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1E0" w:firstRow="1" w:lastRow="1" w:firstColumn="1" w:lastColumn="1" w:noHBand="0" w:noVBand="0"/>
      </w:tblPr>
      <w:tblGrid>
        <w:gridCol w:w="3133"/>
        <w:gridCol w:w="5514"/>
      </w:tblGrid>
      <w:tr w:rsidR="0011507F" w:rsidRPr="0011507F" w14:paraId="4C9C6F30" w14:textId="77777777" w:rsidTr="00B77051">
        <w:trPr>
          <w:trHeight w:val="920"/>
        </w:trPr>
        <w:tc>
          <w:tcPr>
            <w:tcW w:w="3133" w:type="dxa"/>
          </w:tcPr>
          <w:p w14:paraId="2BC39BAC" w14:textId="77777777" w:rsidR="0011507F" w:rsidRPr="0011507F" w:rsidRDefault="0011507F" w:rsidP="0011507F">
            <w:pPr>
              <w:jc w:val="center"/>
              <w:rPr>
                <w:rFonts w:ascii="Arial" w:hAnsi="Arial" w:cs="Arial"/>
                <w:b/>
                <w:sz w:val="20"/>
                <w:szCs w:val="20"/>
              </w:rPr>
            </w:pPr>
            <w:r w:rsidRPr="0011507F">
              <w:rPr>
                <w:rFonts w:ascii="Arial" w:hAnsi="Arial" w:cs="Arial"/>
                <w:b/>
                <w:sz w:val="20"/>
                <w:szCs w:val="20"/>
              </w:rPr>
              <w:t>BẢO HIỂM XÃ HỘI VIỆT NAM</w:t>
            </w:r>
            <w:r w:rsidRPr="0011507F">
              <w:rPr>
                <w:rFonts w:ascii="Arial" w:hAnsi="Arial" w:cs="Arial"/>
                <w:b/>
                <w:sz w:val="20"/>
                <w:szCs w:val="20"/>
              </w:rPr>
              <w:br/>
              <w:t>--------</w:t>
            </w:r>
          </w:p>
          <w:p w14:paraId="0A37E908" w14:textId="77777777" w:rsidR="0011507F" w:rsidRPr="0011507F" w:rsidRDefault="0011507F" w:rsidP="0011507F">
            <w:pPr>
              <w:jc w:val="center"/>
              <w:rPr>
                <w:rFonts w:ascii="Arial" w:hAnsi="Arial" w:cs="Arial"/>
                <w:b/>
                <w:sz w:val="20"/>
                <w:szCs w:val="20"/>
              </w:rPr>
            </w:pPr>
            <w:r w:rsidRPr="0011507F">
              <w:rPr>
                <w:rFonts w:ascii="Arial" w:hAnsi="Arial" w:cs="Arial"/>
                <w:sz w:val="20"/>
                <w:szCs w:val="20"/>
              </w:rPr>
              <w:t>Số: 595/QĐ-BHXH</w:t>
            </w:r>
          </w:p>
        </w:tc>
        <w:tc>
          <w:tcPr>
            <w:tcW w:w="5514" w:type="dxa"/>
          </w:tcPr>
          <w:p w14:paraId="1DF39FB1" w14:textId="77777777" w:rsidR="0011507F" w:rsidRPr="0011507F" w:rsidRDefault="0011507F" w:rsidP="0011507F">
            <w:pPr>
              <w:jc w:val="center"/>
              <w:rPr>
                <w:rFonts w:ascii="Arial" w:hAnsi="Arial" w:cs="Arial"/>
                <w:sz w:val="20"/>
                <w:szCs w:val="20"/>
              </w:rPr>
            </w:pPr>
            <w:r w:rsidRPr="0011507F">
              <w:rPr>
                <w:rFonts w:ascii="Arial" w:hAnsi="Arial" w:cs="Arial"/>
                <w:b/>
                <w:sz w:val="20"/>
                <w:szCs w:val="20"/>
              </w:rPr>
              <w:t>CỘNG HÒA XÃ HỘI CHỦ NGHĨA VIỆT NAM</w:t>
            </w:r>
            <w:r w:rsidRPr="0011507F">
              <w:rPr>
                <w:rFonts w:ascii="Arial" w:hAnsi="Arial" w:cs="Arial"/>
                <w:b/>
                <w:sz w:val="20"/>
                <w:szCs w:val="20"/>
              </w:rPr>
              <w:br/>
              <w:t xml:space="preserve">Độc lập - Tự do - Hạnh phúc </w:t>
            </w:r>
            <w:r w:rsidRPr="0011507F">
              <w:rPr>
                <w:rFonts w:ascii="Arial" w:hAnsi="Arial" w:cs="Arial"/>
                <w:b/>
                <w:sz w:val="20"/>
                <w:szCs w:val="20"/>
              </w:rPr>
              <w:br/>
              <w:t>---------------</w:t>
            </w:r>
          </w:p>
          <w:p w14:paraId="2641FD3A" w14:textId="77777777" w:rsidR="0011507F" w:rsidRPr="0011507F" w:rsidRDefault="0011507F" w:rsidP="0011507F">
            <w:pPr>
              <w:jc w:val="right"/>
              <w:rPr>
                <w:rFonts w:ascii="Arial" w:hAnsi="Arial" w:cs="Arial"/>
                <w:sz w:val="20"/>
                <w:szCs w:val="20"/>
              </w:rPr>
            </w:pPr>
            <w:r w:rsidRPr="0011507F">
              <w:rPr>
                <w:rFonts w:ascii="Arial" w:hAnsi="Arial" w:cs="Arial"/>
                <w:i/>
                <w:sz w:val="20"/>
                <w:szCs w:val="20"/>
              </w:rPr>
              <w:t>Hà Nội, ngày 14 tháng 4 năm 2017</w:t>
            </w:r>
          </w:p>
        </w:tc>
      </w:tr>
    </w:tbl>
    <w:p w14:paraId="28626B77" w14:textId="77777777" w:rsidR="00936D04" w:rsidRPr="0011507F" w:rsidRDefault="00936D04" w:rsidP="0011507F">
      <w:pPr>
        <w:rPr>
          <w:rFonts w:ascii="Arial" w:hAnsi="Arial" w:cs="Arial"/>
          <w:sz w:val="20"/>
          <w:szCs w:val="20"/>
        </w:rPr>
      </w:pPr>
    </w:p>
    <w:p w14:paraId="62C184B4" w14:textId="77777777" w:rsidR="0011507F" w:rsidRDefault="0011507F" w:rsidP="0011507F">
      <w:pPr>
        <w:jc w:val="center"/>
        <w:rPr>
          <w:rFonts w:ascii="Arial" w:hAnsi="Arial" w:cs="Arial"/>
          <w:b/>
          <w:sz w:val="20"/>
          <w:szCs w:val="20"/>
          <w:lang w:val="en-US"/>
        </w:rPr>
      </w:pPr>
      <w:bookmarkStart w:id="0" w:name="loai_1"/>
    </w:p>
    <w:p w14:paraId="350CCA61" w14:textId="77777777" w:rsidR="00936D04" w:rsidRPr="0011507F" w:rsidRDefault="008A3D73" w:rsidP="0011507F">
      <w:pPr>
        <w:jc w:val="center"/>
        <w:rPr>
          <w:rFonts w:ascii="Arial" w:hAnsi="Arial" w:cs="Arial"/>
          <w:b/>
          <w:sz w:val="20"/>
          <w:szCs w:val="20"/>
        </w:rPr>
      </w:pPr>
      <w:r w:rsidRPr="0011507F">
        <w:rPr>
          <w:rFonts w:ascii="Arial" w:hAnsi="Arial" w:cs="Arial"/>
          <w:b/>
          <w:sz w:val="20"/>
          <w:szCs w:val="20"/>
        </w:rPr>
        <w:t>QUYẾT ĐỊNH</w:t>
      </w:r>
      <w:bookmarkEnd w:id="0"/>
    </w:p>
    <w:p w14:paraId="46BCAEAC" w14:textId="77777777" w:rsidR="00936D04" w:rsidRDefault="008A3D73" w:rsidP="0011507F">
      <w:pPr>
        <w:jc w:val="center"/>
        <w:rPr>
          <w:rFonts w:ascii="Arial" w:hAnsi="Arial" w:cs="Arial"/>
          <w:b/>
          <w:sz w:val="20"/>
          <w:szCs w:val="20"/>
          <w:lang w:val="en-US"/>
        </w:rPr>
      </w:pPr>
      <w:bookmarkStart w:id="1" w:name="loai_1_name"/>
      <w:r w:rsidRPr="0011507F">
        <w:rPr>
          <w:rFonts w:ascii="Arial" w:hAnsi="Arial" w:cs="Arial"/>
          <w:b/>
          <w:sz w:val="20"/>
          <w:szCs w:val="20"/>
        </w:rPr>
        <w:t>BAN HÀNH QUY TRÌNH THU BẢO HIỂM XÃ HỘI, BẢO HIỂM Y TẾ, BẢO HIỂM THẤT NGHIỆP, BẢO HIỂM TAI NẠN LAO ĐỘNG - BỆNH NGHỀ NGHIỆP; QUẢN LÝ SỔ BẢO HIỂM XÃ HỘI, THẺ BẢO HIỂM Y TẾ</w:t>
      </w:r>
      <w:bookmarkEnd w:id="1"/>
    </w:p>
    <w:p w14:paraId="4F85E89B" w14:textId="77777777" w:rsidR="0011507F" w:rsidRPr="0011507F" w:rsidRDefault="0011507F" w:rsidP="0011507F">
      <w:pPr>
        <w:jc w:val="center"/>
        <w:rPr>
          <w:rFonts w:ascii="Arial" w:hAnsi="Arial" w:cs="Arial"/>
          <w:b/>
          <w:sz w:val="20"/>
          <w:szCs w:val="20"/>
          <w:lang w:val="en-US"/>
        </w:rPr>
      </w:pPr>
      <w:r>
        <w:rPr>
          <w:rFonts w:ascii="Arial" w:hAnsi="Arial" w:cs="Arial"/>
          <w:b/>
          <w:sz w:val="20"/>
          <w:szCs w:val="20"/>
          <w:lang w:val="en-US"/>
        </w:rPr>
        <w:t>-----------</w:t>
      </w:r>
    </w:p>
    <w:p w14:paraId="5F396044" w14:textId="77777777" w:rsidR="00936D04" w:rsidRDefault="00936D04" w:rsidP="0011507F">
      <w:pPr>
        <w:jc w:val="center"/>
        <w:rPr>
          <w:rFonts w:ascii="Arial" w:hAnsi="Arial" w:cs="Arial"/>
          <w:sz w:val="20"/>
          <w:szCs w:val="20"/>
          <w:lang w:val="en-US"/>
        </w:rPr>
      </w:pPr>
      <w:r w:rsidRPr="0011507F">
        <w:rPr>
          <w:rFonts w:ascii="Arial" w:hAnsi="Arial" w:cs="Arial"/>
          <w:sz w:val="20"/>
          <w:szCs w:val="20"/>
        </w:rPr>
        <w:t>TỔNG GIÁM ĐỐC BẢO HIỂM XÃ HỘI VIỆT NAM</w:t>
      </w:r>
    </w:p>
    <w:p w14:paraId="372F085D" w14:textId="77777777" w:rsidR="0011507F" w:rsidRPr="0011507F" w:rsidRDefault="0011507F" w:rsidP="0011507F">
      <w:pPr>
        <w:jc w:val="center"/>
        <w:rPr>
          <w:rFonts w:ascii="Arial" w:hAnsi="Arial" w:cs="Arial"/>
          <w:sz w:val="20"/>
          <w:szCs w:val="20"/>
          <w:lang w:val="en-US"/>
        </w:rPr>
      </w:pPr>
    </w:p>
    <w:p w14:paraId="2260B4B3" w14:textId="77777777" w:rsidR="00936D04" w:rsidRPr="0011507F" w:rsidRDefault="00936D04" w:rsidP="0011507F">
      <w:pPr>
        <w:spacing w:after="120"/>
        <w:ind w:firstLine="720"/>
        <w:jc w:val="both"/>
        <w:rPr>
          <w:rFonts w:ascii="Arial" w:hAnsi="Arial" w:cs="Arial"/>
          <w:i/>
          <w:sz w:val="20"/>
          <w:szCs w:val="20"/>
        </w:rPr>
      </w:pPr>
      <w:r w:rsidRPr="0011507F">
        <w:rPr>
          <w:rFonts w:ascii="Arial" w:hAnsi="Arial" w:cs="Arial"/>
          <w:i/>
          <w:sz w:val="20"/>
          <w:szCs w:val="20"/>
        </w:rPr>
        <w:t xml:space="preserve">Căn cứ </w:t>
      </w:r>
      <w:r w:rsidR="008A3D73" w:rsidRPr="0011507F">
        <w:rPr>
          <w:rFonts w:ascii="Arial" w:hAnsi="Arial" w:cs="Arial"/>
          <w:i/>
          <w:sz w:val="20"/>
          <w:szCs w:val="20"/>
        </w:rPr>
        <w:t>Luật</w:t>
      </w:r>
      <w:r w:rsidRPr="0011507F">
        <w:rPr>
          <w:rFonts w:ascii="Arial" w:hAnsi="Arial" w:cs="Arial"/>
          <w:i/>
          <w:sz w:val="20"/>
          <w:szCs w:val="20"/>
        </w:rPr>
        <w:t xml:space="preserve"> Bảo hiểm xã hội số 58</w:t>
      </w:r>
      <w:r w:rsidR="008A3D73" w:rsidRPr="0011507F">
        <w:rPr>
          <w:rFonts w:ascii="Arial" w:hAnsi="Arial" w:cs="Arial"/>
          <w:i/>
          <w:sz w:val="20"/>
          <w:szCs w:val="20"/>
        </w:rPr>
        <w:t>/</w:t>
      </w:r>
      <w:r w:rsidRPr="0011507F">
        <w:rPr>
          <w:rFonts w:ascii="Arial" w:hAnsi="Arial" w:cs="Arial"/>
          <w:i/>
          <w:sz w:val="20"/>
          <w:szCs w:val="20"/>
        </w:rPr>
        <w:t>2014</w:t>
      </w:r>
      <w:r w:rsidR="008A3D73" w:rsidRPr="0011507F">
        <w:rPr>
          <w:rFonts w:ascii="Arial" w:hAnsi="Arial" w:cs="Arial"/>
          <w:i/>
          <w:sz w:val="20"/>
          <w:szCs w:val="20"/>
        </w:rPr>
        <w:t>/</w:t>
      </w:r>
      <w:r w:rsidRPr="0011507F">
        <w:rPr>
          <w:rFonts w:ascii="Arial" w:hAnsi="Arial" w:cs="Arial"/>
          <w:i/>
          <w:sz w:val="20"/>
          <w:szCs w:val="20"/>
        </w:rPr>
        <w:t>QH13 ngày 20</w:t>
      </w:r>
      <w:r w:rsidR="008A3D73" w:rsidRPr="0011507F">
        <w:rPr>
          <w:rFonts w:ascii="Arial" w:hAnsi="Arial" w:cs="Arial"/>
          <w:i/>
          <w:sz w:val="20"/>
          <w:szCs w:val="20"/>
        </w:rPr>
        <w:t>/</w:t>
      </w:r>
      <w:r w:rsidRPr="0011507F">
        <w:rPr>
          <w:rFonts w:ascii="Arial" w:hAnsi="Arial" w:cs="Arial"/>
          <w:i/>
          <w:sz w:val="20"/>
          <w:szCs w:val="20"/>
        </w:rPr>
        <w:t>11</w:t>
      </w:r>
      <w:r w:rsidR="008A3D73" w:rsidRPr="0011507F">
        <w:rPr>
          <w:rFonts w:ascii="Arial" w:hAnsi="Arial" w:cs="Arial"/>
          <w:i/>
          <w:sz w:val="20"/>
          <w:szCs w:val="20"/>
        </w:rPr>
        <w:t>/</w:t>
      </w:r>
      <w:r w:rsidRPr="0011507F">
        <w:rPr>
          <w:rFonts w:ascii="Arial" w:hAnsi="Arial" w:cs="Arial"/>
          <w:i/>
          <w:sz w:val="20"/>
          <w:szCs w:val="20"/>
        </w:rPr>
        <w:t>2014;</w:t>
      </w:r>
    </w:p>
    <w:p w14:paraId="7300F37E" w14:textId="77777777" w:rsidR="00936D04" w:rsidRPr="0011507F" w:rsidRDefault="00936D04" w:rsidP="0011507F">
      <w:pPr>
        <w:spacing w:after="120"/>
        <w:ind w:firstLine="720"/>
        <w:jc w:val="both"/>
        <w:rPr>
          <w:rFonts w:ascii="Arial" w:hAnsi="Arial" w:cs="Arial"/>
          <w:i/>
          <w:sz w:val="20"/>
          <w:szCs w:val="20"/>
        </w:rPr>
      </w:pPr>
      <w:r w:rsidRPr="0011507F">
        <w:rPr>
          <w:rFonts w:ascii="Arial" w:hAnsi="Arial" w:cs="Arial"/>
          <w:i/>
          <w:sz w:val="20"/>
          <w:szCs w:val="20"/>
        </w:rPr>
        <w:t xml:space="preserve">Căn cứ </w:t>
      </w:r>
      <w:r w:rsidR="008A3D73" w:rsidRPr="0011507F">
        <w:rPr>
          <w:rFonts w:ascii="Arial" w:hAnsi="Arial" w:cs="Arial"/>
          <w:i/>
          <w:sz w:val="20"/>
          <w:szCs w:val="20"/>
        </w:rPr>
        <w:t>Luật</w:t>
      </w:r>
      <w:r w:rsidRPr="0011507F">
        <w:rPr>
          <w:rFonts w:ascii="Arial" w:hAnsi="Arial" w:cs="Arial"/>
          <w:i/>
          <w:sz w:val="20"/>
          <w:szCs w:val="20"/>
        </w:rPr>
        <w:t xml:space="preserve"> Bảo hiểm y tế số 25</w:t>
      </w:r>
      <w:r w:rsidR="008A3D73" w:rsidRPr="0011507F">
        <w:rPr>
          <w:rFonts w:ascii="Arial" w:hAnsi="Arial" w:cs="Arial"/>
          <w:i/>
          <w:sz w:val="20"/>
          <w:szCs w:val="20"/>
        </w:rPr>
        <w:t>/</w:t>
      </w:r>
      <w:r w:rsidRPr="0011507F">
        <w:rPr>
          <w:rFonts w:ascii="Arial" w:hAnsi="Arial" w:cs="Arial"/>
          <w:i/>
          <w:sz w:val="20"/>
          <w:szCs w:val="20"/>
        </w:rPr>
        <w:t>2008</w:t>
      </w:r>
      <w:r w:rsidR="008A3D73" w:rsidRPr="0011507F">
        <w:rPr>
          <w:rFonts w:ascii="Arial" w:hAnsi="Arial" w:cs="Arial"/>
          <w:i/>
          <w:sz w:val="20"/>
          <w:szCs w:val="20"/>
        </w:rPr>
        <w:t>/</w:t>
      </w:r>
      <w:r w:rsidRPr="0011507F">
        <w:rPr>
          <w:rFonts w:ascii="Arial" w:hAnsi="Arial" w:cs="Arial"/>
          <w:i/>
          <w:sz w:val="20"/>
          <w:szCs w:val="20"/>
        </w:rPr>
        <w:t>QH12 ngày 14</w:t>
      </w:r>
      <w:r w:rsidR="008A3D73" w:rsidRPr="0011507F">
        <w:rPr>
          <w:rFonts w:ascii="Arial" w:hAnsi="Arial" w:cs="Arial"/>
          <w:i/>
          <w:sz w:val="20"/>
          <w:szCs w:val="20"/>
        </w:rPr>
        <w:t>/</w:t>
      </w:r>
      <w:r w:rsidRPr="0011507F">
        <w:rPr>
          <w:rFonts w:ascii="Arial" w:hAnsi="Arial" w:cs="Arial"/>
          <w:i/>
          <w:sz w:val="20"/>
          <w:szCs w:val="20"/>
        </w:rPr>
        <w:t>11</w:t>
      </w:r>
      <w:r w:rsidR="008A3D73" w:rsidRPr="0011507F">
        <w:rPr>
          <w:rFonts w:ascii="Arial" w:hAnsi="Arial" w:cs="Arial"/>
          <w:i/>
          <w:sz w:val="20"/>
          <w:szCs w:val="20"/>
        </w:rPr>
        <w:t>/</w:t>
      </w:r>
      <w:r w:rsidRPr="0011507F">
        <w:rPr>
          <w:rFonts w:ascii="Arial" w:hAnsi="Arial" w:cs="Arial"/>
          <w:i/>
          <w:sz w:val="20"/>
          <w:szCs w:val="20"/>
        </w:rPr>
        <w:t xml:space="preserve">2008; </w:t>
      </w:r>
      <w:r w:rsidR="008A3D73" w:rsidRPr="0011507F">
        <w:rPr>
          <w:rFonts w:ascii="Arial" w:hAnsi="Arial" w:cs="Arial"/>
          <w:i/>
          <w:sz w:val="20"/>
          <w:szCs w:val="20"/>
        </w:rPr>
        <w:t>Luật</w:t>
      </w:r>
      <w:r w:rsidRPr="0011507F">
        <w:rPr>
          <w:rFonts w:ascii="Arial" w:hAnsi="Arial" w:cs="Arial"/>
          <w:i/>
          <w:sz w:val="20"/>
          <w:szCs w:val="20"/>
        </w:rPr>
        <w:t xml:space="preserve"> số 46</w:t>
      </w:r>
      <w:r w:rsidR="008A3D73" w:rsidRPr="0011507F">
        <w:rPr>
          <w:rFonts w:ascii="Arial" w:hAnsi="Arial" w:cs="Arial"/>
          <w:i/>
          <w:sz w:val="20"/>
          <w:szCs w:val="20"/>
        </w:rPr>
        <w:t>/</w:t>
      </w:r>
      <w:r w:rsidRPr="0011507F">
        <w:rPr>
          <w:rFonts w:ascii="Arial" w:hAnsi="Arial" w:cs="Arial"/>
          <w:i/>
          <w:sz w:val="20"/>
          <w:szCs w:val="20"/>
        </w:rPr>
        <w:t>2014</w:t>
      </w:r>
      <w:r w:rsidR="008A3D73" w:rsidRPr="0011507F">
        <w:rPr>
          <w:rFonts w:ascii="Arial" w:hAnsi="Arial" w:cs="Arial"/>
          <w:i/>
          <w:sz w:val="20"/>
          <w:szCs w:val="20"/>
        </w:rPr>
        <w:t>/</w:t>
      </w:r>
      <w:r w:rsidRPr="0011507F">
        <w:rPr>
          <w:rFonts w:ascii="Arial" w:hAnsi="Arial" w:cs="Arial"/>
          <w:i/>
          <w:sz w:val="20"/>
          <w:szCs w:val="20"/>
        </w:rPr>
        <w:t>QH13 ngày 13</w:t>
      </w:r>
      <w:r w:rsidR="008A3D73" w:rsidRPr="0011507F">
        <w:rPr>
          <w:rFonts w:ascii="Arial" w:hAnsi="Arial" w:cs="Arial"/>
          <w:i/>
          <w:sz w:val="20"/>
          <w:szCs w:val="20"/>
        </w:rPr>
        <w:t>/</w:t>
      </w:r>
      <w:r w:rsidRPr="0011507F">
        <w:rPr>
          <w:rFonts w:ascii="Arial" w:hAnsi="Arial" w:cs="Arial"/>
          <w:i/>
          <w:sz w:val="20"/>
          <w:szCs w:val="20"/>
        </w:rPr>
        <w:t>6</w:t>
      </w:r>
      <w:r w:rsidR="008A3D73" w:rsidRPr="0011507F">
        <w:rPr>
          <w:rFonts w:ascii="Arial" w:hAnsi="Arial" w:cs="Arial"/>
          <w:i/>
          <w:sz w:val="20"/>
          <w:szCs w:val="20"/>
        </w:rPr>
        <w:t>/</w:t>
      </w:r>
      <w:r w:rsidRPr="0011507F">
        <w:rPr>
          <w:rFonts w:ascii="Arial" w:hAnsi="Arial" w:cs="Arial"/>
          <w:i/>
          <w:sz w:val="20"/>
          <w:szCs w:val="20"/>
        </w:rPr>
        <w:t xml:space="preserve">2014 sửa đổi, bổ sung một số </w:t>
      </w:r>
      <w:r w:rsidR="008A3D73" w:rsidRPr="0011507F">
        <w:rPr>
          <w:rFonts w:ascii="Arial" w:hAnsi="Arial" w:cs="Arial"/>
          <w:i/>
          <w:sz w:val="20"/>
          <w:szCs w:val="20"/>
        </w:rPr>
        <w:t>điều</w:t>
      </w:r>
      <w:r w:rsidRPr="0011507F">
        <w:rPr>
          <w:rFonts w:ascii="Arial" w:hAnsi="Arial" w:cs="Arial"/>
          <w:i/>
          <w:sz w:val="20"/>
          <w:szCs w:val="20"/>
        </w:rPr>
        <w:t xml:space="preserve"> của </w:t>
      </w:r>
      <w:r w:rsidR="008A3D73" w:rsidRPr="0011507F">
        <w:rPr>
          <w:rFonts w:ascii="Arial" w:hAnsi="Arial" w:cs="Arial"/>
          <w:i/>
          <w:sz w:val="20"/>
          <w:szCs w:val="20"/>
        </w:rPr>
        <w:t>Luật</w:t>
      </w:r>
      <w:r w:rsidRPr="0011507F">
        <w:rPr>
          <w:rFonts w:ascii="Arial" w:hAnsi="Arial" w:cs="Arial"/>
          <w:i/>
          <w:sz w:val="20"/>
          <w:szCs w:val="20"/>
        </w:rPr>
        <w:t xml:space="preserve"> Bảo hiểm y tế;</w:t>
      </w:r>
    </w:p>
    <w:p w14:paraId="068A1905" w14:textId="77777777" w:rsidR="00936D04" w:rsidRPr="0011507F" w:rsidRDefault="00936D04" w:rsidP="0011507F">
      <w:pPr>
        <w:spacing w:after="120"/>
        <w:ind w:firstLine="720"/>
        <w:jc w:val="both"/>
        <w:rPr>
          <w:rFonts w:ascii="Arial" w:hAnsi="Arial" w:cs="Arial"/>
          <w:i/>
          <w:sz w:val="20"/>
          <w:szCs w:val="20"/>
        </w:rPr>
      </w:pPr>
      <w:r w:rsidRPr="0011507F">
        <w:rPr>
          <w:rFonts w:ascii="Arial" w:hAnsi="Arial" w:cs="Arial"/>
          <w:i/>
          <w:sz w:val="20"/>
          <w:szCs w:val="20"/>
        </w:rPr>
        <w:t xml:space="preserve">Căn cứ </w:t>
      </w:r>
      <w:r w:rsidR="008A3D73" w:rsidRPr="0011507F">
        <w:rPr>
          <w:rFonts w:ascii="Arial" w:hAnsi="Arial" w:cs="Arial"/>
          <w:i/>
          <w:sz w:val="20"/>
          <w:szCs w:val="20"/>
        </w:rPr>
        <w:t>Luật</w:t>
      </w:r>
      <w:r w:rsidRPr="0011507F">
        <w:rPr>
          <w:rFonts w:ascii="Arial" w:hAnsi="Arial" w:cs="Arial"/>
          <w:i/>
          <w:sz w:val="20"/>
          <w:szCs w:val="20"/>
        </w:rPr>
        <w:t xml:space="preserve"> Việc làm số 38</w:t>
      </w:r>
      <w:r w:rsidR="008A3D73" w:rsidRPr="0011507F">
        <w:rPr>
          <w:rFonts w:ascii="Arial" w:hAnsi="Arial" w:cs="Arial"/>
          <w:i/>
          <w:sz w:val="20"/>
          <w:szCs w:val="20"/>
        </w:rPr>
        <w:t>/</w:t>
      </w:r>
      <w:r w:rsidRPr="0011507F">
        <w:rPr>
          <w:rFonts w:ascii="Arial" w:hAnsi="Arial" w:cs="Arial"/>
          <w:i/>
          <w:sz w:val="20"/>
          <w:szCs w:val="20"/>
        </w:rPr>
        <w:t>2013</w:t>
      </w:r>
      <w:r w:rsidR="008A3D73" w:rsidRPr="0011507F">
        <w:rPr>
          <w:rFonts w:ascii="Arial" w:hAnsi="Arial" w:cs="Arial"/>
          <w:i/>
          <w:sz w:val="20"/>
          <w:szCs w:val="20"/>
        </w:rPr>
        <w:t>/</w:t>
      </w:r>
      <w:r w:rsidRPr="0011507F">
        <w:rPr>
          <w:rFonts w:ascii="Arial" w:hAnsi="Arial" w:cs="Arial"/>
          <w:i/>
          <w:sz w:val="20"/>
          <w:szCs w:val="20"/>
        </w:rPr>
        <w:t>QH13 ngày 16</w:t>
      </w:r>
      <w:r w:rsidR="008A3D73" w:rsidRPr="0011507F">
        <w:rPr>
          <w:rFonts w:ascii="Arial" w:hAnsi="Arial" w:cs="Arial"/>
          <w:i/>
          <w:sz w:val="20"/>
          <w:szCs w:val="20"/>
        </w:rPr>
        <w:t>/</w:t>
      </w:r>
      <w:r w:rsidRPr="0011507F">
        <w:rPr>
          <w:rFonts w:ascii="Arial" w:hAnsi="Arial" w:cs="Arial"/>
          <w:i/>
          <w:sz w:val="20"/>
          <w:szCs w:val="20"/>
        </w:rPr>
        <w:t>11</w:t>
      </w:r>
      <w:r w:rsidR="008A3D73" w:rsidRPr="0011507F">
        <w:rPr>
          <w:rFonts w:ascii="Arial" w:hAnsi="Arial" w:cs="Arial"/>
          <w:i/>
          <w:sz w:val="20"/>
          <w:szCs w:val="20"/>
        </w:rPr>
        <w:t>/</w:t>
      </w:r>
      <w:r w:rsidRPr="0011507F">
        <w:rPr>
          <w:rFonts w:ascii="Arial" w:hAnsi="Arial" w:cs="Arial"/>
          <w:i/>
          <w:sz w:val="20"/>
          <w:szCs w:val="20"/>
        </w:rPr>
        <w:t>2013;</w:t>
      </w:r>
    </w:p>
    <w:p w14:paraId="7AEE8C2F" w14:textId="77777777" w:rsidR="00936D04" w:rsidRPr="0011507F" w:rsidRDefault="00936D04" w:rsidP="0011507F">
      <w:pPr>
        <w:spacing w:after="120"/>
        <w:ind w:firstLine="720"/>
        <w:jc w:val="both"/>
        <w:rPr>
          <w:rFonts w:ascii="Arial" w:hAnsi="Arial" w:cs="Arial"/>
          <w:i/>
          <w:sz w:val="20"/>
          <w:szCs w:val="20"/>
        </w:rPr>
      </w:pPr>
      <w:r w:rsidRPr="0011507F">
        <w:rPr>
          <w:rFonts w:ascii="Arial" w:hAnsi="Arial" w:cs="Arial"/>
          <w:i/>
          <w:sz w:val="20"/>
          <w:szCs w:val="20"/>
        </w:rPr>
        <w:t xml:space="preserve">Căn cứ </w:t>
      </w:r>
      <w:r w:rsidR="008A3D73" w:rsidRPr="0011507F">
        <w:rPr>
          <w:rFonts w:ascii="Arial" w:hAnsi="Arial" w:cs="Arial"/>
          <w:i/>
          <w:sz w:val="20"/>
          <w:szCs w:val="20"/>
        </w:rPr>
        <w:t>Luật</w:t>
      </w:r>
      <w:r w:rsidRPr="0011507F">
        <w:rPr>
          <w:rFonts w:ascii="Arial" w:hAnsi="Arial" w:cs="Arial"/>
          <w:i/>
          <w:sz w:val="20"/>
          <w:szCs w:val="20"/>
        </w:rPr>
        <w:t xml:space="preserve"> An toàn, Vệ sinh lao động số 84</w:t>
      </w:r>
      <w:r w:rsidR="008A3D73" w:rsidRPr="0011507F">
        <w:rPr>
          <w:rFonts w:ascii="Arial" w:hAnsi="Arial" w:cs="Arial"/>
          <w:i/>
          <w:sz w:val="20"/>
          <w:szCs w:val="20"/>
        </w:rPr>
        <w:t>/</w:t>
      </w:r>
      <w:r w:rsidRPr="0011507F">
        <w:rPr>
          <w:rFonts w:ascii="Arial" w:hAnsi="Arial" w:cs="Arial"/>
          <w:i/>
          <w:sz w:val="20"/>
          <w:szCs w:val="20"/>
        </w:rPr>
        <w:t>2015</w:t>
      </w:r>
      <w:r w:rsidR="008A3D73" w:rsidRPr="0011507F">
        <w:rPr>
          <w:rFonts w:ascii="Arial" w:hAnsi="Arial" w:cs="Arial"/>
          <w:i/>
          <w:sz w:val="20"/>
          <w:szCs w:val="20"/>
        </w:rPr>
        <w:t>/</w:t>
      </w:r>
      <w:r w:rsidRPr="0011507F">
        <w:rPr>
          <w:rFonts w:ascii="Arial" w:hAnsi="Arial" w:cs="Arial"/>
          <w:i/>
          <w:sz w:val="20"/>
          <w:szCs w:val="20"/>
        </w:rPr>
        <w:t>QH13 ngày 25</w:t>
      </w:r>
      <w:r w:rsidR="008A3D73" w:rsidRPr="0011507F">
        <w:rPr>
          <w:rFonts w:ascii="Arial" w:hAnsi="Arial" w:cs="Arial"/>
          <w:i/>
          <w:sz w:val="20"/>
          <w:szCs w:val="20"/>
        </w:rPr>
        <w:t>/</w:t>
      </w:r>
      <w:r w:rsidRPr="0011507F">
        <w:rPr>
          <w:rFonts w:ascii="Arial" w:hAnsi="Arial" w:cs="Arial"/>
          <w:i/>
          <w:sz w:val="20"/>
          <w:szCs w:val="20"/>
        </w:rPr>
        <w:t>6</w:t>
      </w:r>
      <w:r w:rsidR="008A3D73" w:rsidRPr="0011507F">
        <w:rPr>
          <w:rFonts w:ascii="Arial" w:hAnsi="Arial" w:cs="Arial"/>
          <w:i/>
          <w:sz w:val="20"/>
          <w:szCs w:val="20"/>
        </w:rPr>
        <w:t>/</w:t>
      </w:r>
      <w:r w:rsidRPr="0011507F">
        <w:rPr>
          <w:rFonts w:ascii="Arial" w:hAnsi="Arial" w:cs="Arial"/>
          <w:i/>
          <w:sz w:val="20"/>
          <w:szCs w:val="20"/>
        </w:rPr>
        <w:t>2015;</w:t>
      </w:r>
    </w:p>
    <w:p w14:paraId="2C84F032" w14:textId="77777777" w:rsidR="00936D04" w:rsidRPr="0011507F" w:rsidRDefault="00936D04" w:rsidP="0011507F">
      <w:pPr>
        <w:spacing w:after="120"/>
        <w:ind w:firstLine="720"/>
        <w:jc w:val="both"/>
        <w:rPr>
          <w:rFonts w:ascii="Arial" w:hAnsi="Arial" w:cs="Arial"/>
          <w:i/>
          <w:sz w:val="20"/>
          <w:szCs w:val="20"/>
        </w:rPr>
      </w:pPr>
      <w:r w:rsidRPr="0011507F">
        <w:rPr>
          <w:rFonts w:ascii="Arial" w:hAnsi="Arial" w:cs="Arial"/>
          <w:i/>
          <w:sz w:val="20"/>
          <w:szCs w:val="20"/>
        </w:rPr>
        <w:t>Căn cứ Nghị định số 01</w:t>
      </w:r>
      <w:r w:rsidR="008A3D73" w:rsidRPr="0011507F">
        <w:rPr>
          <w:rFonts w:ascii="Arial" w:hAnsi="Arial" w:cs="Arial"/>
          <w:i/>
          <w:sz w:val="20"/>
          <w:szCs w:val="20"/>
        </w:rPr>
        <w:t>/</w:t>
      </w:r>
      <w:r w:rsidRPr="0011507F">
        <w:rPr>
          <w:rFonts w:ascii="Arial" w:hAnsi="Arial" w:cs="Arial"/>
          <w:i/>
          <w:sz w:val="20"/>
          <w:szCs w:val="20"/>
        </w:rPr>
        <w:t>2016</w:t>
      </w:r>
      <w:r w:rsidR="008A3D73" w:rsidRPr="0011507F">
        <w:rPr>
          <w:rFonts w:ascii="Arial" w:hAnsi="Arial" w:cs="Arial"/>
          <w:i/>
          <w:sz w:val="20"/>
          <w:szCs w:val="20"/>
        </w:rPr>
        <w:t>/</w:t>
      </w:r>
      <w:r w:rsidRPr="0011507F">
        <w:rPr>
          <w:rFonts w:ascii="Arial" w:hAnsi="Arial" w:cs="Arial"/>
          <w:i/>
          <w:sz w:val="20"/>
          <w:szCs w:val="20"/>
        </w:rPr>
        <w:t>NĐ-CP ngày 05</w:t>
      </w:r>
      <w:r w:rsidR="008A3D73" w:rsidRPr="0011507F">
        <w:rPr>
          <w:rFonts w:ascii="Arial" w:hAnsi="Arial" w:cs="Arial"/>
          <w:i/>
          <w:sz w:val="20"/>
          <w:szCs w:val="20"/>
        </w:rPr>
        <w:t>/</w:t>
      </w:r>
      <w:r w:rsidRPr="0011507F">
        <w:rPr>
          <w:rFonts w:ascii="Arial" w:hAnsi="Arial" w:cs="Arial"/>
          <w:i/>
          <w:sz w:val="20"/>
          <w:szCs w:val="20"/>
        </w:rPr>
        <w:t>01</w:t>
      </w:r>
      <w:r w:rsidR="008A3D73" w:rsidRPr="0011507F">
        <w:rPr>
          <w:rFonts w:ascii="Arial" w:hAnsi="Arial" w:cs="Arial"/>
          <w:i/>
          <w:sz w:val="20"/>
          <w:szCs w:val="20"/>
        </w:rPr>
        <w:t>/</w:t>
      </w:r>
      <w:r w:rsidRPr="0011507F">
        <w:rPr>
          <w:rFonts w:ascii="Arial" w:hAnsi="Arial" w:cs="Arial"/>
          <w:i/>
          <w:sz w:val="20"/>
          <w:szCs w:val="20"/>
        </w:rPr>
        <w:t>2016 của Chính phủ quy định chức năng, nhiệm vụ, quyền hạn và cơ cấu tổ chức của Bảo hiểm xã hội Việt Nam;</w:t>
      </w:r>
    </w:p>
    <w:p w14:paraId="02FF713B" w14:textId="77777777" w:rsidR="00936D04" w:rsidRPr="0011507F" w:rsidRDefault="00936D04" w:rsidP="0011507F">
      <w:pPr>
        <w:spacing w:after="120"/>
        <w:ind w:firstLine="720"/>
        <w:jc w:val="both"/>
        <w:rPr>
          <w:rFonts w:ascii="Arial" w:hAnsi="Arial" w:cs="Arial"/>
          <w:i/>
          <w:sz w:val="20"/>
          <w:szCs w:val="20"/>
        </w:rPr>
      </w:pPr>
      <w:r w:rsidRPr="0011507F">
        <w:rPr>
          <w:rFonts w:ascii="Arial" w:hAnsi="Arial" w:cs="Arial"/>
          <w:i/>
          <w:sz w:val="20"/>
          <w:szCs w:val="20"/>
        </w:rPr>
        <w:t>Xét đề nghị của Trưởng Ban Thu, Trưởng Ban Sổ - Thẻ,</w:t>
      </w:r>
    </w:p>
    <w:p w14:paraId="1CA7875A" w14:textId="77777777" w:rsidR="00936D04" w:rsidRPr="0011507F" w:rsidRDefault="00936D04" w:rsidP="0011507F">
      <w:pPr>
        <w:jc w:val="center"/>
        <w:rPr>
          <w:rFonts w:ascii="Arial" w:hAnsi="Arial" w:cs="Arial"/>
          <w:b/>
          <w:sz w:val="20"/>
          <w:szCs w:val="20"/>
        </w:rPr>
      </w:pPr>
      <w:r w:rsidRPr="0011507F">
        <w:rPr>
          <w:rFonts w:ascii="Arial" w:hAnsi="Arial" w:cs="Arial"/>
          <w:b/>
          <w:sz w:val="20"/>
          <w:szCs w:val="20"/>
        </w:rPr>
        <w:t>QUYẾT ĐỊNH:</w:t>
      </w:r>
    </w:p>
    <w:p w14:paraId="620053E6" w14:textId="77777777" w:rsidR="00936D04" w:rsidRPr="0011507F" w:rsidRDefault="00FA2ECE" w:rsidP="0011507F">
      <w:pPr>
        <w:autoSpaceDE w:val="0"/>
        <w:autoSpaceDN w:val="0"/>
        <w:adjustRightInd w:val="0"/>
        <w:spacing w:after="120"/>
        <w:ind w:firstLine="720"/>
        <w:jc w:val="both"/>
        <w:rPr>
          <w:rFonts w:ascii="Arial" w:hAnsi="Arial" w:cs="Arial"/>
          <w:sz w:val="20"/>
          <w:szCs w:val="20"/>
        </w:rPr>
      </w:pPr>
      <w:bookmarkStart w:id="2" w:name="dieu_1"/>
      <w:r w:rsidRPr="0011507F">
        <w:rPr>
          <w:rFonts w:ascii="Arial" w:hAnsi="Arial" w:cs="Arial"/>
          <w:b/>
          <w:sz w:val="20"/>
          <w:szCs w:val="20"/>
          <w:lang w:val="en"/>
        </w:rPr>
        <w:t>Điều 1.</w:t>
      </w:r>
      <w:bookmarkEnd w:id="2"/>
      <w:r w:rsidRPr="0011507F">
        <w:rPr>
          <w:rFonts w:ascii="Arial" w:hAnsi="Arial" w:cs="Arial"/>
          <w:b/>
          <w:sz w:val="20"/>
          <w:szCs w:val="20"/>
          <w:lang w:val="en"/>
        </w:rPr>
        <w:t xml:space="preserve"> </w:t>
      </w:r>
      <w:bookmarkStart w:id="3" w:name="dieu_1_name"/>
      <w:r w:rsidRPr="0011507F">
        <w:rPr>
          <w:rFonts w:ascii="Arial" w:hAnsi="Arial" w:cs="Arial"/>
          <w:sz w:val="20"/>
          <w:szCs w:val="20"/>
          <w:lang w:val="en"/>
        </w:rPr>
        <w:t>Ban hành kèm theo Quyết định này: Quy trình thu bảo hiểm xã hội, bảo hiểm y tế, bảo hiểm thất nghiệp, bảo hiểm tai nạn lao động, bệnh nghề nghiệp; cấp sổ bảo hiểm xã hội, thẻ bảo hiểm y tế.</w:t>
      </w:r>
      <w:bookmarkEnd w:id="3"/>
    </w:p>
    <w:p w14:paraId="419F84FB" w14:textId="77777777" w:rsidR="00FA2ECE" w:rsidRPr="0011507F" w:rsidRDefault="00FA2ECE" w:rsidP="0011507F">
      <w:pPr>
        <w:autoSpaceDE w:val="0"/>
        <w:autoSpaceDN w:val="0"/>
        <w:adjustRightInd w:val="0"/>
        <w:spacing w:after="120"/>
        <w:ind w:firstLine="720"/>
        <w:jc w:val="both"/>
        <w:rPr>
          <w:rFonts w:ascii="Arial" w:hAnsi="Arial" w:cs="Arial"/>
          <w:sz w:val="20"/>
          <w:szCs w:val="20"/>
          <w:lang w:val="en"/>
        </w:rPr>
      </w:pPr>
      <w:bookmarkStart w:id="4" w:name="dieu_2"/>
      <w:r w:rsidRPr="0011507F">
        <w:rPr>
          <w:rFonts w:ascii="Arial" w:hAnsi="Arial" w:cs="Arial"/>
          <w:b/>
          <w:sz w:val="20"/>
          <w:szCs w:val="20"/>
          <w:lang w:val="en"/>
        </w:rPr>
        <w:t>Điều 2.</w:t>
      </w:r>
      <w:bookmarkEnd w:id="4"/>
      <w:r w:rsidRPr="0011507F">
        <w:rPr>
          <w:rFonts w:ascii="Arial" w:hAnsi="Arial" w:cs="Arial"/>
          <w:b/>
          <w:sz w:val="20"/>
          <w:szCs w:val="20"/>
          <w:lang w:val="en"/>
        </w:rPr>
        <w:t xml:space="preserve"> </w:t>
      </w:r>
      <w:bookmarkStart w:id="5" w:name="dieu_2_name"/>
      <w:r w:rsidRPr="0011507F">
        <w:rPr>
          <w:rFonts w:ascii="Arial" w:hAnsi="Arial" w:cs="Arial"/>
          <w:sz w:val="20"/>
          <w:szCs w:val="20"/>
          <w:lang w:val="en"/>
        </w:rPr>
        <w:t>Quyết định này có hiệu lực thi hành từ ngày 01/7/2017, thay thế Quyết định số 959/QĐ-BHXH ngày 09/9/2015 ban hành Quy định về quản lý thu bảo hiểm xã hội, bảo hiểm y tế, bảo hiểm thất nghiệp; quản lý sổ bảo hiểm xã hội, thẻ bảo hiểm y tế. Các văn bản quy định do Bảo hiểm xã hội Việt Nam ban hành trước đây trái với Quyết định này đều hết hiệu lực.</w:t>
      </w:r>
      <w:bookmarkEnd w:id="5"/>
    </w:p>
    <w:p w14:paraId="1FBD76A4" w14:textId="77777777" w:rsidR="00936D04" w:rsidRPr="0011507F" w:rsidRDefault="00FA2ECE" w:rsidP="00B77051">
      <w:pPr>
        <w:autoSpaceDE w:val="0"/>
        <w:autoSpaceDN w:val="0"/>
        <w:adjustRightInd w:val="0"/>
        <w:ind w:firstLine="720"/>
        <w:jc w:val="both"/>
        <w:rPr>
          <w:rFonts w:ascii="Arial" w:hAnsi="Arial" w:cs="Arial"/>
          <w:sz w:val="20"/>
          <w:szCs w:val="20"/>
        </w:rPr>
      </w:pPr>
      <w:bookmarkStart w:id="6" w:name="dieu_3"/>
      <w:r w:rsidRPr="0011507F">
        <w:rPr>
          <w:rFonts w:ascii="Arial" w:hAnsi="Arial" w:cs="Arial"/>
          <w:b/>
          <w:sz w:val="20"/>
          <w:szCs w:val="20"/>
          <w:lang w:val="en"/>
        </w:rPr>
        <w:t>Điều 3.</w:t>
      </w:r>
      <w:bookmarkEnd w:id="6"/>
      <w:r w:rsidRPr="0011507F">
        <w:rPr>
          <w:rFonts w:ascii="Arial" w:hAnsi="Arial" w:cs="Arial"/>
          <w:b/>
          <w:sz w:val="20"/>
          <w:szCs w:val="20"/>
          <w:lang w:val="en"/>
        </w:rPr>
        <w:t xml:space="preserve"> </w:t>
      </w:r>
      <w:bookmarkStart w:id="7" w:name="dieu_3_name"/>
      <w:r w:rsidRPr="0011507F">
        <w:rPr>
          <w:rFonts w:ascii="Arial" w:hAnsi="Arial" w:cs="Arial"/>
          <w:sz w:val="20"/>
          <w:szCs w:val="20"/>
          <w:lang w:val="en"/>
        </w:rPr>
        <w:t>Trưởng Ban Thu, Trưởng Ban Sổ - Thẻ, Chánh Văn phòng, Thủ trưởng các đơn vị trực thuộc Bảo hiểm xã hội Việt Nam; Giám đốc bảo hiểm xã hội các tỉnh, thành phố trực thuộc Trung ương chịu trách nhiệm thi hành Quyết định này./.</w:t>
      </w:r>
      <w:bookmarkEnd w:id="7"/>
    </w:p>
    <w:p w14:paraId="427D22CE" w14:textId="77777777" w:rsidR="00936D04" w:rsidRPr="0011507F" w:rsidRDefault="00936D04" w:rsidP="0011507F">
      <w:pPr>
        <w:autoSpaceDE w:val="0"/>
        <w:autoSpaceDN w:val="0"/>
        <w:adjustRightInd w:val="0"/>
        <w:rPr>
          <w:rFonts w:ascii="Arial" w:hAnsi="Arial" w:cs="Arial"/>
          <w:sz w:val="20"/>
          <w:szCs w:val="20"/>
        </w:rPr>
      </w:pPr>
    </w:p>
    <w:tbl>
      <w:tblPr>
        <w:tblW w:w="0" w:type="auto"/>
        <w:tblInd w:w="108" w:type="dxa"/>
        <w:tblLook w:val="01E0" w:firstRow="1" w:lastRow="1" w:firstColumn="1" w:lastColumn="1" w:noHBand="0" w:noVBand="0"/>
      </w:tblPr>
      <w:tblGrid>
        <w:gridCol w:w="4320"/>
        <w:gridCol w:w="4327"/>
      </w:tblGrid>
      <w:tr w:rsidR="00936D04" w:rsidRPr="0011507F" w14:paraId="372A7ECB" w14:textId="77777777" w:rsidTr="00B77051">
        <w:tc>
          <w:tcPr>
            <w:tcW w:w="4320" w:type="dxa"/>
            <w:vAlign w:val="center"/>
          </w:tcPr>
          <w:p w14:paraId="55AD1FA3" w14:textId="77777777" w:rsidR="00936D04" w:rsidRPr="0011507F" w:rsidRDefault="00936D04" w:rsidP="0011507F">
            <w:pPr>
              <w:autoSpaceDE w:val="0"/>
              <w:autoSpaceDN w:val="0"/>
              <w:adjustRightInd w:val="0"/>
              <w:rPr>
                <w:rFonts w:ascii="Arial" w:hAnsi="Arial" w:cs="Arial"/>
                <w:sz w:val="20"/>
                <w:szCs w:val="20"/>
                <w:lang w:val="en"/>
              </w:rPr>
            </w:pPr>
            <w:r w:rsidRPr="0011507F">
              <w:rPr>
                <w:rFonts w:ascii="Arial" w:hAnsi="Arial" w:cs="Arial"/>
                <w:b/>
                <w:bCs/>
                <w:i/>
                <w:iCs/>
                <w:sz w:val="20"/>
                <w:szCs w:val="20"/>
                <w:lang w:val="en"/>
              </w:rPr>
              <w:t>Nơi nh</w:t>
            </w:r>
            <w:r w:rsidRPr="0011507F">
              <w:rPr>
                <w:rFonts w:ascii="Arial" w:hAnsi="Arial" w:cs="Arial"/>
                <w:b/>
                <w:bCs/>
                <w:i/>
                <w:iCs/>
                <w:sz w:val="20"/>
                <w:szCs w:val="20"/>
              </w:rPr>
              <w:t>ận:</w:t>
            </w:r>
            <w:r w:rsidRPr="0011507F">
              <w:rPr>
                <w:rFonts w:ascii="Arial" w:hAnsi="Arial" w:cs="Arial"/>
                <w:b/>
                <w:i/>
                <w:sz w:val="20"/>
                <w:szCs w:val="20"/>
              </w:rPr>
              <w:br/>
            </w:r>
            <w:r w:rsidRPr="0011507F">
              <w:rPr>
                <w:rFonts w:ascii="Arial" w:hAnsi="Arial" w:cs="Arial"/>
                <w:sz w:val="20"/>
                <w:szCs w:val="20"/>
              </w:rPr>
              <w:t xml:space="preserve">- Như </w:t>
            </w:r>
            <w:r w:rsidR="008A3D73" w:rsidRPr="0011507F">
              <w:rPr>
                <w:rFonts w:ascii="Arial" w:hAnsi="Arial" w:cs="Arial"/>
                <w:sz w:val="20"/>
                <w:szCs w:val="20"/>
              </w:rPr>
              <w:t>Điều</w:t>
            </w:r>
            <w:r w:rsidRPr="0011507F">
              <w:rPr>
                <w:rFonts w:ascii="Arial" w:hAnsi="Arial" w:cs="Arial"/>
                <w:sz w:val="20"/>
                <w:szCs w:val="20"/>
              </w:rPr>
              <w:t xml:space="preserve"> 3;</w:t>
            </w:r>
            <w:r w:rsidRPr="0011507F">
              <w:rPr>
                <w:rFonts w:ascii="Arial" w:hAnsi="Arial" w:cs="Arial"/>
                <w:sz w:val="20"/>
                <w:szCs w:val="20"/>
              </w:rPr>
              <w:br/>
              <w:t>- VPCP (để b</w:t>
            </w:r>
            <w:r w:rsidR="008A3D73" w:rsidRPr="0011507F">
              <w:rPr>
                <w:rFonts w:ascii="Arial" w:hAnsi="Arial" w:cs="Arial"/>
                <w:sz w:val="20"/>
                <w:szCs w:val="20"/>
              </w:rPr>
              <w:t>/</w:t>
            </w:r>
            <w:r w:rsidRPr="0011507F">
              <w:rPr>
                <w:rFonts w:ascii="Arial" w:hAnsi="Arial" w:cs="Arial"/>
                <w:sz w:val="20"/>
                <w:szCs w:val="20"/>
              </w:rPr>
              <w:t>c TTg CP, các Phó TTg);</w:t>
            </w:r>
            <w:r w:rsidRPr="0011507F">
              <w:rPr>
                <w:rFonts w:ascii="Arial" w:hAnsi="Arial" w:cs="Arial"/>
                <w:sz w:val="20"/>
                <w:szCs w:val="20"/>
              </w:rPr>
              <w:br/>
              <w:t>- Các Bộ: LĐTB&amp;XH, TC, YT, NV, TP, QP, CA;</w:t>
            </w:r>
            <w:r w:rsidRPr="0011507F">
              <w:rPr>
                <w:rFonts w:ascii="Arial" w:hAnsi="Arial" w:cs="Arial"/>
                <w:sz w:val="20"/>
                <w:szCs w:val="20"/>
              </w:rPr>
              <w:br/>
              <w:t>- UBND tỉnh, TP trực thuộc TƯ;</w:t>
            </w:r>
            <w:r w:rsidRPr="0011507F">
              <w:rPr>
                <w:rFonts w:ascii="Arial" w:hAnsi="Arial" w:cs="Arial"/>
                <w:sz w:val="20"/>
                <w:szCs w:val="20"/>
              </w:rPr>
              <w:br/>
              <w:t>- HĐQL - BHXHVN;</w:t>
            </w:r>
            <w:r w:rsidRPr="0011507F">
              <w:rPr>
                <w:rFonts w:ascii="Arial" w:hAnsi="Arial" w:cs="Arial"/>
                <w:sz w:val="20"/>
                <w:szCs w:val="20"/>
              </w:rPr>
              <w:br/>
              <w:t>- TGĐ, các phó TGĐ;</w:t>
            </w:r>
            <w:r w:rsidRPr="0011507F">
              <w:rPr>
                <w:rFonts w:ascii="Arial" w:hAnsi="Arial" w:cs="Arial"/>
                <w:sz w:val="20"/>
                <w:szCs w:val="20"/>
              </w:rPr>
              <w:br/>
              <w:t>- Các đơn vị trực thuộc BHXH VN;</w:t>
            </w:r>
            <w:r w:rsidRPr="0011507F">
              <w:rPr>
                <w:rFonts w:ascii="Arial" w:hAnsi="Arial" w:cs="Arial"/>
                <w:sz w:val="20"/>
                <w:szCs w:val="20"/>
              </w:rPr>
              <w:br/>
            </w:r>
            <w:r w:rsidRPr="0011507F">
              <w:rPr>
                <w:rFonts w:ascii="Arial" w:hAnsi="Arial" w:cs="Arial"/>
                <w:sz w:val="20"/>
                <w:szCs w:val="20"/>
                <w:lang w:val="en"/>
              </w:rPr>
              <w:t>- BHXH B</w:t>
            </w:r>
            <w:r w:rsidRPr="0011507F">
              <w:rPr>
                <w:rFonts w:ascii="Arial" w:hAnsi="Arial" w:cs="Arial"/>
                <w:sz w:val="20"/>
                <w:szCs w:val="20"/>
              </w:rPr>
              <w:t>ộ QP,CA;</w:t>
            </w:r>
            <w:r w:rsidRPr="0011507F">
              <w:rPr>
                <w:rFonts w:ascii="Arial" w:hAnsi="Arial" w:cs="Arial"/>
                <w:sz w:val="20"/>
                <w:szCs w:val="20"/>
              </w:rPr>
              <w:br/>
              <w:t>- Lưu: VT, ST, BT(20b).</w:t>
            </w:r>
          </w:p>
        </w:tc>
        <w:tc>
          <w:tcPr>
            <w:tcW w:w="4327" w:type="dxa"/>
          </w:tcPr>
          <w:p w14:paraId="6DA39225" w14:textId="77777777" w:rsidR="00936D04" w:rsidRPr="0011507F" w:rsidRDefault="00936D04" w:rsidP="0011507F">
            <w:pPr>
              <w:autoSpaceDE w:val="0"/>
              <w:autoSpaceDN w:val="0"/>
              <w:adjustRightInd w:val="0"/>
              <w:jc w:val="center"/>
              <w:rPr>
                <w:rFonts w:ascii="Arial" w:hAnsi="Arial" w:cs="Arial"/>
                <w:sz w:val="20"/>
                <w:szCs w:val="20"/>
                <w:lang w:val="en"/>
              </w:rPr>
            </w:pPr>
            <w:r w:rsidRPr="0011507F">
              <w:rPr>
                <w:rFonts w:ascii="Arial" w:hAnsi="Arial" w:cs="Arial"/>
                <w:b/>
                <w:bCs/>
                <w:sz w:val="20"/>
                <w:szCs w:val="20"/>
                <w:lang w:val="en"/>
              </w:rPr>
              <w:t>T</w:t>
            </w:r>
            <w:r w:rsidRPr="0011507F">
              <w:rPr>
                <w:rFonts w:ascii="Arial" w:hAnsi="Arial" w:cs="Arial"/>
                <w:b/>
                <w:bCs/>
                <w:sz w:val="20"/>
                <w:szCs w:val="20"/>
              </w:rPr>
              <w:t>ỔNG GIÁM ĐỐC</w:t>
            </w:r>
            <w:r w:rsidRPr="0011507F">
              <w:rPr>
                <w:rFonts w:ascii="Arial" w:hAnsi="Arial" w:cs="Arial"/>
                <w:sz w:val="20"/>
                <w:szCs w:val="20"/>
              </w:rPr>
              <w:br/>
            </w:r>
            <w:r w:rsidRPr="0011507F">
              <w:rPr>
                <w:rFonts w:ascii="Arial" w:hAnsi="Arial" w:cs="Arial"/>
                <w:sz w:val="20"/>
                <w:szCs w:val="20"/>
              </w:rPr>
              <w:br/>
            </w:r>
            <w:r w:rsidRPr="0011507F">
              <w:rPr>
                <w:rFonts w:ascii="Arial" w:hAnsi="Arial" w:cs="Arial"/>
                <w:sz w:val="20"/>
                <w:szCs w:val="20"/>
              </w:rPr>
              <w:br/>
            </w:r>
            <w:r w:rsidRPr="0011507F">
              <w:rPr>
                <w:rFonts w:ascii="Arial" w:hAnsi="Arial" w:cs="Arial"/>
                <w:sz w:val="20"/>
                <w:szCs w:val="20"/>
                <w:lang w:val="en"/>
              </w:rPr>
              <w:br/>
            </w:r>
            <w:r w:rsidRPr="0011507F">
              <w:rPr>
                <w:rFonts w:ascii="Arial" w:hAnsi="Arial" w:cs="Arial"/>
                <w:sz w:val="20"/>
                <w:szCs w:val="20"/>
                <w:lang w:val="en"/>
              </w:rPr>
              <w:br/>
            </w:r>
            <w:r w:rsidRPr="0011507F">
              <w:rPr>
                <w:rFonts w:ascii="Arial" w:hAnsi="Arial" w:cs="Arial"/>
                <w:b/>
                <w:bCs/>
                <w:sz w:val="20"/>
                <w:szCs w:val="20"/>
                <w:lang w:val="en"/>
              </w:rPr>
              <w:t>Nguy</w:t>
            </w:r>
            <w:r w:rsidRPr="0011507F">
              <w:rPr>
                <w:rFonts w:ascii="Arial" w:hAnsi="Arial" w:cs="Arial"/>
                <w:b/>
                <w:bCs/>
                <w:sz w:val="20"/>
                <w:szCs w:val="20"/>
              </w:rPr>
              <w:t>ễn Thị Minh</w:t>
            </w:r>
          </w:p>
        </w:tc>
      </w:tr>
    </w:tbl>
    <w:p w14:paraId="744EF434" w14:textId="77777777" w:rsidR="00936D04" w:rsidRPr="0011507F" w:rsidRDefault="00936D04" w:rsidP="0011507F">
      <w:pPr>
        <w:autoSpaceDE w:val="0"/>
        <w:autoSpaceDN w:val="0"/>
        <w:adjustRightInd w:val="0"/>
        <w:rPr>
          <w:rFonts w:ascii="Arial" w:hAnsi="Arial" w:cs="Arial"/>
          <w:sz w:val="20"/>
          <w:szCs w:val="20"/>
        </w:rPr>
      </w:pPr>
    </w:p>
    <w:p w14:paraId="13FB7384" w14:textId="77777777" w:rsidR="00936D04" w:rsidRPr="0011507F" w:rsidRDefault="008A3D73" w:rsidP="0011507F">
      <w:pPr>
        <w:jc w:val="center"/>
        <w:rPr>
          <w:rFonts w:ascii="Arial" w:hAnsi="Arial" w:cs="Arial"/>
          <w:b/>
          <w:sz w:val="20"/>
          <w:szCs w:val="20"/>
        </w:rPr>
      </w:pPr>
      <w:bookmarkStart w:id="8" w:name="loai_2"/>
      <w:r w:rsidRPr="0011507F">
        <w:rPr>
          <w:rFonts w:ascii="Arial" w:hAnsi="Arial" w:cs="Arial"/>
          <w:b/>
          <w:sz w:val="20"/>
          <w:szCs w:val="20"/>
        </w:rPr>
        <w:t>QUY TRÌNH</w:t>
      </w:r>
      <w:bookmarkEnd w:id="8"/>
    </w:p>
    <w:p w14:paraId="308B55E9" w14:textId="77777777" w:rsidR="00936D04" w:rsidRPr="0011507F" w:rsidRDefault="008A3D73" w:rsidP="0011507F">
      <w:pPr>
        <w:jc w:val="center"/>
        <w:rPr>
          <w:rFonts w:ascii="Arial" w:hAnsi="Arial" w:cs="Arial"/>
          <w:sz w:val="20"/>
          <w:szCs w:val="20"/>
        </w:rPr>
      </w:pPr>
      <w:bookmarkStart w:id="9" w:name="loai_2_name"/>
      <w:r w:rsidRPr="0011507F">
        <w:rPr>
          <w:rFonts w:ascii="Arial" w:hAnsi="Arial" w:cs="Arial"/>
          <w:sz w:val="20"/>
          <w:szCs w:val="20"/>
        </w:rPr>
        <w:t>THU BẢO HIỂM XÃ HỘI, BẢO HIỂM Y TẾ, BẢO HIỂM THẤT NGHIỆP, BẢO HIỂM TAI NẠN LAO ĐỘNG, BỆNH NGHỀ NGHIỆP; QUẢN LÝ SỔ BẢO HIỂM XÃ HỘI, THẺ BẢO HIỂM Y TẾ</w:t>
      </w:r>
      <w:bookmarkEnd w:id="9"/>
      <w:r w:rsidR="00936D04" w:rsidRPr="0011507F">
        <w:rPr>
          <w:rFonts w:ascii="Arial" w:hAnsi="Arial" w:cs="Arial"/>
          <w:sz w:val="20"/>
          <w:szCs w:val="20"/>
        </w:rPr>
        <w:br/>
      </w:r>
      <w:r w:rsidR="00936D04" w:rsidRPr="0011507F">
        <w:rPr>
          <w:rFonts w:ascii="Arial" w:hAnsi="Arial" w:cs="Arial"/>
          <w:i/>
          <w:sz w:val="20"/>
          <w:szCs w:val="20"/>
        </w:rPr>
        <w:t>(Ban hành kèm theo Quyết định số 595</w:t>
      </w:r>
      <w:r w:rsidRPr="0011507F">
        <w:rPr>
          <w:rFonts w:ascii="Arial" w:hAnsi="Arial" w:cs="Arial"/>
          <w:i/>
          <w:sz w:val="20"/>
          <w:szCs w:val="20"/>
        </w:rPr>
        <w:t>/</w:t>
      </w:r>
      <w:r w:rsidR="00936D04" w:rsidRPr="0011507F">
        <w:rPr>
          <w:rFonts w:ascii="Arial" w:hAnsi="Arial" w:cs="Arial"/>
          <w:i/>
          <w:sz w:val="20"/>
          <w:szCs w:val="20"/>
        </w:rPr>
        <w:t>QĐ-BHXH ngày 14 tháng 4 năm 2017 của Tổng Giám đốc Bảo hiểm xã hội Việt Nam)</w:t>
      </w:r>
    </w:p>
    <w:p w14:paraId="6C6BA601" w14:textId="77777777" w:rsidR="00B77051" w:rsidRDefault="00B77051" w:rsidP="00B77051">
      <w:pPr>
        <w:jc w:val="center"/>
        <w:rPr>
          <w:rFonts w:ascii="Arial" w:hAnsi="Arial" w:cs="Arial"/>
          <w:b/>
          <w:sz w:val="20"/>
          <w:szCs w:val="20"/>
          <w:lang w:val="en-US"/>
        </w:rPr>
      </w:pPr>
      <w:bookmarkStart w:id="10" w:name="chuong_1"/>
    </w:p>
    <w:p w14:paraId="78CC76CF" w14:textId="77777777" w:rsidR="00936D04" w:rsidRPr="0011507F" w:rsidRDefault="008A3D73" w:rsidP="00B77051">
      <w:pPr>
        <w:jc w:val="center"/>
        <w:rPr>
          <w:rFonts w:ascii="Arial" w:hAnsi="Arial" w:cs="Arial"/>
          <w:b/>
          <w:sz w:val="20"/>
          <w:szCs w:val="20"/>
        </w:rPr>
      </w:pPr>
      <w:r w:rsidRPr="0011507F">
        <w:rPr>
          <w:rFonts w:ascii="Arial" w:hAnsi="Arial" w:cs="Arial"/>
          <w:b/>
          <w:sz w:val="20"/>
          <w:szCs w:val="20"/>
        </w:rPr>
        <w:t>Chương I</w:t>
      </w:r>
      <w:bookmarkEnd w:id="10"/>
    </w:p>
    <w:p w14:paraId="56F6EC8B" w14:textId="77777777" w:rsidR="00936D04" w:rsidRDefault="008A3D73" w:rsidP="0011507F">
      <w:pPr>
        <w:jc w:val="center"/>
        <w:rPr>
          <w:rFonts w:ascii="Arial" w:hAnsi="Arial" w:cs="Arial"/>
          <w:b/>
          <w:sz w:val="20"/>
          <w:szCs w:val="20"/>
          <w:lang w:val="en-US"/>
        </w:rPr>
      </w:pPr>
      <w:bookmarkStart w:id="11" w:name="chuong_1_name"/>
      <w:r w:rsidRPr="0011507F">
        <w:rPr>
          <w:rFonts w:ascii="Arial" w:hAnsi="Arial" w:cs="Arial"/>
          <w:b/>
          <w:sz w:val="20"/>
          <w:szCs w:val="20"/>
        </w:rPr>
        <w:lastRenderedPageBreak/>
        <w:t>QUY ĐỊNH CHUNG</w:t>
      </w:r>
      <w:bookmarkEnd w:id="11"/>
    </w:p>
    <w:p w14:paraId="59DD6863" w14:textId="77777777" w:rsidR="00B77051" w:rsidRPr="00B77051" w:rsidRDefault="00B77051" w:rsidP="0011507F">
      <w:pPr>
        <w:jc w:val="center"/>
        <w:rPr>
          <w:rFonts w:ascii="Arial" w:hAnsi="Arial" w:cs="Arial"/>
          <w:b/>
          <w:sz w:val="20"/>
          <w:szCs w:val="20"/>
          <w:lang w:val="en-US"/>
        </w:rPr>
      </w:pPr>
    </w:p>
    <w:p w14:paraId="1DFA7A47" w14:textId="77777777" w:rsidR="00936D04" w:rsidRPr="0011507F" w:rsidRDefault="008A3D73" w:rsidP="0011507F">
      <w:pPr>
        <w:spacing w:after="120"/>
        <w:ind w:firstLine="720"/>
        <w:jc w:val="both"/>
        <w:rPr>
          <w:rFonts w:ascii="Arial" w:hAnsi="Arial" w:cs="Arial"/>
          <w:b/>
          <w:sz w:val="20"/>
          <w:szCs w:val="20"/>
        </w:rPr>
      </w:pPr>
      <w:bookmarkStart w:id="12" w:name="dieu_1_1"/>
      <w:r w:rsidRPr="0011507F">
        <w:rPr>
          <w:rFonts w:ascii="Arial" w:hAnsi="Arial" w:cs="Arial"/>
          <w:b/>
          <w:sz w:val="20"/>
          <w:szCs w:val="20"/>
        </w:rPr>
        <w:t>Điều 1. Phạm vi áp dụng</w:t>
      </w:r>
      <w:bookmarkEnd w:id="12"/>
    </w:p>
    <w:p w14:paraId="2D31C73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Văn bản này hướng dẫn về hồ sơ, quy trình nghiệp vụ, quyền và trách nhiệm của cá nhân, cơ quan, đơn vị và cơ quan bảo hiểm xã hội trong thực hiện thu bảo hiểm xã hội, bảo hiểm y tế, bảo hiểm thất nghiệp, bảo hiểm tai nạn lao động, bệnh nghề nghiệp; cấp, ghi, quản lý và sử dụng sổ bảo hiểm xã hội, thẻ bảo hiểm y tế.</w:t>
      </w:r>
    </w:p>
    <w:p w14:paraId="69B55A0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Việc quản lý thu bảo hiểm xã hội, bảo hiểm y tế, bảo hiểm thất nghiệp, bảo hiểm tai nạn lao động, bệnh nghề nghiệp; cấp, ghi, quản lý và sử dụng sổ bảo hiểm xã hội, thẻ bảo hiểm y tế trong lực lượng vũ trang do Bộ Quốc phòng, Bộ Công an hướng dẫn, phù hợp với đặc thù của từng Bộ và đồng bộ với các hướng dẫn tại Văn bản này để thực hiện chính sách, chế độ bảo hiểm xã hội, bảo hiểm y tế, bảo hiểm thất nghiệp, bảo hiểm tai nạn lao động, bệnh nghề nghiệp thống nhất trong toàn quốc.</w:t>
      </w:r>
    </w:p>
    <w:p w14:paraId="6D4AD950" w14:textId="77777777" w:rsidR="00936D04" w:rsidRPr="0011507F" w:rsidRDefault="008A3D73" w:rsidP="0011507F">
      <w:pPr>
        <w:spacing w:after="120"/>
        <w:ind w:firstLine="720"/>
        <w:jc w:val="both"/>
        <w:rPr>
          <w:rFonts w:ascii="Arial" w:hAnsi="Arial" w:cs="Arial"/>
          <w:b/>
          <w:sz w:val="20"/>
          <w:szCs w:val="20"/>
        </w:rPr>
      </w:pPr>
      <w:bookmarkStart w:id="13" w:name="dieu_2_1"/>
      <w:r w:rsidRPr="0011507F">
        <w:rPr>
          <w:rFonts w:ascii="Arial" w:hAnsi="Arial" w:cs="Arial"/>
          <w:b/>
          <w:sz w:val="20"/>
          <w:szCs w:val="20"/>
        </w:rPr>
        <w:t>Điều 2. Giải thích từ ngữ</w:t>
      </w:r>
      <w:bookmarkEnd w:id="13"/>
    </w:p>
    <w:p w14:paraId="6B7FC30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Các từ viết tắt</w:t>
      </w:r>
    </w:p>
    <w:p w14:paraId="1F6AC6A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BHXH: là chữ viết tắt của cụm từ "bảo hiểm xã hội".</w:t>
      </w:r>
    </w:p>
    <w:p w14:paraId="5E52E08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BHTN: là chữ viết tắt của cụm từ "bảo hiểm thất nghiệp".</w:t>
      </w:r>
    </w:p>
    <w:p w14:paraId="2C7CBDA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BHYT: là chữ viết tắt của cụm từ "bảo hiểm y tế".</w:t>
      </w:r>
    </w:p>
    <w:p w14:paraId="4883F6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BHTNLĐ, BNN: là viết tắt của cụm từ "bảo hiểm tai nạn lao động, bệnh nghề nghiệp".</w:t>
      </w:r>
    </w:p>
    <w:p w14:paraId="0988D02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1.5. UBND: là chữ viết tắt của cụm từ "Ủy ban nhân dân".</w:t>
      </w:r>
    </w:p>
    <w:p w14:paraId="60A648E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1.6. Đại lý thu: là chữ viết tắt của từ "Đại lý thu BHXH, BHYT".</w:t>
      </w:r>
    </w:p>
    <w:p w14:paraId="66478C8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1.7. KH-TC: là chữ viết tắt của từ "Kế hoạch - Tài chính".</w:t>
      </w:r>
    </w:p>
    <w:p w14:paraId="61E5E86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1.8. BHXH tỉnh: là tên chung cho Bảo hiểm xã hội tỉnh, thành phố trực thuộc Trung ương.</w:t>
      </w:r>
    </w:p>
    <w:p w14:paraId="4C10E84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1.9. BHXH huyện: là tên chung cho Bảo hiểm xã hội quận, huyện, thị xã, thành phố thuộc tỉnh.</w:t>
      </w:r>
    </w:p>
    <w:p w14:paraId="3FAC664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1.10. HĐLĐ: là chữ viết tắt của "hợp đồng lao động".</w:t>
      </w:r>
    </w:p>
    <w:p w14:paraId="53DC943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1.11. HĐLV: là chữ viết tắt của "hợp đồng làm việc".</w:t>
      </w:r>
    </w:p>
    <w:p w14:paraId="503028A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1.12. CNTT: là chữ viết tắt của "công nghệ thông tin".</w:t>
      </w:r>
    </w:p>
    <w:p w14:paraId="62945A7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1.13. KCB: là chữ viết tắt của "khám bệnh, chữa bệnh".</w:t>
      </w:r>
    </w:p>
    <w:p w14:paraId="70608D1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Giải thích từ ngữ</w:t>
      </w:r>
    </w:p>
    <w:p w14:paraId="43113B6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Văn bản này, các từ ngữ dưới đây được hiểu như sau:</w:t>
      </w:r>
    </w:p>
    <w:p w14:paraId="0720406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Đơn vị: gọi chung cho cơ quan, đơn vị, doanh nghiệp, tổ chức, cá nhân sử dụng lao động thuộc đối tượng tham gia BHXH bắt buộc, BHYT, BHTN, BHTNLĐ, BNN.</w:t>
      </w:r>
    </w:p>
    <w:p w14:paraId="7B525C9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Người tham gia: gọi chung cho người lao động tham gia BHXH bắt buộc, BHYT, BHTN, BHTNLĐ, BNN; người tham gia BHXH tự nguyện, người tham gia BHYT; trừ trường hợp nêu cụ thể.</w:t>
      </w:r>
    </w:p>
    <w:p w14:paraId="21B621A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Cơ quan quản lý đối tượng: là cơ quan có thẩm quyền xác định và phê duyệt sách người tham gia như người thuộc hộ gia đình nghèo, người có công với cách mạng, thân nhân người có công với cách mạng, người thuộc diện hưởng bảo trợ xã hội hằng tháng, cựu chiến binh, trẻ em ... trên cơ sở phân cấp của UBND cấp tỉnh.</w:t>
      </w:r>
    </w:p>
    <w:p w14:paraId="6335208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2.4. Truy thu: là việc cơ quan BHXH thu </w:t>
      </w:r>
      <w:r w:rsidR="008A3D73" w:rsidRPr="0011507F">
        <w:rPr>
          <w:rFonts w:ascii="Arial" w:hAnsi="Arial" w:cs="Arial"/>
          <w:sz w:val="20"/>
          <w:szCs w:val="20"/>
        </w:rPr>
        <w:t>khoản</w:t>
      </w:r>
      <w:r w:rsidRPr="0011507F">
        <w:rPr>
          <w:rFonts w:ascii="Arial" w:hAnsi="Arial" w:cs="Arial"/>
          <w:sz w:val="20"/>
          <w:szCs w:val="20"/>
        </w:rPr>
        <w:t xml:space="preserve"> tiền phải đóng BHXH, BHYT, BHTN, BHTNLĐ, BNN của trường hợp trốn đóng, đóng không đủ số người thuộc diện bắt buộc tham gia, đóng không đủ số tiền phải đóng theo quy định, chiếm dụng tiền đóng, hưởng BHXH, BHYT, </w:t>
      </w:r>
      <w:r w:rsidRPr="0011507F">
        <w:rPr>
          <w:rFonts w:ascii="Arial" w:hAnsi="Arial" w:cs="Arial"/>
          <w:sz w:val="20"/>
          <w:szCs w:val="20"/>
        </w:rPr>
        <w:lastRenderedPageBreak/>
        <w:t>BHTN, BHTNLĐ, BNN.</w:t>
      </w:r>
    </w:p>
    <w:p w14:paraId="082E1C1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2.5. Hoàn trả: là việc cơ quan BHXH chuyển trả lại số tiền được xác định không phải tiền đóng BHXH, BHYT, BHTN, BHTNLĐ, BNN hoặc đóng thừa khi ngừng giao dịch với cơ quan BHXH; đóng trùng cho cơ quan, đơn vị, cá nhân đã nộp cho cơ quan BHXH.</w:t>
      </w:r>
    </w:p>
    <w:p w14:paraId="6BF741B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2.6. Phòng</w:t>
      </w:r>
      <w:r w:rsidR="008A3D73" w:rsidRPr="0011507F">
        <w:rPr>
          <w:rFonts w:ascii="Arial" w:hAnsi="Arial" w:cs="Arial"/>
          <w:sz w:val="20"/>
          <w:szCs w:val="20"/>
        </w:rPr>
        <w:t>/</w:t>
      </w:r>
      <w:r w:rsidRPr="0011507F">
        <w:rPr>
          <w:rFonts w:ascii="Arial" w:hAnsi="Arial" w:cs="Arial"/>
          <w:sz w:val="20"/>
          <w:szCs w:val="20"/>
        </w:rPr>
        <w:t>Tổ Tiếp nhận &amp; Quản lý hồ sơ: là tên gọi chung cho Phòng</w:t>
      </w:r>
      <w:r w:rsidR="008A3D73" w:rsidRPr="0011507F">
        <w:rPr>
          <w:rFonts w:ascii="Arial" w:hAnsi="Arial" w:cs="Arial"/>
          <w:sz w:val="20"/>
          <w:szCs w:val="20"/>
        </w:rPr>
        <w:t>/</w:t>
      </w:r>
      <w:r w:rsidRPr="0011507F">
        <w:rPr>
          <w:rFonts w:ascii="Arial" w:hAnsi="Arial" w:cs="Arial"/>
          <w:sz w:val="20"/>
          <w:szCs w:val="20"/>
        </w:rPr>
        <w:t>Tổ Tiếp nhận &amp; Quản lý hồ sơ của BHXH huyện hoặc Phòng</w:t>
      </w:r>
      <w:r w:rsidR="008A3D73" w:rsidRPr="0011507F">
        <w:rPr>
          <w:rFonts w:ascii="Arial" w:hAnsi="Arial" w:cs="Arial"/>
          <w:sz w:val="20"/>
          <w:szCs w:val="20"/>
        </w:rPr>
        <w:t>/</w:t>
      </w:r>
      <w:r w:rsidRPr="0011507F">
        <w:rPr>
          <w:rFonts w:ascii="Arial" w:hAnsi="Arial" w:cs="Arial"/>
          <w:sz w:val="20"/>
          <w:szCs w:val="20"/>
        </w:rPr>
        <w:t>Tổ Tiếp nhận &amp; Quản lý hồ sơ thuộc Phòng Tiếp nhận và Trả kết quả thủ tục hành chính của BHXH tỉnh.</w:t>
      </w:r>
    </w:p>
    <w:p w14:paraId="079FFFC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2.7. Bản sao: là bản chụp từ bản chính hoặc bản đánh máy có nội dung đầy đủ, chính xác như nội dung ghi trong sổ gốc.</w:t>
      </w:r>
    </w:p>
    <w:p w14:paraId="2023BB6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Đơn vị, người tham gia BHXH, BHYT, BHTN, BHTNLĐ, BNN khi nộp "bản sao" theo hướng dẫn tại Văn bản này phải kèm theo bản chính để cơ quan BHXH kiểm tra, đối chiếu và trả lại cho đơn vị, người tham gia.</w:t>
      </w:r>
    </w:p>
    <w:p w14:paraId="15D81C0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2.8. Bản chính: là những giấy tờ, văn bản do cơ quan, tổ chức có thẩm quyền cấp lần đầu, cấp lại, cấp khi đăng ký lại; những giấy tờ, văn bản do cá nhân tự lập có xác nhận và đóng dấu của cơ quan, tổ chức có thẩm quyền.</w:t>
      </w:r>
    </w:p>
    <w:p w14:paraId="1EB9182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2.9. Văn bản chứng thực: là giấy tờ, văn bản, hợp đồng, giao dịch đã được chứng thực theo quy định của pháp </w:t>
      </w:r>
      <w:r w:rsidR="008A3D73" w:rsidRPr="0011507F">
        <w:rPr>
          <w:rFonts w:ascii="Arial" w:hAnsi="Arial" w:cs="Arial"/>
          <w:sz w:val="20"/>
          <w:szCs w:val="20"/>
        </w:rPr>
        <w:t>luật</w:t>
      </w:r>
      <w:r w:rsidRPr="0011507F">
        <w:rPr>
          <w:rFonts w:ascii="Arial" w:hAnsi="Arial" w:cs="Arial"/>
          <w:sz w:val="20"/>
          <w:szCs w:val="20"/>
        </w:rPr>
        <w:t>.</w:t>
      </w:r>
    </w:p>
    <w:p w14:paraId="3DE1876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2.10. Thành </w:t>
      </w:r>
      <w:r w:rsidR="008A3D73" w:rsidRPr="0011507F">
        <w:rPr>
          <w:rFonts w:ascii="Arial" w:hAnsi="Arial" w:cs="Arial"/>
          <w:sz w:val="20"/>
          <w:szCs w:val="20"/>
        </w:rPr>
        <w:t>phần</w:t>
      </w:r>
      <w:r w:rsidRPr="0011507F">
        <w:rPr>
          <w:rFonts w:ascii="Arial" w:hAnsi="Arial" w:cs="Arial"/>
          <w:sz w:val="20"/>
          <w:szCs w:val="20"/>
        </w:rPr>
        <w:t xml:space="preserve"> hồ sơ quy định tại văn bản này nếu không quy định là bản chính thì có thể nộp bản chính hoặc bản sao kèm bản chính để đối chiếu, bản sao được chứng thực hoặc bản sao được cấp từ sổ gốc.</w:t>
      </w:r>
    </w:p>
    <w:p w14:paraId="101493C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2.11. Nợ BHXH, BHYT, BHTN, BHTNLĐ, BNN: là tiền phải đóng BHXH, BHYT, BHTN, BHTNLĐ, BNN đối với người lao động theo quy định của pháp </w:t>
      </w:r>
      <w:r w:rsidR="008A3D73" w:rsidRPr="0011507F">
        <w:rPr>
          <w:rFonts w:ascii="Arial" w:hAnsi="Arial" w:cs="Arial"/>
          <w:sz w:val="20"/>
          <w:szCs w:val="20"/>
        </w:rPr>
        <w:t>luật</w:t>
      </w:r>
      <w:r w:rsidRPr="0011507F">
        <w:rPr>
          <w:rFonts w:ascii="Arial" w:hAnsi="Arial" w:cs="Arial"/>
          <w:sz w:val="20"/>
          <w:szCs w:val="20"/>
        </w:rPr>
        <w:t xml:space="preserve"> nhưng đơn vị chưa đóng cho cơ quan BHXH. Tiền nợ bao gồm cả tiền lãi chậm đóng theo quy định của pháp </w:t>
      </w:r>
      <w:r w:rsidR="008A3D73" w:rsidRPr="0011507F">
        <w:rPr>
          <w:rFonts w:ascii="Arial" w:hAnsi="Arial" w:cs="Arial"/>
          <w:sz w:val="20"/>
          <w:szCs w:val="20"/>
        </w:rPr>
        <w:t>luật</w:t>
      </w:r>
      <w:r w:rsidRPr="0011507F">
        <w:rPr>
          <w:rFonts w:ascii="Arial" w:hAnsi="Arial" w:cs="Arial"/>
          <w:sz w:val="20"/>
          <w:szCs w:val="20"/>
        </w:rPr>
        <w:t xml:space="preserve"> nhưng đơn vị chưa đóng.</w:t>
      </w:r>
    </w:p>
    <w:p w14:paraId="0076CBF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2.12. Xác nhận sổ BHXH: là ghi thời gian đã đóng BHXH, BHTN, BHTNLĐ, BNN của người tham gia.</w:t>
      </w:r>
    </w:p>
    <w:p w14:paraId="687C31F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2.13. Mã số BHXH: là số định danh cá nhân duy nhất của người tham gia do cơ quan BHXH cấp để ghi trên sổ BHXH, thẻ BHYT.</w:t>
      </w:r>
    </w:p>
    <w:p w14:paraId="7F961CD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2.14. Tên Tổ nghiệp vụ của BHXH huyện tại Văn bản này là Tên nghiệp vụ theo quy định của BHXH Việt Nam (bao gồm cả các Tổ nghiệp vụ gộp nhiều chức năng, nhiệm vụ).</w:t>
      </w:r>
    </w:p>
    <w:p w14:paraId="3CDD1AF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2.15. Các </w:t>
      </w:r>
      <w:r w:rsidR="008A3D73" w:rsidRPr="0011507F">
        <w:rPr>
          <w:rFonts w:ascii="Arial" w:hAnsi="Arial" w:cs="Arial"/>
          <w:sz w:val="20"/>
          <w:szCs w:val="20"/>
        </w:rPr>
        <w:t>Chương</w:t>
      </w:r>
      <w:r w:rsidRPr="0011507F">
        <w:rPr>
          <w:rFonts w:ascii="Arial" w:hAnsi="Arial" w:cs="Arial"/>
          <w:sz w:val="20"/>
          <w:szCs w:val="20"/>
        </w:rPr>
        <w:t xml:space="preserve">, </w:t>
      </w:r>
      <w:r w:rsidR="008A3D73" w:rsidRPr="0011507F">
        <w:rPr>
          <w:rFonts w:ascii="Arial" w:hAnsi="Arial" w:cs="Arial"/>
          <w:sz w:val="20"/>
          <w:szCs w:val="20"/>
        </w:rPr>
        <w:t>Mục</w:t>
      </w:r>
      <w:r w:rsidRPr="0011507F">
        <w:rPr>
          <w:rFonts w:ascii="Arial" w:hAnsi="Arial" w:cs="Arial"/>
          <w:sz w:val="20"/>
          <w:szCs w:val="20"/>
        </w:rPr>
        <w:t xml:space="preserve">, </w:t>
      </w:r>
      <w:r w:rsidR="008A3D73" w:rsidRPr="0011507F">
        <w:rPr>
          <w:rFonts w:ascii="Arial" w:hAnsi="Arial" w:cs="Arial"/>
          <w:sz w:val="20"/>
          <w:szCs w:val="20"/>
        </w:rPr>
        <w:t>Điều</w:t>
      </w:r>
      <w:r w:rsidRPr="0011507F">
        <w:rPr>
          <w:rFonts w:ascii="Arial" w:hAnsi="Arial" w:cs="Arial"/>
          <w:sz w:val="20"/>
          <w:szCs w:val="20"/>
        </w:rPr>
        <w:t xml:space="preserve">, </w:t>
      </w:r>
      <w:r w:rsidR="008A3D73" w:rsidRPr="0011507F">
        <w:rPr>
          <w:rFonts w:ascii="Arial" w:hAnsi="Arial" w:cs="Arial"/>
          <w:sz w:val="20"/>
          <w:szCs w:val="20"/>
        </w:rPr>
        <w:t>Khoản</w:t>
      </w:r>
      <w:r w:rsidRPr="0011507F">
        <w:rPr>
          <w:rFonts w:ascii="Arial" w:hAnsi="Arial" w:cs="Arial"/>
          <w:sz w:val="20"/>
          <w:szCs w:val="20"/>
        </w:rPr>
        <w:t xml:space="preserve">, Điểm, </w:t>
      </w:r>
      <w:r w:rsidR="008A3D73" w:rsidRPr="0011507F">
        <w:rPr>
          <w:rFonts w:ascii="Arial" w:hAnsi="Arial" w:cs="Arial"/>
          <w:sz w:val="20"/>
          <w:szCs w:val="20"/>
        </w:rPr>
        <w:t>Tiết</w:t>
      </w:r>
      <w:r w:rsidRPr="0011507F">
        <w:rPr>
          <w:rFonts w:ascii="Arial" w:hAnsi="Arial" w:cs="Arial"/>
          <w:sz w:val="20"/>
          <w:szCs w:val="20"/>
        </w:rPr>
        <w:t xml:space="preserve"> và Mẫu biểu dẫn chiếu trong Văn bản này mà không ghi rõ nguồn thì được hiểu là của Văn bản này.</w:t>
      </w:r>
    </w:p>
    <w:p w14:paraId="095FDAFC" w14:textId="77777777" w:rsidR="00936D04" w:rsidRPr="0011507F" w:rsidRDefault="008A3D73" w:rsidP="0011507F">
      <w:pPr>
        <w:spacing w:after="120"/>
        <w:ind w:firstLine="720"/>
        <w:jc w:val="both"/>
        <w:rPr>
          <w:rFonts w:ascii="Arial" w:hAnsi="Arial" w:cs="Arial"/>
          <w:b/>
          <w:sz w:val="20"/>
          <w:szCs w:val="20"/>
        </w:rPr>
      </w:pPr>
      <w:bookmarkStart w:id="14" w:name="dieu_3_1"/>
      <w:r w:rsidRPr="0011507F">
        <w:rPr>
          <w:rFonts w:ascii="Arial" w:hAnsi="Arial" w:cs="Arial"/>
          <w:b/>
          <w:sz w:val="20"/>
          <w:szCs w:val="20"/>
        </w:rPr>
        <w:t>Điều 3. Phân cấp quản lý</w:t>
      </w:r>
      <w:bookmarkEnd w:id="14"/>
    </w:p>
    <w:p w14:paraId="3D60AEF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Thu BHXH, BHYT, BHTN, BHTNLĐ, BNN</w:t>
      </w:r>
    </w:p>
    <w:p w14:paraId="412432A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BHXH huyện</w:t>
      </w:r>
    </w:p>
    <w:p w14:paraId="24B75DF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Thu tiền đóng BHXH, BHYT, BHTN, BHTNLĐ, BNN của đơn vị đóng trụ sở trên địa bàn huyện theo phân cấp của BHXH tỉnh.</w:t>
      </w:r>
    </w:p>
    <w:p w14:paraId="299BF8B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Giải quyết các trường hợp truy thu, hoàn trả tiền đóng BHXH, BHYT, BHTN, BHTNLĐ, BNN; tạm dừng đóng vào quỹ hưu trí và tử tuất đối với đơn vị, người tham gia BHXH, BHYT, BHTN, BHTNLĐ, BNN do BHXH huyện trực tiếp thu.</w:t>
      </w:r>
    </w:p>
    <w:p w14:paraId="5FA22CB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Thu tiền hỗ trợ mức đóng BHYT, hỗ trợ mức đóng BHXH tự nguyện của ngân sách nhà nước theo phân cấp quản lý ngân sách nhà nước.</w:t>
      </w:r>
    </w:p>
    <w:p w14:paraId="6B9B7D2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Thu tiền đóng BHXH tự nguyện; thu tiền đóng BHYT của người tham gia BHYT cư trú trên địa bàn huyện.</w:t>
      </w:r>
    </w:p>
    <w:p w14:paraId="471DB60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đ) Thu tiền đóng BHYT của đối tượng do ngân sách nhà nước đóng; ghi thu tiền đóng </w:t>
      </w:r>
      <w:r w:rsidRPr="0011507F">
        <w:rPr>
          <w:rFonts w:ascii="Arial" w:hAnsi="Arial" w:cs="Arial"/>
          <w:sz w:val="20"/>
          <w:szCs w:val="20"/>
        </w:rPr>
        <w:lastRenderedPageBreak/>
        <w:t>BHYT của đối tượng do quỹ BHXH, quỹ BHTN đảm bảo, ngân sách trung ương hỗ trợ học sinh, sinh viên đang theo học tại cơ sở giáo dục do Bộ, cơ quan Trung ương quản lý theo phân cấp của BHXH tỉnh.</w:t>
      </w:r>
    </w:p>
    <w:p w14:paraId="59DD41D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BHXH tỉnh</w:t>
      </w:r>
    </w:p>
    <w:p w14:paraId="18330B3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Thu tiền đóng BHXH, BHYT, BHTN, BHTNLĐ, BNN của các đơn vị chưa phân cấp cho BHXH huyện.</w:t>
      </w:r>
    </w:p>
    <w:p w14:paraId="7942862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Giải quyết các trường hợp truy thu, hoàn trả tiền đóng BHXH, BHYT, BHTN, BHTNLĐ, BNN; tạm dừng đóng vào quỹ hưu trí và tử tuất đối với đơn vị, người tham gia BHXH, BHYT, BHTN, BHTNLĐ, BNN do BHXH tỉnh trực tiếp thu.</w:t>
      </w:r>
    </w:p>
    <w:p w14:paraId="0821C7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Thu tiền hỗ trợ mức đóng BHYT, hỗ trợ mức đóng BHXH tự nguyện của ngân sách nhà nước.</w:t>
      </w:r>
    </w:p>
    <w:p w14:paraId="12FA2B4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Thu tiền đóng BHYT của đối tượng do ngân sách nhà nước đóng; ghi thu tiền đóng BHYT của đối tượng do quỹ BHXH, quỹ BHTN đảm bảo, ngân sách trung ương hỗ trợ học sinh, sinh viên đang theo học tại cơ sở giáo dục do Bộ, cơ quan Trung ương quản lý.</w:t>
      </w:r>
    </w:p>
    <w:p w14:paraId="225B4B0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BHXH Việt Nam</w:t>
      </w:r>
    </w:p>
    <w:p w14:paraId="2359947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Thu tiền của ngân sách trung ương đóng, hỗ trợ mức đóng BHYT, tiền hỗ trợ quỹ BHTN.</w:t>
      </w:r>
    </w:p>
    <w:p w14:paraId="3EA1AC6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Thu tiền của ngân sách trung ương đóng BHXH cho người có thời gian công tác trước năm 1995.</w:t>
      </w:r>
    </w:p>
    <w:p w14:paraId="5B5F484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Cấp, ghi và xác nhận trên sổ BHXH</w:t>
      </w:r>
    </w:p>
    <w:p w14:paraId="71649E5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BHXH huyện</w:t>
      </w:r>
    </w:p>
    <w:p w14:paraId="3C1C361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Cấp mới, cấp lại, </w:t>
      </w:r>
      <w:r w:rsidR="008A3D73" w:rsidRPr="0011507F">
        <w:rPr>
          <w:rFonts w:ascii="Arial" w:hAnsi="Arial" w:cs="Arial"/>
          <w:sz w:val="20"/>
          <w:szCs w:val="20"/>
        </w:rPr>
        <w:t>điều</w:t>
      </w:r>
      <w:r w:rsidRPr="0011507F">
        <w:rPr>
          <w:rFonts w:ascii="Arial" w:hAnsi="Arial" w:cs="Arial"/>
          <w:sz w:val="20"/>
          <w:szCs w:val="20"/>
        </w:rPr>
        <w:t xml:space="preserve"> chỉnh, xác nhận sổ BHXH và ghi thời gian đóng BHTN chưa hưởng trợ cấp thất nghiệp, ghi thời gian đóng BHXH, BHTN, BHTNLĐ, BNN cho người tham gia tại đơn vị do BHXH huyện trực tiếp thu, người đang bảo lưu thời gian đóng BHXH, BHTN, BHTNLĐ, BNN.</w:t>
      </w:r>
    </w:p>
    <w:p w14:paraId="215313C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Giải quyết các trường hợp hồ sơ đề nghị cộng nối thời gian không phải đóng BHXH và </w:t>
      </w:r>
      <w:r w:rsidR="008A3D73" w:rsidRPr="0011507F">
        <w:rPr>
          <w:rFonts w:ascii="Arial" w:hAnsi="Arial" w:cs="Arial"/>
          <w:sz w:val="20"/>
          <w:szCs w:val="20"/>
        </w:rPr>
        <w:t>điều</w:t>
      </w:r>
      <w:r w:rsidRPr="0011507F">
        <w:rPr>
          <w:rFonts w:ascii="Arial" w:hAnsi="Arial" w:cs="Arial"/>
          <w:sz w:val="20"/>
          <w:szCs w:val="20"/>
        </w:rPr>
        <w:t xml:space="preserve"> chỉnh làm nghề hoặc công việc nặng nhọc, độc hại, nguy hiểm hoặc đặc biệt nặng nhọc, độc hại, nguy hiểm thời gian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1995 do BHXH tỉnh phân cấp.</w:t>
      </w:r>
    </w:p>
    <w:p w14:paraId="0B2983F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BHXH tỉnh</w:t>
      </w:r>
    </w:p>
    <w:p w14:paraId="52B8850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Cấp mới, cấp lại, </w:t>
      </w:r>
      <w:r w:rsidR="008A3D73" w:rsidRPr="0011507F">
        <w:rPr>
          <w:rFonts w:ascii="Arial" w:hAnsi="Arial" w:cs="Arial"/>
          <w:sz w:val="20"/>
          <w:szCs w:val="20"/>
        </w:rPr>
        <w:t>điều</w:t>
      </w:r>
      <w:r w:rsidRPr="0011507F">
        <w:rPr>
          <w:rFonts w:ascii="Arial" w:hAnsi="Arial" w:cs="Arial"/>
          <w:sz w:val="20"/>
          <w:szCs w:val="20"/>
        </w:rPr>
        <w:t xml:space="preserve"> chỉnh, xác nhận sổ BHXH và ghi thời gian đóng BHTN chưa hưởng trợ cấp thất nghiệp, ghi thời gian đóng BHXH, BHTN, BHTNLĐ, BNN cho người tham gia tại đơn vị do BHXH tỉnh trực tiếp thu, người đã hưởng BHXH hoặc đang bảo lưu thời gian đóng BHXH, BHTN, BHTNLĐ, BNN.</w:t>
      </w:r>
    </w:p>
    <w:p w14:paraId="0BD53A4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Giải quyết các trường hợp hồ sơ đề nghị cộng nối thời gian không phải đóng BHXH và </w:t>
      </w:r>
      <w:r w:rsidR="008A3D73" w:rsidRPr="0011507F">
        <w:rPr>
          <w:rFonts w:ascii="Arial" w:hAnsi="Arial" w:cs="Arial"/>
          <w:sz w:val="20"/>
          <w:szCs w:val="20"/>
        </w:rPr>
        <w:t>điều</w:t>
      </w:r>
      <w:r w:rsidRPr="0011507F">
        <w:rPr>
          <w:rFonts w:ascii="Arial" w:hAnsi="Arial" w:cs="Arial"/>
          <w:sz w:val="20"/>
          <w:szCs w:val="20"/>
        </w:rPr>
        <w:t xml:space="preserve"> chỉnh làm nghề hoặc công việc nặng nhọc, độc hại, nguy hiểm hoặc đặc biệt nặng nhọc, độc hại, nguy hiểm thời gian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1995.</w:t>
      </w:r>
    </w:p>
    <w:p w14:paraId="0E28DD7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Cấp thẻ BHYT</w:t>
      </w:r>
    </w:p>
    <w:p w14:paraId="50C47F0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BHXH huyện: Cấp mới, cấp lại, đổi thẻ BHYT cho người tham gia BHYT do BHXH huyện thu.</w:t>
      </w:r>
    </w:p>
    <w:p w14:paraId="1D4B4D1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BHXH tỉnh: Cấp mới, cấp lại, đổi thẻ BHYT cho người tham gia BHYT tại các đơn vị do BHXH tỉnh trực tiếp thu và người hưởng trợ cấp thất nghiệp trong tỉnh.</w:t>
      </w:r>
    </w:p>
    <w:p w14:paraId="6CD89795" w14:textId="77777777" w:rsidR="00936D04" w:rsidRPr="0011507F" w:rsidRDefault="00936D04" w:rsidP="00B77051">
      <w:pPr>
        <w:ind w:firstLine="720"/>
        <w:jc w:val="both"/>
        <w:rPr>
          <w:rFonts w:ascii="Arial" w:hAnsi="Arial" w:cs="Arial"/>
          <w:sz w:val="20"/>
          <w:szCs w:val="20"/>
        </w:rPr>
      </w:pPr>
      <w:r w:rsidRPr="0011507F">
        <w:rPr>
          <w:rFonts w:ascii="Arial" w:hAnsi="Arial" w:cs="Arial"/>
          <w:sz w:val="20"/>
          <w:szCs w:val="20"/>
        </w:rPr>
        <w:t xml:space="preserve">4. BHXH tỉnh căn cứ </w:t>
      </w:r>
      <w:r w:rsidR="008A3D73" w:rsidRPr="0011507F">
        <w:rPr>
          <w:rFonts w:ascii="Arial" w:hAnsi="Arial" w:cs="Arial"/>
          <w:sz w:val="20"/>
          <w:szCs w:val="20"/>
        </w:rPr>
        <w:t>điều</w:t>
      </w:r>
      <w:r w:rsidRPr="0011507F">
        <w:rPr>
          <w:rFonts w:ascii="Arial" w:hAnsi="Arial" w:cs="Arial"/>
          <w:sz w:val="20"/>
          <w:szCs w:val="20"/>
        </w:rPr>
        <w:t xml:space="preserve"> kiện cụ thể của địa phương để phân cấp thu cho BHXH huyện, từ năm 2019 trở đi phân cấp tối thiểu 90% tổng số đơn vị quản lý.</w:t>
      </w:r>
    </w:p>
    <w:p w14:paraId="4C3C2C7C" w14:textId="77777777" w:rsidR="00B77051" w:rsidRDefault="00B77051" w:rsidP="00B77051">
      <w:pPr>
        <w:jc w:val="center"/>
        <w:rPr>
          <w:rFonts w:ascii="Arial" w:hAnsi="Arial" w:cs="Arial"/>
          <w:b/>
          <w:sz w:val="20"/>
          <w:szCs w:val="20"/>
          <w:lang w:val="en-US"/>
        </w:rPr>
      </w:pPr>
      <w:bookmarkStart w:id="15" w:name="chuong_2"/>
    </w:p>
    <w:p w14:paraId="3B83668A" w14:textId="77777777" w:rsidR="00936D04" w:rsidRPr="0011507F" w:rsidRDefault="008A3D73" w:rsidP="00B77051">
      <w:pPr>
        <w:jc w:val="center"/>
        <w:rPr>
          <w:rFonts w:ascii="Arial" w:hAnsi="Arial" w:cs="Arial"/>
          <w:b/>
          <w:sz w:val="20"/>
          <w:szCs w:val="20"/>
        </w:rPr>
      </w:pPr>
      <w:r w:rsidRPr="0011507F">
        <w:rPr>
          <w:rFonts w:ascii="Arial" w:hAnsi="Arial" w:cs="Arial"/>
          <w:b/>
          <w:sz w:val="20"/>
          <w:szCs w:val="20"/>
        </w:rPr>
        <w:t>Chương II</w:t>
      </w:r>
      <w:bookmarkEnd w:id="15"/>
    </w:p>
    <w:p w14:paraId="3B019FA3" w14:textId="77777777" w:rsidR="00936D04" w:rsidRDefault="008A3D73" w:rsidP="0011507F">
      <w:pPr>
        <w:jc w:val="center"/>
        <w:rPr>
          <w:rFonts w:ascii="Arial" w:hAnsi="Arial" w:cs="Arial"/>
          <w:b/>
          <w:sz w:val="20"/>
          <w:szCs w:val="20"/>
          <w:lang w:val="en-US"/>
        </w:rPr>
      </w:pPr>
      <w:bookmarkStart w:id="16" w:name="chuong_2_name"/>
      <w:r w:rsidRPr="0011507F">
        <w:rPr>
          <w:rFonts w:ascii="Arial" w:hAnsi="Arial" w:cs="Arial"/>
          <w:b/>
          <w:sz w:val="20"/>
          <w:szCs w:val="20"/>
        </w:rPr>
        <w:t>ĐỐI TƯỢNG, MỨC ĐÓNG VÀ PHƯƠNG THỨC ĐÓNG</w:t>
      </w:r>
      <w:bookmarkEnd w:id="16"/>
    </w:p>
    <w:p w14:paraId="48561272" w14:textId="77777777" w:rsidR="00B77051" w:rsidRPr="00B77051" w:rsidRDefault="00B77051" w:rsidP="0011507F">
      <w:pPr>
        <w:jc w:val="center"/>
        <w:rPr>
          <w:rFonts w:ascii="Arial" w:hAnsi="Arial" w:cs="Arial"/>
          <w:b/>
          <w:sz w:val="20"/>
          <w:szCs w:val="20"/>
          <w:lang w:val="en-US"/>
        </w:rPr>
      </w:pPr>
    </w:p>
    <w:p w14:paraId="290E7E46" w14:textId="77777777" w:rsidR="008A3D73" w:rsidRPr="0011507F" w:rsidRDefault="008A3D73" w:rsidP="0011507F">
      <w:pPr>
        <w:spacing w:after="120"/>
        <w:ind w:firstLine="720"/>
        <w:jc w:val="both"/>
        <w:rPr>
          <w:rFonts w:ascii="Arial" w:hAnsi="Arial" w:cs="Arial"/>
          <w:b/>
          <w:sz w:val="20"/>
          <w:szCs w:val="20"/>
        </w:rPr>
      </w:pPr>
      <w:bookmarkStart w:id="17" w:name="muc_1"/>
      <w:r w:rsidRPr="0011507F">
        <w:rPr>
          <w:rFonts w:ascii="Arial" w:hAnsi="Arial" w:cs="Arial"/>
          <w:b/>
          <w:sz w:val="20"/>
          <w:szCs w:val="20"/>
        </w:rPr>
        <w:t>Mục 1. BẢO HIỂM XÃ HỘI BẮT BUỘC</w:t>
      </w:r>
      <w:bookmarkEnd w:id="17"/>
    </w:p>
    <w:p w14:paraId="2C0F1B9F" w14:textId="77777777" w:rsidR="00936D04" w:rsidRPr="0011507F" w:rsidRDefault="008A3D73" w:rsidP="0011507F">
      <w:pPr>
        <w:spacing w:after="120"/>
        <w:ind w:firstLine="720"/>
        <w:jc w:val="both"/>
        <w:rPr>
          <w:rFonts w:ascii="Arial" w:hAnsi="Arial" w:cs="Arial"/>
          <w:b/>
          <w:sz w:val="20"/>
          <w:szCs w:val="20"/>
        </w:rPr>
      </w:pPr>
      <w:bookmarkStart w:id="18" w:name="dieu_4"/>
      <w:r w:rsidRPr="0011507F">
        <w:rPr>
          <w:rFonts w:ascii="Arial" w:hAnsi="Arial" w:cs="Arial"/>
          <w:b/>
          <w:sz w:val="20"/>
          <w:szCs w:val="20"/>
        </w:rPr>
        <w:t>Điều 4. Đối tượng tham gia theo quy định tại</w:t>
      </w:r>
      <w:bookmarkEnd w:id="18"/>
      <w:r w:rsidRPr="0011507F">
        <w:rPr>
          <w:rFonts w:ascii="Arial" w:hAnsi="Arial" w:cs="Arial"/>
          <w:b/>
          <w:sz w:val="20"/>
          <w:szCs w:val="20"/>
        </w:rPr>
        <w:t xml:space="preserve"> </w:t>
      </w:r>
      <w:bookmarkStart w:id="19" w:name="dc_1"/>
      <w:r w:rsidRPr="0011507F">
        <w:rPr>
          <w:rFonts w:ascii="Arial" w:hAnsi="Arial" w:cs="Arial"/>
          <w:b/>
          <w:sz w:val="20"/>
          <w:szCs w:val="20"/>
        </w:rPr>
        <w:t>Điều 2 Luật BHXH</w:t>
      </w:r>
      <w:bookmarkEnd w:id="19"/>
      <w:r w:rsidRPr="0011507F">
        <w:rPr>
          <w:rFonts w:ascii="Arial" w:hAnsi="Arial" w:cs="Arial"/>
          <w:b/>
          <w:sz w:val="20"/>
          <w:szCs w:val="20"/>
        </w:rPr>
        <w:t xml:space="preserve"> </w:t>
      </w:r>
      <w:bookmarkStart w:id="20" w:name="dieu_4_name"/>
      <w:r w:rsidRPr="0011507F">
        <w:rPr>
          <w:rFonts w:ascii="Arial" w:hAnsi="Arial" w:cs="Arial"/>
          <w:b/>
          <w:sz w:val="20"/>
          <w:szCs w:val="20"/>
        </w:rPr>
        <w:t>và các văn bản hướng dẫn thi hành, cụ thể như sau:</w:t>
      </w:r>
      <w:bookmarkEnd w:id="20"/>
    </w:p>
    <w:p w14:paraId="5AA3749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Người lao động là công dân Việt Nam thuộc đối tượng tham gia BHXH bắt buộc, bao gồm:</w:t>
      </w:r>
    </w:p>
    <w:p w14:paraId="4BBC5F7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Người làm việc theo HĐLĐ không xác định thời hạn, HĐLĐ xác định thời hạn, HĐLĐ theo mùa vụ hoặc theo một công việc nhất định có thời hạn từ đủ 03 tháng đến dưới 12 tháng, kể cả HĐLĐ được ký kết giữa đơn vị với người đại diện theo pháp </w:t>
      </w:r>
      <w:r w:rsidR="008A3D73" w:rsidRPr="0011507F">
        <w:rPr>
          <w:rFonts w:ascii="Arial" w:hAnsi="Arial" w:cs="Arial"/>
          <w:sz w:val="20"/>
          <w:szCs w:val="20"/>
        </w:rPr>
        <w:t>luật</w:t>
      </w:r>
      <w:r w:rsidRPr="0011507F">
        <w:rPr>
          <w:rFonts w:ascii="Arial" w:hAnsi="Arial" w:cs="Arial"/>
          <w:sz w:val="20"/>
          <w:szCs w:val="20"/>
        </w:rPr>
        <w:t xml:space="preserve"> của người dưới 15 tuổi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lao động;</w:t>
      </w:r>
    </w:p>
    <w:p w14:paraId="14A6D1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Người làm việc theo HĐLĐ có thời hạn từ đủ 01 tháng đến dưới 03 tháng (thực hiện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2018);</w:t>
      </w:r>
    </w:p>
    <w:p w14:paraId="5EBF74E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1.3. Cán bộ, công chức, viên chức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cán bộ, công chức và viên chức;</w:t>
      </w:r>
    </w:p>
    <w:p w14:paraId="71F4F9F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Công nhân quốc phòng, công nhân công an, người làm công tác khác trong tổ chức cơ yếu đối với trường hợp BHXH Bộ Quốc phòng, BHXH Công an nhân dân bàn giao cho BHXH tỉnh;</w:t>
      </w:r>
    </w:p>
    <w:p w14:paraId="5E25709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1.5. Người quản lý doanh nghiệp, người quản lý </w:t>
      </w:r>
      <w:r w:rsidR="008A3D73" w:rsidRPr="0011507F">
        <w:rPr>
          <w:rFonts w:ascii="Arial" w:hAnsi="Arial" w:cs="Arial"/>
          <w:sz w:val="20"/>
          <w:szCs w:val="20"/>
        </w:rPr>
        <w:t>điều</w:t>
      </w:r>
      <w:r w:rsidRPr="0011507F">
        <w:rPr>
          <w:rFonts w:ascii="Arial" w:hAnsi="Arial" w:cs="Arial"/>
          <w:sz w:val="20"/>
          <w:szCs w:val="20"/>
        </w:rPr>
        <w:t xml:space="preserve"> hành hợp tác xã có hưởng tiền lương;</w:t>
      </w:r>
    </w:p>
    <w:p w14:paraId="5D5D02D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1.6. Người hoạt động không chuyên trách ở xã, phường, thị trấn;</w:t>
      </w:r>
    </w:p>
    <w:p w14:paraId="5442852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1.7. Người đi làm việc ở nước ngoài theo hợp đồng quy định tại </w:t>
      </w:r>
      <w:r w:rsidR="008A3D73" w:rsidRPr="0011507F">
        <w:rPr>
          <w:rFonts w:ascii="Arial" w:hAnsi="Arial" w:cs="Arial"/>
          <w:sz w:val="20"/>
          <w:szCs w:val="20"/>
        </w:rPr>
        <w:t>Luật</w:t>
      </w:r>
      <w:r w:rsidRPr="0011507F">
        <w:rPr>
          <w:rFonts w:ascii="Arial" w:hAnsi="Arial" w:cs="Arial"/>
          <w:sz w:val="20"/>
          <w:szCs w:val="20"/>
        </w:rPr>
        <w:t xml:space="preserve"> Người lao động Việt Nam đi làm việc ở nước ngoài theo hợp đồng tham gia bảo hiểm xã hội bắt buộc theo quy định tại Nghị định số 115</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NĐ-CP ngày 11</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 xml:space="preserve">2015 của Chính phủ quy định chi </w:t>
      </w:r>
      <w:r w:rsidR="008A3D73" w:rsidRPr="0011507F">
        <w:rPr>
          <w:rFonts w:ascii="Arial" w:hAnsi="Arial" w:cs="Arial"/>
          <w:sz w:val="20"/>
          <w:szCs w:val="20"/>
        </w:rPr>
        <w:t>tiết</w:t>
      </w:r>
      <w:r w:rsidRPr="0011507F">
        <w:rPr>
          <w:rFonts w:ascii="Arial" w:hAnsi="Arial" w:cs="Arial"/>
          <w:sz w:val="20"/>
          <w:szCs w:val="20"/>
        </w:rPr>
        <w:t xml:space="preserve"> một số </w:t>
      </w:r>
      <w:r w:rsidR="008A3D73" w:rsidRPr="0011507F">
        <w:rPr>
          <w:rFonts w:ascii="Arial" w:hAnsi="Arial" w:cs="Arial"/>
          <w:sz w:val="20"/>
          <w:szCs w:val="20"/>
        </w:rPr>
        <w:t>điều</w:t>
      </w:r>
      <w:r w:rsidRPr="0011507F">
        <w:rPr>
          <w:rFonts w:ascii="Arial" w:hAnsi="Arial" w:cs="Arial"/>
          <w:sz w:val="20"/>
          <w:szCs w:val="20"/>
        </w:rPr>
        <w:t xml:space="preserve"> của </w:t>
      </w:r>
      <w:r w:rsidR="008A3D73" w:rsidRPr="0011507F">
        <w:rPr>
          <w:rFonts w:ascii="Arial" w:hAnsi="Arial" w:cs="Arial"/>
          <w:sz w:val="20"/>
          <w:szCs w:val="20"/>
        </w:rPr>
        <w:t>Luật</w:t>
      </w:r>
      <w:r w:rsidRPr="0011507F">
        <w:rPr>
          <w:rFonts w:ascii="Arial" w:hAnsi="Arial" w:cs="Arial"/>
          <w:sz w:val="20"/>
          <w:szCs w:val="20"/>
        </w:rPr>
        <w:t xml:space="preserve"> BHXH về BHXH bắt buộc được áp dụng đối với các hợp đồng sau:</w:t>
      </w:r>
    </w:p>
    <w:p w14:paraId="16FA6EC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Hợp đồng đưa người lao động đi làm việc ở nước ngoài với doanh nghiệp hoạt động dịch vụ đưa người lao động đi làm việc ở nước ngoài, tổ chức sự nghiệp được phép đưa người lao động đi làm việc ở nước ngoài;</w:t>
      </w:r>
    </w:p>
    <w:p w14:paraId="2079753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Hợp đồng đưa người lao động đi làm việc ở nước ngoài với doanh nghiệp trúng thầu, nhận thầu hoặc tổ chức, cá nhân đầu tư ra nước ngoài có đưa người lao động đi làm việc ở nước ngoài;</w:t>
      </w:r>
    </w:p>
    <w:p w14:paraId="6E9237B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Hợp đồng đưa người lao động đi làm việc ở nước ngoài theo hình thức thực tập nâng cao tay nghề với doanh nghiệp đưa người lao động đi làm việc theo hình thức thực tập nâng cao tay nghề;</w:t>
      </w:r>
    </w:p>
    <w:p w14:paraId="7A70299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Hợp đồng cá nhân.</w:t>
      </w:r>
    </w:p>
    <w:p w14:paraId="3BF7819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1.8. Người hưởng chế độ phu nhân hoặc phu quân tại cơ quan đại diện Việt Nam ở nước ngoài quy định tại </w:t>
      </w:r>
      <w:bookmarkStart w:id="21" w:name="dc_2"/>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123 </w:t>
      </w:r>
      <w:r w:rsidR="008A3D73" w:rsidRPr="0011507F">
        <w:rPr>
          <w:rFonts w:ascii="Arial" w:hAnsi="Arial" w:cs="Arial"/>
          <w:sz w:val="20"/>
          <w:szCs w:val="20"/>
        </w:rPr>
        <w:t>Luật</w:t>
      </w:r>
      <w:r w:rsidRPr="0011507F">
        <w:rPr>
          <w:rFonts w:ascii="Arial" w:hAnsi="Arial" w:cs="Arial"/>
          <w:sz w:val="20"/>
          <w:szCs w:val="20"/>
        </w:rPr>
        <w:t xml:space="preserve"> BHXH</w:t>
      </w:r>
      <w:bookmarkEnd w:id="21"/>
      <w:r w:rsidRPr="0011507F">
        <w:rPr>
          <w:rFonts w:ascii="Arial" w:hAnsi="Arial" w:cs="Arial"/>
          <w:sz w:val="20"/>
          <w:szCs w:val="20"/>
        </w:rPr>
        <w:t>;</w:t>
      </w:r>
    </w:p>
    <w:p w14:paraId="213400B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1.9. Người lao động quy định tại các </w:t>
      </w:r>
      <w:r w:rsidR="008A3D73" w:rsidRPr="0011507F">
        <w:rPr>
          <w:rFonts w:ascii="Arial" w:hAnsi="Arial" w:cs="Arial"/>
          <w:sz w:val="20"/>
          <w:szCs w:val="20"/>
        </w:rPr>
        <w:t xml:space="preserve">Điểm </w:t>
      </w:r>
      <w:r w:rsidRPr="0011507F">
        <w:rPr>
          <w:rFonts w:ascii="Arial" w:hAnsi="Arial" w:cs="Arial"/>
          <w:sz w:val="20"/>
          <w:szCs w:val="20"/>
        </w:rPr>
        <w:t xml:space="preserve">1.1, 1.2, 1.3, 1.4, 1.5 và 1.6 </w:t>
      </w:r>
      <w:r w:rsidR="008A3D73" w:rsidRPr="0011507F">
        <w:rPr>
          <w:rFonts w:ascii="Arial" w:hAnsi="Arial" w:cs="Arial"/>
          <w:sz w:val="20"/>
          <w:szCs w:val="20"/>
        </w:rPr>
        <w:t>Khoản</w:t>
      </w:r>
      <w:r w:rsidRPr="0011507F">
        <w:rPr>
          <w:rFonts w:ascii="Arial" w:hAnsi="Arial" w:cs="Arial"/>
          <w:sz w:val="20"/>
          <w:szCs w:val="20"/>
        </w:rPr>
        <w:t xml:space="preserve"> này được cử đi học, thực tập, công tác trong và ngoài nước mà vẫn hưởng tiền lương ở trong nước thuộc diện tham gia BHXH bắt buộc;</w:t>
      </w:r>
    </w:p>
    <w:p w14:paraId="630CF59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Người lao động là công dân nước ngoài vào làm việc tại Việt Nam có giấy phép lao động hoặc chứng chỉ hành nghề hoặc giấy phép hành nghề do cơ quan có thẩm quyền của Việt Nam cấp (thực hiện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2018 theo quy định của Chính phủ).</w:t>
      </w:r>
    </w:p>
    <w:p w14:paraId="0335FAF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Người sử dụng lao động tham gia BHXH bắt buộc bao gồm: cơ quan nhà nước, đơn vị sự nghiệp, đơn vị vũ trang nhân dân;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hợp tác xã, hộ kinh doanh cá thể, tổ hợp tác, tổ chức khác và cá nhân có thuê mướn, sử dụng lao động theo HĐLĐ.</w:t>
      </w:r>
    </w:p>
    <w:p w14:paraId="48E9CB8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4. Người lao động quy định tại các </w:t>
      </w:r>
      <w:r w:rsidR="008A3D73" w:rsidRPr="0011507F">
        <w:rPr>
          <w:rFonts w:ascii="Arial" w:hAnsi="Arial" w:cs="Arial"/>
          <w:sz w:val="20"/>
          <w:szCs w:val="20"/>
        </w:rPr>
        <w:t xml:space="preserve">Điểm </w:t>
      </w:r>
      <w:r w:rsidRPr="0011507F">
        <w:rPr>
          <w:rFonts w:ascii="Arial" w:hAnsi="Arial" w:cs="Arial"/>
          <w:sz w:val="20"/>
          <w:szCs w:val="20"/>
        </w:rPr>
        <w:t xml:space="preserve">1.1 và 1.2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 là người giúp việc gia đình và người lao động quy định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 mà đang hưởng lương hưu, trợ cấp BHXH hằng tháng và trợ cấp hằng tháng dưới đây thì không thuộc đối tượng tham gia BHXH bắt buộc:</w:t>
      </w:r>
    </w:p>
    <w:p w14:paraId="4C31757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đang hưởng lương hưu hằng tháng;</w:t>
      </w:r>
    </w:p>
    <w:p w14:paraId="207490B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Người đang hưởng trợ cấp hằng tháng theo quy định tại Nghị định số 09</w:t>
      </w:r>
      <w:r w:rsidR="008A3D73" w:rsidRPr="0011507F">
        <w:rPr>
          <w:rFonts w:ascii="Arial" w:hAnsi="Arial" w:cs="Arial"/>
          <w:sz w:val="20"/>
          <w:szCs w:val="20"/>
        </w:rPr>
        <w:t>/</w:t>
      </w:r>
      <w:r w:rsidRPr="0011507F">
        <w:rPr>
          <w:rFonts w:ascii="Arial" w:hAnsi="Arial" w:cs="Arial"/>
          <w:sz w:val="20"/>
          <w:szCs w:val="20"/>
        </w:rPr>
        <w:t>1998</w:t>
      </w:r>
      <w:r w:rsidR="008A3D73" w:rsidRPr="0011507F">
        <w:rPr>
          <w:rFonts w:ascii="Arial" w:hAnsi="Arial" w:cs="Arial"/>
          <w:sz w:val="20"/>
          <w:szCs w:val="20"/>
        </w:rPr>
        <w:t>/</w:t>
      </w:r>
      <w:r w:rsidRPr="0011507F">
        <w:rPr>
          <w:rFonts w:ascii="Arial" w:hAnsi="Arial" w:cs="Arial"/>
          <w:sz w:val="20"/>
          <w:szCs w:val="20"/>
        </w:rPr>
        <w:t>NĐ-CP ngày 23</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1998 của Chính phủ sửa đổi, bổ sung Nghị định số 50</w:t>
      </w:r>
      <w:r w:rsidR="008A3D73" w:rsidRPr="0011507F">
        <w:rPr>
          <w:rFonts w:ascii="Arial" w:hAnsi="Arial" w:cs="Arial"/>
          <w:sz w:val="20"/>
          <w:szCs w:val="20"/>
        </w:rPr>
        <w:t>/</w:t>
      </w:r>
      <w:r w:rsidRPr="0011507F">
        <w:rPr>
          <w:rFonts w:ascii="Arial" w:hAnsi="Arial" w:cs="Arial"/>
          <w:sz w:val="20"/>
          <w:szCs w:val="20"/>
        </w:rPr>
        <w:t>CP ngày 26</w:t>
      </w:r>
      <w:r w:rsidR="008A3D73" w:rsidRPr="0011507F">
        <w:rPr>
          <w:rFonts w:ascii="Arial" w:hAnsi="Arial" w:cs="Arial"/>
          <w:sz w:val="20"/>
          <w:szCs w:val="20"/>
        </w:rPr>
        <w:t>/</w:t>
      </w:r>
      <w:r w:rsidRPr="0011507F">
        <w:rPr>
          <w:rFonts w:ascii="Arial" w:hAnsi="Arial" w:cs="Arial"/>
          <w:sz w:val="20"/>
          <w:szCs w:val="20"/>
        </w:rPr>
        <w:t>7</w:t>
      </w:r>
      <w:r w:rsidR="008A3D73" w:rsidRPr="0011507F">
        <w:rPr>
          <w:rFonts w:ascii="Arial" w:hAnsi="Arial" w:cs="Arial"/>
          <w:sz w:val="20"/>
          <w:szCs w:val="20"/>
        </w:rPr>
        <w:t>/</w:t>
      </w:r>
      <w:r w:rsidRPr="0011507F">
        <w:rPr>
          <w:rFonts w:ascii="Arial" w:hAnsi="Arial" w:cs="Arial"/>
          <w:sz w:val="20"/>
          <w:szCs w:val="20"/>
        </w:rPr>
        <w:t>1995 của Chính phủ về chế độ sinh hoạt phí đối với cán bộ xã, phường, thị trấn;</w:t>
      </w:r>
    </w:p>
    <w:p w14:paraId="32E10D6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Người đang hưởng trợ cấp mất sức lao động hằng tháng;</w:t>
      </w:r>
    </w:p>
    <w:p w14:paraId="7ECB2BF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Người đang hưởng trợ cấp hằng tháng theo quy định tại Quyết định số 91</w:t>
      </w:r>
      <w:r w:rsidR="008A3D73" w:rsidRPr="0011507F">
        <w:rPr>
          <w:rFonts w:ascii="Arial" w:hAnsi="Arial" w:cs="Arial"/>
          <w:sz w:val="20"/>
          <w:szCs w:val="20"/>
        </w:rPr>
        <w:t>/</w:t>
      </w:r>
      <w:r w:rsidRPr="0011507F">
        <w:rPr>
          <w:rFonts w:ascii="Arial" w:hAnsi="Arial" w:cs="Arial"/>
          <w:sz w:val="20"/>
          <w:szCs w:val="20"/>
        </w:rPr>
        <w:t>2000</w:t>
      </w:r>
      <w:r w:rsidR="008A3D73" w:rsidRPr="0011507F">
        <w:rPr>
          <w:rFonts w:ascii="Arial" w:hAnsi="Arial" w:cs="Arial"/>
          <w:sz w:val="20"/>
          <w:szCs w:val="20"/>
        </w:rPr>
        <w:t>/</w:t>
      </w:r>
      <w:r w:rsidRPr="0011507F">
        <w:rPr>
          <w:rFonts w:ascii="Arial" w:hAnsi="Arial" w:cs="Arial"/>
          <w:sz w:val="20"/>
          <w:szCs w:val="20"/>
        </w:rPr>
        <w:t>QĐ-TTg ngày 04</w:t>
      </w:r>
      <w:r w:rsidR="008A3D73" w:rsidRPr="0011507F">
        <w:rPr>
          <w:rFonts w:ascii="Arial" w:hAnsi="Arial" w:cs="Arial"/>
          <w:sz w:val="20"/>
          <w:szCs w:val="20"/>
        </w:rPr>
        <w:t>/</w:t>
      </w:r>
      <w:r w:rsidRPr="0011507F">
        <w:rPr>
          <w:rFonts w:ascii="Arial" w:hAnsi="Arial" w:cs="Arial"/>
          <w:sz w:val="20"/>
          <w:szCs w:val="20"/>
        </w:rPr>
        <w:t>8</w:t>
      </w:r>
      <w:r w:rsidR="008A3D73" w:rsidRPr="0011507F">
        <w:rPr>
          <w:rFonts w:ascii="Arial" w:hAnsi="Arial" w:cs="Arial"/>
          <w:sz w:val="20"/>
          <w:szCs w:val="20"/>
        </w:rPr>
        <w:t>/</w:t>
      </w:r>
      <w:r w:rsidRPr="0011507F">
        <w:rPr>
          <w:rFonts w:ascii="Arial" w:hAnsi="Arial" w:cs="Arial"/>
          <w:sz w:val="20"/>
          <w:szCs w:val="20"/>
        </w:rPr>
        <w:t xml:space="preserve">2000 của Thủ tướng Chính phủ về việc trợ cấp cho những người đã hết tuổi lao động tại thời </w:t>
      </w:r>
      <w:r w:rsidR="008A3D73" w:rsidRPr="0011507F">
        <w:rPr>
          <w:rFonts w:ascii="Arial" w:hAnsi="Arial" w:cs="Arial"/>
          <w:sz w:val="20"/>
          <w:szCs w:val="20"/>
        </w:rPr>
        <w:t xml:space="preserve">điểm </w:t>
      </w:r>
      <w:r w:rsidRPr="0011507F">
        <w:rPr>
          <w:rFonts w:ascii="Arial" w:hAnsi="Arial" w:cs="Arial"/>
          <w:sz w:val="20"/>
          <w:szCs w:val="20"/>
        </w:rPr>
        <w:t>ngừng hưởng trợ cấp mất sức lao động hàng tháng; Quyết định số 613</w:t>
      </w:r>
      <w:r w:rsidR="008A3D73" w:rsidRPr="0011507F">
        <w:rPr>
          <w:rFonts w:ascii="Arial" w:hAnsi="Arial" w:cs="Arial"/>
          <w:sz w:val="20"/>
          <w:szCs w:val="20"/>
        </w:rPr>
        <w:t>/</w:t>
      </w:r>
      <w:r w:rsidRPr="0011507F">
        <w:rPr>
          <w:rFonts w:ascii="Arial" w:hAnsi="Arial" w:cs="Arial"/>
          <w:sz w:val="20"/>
          <w:szCs w:val="20"/>
        </w:rPr>
        <w:t>QĐ-TTg ngày 06</w:t>
      </w:r>
      <w:r w:rsidR="008A3D73" w:rsidRPr="0011507F">
        <w:rPr>
          <w:rFonts w:ascii="Arial" w:hAnsi="Arial" w:cs="Arial"/>
          <w:sz w:val="20"/>
          <w:szCs w:val="20"/>
        </w:rPr>
        <w:t>/</w:t>
      </w:r>
      <w:r w:rsidRPr="0011507F">
        <w:rPr>
          <w:rFonts w:ascii="Arial" w:hAnsi="Arial" w:cs="Arial"/>
          <w:sz w:val="20"/>
          <w:szCs w:val="20"/>
        </w:rPr>
        <w:t>5</w:t>
      </w:r>
      <w:r w:rsidR="008A3D73" w:rsidRPr="0011507F">
        <w:rPr>
          <w:rFonts w:ascii="Arial" w:hAnsi="Arial" w:cs="Arial"/>
          <w:sz w:val="20"/>
          <w:szCs w:val="20"/>
        </w:rPr>
        <w:t>/</w:t>
      </w:r>
      <w:r w:rsidRPr="0011507F">
        <w:rPr>
          <w:rFonts w:ascii="Arial" w:hAnsi="Arial" w:cs="Arial"/>
          <w:sz w:val="20"/>
          <w:szCs w:val="20"/>
        </w:rPr>
        <w:t>2010 của Thủ tướng Chính phủ về việc trợ cấp hàng tháng cho những người có từ đủ 15 năm đến dưới 20 năm công tác thực tế đã hết thời hạn hưởng trợ cấp mất sức lao động;</w:t>
      </w:r>
    </w:p>
    <w:p w14:paraId="5362618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đ) Quân nhân, Công an nhân dân, người làm công tác cơ yếu đang hưởng chế độ trợ cấp hằng tháng theo quy định tại các Quyết định của Thủ tướng Chính phủ: Quyết định số 142</w:t>
      </w:r>
      <w:r w:rsidR="008A3D73" w:rsidRPr="0011507F">
        <w:rPr>
          <w:rFonts w:ascii="Arial" w:hAnsi="Arial" w:cs="Arial"/>
          <w:sz w:val="20"/>
          <w:szCs w:val="20"/>
        </w:rPr>
        <w:t>/</w:t>
      </w:r>
      <w:r w:rsidRPr="0011507F">
        <w:rPr>
          <w:rFonts w:ascii="Arial" w:hAnsi="Arial" w:cs="Arial"/>
          <w:sz w:val="20"/>
          <w:szCs w:val="20"/>
        </w:rPr>
        <w:t>2008</w:t>
      </w:r>
      <w:r w:rsidR="008A3D73" w:rsidRPr="0011507F">
        <w:rPr>
          <w:rFonts w:ascii="Arial" w:hAnsi="Arial" w:cs="Arial"/>
          <w:sz w:val="20"/>
          <w:szCs w:val="20"/>
        </w:rPr>
        <w:t>/</w:t>
      </w:r>
      <w:r w:rsidRPr="0011507F">
        <w:rPr>
          <w:rFonts w:ascii="Arial" w:hAnsi="Arial" w:cs="Arial"/>
          <w:sz w:val="20"/>
          <w:szCs w:val="20"/>
        </w:rPr>
        <w:t>QĐ-TTg ngày 27</w:t>
      </w:r>
      <w:r w:rsidR="008A3D73" w:rsidRPr="0011507F">
        <w:rPr>
          <w:rFonts w:ascii="Arial" w:hAnsi="Arial" w:cs="Arial"/>
          <w:sz w:val="20"/>
          <w:szCs w:val="20"/>
        </w:rPr>
        <w:t>/</w:t>
      </w:r>
      <w:r w:rsidRPr="0011507F">
        <w:rPr>
          <w:rFonts w:ascii="Arial" w:hAnsi="Arial" w:cs="Arial"/>
          <w:sz w:val="20"/>
          <w:szCs w:val="20"/>
        </w:rPr>
        <w:t>10</w:t>
      </w:r>
      <w:r w:rsidR="008A3D73" w:rsidRPr="0011507F">
        <w:rPr>
          <w:rFonts w:ascii="Arial" w:hAnsi="Arial" w:cs="Arial"/>
          <w:sz w:val="20"/>
          <w:szCs w:val="20"/>
        </w:rPr>
        <w:t>/</w:t>
      </w:r>
      <w:r w:rsidRPr="0011507F">
        <w:rPr>
          <w:rFonts w:ascii="Arial" w:hAnsi="Arial" w:cs="Arial"/>
          <w:sz w:val="20"/>
          <w:szCs w:val="20"/>
        </w:rPr>
        <w:t>2008 về thực hiện chế độ đối với quân nhân tham gia kháng chiến chống Mỹ cứu nước có dưới 20 năm công tác trong quân đội đã phục viên, xuất ngũ về địa phương; Quyết định số 38</w:t>
      </w:r>
      <w:r w:rsidR="008A3D73" w:rsidRPr="0011507F">
        <w:rPr>
          <w:rFonts w:ascii="Arial" w:hAnsi="Arial" w:cs="Arial"/>
          <w:sz w:val="20"/>
          <w:szCs w:val="20"/>
        </w:rPr>
        <w:t>/</w:t>
      </w:r>
      <w:r w:rsidRPr="0011507F">
        <w:rPr>
          <w:rFonts w:ascii="Arial" w:hAnsi="Arial" w:cs="Arial"/>
          <w:sz w:val="20"/>
          <w:szCs w:val="20"/>
        </w:rPr>
        <w:t>2010</w:t>
      </w:r>
      <w:r w:rsidR="008A3D73" w:rsidRPr="0011507F">
        <w:rPr>
          <w:rFonts w:ascii="Arial" w:hAnsi="Arial" w:cs="Arial"/>
          <w:sz w:val="20"/>
          <w:szCs w:val="20"/>
        </w:rPr>
        <w:t>/</w:t>
      </w:r>
      <w:r w:rsidRPr="0011507F">
        <w:rPr>
          <w:rFonts w:ascii="Arial" w:hAnsi="Arial" w:cs="Arial"/>
          <w:sz w:val="20"/>
          <w:szCs w:val="20"/>
        </w:rPr>
        <w:t>QĐ-TTg ngày 06</w:t>
      </w:r>
      <w:r w:rsidR="008A3D73" w:rsidRPr="0011507F">
        <w:rPr>
          <w:rFonts w:ascii="Arial" w:hAnsi="Arial" w:cs="Arial"/>
          <w:sz w:val="20"/>
          <w:szCs w:val="20"/>
        </w:rPr>
        <w:t>/</w:t>
      </w:r>
      <w:r w:rsidRPr="0011507F">
        <w:rPr>
          <w:rFonts w:ascii="Arial" w:hAnsi="Arial" w:cs="Arial"/>
          <w:sz w:val="20"/>
          <w:szCs w:val="20"/>
        </w:rPr>
        <w:t>5</w:t>
      </w:r>
      <w:r w:rsidR="008A3D73" w:rsidRPr="0011507F">
        <w:rPr>
          <w:rFonts w:ascii="Arial" w:hAnsi="Arial" w:cs="Arial"/>
          <w:sz w:val="20"/>
          <w:szCs w:val="20"/>
        </w:rPr>
        <w:t>/</w:t>
      </w:r>
      <w:r w:rsidRPr="0011507F">
        <w:rPr>
          <w:rFonts w:ascii="Arial" w:hAnsi="Arial" w:cs="Arial"/>
          <w:sz w:val="20"/>
          <w:szCs w:val="20"/>
        </w:rPr>
        <w:t>2010 về việc sửa đổi, bổ sung Quyết định số 142</w:t>
      </w:r>
      <w:r w:rsidR="008A3D73" w:rsidRPr="0011507F">
        <w:rPr>
          <w:rFonts w:ascii="Arial" w:hAnsi="Arial" w:cs="Arial"/>
          <w:sz w:val="20"/>
          <w:szCs w:val="20"/>
        </w:rPr>
        <w:t>/</w:t>
      </w:r>
      <w:r w:rsidRPr="0011507F">
        <w:rPr>
          <w:rFonts w:ascii="Arial" w:hAnsi="Arial" w:cs="Arial"/>
          <w:sz w:val="20"/>
          <w:szCs w:val="20"/>
        </w:rPr>
        <w:t>2008</w:t>
      </w:r>
      <w:r w:rsidR="008A3D73" w:rsidRPr="0011507F">
        <w:rPr>
          <w:rFonts w:ascii="Arial" w:hAnsi="Arial" w:cs="Arial"/>
          <w:sz w:val="20"/>
          <w:szCs w:val="20"/>
        </w:rPr>
        <w:t>/</w:t>
      </w:r>
      <w:r w:rsidRPr="0011507F">
        <w:rPr>
          <w:rFonts w:ascii="Arial" w:hAnsi="Arial" w:cs="Arial"/>
          <w:sz w:val="20"/>
          <w:szCs w:val="20"/>
        </w:rPr>
        <w:t>QĐ-TTg ngày 27</w:t>
      </w:r>
      <w:r w:rsidR="008A3D73" w:rsidRPr="0011507F">
        <w:rPr>
          <w:rFonts w:ascii="Arial" w:hAnsi="Arial" w:cs="Arial"/>
          <w:sz w:val="20"/>
          <w:szCs w:val="20"/>
        </w:rPr>
        <w:t>/</w:t>
      </w:r>
      <w:r w:rsidRPr="0011507F">
        <w:rPr>
          <w:rFonts w:ascii="Arial" w:hAnsi="Arial" w:cs="Arial"/>
          <w:sz w:val="20"/>
          <w:szCs w:val="20"/>
        </w:rPr>
        <w:t>10</w:t>
      </w:r>
      <w:r w:rsidR="008A3D73" w:rsidRPr="0011507F">
        <w:rPr>
          <w:rFonts w:ascii="Arial" w:hAnsi="Arial" w:cs="Arial"/>
          <w:sz w:val="20"/>
          <w:szCs w:val="20"/>
        </w:rPr>
        <w:t>/</w:t>
      </w:r>
      <w:r w:rsidRPr="0011507F">
        <w:rPr>
          <w:rFonts w:ascii="Arial" w:hAnsi="Arial" w:cs="Arial"/>
          <w:sz w:val="20"/>
          <w:szCs w:val="20"/>
        </w:rPr>
        <w:t>2008; Quyết định số 53</w:t>
      </w:r>
      <w:r w:rsidR="008A3D73" w:rsidRPr="0011507F">
        <w:rPr>
          <w:rFonts w:ascii="Arial" w:hAnsi="Arial" w:cs="Arial"/>
          <w:sz w:val="20"/>
          <w:szCs w:val="20"/>
        </w:rPr>
        <w:t>/</w:t>
      </w:r>
      <w:r w:rsidRPr="0011507F">
        <w:rPr>
          <w:rFonts w:ascii="Arial" w:hAnsi="Arial" w:cs="Arial"/>
          <w:sz w:val="20"/>
          <w:szCs w:val="20"/>
        </w:rPr>
        <w:t>2010</w:t>
      </w:r>
      <w:r w:rsidR="008A3D73" w:rsidRPr="0011507F">
        <w:rPr>
          <w:rFonts w:ascii="Arial" w:hAnsi="Arial" w:cs="Arial"/>
          <w:sz w:val="20"/>
          <w:szCs w:val="20"/>
        </w:rPr>
        <w:t>/</w:t>
      </w:r>
      <w:r w:rsidRPr="0011507F">
        <w:rPr>
          <w:rFonts w:ascii="Arial" w:hAnsi="Arial" w:cs="Arial"/>
          <w:sz w:val="20"/>
          <w:szCs w:val="20"/>
        </w:rPr>
        <w:t>QĐ-TTg ngày 20</w:t>
      </w:r>
      <w:r w:rsidR="008A3D73" w:rsidRPr="0011507F">
        <w:rPr>
          <w:rFonts w:ascii="Arial" w:hAnsi="Arial" w:cs="Arial"/>
          <w:sz w:val="20"/>
          <w:szCs w:val="20"/>
        </w:rPr>
        <w:t>/</w:t>
      </w:r>
      <w:r w:rsidRPr="0011507F">
        <w:rPr>
          <w:rFonts w:ascii="Arial" w:hAnsi="Arial" w:cs="Arial"/>
          <w:sz w:val="20"/>
          <w:szCs w:val="20"/>
        </w:rPr>
        <w:t>8</w:t>
      </w:r>
      <w:r w:rsidR="008A3D73" w:rsidRPr="0011507F">
        <w:rPr>
          <w:rFonts w:ascii="Arial" w:hAnsi="Arial" w:cs="Arial"/>
          <w:sz w:val="20"/>
          <w:szCs w:val="20"/>
        </w:rPr>
        <w:t>/</w:t>
      </w:r>
      <w:r w:rsidRPr="0011507F">
        <w:rPr>
          <w:rFonts w:ascii="Arial" w:hAnsi="Arial" w:cs="Arial"/>
          <w:sz w:val="20"/>
          <w:szCs w:val="20"/>
        </w:rPr>
        <w:t>2010 quy định về chế độ đối với cán bộ, chiến sĩ Công an nhân dân tham gia kháng chiến chống Mỹ có dưới 20 năm công tác trong Công an nhân dân đã thôi việc, xuất ngũ về địa phương; Quyết định số 62</w:t>
      </w:r>
      <w:r w:rsidR="008A3D73" w:rsidRPr="0011507F">
        <w:rPr>
          <w:rFonts w:ascii="Arial" w:hAnsi="Arial" w:cs="Arial"/>
          <w:sz w:val="20"/>
          <w:szCs w:val="20"/>
        </w:rPr>
        <w:t>/</w:t>
      </w:r>
      <w:r w:rsidRPr="0011507F">
        <w:rPr>
          <w:rFonts w:ascii="Arial" w:hAnsi="Arial" w:cs="Arial"/>
          <w:sz w:val="20"/>
          <w:szCs w:val="20"/>
        </w:rPr>
        <w:t>2011</w:t>
      </w:r>
      <w:r w:rsidR="008A3D73" w:rsidRPr="0011507F">
        <w:rPr>
          <w:rFonts w:ascii="Arial" w:hAnsi="Arial" w:cs="Arial"/>
          <w:sz w:val="20"/>
          <w:szCs w:val="20"/>
        </w:rPr>
        <w:t>/</w:t>
      </w:r>
      <w:r w:rsidRPr="0011507F">
        <w:rPr>
          <w:rFonts w:ascii="Arial" w:hAnsi="Arial" w:cs="Arial"/>
          <w:sz w:val="20"/>
          <w:szCs w:val="20"/>
        </w:rPr>
        <w:t>QĐ-TTg ngày 09</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2011 về chế độ, chính sách đối với đối tượng tham gia chiến tranh bảo vệ Tổ quốc, làm nhiệm vụ quốc tế ở Căm-pu-chia, giúp bạn Lào sau ngày 30</w:t>
      </w:r>
      <w:r w:rsidR="008A3D73" w:rsidRPr="0011507F">
        <w:rPr>
          <w:rFonts w:ascii="Arial" w:hAnsi="Arial" w:cs="Arial"/>
          <w:sz w:val="20"/>
          <w:szCs w:val="20"/>
        </w:rPr>
        <w:t>/</w:t>
      </w:r>
      <w:r w:rsidRPr="0011507F">
        <w:rPr>
          <w:rFonts w:ascii="Arial" w:hAnsi="Arial" w:cs="Arial"/>
          <w:sz w:val="20"/>
          <w:szCs w:val="20"/>
        </w:rPr>
        <w:t>4</w:t>
      </w:r>
      <w:r w:rsidR="008A3D73" w:rsidRPr="0011507F">
        <w:rPr>
          <w:rFonts w:ascii="Arial" w:hAnsi="Arial" w:cs="Arial"/>
          <w:sz w:val="20"/>
          <w:szCs w:val="20"/>
        </w:rPr>
        <w:t>/</w:t>
      </w:r>
      <w:r w:rsidRPr="0011507F">
        <w:rPr>
          <w:rFonts w:ascii="Arial" w:hAnsi="Arial" w:cs="Arial"/>
          <w:sz w:val="20"/>
          <w:szCs w:val="20"/>
        </w:rPr>
        <w:t>1975 đã phục viên, xuất ngũ, thôi việc.</w:t>
      </w:r>
    </w:p>
    <w:p w14:paraId="00440D8D" w14:textId="77777777" w:rsidR="00936D04" w:rsidRPr="0011507F" w:rsidRDefault="00231F4E" w:rsidP="0011507F">
      <w:pPr>
        <w:spacing w:after="120"/>
        <w:ind w:firstLine="720"/>
        <w:jc w:val="both"/>
        <w:rPr>
          <w:rFonts w:ascii="Arial" w:hAnsi="Arial" w:cs="Arial"/>
          <w:b/>
          <w:sz w:val="20"/>
          <w:szCs w:val="20"/>
        </w:rPr>
      </w:pPr>
      <w:bookmarkStart w:id="22" w:name="dieu_5"/>
      <w:r w:rsidRPr="0011507F">
        <w:rPr>
          <w:rFonts w:ascii="Arial" w:hAnsi="Arial" w:cs="Arial"/>
          <w:b/>
          <w:sz w:val="20"/>
          <w:szCs w:val="20"/>
        </w:rPr>
        <w:t>Điều 5. Mức đóng và trách nhiệm đóng theo quy định tại</w:t>
      </w:r>
      <w:bookmarkEnd w:id="22"/>
      <w:r w:rsidRPr="0011507F">
        <w:rPr>
          <w:rFonts w:ascii="Arial" w:hAnsi="Arial" w:cs="Arial"/>
          <w:b/>
          <w:sz w:val="20"/>
          <w:szCs w:val="20"/>
        </w:rPr>
        <w:t xml:space="preserve"> </w:t>
      </w:r>
      <w:bookmarkStart w:id="23" w:name="dc_3"/>
      <w:r w:rsidRPr="0011507F">
        <w:rPr>
          <w:rFonts w:ascii="Arial" w:hAnsi="Arial" w:cs="Arial"/>
          <w:b/>
          <w:sz w:val="20"/>
          <w:szCs w:val="20"/>
        </w:rPr>
        <w:t>Điều 85, Điều 86 Luật BHXH</w:t>
      </w:r>
      <w:bookmarkEnd w:id="23"/>
      <w:r w:rsidRPr="0011507F">
        <w:rPr>
          <w:rFonts w:ascii="Arial" w:hAnsi="Arial" w:cs="Arial"/>
          <w:b/>
          <w:sz w:val="20"/>
          <w:szCs w:val="20"/>
        </w:rPr>
        <w:t xml:space="preserve"> </w:t>
      </w:r>
      <w:bookmarkStart w:id="24" w:name="dieu_5_name"/>
      <w:r w:rsidRPr="0011507F">
        <w:rPr>
          <w:rFonts w:ascii="Arial" w:hAnsi="Arial" w:cs="Arial"/>
          <w:b/>
          <w:sz w:val="20"/>
          <w:szCs w:val="20"/>
        </w:rPr>
        <w:t>và các văn bản hướng dẫn thi hành, cụ thể như sau:</w:t>
      </w:r>
      <w:bookmarkEnd w:id="24"/>
    </w:p>
    <w:p w14:paraId="4DC892B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Mức đóng và trách nhiệm đóng của người lao động</w:t>
      </w:r>
    </w:p>
    <w:p w14:paraId="22B1750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Người lao động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1.1, 1.2, 1.3, 1.4, 1.5, và </w:t>
      </w:r>
      <w:r w:rsidR="008A3D73" w:rsidRPr="0011507F">
        <w:rPr>
          <w:rFonts w:ascii="Arial" w:hAnsi="Arial" w:cs="Arial"/>
          <w:sz w:val="20"/>
          <w:szCs w:val="20"/>
        </w:rPr>
        <w:t>Tiết</w:t>
      </w:r>
      <w:r w:rsidRPr="0011507F">
        <w:rPr>
          <w:rFonts w:ascii="Arial" w:hAnsi="Arial" w:cs="Arial"/>
          <w:sz w:val="20"/>
          <w:szCs w:val="20"/>
        </w:rPr>
        <w:t xml:space="preserve"> b </w:t>
      </w:r>
      <w:r w:rsidR="008A3D73" w:rsidRPr="0011507F">
        <w:rPr>
          <w:rFonts w:ascii="Arial" w:hAnsi="Arial" w:cs="Arial"/>
          <w:sz w:val="20"/>
          <w:szCs w:val="20"/>
        </w:rPr>
        <w:t xml:space="preserve">Điểm </w:t>
      </w:r>
      <w:r w:rsidRPr="0011507F">
        <w:rPr>
          <w:rFonts w:ascii="Arial" w:hAnsi="Arial" w:cs="Arial"/>
          <w:sz w:val="20"/>
          <w:szCs w:val="20"/>
        </w:rPr>
        <w:t xml:space="preserve">1.7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hằng tháng đóng bằng 8% mức tiền lương tháng vào quỹ hưu trí và tử tuất.</w:t>
      </w:r>
    </w:p>
    <w:p w14:paraId="0CE3BA7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Người lao động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1.6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hằng tháng đóng bằng 8% mức lương cơ sở vào quỹ hưu trí và tử tuất.</w:t>
      </w:r>
    </w:p>
    <w:p w14:paraId="1775BCD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1.3. Người lao động quy định tại </w:t>
      </w:r>
      <w:r w:rsidR="008A3D73" w:rsidRPr="0011507F">
        <w:rPr>
          <w:rFonts w:ascii="Arial" w:hAnsi="Arial" w:cs="Arial"/>
          <w:sz w:val="20"/>
          <w:szCs w:val="20"/>
        </w:rPr>
        <w:t>Tiết</w:t>
      </w:r>
      <w:r w:rsidRPr="0011507F">
        <w:rPr>
          <w:rFonts w:ascii="Arial" w:hAnsi="Arial" w:cs="Arial"/>
          <w:sz w:val="20"/>
          <w:szCs w:val="20"/>
        </w:rPr>
        <w:t xml:space="preserve"> a, c và </w:t>
      </w:r>
      <w:r w:rsidR="008A3D73" w:rsidRPr="0011507F">
        <w:rPr>
          <w:rFonts w:ascii="Arial" w:hAnsi="Arial" w:cs="Arial"/>
          <w:sz w:val="20"/>
          <w:szCs w:val="20"/>
        </w:rPr>
        <w:t>Tiết</w:t>
      </w:r>
      <w:r w:rsidRPr="0011507F">
        <w:rPr>
          <w:rFonts w:ascii="Arial" w:hAnsi="Arial" w:cs="Arial"/>
          <w:sz w:val="20"/>
          <w:szCs w:val="20"/>
        </w:rPr>
        <w:t xml:space="preserve"> d </w:t>
      </w:r>
      <w:r w:rsidR="008A3D73" w:rsidRPr="0011507F">
        <w:rPr>
          <w:rFonts w:ascii="Arial" w:hAnsi="Arial" w:cs="Arial"/>
          <w:sz w:val="20"/>
          <w:szCs w:val="20"/>
        </w:rPr>
        <w:t xml:space="preserve">Điểm </w:t>
      </w:r>
      <w:r w:rsidRPr="0011507F">
        <w:rPr>
          <w:rFonts w:ascii="Arial" w:hAnsi="Arial" w:cs="Arial"/>
          <w:sz w:val="20"/>
          <w:szCs w:val="20"/>
        </w:rPr>
        <w:t xml:space="preserve">1.7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mức đóng hằng tháng vào quỹ hưu trí và tử tuất bằng 22% mức tiền lương tháng đóng BHXH của người lao động trước khi đi làm việc ở nước ngoài, đối với người lao động đã có quá trình tham gia BHXH bắt buộc; bằng 22% của 02 lần mức lương cơ sở đối với người lao động chưa tham gia BHXH bắt buộc hoặc đã tham gia BHXH bắt buộc nhưng đã hưởng BHXH một lần.</w:t>
      </w:r>
    </w:p>
    <w:p w14:paraId="1ADACB9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1.4. Người lao động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1.8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Mức đóng hằng tháng vào quỹ hưu trí và tử tuất bằng 22% mức tiền lương tháng đóng BHXH của người lao động trước đó đối với người lao động đã có quá trình tham gia BHXH bắt buộc; bằng 22% của 02 lần mức lương cơ sở đối với người lao động chưa tham gia BHXH bắt buộc hoặc đã tham gia BHXH bắt buộc nhưng đã hưởng BHXH một lần.</w:t>
      </w:r>
    </w:p>
    <w:p w14:paraId="56C0416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1.5. Người lao động quy định tại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4, thực hiện theo quy định của Chính phủ và hướng dẫn của BHXH Việt Nam.</w:t>
      </w:r>
    </w:p>
    <w:p w14:paraId="28991FE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1.6. Người lao động quy định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và người đang bảo lưu thời gian đóng BHXH bắt buộc còn thiếu tối đa 06 tháng để đủ </w:t>
      </w:r>
      <w:r w:rsidR="008A3D73" w:rsidRPr="0011507F">
        <w:rPr>
          <w:rFonts w:ascii="Arial" w:hAnsi="Arial" w:cs="Arial"/>
          <w:sz w:val="20"/>
          <w:szCs w:val="20"/>
        </w:rPr>
        <w:t>điều</w:t>
      </w:r>
      <w:r w:rsidRPr="0011507F">
        <w:rPr>
          <w:rFonts w:ascii="Arial" w:hAnsi="Arial" w:cs="Arial"/>
          <w:sz w:val="20"/>
          <w:szCs w:val="20"/>
        </w:rPr>
        <w:t xml:space="preserve"> kiện hưởng lương hưu hoặc trợ cấp tuất hằng tháng: mức đóng bằng 22% mức tiền lương tháng đóng BHXH bắt buộc của người lao động trước khi nghỉ việc hoặc chết vào quỹ hưu trí và tử tuất.</w:t>
      </w:r>
    </w:p>
    <w:p w14:paraId="156A79F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2. Mức đóng và trách nhiệm đóng của đơn vị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4</w:t>
      </w:r>
    </w:p>
    <w:p w14:paraId="30D62C1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Đơn vị hằng tháng đóng trên quỹ tiền lương đóng BHXH của người lao động quy định tại các </w:t>
      </w:r>
      <w:r w:rsidR="008A3D73" w:rsidRPr="0011507F">
        <w:rPr>
          <w:rFonts w:ascii="Arial" w:hAnsi="Arial" w:cs="Arial"/>
          <w:sz w:val="20"/>
          <w:szCs w:val="20"/>
        </w:rPr>
        <w:t xml:space="preserve">Điểm </w:t>
      </w:r>
      <w:r w:rsidRPr="0011507F">
        <w:rPr>
          <w:rFonts w:ascii="Arial" w:hAnsi="Arial" w:cs="Arial"/>
          <w:sz w:val="20"/>
          <w:szCs w:val="20"/>
        </w:rPr>
        <w:t xml:space="preserve">1.1, 1.2, 1.3, 1.4, 1.5 và </w:t>
      </w:r>
      <w:r w:rsidR="008A3D73" w:rsidRPr="0011507F">
        <w:rPr>
          <w:rFonts w:ascii="Arial" w:hAnsi="Arial" w:cs="Arial"/>
          <w:sz w:val="20"/>
          <w:szCs w:val="20"/>
        </w:rPr>
        <w:t>Tiết</w:t>
      </w:r>
      <w:r w:rsidRPr="0011507F">
        <w:rPr>
          <w:rFonts w:ascii="Arial" w:hAnsi="Arial" w:cs="Arial"/>
          <w:sz w:val="20"/>
          <w:szCs w:val="20"/>
        </w:rPr>
        <w:t xml:space="preserve"> b </w:t>
      </w:r>
      <w:r w:rsidR="008A3D73" w:rsidRPr="0011507F">
        <w:rPr>
          <w:rFonts w:ascii="Arial" w:hAnsi="Arial" w:cs="Arial"/>
          <w:sz w:val="20"/>
          <w:szCs w:val="20"/>
        </w:rPr>
        <w:t xml:space="preserve">Điểm </w:t>
      </w:r>
      <w:r w:rsidRPr="0011507F">
        <w:rPr>
          <w:rFonts w:ascii="Arial" w:hAnsi="Arial" w:cs="Arial"/>
          <w:sz w:val="20"/>
          <w:szCs w:val="20"/>
        </w:rPr>
        <w:t xml:space="preserve">1.7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như sau:</w:t>
      </w:r>
    </w:p>
    <w:p w14:paraId="2367022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3% vào quỹ ốm đau và thai sản;</w:t>
      </w:r>
    </w:p>
    <w:p w14:paraId="41CAF6D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14% vào quỹ hưu trí và tử tuất.</w:t>
      </w:r>
    </w:p>
    <w:p w14:paraId="226CCAC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2.2. Đơn vị hằng tháng đóng 14% mức lương cơ sở vào quỹ hưu trí và tử tuất cho người lao động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1.6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w:t>
      </w:r>
    </w:p>
    <w:p w14:paraId="42AB4BD8" w14:textId="77777777" w:rsidR="00936D04" w:rsidRPr="0011507F" w:rsidRDefault="00231F4E" w:rsidP="0011507F">
      <w:pPr>
        <w:spacing w:after="120"/>
        <w:ind w:firstLine="720"/>
        <w:jc w:val="both"/>
        <w:rPr>
          <w:rFonts w:ascii="Arial" w:hAnsi="Arial" w:cs="Arial"/>
          <w:b/>
          <w:sz w:val="20"/>
          <w:szCs w:val="20"/>
        </w:rPr>
      </w:pPr>
      <w:bookmarkStart w:id="25" w:name="dieu_6"/>
      <w:r w:rsidRPr="0011507F">
        <w:rPr>
          <w:rFonts w:ascii="Arial" w:hAnsi="Arial" w:cs="Arial"/>
          <w:b/>
          <w:sz w:val="20"/>
          <w:szCs w:val="20"/>
        </w:rPr>
        <w:t>Điều 6. Tiền lương tháng đóng BHXH bắt buộc theo quy định tại</w:t>
      </w:r>
      <w:bookmarkEnd w:id="25"/>
      <w:r w:rsidRPr="0011507F">
        <w:rPr>
          <w:rFonts w:ascii="Arial" w:hAnsi="Arial" w:cs="Arial"/>
          <w:b/>
          <w:sz w:val="20"/>
          <w:szCs w:val="20"/>
        </w:rPr>
        <w:t xml:space="preserve"> </w:t>
      </w:r>
      <w:bookmarkStart w:id="26" w:name="dc_4"/>
      <w:r w:rsidRPr="0011507F">
        <w:rPr>
          <w:rFonts w:ascii="Arial" w:hAnsi="Arial" w:cs="Arial"/>
          <w:b/>
          <w:sz w:val="20"/>
          <w:szCs w:val="20"/>
        </w:rPr>
        <w:t>Điều 89 Luật BHXH</w:t>
      </w:r>
      <w:bookmarkEnd w:id="26"/>
      <w:r w:rsidRPr="0011507F">
        <w:rPr>
          <w:rFonts w:ascii="Arial" w:hAnsi="Arial" w:cs="Arial"/>
          <w:b/>
          <w:sz w:val="20"/>
          <w:szCs w:val="20"/>
        </w:rPr>
        <w:t xml:space="preserve"> </w:t>
      </w:r>
      <w:bookmarkStart w:id="27" w:name="dieu_6_name"/>
      <w:r w:rsidRPr="0011507F">
        <w:rPr>
          <w:rFonts w:ascii="Arial" w:hAnsi="Arial" w:cs="Arial"/>
          <w:b/>
          <w:sz w:val="20"/>
          <w:szCs w:val="20"/>
        </w:rPr>
        <w:t>và các văn bản hướng dẫn thi hành, cụ thể như sau:</w:t>
      </w:r>
      <w:bookmarkEnd w:id="27"/>
    </w:p>
    <w:p w14:paraId="40896F5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Tiền lương do Nhà nước quy định</w:t>
      </w:r>
    </w:p>
    <w:p w14:paraId="7382311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Người lao động thuộc đối tượng thực hiện chế độ tiền lương do Nhà nước quy định thì tiền lương tháng đóng BHXH bắt buộc là tiền lương theo ngạch, bậc, cấp bậc quân hàm và các </w:t>
      </w:r>
      <w:r w:rsidR="008A3D73" w:rsidRPr="0011507F">
        <w:rPr>
          <w:rFonts w:ascii="Arial" w:hAnsi="Arial" w:cs="Arial"/>
          <w:sz w:val="20"/>
          <w:szCs w:val="20"/>
        </w:rPr>
        <w:t>khoản</w:t>
      </w:r>
      <w:r w:rsidRPr="0011507F">
        <w:rPr>
          <w:rFonts w:ascii="Arial" w:hAnsi="Arial" w:cs="Arial"/>
          <w:sz w:val="20"/>
          <w:szCs w:val="20"/>
        </w:rPr>
        <w:t xml:space="preserve"> phụ cấp chức vụ, phụ cấp thâm niên vượt khung, phụ cấp thâm niên nghề (nếu có). Tiền lương này tính trên mức lương cơ sở.</w:t>
      </w:r>
    </w:p>
    <w:p w14:paraId="64A1B4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Tiền lương tháng đóng BHXH bắt buộc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này bao gồm cả hệ số chênh lệch bảo lưu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tiền lương.</w:t>
      </w:r>
    </w:p>
    <w:p w14:paraId="2A9612B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Người lao động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1.6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thì tiền lương tháng đóng BHXH là mức lương cơ sở.</w:t>
      </w:r>
    </w:p>
    <w:p w14:paraId="5A5931F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Tiền lương do đơn vị quyết định</w:t>
      </w:r>
    </w:p>
    <w:p w14:paraId="2ADE22F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2016 đến ngày 31</w:t>
      </w:r>
      <w:r w:rsidR="008A3D73" w:rsidRPr="0011507F">
        <w:rPr>
          <w:rFonts w:ascii="Arial" w:hAnsi="Arial" w:cs="Arial"/>
          <w:sz w:val="20"/>
          <w:szCs w:val="20"/>
        </w:rPr>
        <w:t>/</w:t>
      </w:r>
      <w:r w:rsidRPr="0011507F">
        <w:rPr>
          <w:rFonts w:ascii="Arial" w:hAnsi="Arial" w:cs="Arial"/>
          <w:sz w:val="20"/>
          <w:szCs w:val="20"/>
        </w:rPr>
        <w:t>12</w:t>
      </w:r>
      <w:r w:rsidR="008A3D73" w:rsidRPr="0011507F">
        <w:rPr>
          <w:rFonts w:ascii="Arial" w:hAnsi="Arial" w:cs="Arial"/>
          <w:sz w:val="20"/>
          <w:szCs w:val="20"/>
        </w:rPr>
        <w:t>/</w:t>
      </w:r>
      <w:r w:rsidRPr="0011507F">
        <w:rPr>
          <w:rFonts w:ascii="Arial" w:hAnsi="Arial" w:cs="Arial"/>
          <w:sz w:val="20"/>
          <w:szCs w:val="20"/>
        </w:rPr>
        <w:t xml:space="preserve">2017, tiền lương tháng đóng BHXH bắt buộc là mức lương và phụ cấp lương theo quy định tại </w:t>
      </w:r>
      <w:bookmarkStart w:id="28" w:name="dc_5"/>
      <w:r w:rsidR="008A3D73" w:rsidRPr="0011507F">
        <w:rPr>
          <w:rFonts w:ascii="Arial" w:hAnsi="Arial" w:cs="Arial"/>
          <w:sz w:val="20"/>
          <w:szCs w:val="20"/>
        </w:rPr>
        <w:t>Khoản</w:t>
      </w:r>
      <w:r w:rsidRPr="0011507F">
        <w:rPr>
          <w:rFonts w:ascii="Arial" w:hAnsi="Arial" w:cs="Arial"/>
          <w:sz w:val="20"/>
          <w:szCs w:val="20"/>
        </w:rPr>
        <w:t xml:space="preserve"> 1 và </w:t>
      </w:r>
      <w:r w:rsidR="008A3D73" w:rsidRPr="0011507F">
        <w:rPr>
          <w:rFonts w:ascii="Arial" w:hAnsi="Arial" w:cs="Arial"/>
          <w:sz w:val="20"/>
          <w:szCs w:val="20"/>
        </w:rPr>
        <w:t xml:space="preserve">Điểm </w:t>
      </w:r>
      <w:r w:rsidRPr="0011507F">
        <w:rPr>
          <w:rFonts w:ascii="Arial" w:hAnsi="Arial" w:cs="Arial"/>
          <w:sz w:val="20"/>
          <w:szCs w:val="20"/>
        </w:rPr>
        <w:t xml:space="preserve">a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4 của Thông tư số 47</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TT-BLĐTBXH</w:t>
      </w:r>
      <w:bookmarkEnd w:id="28"/>
      <w:r w:rsidRPr="0011507F">
        <w:rPr>
          <w:rFonts w:ascii="Arial" w:hAnsi="Arial" w:cs="Arial"/>
          <w:sz w:val="20"/>
          <w:szCs w:val="20"/>
        </w:rPr>
        <w:t xml:space="preserve"> ngày 16</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 xml:space="preserve">2015 của Bộ Lao động - Thương binh và Xã hội hướng dẫn thực hiện một số </w:t>
      </w:r>
      <w:r w:rsidR="008A3D73" w:rsidRPr="0011507F">
        <w:rPr>
          <w:rFonts w:ascii="Arial" w:hAnsi="Arial" w:cs="Arial"/>
          <w:sz w:val="20"/>
          <w:szCs w:val="20"/>
        </w:rPr>
        <w:t>điều</w:t>
      </w:r>
      <w:r w:rsidRPr="0011507F">
        <w:rPr>
          <w:rFonts w:ascii="Arial" w:hAnsi="Arial" w:cs="Arial"/>
          <w:sz w:val="20"/>
          <w:szCs w:val="20"/>
        </w:rPr>
        <w:t xml:space="preserve"> về HĐLĐ, kỷ </w:t>
      </w:r>
      <w:r w:rsidR="008A3D73" w:rsidRPr="0011507F">
        <w:rPr>
          <w:rFonts w:ascii="Arial" w:hAnsi="Arial" w:cs="Arial"/>
          <w:sz w:val="20"/>
          <w:szCs w:val="20"/>
        </w:rPr>
        <w:t>luật</w:t>
      </w:r>
      <w:r w:rsidRPr="0011507F">
        <w:rPr>
          <w:rFonts w:ascii="Arial" w:hAnsi="Arial" w:cs="Arial"/>
          <w:sz w:val="20"/>
          <w:szCs w:val="20"/>
        </w:rPr>
        <w:t xml:space="preserve"> lao động, trách nhiệm vật chất của Nghị định số 05</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NĐ-CP ngày 12</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 xml:space="preserve">2015 của Chính phủ quy định chi </w:t>
      </w:r>
      <w:r w:rsidR="008A3D73" w:rsidRPr="0011507F">
        <w:rPr>
          <w:rFonts w:ascii="Arial" w:hAnsi="Arial" w:cs="Arial"/>
          <w:sz w:val="20"/>
          <w:szCs w:val="20"/>
        </w:rPr>
        <w:t>tiết</w:t>
      </w:r>
      <w:r w:rsidRPr="0011507F">
        <w:rPr>
          <w:rFonts w:ascii="Arial" w:hAnsi="Arial" w:cs="Arial"/>
          <w:sz w:val="20"/>
          <w:szCs w:val="20"/>
        </w:rPr>
        <w:t xml:space="preserve"> và hướng dẫn thi hành một số nội dung của Bộ </w:t>
      </w:r>
      <w:r w:rsidR="008A3D73" w:rsidRPr="0011507F">
        <w:rPr>
          <w:rFonts w:ascii="Arial" w:hAnsi="Arial" w:cs="Arial"/>
          <w:sz w:val="20"/>
          <w:szCs w:val="20"/>
        </w:rPr>
        <w:t>luật</w:t>
      </w:r>
      <w:r w:rsidRPr="0011507F">
        <w:rPr>
          <w:rFonts w:ascii="Arial" w:hAnsi="Arial" w:cs="Arial"/>
          <w:sz w:val="20"/>
          <w:szCs w:val="20"/>
        </w:rPr>
        <w:t xml:space="preserve"> lao động.</w:t>
      </w:r>
    </w:p>
    <w:p w14:paraId="26EF9EC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Phụ cấp lương theo quy định tại </w:t>
      </w:r>
      <w:bookmarkStart w:id="29" w:name="dc_6"/>
      <w:r w:rsidR="008A3D73" w:rsidRPr="0011507F">
        <w:rPr>
          <w:rFonts w:ascii="Arial" w:hAnsi="Arial" w:cs="Arial"/>
          <w:sz w:val="20"/>
          <w:szCs w:val="20"/>
        </w:rPr>
        <w:t xml:space="preserve">Điểm </w:t>
      </w:r>
      <w:r w:rsidRPr="0011507F">
        <w:rPr>
          <w:rFonts w:ascii="Arial" w:hAnsi="Arial" w:cs="Arial"/>
          <w:sz w:val="20"/>
          <w:szCs w:val="20"/>
        </w:rPr>
        <w:t xml:space="preserve">a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4 của Thông tư số 47</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TT-BLĐTBXH</w:t>
      </w:r>
      <w:bookmarkEnd w:id="29"/>
      <w:r w:rsidRPr="0011507F">
        <w:rPr>
          <w:rFonts w:ascii="Arial" w:hAnsi="Arial" w:cs="Arial"/>
          <w:sz w:val="20"/>
          <w:szCs w:val="20"/>
        </w:rPr>
        <w:t xml:space="preserve"> là các </w:t>
      </w:r>
      <w:r w:rsidR="008A3D73" w:rsidRPr="0011507F">
        <w:rPr>
          <w:rFonts w:ascii="Arial" w:hAnsi="Arial" w:cs="Arial"/>
          <w:sz w:val="20"/>
          <w:szCs w:val="20"/>
        </w:rPr>
        <w:t>khoản</w:t>
      </w:r>
      <w:r w:rsidRPr="0011507F">
        <w:rPr>
          <w:rFonts w:ascii="Arial" w:hAnsi="Arial" w:cs="Arial"/>
          <w:sz w:val="20"/>
          <w:szCs w:val="20"/>
        </w:rPr>
        <w:t xml:space="preserve"> phụ cấp lương để bù đắp yếu tố về </w:t>
      </w:r>
      <w:r w:rsidR="008A3D73" w:rsidRPr="0011507F">
        <w:rPr>
          <w:rFonts w:ascii="Arial" w:hAnsi="Arial" w:cs="Arial"/>
          <w:sz w:val="20"/>
          <w:szCs w:val="20"/>
        </w:rPr>
        <w:t>điều</w:t>
      </w:r>
      <w:r w:rsidRPr="0011507F">
        <w:rPr>
          <w:rFonts w:ascii="Arial" w:hAnsi="Arial" w:cs="Arial"/>
          <w:sz w:val="20"/>
          <w:szCs w:val="20"/>
        </w:rPr>
        <w:t xml:space="preserve"> kiện lao động, tính chất phức tạp công việc, </w:t>
      </w:r>
      <w:r w:rsidR="008A3D73" w:rsidRPr="0011507F">
        <w:rPr>
          <w:rFonts w:ascii="Arial" w:hAnsi="Arial" w:cs="Arial"/>
          <w:sz w:val="20"/>
          <w:szCs w:val="20"/>
        </w:rPr>
        <w:t>điều</w:t>
      </w:r>
      <w:r w:rsidRPr="0011507F">
        <w:rPr>
          <w:rFonts w:ascii="Arial" w:hAnsi="Arial" w:cs="Arial"/>
          <w:sz w:val="20"/>
          <w:szCs w:val="20"/>
        </w:rPr>
        <w:t xml:space="preserve"> kiện sinh hoạt, mức độ thu hút lao động mà mức lương thỏa thuận trong HĐLĐ chưa được tính đến hoặc tính chưa đầy đủ như phụ cấp chức vụ, chức danh; phụ cấp trách nhiệm; phụ cấp nặng nhọc, độc hại, nguy hiểm; phụ cấp thâm niên; phụ cấp khu vực; phụ cấp lưu động; phụ cấp thu hút và các phụ cấp có tính chất tương tự.</w:t>
      </w:r>
    </w:p>
    <w:p w14:paraId="51AB956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 xml:space="preserve">2018 trở đi, tiền lương tháng đóng BHXH bắt buộc là mức lương, phụ cấp lương theo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2.1 </w:t>
      </w:r>
      <w:r w:rsidR="008A3D73" w:rsidRPr="0011507F">
        <w:rPr>
          <w:rFonts w:ascii="Arial" w:hAnsi="Arial" w:cs="Arial"/>
          <w:sz w:val="20"/>
          <w:szCs w:val="20"/>
        </w:rPr>
        <w:t>Khoản</w:t>
      </w:r>
      <w:r w:rsidRPr="0011507F">
        <w:rPr>
          <w:rFonts w:ascii="Arial" w:hAnsi="Arial" w:cs="Arial"/>
          <w:sz w:val="20"/>
          <w:szCs w:val="20"/>
        </w:rPr>
        <w:t xml:space="preserve"> này và các </w:t>
      </w:r>
      <w:r w:rsidR="008A3D73" w:rsidRPr="0011507F">
        <w:rPr>
          <w:rFonts w:ascii="Arial" w:hAnsi="Arial" w:cs="Arial"/>
          <w:sz w:val="20"/>
          <w:szCs w:val="20"/>
        </w:rPr>
        <w:t>khoản</w:t>
      </w:r>
      <w:r w:rsidRPr="0011507F">
        <w:rPr>
          <w:rFonts w:ascii="Arial" w:hAnsi="Arial" w:cs="Arial"/>
          <w:sz w:val="20"/>
          <w:szCs w:val="20"/>
        </w:rPr>
        <w:t xml:space="preserve"> bổ sung khác theo quy định tại </w:t>
      </w:r>
      <w:bookmarkStart w:id="30" w:name="dc_7"/>
      <w:r w:rsidR="008A3D73" w:rsidRPr="0011507F">
        <w:rPr>
          <w:rFonts w:ascii="Arial" w:hAnsi="Arial" w:cs="Arial"/>
          <w:sz w:val="20"/>
          <w:szCs w:val="20"/>
        </w:rPr>
        <w:t xml:space="preserve">Điểm </w:t>
      </w:r>
      <w:r w:rsidRPr="0011507F">
        <w:rPr>
          <w:rFonts w:ascii="Arial" w:hAnsi="Arial" w:cs="Arial"/>
          <w:sz w:val="20"/>
          <w:szCs w:val="20"/>
        </w:rPr>
        <w:t xml:space="preserve">a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4 của Thông tư số 47</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TT-BLĐTBXH</w:t>
      </w:r>
      <w:bookmarkEnd w:id="30"/>
      <w:r w:rsidRPr="0011507F">
        <w:rPr>
          <w:rFonts w:ascii="Arial" w:hAnsi="Arial" w:cs="Arial"/>
          <w:sz w:val="20"/>
          <w:szCs w:val="20"/>
        </w:rPr>
        <w:t>.</w:t>
      </w:r>
    </w:p>
    <w:p w14:paraId="3E8F917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2.3. Tiền lương tháng đóng BHXH bắt buộc không bao gồm các </w:t>
      </w:r>
      <w:r w:rsidR="008A3D73" w:rsidRPr="0011507F">
        <w:rPr>
          <w:rFonts w:ascii="Arial" w:hAnsi="Arial" w:cs="Arial"/>
          <w:sz w:val="20"/>
          <w:szCs w:val="20"/>
        </w:rPr>
        <w:t>khoản</w:t>
      </w:r>
      <w:r w:rsidRPr="0011507F">
        <w:rPr>
          <w:rFonts w:ascii="Arial" w:hAnsi="Arial" w:cs="Arial"/>
          <w:sz w:val="20"/>
          <w:szCs w:val="20"/>
        </w:rPr>
        <w:t xml:space="preserve"> chế độ và phúc lợi khác, như tiền thưởng theo quy định tại </w:t>
      </w:r>
      <w:bookmarkStart w:id="31" w:name="dc_8"/>
      <w:r w:rsidR="008A3D73" w:rsidRPr="0011507F">
        <w:rPr>
          <w:rFonts w:ascii="Arial" w:hAnsi="Arial" w:cs="Arial"/>
          <w:sz w:val="20"/>
          <w:szCs w:val="20"/>
        </w:rPr>
        <w:t>Điều</w:t>
      </w:r>
      <w:r w:rsidRPr="0011507F">
        <w:rPr>
          <w:rFonts w:ascii="Arial" w:hAnsi="Arial" w:cs="Arial"/>
          <w:sz w:val="20"/>
          <w:szCs w:val="20"/>
        </w:rPr>
        <w:t xml:space="preserve"> 103 của Bộ </w:t>
      </w:r>
      <w:r w:rsidR="008A3D73" w:rsidRPr="0011507F">
        <w:rPr>
          <w:rFonts w:ascii="Arial" w:hAnsi="Arial" w:cs="Arial"/>
          <w:sz w:val="20"/>
          <w:szCs w:val="20"/>
        </w:rPr>
        <w:t>luật</w:t>
      </w:r>
      <w:r w:rsidRPr="0011507F">
        <w:rPr>
          <w:rFonts w:ascii="Arial" w:hAnsi="Arial" w:cs="Arial"/>
          <w:sz w:val="20"/>
          <w:szCs w:val="20"/>
        </w:rPr>
        <w:t xml:space="preserve"> lao động</w:t>
      </w:r>
      <w:bookmarkEnd w:id="31"/>
      <w:r w:rsidRPr="0011507F">
        <w:rPr>
          <w:rFonts w:ascii="Arial" w:hAnsi="Arial" w:cs="Arial"/>
          <w:sz w:val="20"/>
          <w:szCs w:val="20"/>
        </w:rPr>
        <w:t xml:space="preserve">, tiền thưởng sáng kiến; tiền ăn giữa ca; các </w:t>
      </w:r>
      <w:r w:rsidR="008A3D73" w:rsidRPr="0011507F">
        <w:rPr>
          <w:rFonts w:ascii="Arial" w:hAnsi="Arial" w:cs="Arial"/>
          <w:sz w:val="20"/>
          <w:szCs w:val="20"/>
        </w:rPr>
        <w:t>khoản</w:t>
      </w:r>
      <w:r w:rsidRPr="0011507F">
        <w:rPr>
          <w:rFonts w:ascii="Arial" w:hAnsi="Arial" w:cs="Arial"/>
          <w:sz w:val="20"/>
          <w:szCs w:val="20"/>
        </w:rPr>
        <w:t xml:space="preserve"> hỗ trợ xăng xe, điện thoại, đi lại, tiền nhà ở, tiền giữ trẻ, nuôi con nhỏ; hỗ trợ khi người lao động có thân nhân bị chết, người lao động có người thân kết hôn, sinh nhật của người lao động, trợ cấp cho người lao động gặp hoàn cảnh khó khăn khi bị tai nạn lao động, bệnh nghề nghiệp và các </w:t>
      </w:r>
      <w:r w:rsidR="008A3D73" w:rsidRPr="0011507F">
        <w:rPr>
          <w:rFonts w:ascii="Arial" w:hAnsi="Arial" w:cs="Arial"/>
          <w:sz w:val="20"/>
          <w:szCs w:val="20"/>
        </w:rPr>
        <w:t>khoản</w:t>
      </w:r>
      <w:r w:rsidRPr="0011507F">
        <w:rPr>
          <w:rFonts w:ascii="Arial" w:hAnsi="Arial" w:cs="Arial"/>
          <w:sz w:val="20"/>
          <w:szCs w:val="20"/>
        </w:rPr>
        <w:t xml:space="preserve"> hỗ trợ, trợ cấp khác ghi thành </w:t>
      </w:r>
      <w:r w:rsidR="008A3D73" w:rsidRPr="0011507F">
        <w:rPr>
          <w:rFonts w:ascii="Arial" w:hAnsi="Arial" w:cs="Arial"/>
          <w:sz w:val="20"/>
          <w:szCs w:val="20"/>
        </w:rPr>
        <w:t>mục</w:t>
      </w:r>
      <w:r w:rsidRPr="0011507F">
        <w:rPr>
          <w:rFonts w:ascii="Arial" w:hAnsi="Arial" w:cs="Arial"/>
          <w:sz w:val="20"/>
          <w:szCs w:val="20"/>
        </w:rPr>
        <w:t xml:space="preserve"> riêng trong HĐLĐ theo </w:t>
      </w:r>
      <w:bookmarkStart w:id="32" w:name="dc_9"/>
      <w:r w:rsidR="008A3D73" w:rsidRPr="0011507F">
        <w:rPr>
          <w:rFonts w:ascii="Arial" w:hAnsi="Arial" w:cs="Arial"/>
          <w:sz w:val="20"/>
          <w:szCs w:val="20"/>
        </w:rPr>
        <w:t>Khoản</w:t>
      </w:r>
      <w:r w:rsidRPr="0011507F">
        <w:rPr>
          <w:rFonts w:ascii="Arial" w:hAnsi="Arial" w:cs="Arial"/>
          <w:sz w:val="20"/>
          <w:szCs w:val="20"/>
        </w:rPr>
        <w:t xml:space="preserve"> 11 </w:t>
      </w:r>
      <w:r w:rsidR="008A3D73" w:rsidRPr="0011507F">
        <w:rPr>
          <w:rFonts w:ascii="Arial" w:hAnsi="Arial" w:cs="Arial"/>
          <w:sz w:val="20"/>
          <w:szCs w:val="20"/>
        </w:rPr>
        <w:t>Điều</w:t>
      </w:r>
      <w:r w:rsidRPr="0011507F">
        <w:rPr>
          <w:rFonts w:ascii="Arial" w:hAnsi="Arial" w:cs="Arial"/>
          <w:sz w:val="20"/>
          <w:szCs w:val="20"/>
        </w:rPr>
        <w:t xml:space="preserve"> 4 của Nghị định số 05</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NĐ-CP</w:t>
      </w:r>
      <w:bookmarkEnd w:id="32"/>
      <w:r w:rsidRPr="0011507F">
        <w:rPr>
          <w:rFonts w:ascii="Arial" w:hAnsi="Arial" w:cs="Arial"/>
          <w:sz w:val="20"/>
          <w:szCs w:val="20"/>
        </w:rPr>
        <w:t>.</w:t>
      </w:r>
    </w:p>
    <w:p w14:paraId="24CB940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2.4. Tiền lương tháng đóng BHXH bắt buộc đối với người quản lý doanh nghiệp có hưởng tiền lương quy định tại </w:t>
      </w:r>
      <w:bookmarkStart w:id="33" w:name="dc_10"/>
      <w:r w:rsidR="008A3D73" w:rsidRPr="0011507F">
        <w:rPr>
          <w:rFonts w:ascii="Arial" w:hAnsi="Arial" w:cs="Arial"/>
          <w:sz w:val="20"/>
          <w:szCs w:val="20"/>
        </w:rPr>
        <w:t xml:space="preserve">Điểm </w:t>
      </w:r>
      <w:r w:rsidRPr="0011507F">
        <w:rPr>
          <w:rFonts w:ascii="Arial" w:hAnsi="Arial" w:cs="Arial"/>
          <w:sz w:val="20"/>
          <w:szCs w:val="20"/>
        </w:rPr>
        <w:t xml:space="preserve">đ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2 của Nghị định số 115</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NĐ-CP</w:t>
      </w:r>
      <w:bookmarkEnd w:id="33"/>
      <w:r w:rsidRPr="0011507F">
        <w:rPr>
          <w:rFonts w:ascii="Arial" w:hAnsi="Arial" w:cs="Arial"/>
          <w:sz w:val="20"/>
          <w:szCs w:val="20"/>
        </w:rPr>
        <w:t xml:space="preserve"> là tiền lương do doanh nghiệp quyết định, trừ viên chức quản lý chuyên trách trong công ty trách nhiệm hữu hạn một thành viên do nhà nước làm chủ sở hữu.</w:t>
      </w:r>
    </w:p>
    <w:p w14:paraId="30FA098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Tiền lương tháng đóng BHXH bắt buộc đối với người quản lý </w:t>
      </w:r>
      <w:r w:rsidR="008A3D73" w:rsidRPr="0011507F">
        <w:rPr>
          <w:rFonts w:ascii="Arial" w:hAnsi="Arial" w:cs="Arial"/>
          <w:sz w:val="20"/>
          <w:szCs w:val="20"/>
        </w:rPr>
        <w:t>điều</w:t>
      </w:r>
      <w:r w:rsidRPr="0011507F">
        <w:rPr>
          <w:rFonts w:ascii="Arial" w:hAnsi="Arial" w:cs="Arial"/>
          <w:sz w:val="20"/>
          <w:szCs w:val="20"/>
        </w:rPr>
        <w:t xml:space="preserve"> hành hợp tác xã có hưởng tiền lương quy định tại </w:t>
      </w:r>
      <w:bookmarkStart w:id="34" w:name="dc_11"/>
      <w:r w:rsidR="008A3D73" w:rsidRPr="0011507F">
        <w:rPr>
          <w:rFonts w:ascii="Arial" w:hAnsi="Arial" w:cs="Arial"/>
          <w:sz w:val="20"/>
          <w:szCs w:val="20"/>
        </w:rPr>
        <w:t xml:space="preserve">Điểm </w:t>
      </w:r>
      <w:r w:rsidRPr="0011507F">
        <w:rPr>
          <w:rFonts w:ascii="Arial" w:hAnsi="Arial" w:cs="Arial"/>
          <w:sz w:val="20"/>
          <w:szCs w:val="20"/>
        </w:rPr>
        <w:t xml:space="preserve">đ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2 Nghị định số 115</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NĐ-CP</w:t>
      </w:r>
      <w:bookmarkEnd w:id="34"/>
      <w:r w:rsidRPr="0011507F">
        <w:rPr>
          <w:rFonts w:ascii="Arial" w:hAnsi="Arial" w:cs="Arial"/>
          <w:sz w:val="20"/>
          <w:szCs w:val="20"/>
        </w:rPr>
        <w:t xml:space="preserve"> là tiền lương do đại hội thành viên quyết định.</w:t>
      </w:r>
    </w:p>
    <w:p w14:paraId="034BB8F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2.5. Tiền lương tháng đóng BHXH bắt buộc đối với người đại diện </w:t>
      </w:r>
      <w:r w:rsidR="008A3D73" w:rsidRPr="0011507F">
        <w:rPr>
          <w:rFonts w:ascii="Arial" w:hAnsi="Arial" w:cs="Arial"/>
          <w:sz w:val="20"/>
          <w:szCs w:val="20"/>
        </w:rPr>
        <w:t>phần</w:t>
      </w:r>
      <w:r w:rsidRPr="0011507F">
        <w:rPr>
          <w:rFonts w:ascii="Arial" w:hAnsi="Arial" w:cs="Arial"/>
          <w:sz w:val="20"/>
          <w:szCs w:val="20"/>
        </w:rPr>
        <w:t xml:space="preserve"> vốn nhà nước không chuyên trách tại các tập đoàn kinh tế, tổng công ty, công ty nhà nước sau cổ </w:t>
      </w:r>
      <w:r w:rsidR="008A3D73" w:rsidRPr="0011507F">
        <w:rPr>
          <w:rFonts w:ascii="Arial" w:hAnsi="Arial" w:cs="Arial"/>
          <w:sz w:val="20"/>
          <w:szCs w:val="20"/>
        </w:rPr>
        <w:t>phần</w:t>
      </w:r>
      <w:r w:rsidRPr="0011507F">
        <w:rPr>
          <w:rFonts w:ascii="Arial" w:hAnsi="Arial" w:cs="Arial"/>
          <w:sz w:val="20"/>
          <w:szCs w:val="20"/>
        </w:rPr>
        <w:t xml:space="preserve"> hóa; công ty trách nhiệm hữu hạn hai thành viên trở lên là tiền lương theo chế độ tiền lương của cơ quan, tổ chức đang công tác trước khi được cử làm đại diện </w:t>
      </w:r>
      <w:r w:rsidR="008A3D73" w:rsidRPr="0011507F">
        <w:rPr>
          <w:rFonts w:ascii="Arial" w:hAnsi="Arial" w:cs="Arial"/>
          <w:sz w:val="20"/>
          <w:szCs w:val="20"/>
        </w:rPr>
        <w:t>phần</w:t>
      </w:r>
      <w:r w:rsidRPr="0011507F">
        <w:rPr>
          <w:rFonts w:ascii="Arial" w:hAnsi="Arial" w:cs="Arial"/>
          <w:sz w:val="20"/>
          <w:szCs w:val="20"/>
        </w:rPr>
        <w:t xml:space="preserve"> vốn nhà nước.</w:t>
      </w:r>
    </w:p>
    <w:p w14:paraId="0B029A9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Tiền lương tháng đóng BHXH bắt buộc đối với người đại diện </w:t>
      </w:r>
      <w:r w:rsidR="008A3D73" w:rsidRPr="0011507F">
        <w:rPr>
          <w:rFonts w:ascii="Arial" w:hAnsi="Arial" w:cs="Arial"/>
          <w:sz w:val="20"/>
          <w:szCs w:val="20"/>
        </w:rPr>
        <w:t>phần</w:t>
      </w:r>
      <w:r w:rsidRPr="0011507F">
        <w:rPr>
          <w:rFonts w:ascii="Arial" w:hAnsi="Arial" w:cs="Arial"/>
          <w:sz w:val="20"/>
          <w:szCs w:val="20"/>
        </w:rPr>
        <w:t xml:space="preserve"> vốn nhà nước chuyên trách tại các tập đoàn, tổng công ty, công ty là tiền lương theo chế độ tiền lương do tập đoàn, tổng công ty, công ty quyết định.</w:t>
      </w:r>
    </w:p>
    <w:p w14:paraId="7DF07C2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2.6. Mức tiền lương tháng đóng BHXH bắt buộc quy định tại </w:t>
      </w:r>
      <w:r w:rsidR="008A3D73" w:rsidRPr="0011507F">
        <w:rPr>
          <w:rFonts w:ascii="Arial" w:hAnsi="Arial" w:cs="Arial"/>
          <w:sz w:val="20"/>
          <w:szCs w:val="20"/>
        </w:rPr>
        <w:t>Khoản</w:t>
      </w:r>
      <w:r w:rsidRPr="0011507F">
        <w:rPr>
          <w:rFonts w:ascii="Arial" w:hAnsi="Arial" w:cs="Arial"/>
          <w:sz w:val="20"/>
          <w:szCs w:val="20"/>
        </w:rPr>
        <w:t xml:space="preserve"> này không thấp hơn mức lương tối thiểu vùng tại thời </w:t>
      </w:r>
      <w:r w:rsidR="008A3D73" w:rsidRPr="0011507F">
        <w:rPr>
          <w:rFonts w:ascii="Arial" w:hAnsi="Arial" w:cs="Arial"/>
          <w:sz w:val="20"/>
          <w:szCs w:val="20"/>
        </w:rPr>
        <w:t xml:space="preserve">điểm </w:t>
      </w:r>
      <w:r w:rsidRPr="0011507F">
        <w:rPr>
          <w:rFonts w:ascii="Arial" w:hAnsi="Arial" w:cs="Arial"/>
          <w:sz w:val="20"/>
          <w:szCs w:val="20"/>
        </w:rPr>
        <w:t xml:space="preserve">đóng đối với người lao động làm công việc hoặc chức danh giản đơn nhất trong </w:t>
      </w:r>
      <w:r w:rsidR="008A3D73" w:rsidRPr="0011507F">
        <w:rPr>
          <w:rFonts w:ascii="Arial" w:hAnsi="Arial" w:cs="Arial"/>
          <w:sz w:val="20"/>
          <w:szCs w:val="20"/>
        </w:rPr>
        <w:t>điều</w:t>
      </w:r>
      <w:r w:rsidRPr="0011507F">
        <w:rPr>
          <w:rFonts w:ascii="Arial" w:hAnsi="Arial" w:cs="Arial"/>
          <w:sz w:val="20"/>
          <w:szCs w:val="20"/>
        </w:rPr>
        <w:t xml:space="preserve"> kiện lao động bình thường.</w:t>
      </w:r>
    </w:p>
    <w:p w14:paraId="0DD8B07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lao động làm công việc hoặc chức danh đòi hỏi lao động qua đào tạo, học nghề (kể cả lao động do doanh nghiệp tự dạy nghề) phải cao hơn ít nhất 7% so với mức lương tối thiểu vùng;</w:t>
      </w:r>
    </w:p>
    <w:p w14:paraId="4CF6A5F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Người lao động làm công việc hoặc chức danh có </w:t>
      </w:r>
      <w:r w:rsidR="008A3D73" w:rsidRPr="0011507F">
        <w:rPr>
          <w:rFonts w:ascii="Arial" w:hAnsi="Arial" w:cs="Arial"/>
          <w:sz w:val="20"/>
          <w:szCs w:val="20"/>
        </w:rPr>
        <w:t>điều</w:t>
      </w:r>
      <w:r w:rsidRPr="0011507F">
        <w:rPr>
          <w:rFonts w:ascii="Arial" w:hAnsi="Arial" w:cs="Arial"/>
          <w:sz w:val="20"/>
          <w:szCs w:val="20"/>
        </w:rPr>
        <w:t xml:space="preserve"> kiện lao động nặng nhọc, độc hại, nguy hiểm phải cao hơn ít nhất 5%; công việc hoặc chức danh có </w:t>
      </w:r>
      <w:r w:rsidR="008A3D73" w:rsidRPr="0011507F">
        <w:rPr>
          <w:rFonts w:ascii="Arial" w:hAnsi="Arial" w:cs="Arial"/>
          <w:sz w:val="20"/>
          <w:szCs w:val="20"/>
        </w:rPr>
        <w:t>điều</w:t>
      </w:r>
      <w:r w:rsidRPr="0011507F">
        <w:rPr>
          <w:rFonts w:ascii="Arial" w:hAnsi="Arial" w:cs="Arial"/>
          <w:sz w:val="20"/>
          <w:szCs w:val="20"/>
        </w:rPr>
        <w:t xml:space="preserve"> kiện lao động đặc biệt nặng nhọc, độc hại, nguy hiểm phải cao hơn ít nhất 7% so với mức lương của công việc hoặc chức danh có độ phức tạp tương đương, làm việc trong </w:t>
      </w:r>
      <w:r w:rsidR="008A3D73" w:rsidRPr="0011507F">
        <w:rPr>
          <w:rFonts w:ascii="Arial" w:hAnsi="Arial" w:cs="Arial"/>
          <w:sz w:val="20"/>
          <w:szCs w:val="20"/>
        </w:rPr>
        <w:t>điều</w:t>
      </w:r>
      <w:r w:rsidRPr="0011507F">
        <w:rPr>
          <w:rFonts w:ascii="Arial" w:hAnsi="Arial" w:cs="Arial"/>
          <w:sz w:val="20"/>
          <w:szCs w:val="20"/>
        </w:rPr>
        <w:t xml:space="preserve"> kiện lao động bình thường.</w:t>
      </w:r>
    </w:p>
    <w:p w14:paraId="2D49BB5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Mức tiền lương tháng đóng BHXH bắt buộc quy định tại </w:t>
      </w:r>
      <w:r w:rsidR="008A3D73" w:rsidRPr="0011507F">
        <w:rPr>
          <w:rFonts w:ascii="Arial" w:hAnsi="Arial" w:cs="Arial"/>
          <w:sz w:val="20"/>
          <w:szCs w:val="20"/>
        </w:rPr>
        <w:t>Điều</w:t>
      </w:r>
      <w:r w:rsidRPr="0011507F">
        <w:rPr>
          <w:rFonts w:ascii="Arial" w:hAnsi="Arial" w:cs="Arial"/>
          <w:sz w:val="20"/>
          <w:szCs w:val="20"/>
        </w:rPr>
        <w:t xml:space="preserve"> này cao hơn 20 tháng lương cơ sở thì mức tiền lương tháng đóng BHXH bắt buộc bằng 20 tháng lương cơ sở.</w:t>
      </w:r>
    </w:p>
    <w:p w14:paraId="00A3C9F4" w14:textId="77777777" w:rsidR="00936D04" w:rsidRPr="0011507F" w:rsidRDefault="008A3D73" w:rsidP="0011507F">
      <w:pPr>
        <w:spacing w:after="120"/>
        <w:ind w:firstLine="720"/>
        <w:jc w:val="both"/>
        <w:rPr>
          <w:rFonts w:ascii="Arial" w:hAnsi="Arial" w:cs="Arial"/>
          <w:b/>
          <w:sz w:val="20"/>
          <w:szCs w:val="20"/>
        </w:rPr>
      </w:pPr>
      <w:bookmarkStart w:id="35" w:name="dieu_7"/>
      <w:r w:rsidRPr="0011507F">
        <w:rPr>
          <w:rFonts w:ascii="Arial" w:hAnsi="Arial" w:cs="Arial"/>
          <w:b/>
          <w:sz w:val="20"/>
          <w:szCs w:val="20"/>
        </w:rPr>
        <w:t>Điều</w:t>
      </w:r>
      <w:r w:rsidR="00936D04" w:rsidRPr="0011507F">
        <w:rPr>
          <w:rFonts w:ascii="Arial" w:hAnsi="Arial" w:cs="Arial"/>
          <w:b/>
          <w:sz w:val="20"/>
          <w:szCs w:val="20"/>
        </w:rPr>
        <w:t xml:space="preserve"> 7. Phương thức đóng theo quy định tại</w:t>
      </w:r>
      <w:bookmarkEnd w:id="35"/>
      <w:r w:rsidR="00936D04" w:rsidRPr="0011507F">
        <w:rPr>
          <w:rFonts w:ascii="Arial" w:hAnsi="Arial" w:cs="Arial"/>
          <w:b/>
          <w:sz w:val="20"/>
          <w:szCs w:val="20"/>
        </w:rPr>
        <w:t xml:space="preserve"> </w:t>
      </w:r>
      <w:bookmarkStart w:id="36" w:name="dc_12"/>
      <w:r w:rsidRPr="0011507F">
        <w:rPr>
          <w:rFonts w:ascii="Arial" w:hAnsi="Arial" w:cs="Arial"/>
          <w:b/>
          <w:sz w:val="20"/>
          <w:szCs w:val="20"/>
        </w:rPr>
        <w:t>Điều</w:t>
      </w:r>
      <w:r w:rsidR="00936D04" w:rsidRPr="0011507F">
        <w:rPr>
          <w:rFonts w:ascii="Arial" w:hAnsi="Arial" w:cs="Arial"/>
          <w:b/>
          <w:sz w:val="20"/>
          <w:szCs w:val="20"/>
        </w:rPr>
        <w:t xml:space="preserve"> 85, </w:t>
      </w:r>
      <w:r w:rsidRPr="0011507F">
        <w:rPr>
          <w:rFonts w:ascii="Arial" w:hAnsi="Arial" w:cs="Arial"/>
          <w:b/>
          <w:sz w:val="20"/>
          <w:szCs w:val="20"/>
        </w:rPr>
        <w:t>Điều</w:t>
      </w:r>
      <w:r w:rsidR="00936D04" w:rsidRPr="0011507F">
        <w:rPr>
          <w:rFonts w:ascii="Arial" w:hAnsi="Arial" w:cs="Arial"/>
          <w:b/>
          <w:sz w:val="20"/>
          <w:szCs w:val="20"/>
        </w:rPr>
        <w:t xml:space="preserve"> 86 </w:t>
      </w:r>
      <w:r w:rsidRPr="0011507F">
        <w:rPr>
          <w:rFonts w:ascii="Arial" w:hAnsi="Arial" w:cs="Arial"/>
          <w:b/>
          <w:sz w:val="20"/>
          <w:szCs w:val="20"/>
        </w:rPr>
        <w:t>Luật</w:t>
      </w:r>
      <w:r w:rsidR="00936D04" w:rsidRPr="0011507F">
        <w:rPr>
          <w:rFonts w:ascii="Arial" w:hAnsi="Arial" w:cs="Arial"/>
          <w:b/>
          <w:sz w:val="20"/>
          <w:szCs w:val="20"/>
        </w:rPr>
        <w:t xml:space="preserve"> BHXH</w:t>
      </w:r>
      <w:bookmarkEnd w:id="36"/>
      <w:r w:rsidR="00936D04" w:rsidRPr="0011507F">
        <w:rPr>
          <w:rFonts w:ascii="Arial" w:hAnsi="Arial" w:cs="Arial"/>
          <w:b/>
          <w:sz w:val="20"/>
          <w:szCs w:val="20"/>
        </w:rPr>
        <w:t xml:space="preserve"> </w:t>
      </w:r>
      <w:bookmarkStart w:id="37" w:name="dieu_7_name"/>
      <w:r w:rsidR="00936D04" w:rsidRPr="0011507F">
        <w:rPr>
          <w:rFonts w:ascii="Arial" w:hAnsi="Arial" w:cs="Arial"/>
          <w:b/>
          <w:sz w:val="20"/>
          <w:szCs w:val="20"/>
        </w:rPr>
        <w:t>và các văn bản hướng dẫn thi hành, cụ thể như sau:</w:t>
      </w:r>
      <w:bookmarkEnd w:id="37"/>
    </w:p>
    <w:p w14:paraId="2687399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Đóng hằng tháng</w:t>
      </w:r>
    </w:p>
    <w:p w14:paraId="2CB9D05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Hằng tháng, chậm nhất đến ngày cuối cùng của tháng, đơn vị trích tiền đóng BHXH bắt buộc trên quỹ tiền lương tháng của những người lao động tham gia BHXH bắt buộc, đồng thời trích từ tiền lương tháng đóng BHXH bắt buộc của từng người lao động theo mức quy định, chuyển cùng một lúc vào tài </w:t>
      </w:r>
      <w:r w:rsidR="008A3D73" w:rsidRPr="0011507F">
        <w:rPr>
          <w:rFonts w:ascii="Arial" w:hAnsi="Arial" w:cs="Arial"/>
          <w:sz w:val="20"/>
          <w:szCs w:val="20"/>
        </w:rPr>
        <w:t>khoản</w:t>
      </w:r>
      <w:r w:rsidRPr="0011507F">
        <w:rPr>
          <w:rFonts w:ascii="Arial" w:hAnsi="Arial" w:cs="Arial"/>
          <w:sz w:val="20"/>
          <w:szCs w:val="20"/>
        </w:rPr>
        <w:t xml:space="preserve"> chuyên thu của cơ quan BHXH mở tại ngân hàng hoặc Kho bạc Nhà nước.</w:t>
      </w:r>
    </w:p>
    <w:p w14:paraId="6F7A878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Đóng 03 tháng hoặc 06 tháng một lần</w:t>
      </w:r>
    </w:p>
    <w:p w14:paraId="4AAF7B5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Đơn vị là doanh nghiệp, hợp tác xã, hộ kinh doanh cá thể, tổ hợp tác hoạt động trong lĩnh vực nông nghiệp, lâm nghiệp, ngư nghiệp, diêm nghiệp trả lương theo sản phẩm, theo khoán thì đóng theo phương thức hằng tháng hoặc 03 tháng, 06 tháng một lần. Chậm nhất đến ngày cuối cùng của phương thức đóng, đơn vị phải chuyển đủ tiền vào quỹ BHXH.</w:t>
      </w:r>
    </w:p>
    <w:p w14:paraId="491C6B2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Đóng theo địa bàn</w:t>
      </w:r>
    </w:p>
    <w:p w14:paraId="6246FB1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Đơn vị đóng trụ sở chính ở địa bàn tỉnh nào thì đăng ký tham gia đóng BHXH tại địa bàn tỉnh đó theo phân cấp của BHXH tỉnh.</w:t>
      </w:r>
    </w:p>
    <w:p w14:paraId="581AEE2E" w14:textId="77777777" w:rsidR="00936D04" w:rsidRPr="0011507F" w:rsidRDefault="00690767" w:rsidP="0011507F">
      <w:pPr>
        <w:spacing w:after="120"/>
        <w:ind w:firstLine="720"/>
        <w:jc w:val="both"/>
        <w:rPr>
          <w:rFonts w:ascii="Arial" w:hAnsi="Arial" w:cs="Arial"/>
          <w:sz w:val="20"/>
          <w:szCs w:val="20"/>
        </w:rPr>
      </w:pPr>
      <w:bookmarkStart w:id="38" w:name="diem_2_3_7"/>
      <w:r w:rsidRPr="0011507F">
        <w:rPr>
          <w:rFonts w:ascii="Arial" w:hAnsi="Arial" w:cs="Arial"/>
          <w:sz w:val="20"/>
          <w:szCs w:val="20"/>
        </w:rPr>
        <w:t>3.2. Chi nhánh của doanh nghiệp hoạt động tại địa bàn nào thì đóng BHXH tại địa bàn đó.</w:t>
      </w:r>
      <w:bookmarkEnd w:id="38"/>
    </w:p>
    <w:p w14:paraId="1C30323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 Đối với người lao động quy định tại </w:t>
      </w:r>
      <w:r w:rsidR="008A3D73" w:rsidRPr="0011507F">
        <w:rPr>
          <w:rFonts w:ascii="Arial" w:hAnsi="Arial" w:cs="Arial"/>
          <w:sz w:val="20"/>
          <w:szCs w:val="20"/>
        </w:rPr>
        <w:t>Tiết</w:t>
      </w:r>
      <w:r w:rsidRPr="0011507F">
        <w:rPr>
          <w:rFonts w:ascii="Arial" w:hAnsi="Arial" w:cs="Arial"/>
          <w:sz w:val="20"/>
          <w:szCs w:val="20"/>
        </w:rPr>
        <w:t xml:space="preserve"> a, c và d </w:t>
      </w:r>
      <w:r w:rsidR="008A3D73" w:rsidRPr="0011507F">
        <w:rPr>
          <w:rFonts w:ascii="Arial" w:hAnsi="Arial" w:cs="Arial"/>
          <w:sz w:val="20"/>
          <w:szCs w:val="20"/>
        </w:rPr>
        <w:t xml:space="preserve">Điểm </w:t>
      </w:r>
      <w:r w:rsidRPr="0011507F">
        <w:rPr>
          <w:rFonts w:ascii="Arial" w:hAnsi="Arial" w:cs="Arial"/>
          <w:sz w:val="20"/>
          <w:szCs w:val="20"/>
        </w:rPr>
        <w:t xml:space="preserve">1.7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phương thức đóng là 03 tháng, 06 tháng, 12 tháng một lần hoặc đóng trước một lần theo thời hạn ghi trong hợp đồng đưa người lao động đi làm việc ở nước ngoài. Người lao động đóng trực tiếp cho cơ quan BHXH trước khi đi làm việc ở nước ngoài hoặc đóng qua đơn vị, tổ chức sự nghiệp đưa người lao động đi làm việc ở nước ngoài.</w:t>
      </w:r>
    </w:p>
    <w:p w14:paraId="0003BAE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4.1. Trường hợp đóng qua đơn vị, tổ chức sự nghiệp đưa người lao động đi làm việc ở nước ngoài thì đơn vị, tổ chức sự nghiệp thu, nộp BHXH cho người lao động và đăng ký phương thức đóng cho cơ quan BHXH.</w:t>
      </w:r>
    </w:p>
    <w:p w14:paraId="2A2615F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4.2. Trường hợp người lao động được gia hạn hợp đồng hoặc ký HĐLĐ mới ngay tại nước tiếp nhận lao động thì thực hiện đóng BHXH theo phương thức quy định tại </w:t>
      </w:r>
      <w:r w:rsidR="008A3D73" w:rsidRPr="0011507F">
        <w:rPr>
          <w:rFonts w:ascii="Arial" w:hAnsi="Arial" w:cs="Arial"/>
          <w:sz w:val="20"/>
          <w:szCs w:val="20"/>
        </w:rPr>
        <w:t>Điều</w:t>
      </w:r>
      <w:r w:rsidRPr="0011507F">
        <w:rPr>
          <w:rFonts w:ascii="Arial" w:hAnsi="Arial" w:cs="Arial"/>
          <w:sz w:val="20"/>
          <w:szCs w:val="20"/>
        </w:rPr>
        <w:t xml:space="preserve"> này hoặc truy nộp cho cơ quan BHXH sau khi về nước.</w:t>
      </w:r>
    </w:p>
    <w:p w14:paraId="1225B41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5. Đối với người lao động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1.8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thực hiện đóng hằng tháng, 03 tháng hoặc 06 tháng một lần thông qua đơn vị quản lý cán bộ, công chức có phu nhân hoặc phu quân để đóng vào quỹ hưu trí và tử tuất.</w:t>
      </w:r>
    </w:p>
    <w:p w14:paraId="4B79EA3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6. Đối với trường hợp đóng cho thời gian còn thiếu không quá 06 tháng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1.6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5</w:t>
      </w:r>
    </w:p>
    <w:p w14:paraId="1F1A659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6.1. Người lao động đóng một lần cho số tháng còn thiếu thông qua đơn vị trước khi nghỉ việc.</w:t>
      </w:r>
    </w:p>
    <w:p w14:paraId="52B7C60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6.2. Người đang bảo lưu thời gian đóng BHXH bắt buộc hoặc thân nhân của người lao động chết đóng một lần cho số tháng còn thiếu tại cơ quan BHXH huyện nơi cư trú.</w:t>
      </w:r>
    </w:p>
    <w:p w14:paraId="6F346CD4" w14:textId="77777777" w:rsidR="00231F4E" w:rsidRPr="0011507F" w:rsidRDefault="00231F4E" w:rsidP="0011507F">
      <w:pPr>
        <w:spacing w:after="120"/>
        <w:ind w:firstLine="720"/>
        <w:jc w:val="both"/>
        <w:rPr>
          <w:rFonts w:ascii="Arial" w:hAnsi="Arial" w:cs="Arial"/>
          <w:b/>
          <w:sz w:val="20"/>
          <w:szCs w:val="20"/>
        </w:rPr>
      </w:pPr>
      <w:bookmarkStart w:id="39" w:name="muc_2"/>
      <w:r w:rsidRPr="0011507F">
        <w:rPr>
          <w:rFonts w:ascii="Arial" w:hAnsi="Arial" w:cs="Arial"/>
          <w:b/>
          <w:sz w:val="20"/>
          <w:szCs w:val="20"/>
        </w:rPr>
        <w:t>Mục 2. BẢO HIỂM XÃ HỘI TỰ NGUYỆN</w:t>
      </w:r>
      <w:bookmarkEnd w:id="39"/>
    </w:p>
    <w:p w14:paraId="493FF800" w14:textId="77777777" w:rsidR="00936D04" w:rsidRPr="0011507F" w:rsidRDefault="00231F4E" w:rsidP="0011507F">
      <w:pPr>
        <w:spacing w:after="120"/>
        <w:ind w:firstLine="720"/>
        <w:jc w:val="both"/>
        <w:rPr>
          <w:rFonts w:ascii="Arial" w:hAnsi="Arial" w:cs="Arial"/>
          <w:b/>
          <w:sz w:val="20"/>
          <w:szCs w:val="20"/>
        </w:rPr>
      </w:pPr>
      <w:bookmarkStart w:id="40" w:name="dieu_8"/>
      <w:r w:rsidRPr="0011507F">
        <w:rPr>
          <w:rFonts w:ascii="Arial" w:hAnsi="Arial" w:cs="Arial"/>
          <w:b/>
          <w:sz w:val="20"/>
          <w:szCs w:val="20"/>
        </w:rPr>
        <w:t>Điều 8. Đối tượng tham gia theo quy định tại</w:t>
      </w:r>
      <w:bookmarkEnd w:id="40"/>
      <w:r w:rsidRPr="0011507F">
        <w:rPr>
          <w:rFonts w:ascii="Arial" w:hAnsi="Arial" w:cs="Arial"/>
          <w:b/>
          <w:sz w:val="20"/>
          <w:szCs w:val="20"/>
        </w:rPr>
        <w:t xml:space="preserve"> </w:t>
      </w:r>
      <w:bookmarkStart w:id="41" w:name="dc_13"/>
      <w:r w:rsidRPr="0011507F">
        <w:rPr>
          <w:rFonts w:ascii="Arial" w:hAnsi="Arial" w:cs="Arial"/>
          <w:b/>
          <w:sz w:val="20"/>
          <w:szCs w:val="20"/>
        </w:rPr>
        <w:t>Điều 2 Luật BHXH</w:t>
      </w:r>
      <w:bookmarkEnd w:id="41"/>
      <w:r w:rsidRPr="0011507F">
        <w:rPr>
          <w:rFonts w:ascii="Arial" w:hAnsi="Arial" w:cs="Arial"/>
          <w:b/>
          <w:sz w:val="20"/>
          <w:szCs w:val="20"/>
        </w:rPr>
        <w:t xml:space="preserve"> </w:t>
      </w:r>
      <w:bookmarkStart w:id="42" w:name="dieu_8_name"/>
      <w:r w:rsidRPr="0011507F">
        <w:rPr>
          <w:rFonts w:ascii="Arial" w:hAnsi="Arial" w:cs="Arial"/>
          <w:b/>
          <w:sz w:val="20"/>
          <w:szCs w:val="20"/>
        </w:rPr>
        <w:t>và các văn bản hướng dẫn thi hành, cụ thể như sau:</w:t>
      </w:r>
      <w:bookmarkEnd w:id="42"/>
    </w:p>
    <w:p w14:paraId="361A02E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Người tham gia BHXH tự nguyện là công dân Việt Nam từ đủ 15 tuổi trở lên và không thuộc đối tượng tham gia BHXH bắt buộc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BHXH, bao gồm:</w:t>
      </w:r>
    </w:p>
    <w:p w14:paraId="1EEEF94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Người lao động làm việc theo HĐLĐ có thời hạn dưới 03 tháng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2018; người lao động làm việc theo HĐLĐ có thời hạn dưới 01 tháng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2018 trở đi;</w:t>
      </w:r>
    </w:p>
    <w:p w14:paraId="50DE78C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Người hoạt động không chuyên trách ở thôn, ấp, bản, sóc, làng, tổ dân phố, khu, khu phố;</w:t>
      </w:r>
    </w:p>
    <w:p w14:paraId="01CB5B0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Người lao động giúp việc gia đình;</w:t>
      </w:r>
    </w:p>
    <w:p w14:paraId="7170105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Người tham gia các hoạt động sản xuất, kinh doanh, dịch vụ không hưởng tiền lương;</w:t>
      </w:r>
    </w:p>
    <w:p w14:paraId="733053B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1.5. Xã viên không hưởng tiền lương, tiền công làm việc trong hợp tác xã, liên hiệp hợp tác xã;</w:t>
      </w:r>
    </w:p>
    <w:p w14:paraId="2008908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1.6. Người nông dân, người lao động tự tạo việc làm bao gồm những người tự tổ chức hoạt động lao động để có thu nhập cho bản thân và gia đình;</w:t>
      </w:r>
    </w:p>
    <w:p w14:paraId="039DB7C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1.7. Người lao động đã đủ </w:t>
      </w:r>
      <w:r w:rsidR="008A3D73" w:rsidRPr="0011507F">
        <w:rPr>
          <w:rFonts w:ascii="Arial" w:hAnsi="Arial" w:cs="Arial"/>
          <w:sz w:val="20"/>
          <w:szCs w:val="20"/>
        </w:rPr>
        <w:t>điều</w:t>
      </w:r>
      <w:r w:rsidRPr="0011507F">
        <w:rPr>
          <w:rFonts w:ascii="Arial" w:hAnsi="Arial" w:cs="Arial"/>
          <w:sz w:val="20"/>
          <w:szCs w:val="20"/>
        </w:rPr>
        <w:t xml:space="preserve"> kiện về tuổi đời nhưng chưa đủ </w:t>
      </w:r>
      <w:r w:rsidR="008A3D73" w:rsidRPr="0011507F">
        <w:rPr>
          <w:rFonts w:ascii="Arial" w:hAnsi="Arial" w:cs="Arial"/>
          <w:sz w:val="20"/>
          <w:szCs w:val="20"/>
        </w:rPr>
        <w:t>điều</w:t>
      </w:r>
      <w:r w:rsidRPr="0011507F">
        <w:rPr>
          <w:rFonts w:ascii="Arial" w:hAnsi="Arial" w:cs="Arial"/>
          <w:sz w:val="20"/>
          <w:szCs w:val="20"/>
        </w:rPr>
        <w:t xml:space="preserve"> kiện về thời gian đóng để hưởng lương hưu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BHXH;</w:t>
      </w:r>
    </w:p>
    <w:p w14:paraId="549F34B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1.8. Người tham gia khác.</w:t>
      </w:r>
    </w:p>
    <w:p w14:paraId="7AB7176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Cơ quan, tổ chức và cá nhân có liên quan đến BHXH tự nguyện.</w:t>
      </w:r>
    </w:p>
    <w:p w14:paraId="5D094446" w14:textId="77777777" w:rsidR="00936D04" w:rsidRPr="0011507F" w:rsidRDefault="008A3D73" w:rsidP="0011507F">
      <w:pPr>
        <w:spacing w:after="120"/>
        <w:ind w:firstLine="720"/>
        <w:jc w:val="both"/>
        <w:rPr>
          <w:rFonts w:ascii="Arial" w:hAnsi="Arial" w:cs="Arial"/>
          <w:b/>
          <w:sz w:val="20"/>
          <w:szCs w:val="20"/>
        </w:rPr>
      </w:pPr>
      <w:bookmarkStart w:id="43" w:name="dieu_9"/>
      <w:r w:rsidRPr="0011507F">
        <w:rPr>
          <w:rFonts w:ascii="Arial" w:hAnsi="Arial" w:cs="Arial"/>
          <w:b/>
          <w:sz w:val="20"/>
          <w:szCs w:val="20"/>
        </w:rPr>
        <w:t>Điều</w:t>
      </w:r>
      <w:r w:rsidR="00936D04" w:rsidRPr="0011507F">
        <w:rPr>
          <w:rFonts w:ascii="Arial" w:hAnsi="Arial" w:cs="Arial"/>
          <w:b/>
          <w:sz w:val="20"/>
          <w:szCs w:val="20"/>
        </w:rPr>
        <w:t xml:space="preserve"> 9. Phương thức đóng theo quy định tại</w:t>
      </w:r>
      <w:bookmarkEnd w:id="43"/>
      <w:r w:rsidR="00936D04" w:rsidRPr="0011507F">
        <w:rPr>
          <w:rFonts w:ascii="Arial" w:hAnsi="Arial" w:cs="Arial"/>
          <w:b/>
          <w:sz w:val="20"/>
          <w:szCs w:val="20"/>
        </w:rPr>
        <w:t xml:space="preserve"> </w:t>
      </w:r>
      <w:bookmarkStart w:id="44" w:name="dc_14"/>
      <w:r w:rsidRPr="0011507F">
        <w:rPr>
          <w:rFonts w:ascii="Arial" w:hAnsi="Arial" w:cs="Arial"/>
          <w:b/>
          <w:sz w:val="20"/>
          <w:szCs w:val="20"/>
        </w:rPr>
        <w:t>Điều</w:t>
      </w:r>
      <w:r w:rsidR="00936D04" w:rsidRPr="0011507F">
        <w:rPr>
          <w:rFonts w:ascii="Arial" w:hAnsi="Arial" w:cs="Arial"/>
          <w:b/>
          <w:sz w:val="20"/>
          <w:szCs w:val="20"/>
        </w:rPr>
        <w:t xml:space="preserve"> 87 </w:t>
      </w:r>
      <w:r w:rsidRPr="0011507F">
        <w:rPr>
          <w:rFonts w:ascii="Arial" w:hAnsi="Arial" w:cs="Arial"/>
          <w:b/>
          <w:sz w:val="20"/>
          <w:szCs w:val="20"/>
        </w:rPr>
        <w:t>Luật</w:t>
      </w:r>
      <w:r w:rsidR="00936D04" w:rsidRPr="0011507F">
        <w:rPr>
          <w:rFonts w:ascii="Arial" w:hAnsi="Arial" w:cs="Arial"/>
          <w:b/>
          <w:sz w:val="20"/>
          <w:szCs w:val="20"/>
        </w:rPr>
        <w:t xml:space="preserve"> BHXH</w:t>
      </w:r>
      <w:bookmarkEnd w:id="44"/>
      <w:r w:rsidR="00936D04" w:rsidRPr="0011507F">
        <w:rPr>
          <w:rFonts w:ascii="Arial" w:hAnsi="Arial" w:cs="Arial"/>
          <w:b/>
          <w:sz w:val="20"/>
          <w:szCs w:val="20"/>
        </w:rPr>
        <w:t xml:space="preserve"> </w:t>
      </w:r>
      <w:bookmarkStart w:id="45" w:name="dieu_9_name"/>
      <w:r w:rsidR="00936D04" w:rsidRPr="0011507F">
        <w:rPr>
          <w:rFonts w:ascii="Arial" w:hAnsi="Arial" w:cs="Arial"/>
          <w:b/>
          <w:sz w:val="20"/>
          <w:szCs w:val="20"/>
        </w:rPr>
        <w:t>và các văn bản hướng dẫn thi hành, cụ thể như sau:</w:t>
      </w:r>
      <w:bookmarkEnd w:id="45"/>
    </w:p>
    <w:p w14:paraId="478D0F7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Người tham gia BHXH tự nguyện được chọn một trong các phương thức đóng sau đây để đóng vào quỹ hưu trí và tử tuất:</w:t>
      </w:r>
    </w:p>
    <w:p w14:paraId="0997208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Đóng hằng tháng;</w:t>
      </w:r>
    </w:p>
    <w:p w14:paraId="05C680E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Đóng 03 tháng một lần;</w:t>
      </w:r>
    </w:p>
    <w:p w14:paraId="2B4CE74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Đóng 06 tháng một lần;</w:t>
      </w:r>
    </w:p>
    <w:p w14:paraId="405261B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Đóng 12 tháng một lần;</w:t>
      </w:r>
    </w:p>
    <w:p w14:paraId="337AB2A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1.5. Đóng một lần cho nhiều năm về sau nhưng không quá 5 năm một lần;</w:t>
      </w:r>
    </w:p>
    <w:p w14:paraId="05243AA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1.6. Đóng một lần cho những năm còn thiếu đối với người tham gia BHXH đã đủ </w:t>
      </w:r>
      <w:r w:rsidR="008A3D73" w:rsidRPr="0011507F">
        <w:rPr>
          <w:rFonts w:ascii="Arial" w:hAnsi="Arial" w:cs="Arial"/>
          <w:sz w:val="20"/>
          <w:szCs w:val="20"/>
        </w:rPr>
        <w:t>điều</w:t>
      </w:r>
      <w:r w:rsidRPr="0011507F">
        <w:rPr>
          <w:rFonts w:ascii="Arial" w:hAnsi="Arial" w:cs="Arial"/>
          <w:sz w:val="20"/>
          <w:szCs w:val="20"/>
        </w:rPr>
        <w:t xml:space="preserve"> kiện về tuổi để hưởng lương hưu theo quy định nhưng thời gian đóng BHXH còn thiếu không quá 10 năm (120 tháng) thì được đóng cho đủ 20 năm để hưởng lương hưu.</w:t>
      </w:r>
    </w:p>
    <w:p w14:paraId="59EA38C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 Bà A tính đến tháng 3</w:t>
      </w:r>
      <w:r w:rsidR="008A3D73" w:rsidRPr="0011507F">
        <w:rPr>
          <w:rFonts w:ascii="Arial" w:hAnsi="Arial" w:cs="Arial"/>
          <w:sz w:val="20"/>
          <w:szCs w:val="20"/>
        </w:rPr>
        <w:t>/</w:t>
      </w:r>
      <w:r w:rsidRPr="0011507F">
        <w:rPr>
          <w:rFonts w:ascii="Arial" w:hAnsi="Arial" w:cs="Arial"/>
          <w:sz w:val="20"/>
          <w:szCs w:val="20"/>
        </w:rPr>
        <w:t xml:space="preserve">2017 đủ 55 tuổi và có 15 năm 9 tháng đóng BHXH. Bà A </w:t>
      </w:r>
      <w:r w:rsidRPr="0011507F">
        <w:rPr>
          <w:rFonts w:ascii="Arial" w:hAnsi="Arial" w:cs="Arial"/>
          <w:sz w:val="20"/>
          <w:szCs w:val="20"/>
        </w:rPr>
        <w:lastRenderedPageBreak/>
        <w:t xml:space="preserve">có nguyện vọng tiếp tục tham gia BHXH tự nguyện để đủ </w:t>
      </w:r>
      <w:r w:rsidR="008A3D73" w:rsidRPr="0011507F">
        <w:rPr>
          <w:rFonts w:ascii="Arial" w:hAnsi="Arial" w:cs="Arial"/>
          <w:sz w:val="20"/>
          <w:szCs w:val="20"/>
        </w:rPr>
        <w:t>điều</w:t>
      </w:r>
      <w:r w:rsidRPr="0011507F">
        <w:rPr>
          <w:rFonts w:ascii="Arial" w:hAnsi="Arial" w:cs="Arial"/>
          <w:sz w:val="20"/>
          <w:szCs w:val="20"/>
        </w:rPr>
        <w:t xml:space="preserve"> kiện hưởng lương hưu hằng tháng và lựa chọn phương thức đóng hằng tháng. Đến tháng 4</w:t>
      </w:r>
      <w:r w:rsidR="008A3D73" w:rsidRPr="0011507F">
        <w:rPr>
          <w:rFonts w:ascii="Arial" w:hAnsi="Arial" w:cs="Arial"/>
          <w:sz w:val="20"/>
          <w:szCs w:val="20"/>
        </w:rPr>
        <w:t>/</w:t>
      </w:r>
      <w:r w:rsidRPr="0011507F">
        <w:rPr>
          <w:rFonts w:ascii="Arial" w:hAnsi="Arial" w:cs="Arial"/>
          <w:sz w:val="20"/>
          <w:szCs w:val="20"/>
        </w:rPr>
        <w:t>2017 bà A 55 tuổi 1 tháng và có 15 năm 10 tháng đóng BHXH. Tháng 5</w:t>
      </w:r>
      <w:r w:rsidR="008A3D73" w:rsidRPr="0011507F">
        <w:rPr>
          <w:rFonts w:ascii="Arial" w:hAnsi="Arial" w:cs="Arial"/>
          <w:sz w:val="20"/>
          <w:szCs w:val="20"/>
        </w:rPr>
        <w:t>/</w:t>
      </w:r>
      <w:r w:rsidRPr="0011507F">
        <w:rPr>
          <w:rFonts w:ascii="Arial" w:hAnsi="Arial" w:cs="Arial"/>
          <w:sz w:val="20"/>
          <w:szCs w:val="20"/>
        </w:rPr>
        <w:t>2017 bà A lựa chọn phương thức đóng một lần cho 4 năm 2 tháng còn thiếu và đóng ngay trong tháng này. Như vậy, tính đến hết tháng 5</w:t>
      </w:r>
      <w:r w:rsidR="008A3D73" w:rsidRPr="0011507F">
        <w:rPr>
          <w:rFonts w:ascii="Arial" w:hAnsi="Arial" w:cs="Arial"/>
          <w:sz w:val="20"/>
          <w:szCs w:val="20"/>
        </w:rPr>
        <w:t>/</w:t>
      </w:r>
      <w:r w:rsidRPr="0011507F">
        <w:rPr>
          <w:rFonts w:ascii="Arial" w:hAnsi="Arial" w:cs="Arial"/>
          <w:sz w:val="20"/>
          <w:szCs w:val="20"/>
        </w:rPr>
        <w:t xml:space="preserve">2017, bà A 55 tuổi 2 tháng và có 20 năm đóng BHXH, đủ </w:t>
      </w:r>
      <w:r w:rsidR="008A3D73" w:rsidRPr="0011507F">
        <w:rPr>
          <w:rFonts w:ascii="Arial" w:hAnsi="Arial" w:cs="Arial"/>
          <w:sz w:val="20"/>
          <w:szCs w:val="20"/>
        </w:rPr>
        <w:t>điều</w:t>
      </w:r>
      <w:r w:rsidRPr="0011507F">
        <w:rPr>
          <w:rFonts w:ascii="Arial" w:hAnsi="Arial" w:cs="Arial"/>
          <w:sz w:val="20"/>
          <w:szCs w:val="20"/>
        </w:rPr>
        <w:t xml:space="preserve"> kiện hưởng lương hưu theo quy định. Thời </w:t>
      </w:r>
      <w:r w:rsidR="008A3D73" w:rsidRPr="0011507F">
        <w:rPr>
          <w:rFonts w:ascii="Arial" w:hAnsi="Arial" w:cs="Arial"/>
          <w:sz w:val="20"/>
          <w:szCs w:val="20"/>
        </w:rPr>
        <w:t xml:space="preserve">điểm </w:t>
      </w:r>
      <w:r w:rsidRPr="0011507F">
        <w:rPr>
          <w:rFonts w:ascii="Arial" w:hAnsi="Arial" w:cs="Arial"/>
          <w:sz w:val="20"/>
          <w:szCs w:val="20"/>
        </w:rPr>
        <w:t>tính hưởng lương hưu của bà A kể từ tháng 6</w:t>
      </w:r>
      <w:r w:rsidR="008A3D73" w:rsidRPr="0011507F">
        <w:rPr>
          <w:rFonts w:ascii="Arial" w:hAnsi="Arial" w:cs="Arial"/>
          <w:sz w:val="20"/>
          <w:szCs w:val="20"/>
        </w:rPr>
        <w:t>/</w:t>
      </w:r>
      <w:r w:rsidRPr="0011507F">
        <w:rPr>
          <w:rFonts w:ascii="Arial" w:hAnsi="Arial" w:cs="Arial"/>
          <w:sz w:val="20"/>
          <w:szCs w:val="20"/>
        </w:rPr>
        <w:t>2017.</w:t>
      </w:r>
    </w:p>
    <w:p w14:paraId="0990578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Trường hợp người tham gia BHXH đã đủ tuổi nghỉ hưu theo quy định mà thời gian đã đóng BHXH còn thiếu trên 10 năm nếu có nguyện vọng thì tiếp tục đóng BHXH tự nguyện theo một trong các phương thức quy định tại các </w:t>
      </w:r>
      <w:r w:rsidR="008A3D73" w:rsidRPr="0011507F">
        <w:rPr>
          <w:rFonts w:ascii="Arial" w:hAnsi="Arial" w:cs="Arial"/>
          <w:sz w:val="20"/>
          <w:szCs w:val="20"/>
        </w:rPr>
        <w:t xml:space="preserve">Điểm </w:t>
      </w:r>
      <w:r w:rsidRPr="0011507F">
        <w:rPr>
          <w:rFonts w:ascii="Arial" w:hAnsi="Arial" w:cs="Arial"/>
          <w:sz w:val="20"/>
          <w:szCs w:val="20"/>
        </w:rPr>
        <w:t xml:space="preserve">1.1, 1.2, 1.3, 1.4 và 1.5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 cho đến khi thời gian đóng BHXH còn thiếu không quá 10 năm thì được đóng một lần cho những năm còn thiếu để hưởng lương hưu theo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1.6.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017987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2: Ông B tính đến tháng 8</w:t>
      </w:r>
      <w:r w:rsidR="008A3D73" w:rsidRPr="0011507F">
        <w:rPr>
          <w:rFonts w:ascii="Arial" w:hAnsi="Arial" w:cs="Arial"/>
          <w:sz w:val="20"/>
          <w:szCs w:val="20"/>
        </w:rPr>
        <w:t>/</w:t>
      </w:r>
      <w:r w:rsidRPr="0011507F">
        <w:rPr>
          <w:rFonts w:ascii="Arial" w:hAnsi="Arial" w:cs="Arial"/>
          <w:sz w:val="20"/>
          <w:szCs w:val="20"/>
        </w:rPr>
        <w:t xml:space="preserve">2016 đủ 60 tuổi và có 8 năm đóng BHXH. Ông B có nguyện vọng tiếp tục tham gia BHXH tự nguyện để đủ </w:t>
      </w:r>
      <w:r w:rsidR="008A3D73" w:rsidRPr="0011507F">
        <w:rPr>
          <w:rFonts w:ascii="Arial" w:hAnsi="Arial" w:cs="Arial"/>
          <w:sz w:val="20"/>
          <w:szCs w:val="20"/>
        </w:rPr>
        <w:t>điều</w:t>
      </w:r>
      <w:r w:rsidRPr="0011507F">
        <w:rPr>
          <w:rFonts w:ascii="Arial" w:hAnsi="Arial" w:cs="Arial"/>
          <w:sz w:val="20"/>
          <w:szCs w:val="20"/>
        </w:rPr>
        <w:t xml:space="preserve"> kiện hưởng lương hưu hằng tháng và lựa chọn phương thức đóng 2 năm một lần cho giai đoạn từ tháng 9</w:t>
      </w:r>
      <w:r w:rsidR="008A3D73" w:rsidRPr="0011507F">
        <w:rPr>
          <w:rFonts w:ascii="Arial" w:hAnsi="Arial" w:cs="Arial"/>
          <w:sz w:val="20"/>
          <w:szCs w:val="20"/>
        </w:rPr>
        <w:t>/</w:t>
      </w:r>
      <w:r w:rsidRPr="0011507F">
        <w:rPr>
          <w:rFonts w:ascii="Arial" w:hAnsi="Arial" w:cs="Arial"/>
          <w:sz w:val="20"/>
          <w:szCs w:val="20"/>
        </w:rPr>
        <w:t>2016 đến tháng 8</w:t>
      </w:r>
      <w:r w:rsidR="008A3D73" w:rsidRPr="0011507F">
        <w:rPr>
          <w:rFonts w:ascii="Arial" w:hAnsi="Arial" w:cs="Arial"/>
          <w:sz w:val="20"/>
          <w:szCs w:val="20"/>
        </w:rPr>
        <w:t>/</w:t>
      </w:r>
      <w:r w:rsidRPr="0011507F">
        <w:rPr>
          <w:rFonts w:ascii="Arial" w:hAnsi="Arial" w:cs="Arial"/>
          <w:sz w:val="20"/>
          <w:szCs w:val="20"/>
        </w:rPr>
        <w:t>2018. Tháng 9</w:t>
      </w:r>
      <w:r w:rsidR="008A3D73" w:rsidRPr="0011507F">
        <w:rPr>
          <w:rFonts w:ascii="Arial" w:hAnsi="Arial" w:cs="Arial"/>
          <w:sz w:val="20"/>
          <w:szCs w:val="20"/>
        </w:rPr>
        <w:t>/</w:t>
      </w:r>
      <w:r w:rsidRPr="0011507F">
        <w:rPr>
          <w:rFonts w:ascii="Arial" w:hAnsi="Arial" w:cs="Arial"/>
          <w:sz w:val="20"/>
          <w:szCs w:val="20"/>
        </w:rPr>
        <w:t>2018 ông B có đủ 10 năm đóng BHXH và đóng một lần cho 10 năm còn thiếu. Như vậy, tính đến hết tháng 9</w:t>
      </w:r>
      <w:r w:rsidR="008A3D73" w:rsidRPr="0011507F">
        <w:rPr>
          <w:rFonts w:ascii="Arial" w:hAnsi="Arial" w:cs="Arial"/>
          <w:sz w:val="20"/>
          <w:szCs w:val="20"/>
        </w:rPr>
        <w:t>/</w:t>
      </w:r>
      <w:r w:rsidRPr="0011507F">
        <w:rPr>
          <w:rFonts w:ascii="Arial" w:hAnsi="Arial" w:cs="Arial"/>
          <w:sz w:val="20"/>
          <w:szCs w:val="20"/>
        </w:rPr>
        <w:t xml:space="preserve">2018, ông B có 20 năm đóng BHXH, đủ </w:t>
      </w:r>
      <w:r w:rsidR="008A3D73" w:rsidRPr="0011507F">
        <w:rPr>
          <w:rFonts w:ascii="Arial" w:hAnsi="Arial" w:cs="Arial"/>
          <w:sz w:val="20"/>
          <w:szCs w:val="20"/>
        </w:rPr>
        <w:t>điều</w:t>
      </w:r>
      <w:r w:rsidRPr="0011507F">
        <w:rPr>
          <w:rFonts w:ascii="Arial" w:hAnsi="Arial" w:cs="Arial"/>
          <w:sz w:val="20"/>
          <w:szCs w:val="20"/>
        </w:rPr>
        <w:t xml:space="preserve"> kiện hưởng lương hưu theo quy định. Thời </w:t>
      </w:r>
      <w:r w:rsidR="008A3D73" w:rsidRPr="0011507F">
        <w:rPr>
          <w:rFonts w:ascii="Arial" w:hAnsi="Arial" w:cs="Arial"/>
          <w:sz w:val="20"/>
          <w:szCs w:val="20"/>
        </w:rPr>
        <w:t xml:space="preserve">điểm </w:t>
      </w:r>
      <w:r w:rsidRPr="0011507F">
        <w:rPr>
          <w:rFonts w:ascii="Arial" w:hAnsi="Arial" w:cs="Arial"/>
          <w:sz w:val="20"/>
          <w:szCs w:val="20"/>
        </w:rPr>
        <w:t>tính hưởng lương hưu của ông B kể từ tháng 10</w:t>
      </w:r>
      <w:r w:rsidR="008A3D73" w:rsidRPr="0011507F">
        <w:rPr>
          <w:rFonts w:ascii="Arial" w:hAnsi="Arial" w:cs="Arial"/>
          <w:sz w:val="20"/>
          <w:szCs w:val="20"/>
        </w:rPr>
        <w:t>/</w:t>
      </w:r>
      <w:r w:rsidRPr="0011507F">
        <w:rPr>
          <w:rFonts w:ascii="Arial" w:hAnsi="Arial" w:cs="Arial"/>
          <w:sz w:val="20"/>
          <w:szCs w:val="20"/>
        </w:rPr>
        <w:t>2018.</w:t>
      </w:r>
    </w:p>
    <w:p w14:paraId="2E62E17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Thay đổi phương thức đóng BHXH tự nguyện</w:t>
      </w:r>
    </w:p>
    <w:p w14:paraId="22710D1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Người đang tham gia BHXH tự nguyện được thay đổi phương thức đóng khi thực hiện xong phương thức đóng đã chọn trước đó.</w:t>
      </w:r>
    </w:p>
    <w:p w14:paraId="661015C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3.2. Trường hợp người tham gia BHXH tự nguyện đã lựa chọn một trong các phương thức đóng quy định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 mà đủ </w:t>
      </w:r>
      <w:r w:rsidR="008A3D73" w:rsidRPr="0011507F">
        <w:rPr>
          <w:rFonts w:ascii="Arial" w:hAnsi="Arial" w:cs="Arial"/>
          <w:sz w:val="20"/>
          <w:szCs w:val="20"/>
        </w:rPr>
        <w:t>điều</w:t>
      </w:r>
      <w:r w:rsidRPr="0011507F">
        <w:rPr>
          <w:rFonts w:ascii="Arial" w:hAnsi="Arial" w:cs="Arial"/>
          <w:sz w:val="20"/>
          <w:szCs w:val="20"/>
        </w:rPr>
        <w:t xml:space="preserve"> kiện đóng một lần cho những năm còn thiếu (nam đủ 60 tuổi, nữ đủ 55 tuổi và thời gian đóng BHXH còn thiếu tối đa 10 năm) thì được lựa chọn đóng một lần cho những năm còn thiếu để hưởng lương hưu ngay khi đủ </w:t>
      </w:r>
      <w:r w:rsidR="008A3D73" w:rsidRPr="0011507F">
        <w:rPr>
          <w:rFonts w:ascii="Arial" w:hAnsi="Arial" w:cs="Arial"/>
          <w:sz w:val="20"/>
          <w:szCs w:val="20"/>
        </w:rPr>
        <w:t>điều</w:t>
      </w:r>
      <w:r w:rsidRPr="0011507F">
        <w:rPr>
          <w:rFonts w:ascii="Arial" w:hAnsi="Arial" w:cs="Arial"/>
          <w:sz w:val="20"/>
          <w:szCs w:val="20"/>
        </w:rPr>
        <w:t xml:space="preserve"> kiện mà không phải chờ thực hiện xong phương thức đóng đã chọn trước đó.</w:t>
      </w:r>
    </w:p>
    <w:p w14:paraId="1220D43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3: Ông C tham gia BHXH tự nguyện từ tháng 8</w:t>
      </w:r>
      <w:r w:rsidR="008A3D73" w:rsidRPr="0011507F">
        <w:rPr>
          <w:rFonts w:ascii="Arial" w:hAnsi="Arial" w:cs="Arial"/>
          <w:sz w:val="20"/>
          <w:szCs w:val="20"/>
        </w:rPr>
        <w:t>/</w:t>
      </w:r>
      <w:r w:rsidRPr="0011507F">
        <w:rPr>
          <w:rFonts w:ascii="Arial" w:hAnsi="Arial" w:cs="Arial"/>
          <w:sz w:val="20"/>
          <w:szCs w:val="20"/>
        </w:rPr>
        <w:t>2016 và đăng ký với cơ quan BHXH theo phương thức đóng 03 tháng một lần. Sau đó ông C có nguyện vọng được chuyển phương thức đóng sang 6 tháng một lần. Thì việc thay đổi trên được thực hiện sớm nhất là từ tháng 11</w:t>
      </w:r>
      <w:r w:rsidR="008A3D73" w:rsidRPr="0011507F">
        <w:rPr>
          <w:rFonts w:ascii="Arial" w:hAnsi="Arial" w:cs="Arial"/>
          <w:sz w:val="20"/>
          <w:szCs w:val="20"/>
        </w:rPr>
        <w:t>/</w:t>
      </w:r>
      <w:r w:rsidRPr="0011507F">
        <w:rPr>
          <w:rFonts w:ascii="Arial" w:hAnsi="Arial" w:cs="Arial"/>
          <w:sz w:val="20"/>
          <w:szCs w:val="20"/>
        </w:rPr>
        <w:t>2016. Tuy nhiên, tháng 01</w:t>
      </w:r>
      <w:r w:rsidR="008A3D73" w:rsidRPr="0011507F">
        <w:rPr>
          <w:rFonts w:ascii="Arial" w:hAnsi="Arial" w:cs="Arial"/>
          <w:sz w:val="20"/>
          <w:szCs w:val="20"/>
        </w:rPr>
        <w:t>/</w:t>
      </w:r>
      <w:r w:rsidRPr="0011507F">
        <w:rPr>
          <w:rFonts w:ascii="Arial" w:hAnsi="Arial" w:cs="Arial"/>
          <w:sz w:val="20"/>
          <w:szCs w:val="20"/>
        </w:rPr>
        <w:t>2017 ông C đủ 60 tuổi và đã có thời gian đóng BHXH là 10 năm thì ông C được lựa chọn đóng một lần cho những năm còn thiếu tại tháng 01</w:t>
      </w:r>
      <w:r w:rsidR="008A3D73" w:rsidRPr="0011507F">
        <w:rPr>
          <w:rFonts w:ascii="Arial" w:hAnsi="Arial" w:cs="Arial"/>
          <w:sz w:val="20"/>
          <w:szCs w:val="20"/>
        </w:rPr>
        <w:t>/</w:t>
      </w:r>
      <w:r w:rsidRPr="0011507F">
        <w:rPr>
          <w:rFonts w:ascii="Arial" w:hAnsi="Arial" w:cs="Arial"/>
          <w:sz w:val="20"/>
          <w:szCs w:val="20"/>
        </w:rPr>
        <w:t>2017 để hưởng lương hưu.</w:t>
      </w:r>
    </w:p>
    <w:p w14:paraId="107929E1" w14:textId="77777777" w:rsidR="00936D04" w:rsidRPr="0011507F" w:rsidRDefault="00231F4E" w:rsidP="0011507F">
      <w:pPr>
        <w:spacing w:after="120"/>
        <w:ind w:firstLine="720"/>
        <w:jc w:val="both"/>
        <w:rPr>
          <w:rFonts w:ascii="Arial" w:hAnsi="Arial" w:cs="Arial"/>
          <w:sz w:val="20"/>
          <w:szCs w:val="20"/>
        </w:rPr>
      </w:pPr>
      <w:bookmarkStart w:id="46" w:name="dieu_10"/>
      <w:r w:rsidRPr="0011507F">
        <w:rPr>
          <w:rFonts w:ascii="Arial" w:hAnsi="Arial" w:cs="Arial"/>
          <w:b/>
          <w:sz w:val="20"/>
          <w:szCs w:val="20"/>
        </w:rPr>
        <w:t>Điều 10. Mức đóng theo quy định tại</w:t>
      </w:r>
      <w:bookmarkEnd w:id="46"/>
      <w:r w:rsidRPr="0011507F">
        <w:rPr>
          <w:rFonts w:ascii="Arial" w:hAnsi="Arial" w:cs="Arial"/>
          <w:b/>
          <w:sz w:val="20"/>
          <w:szCs w:val="20"/>
        </w:rPr>
        <w:t xml:space="preserve"> </w:t>
      </w:r>
      <w:bookmarkStart w:id="47" w:name="dc_15"/>
      <w:r w:rsidRPr="0011507F">
        <w:rPr>
          <w:rFonts w:ascii="Arial" w:hAnsi="Arial" w:cs="Arial"/>
          <w:b/>
          <w:sz w:val="20"/>
          <w:szCs w:val="20"/>
        </w:rPr>
        <w:t>Điều 87 Luật BHXH</w:t>
      </w:r>
      <w:bookmarkEnd w:id="47"/>
      <w:r w:rsidRPr="0011507F">
        <w:rPr>
          <w:rFonts w:ascii="Arial" w:hAnsi="Arial" w:cs="Arial"/>
          <w:b/>
          <w:sz w:val="20"/>
          <w:szCs w:val="20"/>
        </w:rPr>
        <w:t xml:space="preserve"> </w:t>
      </w:r>
      <w:bookmarkStart w:id="48" w:name="dieu_10_name"/>
      <w:r w:rsidRPr="0011507F">
        <w:rPr>
          <w:rFonts w:ascii="Arial" w:hAnsi="Arial" w:cs="Arial"/>
          <w:b/>
          <w:sz w:val="20"/>
          <w:szCs w:val="20"/>
        </w:rPr>
        <w:t>và các văn bản hướng dẫn thi hành, cụ thể như sau:</w:t>
      </w:r>
      <w:bookmarkEnd w:id="48"/>
    </w:p>
    <w:p w14:paraId="13485A8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Mức đóng hằng tháng của người tham gia BHXH tự nguyện như sau:</w:t>
      </w:r>
    </w:p>
    <w:p w14:paraId="59C6CDCE"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M</w:t>
      </w:r>
      <w:r w:rsidRPr="0011507F">
        <w:rPr>
          <w:rFonts w:ascii="Arial" w:hAnsi="Arial" w:cs="Arial"/>
          <w:sz w:val="20"/>
          <w:szCs w:val="20"/>
          <w:vertAlign w:val="subscript"/>
        </w:rPr>
        <w:t>dt</w:t>
      </w:r>
      <w:r w:rsidRPr="0011507F">
        <w:rPr>
          <w:rFonts w:ascii="Arial" w:hAnsi="Arial" w:cs="Arial"/>
          <w:sz w:val="20"/>
          <w:szCs w:val="20"/>
        </w:rPr>
        <w:t xml:space="preserve"> = 22% x M</w:t>
      </w:r>
      <w:r w:rsidRPr="0011507F">
        <w:rPr>
          <w:rFonts w:ascii="Arial" w:hAnsi="Arial" w:cs="Arial"/>
          <w:sz w:val="20"/>
          <w:szCs w:val="20"/>
          <w:vertAlign w:val="subscript"/>
        </w:rPr>
        <w:t>tnt</w:t>
      </w:r>
    </w:p>
    <w:p w14:paraId="3AD237F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2DBA00A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M</w:t>
      </w:r>
      <w:r w:rsidRPr="0011507F">
        <w:rPr>
          <w:rFonts w:ascii="Arial" w:hAnsi="Arial" w:cs="Arial"/>
          <w:sz w:val="20"/>
          <w:szCs w:val="20"/>
          <w:vertAlign w:val="subscript"/>
        </w:rPr>
        <w:t>dt</w:t>
      </w:r>
      <w:r w:rsidRPr="0011507F">
        <w:rPr>
          <w:rFonts w:ascii="Arial" w:hAnsi="Arial" w:cs="Arial"/>
          <w:sz w:val="20"/>
          <w:szCs w:val="20"/>
        </w:rPr>
        <w:t>: Mức đóng BHXH tự nguyện hằng tháng.</w:t>
      </w:r>
    </w:p>
    <w:p w14:paraId="53B8058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M</w:t>
      </w:r>
      <w:r w:rsidRPr="0011507F">
        <w:rPr>
          <w:rFonts w:ascii="Arial" w:hAnsi="Arial" w:cs="Arial"/>
          <w:sz w:val="20"/>
          <w:szCs w:val="20"/>
          <w:vertAlign w:val="subscript"/>
        </w:rPr>
        <w:t>tnt</w:t>
      </w:r>
      <w:r w:rsidRPr="0011507F">
        <w:rPr>
          <w:rFonts w:ascii="Arial" w:hAnsi="Arial" w:cs="Arial"/>
          <w:sz w:val="20"/>
          <w:szCs w:val="20"/>
        </w:rPr>
        <w:t>: mức thu nhập tháng do người tham gia BHXH tự nguyện lựa chọn.</w:t>
      </w:r>
    </w:p>
    <w:p w14:paraId="55B8AD03"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M</w:t>
      </w:r>
      <w:r w:rsidRPr="0011507F">
        <w:rPr>
          <w:rFonts w:ascii="Arial" w:hAnsi="Arial" w:cs="Arial"/>
          <w:sz w:val="20"/>
          <w:szCs w:val="20"/>
          <w:vertAlign w:val="subscript"/>
        </w:rPr>
        <w:t>tnt</w:t>
      </w:r>
      <w:r w:rsidRPr="0011507F">
        <w:rPr>
          <w:rFonts w:ascii="Arial" w:hAnsi="Arial" w:cs="Arial"/>
          <w:sz w:val="20"/>
          <w:szCs w:val="20"/>
        </w:rPr>
        <w:t xml:space="preserve"> = CN + m x 50.000 (đồng</w:t>
      </w:r>
      <w:r w:rsidR="008A3D73" w:rsidRPr="0011507F">
        <w:rPr>
          <w:rFonts w:ascii="Arial" w:hAnsi="Arial" w:cs="Arial"/>
          <w:sz w:val="20"/>
          <w:szCs w:val="20"/>
        </w:rPr>
        <w:t>/</w:t>
      </w:r>
      <w:r w:rsidRPr="0011507F">
        <w:rPr>
          <w:rFonts w:ascii="Arial" w:hAnsi="Arial" w:cs="Arial"/>
          <w:sz w:val="20"/>
          <w:szCs w:val="20"/>
        </w:rPr>
        <w:t>tháng)</w:t>
      </w:r>
    </w:p>
    <w:p w14:paraId="28D222E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2092F24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CN: Mức chuẩn hộ nghèo của khu vực nông thôn tại thời </w:t>
      </w:r>
      <w:r w:rsidR="008A3D73" w:rsidRPr="0011507F">
        <w:rPr>
          <w:rFonts w:ascii="Arial" w:hAnsi="Arial" w:cs="Arial"/>
          <w:sz w:val="20"/>
          <w:szCs w:val="20"/>
        </w:rPr>
        <w:t xml:space="preserve">điểm </w:t>
      </w:r>
      <w:r w:rsidRPr="0011507F">
        <w:rPr>
          <w:rFonts w:ascii="Arial" w:hAnsi="Arial" w:cs="Arial"/>
          <w:sz w:val="20"/>
          <w:szCs w:val="20"/>
        </w:rPr>
        <w:t>đóng (đồng</w:t>
      </w:r>
      <w:r w:rsidR="008A3D73" w:rsidRPr="0011507F">
        <w:rPr>
          <w:rFonts w:ascii="Arial" w:hAnsi="Arial" w:cs="Arial"/>
          <w:sz w:val="20"/>
          <w:szCs w:val="20"/>
        </w:rPr>
        <w:t>/</w:t>
      </w:r>
      <w:r w:rsidRPr="0011507F">
        <w:rPr>
          <w:rFonts w:ascii="Arial" w:hAnsi="Arial" w:cs="Arial"/>
          <w:sz w:val="20"/>
          <w:szCs w:val="20"/>
        </w:rPr>
        <w:t>tháng).</w:t>
      </w:r>
    </w:p>
    <w:p w14:paraId="40667F1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m: Tham số tự nhiên có giá trị từ 0 đến n.</w:t>
      </w:r>
    </w:p>
    <w:p w14:paraId="3727612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Mức thu nhập tháng người tham gia BHXH tự nguyện lựa chọn thấp nhất bằng mức chuẩn hộ nghèo của khu vực nông thôn, cao nhất bằng 20 lần mức lương cơ sở.</w:t>
      </w:r>
    </w:p>
    <w:p w14:paraId="7CC6613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4: Bà A nêu ở ví dụ 1 đăng ký tham gia BHXH tự nguyện với mức thu nhập tháng lựa chọn là 4.000.000 đồng</w:t>
      </w:r>
      <w:r w:rsidR="008A3D73" w:rsidRPr="0011507F">
        <w:rPr>
          <w:rFonts w:ascii="Arial" w:hAnsi="Arial" w:cs="Arial"/>
          <w:sz w:val="20"/>
          <w:szCs w:val="20"/>
        </w:rPr>
        <w:t>/</w:t>
      </w:r>
      <w:r w:rsidRPr="0011507F">
        <w:rPr>
          <w:rFonts w:ascii="Arial" w:hAnsi="Arial" w:cs="Arial"/>
          <w:sz w:val="20"/>
          <w:szCs w:val="20"/>
        </w:rPr>
        <w:t>tháng. Mức đóng BHXH tự nguyện tháng 4</w:t>
      </w:r>
      <w:r w:rsidR="008A3D73" w:rsidRPr="0011507F">
        <w:rPr>
          <w:rFonts w:ascii="Arial" w:hAnsi="Arial" w:cs="Arial"/>
          <w:sz w:val="20"/>
          <w:szCs w:val="20"/>
        </w:rPr>
        <w:t>/</w:t>
      </w:r>
      <w:r w:rsidRPr="0011507F">
        <w:rPr>
          <w:rFonts w:ascii="Arial" w:hAnsi="Arial" w:cs="Arial"/>
          <w:sz w:val="20"/>
          <w:szCs w:val="20"/>
        </w:rPr>
        <w:t>2017 của bà A sẽ là 880.000 đồng (22% x 4.000.000 đồng).</w:t>
      </w:r>
    </w:p>
    <w:p w14:paraId="618D661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2. Mức đóng 03 tháng hoặc 06 tháng hoặc 12 tháng một lần được xác định bằng mức đóng hằng tháng theo quy định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 nhân với 3 đối với phương thức đóng 03 tháng; nhân với 6 đối với phương thức đóng 06 tháng; nhân với 12 đối với phương thức đóng 12 tháng một lần.</w:t>
      </w:r>
    </w:p>
    <w:p w14:paraId="0892167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5: Bà A nêu ở ví dụ 1, đến tháng 4</w:t>
      </w:r>
      <w:r w:rsidR="008A3D73" w:rsidRPr="0011507F">
        <w:rPr>
          <w:rFonts w:ascii="Arial" w:hAnsi="Arial" w:cs="Arial"/>
          <w:sz w:val="20"/>
          <w:szCs w:val="20"/>
        </w:rPr>
        <w:t>/</w:t>
      </w:r>
      <w:r w:rsidRPr="0011507F">
        <w:rPr>
          <w:rFonts w:ascii="Arial" w:hAnsi="Arial" w:cs="Arial"/>
          <w:sz w:val="20"/>
          <w:szCs w:val="20"/>
        </w:rPr>
        <w:t>2017 bà A đăng ký tham gia BHXH tự nguyện vẫn với mức thu nhập tháng lựa chọn là 4.000.000 đồng</w:t>
      </w:r>
      <w:r w:rsidR="008A3D73" w:rsidRPr="0011507F">
        <w:rPr>
          <w:rFonts w:ascii="Arial" w:hAnsi="Arial" w:cs="Arial"/>
          <w:sz w:val="20"/>
          <w:szCs w:val="20"/>
        </w:rPr>
        <w:t>/</w:t>
      </w:r>
      <w:r w:rsidRPr="0011507F">
        <w:rPr>
          <w:rFonts w:ascii="Arial" w:hAnsi="Arial" w:cs="Arial"/>
          <w:sz w:val="20"/>
          <w:szCs w:val="20"/>
        </w:rPr>
        <w:t>tháng nhưng theo phương thức đóng 06 tháng một lần. Mức đóng BHXH tự nguyện 6 tháng của bà A sẽ là 5.280.000 đồng (6 tháng x 880.000 đồng</w:t>
      </w:r>
      <w:r w:rsidR="008A3D73" w:rsidRPr="0011507F">
        <w:rPr>
          <w:rFonts w:ascii="Arial" w:hAnsi="Arial" w:cs="Arial"/>
          <w:sz w:val="20"/>
          <w:szCs w:val="20"/>
        </w:rPr>
        <w:t>/</w:t>
      </w:r>
      <w:r w:rsidRPr="0011507F">
        <w:rPr>
          <w:rFonts w:ascii="Arial" w:hAnsi="Arial" w:cs="Arial"/>
          <w:sz w:val="20"/>
          <w:szCs w:val="20"/>
        </w:rPr>
        <w:t>tháng).</w:t>
      </w:r>
    </w:p>
    <w:p w14:paraId="677476B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Mức đóng một lần cho nhiều năm về sau theo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1.5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9 Quyết định này được tính bằng tổng mức đóng của các tháng đóng trước, chiết khấu theo lãi suất đầu tư quỹ BHXH bình quân tháng do BHXH Việt Nam công bố của năm trước liền kề với năm đóng. Được xác định theo công thức sau:</w:t>
      </w:r>
    </w:p>
    <w:p w14:paraId="79FC5AF8" w14:textId="77777777" w:rsidR="00936D04" w:rsidRPr="0011507F" w:rsidRDefault="00936D04" w:rsidP="0011507F">
      <w:pPr>
        <w:jc w:val="center"/>
        <w:rPr>
          <w:rFonts w:ascii="Arial" w:hAnsi="Arial" w:cs="Arial"/>
          <w:sz w:val="20"/>
          <w:szCs w:val="20"/>
        </w:rPr>
      </w:pPr>
      <w:r w:rsidRPr="0011507F">
        <w:rPr>
          <w:rFonts w:ascii="Arial" w:hAnsi="Arial" w:cs="Arial"/>
          <w:position w:val="-28"/>
          <w:sz w:val="20"/>
          <w:szCs w:val="20"/>
        </w:rPr>
        <w:object w:dxaOrig="2439" w:dyaOrig="680" w14:anchorId="0DD71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33.75pt" o:ole="">
            <v:imagedata r:id="rId7" o:title=""/>
          </v:shape>
          <o:OLEObject Type="Embed" ProgID="Equation.3" ShapeID="_x0000_i1025" DrawAspect="Content" ObjectID="_1796325476" r:id="rId8"/>
        </w:object>
      </w:r>
    </w:p>
    <w:p w14:paraId="613AD74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296189F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w:t>
      </w:r>
      <w:r w:rsidRPr="0011507F">
        <w:rPr>
          <w:rFonts w:ascii="Arial" w:hAnsi="Arial" w:cs="Arial"/>
          <w:sz w:val="20"/>
          <w:szCs w:val="20"/>
          <w:vertAlign w:val="subscript"/>
        </w:rPr>
        <w:t>1</w:t>
      </w:r>
      <w:r w:rsidRPr="0011507F">
        <w:rPr>
          <w:rFonts w:ascii="Arial" w:hAnsi="Arial" w:cs="Arial"/>
          <w:sz w:val="20"/>
          <w:szCs w:val="20"/>
        </w:rPr>
        <w:t>: Mức đóng một lần cho n năm về sau (đồng).</w:t>
      </w:r>
    </w:p>
    <w:p w14:paraId="1DF5E9E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M</w:t>
      </w:r>
      <w:r w:rsidRPr="0011507F">
        <w:rPr>
          <w:rFonts w:ascii="Arial" w:hAnsi="Arial" w:cs="Arial"/>
          <w:sz w:val="20"/>
          <w:szCs w:val="20"/>
          <w:vertAlign w:val="subscript"/>
        </w:rPr>
        <w:t>i</w:t>
      </w:r>
      <w:r w:rsidRPr="0011507F">
        <w:rPr>
          <w:rFonts w:ascii="Arial" w:hAnsi="Arial" w:cs="Arial"/>
          <w:sz w:val="20"/>
          <w:szCs w:val="20"/>
        </w:rPr>
        <w:t xml:space="preserve">: Mức thu nhập tháng do người tham gia BHXH tự nguyện chọn tại thời </w:t>
      </w:r>
      <w:r w:rsidR="008A3D73" w:rsidRPr="0011507F">
        <w:rPr>
          <w:rFonts w:ascii="Arial" w:hAnsi="Arial" w:cs="Arial"/>
          <w:sz w:val="20"/>
          <w:szCs w:val="20"/>
        </w:rPr>
        <w:t xml:space="preserve">điểm </w:t>
      </w:r>
      <w:r w:rsidRPr="0011507F">
        <w:rPr>
          <w:rFonts w:ascii="Arial" w:hAnsi="Arial" w:cs="Arial"/>
          <w:sz w:val="20"/>
          <w:szCs w:val="20"/>
        </w:rPr>
        <w:t>đóng (đồng</w:t>
      </w:r>
      <w:r w:rsidR="008A3D73" w:rsidRPr="0011507F">
        <w:rPr>
          <w:rFonts w:ascii="Arial" w:hAnsi="Arial" w:cs="Arial"/>
          <w:sz w:val="20"/>
          <w:szCs w:val="20"/>
        </w:rPr>
        <w:t>/</w:t>
      </w:r>
      <w:r w:rsidRPr="0011507F">
        <w:rPr>
          <w:rFonts w:ascii="Arial" w:hAnsi="Arial" w:cs="Arial"/>
          <w:sz w:val="20"/>
          <w:szCs w:val="20"/>
        </w:rPr>
        <w:t>tháng).</w:t>
      </w:r>
    </w:p>
    <w:p w14:paraId="7E19EB7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r: Lãi suất đầu tư quỹ BHXH bình quân tháng do BHXH Việt Nam công bố của năm trước liền kề với năm đóng (%</w:t>
      </w:r>
      <w:r w:rsidR="008A3D73" w:rsidRPr="0011507F">
        <w:rPr>
          <w:rFonts w:ascii="Arial" w:hAnsi="Arial" w:cs="Arial"/>
          <w:sz w:val="20"/>
          <w:szCs w:val="20"/>
        </w:rPr>
        <w:t>/</w:t>
      </w:r>
      <w:r w:rsidRPr="0011507F">
        <w:rPr>
          <w:rFonts w:ascii="Arial" w:hAnsi="Arial" w:cs="Arial"/>
          <w:sz w:val="20"/>
          <w:szCs w:val="20"/>
        </w:rPr>
        <w:t>tháng).</w:t>
      </w:r>
    </w:p>
    <w:p w14:paraId="436C5F0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 Số năm đóng trước do người tham gia BHXH chọn, nhận một trong các giá trị từ 2 đến 5.</w:t>
      </w:r>
    </w:p>
    <w:p w14:paraId="2F8634A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i: Tham số tự nhiên có giá trị từ 1 đến (n x 12).</w:t>
      </w:r>
    </w:p>
    <w:p w14:paraId="4A9E015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6: Ông B nêu ở ví dụ 2 đăng ký tham gia BHXH tự nguyện từ tháng 9</w:t>
      </w:r>
      <w:r w:rsidR="008A3D73" w:rsidRPr="0011507F">
        <w:rPr>
          <w:rFonts w:ascii="Arial" w:hAnsi="Arial" w:cs="Arial"/>
          <w:sz w:val="20"/>
          <w:szCs w:val="20"/>
        </w:rPr>
        <w:t>/</w:t>
      </w:r>
      <w:r w:rsidRPr="0011507F">
        <w:rPr>
          <w:rFonts w:ascii="Arial" w:hAnsi="Arial" w:cs="Arial"/>
          <w:sz w:val="20"/>
          <w:szCs w:val="20"/>
        </w:rPr>
        <w:t>2016 với mức thu nhập tháng lựa chọn là 3.000.000 đồng</w:t>
      </w:r>
      <w:r w:rsidR="008A3D73" w:rsidRPr="0011507F">
        <w:rPr>
          <w:rFonts w:ascii="Arial" w:hAnsi="Arial" w:cs="Arial"/>
          <w:sz w:val="20"/>
          <w:szCs w:val="20"/>
        </w:rPr>
        <w:t>/</w:t>
      </w:r>
      <w:r w:rsidRPr="0011507F">
        <w:rPr>
          <w:rFonts w:ascii="Arial" w:hAnsi="Arial" w:cs="Arial"/>
          <w:sz w:val="20"/>
          <w:szCs w:val="20"/>
        </w:rPr>
        <w:t>tháng, phương thức đóng một lần cho 2 năm về sau. Giả định lãi suất đầu tư quỹ BHXH bình quân tháng do BHXH Việt Nam công bố của năm 2015 là 0,628%</w:t>
      </w:r>
      <w:r w:rsidR="008A3D73" w:rsidRPr="0011507F">
        <w:rPr>
          <w:rFonts w:ascii="Arial" w:hAnsi="Arial" w:cs="Arial"/>
          <w:sz w:val="20"/>
          <w:szCs w:val="20"/>
        </w:rPr>
        <w:t>/</w:t>
      </w:r>
      <w:r w:rsidRPr="0011507F">
        <w:rPr>
          <w:rFonts w:ascii="Arial" w:hAnsi="Arial" w:cs="Arial"/>
          <w:sz w:val="20"/>
          <w:szCs w:val="20"/>
        </w:rPr>
        <w:t>tháng. Mức đóng BHXH tự nguyện cho 2 năm (từ tháng 9</w:t>
      </w:r>
      <w:r w:rsidR="008A3D73" w:rsidRPr="0011507F">
        <w:rPr>
          <w:rFonts w:ascii="Arial" w:hAnsi="Arial" w:cs="Arial"/>
          <w:sz w:val="20"/>
          <w:szCs w:val="20"/>
        </w:rPr>
        <w:t>/</w:t>
      </w:r>
      <w:r w:rsidRPr="0011507F">
        <w:rPr>
          <w:rFonts w:ascii="Arial" w:hAnsi="Arial" w:cs="Arial"/>
          <w:sz w:val="20"/>
          <w:szCs w:val="20"/>
        </w:rPr>
        <w:t>2016 đến tháng 8</w:t>
      </w:r>
      <w:r w:rsidR="008A3D73" w:rsidRPr="0011507F">
        <w:rPr>
          <w:rFonts w:ascii="Arial" w:hAnsi="Arial" w:cs="Arial"/>
          <w:sz w:val="20"/>
          <w:szCs w:val="20"/>
        </w:rPr>
        <w:t>/</w:t>
      </w:r>
      <w:r w:rsidRPr="0011507F">
        <w:rPr>
          <w:rFonts w:ascii="Arial" w:hAnsi="Arial" w:cs="Arial"/>
          <w:sz w:val="20"/>
          <w:szCs w:val="20"/>
        </w:rPr>
        <w:t>2018) của ông B sẽ là:</w:t>
      </w:r>
    </w:p>
    <w:p w14:paraId="2AA571C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position w:val="-28"/>
          <w:sz w:val="20"/>
          <w:szCs w:val="20"/>
        </w:rPr>
        <w:object w:dxaOrig="4560" w:dyaOrig="680" w14:anchorId="105F58B6">
          <v:shape id="_x0000_i1026" type="#_x0000_t75" style="width:228pt;height:33.75pt" o:ole="">
            <v:imagedata r:id="rId9" o:title=""/>
          </v:shape>
          <o:OLEObject Type="Embed" ProgID="Equation.3" ShapeID="_x0000_i1026" DrawAspect="Content" ObjectID="_1796325477" r:id="rId10"/>
        </w:object>
      </w:r>
      <w:r w:rsidRPr="0011507F">
        <w:rPr>
          <w:rFonts w:ascii="Arial" w:hAnsi="Arial" w:cs="Arial"/>
          <w:sz w:val="20"/>
          <w:szCs w:val="20"/>
        </w:rPr>
        <w:t>đồng</w:t>
      </w:r>
    </w:p>
    <w:p w14:paraId="280B4BC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 Mức đóng một lần cho những năm còn thiếu theo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1.6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9 Quyết định này được tính bằng tổng mức đóng của các tháng còn thiếu, áp dụng lãi gộp bằng lãi suất đầu tư quỹ BHXH bình quân tháng do BHXH Việt Nam công bố của năm trước liền kề với năm đóng. Được xác định theo công thức sau:</w:t>
      </w:r>
    </w:p>
    <w:p w14:paraId="546681EF" w14:textId="77777777" w:rsidR="00936D04" w:rsidRPr="0011507F" w:rsidRDefault="00936D04" w:rsidP="0011507F">
      <w:pPr>
        <w:jc w:val="center"/>
        <w:rPr>
          <w:rFonts w:ascii="Arial" w:hAnsi="Arial" w:cs="Arial"/>
          <w:sz w:val="20"/>
          <w:szCs w:val="20"/>
        </w:rPr>
      </w:pPr>
      <w:r w:rsidRPr="0011507F">
        <w:rPr>
          <w:rFonts w:ascii="Arial" w:hAnsi="Arial" w:cs="Arial"/>
          <w:position w:val="-28"/>
          <w:sz w:val="20"/>
          <w:szCs w:val="20"/>
        </w:rPr>
        <w:object w:dxaOrig="2420" w:dyaOrig="680" w14:anchorId="34DB0A78">
          <v:shape id="_x0000_i1027" type="#_x0000_t75" style="width:120.75pt;height:33.75pt" o:ole="">
            <v:imagedata r:id="rId11" o:title=""/>
          </v:shape>
          <o:OLEObject Type="Embed" ProgID="Equation.3" ShapeID="_x0000_i1027" DrawAspect="Content" ObjectID="_1796325478" r:id="rId12"/>
        </w:object>
      </w:r>
    </w:p>
    <w:p w14:paraId="7B937E9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646C861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w:t>
      </w:r>
      <w:r w:rsidRPr="0011507F">
        <w:rPr>
          <w:rFonts w:ascii="Arial" w:hAnsi="Arial" w:cs="Arial"/>
          <w:sz w:val="20"/>
          <w:szCs w:val="20"/>
          <w:vertAlign w:val="subscript"/>
        </w:rPr>
        <w:t>2</w:t>
      </w:r>
      <w:r w:rsidRPr="0011507F">
        <w:rPr>
          <w:rFonts w:ascii="Arial" w:hAnsi="Arial" w:cs="Arial"/>
          <w:sz w:val="20"/>
          <w:szCs w:val="20"/>
        </w:rPr>
        <w:t>: Mức đóng một lần cho những năm còn thiếu (đồng).</w:t>
      </w:r>
    </w:p>
    <w:p w14:paraId="326086A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M</w:t>
      </w:r>
      <w:r w:rsidRPr="0011507F">
        <w:rPr>
          <w:rFonts w:ascii="Arial" w:hAnsi="Arial" w:cs="Arial"/>
          <w:sz w:val="20"/>
          <w:szCs w:val="20"/>
          <w:vertAlign w:val="subscript"/>
        </w:rPr>
        <w:t>i</w:t>
      </w:r>
      <w:r w:rsidRPr="0011507F">
        <w:rPr>
          <w:rFonts w:ascii="Arial" w:hAnsi="Arial" w:cs="Arial"/>
          <w:sz w:val="20"/>
          <w:szCs w:val="20"/>
        </w:rPr>
        <w:t xml:space="preserve">: Mức thu nhập tháng do người tham gia BHXH tự nguyện chọn tại thời </w:t>
      </w:r>
      <w:r w:rsidR="008A3D73" w:rsidRPr="0011507F">
        <w:rPr>
          <w:rFonts w:ascii="Arial" w:hAnsi="Arial" w:cs="Arial"/>
          <w:sz w:val="20"/>
          <w:szCs w:val="20"/>
        </w:rPr>
        <w:t xml:space="preserve">điểm </w:t>
      </w:r>
      <w:r w:rsidRPr="0011507F">
        <w:rPr>
          <w:rFonts w:ascii="Arial" w:hAnsi="Arial" w:cs="Arial"/>
          <w:sz w:val="20"/>
          <w:szCs w:val="20"/>
        </w:rPr>
        <w:t>đóng (đồng</w:t>
      </w:r>
      <w:r w:rsidR="008A3D73" w:rsidRPr="0011507F">
        <w:rPr>
          <w:rFonts w:ascii="Arial" w:hAnsi="Arial" w:cs="Arial"/>
          <w:sz w:val="20"/>
          <w:szCs w:val="20"/>
        </w:rPr>
        <w:t>/</w:t>
      </w:r>
      <w:r w:rsidRPr="0011507F">
        <w:rPr>
          <w:rFonts w:ascii="Arial" w:hAnsi="Arial" w:cs="Arial"/>
          <w:sz w:val="20"/>
          <w:szCs w:val="20"/>
        </w:rPr>
        <w:t>tháng).</w:t>
      </w:r>
    </w:p>
    <w:p w14:paraId="3C1AA94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r: Lãi suất đầu tư quỹ BHXH bình quân tháng do BHXH Việt Nam công bố của năm trước liền kề với năm đóng (%</w:t>
      </w:r>
      <w:r w:rsidR="008A3D73" w:rsidRPr="0011507F">
        <w:rPr>
          <w:rFonts w:ascii="Arial" w:hAnsi="Arial" w:cs="Arial"/>
          <w:sz w:val="20"/>
          <w:szCs w:val="20"/>
        </w:rPr>
        <w:t>/</w:t>
      </w:r>
      <w:r w:rsidRPr="0011507F">
        <w:rPr>
          <w:rFonts w:ascii="Arial" w:hAnsi="Arial" w:cs="Arial"/>
          <w:sz w:val="20"/>
          <w:szCs w:val="20"/>
        </w:rPr>
        <w:t>tháng).</w:t>
      </w:r>
    </w:p>
    <w:p w14:paraId="65DC14B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 Số tháng còn thiếu, nhận một trong các giá trị từ 1 đến 120.</w:t>
      </w:r>
    </w:p>
    <w:p w14:paraId="471415E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i: Tham số tự nhiên có giá trị từ 1 đến t.</w:t>
      </w:r>
    </w:p>
    <w:p w14:paraId="68996C8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Ví dụ 7: Ông B ở ví dụ 2, tháng 9</w:t>
      </w:r>
      <w:r w:rsidR="008A3D73" w:rsidRPr="0011507F">
        <w:rPr>
          <w:rFonts w:ascii="Arial" w:hAnsi="Arial" w:cs="Arial"/>
          <w:sz w:val="20"/>
          <w:szCs w:val="20"/>
        </w:rPr>
        <w:t>/</w:t>
      </w:r>
      <w:r w:rsidRPr="0011507F">
        <w:rPr>
          <w:rFonts w:ascii="Arial" w:hAnsi="Arial" w:cs="Arial"/>
          <w:sz w:val="20"/>
          <w:szCs w:val="20"/>
        </w:rPr>
        <w:t>2018 lựa chọn phương thức đóng một lần cho 10 năm còn thiếu với mức thu nhập tháng lựa chọn là 3.000.000 đồng</w:t>
      </w:r>
      <w:r w:rsidR="008A3D73" w:rsidRPr="0011507F">
        <w:rPr>
          <w:rFonts w:ascii="Arial" w:hAnsi="Arial" w:cs="Arial"/>
          <w:sz w:val="20"/>
          <w:szCs w:val="20"/>
        </w:rPr>
        <w:t>/</w:t>
      </w:r>
      <w:r w:rsidRPr="0011507F">
        <w:rPr>
          <w:rFonts w:ascii="Arial" w:hAnsi="Arial" w:cs="Arial"/>
          <w:sz w:val="20"/>
          <w:szCs w:val="20"/>
        </w:rPr>
        <w:t>tháng. Giả định lãi suất đầu tư quỹ BHXH bình quân tháng do BHXH Việt Nam công bố của năm 2017 là 0,826%</w:t>
      </w:r>
      <w:r w:rsidR="008A3D73" w:rsidRPr="0011507F">
        <w:rPr>
          <w:rFonts w:ascii="Arial" w:hAnsi="Arial" w:cs="Arial"/>
          <w:sz w:val="20"/>
          <w:szCs w:val="20"/>
        </w:rPr>
        <w:t>/</w:t>
      </w:r>
      <w:r w:rsidRPr="0011507F">
        <w:rPr>
          <w:rFonts w:ascii="Arial" w:hAnsi="Arial" w:cs="Arial"/>
          <w:sz w:val="20"/>
          <w:szCs w:val="20"/>
        </w:rPr>
        <w:t xml:space="preserve">tháng và mức thu nhập tháng ông B lựa chọn cao hơn mức chuẩn hộ nghèo khu vực nông thôn do Thủ tướng Chính phủ quy định tại thời </w:t>
      </w:r>
      <w:r w:rsidR="008A3D73" w:rsidRPr="0011507F">
        <w:rPr>
          <w:rFonts w:ascii="Arial" w:hAnsi="Arial" w:cs="Arial"/>
          <w:sz w:val="20"/>
          <w:szCs w:val="20"/>
        </w:rPr>
        <w:t xml:space="preserve">điểm </w:t>
      </w:r>
      <w:r w:rsidRPr="0011507F">
        <w:rPr>
          <w:rFonts w:ascii="Arial" w:hAnsi="Arial" w:cs="Arial"/>
          <w:sz w:val="20"/>
          <w:szCs w:val="20"/>
        </w:rPr>
        <w:t>tháng 9</w:t>
      </w:r>
      <w:r w:rsidR="008A3D73" w:rsidRPr="0011507F">
        <w:rPr>
          <w:rFonts w:ascii="Arial" w:hAnsi="Arial" w:cs="Arial"/>
          <w:sz w:val="20"/>
          <w:szCs w:val="20"/>
        </w:rPr>
        <w:t>/</w:t>
      </w:r>
      <w:r w:rsidRPr="0011507F">
        <w:rPr>
          <w:rFonts w:ascii="Arial" w:hAnsi="Arial" w:cs="Arial"/>
          <w:sz w:val="20"/>
          <w:szCs w:val="20"/>
        </w:rPr>
        <w:t>2018. Mức đóng BHXH tự nguyện cho 10 năm (120 tháng) còn thiếu của ông B sẽ là:</w:t>
      </w:r>
    </w:p>
    <w:p w14:paraId="60E54B8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position w:val="-28"/>
          <w:sz w:val="20"/>
          <w:szCs w:val="20"/>
        </w:rPr>
        <w:object w:dxaOrig="4560" w:dyaOrig="680" w14:anchorId="522D7AF4">
          <v:shape id="_x0000_i1028" type="#_x0000_t75" style="width:228pt;height:33.75pt" o:ole="">
            <v:imagedata r:id="rId13" o:title=""/>
          </v:shape>
          <o:OLEObject Type="Embed" ProgID="Equation.3" ShapeID="_x0000_i1028" DrawAspect="Content" ObjectID="_1796325479" r:id="rId14"/>
        </w:object>
      </w:r>
      <w:r w:rsidRPr="0011507F">
        <w:rPr>
          <w:rFonts w:ascii="Arial" w:hAnsi="Arial" w:cs="Arial"/>
          <w:sz w:val="20"/>
          <w:szCs w:val="20"/>
        </w:rPr>
        <w:t>đồng</w:t>
      </w:r>
    </w:p>
    <w:p w14:paraId="5790A8F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 Trường hợp người tham gia BHXH tự nguyện đã đóng theo phương thức đóng 03 tháng hoặc 06 tháng hoặc 12 tháng một lần hoặc đóng một lần cho nhiều năm về sau theo quy định tại </w:t>
      </w:r>
      <w:r w:rsidR="008A3D73" w:rsidRPr="0011507F">
        <w:rPr>
          <w:rFonts w:ascii="Arial" w:hAnsi="Arial" w:cs="Arial"/>
          <w:sz w:val="20"/>
          <w:szCs w:val="20"/>
        </w:rPr>
        <w:t>Khoản</w:t>
      </w:r>
      <w:r w:rsidRPr="0011507F">
        <w:rPr>
          <w:rFonts w:ascii="Arial" w:hAnsi="Arial" w:cs="Arial"/>
          <w:sz w:val="20"/>
          <w:szCs w:val="20"/>
        </w:rPr>
        <w:t xml:space="preserve"> 2 và 3 </w:t>
      </w:r>
      <w:r w:rsidR="008A3D73" w:rsidRPr="0011507F">
        <w:rPr>
          <w:rFonts w:ascii="Arial" w:hAnsi="Arial" w:cs="Arial"/>
          <w:sz w:val="20"/>
          <w:szCs w:val="20"/>
        </w:rPr>
        <w:t>Điều</w:t>
      </w:r>
      <w:r w:rsidRPr="0011507F">
        <w:rPr>
          <w:rFonts w:ascii="Arial" w:hAnsi="Arial" w:cs="Arial"/>
          <w:sz w:val="20"/>
          <w:szCs w:val="20"/>
        </w:rPr>
        <w:t xml:space="preserve"> này mà trong thời gian đó Thủ tướng Chính phủ </w:t>
      </w:r>
      <w:r w:rsidR="008A3D73" w:rsidRPr="0011507F">
        <w:rPr>
          <w:rFonts w:ascii="Arial" w:hAnsi="Arial" w:cs="Arial"/>
          <w:sz w:val="20"/>
          <w:szCs w:val="20"/>
        </w:rPr>
        <w:t>điều</w:t>
      </w:r>
      <w:r w:rsidRPr="0011507F">
        <w:rPr>
          <w:rFonts w:ascii="Arial" w:hAnsi="Arial" w:cs="Arial"/>
          <w:sz w:val="20"/>
          <w:szCs w:val="20"/>
        </w:rPr>
        <w:t xml:space="preserve"> chỉnh mức chuẩn hộ nghèo của khu vực nông thôn thì không phải </w:t>
      </w:r>
      <w:r w:rsidR="008A3D73" w:rsidRPr="0011507F">
        <w:rPr>
          <w:rFonts w:ascii="Arial" w:hAnsi="Arial" w:cs="Arial"/>
          <w:sz w:val="20"/>
          <w:szCs w:val="20"/>
        </w:rPr>
        <w:t>điều</w:t>
      </w:r>
      <w:r w:rsidRPr="0011507F">
        <w:rPr>
          <w:rFonts w:ascii="Arial" w:hAnsi="Arial" w:cs="Arial"/>
          <w:sz w:val="20"/>
          <w:szCs w:val="20"/>
        </w:rPr>
        <w:t xml:space="preserve"> chỉnh mức chênh lệch số tiền đã đóng.</w:t>
      </w:r>
    </w:p>
    <w:p w14:paraId="63AE8A1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6. Trường hợp người tham gia BHXH tự nguyện đã đóng theo phương thức đóng 03 tháng hoặc 06 tháng hoặc 12 tháng một lần hoặc đóng một lần cho nhiều năm về sau theo quy định tại các </w:t>
      </w:r>
      <w:r w:rsidR="008A3D73" w:rsidRPr="0011507F">
        <w:rPr>
          <w:rFonts w:ascii="Arial" w:hAnsi="Arial" w:cs="Arial"/>
          <w:sz w:val="20"/>
          <w:szCs w:val="20"/>
        </w:rPr>
        <w:t xml:space="preserve">Điểm </w:t>
      </w:r>
      <w:r w:rsidRPr="0011507F">
        <w:rPr>
          <w:rFonts w:ascii="Arial" w:hAnsi="Arial" w:cs="Arial"/>
          <w:sz w:val="20"/>
          <w:szCs w:val="20"/>
        </w:rPr>
        <w:t xml:space="preserve">1.2, 1.3, 1.4 và 1.5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9 Quyết định này mà trong thời gian đó thuộc một trong các trường hợp sau đây sẽ được hoàn trả một </w:t>
      </w:r>
      <w:r w:rsidR="008A3D73" w:rsidRPr="0011507F">
        <w:rPr>
          <w:rFonts w:ascii="Arial" w:hAnsi="Arial" w:cs="Arial"/>
          <w:sz w:val="20"/>
          <w:szCs w:val="20"/>
        </w:rPr>
        <w:t>phần</w:t>
      </w:r>
      <w:r w:rsidRPr="0011507F">
        <w:rPr>
          <w:rFonts w:ascii="Arial" w:hAnsi="Arial" w:cs="Arial"/>
          <w:sz w:val="20"/>
          <w:szCs w:val="20"/>
        </w:rPr>
        <w:t xml:space="preserve"> số tiền đã đóng trước đó:</w:t>
      </w:r>
    </w:p>
    <w:p w14:paraId="39F4219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6.1. Dừng tham gia BHXH tự nguyện và chuyển sang tham gia BHXH bắt buộc;</w:t>
      </w:r>
    </w:p>
    <w:p w14:paraId="65BA8A0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6.2. Hưởng BHXH một lần theo quy định tại </w:t>
      </w:r>
      <w:bookmarkStart w:id="49" w:name="dc_16"/>
      <w:r w:rsidR="008A3D73" w:rsidRPr="0011507F">
        <w:rPr>
          <w:rFonts w:ascii="Arial" w:hAnsi="Arial" w:cs="Arial"/>
          <w:sz w:val="20"/>
          <w:szCs w:val="20"/>
        </w:rPr>
        <w:t>Điều</w:t>
      </w:r>
      <w:r w:rsidRPr="0011507F">
        <w:rPr>
          <w:rFonts w:ascii="Arial" w:hAnsi="Arial" w:cs="Arial"/>
          <w:sz w:val="20"/>
          <w:szCs w:val="20"/>
        </w:rPr>
        <w:t xml:space="preserve"> 7 Nghị định 134</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NĐ-CP</w:t>
      </w:r>
      <w:bookmarkEnd w:id="49"/>
      <w:r w:rsidRPr="0011507F">
        <w:rPr>
          <w:rFonts w:ascii="Arial" w:hAnsi="Arial" w:cs="Arial"/>
          <w:sz w:val="20"/>
          <w:szCs w:val="20"/>
        </w:rPr>
        <w:t>;</w:t>
      </w:r>
    </w:p>
    <w:p w14:paraId="404D3FE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6.3. Bị chết hoặc Tòa án tuyên bố là đã chết.</w:t>
      </w:r>
    </w:p>
    <w:p w14:paraId="6E98435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Số tiền hoàn trả cho người tham gia BHXH tự nguyện trong trường hợp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6.1, 6.2 </w:t>
      </w:r>
      <w:r w:rsidR="008A3D73" w:rsidRPr="0011507F">
        <w:rPr>
          <w:rFonts w:ascii="Arial" w:hAnsi="Arial" w:cs="Arial"/>
          <w:sz w:val="20"/>
          <w:szCs w:val="20"/>
        </w:rPr>
        <w:t>Khoản</w:t>
      </w:r>
      <w:r w:rsidRPr="0011507F">
        <w:rPr>
          <w:rFonts w:ascii="Arial" w:hAnsi="Arial" w:cs="Arial"/>
          <w:sz w:val="20"/>
          <w:szCs w:val="20"/>
        </w:rPr>
        <w:t xml:space="preserve"> này hoặc hoàn trả cho thân nhân người lao động trong trường hợp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6.3 </w:t>
      </w:r>
      <w:r w:rsidR="008A3D73" w:rsidRPr="0011507F">
        <w:rPr>
          <w:rFonts w:ascii="Arial" w:hAnsi="Arial" w:cs="Arial"/>
          <w:sz w:val="20"/>
          <w:szCs w:val="20"/>
        </w:rPr>
        <w:t>Khoản</w:t>
      </w:r>
      <w:r w:rsidRPr="0011507F">
        <w:rPr>
          <w:rFonts w:ascii="Arial" w:hAnsi="Arial" w:cs="Arial"/>
          <w:sz w:val="20"/>
          <w:szCs w:val="20"/>
        </w:rPr>
        <w:t xml:space="preserve"> này được tính bằng số tiền đã đóng tương ứng với thời gian còn lại so với thời gian đóng theo phương thức đóng nêu trên và không bao gồm tiền hỗ trợ đóng của Nhà nước (nếu có). Được xác định theo công thức sau:</w:t>
      </w:r>
    </w:p>
    <w:p w14:paraId="625C9867" w14:textId="77777777" w:rsidR="00936D04" w:rsidRPr="0011507F" w:rsidRDefault="00936D04" w:rsidP="0011507F">
      <w:pPr>
        <w:jc w:val="center"/>
        <w:rPr>
          <w:rFonts w:ascii="Arial" w:hAnsi="Arial" w:cs="Arial"/>
          <w:sz w:val="20"/>
          <w:szCs w:val="20"/>
        </w:rPr>
      </w:pPr>
      <w:r w:rsidRPr="0011507F">
        <w:rPr>
          <w:rFonts w:ascii="Arial" w:hAnsi="Arial" w:cs="Arial"/>
          <w:position w:val="-30"/>
          <w:sz w:val="20"/>
          <w:szCs w:val="20"/>
        </w:rPr>
        <w:object w:dxaOrig="3120" w:dyaOrig="700" w14:anchorId="35D2C8EB">
          <v:shape id="_x0000_i1029" type="#_x0000_t75" style="width:156pt;height:35.25pt" o:ole="">
            <v:imagedata r:id="rId15" o:title=""/>
          </v:shape>
          <o:OLEObject Type="Embed" ProgID="Equation.3" ShapeID="_x0000_i1029" DrawAspect="Content" ObjectID="_1796325480" r:id="rId16"/>
        </w:object>
      </w:r>
    </w:p>
    <w:p w14:paraId="154F96F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29602D2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HT: Số tiền hoàn trả (đồng).</w:t>
      </w:r>
    </w:p>
    <w:p w14:paraId="69B0B7F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M</w:t>
      </w:r>
      <w:r w:rsidRPr="0011507F">
        <w:rPr>
          <w:rFonts w:ascii="Arial" w:hAnsi="Arial" w:cs="Arial"/>
          <w:sz w:val="20"/>
          <w:szCs w:val="20"/>
          <w:vertAlign w:val="subscript"/>
        </w:rPr>
        <w:t>i</w:t>
      </w:r>
      <w:r w:rsidRPr="0011507F">
        <w:rPr>
          <w:rFonts w:ascii="Arial" w:hAnsi="Arial" w:cs="Arial"/>
          <w:sz w:val="20"/>
          <w:szCs w:val="20"/>
        </w:rPr>
        <w:t xml:space="preserve">: Mức thu nhập tháng do người tham gia BHXH tự nguyện chọn tại thời </w:t>
      </w:r>
      <w:r w:rsidR="008A3D73" w:rsidRPr="0011507F">
        <w:rPr>
          <w:rFonts w:ascii="Arial" w:hAnsi="Arial" w:cs="Arial"/>
          <w:sz w:val="20"/>
          <w:szCs w:val="20"/>
        </w:rPr>
        <w:t xml:space="preserve">điểm </w:t>
      </w:r>
      <w:r w:rsidRPr="0011507F">
        <w:rPr>
          <w:rFonts w:ascii="Arial" w:hAnsi="Arial" w:cs="Arial"/>
          <w:sz w:val="20"/>
          <w:szCs w:val="20"/>
        </w:rPr>
        <w:t>đóng (đồng</w:t>
      </w:r>
      <w:r w:rsidR="008A3D73" w:rsidRPr="0011507F">
        <w:rPr>
          <w:rFonts w:ascii="Arial" w:hAnsi="Arial" w:cs="Arial"/>
          <w:sz w:val="20"/>
          <w:szCs w:val="20"/>
        </w:rPr>
        <w:t>/</w:t>
      </w:r>
      <w:r w:rsidRPr="0011507F">
        <w:rPr>
          <w:rFonts w:ascii="Arial" w:hAnsi="Arial" w:cs="Arial"/>
          <w:sz w:val="20"/>
          <w:szCs w:val="20"/>
        </w:rPr>
        <w:t>tháng).</w:t>
      </w:r>
    </w:p>
    <w:p w14:paraId="3B8F2CB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 Số tiền hỗ trợ đóng của Nhà nước (nếu có).</w:t>
      </w:r>
    </w:p>
    <w:p w14:paraId="7EB25C9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r: Lãi suất đầu tư quỹ BHXH bình quân tháng do BHXH Việt Nam công bố của năm trước liền kề với năm đóng (%).</w:t>
      </w:r>
    </w:p>
    <w:p w14:paraId="1B96E1F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 Số năm đã đóng trước do người tham gia BHXH chọn, nhận một trong các giá trị từ 2 đến 5.</w:t>
      </w:r>
    </w:p>
    <w:p w14:paraId="0667F4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 Số tháng còn lại của phương thức đóng mà người tham gia BHXH tự nguyện đã đóng.</w:t>
      </w:r>
    </w:p>
    <w:p w14:paraId="5D1B098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i: Tham số tự nhiên có giá trị từ (nx12-t+1) đến (nx12).</w:t>
      </w:r>
    </w:p>
    <w:p w14:paraId="7149104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Ví dụ 8: Ông B ở ví dụ 6, tại thời </w:t>
      </w:r>
      <w:r w:rsidR="008A3D73" w:rsidRPr="0011507F">
        <w:rPr>
          <w:rFonts w:ascii="Arial" w:hAnsi="Arial" w:cs="Arial"/>
          <w:sz w:val="20"/>
          <w:szCs w:val="20"/>
        </w:rPr>
        <w:t xml:space="preserve">điểm </w:t>
      </w:r>
      <w:r w:rsidRPr="0011507F">
        <w:rPr>
          <w:rFonts w:ascii="Arial" w:hAnsi="Arial" w:cs="Arial"/>
          <w:sz w:val="20"/>
          <w:szCs w:val="20"/>
        </w:rPr>
        <w:t>tháng 9</w:t>
      </w:r>
      <w:r w:rsidR="008A3D73" w:rsidRPr="0011507F">
        <w:rPr>
          <w:rFonts w:ascii="Arial" w:hAnsi="Arial" w:cs="Arial"/>
          <w:sz w:val="20"/>
          <w:szCs w:val="20"/>
        </w:rPr>
        <w:t>/</w:t>
      </w:r>
      <w:r w:rsidRPr="0011507F">
        <w:rPr>
          <w:rFonts w:ascii="Arial" w:hAnsi="Arial" w:cs="Arial"/>
          <w:sz w:val="20"/>
          <w:szCs w:val="20"/>
        </w:rPr>
        <w:t>2016 đóng BHXH tự nguyện cho 2 năm về sau (từ tháng 9</w:t>
      </w:r>
      <w:r w:rsidR="008A3D73" w:rsidRPr="0011507F">
        <w:rPr>
          <w:rFonts w:ascii="Arial" w:hAnsi="Arial" w:cs="Arial"/>
          <w:sz w:val="20"/>
          <w:szCs w:val="20"/>
        </w:rPr>
        <w:t>/</w:t>
      </w:r>
      <w:r w:rsidRPr="0011507F">
        <w:rPr>
          <w:rFonts w:ascii="Arial" w:hAnsi="Arial" w:cs="Arial"/>
          <w:sz w:val="20"/>
          <w:szCs w:val="20"/>
        </w:rPr>
        <w:t>2016 đến tháng 8</w:t>
      </w:r>
      <w:r w:rsidR="008A3D73" w:rsidRPr="0011507F">
        <w:rPr>
          <w:rFonts w:ascii="Arial" w:hAnsi="Arial" w:cs="Arial"/>
          <w:sz w:val="20"/>
          <w:szCs w:val="20"/>
        </w:rPr>
        <w:t>/</w:t>
      </w:r>
      <w:r w:rsidRPr="0011507F">
        <w:rPr>
          <w:rFonts w:ascii="Arial" w:hAnsi="Arial" w:cs="Arial"/>
          <w:sz w:val="20"/>
          <w:szCs w:val="20"/>
        </w:rPr>
        <w:t>2018). Tuy nhiên, từ tháng 01</w:t>
      </w:r>
      <w:r w:rsidR="008A3D73" w:rsidRPr="0011507F">
        <w:rPr>
          <w:rFonts w:ascii="Arial" w:hAnsi="Arial" w:cs="Arial"/>
          <w:sz w:val="20"/>
          <w:szCs w:val="20"/>
        </w:rPr>
        <w:t>/</w:t>
      </w:r>
      <w:r w:rsidRPr="0011507F">
        <w:rPr>
          <w:rFonts w:ascii="Arial" w:hAnsi="Arial" w:cs="Arial"/>
          <w:sz w:val="20"/>
          <w:szCs w:val="20"/>
        </w:rPr>
        <w:t>2018, ông B tham gia BHXH bắt buộc, số tiền hoàn trả cho ông B được xác định bằng tổng số tiền đã đóng cho các tháng từ tháng 01</w:t>
      </w:r>
      <w:r w:rsidR="008A3D73" w:rsidRPr="0011507F">
        <w:rPr>
          <w:rFonts w:ascii="Arial" w:hAnsi="Arial" w:cs="Arial"/>
          <w:sz w:val="20"/>
          <w:szCs w:val="20"/>
        </w:rPr>
        <w:t>/</w:t>
      </w:r>
      <w:r w:rsidRPr="0011507F">
        <w:rPr>
          <w:rFonts w:ascii="Arial" w:hAnsi="Arial" w:cs="Arial"/>
          <w:sz w:val="20"/>
          <w:szCs w:val="20"/>
        </w:rPr>
        <w:t>2018 đến tháng 8</w:t>
      </w:r>
      <w:r w:rsidR="008A3D73" w:rsidRPr="0011507F">
        <w:rPr>
          <w:rFonts w:ascii="Arial" w:hAnsi="Arial" w:cs="Arial"/>
          <w:sz w:val="20"/>
          <w:szCs w:val="20"/>
        </w:rPr>
        <w:t>/</w:t>
      </w:r>
      <w:r w:rsidRPr="0011507F">
        <w:rPr>
          <w:rFonts w:ascii="Arial" w:hAnsi="Arial" w:cs="Arial"/>
          <w:sz w:val="20"/>
          <w:szCs w:val="20"/>
        </w:rPr>
        <w:t>2018 và trừ đi số tiền hỗ trợ đóng của Nhà nước (giả định là 123.200 đồng) là:</w:t>
      </w:r>
    </w:p>
    <w:p w14:paraId="1B0343C6" w14:textId="77777777" w:rsidR="00936D04" w:rsidRPr="0011507F" w:rsidRDefault="00936D04" w:rsidP="0011507F">
      <w:pPr>
        <w:rPr>
          <w:rFonts w:ascii="Arial" w:hAnsi="Arial" w:cs="Arial"/>
          <w:sz w:val="20"/>
          <w:szCs w:val="20"/>
        </w:rPr>
      </w:pPr>
      <w:r w:rsidRPr="0011507F">
        <w:rPr>
          <w:rFonts w:ascii="Arial" w:hAnsi="Arial" w:cs="Arial"/>
          <w:position w:val="-30"/>
          <w:sz w:val="20"/>
          <w:szCs w:val="20"/>
        </w:rPr>
        <w:object w:dxaOrig="5600" w:dyaOrig="700" w14:anchorId="7272B6E2">
          <v:shape id="_x0000_i1030" type="#_x0000_t75" style="width:279.75pt;height:35.25pt" o:ole="">
            <v:imagedata r:id="rId17" o:title=""/>
          </v:shape>
          <o:OLEObject Type="Embed" ProgID="Equation.3" ShapeID="_x0000_i1030" DrawAspect="Content" ObjectID="_1796325481" r:id="rId18"/>
        </w:object>
      </w:r>
      <w:r w:rsidRPr="0011507F">
        <w:rPr>
          <w:rFonts w:ascii="Arial" w:hAnsi="Arial" w:cs="Arial"/>
          <w:sz w:val="20"/>
          <w:szCs w:val="20"/>
        </w:rPr>
        <w:t>đồng</w:t>
      </w:r>
    </w:p>
    <w:p w14:paraId="674BC8B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7. Thay đổi mức thu nhập tháng làm căn cứ đóng BHXH tự nguyện</w:t>
      </w:r>
    </w:p>
    <w:p w14:paraId="615EE5E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7.1. Người đang tham gia BHXH tự nguyện được thay đổi mức thu nhập tháng làm căn cứ đóng khi thực hiện xong phương thức đóng của mức thu nhập tháng đóng BHXH tự nguyện đã chọn trước đó.</w:t>
      </w:r>
    </w:p>
    <w:p w14:paraId="10A679D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7.2. Trường hợp người tham gia BHXH tự nguyện đã lựa chọn mức thu nhập tháng làm căn cứ đóng BHXH tự nguyện mà đủ </w:t>
      </w:r>
      <w:r w:rsidR="008A3D73" w:rsidRPr="0011507F">
        <w:rPr>
          <w:rFonts w:ascii="Arial" w:hAnsi="Arial" w:cs="Arial"/>
          <w:sz w:val="20"/>
          <w:szCs w:val="20"/>
        </w:rPr>
        <w:t>điều</w:t>
      </w:r>
      <w:r w:rsidRPr="0011507F">
        <w:rPr>
          <w:rFonts w:ascii="Arial" w:hAnsi="Arial" w:cs="Arial"/>
          <w:sz w:val="20"/>
          <w:szCs w:val="20"/>
        </w:rPr>
        <w:t xml:space="preserve"> kiện đóng một lần cho những năm còn thiếu (nam đủ 60 tuổi, nữ đủ 55 tuổi và thời gian đóng BHXH còn thiếu không quá 10 năm) thì được lựa chọn mức thu nhập tháng làm căn cứ đóng BHXH tự nguyện cho những năm còn thiếu để hưởng lương hưu ngay khi đủ </w:t>
      </w:r>
      <w:r w:rsidR="008A3D73" w:rsidRPr="0011507F">
        <w:rPr>
          <w:rFonts w:ascii="Arial" w:hAnsi="Arial" w:cs="Arial"/>
          <w:sz w:val="20"/>
          <w:szCs w:val="20"/>
        </w:rPr>
        <w:t>điều</w:t>
      </w:r>
      <w:r w:rsidRPr="0011507F">
        <w:rPr>
          <w:rFonts w:ascii="Arial" w:hAnsi="Arial" w:cs="Arial"/>
          <w:sz w:val="20"/>
          <w:szCs w:val="20"/>
        </w:rPr>
        <w:t xml:space="preserve"> kiện mà không phải chờ thực hiện xong mức thu nhập tháng đóng BHXH tự nguyện đã chọn trước đó.</w:t>
      </w:r>
    </w:p>
    <w:p w14:paraId="5D9D7D1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9: Ông C nêu ở ví dụ 3 tham gia BHXH tự nguyện từ tháng 8</w:t>
      </w:r>
      <w:r w:rsidR="008A3D73" w:rsidRPr="0011507F">
        <w:rPr>
          <w:rFonts w:ascii="Arial" w:hAnsi="Arial" w:cs="Arial"/>
          <w:sz w:val="20"/>
          <w:szCs w:val="20"/>
        </w:rPr>
        <w:t>/</w:t>
      </w:r>
      <w:r w:rsidRPr="0011507F">
        <w:rPr>
          <w:rFonts w:ascii="Arial" w:hAnsi="Arial" w:cs="Arial"/>
          <w:sz w:val="20"/>
          <w:szCs w:val="20"/>
        </w:rPr>
        <w:t>2016 và đăng ký với cơ quan BHXH theo phương thức đóng 03 tháng một lần, mức thu nhập tháng lựa chọn là 4.500.000 đồng</w:t>
      </w:r>
      <w:r w:rsidR="008A3D73" w:rsidRPr="0011507F">
        <w:rPr>
          <w:rFonts w:ascii="Arial" w:hAnsi="Arial" w:cs="Arial"/>
          <w:sz w:val="20"/>
          <w:szCs w:val="20"/>
        </w:rPr>
        <w:t>/</w:t>
      </w:r>
      <w:r w:rsidRPr="0011507F">
        <w:rPr>
          <w:rFonts w:ascii="Arial" w:hAnsi="Arial" w:cs="Arial"/>
          <w:sz w:val="20"/>
          <w:szCs w:val="20"/>
        </w:rPr>
        <w:t>tháng. Sau đó ông C có nguyện vọng được chuyển phương thức đóng sang 6 tháng một lần và thay đổi mức thu nhập tháng làm căn cứ đóng BHXH tự nguyện là 5.000.000 đồng</w:t>
      </w:r>
      <w:r w:rsidR="008A3D73" w:rsidRPr="0011507F">
        <w:rPr>
          <w:rFonts w:ascii="Arial" w:hAnsi="Arial" w:cs="Arial"/>
          <w:sz w:val="20"/>
          <w:szCs w:val="20"/>
        </w:rPr>
        <w:t>/</w:t>
      </w:r>
      <w:r w:rsidRPr="0011507F">
        <w:rPr>
          <w:rFonts w:ascii="Arial" w:hAnsi="Arial" w:cs="Arial"/>
          <w:sz w:val="20"/>
          <w:szCs w:val="20"/>
        </w:rPr>
        <w:t>tháng. Thì việc thay đổi trên được thực hiện sớm nhất là từ tháng 11</w:t>
      </w:r>
      <w:r w:rsidR="008A3D73" w:rsidRPr="0011507F">
        <w:rPr>
          <w:rFonts w:ascii="Arial" w:hAnsi="Arial" w:cs="Arial"/>
          <w:sz w:val="20"/>
          <w:szCs w:val="20"/>
        </w:rPr>
        <w:t>/</w:t>
      </w:r>
      <w:r w:rsidRPr="0011507F">
        <w:rPr>
          <w:rFonts w:ascii="Arial" w:hAnsi="Arial" w:cs="Arial"/>
          <w:sz w:val="20"/>
          <w:szCs w:val="20"/>
        </w:rPr>
        <w:t>2016. Tuy nhiên, tháng 01</w:t>
      </w:r>
      <w:r w:rsidR="008A3D73" w:rsidRPr="0011507F">
        <w:rPr>
          <w:rFonts w:ascii="Arial" w:hAnsi="Arial" w:cs="Arial"/>
          <w:sz w:val="20"/>
          <w:szCs w:val="20"/>
        </w:rPr>
        <w:t>/</w:t>
      </w:r>
      <w:r w:rsidRPr="0011507F">
        <w:rPr>
          <w:rFonts w:ascii="Arial" w:hAnsi="Arial" w:cs="Arial"/>
          <w:sz w:val="20"/>
          <w:szCs w:val="20"/>
        </w:rPr>
        <w:t>2017 ông C đủ 60 tuổi và đã có thời gian đóng BHXH là 10 năm thì ông C được lựa chọn đóng một lần cho những năm còn thiếu và thay đổi mức thu nhập tháng làm căn cứ đóng BHXH tự nguyện tại tháng 01</w:t>
      </w:r>
      <w:r w:rsidR="008A3D73" w:rsidRPr="0011507F">
        <w:rPr>
          <w:rFonts w:ascii="Arial" w:hAnsi="Arial" w:cs="Arial"/>
          <w:sz w:val="20"/>
          <w:szCs w:val="20"/>
        </w:rPr>
        <w:t>/</w:t>
      </w:r>
      <w:r w:rsidRPr="0011507F">
        <w:rPr>
          <w:rFonts w:ascii="Arial" w:hAnsi="Arial" w:cs="Arial"/>
          <w:sz w:val="20"/>
          <w:szCs w:val="20"/>
        </w:rPr>
        <w:t>2017 để hưởng lương hưu.</w:t>
      </w:r>
    </w:p>
    <w:p w14:paraId="7DD557A3" w14:textId="77777777" w:rsidR="00936D04" w:rsidRPr="0011507F" w:rsidRDefault="007012EA" w:rsidP="0011507F">
      <w:pPr>
        <w:spacing w:after="120"/>
        <w:ind w:firstLine="720"/>
        <w:jc w:val="both"/>
        <w:rPr>
          <w:rFonts w:ascii="Arial" w:hAnsi="Arial" w:cs="Arial"/>
          <w:b/>
          <w:sz w:val="20"/>
          <w:szCs w:val="20"/>
        </w:rPr>
      </w:pPr>
      <w:bookmarkStart w:id="50" w:name="dieu_11"/>
      <w:r w:rsidRPr="0011507F">
        <w:rPr>
          <w:rFonts w:ascii="Arial" w:hAnsi="Arial" w:cs="Arial"/>
          <w:b/>
          <w:sz w:val="20"/>
          <w:szCs w:val="20"/>
        </w:rPr>
        <w:t>Điều 11. Thời điểm đóng theo quy định tại</w:t>
      </w:r>
      <w:bookmarkEnd w:id="50"/>
      <w:r w:rsidRPr="0011507F">
        <w:rPr>
          <w:rFonts w:ascii="Arial" w:hAnsi="Arial" w:cs="Arial"/>
          <w:b/>
          <w:sz w:val="20"/>
          <w:szCs w:val="20"/>
        </w:rPr>
        <w:t xml:space="preserve"> </w:t>
      </w:r>
      <w:bookmarkStart w:id="51" w:name="dc_17"/>
      <w:r w:rsidRPr="0011507F">
        <w:rPr>
          <w:rFonts w:ascii="Arial" w:hAnsi="Arial" w:cs="Arial"/>
          <w:b/>
          <w:sz w:val="20"/>
          <w:szCs w:val="20"/>
        </w:rPr>
        <w:t>Điều 87 Luật BHXH</w:t>
      </w:r>
      <w:bookmarkEnd w:id="51"/>
      <w:r w:rsidRPr="0011507F">
        <w:rPr>
          <w:rFonts w:ascii="Arial" w:hAnsi="Arial" w:cs="Arial"/>
          <w:b/>
          <w:sz w:val="20"/>
          <w:szCs w:val="20"/>
        </w:rPr>
        <w:t xml:space="preserve"> </w:t>
      </w:r>
      <w:bookmarkStart w:id="52" w:name="dieu_11_name"/>
      <w:r w:rsidRPr="0011507F">
        <w:rPr>
          <w:rFonts w:ascii="Arial" w:hAnsi="Arial" w:cs="Arial"/>
          <w:b/>
          <w:sz w:val="20"/>
          <w:szCs w:val="20"/>
        </w:rPr>
        <w:t>và các văn bản hướng dẫn thi hành, cụ thể như sau:</w:t>
      </w:r>
      <w:bookmarkEnd w:id="52"/>
    </w:p>
    <w:p w14:paraId="7C8FF87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Thời </w:t>
      </w:r>
      <w:r w:rsidR="008A3D73" w:rsidRPr="0011507F">
        <w:rPr>
          <w:rFonts w:ascii="Arial" w:hAnsi="Arial" w:cs="Arial"/>
          <w:sz w:val="20"/>
          <w:szCs w:val="20"/>
        </w:rPr>
        <w:t xml:space="preserve">điểm </w:t>
      </w:r>
      <w:r w:rsidRPr="0011507F">
        <w:rPr>
          <w:rFonts w:ascii="Arial" w:hAnsi="Arial" w:cs="Arial"/>
          <w:sz w:val="20"/>
          <w:szCs w:val="20"/>
        </w:rPr>
        <w:t xml:space="preserve">đóng BHXH đối với phương thức đóng quy định tại các </w:t>
      </w:r>
      <w:r w:rsidR="008A3D73" w:rsidRPr="0011507F">
        <w:rPr>
          <w:rFonts w:ascii="Arial" w:hAnsi="Arial" w:cs="Arial"/>
          <w:sz w:val="20"/>
          <w:szCs w:val="20"/>
        </w:rPr>
        <w:t xml:space="preserve">điểm </w:t>
      </w:r>
      <w:r w:rsidRPr="0011507F">
        <w:rPr>
          <w:rFonts w:ascii="Arial" w:hAnsi="Arial" w:cs="Arial"/>
          <w:sz w:val="20"/>
          <w:szCs w:val="20"/>
        </w:rPr>
        <w:t xml:space="preserve">1.1, 1.2, 1.3 và 1.4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9 Quyết định này được thực hiện như sau:</w:t>
      </w:r>
    </w:p>
    <w:p w14:paraId="3A3B7E3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Trong tháng đối với phương thức đóng hằng tháng;</w:t>
      </w:r>
    </w:p>
    <w:p w14:paraId="1766CCF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Trong 03 tháng đối với phương thức đóng 03 tháng một lần;</w:t>
      </w:r>
    </w:p>
    <w:p w14:paraId="5DD2F62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Trong 04 tháng đầu đối với phương thức đóng 06 tháng một lần;</w:t>
      </w:r>
    </w:p>
    <w:p w14:paraId="013A13C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Trong 07 tháng đầu đối với phương thức đóng 12 tháng một lần.</w:t>
      </w:r>
    </w:p>
    <w:p w14:paraId="2C14A7E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Thời </w:t>
      </w:r>
      <w:r w:rsidR="008A3D73" w:rsidRPr="0011507F">
        <w:rPr>
          <w:rFonts w:ascii="Arial" w:hAnsi="Arial" w:cs="Arial"/>
          <w:sz w:val="20"/>
          <w:szCs w:val="20"/>
        </w:rPr>
        <w:t xml:space="preserve">điểm </w:t>
      </w:r>
      <w:r w:rsidRPr="0011507F">
        <w:rPr>
          <w:rFonts w:ascii="Arial" w:hAnsi="Arial" w:cs="Arial"/>
          <w:sz w:val="20"/>
          <w:szCs w:val="20"/>
        </w:rPr>
        <w:t xml:space="preserve">đóng BHXH đối với trường hợp đóng một lần cho nhiều năm về sau hoặc đóng một lần cho những năm còn thiếu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1.5 và 1.6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9 Quyết định này được thực hiện tại thời </w:t>
      </w:r>
      <w:r w:rsidR="008A3D73" w:rsidRPr="0011507F">
        <w:rPr>
          <w:rFonts w:ascii="Arial" w:hAnsi="Arial" w:cs="Arial"/>
          <w:sz w:val="20"/>
          <w:szCs w:val="20"/>
        </w:rPr>
        <w:t xml:space="preserve">điểm </w:t>
      </w:r>
      <w:r w:rsidRPr="0011507F">
        <w:rPr>
          <w:rFonts w:ascii="Arial" w:hAnsi="Arial" w:cs="Arial"/>
          <w:sz w:val="20"/>
          <w:szCs w:val="20"/>
        </w:rPr>
        <w:t>đăng ký phương thức đóng và mức thu nhập tháng làm căn cứ đóng.</w:t>
      </w:r>
    </w:p>
    <w:p w14:paraId="2F7B46F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Quá thời </w:t>
      </w:r>
      <w:r w:rsidR="008A3D73" w:rsidRPr="0011507F">
        <w:rPr>
          <w:rFonts w:ascii="Arial" w:hAnsi="Arial" w:cs="Arial"/>
          <w:sz w:val="20"/>
          <w:szCs w:val="20"/>
        </w:rPr>
        <w:t xml:space="preserve">điểm </w:t>
      </w:r>
      <w:r w:rsidRPr="0011507F">
        <w:rPr>
          <w:rFonts w:ascii="Arial" w:hAnsi="Arial" w:cs="Arial"/>
          <w:sz w:val="20"/>
          <w:szCs w:val="20"/>
        </w:rPr>
        <w:t xml:space="preserve">đóng BHXH theo quy định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 mà người tham gia BHXH tự nguyện không đóng BHXH thì được coi là tạm dừng đóng BHXH tự nguyện. Người đang tạm dừng đóng BHXH tự nguyện, nếu tiếp tục đóng thì phải đăng ký lại phương thức đóng và mức thu nhập tháng làm căn cứ đóng BHXH với cơ quan BHXH. Trường hợp có nguyện vọng đóng bù cho số tháng chậm đóng trước đó thì số tiền đóng bù được tính bằng tổng mức đóng của các tháng chậm đóng, áp dụng lãi gộp bằng lãi suất đầu tư quỹ BHXH bình quân tháng do BHXH Việt Nam công bố của năm trước liền kề với năm đóng, mức đóng bù cho số tháng chậm đóng được xác định theo công thức sau:</w:t>
      </w:r>
    </w:p>
    <w:p w14:paraId="275ED148"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T</w:t>
      </w:r>
      <w:r w:rsidRPr="0011507F">
        <w:rPr>
          <w:rFonts w:ascii="Arial" w:hAnsi="Arial" w:cs="Arial"/>
          <w:sz w:val="20"/>
          <w:szCs w:val="20"/>
          <w:vertAlign w:val="subscript"/>
        </w:rPr>
        <w:t>3</w:t>
      </w:r>
      <w:r w:rsidRPr="0011507F">
        <w:rPr>
          <w:rFonts w:ascii="Arial" w:hAnsi="Arial" w:cs="Arial"/>
          <w:sz w:val="20"/>
          <w:szCs w:val="20"/>
        </w:rPr>
        <w:t xml:space="preserve"> = M</w:t>
      </w:r>
      <w:r w:rsidRPr="0011507F">
        <w:rPr>
          <w:rFonts w:ascii="Arial" w:hAnsi="Arial" w:cs="Arial"/>
          <w:sz w:val="20"/>
          <w:szCs w:val="20"/>
          <w:vertAlign w:val="subscript"/>
        </w:rPr>
        <w:t>đ</w:t>
      </w:r>
      <w:r w:rsidRPr="0011507F">
        <w:rPr>
          <w:rFonts w:ascii="Arial" w:hAnsi="Arial" w:cs="Arial"/>
          <w:sz w:val="20"/>
          <w:szCs w:val="20"/>
        </w:rPr>
        <w:t xml:space="preserve"> x (1+r)</w:t>
      </w:r>
      <w:r w:rsidRPr="0011507F">
        <w:rPr>
          <w:rFonts w:ascii="Arial" w:hAnsi="Arial" w:cs="Arial"/>
          <w:sz w:val="20"/>
          <w:szCs w:val="20"/>
          <w:vertAlign w:val="superscript"/>
        </w:rPr>
        <w:t>t</w:t>
      </w:r>
    </w:p>
    <w:p w14:paraId="7B8F7A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4A6BCE6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w:t>
      </w:r>
      <w:r w:rsidRPr="0011507F">
        <w:rPr>
          <w:rFonts w:ascii="Arial" w:hAnsi="Arial" w:cs="Arial"/>
          <w:sz w:val="20"/>
          <w:szCs w:val="20"/>
          <w:vertAlign w:val="subscript"/>
        </w:rPr>
        <w:t>3</w:t>
      </w:r>
      <w:r w:rsidRPr="0011507F">
        <w:rPr>
          <w:rFonts w:ascii="Arial" w:hAnsi="Arial" w:cs="Arial"/>
          <w:sz w:val="20"/>
          <w:szCs w:val="20"/>
        </w:rPr>
        <w:t>: Mức đóng bù cho số tháng chậm đóng;</w:t>
      </w:r>
    </w:p>
    <w:p w14:paraId="24D9D75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M</w:t>
      </w:r>
      <w:r w:rsidRPr="0011507F">
        <w:rPr>
          <w:rFonts w:ascii="Arial" w:hAnsi="Arial" w:cs="Arial"/>
          <w:sz w:val="20"/>
          <w:szCs w:val="20"/>
          <w:vertAlign w:val="subscript"/>
        </w:rPr>
        <w:t>đ</w:t>
      </w:r>
      <w:r w:rsidRPr="0011507F">
        <w:rPr>
          <w:rFonts w:ascii="Arial" w:hAnsi="Arial" w:cs="Arial"/>
          <w:sz w:val="20"/>
          <w:szCs w:val="20"/>
        </w:rPr>
        <w:t xml:space="preserve">: Mức đóng hằng tháng; mức đóng 03 tháng, 06 tháng hoặc 12 tháng một lần theo quy định tại </w:t>
      </w:r>
      <w:r w:rsidR="008A3D73" w:rsidRPr="0011507F">
        <w:rPr>
          <w:rFonts w:ascii="Arial" w:hAnsi="Arial" w:cs="Arial"/>
          <w:sz w:val="20"/>
          <w:szCs w:val="20"/>
        </w:rPr>
        <w:t>Khoản</w:t>
      </w:r>
      <w:r w:rsidRPr="0011507F">
        <w:rPr>
          <w:rFonts w:ascii="Arial" w:hAnsi="Arial" w:cs="Arial"/>
          <w:sz w:val="20"/>
          <w:szCs w:val="20"/>
        </w:rPr>
        <w:t xml:space="preserve"> 1 và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10 Quyết định này.</w:t>
      </w:r>
    </w:p>
    <w:p w14:paraId="542674C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 Số tháng chậm đóng;</w:t>
      </w:r>
    </w:p>
    <w:p w14:paraId="625BBAA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r: Lãi suất đầu tư quỹ BHXH bình quân tháng do BHXH Việt Nam công bố của năm trước liền kề với năm đóng (%</w:t>
      </w:r>
      <w:r w:rsidR="008A3D73" w:rsidRPr="0011507F">
        <w:rPr>
          <w:rFonts w:ascii="Arial" w:hAnsi="Arial" w:cs="Arial"/>
          <w:sz w:val="20"/>
          <w:szCs w:val="20"/>
        </w:rPr>
        <w:t>/</w:t>
      </w:r>
      <w:r w:rsidRPr="0011507F">
        <w:rPr>
          <w:rFonts w:ascii="Arial" w:hAnsi="Arial" w:cs="Arial"/>
          <w:sz w:val="20"/>
          <w:szCs w:val="20"/>
        </w:rPr>
        <w:t>tháng);</w:t>
      </w:r>
    </w:p>
    <w:p w14:paraId="7414A53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10: Ông C ở ví dụ 9 thay đổi phương thức đóng BHXH tự nguyện theo phương thức 06 tháng một lần với mức thu nhập tháng làm căn cứ đóng là 5.000.000 đồng</w:t>
      </w:r>
      <w:r w:rsidR="008A3D73" w:rsidRPr="0011507F">
        <w:rPr>
          <w:rFonts w:ascii="Arial" w:hAnsi="Arial" w:cs="Arial"/>
          <w:sz w:val="20"/>
          <w:szCs w:val="20"/>
        </w:rPr>
        <w:t>/</w:t>
      </w:r>
      <w:r w:rsidRPr="0011507F">
        <w:rPr>
          <w:rFonts w:ascii="Arial" w:hAnsi="Arial" w:cs="Arial"/>
          <w:sz w:val="20"/>
          <w:szCs w:val="20"/>
        </w:rPr>
        <w:t>tháng, số tiền phải đóng là: 6.600.000 đồng (5.000.000 đồng</w:t>
      </w:r>
      <w:r w:rsidR="008A3D73" w:rsidRPr="0011507F">
        <w:rPr>
          <w:rFonts w:ascii="Arial" w:hAnsi="Arial" w:cs="Arial"/>
          <w:sz w:val="20"/>
          <w:szCs w:val="20"/>
        </w:rPr>
        <w:t>/</w:t>
      </w:r>
      <w:r w:rsidRPr="0011507F">
        <w:rPr>
          <w:rFonts w:ascii="Arial" w:hAnsi="Arial" w:cs="Arial"/>
          <w:sz w:val="20"/>
          <w:szCs w:val="20"/>
        </w:rPr>
        <w:t>tháng x 22% x 6 tháng).</w:t>
      </w:r>
    </w:p>
    <w:p w14:paraId="5713BF5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Tuy nhiên, ông C không thực hiện đóng trong </w:t>
      </w:r>
      <w:r w:rsidR="008A3D73" w:rsidRPr="0011507F">
        <w:rPr>
          <w:rFonts w:ascii="Arial" w:hAnsi="Arial" w:cs="Arial"/>
          <w:sz w:val="20"/>
          <w:szCs w:val="20"/>
        </w:rPr>
        <w:t>khoản</w:t>
      </w:r>
      <w:r w:rsidRPr="0011507F">
        <w:rPr>
          <w:rFonts w:ascii="Arial" w:hAnsi="Arial" w:cs="Arial"/>
          <w:sz w:val="20"/>
          <w:szCs w:val="20"/>
        </w:rPr>
        <w:t>g thời gian từ tháng 11</w:t>
      </w:r>
      <w:r w:rsidR="008A3D73" w:rsidRPr="0011507F">
        <w:rPr>
          <w:rFonts w:ascii="Arial" w:hAnsi="Arial" w:cs="Arial"/>
          <w:sz w:val="20"/>
          <w:szCs w:val="20"/>
        </w:rPr>
        <w:t>/</w:t>
      </w:r>
      <w:r w:rsidRPr="0011507F">
        <w:rPr>
          <w:rFonts w:ascii="Arial" w:hAnsi="Arial" w:cs="Arial"/>
          <w:sz w:val="20"/>
          <w:szCs w:val="20"/>
        </w:rPr>
        <w:t>2016 đến tháng 02</w:t>
      </w:r>
      <w:r w:rsidR="008A3D73" w:rsidRPr="0011507F">
        <w:rPr>
          <w:rFonts w:ascii="Arial" w:hAnsi="Arial" w:cs="Arial"/>
          <w:sz w:val="20"/>
          <w:szCs w:val="20"/>
        </w:rPr>
        <w:t>/</w:t>
      </w:r>
      <w:r w:rsidRPr="0011507F">
        <w:rPr>
          <w:rFonts w:ascii="Arial" w:hAnsi="Arial" w:cs="Arial"/>
          <w:sz w:val="20"/>
          <w:szCs w:val="20"/>
        </w:rPr>
        <w:t>2017. Đến tháng 6</w:t>
      </w:r>
      <w:r w:rsidR="008A3D73" w:rsidRPr="0011507F">
        <w:rPr>
          <w:rFonts w:ascii="Arial" w:hAnsi="Arial" w:cs="Arial"/>
          <w:sz w:val="20"/>
          <w:szCs w:val="20"/>
        </w:rPr>
        <w:t>/</w:t>
      </w:r>
      <w:r w:rsidRPr="0011507F">
        <w:rPr>
          <w:rFonts w:ascii="Arial" w:hAnsi="Arial" w:cs="Arial"/>
          <w:sz w:val="20"/>
          <w:szCs w:val="20"/>
        </w:rPr>
        <w:t>2017, ông C tới cơ quan BHXH đề nghị đóng bù cho 06 tháng chưa đóng (từ tháng 11</w:t>
      </w:r>
      <w:r w:rsidR="008A3D73" w:rsidRPr="0011507F">
        <w:rPr>
          <w:rFonts w:ascii="Arial" w:hAnsi="Arial" w:cs="Arial"/>
          <w:sz w:val="20"/>
          <w:szCs w:val="20"/>
        </w:rPr>
        <w:t>/</w:t>
      </w:r>
      <w:r w:rsidRPr="0011507F">
        <w:rPr>
          <w:rFonts w:ascii="Arial" w:hAnsi="Arial" w:cs="Arial"/>
          <w:sz w:val="20"/>
          <w:szCs w:val="20"/>
        </w:rPr>
        <w:t>2016 đến tháng 4</w:t>
      </w:r>
      <w:r w:rsidR="008A3D73" w:rsidRPr="0011507F">
        <w:rPr>
          <w:rFonts w:ascii="Arial" w:hAnsi="Arial" w:cs="Arial"/>
          <w:sz w:val="20"/>
          <w:szCs w:val="20"/>
        </w:rPr>
        <w:t>/</w:t>
      </w:r>
      <w:r w:rsidRPr="0011507F">
        <w:rPr>
          <w:rFonts w:ascii="Arial" w:hAnsi="Arial" w:cs="Arial"/>
          <w:sz w:val="20"/>
          <w:szCs w:val="20"/>
        </w:rPr>
        <w:t>2017). Số tháng chậm đóng từ tháng 03</w:t>
      </w:r>
      <w:r w:rsidR="008A3D73" w:rsidRPr="0011507F">
        <w:rPr>
          <w:rFonts w:ascii="Arial" w:hAnsi="Arial" w:cs="Arial"/>
          <w:sz w:val="20"/>
          <w:szCs w:val="20"/>
        </w:rPr>
        <w:t>/</w:t>
      </w:r>
      <w:r w:rsidRPr="0011507F">
        <w:rPr>
          <w:rFonts w:ascii="Arial" w:hAnsi="Arial" w:cs="Arial"/>
          <w:sz w:val="20"/>
          <w:szCs w:val="20"/>
        </w:rPr>
        <w:t>2017 đến tháng 6</w:t>
      </w:r>
      <w:r w:rsidR="008A3D73" w:rsidRPr="0011507F">
        <w:rPr>
          <w:rFonts w:ascii="Arial" w:hAnsi="Arial" w:cs="Arial"/>
          <w:sz w:val="20"/>
          <w:szCs w:val="20"/>
        </w:rPr>
        <w:t>/</w:t>
      </w:r>
      <w:r w:rsidRPr="0011507F">
        <w:rPr>
          <w:rFonts w:ascii="Arial" w:hAnsi="Arial" w:cs="Arial"/>
          <w:sz w:val="20"/>
          <w:szCs w:val="20"/>
        </w:rPr>
        <w:t>2017 là 4 tháng. Giả định lãi suất đầu tư quỹ BHXH bình quân tháng do BHXH Việt Nam công bố của năm 2016 là 0,826%. Mức đóng bù của ông C là: 6.820.781 đồng [6.600.000 đồng x (1 + 0,00826)</w:t>
      </w:r>
      <w:r w:rsidRPr="0011507F">
        <w:rPr>
          <w:rFonts w:ascii="Arial" w:hAnsi="Arial" w:cs="Arial"/>
          <w:sz w:val="20"/>
          <w:szCs w:val="20"/>
          <w:vertAlign w:val="superscript"/>
        </w:rPr>
        <w:t>4</w:t>
      </w:r>
      <w:r w:rsidRPr="0011507F">
        <w:rPr>
          <w:rFonts w:ascii="Arial" w:hAnsi="Arial" w:cs="Arial"/>
          <w:sz w:val="20"/>
          <w:szCs w:val="20"/>
        </w:rPr>
        <w:t xml:space="preserve"> = 6.820.781 đồng].</w:t>
      </w:r>
    </w:p>
    <w:p w14:paraId="2BA0770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Trường hợp, đến tháng 3</w:t>
      </w:r>
      <w:r w:rsidR="008A3D73" w:rsidRPr="0011507F">
        <w:rPr>
          <w:rFonts w:ascii="Arial" w:hAnsi="Arial" w:cs="Arial"/>
          <w:sz w:val="20"/>
          <w:szCs w:val="20"/>
        </w:rPr>
        <w:t>/</w:t>
      </w:r>
      <w:r w:rsidRPr="0011507F">
        <w:rPr>
          <w:rFonts w:ascii="Arial" w:hAnsi="Arial" w:cs="Arial"/>
          <w:sz w:val="20"/>
          <w:szCs w:val="20"/>
        </w:rPr>
        <w:t>2017 ông C đến cơ quan BHXH đề nghị đóng bù cho phương thức 06 tháng chưa đóng. Số tháng chậm đóng từ tháng 3</w:t>
      </w:r>
      <w:r w:rsidR="008A3D73" w:rsidRPr="0011507F">
        <w:rPr>
          <w:rFonts w:ascii="Arial" w:hAnsi="Arial" w:cs="Arial"/>
          <w:sz w:val="20"/>
          <w:szCs w:val="20"/>
        </w:rPr>
        <w:t>/</w:t>
      </w:r>
      <w:r w:rsidRPr="0011507F">
        <w:rPr>
          <w:rFonts w:ascii="Arial" w:hAnsi="Arial" w:cs="Arial"/>
          <w:sz w:val="20"/>
          <w:szCs w:val="20"/>
        </w:rPr>
        <w:t>2017 đến tháng 3</w:t>
      </w:r>
      <w:r w:rsidR="008A3D73" w:rsidRPr="0011507F">
        <w:rPr>
          <w:rFonts w:ascii="Arial" w:hAnsi="Arial" w:cs="Arial"/>
          <w:sz w:val="20"/>
          <w:szCs w:val="20"/>
        </w:rPr>
        <w:t>/</w:t>
      </w:r>
      <w:r w:rsidRPr="0011507F">
        <w:rPr>
          <w:rFonts w:ascii="Arial" w:hAnsi="Arial" w:cs="Arial"/>
          <w:sz w:val="20"/>
          <w:szCs w:val="20"/>
        </w:rPr>
        <w:t>2017 là 1 tháng. Giả định lãi suất đầu tư quỹ BHXH bình quân tháng do BHXH Việt Nam công bố của năm 2016 là 0,826%. Mức đóng bù của ông C là: 6.654.516 đồng [6.600.000 đồng x (1 + 0,00826) = 6.654.516 đồng].</w:t>
      </w:r>
    </w:p>
    <w:p w14:paraId="46020148" w14:textId="77777777" w:rsidR="00936D04" w:rsidRPr="0011507F" w:rsidRDefault="007012EA" w:rsidP="0011507F">
      <w:pPr>
        <w:spacing w:after="120"/>
        <w:ind w:firstLine="720"/>
        <w:jc w:val="both"/>
        <w:rPr>
          <w:rFonts w:ascii="Arial" w:hAnsi="Arial" w:cs="Arial"/>
          <w:b/>
          <w:sz w:val="20"/>
          <w:szCs w:val="20"/>
        </w:rPr>
      </w:pPr>
      <w:bookmarkStart w:id="53" w:name="dieu_12"/>
      <w:r w:rsidRPr="0011507F">
        <w:rPr>
          <w:rFonts w:ascii="Arial" w:hAnsi="Arial" w:cs="Arial"/>
          <w:b/>
          <w:sz w:val="20"/>
          <w:szCs w:val="20"/>
        </w:rPr>
        <w:t>Điều 12. Hỗ trợ tiền đóng BHXH cho người tham gia BHXH tự nguyện theo quy định tại</w:t>
      </w:r>
      <w:bookmarkEnd w:id="53"/>
      <w:r w:rsidRPr="0011507F">
        <w:rPr>
          <w:rFonts w:ascii="Arial" w:hAnsi="Arial" w:cs="Arial"/>
          <w:b/>
          <w:sz w:val="20"/>
          <w:szCs w:val="20"/>
        </w:rPr>
        <w:t xml:space="preserve"> </w:t>
      </w:r>
      <w:bookmarkStart w:id="54" w:name="dc_18"/>
      <w:r w:rsidRPr="0011507F">
        <w:rPr>
          <w:rFonts w:ascii="Arial" w:hAnsi="Arial" w:cs="Arial"/>
          <w:b/>
          <w:sz w:val="20"/>
          <w:szCs w:val="20"/>
        </w:rPr>
        <w:t>Điều 87 Luật BHXH</w:t>
      </w:r>
      <w:bookmarkEnd w:id="54"/>
      <w:r w:rsidRPr="0011507F">
        <w:rPr>
          <w:rFonts w:ascii="Arial" w:hAnsi="Arial" w:cs="Arial"/>
          <w:b/>
          <w:sz w:val="20"/>
          <w:szCs w:val="20"/>
        </w:rPr>
        <w:t xml:space="preserve"> </w:t>
      </w:r>
      <w:bookmarkStart w:id="55" w:name="dieu_12_name"/>
      <w:r w:rsidRPr="0011507F">
        <w:rPr>
          <w:rFonts w:ascii="Arial" w:hAnsi="Arial" w:cs="Arial"/>
          <w:b/>
          <w:sz w:val="20"/>
          <w:szCs w:val="20"/>
        </w:rPr>
        <w:t>và các văn bản hướng dẫn thi hành, cụ thể như sau:</w:t>
      </w:r>
      <w:bookmarkEnd w:id="55"/>
    </w:p>
    <w:p w14:paraId="55F80F8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Mức hỗ trợ và đối tượng hỗ trợ:</w:t>
      </w:r>
    </w:p>
    <w:p w14:paraId="2878AF3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Đối tượng hỗ trợ và tỷ lệ hỗ trợ đóng BHXH của Nhà nước</w:t>
      </w:r>
    </w:p>
    <w:p w14:paraId="38E6D6E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Người tham gia BHXH tự nguyện được Nhà nước hỗ trợ tiền đóng theo tỷ lệ </w:t>
      </w:r>
      <w:r w:rsidR="008A3D73" w:rsidRPr="0011507F">
        <w:rPr>
          <w:rFonts w:ascii="Arial" w:hAnsi="Arial" w:cs="Arial"/>
          <w:sz w:val="20"/>
          <w:szCs w:val="20"/>
        </w:rPr>
        <w:t>phần</w:t>
      </w:r>
      <w:r w:rsidRPr="0011507F">
        <w:rPr>
          <w:rFonts w:ascii="Arial" w:hAnsi="Arial" w:cs="Arial"/>
          <w:sz w:val="20"/>
          <w:szCs w:val="20"/>
        </w:rPr>
        <w:t xml:space="preserve"> trăm (%) trên mức đóng BHXH hằng tháng theo mức chuẩn hộ nghèo của khu vực nông thôn, cụ thể:</w:t>
      </w:r>
    </w:p>
    <w:p w14:paraId="0ACE3FE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Bằng 30% đối với người tham gia BHXH tự nguyện thuộc hộ nghèo;</w:t>
      </w:r>
    </w:p>
    <w:p w14:paraId="2576ED7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Bằng 25% đối với người tham gia BHXH tự nguyện thuộc hộ cận nghèo;</w:t>
      </w:r>
    </w:p>
    <w:p w14:paraId="5E80D8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Bằng 10% đối với các đối tượng khác.</w:t>
      </w:r>
    </w:p>
    <w:p w14:paraId="100EEF1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Mức hỗ trợ:</w:t>
      </w:r>
    </w:p>
    <w:p w14:paraId="27F7FE6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Mức hỗ trợ tiền đóng hằng tháng được tính bằng công thức sau:</w:t>
      </w:r>
    </w:p>
    <w:p w14:paraId="6FE7B192"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M</w:t>
      </w:r>
      <w:r w:rsidRPr="0011507F">
        <w:rPr>
          <w:rFonts w:ascii="Arial" w:hAnsi="Arial" w:cs="Arial"/>
          <w:sz w:val="20"/>
          <w:szCs w:val="20"/>
          <w:vertAlign w:val="subscript"/>
        </w:rPr>
        <w:t>ht</w:t>
      </w:r>
      <w:r w:rsidRPr="0011507F">
        <w:rPr>
          <w:rFonts w:ascii="Arial" w:hAnsi="Arial" w:cs="Arial"/>
          <w:sz w:val="20"/>
          <w:szCs w:val="20"/>
        </w:rPr>
        <w:t xml:space="preserve"> = k x 22% x CN</w:t>
      </w:r>
    </w:p>
    <w:p w14:paraId="26942D6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1D9F339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k: là tỷ lệ </w:t>
      </w:r>
      <w:r w:rsidR="008A3D73" w:rsidRPr="0011507F">
        <w:rPr>
          <w:rFonts w:ascii="Arial" w:hAnsi="Arial" w:cs="Arial"/>
          <w:sz w:val="20"/>
          <w:szCs w:val="20"/>
        </w:rPr>
        <w:t>phần</w:t>
      </w:r>
      <w:r w:rsidRPr="0011507F">
        <w:rPr>
          <w:rFonts w:ascii="Arial" w:hAnsi="Arial" w:cs="Arial"/>
          <w:sz w:val="20"/>
          <w:szCs w:val="20"/>
        </w:rPr>
        <w:t xml:space="preserve"> trăm hỗ trợ của Nhà nước (%), cụ thể: k = 30% với người tham gia thuộc hộ nghèo; k = 25% với người tham gia thuộc hộ cận nghèo; và k = 10% với các đối tượng khác.</w:t>
      </w:r>
    </w:p>
    <w:p w14:paraId="7F8C14C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CN: Mức chuẩn hộ nghèo của khu vực nông thôn làm căn cứ xác định mức hỗ trợ là mức chuẩn hộ nghèo do Thủ tướng Chính phủ quy định tại thời </w:t>
      </w:r>
      <w:r w:rsidR="008A3D73" w:rsidRPr="0011507F">
        <w:rPr>
          <w:rFonts w:ascii="Arial" w:hAnsi="Arial" w:cs="Arial"/>
          <w:sz w:val="20"/>
          <w:szCs w:val="20"/>
        </w:rPr>
        <w:t xml:space="preserve">điểm </w:t>
      </w:r>
      <w:r w:rsidRPr="0011507F">
        <w:rPr>
          <w:rFonts w:ascii="Arial" w:hAnsi="Arial" w:cs="Arial"/>
          <w:sz w:val="20"/>
          <w:szCs w:val="20"/>
        </w:rPr>
        <w:t>đóng (đồng</w:t>
      </w:r>
      <w:r w:rsidR="008A3D73" w:rsidRPr="0011507F">
        <w:rPr>
          <w:rFonts w:ascii="Arial" w:hAnsi="Arial" w:cs="Arial"/>
          <w:sz w:val="20"/>
          <w:szCs w:val="20"/>
        </w:rPr>
        <w:t>/</w:t>
      </w:r>
      <w:r w:rsidRPr="0011507F">
        <w:rPr>
          <w:rFonts w:ascii="Arial" w:hAnsi="Arial" w:cs="Arial"/>
          <w:sz w:val="20"/>
          <w:szCs w:val="20"/>
        </w:rPr>
        <w:t>tháng).</w:t>
      </w:r>
    </w:p>
    <w:p w14:paraId="3C05209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Mức hỗ trợ tiền đóng đối với người tham gia BHXH đóng theo phương thức 3 tháng một lần, 06 tháng một lần, 12 tháng một lần hoặc một lần cho nhiều năm về sau được tính bằng công thức sau:</w:t>
      </w:r>
    </w:p>
    <w:p w14:paraId="2BBFC055"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M</w:t>
      </w:r>
      <w:r w:rsidRPr="0011507F">
        <w:rPr>
          <w:rFonts w:ascii="Arial" w:hAnsi="Arial" w:cs="Arial"/>
          <w:sz w:val="20"/>
          <w:szCs w:val="20"/>
          <w:vertAlign w:val="subscript"/>
        </w:rPr>
        <w:t>ht</w:t>
      </w:r>
      <w:r w:rsidRPr="0011507F">
        <w:rPr>
          <w:rFonts w:ascii="Arial" w:hAnsi="Arial" w:cs="Arial"/>
          <w:sz w:val="20"/>
          <w:szCs w:val="20"/>
        </w:rPr>
        <w:t xml:space="preserve"> = n x k x 22% x CN</w:t>
      </w:r>
    </w:p>
    <w:p w14:paraId="76424C4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687614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 Số tháng được hỗ trợ tương ứng với các phương thức đóng 3 tháng một lần, 06 tháng một lần, 12 tháng một lần hoặc một lần cho nhiều năm về sau.</w:t>
      </w:r>
    </w:p>
    <w:p w14:paraId="14FCFC9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k: Tỷ lệ </w:t>
      </w:r>
      <w:r w:rsidR="008A3D73" w:rsidRPr="0011507F">
        <w:rPr>
          <w:rFonts w:ascii="Arial" w:hAnsi="Arial" w:cs="Arial"/>
          <w:sz w:val="20"/>
          <w:szCs w:val="20"/>
        </w:rPr>
        <w:t>phần</w:t>
      </w:r>
      <w:r w:rsidRPr="0011507F">
        <w:rPr>
          <w:rFonts w:ascii="Arial" w:hAnsi="Arial" w:cs="Arial"/>
          <w:sz w:val="20"/>
          <w:szCs w:val="20"/>
        </w:rPr>
        <w:t xml:space="preserve"> trăm hỗ trợ của Nhà nước (%), cụ thể: k= 30% với người tham gia thuộc hộ nghèo; k= 25% với người tham gia thuộc hộ cận nghèo; và k= 10% với các đối tượng khác.</w:t>
      </w:r>
    </w:p>
    <w:p w14:paraId="487400E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CN: Mức chuẩn hộ nghèo của khu vực nông thôn làm căn cứ xác định mức hỗ trợ là mức chuẩn hộ nghèo do Thủ tướng Chính phủ quy định tại thời </w:t>
      </w:r>
      <w:r w:rsidR="008A3D73" w:rsidRPr="0011507F">
        <w:rPr>
          <w:rFonts w:ascii="Arial" w:hAnsi="Arial" w:cs="Arial"/>
          <w:sz w:val="20"/>
          <w:szCs w:val="20"/>
        </w:rPr>
        <w:t xml:space="preserve">điểm </w:t>
      </w:r>
      <w:r w:rsidRPr="0011507F">
        <w:rPr>
          <w:rFonts w:ascii="Arial" w:hAnsi="Arial" w:cs="Arial"/>
          <w:sz w:val="20"/>
          <w:szCs w:val="20"/>
        </w:rPr>
        <w:t>đóng (đồng</w:t>
      </w:r>
      <w:r w:rsidR="008A3D73" w:rsidRPr="0011507F">
        <w:rPr>
          <w:rFonts w:ascii="Arial" w:hAnsi="Arial" w:cs="Arial"/>
          <w:sz w:val="20"/>
          <w:szCs w:val="20"/>
        </w:rPr>
        <w:t>/</w:t>
      </w:r>
      <w:r w:rsidRPr="0011507F">
        <w:rPr>
          <w:rFonts w:ascii="Arial" w:hAnsi="Arial" w:cs="Arial"/>
          <w:sz w:val="20"/>
          <w:szCs w:val="20"/>
        </w:rPr>
        <w:t>tháng).</w:t>
      </w:r>
    </w:p>
    <w:p w14:paraId="25529C8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c) Mức hỗ trợ tiền đóng đối với người tham gia BHXH đóng theo phương thức một lần cho những năm còn thiếu được tính bằng công thức sau:</w:t>
      </w:r>
    </w:p>
    <w:p w14:paraId="6D4B598E" w14:textId="77777777" w:rsidR="00936D04" w:rsidRPr="0011507F" w:rsidRDefault="00936D04" w:rsidP="0011507F">
      <w:pPr>
        <w:jc w:val="center"/>
        <w:rPr>
          <w:rFonts w:ascii="Arial" w:hAnsi="Arial" w:cs="Arial"/>
          <w:sz w:val="20"/>
          <w:szCs w:val="20"/>
        </w:rPr>
      </w:pPr>
      <w:r w:rsidRPr="0011507F">
        <w:rPr>
          <w:rFonts w:ascii="Arial" w:hAnsi="Arial" w:cs="Arial"/>
          <w:position w:val="-28"/>
          <w:sz w:val="20"/>
          <w:szCs w:val="20"/>
        </w:rPr>
        <w:object w:dxaOrig="2900" w:dyaOrig="680" w14:anchorId="35DF024D">
          <v:shape id="_x0000_i1031" type="#_x0000_t75" style="width:144.75pt;height:33.75pt" o:ole="">
            <v:imagedata r:id="rId19" o:title=""/>
          </v:shape>
          <o:OLEObject Type="Embed" ProgID="Equation.3" ShapeID="_x0000_i1031" DrawAspect="Content" ObjectID="_1796325482" r:id="rId20"/>
        </w:object>
      </w:r>
    </w:p>
    <w:p w14:paraId="7EB7821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6107712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k: Tỷ lệ </w:t>
      </w:r>
      <w:r w:rsidR="008A3D73" w:rsidRPr="0011507F">
        <w:rPr>
          <w:rFonts w:ascii="Arial" w:hAnsi="Arial" w:cs="Arial"/>
          <w:sz w:val="20"/>
          <w:szCs w:val="20"/>
        </w:rPr>
        <w:t>phần</w:t>
      </w:r>
      <w:r w:rsidRPr="0011507F">
        <w:rPr>
          <w:rFonts w:ascii="Arial" w:hAnsi="Arial" w:cs="Arial"/>
          <w:sz w:val="20"/>
          <w:szCs w:val="20"/>
        </w:rPr>
        <w:t xml:space="preserve"> trăm hỗ trợ của Nhà nước (%);</w:t>
      </w:r>
    </w:p>
    <w:p w14:paraId="758D685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CN: Mức chuẩn hộ nghèo của khu vực nông thôn làm căn cứ xác định mức hỗ trợ là mức chuẩn hộ nghèo do Thủ tướng Chính phủ quy định tại thời </w:t>
      </w:r>
      <w:r w:rsidR="008A3D73" w:rsidRPr="0011507F">
        <w:rPr>
          <w:rFonts w:ascii="Arial" w:hAnsi="Arial" w:cs="Arial"/>
          <w:sz w:val="20"/>
          <w:szCs w:val="20"/>
        </w:rPr>
        <w:t xml:space="preserve">điểm </w:t>
      </w:r>
      <w:r w:rsidRPr="0011507F">
        <w:rPr>
          <w:rFonts w:ascii="Arial" w:hAnsi="Arial" w:cs="Arial"/>
          <w:sz w:val="20"/>
          <w:szCs w:val="20"/>
        </w:rPr>
        <w:t>đóng (đồng</w:t>
      </w:r>
      <w:r w:rsidR="008A3D73" w:rsidRPr="0011507F">
        <w:rPr>
          <w:rFonts w:ascii="Arial" w:hAnsi="Arial" w:cs="Arial"/>
          <w:sz w:val="20"/>
          <w:szCs w:val="20"/>
        </w:rPr>
        <w:t>/</w:t>
      </w:r>
      <w:r w:rsidRPr="0011507F">
        <w:rPr>
          <w:rFonts w:ascii="Arial" w:hAnsi="Arial" w:cs="Arial"/>
          <w:sz w:val="20"/>
          <w:szCs w:val="20"/>
        </w:rPr>
        <w:t>tháng).</w:t>
      </w:r>
    </w:p>
    <w:p w14:paraId="4CE8DD1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r: Lãi suất đầu tư quỹ BHXH bình quân tháng do BHXH Việt Nam công bố của năm trước liền kề với năm đóng (%</w:t>
      </w:r>
      <w:r w:rsidR="008A3D73" w:rsidRPr="0011507F">
        <w:rPr>
          <w:rFonts w:ascii="Arial" w:hAnsi="Arial" w:cs="Arial"/>
          <w:sz w:val="20"/>
          <w:szCs w:val="20"/>
        </w:rPr>
        <w:t>/</w:t>
      </w:r>
      <w:r w:rsidRPr="0011507F">
        <w:rPr>
          <w:rFonts w:ascii="Arial" w:hAnsi="Arial" w:cs="Arial"/>
          <w:sz w:val="20"/>
          <w:szCs w:val="20"/>
        </w:rPr>
        <w:t>tháng).</w:t>
      </w:r>
    </w:p>
    <w:p w14:paraId="1C77D07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 Số tháng còn thiếu, nhận một trong các giá trị từ 1 đến 120.</w:t>
      </w:r>
    </w:p>
    <w:p w14:paraId="3B8650A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i: Tham số tự nhiên có giá trị từ 1 đến t.</w:t>
      </w:r>
    </w:p>
    <w:p w14:paraId="2AD02F0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Số tiền hỗ trợ đối với người tham gia BHXH tự nguyện đóng theo phương thức một lần cho những năm còn thiếu được Nhà nước chuyển toàn bộ một lần vào quỹ hưu trí và tử tuất trong cùng năm đóng.</w:t>
      </w:r>
    </w:p>
    <w:p w14:paraId="0FA98AD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11: Bà H thuộc hộ gia đình cận nghèo tham gia BHXH tự nguyện từ tháng 6</w:t>
      </w:r>
      <w:r w:rsidR="008A3D73" w:rsidRPr="0011507F">
        <w:rPr>
          <w:rFonts w:ascii="Arial" w:hAnsi="Arial" w:cs="Arial"/>
          <w:sz w:val="20"/>
          <w:szCs w:val="20"/>
        </w:rPr>
        <w:t>/</w:t>
      </w:r>
      <w:r w:rsidRPr="0011507F">
        <w:rPr>
          <w:rFonts w:ascii="Arial" w:hAnsi="Arial" w:cs="Arial"/>
          <w:sz w:val="20"/>
          <w:szCs w:val="20"/>
        </w:rPr>
        <w:t>2018 với mức thu nhập tháng lựa chọn là 800.000 đồng</w:t>
      </w:r>
      <w:r w:rsidR="008A3D73" w:rsidRPr="0011507F">
        <w:rPr>
          <w:rFonts w:ascii="Arial" w:hAnsi="Arial" w:cs="Arial"/>
          <w:sz w:val="20"/>
          <w:szCs w:val="20"/>
        </w:rPr>
        <w:t>/</w:t>
      </w:r>
      <w:r w:rsidRPr="0011507F">
        <w:rPr>
          <w:rFonts w:ascii="Arial" w:hAnsi="Arial" w:cs="Arial"/>
          <w:sz w:val="20"/>
          <w:szCs w:val="20"/>
        </w:rPr>
        <w:t xml:space="preserve">tháng, phương thức đóng 12 tháng một lần. Giả định mức chuẩn hộ nghèo của khu vực nông thôn tại thời </w:t>
      </w:r>
      <w:r w:rsidR="008A3D73" w:rsidRPr="0011507F">
        <w:rPr>
          <w:rFonts w:ascii="Arial" w:hAnsi="Arial" w:cs="Arial"/>
          <w:sz w:val="20"/>
          <w:szCs w:val="20"/>
        </w:rPr>
        <w:t xml:space="preserve">điểm </w:t>
      </w:r>
      <w:r w:rsidRPr="0011507F">
        <w:rPr>
          <w:rFonts w:ascii="Arial" w:hAnsi="Arial" w:cs="Arial"/>
          <w:sz w:val="20"/>
          <w:szCs w:val="20"/>
        </w:rPr>
        <w:t>tháng 6</w:t>
      </w:r>
      <w:r w:rsidR="008A3D73" w:rsidRPr="0011507F">
        <w:rPr>
          <w:rFonts w:ascii="Arial" w:hAnsi="Arial" w:cs="Arial"/>
          <w:sz w:val="20"/>
          <w:szCs w:val="20"/>
        </w:rPr>
        <w:t>/</w:t>
      </w:r>
      <w:r w:rsidRPr="0011507F">
        <w:rPr>
          <w:rFonts w:ascii="Arial" w:hAnsi="Arial" w:cs="Arial"/>
          <w:sz w:val="20"/>
          <w:szCs w:val="20"/>
        </w:rPr>
        <w:t>2018 là 700.000 đồng</w:t>
      </w:r>
      <w:r w:rsidR="008A3D73" w:rsidRPr="0011507F">
        <w:rPr>
          <w:rFonts w:ascii="Arial" w:hAnsi="Arial" w:cs="Arial"/>
          <w:sz w:val="20"/>
          <w:szCs w:val="20"/>
        </w:rPr>
        <w:t>/</w:t>
      </w:r>
      <w:r w:rsidRPr="0011507F">
        <w:rPr>
          <w:rFonts w:ascii="Arial" w:hAnsi="Arial" w:cs="Arial"/>
          <w:sz w:val="20"/>
          <w:szCs w:val="20"/>
        </w:rPr>
        <w:t>tháng. Số tiền đóng BHXH tự nguyện của bà H cho thời gian từ tháng 6</w:t>
      </w:r>
      <w:r w:rsidR="008A3D73" w:rsidRPr="0011507F">
        <w:rPr>
          <w:rFonts w:ascii="Arial" w:hAnsi="Arial" w:cs="Arial"/>
          <w:sz w:val="20"/>
          <w:szCs w:val="20"/>
        </w:rPr>
        <w:t>/</w:t>
      </w:r>
      <w:r w:rsidRPr="0011507F">
        <w:rPr>
          <w:rFonts w:ascii="Arial" w:hAnsi="Arial" w:cs="Arial"/>
          <w:sz w:val="20"/>
          <w:szCs w:val="20"/>
        </w:rPr>
        <w:t>2018 đến tháng 5</w:t>
      </w:r>
      <w:r w:rsidR="008A3D73" w:rsidRPr="0011507F">
        <w:rPr>
          <w:rFonts w:ascii="Arial" w:hAnsi="Arial" w:cs="Arial"/>
          <w:sz w:val="20"/>
          <w:szCs w:val="20"/>
        </w:rPr>
        <w:t>/</w:t>
      </w:r>
      <w:r w:rsidRPr="0011507F">
        <w:rPr>
          <w:rFonts w:ascii="Arial" w:hAnsi="Arial" w:cs="Arial"/>
          <w:sz w:val="20"/>
          <w:szCs w:val="20"/>
        </w:rPr>
        <w:t>2019 sẽ là: 1.650.000 đồng [(22% x 800.000 đồng</w:t>
      </w:r>
      <w:r w:rsidR="008A3D73" w:rsidRPr="0011507F">
        <w:rPr>
          <w:rFonts w:ascii="Arial" w:hAnsi="Arial" w:cs="Arial"/>
          <w:sz w:val="20"/>
          <w:szCs w:val="20"/>
        </w:rPr>
        <w:t>/</w:t>
      </w:r>
      <w:r w:rsidRPr="0011507F">
        <w:rPr>
          <w:rFonts w:ascii="Arial" w:hAnsi="Arial" w:cs="Arial"/>
          <w:sz w:val="20"/>
          <w:szCs w:val="20"/>
        </w:rPr>
        <w:t>tháng - 25% x 22% x 700.000 đồng</w:t>
      </w:r>
      <w:r w:rsidR="008A3D73" w:rsidRPr="0011507F">
        <w:rPr>
          <w:rFonts w:ascii="Arial" w:hAnsi="Arial" w:cs="Arial"/>
          <w:sz w:val="20"/>
          <w:szCs w:val="20"/>
        </w:rPr>
        <w:t>/</w:t>
      </w:r>
      <w:r w:rsidRPr="0011507F">
        <w:rPr>
          <w:rFonts w:ascii="Arial" w:hAnsi="Arial" w:cs="Arial"/>
          <w:sz w:val="20"/>
          <w:szCs w:val="20"/>
        </w:rPr>
        <w:t>tháng) x 12 tháng].</w:t>
      </w:r>
    </w:p>
    <w:p w14:paraId="763F5B4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Từ tháng 01</w:t>
      </w:r>
      <w:r w:rsidR="008A3D73" w:rsidRPr="0011507F">
        <w:rPr>
          <w:rFonts w:ascii="Arial" w:hAnsi="Arial" w:cs="Arial"/>
          <w:sz w:val="20"/>
          <w:szCs w:val="20"/>
        </w:rPr>
        <w:t>/</w:t>
      </w:r>
      <w:r w:rsidRPr="0011507F">
        <w:rPr>
          <w:rFonts w:ascii="Arial" w:hAnsi="Arial" w:cs="Arial"/>
          <w:sz w:val="20"/>
          <w:szCs w:val="20"/>
        </w:rPr>
        <w:t>2019 bà H không còn thuộc hộ nghèo và hộ cận nghèo, tuy nhiên do đã đóng đến hết tháng 5</w:t>
      </w:r>
      <w:r w:rsidR="008A3D73" w:rsidRPr="0011507F">
        <w:rPr>
          <w:rFonts w:ascii="Arial" w:hAnsi="Arial" w:cs="Arial"/>
          <w:sz w:val="20"/>
          <w:szCs w:val="20"/>
        </w:rPr>
        <w:t>/</w:t>
      </w:r>
      <w:r w:rsidRPr="0011507F">
        <w:rPr>
          <w:rFonts w:ascii="Arial" w:hAnsi="Arial" w:cs="Arial"/>
          <w:sz w:val="20"/>
          <w:szCs w:val="20"/>
        </w:rPr>
        <w:t xml:space="preserve">2019 nên không </w:t>
      </w:r>
      <w:r w:rsidR="008A3D73" w:rsidRPr="0011507F">
        <w:rPr>
          <w:rFonts w:ascii="Arial" w:hAnsi="Arial" w:cs="Arial"/>
          <w:sz w:val="20"/>
          <w:szCs w:val="20"/>
        </w:rPr>
        <w:t>điều</w:t>
      </w:r>
      <w:r w:rsidRPr="0011507F">
        <w:rPr>
          <w:rFonts w:ascii="Arial" w:hAnsi="Arial" w:cs="Arial"/>
          <w:sz w:val="20"/>
          <w:szCs w:val="20"/>
        </w:rPr>
        <w:t xml:space="preserve"> chỉnh mức chênh lệch số tiền đã đóng.</w:t>
      </w:r>
    </w:p>
    <w:p w14:paraId="779C929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Từ tháng 6</w:t>
      </w:r>
      <w:r w:rsidR="008A3D73" w:rsidRPr="0011507F">
        <w:rPr>
          <w:rFonts w:ascii="Arial" w:hAnsi="Arial" w:cs="Arial"/>
          <w:sz w:val="20"/>
          <w:szCs w:val="20"/>
        </w:rPr>
        <w:t>/</w:t>
      </w:r>
      <w:r w:rsidRPr="0011507F">
        <w:rPr>
          <w:rFonts w:ascii="Arial" w:hAnsi="Arial" w:cs="Arial"/>
          <w:sz w:val="20"/>
          <w:szCs w:val="20"/>
        </w:rPr>
        <w:t>2019, bà H chuyển sang phương thức đóng hằng tháng vẫn với mức thu nhập tháng lựa chọn là 800.000 đồng</w:t>
      </w:r>
      <w:r w:rsidR="008A3D73" w:rsidRPr="0011507F">
        <w:rPr>
          <w:rFonts w:ascii="Arial" w:hAnsi="Arial" w:cs="Arial"/>
          <w:sz w:val="20"/>
          <w:szCs w:val="20"/>
        </w:rPr>
        <w:t>/</w:t>
      </w:r>
      <w:r w:rsidRPr="0011507F">
        <w:rPr>
          <w:rFonts w:ascii="Arial" w:hAnsi="Arial" w:cs="Arial"/>
          <w:sz w:val="20"/>
          <w:szCs w:val="20"/>
        </w:rPr>
        <w:t xml:space="preserve">tháng (giả định mức chuẩn hộ nghèo của khu vực nông thôn tại thời </w:t>
      </w:r>
      <w:r w:rsidR="008A3D73" w:rsidRPr="0011507F">
        <w:rPr>
          <w:rFonts w:ascii="Arial" w:hAnsi="Arial" w:cs="Arial"/>
          <w:sz w:val="20"/>
          <w:szCs w:val="20"/>
        </w:rPr>
        <w:t xml:space="preserve">điểm </w:t>
      </w:r>
      <w:r w:rsidRPr="0011507F">
        <w:rPr>
          <w:rFonts w:ascii="Arial" w:hAnsi="Arial" w:cs="Arial"/>
          <w:sz w:val="20"/>
          <w:szCs w:val="20"/>
        </w:rPr>
        <w:t>tháng 6</w:t>
      </w:r>
      <w:r w:rsidR="008A3D73" w:rsidRPr="0011507F">
        <w:rPr>
          <w:rFonts w:ascii="Arial" w:hAnsi="Arial" w:cs="Arial"/>
          <w:sz w:val="20"/>
          <w:szCs w:val="20"/>
        </w:rPr>
        <w:t>/</w:t>
      </w:r>
      <w:r w:rsidRPr="0011507F">
        <w:rPr>
          <w:rFonts w:ascii="Arial" w:hAnsi="Arial" w:cs="Arial"/>
          <w:sz w:val="20"/>
          <w:szCs w:val="20"/>
        </w:rPr>
        <w:t>2019 vẫn là 700.000 đồng</w:t>
      </w:r>
      <w:r w:rsidR="008A3D73" w:rsidRPr="0011507F">
        <w:rPr>
          <w:rFonts w:ascii="Arial" w:hAnsi="Arial" w:cs="Arial"/>
          <w:sz w:val="20"/>
          <w:szCs w:val="20"/>
        </w:rPr>
        <w:t>/</w:t>
      </w:r>
      <w:r w:rsidRPr="0011507F">
        <w:rPr>
          <w:rFonts w:ascii="Arial" w:hAnsi="Arial" w:cs="Arial"/>
          <w:sz w:val="20"/>
          <w:szCs w:val="20"/>
        </w:rPr>
        <w:t>tháng). Số tiền đóng BHXH tự nguyện hằng tháng của bà H từ tháng 6</w:t>
      </w:r>
      <w:r w:rsidR="008A3D73" w:rsidRPr="0011507F">
        <w:rPr>
          <w:rFonts w:ascii="Arial" w:hAnsi="Arial" w:cs="Arial"/>
          <w:sz w:val="20"/>
          <w:szCs w:val="20"/>
        </w:rPr>
        <w:t>/</w:t>
      </w:r>
      <w:r w:rsidRPr="0011507F">
        <w:rPr>
          <w:rFonts w:ascii="Arial" w:hAnsi="Arial" w:cs="Arial"/>
          <w:sz w:val="20"/>
          <w:szCs w:val="20"/>
        </w:rPr>
        <w:t>2019 sẽ là: 160.600 đồng</w:t>
      </w:r>
      <w:r w:rsidR="008A3D73" w:rsidRPr="0011507F">
        <w:rPr>
          <w:rFonts w:ascii="Arial" w:hAnsi="Arial" w:cs="Arial"/>
          <w:sz w:val="20"/>
          <w:szCs w:val="20"/>
        </w:rPr>
        <w:t>/</w:t>
      </w:r>
      <w:r w:rsidRPr="0011507F">
        <w:rPr>
          <w:rFonts w:ascii="Arial" w:hAnsi="Arial" w:cs="Arial"/>
          <w:sz w:val="20"/>
          <w:szCs w:val="20"/>
        </w:rPr>
        <w:t>tháng (22% x 800.000 đồng</w:t>
      </w:r>
      <w:r w:rsidR="008A3D73" w:rsidRPr="0011507F">
        <w:rPr>
          <w:rFonts w:ascii="Arial" w:hAnsi="Arial" w:cs="Arial"/>
          <w:sz w:val="20"/>
          <w:szCs w:val="20"/>
        </w:rPr>
        <w:t>/</w:t>
      </w:r>
      <w:r w:rsidRPr="0011507F">
        <w:rPr>
          <w:rFonts w:ascii="Arial" w:hAnsi="Arial" w:cs="Arial"/>
          <w:sz w:val="20"/>
          <w:szCs w:val="20"/>
        </w:rPr>
        <w:t>tháng - 10% x 22% x 700.000 đồng</w:t>
      </w:r>
      <w:r w:rsidR="008A3D73" w:rsidRPr="0011507F">
        <w:rPr>
          <w:rFonts w:ascii="Arial" w:hAnsi="Arial" w:cs="Arial"/>
          <w:sz w:val="20"/>
          <w:szCs w:val="20"/>
        </w:rPr>
        <w:t>/</w:t>
      </w:r>
      <w:r w:rsidRPr="0011507F">
        <w:rPr>
          <w:rFonts w:ascii="Arial" w:hAnsi="Arial" w:cs="Arial"/>
          <w:sz w:val="20"/>
          <w:szCs w:val="20"/>
        </w:rPr>
        <w:t>tháng).</w:t>
      </w:r>
    </w:p>
    <w:p w14:paraId="4CB0C43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Trường hợp bà H tham gia BHXH tự nguyện liên tục từ tháng 6</w:t>
      </w:r>
      <w:r w:rsidR="008A3D73" w:rsidRPr="0011507F">
        <w:rPr>
          <w:rFonts w:ascii="Arial" w:hAnsi="Arial" w:cs="Arial"/>
          <w:sz w:val="20"/>
          <w:szCs w:val="20"/>
        </w:rPr>
        <w:t>/</w:t>
      </w:r>
      <w:r w:rsidRPr="0011507F">
        <w:rPr>
          <w:rFonts w:ascii="Arial" w:hAnsi="Arial" w:cs="Arial"/>
          <w:sz w:val="20"/>
          <w:szCs w:val="20"/>
        </w:rPr>
        <w:t>2018 đến hết tháng 5</w:t>
      </w:r>
      <w:r w:rsidR="008A3D73" w:rsidRPr="0011507F">
        <w:rPr>
          <w:rFonts w:ascii="Arial" w:hAnsi="Arial" w:cs="Arial"/>
          <w:sz w:val="20"/>
          <w:szCs w:val="20"/>
        </w:rPr>
        <w:t>/</w:t>
      </w:r>
      <w:r w:rsidRPr="0011507F">
        <w:rPr>
          <w:rFonts w:ascii="Arial" w:hAnsi="Arial" w:cs="Arial"/>
          <w:sz w:val="20"/>
          <w:szCs w:val="20"/>
        </w:rPr>
        <w:t>2028 thì thời gian dừng hỗ trợ tiền đóng đối với bà H từ tháng 6</w:t>
      </w:r>
      <w:r w:rsidR="008A3D73" w:rsidRPr="0011507F">
        <w:rPr>
          <w:rFonts w:ascii="Arial" w:hAnsi="Arial" w:cs="Arial"/>
          <w:sz w:val="20"/>
          <w:szCs w:val="20"/>
        </w:rPr>
        <w:t>/</w:t>
      </w:r>
      <w:r w:rsidRPr="0011507F">
        <w:rPr>
          <w:rFonts w:ascii="Arial" w:hAnsi="Arial" w:cs="Arial"/>
          <w:sz w:val="20"/>
          <w:szCs w:val="20"/>
        </w:rPr>
        <w:t>2028.</w:t>
      </w:r>
    </w:p>
    <w:p w14:paraId="346504B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Thời gian hỗ trợ tùy thuộc vào thời gian tham gia BHXH tự nguyện thực tế của mỗi người nhưng không quá 10 năm (120 tháng).</w:t>
      </w:r>
    </w:p>
    <w:p w14:paraId="2273C9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Phương thức hỗ trợ</w:t>
      </w:r>
    </w:p>
    <w:p w14:paraId="4F10F8E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3.1. Người tham gia BHXH tự nguyện thuộc đối tượng được hỗ trợ nộp số tiền đóng BHXH </w:t>
      </w:r>
      <w:r w:rsidR="008A3D73" w:rsidRPr="0011507F">
        <w:rPr>
          <w:rFonts w:ascii="Arial" w:hAnsi="Arial" w:cs="Arial"/>
          <w:sz w:val="20"/>
          <w:szCs w:val="20"/>
        </w:rPr>
        <w:t>phần</w:t>
      </w:r>
      <w:r w:rsidRPr="0011507F">
        <w:rPr>
          <w:rFonts w:ascii="Arial" w:hAnsi="Arial" w:cs="Arial"/>
          <w:sz w:val="20"/>
          <w:szCs w:val="20"/>
        </w:rPr>
        <w:t xml:space="preserve"> thuộc trách nhiệm đóng của mình cho cơ quan BHXH hoặc đại lý thu;</w:t>
      </w:r>
    </w:p>
    <w:p w14:paraId="5929FB2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Định kỳ 03 tháng, 06 tháng hoặc 12 tháng, cơ quan BHXH tổng hợp số đối tượng được hỗ trợ, số tiền thu của đối tượng và số tiền ngân sách nhà nước hỗ trợ (</w:t>
      </w:r>
      <w:bookmarkStart w:id="56" w:name="bieumau_d06_ts"/>
      <w:r w:rsidRPr="0011507F">
        <w:rPr>
          <w:rFonts w:ascii="Arial" w:hAnsi="Arial" w:cs="Arial"/>
          <w:sz w:val="20"/>
          <w:szCs w:val="20"/>
        </w:rPr>
        <w:t>mẫu D06-TS</w:t>
      </w:r>
      <w:bookmarkEnd w:id="56"/>
      <w:r w:rsidRPr="0011507F">
        <w:rPr>
          <w:rFonts w:ascii="Arial" w:hAnsi="Arial" w:cs="Arial"/>
          <w:sz w:val="20"/>
          <w:szCs w:val="20"/>
        </w:rPr>
        <w:t>), gửi cơ quan tài chính để chuyển kinh phí vào quỹ BHXH;</w:t>
      </w:r>
    </w:p>
    <w:p w14:paraId="3A93FDD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Cơ quan tài chính căn cứ quy định về phân cấp quản lý ngân sách của địa phương và bảng tổng hợp đối tượng tham gia BHXH tự nguyện, kinh phí ngân sách nhà nước hỗ trợ do cơ quan BHXH chuyển đến, có trách nhiệm chuyển kinh phí vào quỹ BHXH mỗi quý một lần; chậm nhất đến ngày 31</w:t>
      </w:r>
      <w:r w:rsidR="008A3D73" w:rsidRPr="0011507F">
        <w:rPr>
          <w:rFonts w:ascii="Arial" w:hAnsi="Arial" w:cs="Arial"/>
          <w:sz w:val="20"/>
          <w:szCs w:val="20"/>
        </w:rPr>
        <w:t>/</w:t>
      </w:r>
      <w:r w:rsidRPr="0011507F">
        <w:rPr>
          <w:rFonts w:ascii="Arial" w:hAnsi="Arial" w:cs="Arial"/>
          <w:sz w:val="20"/>
          <w:szCs w:val="20"/>
        </w:rPr>
        <w:t xml:space="preserve">12 hằng năm phải thực hiện xong việc chuyển kinh phí hỗ trợ vào quỹ BHXH của năm đó. </w:t>
      </w:r>
    </w:p>
    <w:p w14:paraId="5A7D638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Hoàn trả tiền hỗ trợ đóng BHXH của Nhà nước</w:t>
      </w:r>
    </w:p>
    <w:p w14:paraId="175F8CF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4.1. Số tiền Nhà nước đã hỗ trợ tiền đóng đối với người hưởng BHXH một lần (trừ người đang bị mắc một trong những bệnh nguy hiểm đến tính mạng như ung thư, bại liệt, xơ gan cổ </w:t>
      </w:r>
      <w:r w:rsidRPr="0011507F">
        <w:rPr>
          <w:rFonts w:ascii="Arial" w:hAnsi="Arial" w:cs="Arial"/>
          <w:sz w:val="20"/>
          <w:szCs w:val="20"/>
        </w:rPr>
        <w:lastRenderedPageBreak/>
        <w:t xml:space="preserve">chướng, phong, lao nặng, nhiễm HIV đã chuyển sang giai đoạn AIDS và những bệnh khác theo quy định của Bộ Y tế) và người tham gia BHXH tự nguyện được hoàn trả một </w:t>
      </w:r>
      <w:r w:rsidR="008A3D73" w:rsidRPr="0011507F">
        <w:rPr>
          <w:rFonts w:ascii="Arial" w:hAnsi="Arial" w:cs="Arial"/>
          <w:sz w:val="20"/>
          <w:szCs w:val="20"/>
        </w:rPr>
        <w:t>phần</w:t>
      </w:r>
      <w:r w:rsidRPr="0011507F">
        <w:rPr>
          <w:rFonts w:ascii="Arial" w:hAnsi="Arial" w:cs="Arial"/>
          <w:sz w:val="20"/>
          <w:szCs w:val="20"/>
        </w:rPr>
        <w:t xml:space="preserve"> số tiền đã đóng, được hoàn trả cho ngân sách nước.</w:t>
      </w:r>
    </w:p>
    <w:p w14:paraId="47AF49D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4.2. Số tiền hoàn trả bằng số tiền Nhà nước đã hỗ trợ tiền đóng BHXH đối với người tham gia BHXH tự nguyện.</w:t>
      </w:r>
    </w:p>
    <w:p w14:paraId="2AB1088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 Việc hỗ trợ tiền đóng BHXH của Nhà nước đối với người tham gia BHXH tự nguyện được thực hiện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2018. Không hỗ trợ tiền đóng đối với thời gian đóng BHXH tự nguyện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2018, trừ trường hợp đóng một lần cho những năm còn thiếu.</w:t>
      </w:r>
    </w:p>
    <w:p w14:paraId="64A14F8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Trường hợp người tham gia BHXH tự nguyện đã đóng theo các phương thức đóng 03 tháng hoặc 06 tháng hoặc 12 tháng một lần hoặc đóng một lần cho nhiều năm về sau mà trong đó có thời gian sau thời </w:t>
      </w:r>
      <w:r w:rsidR="008A3D73" w:rsidRPr="0011507F">
        <w:rPr>
          <w:rFonts w:ascii="Arial" w:hAnsi="Arial" w:cs="Arial"/>
          <w:sz w:val="20"/>
          <w:szCs w:val="20"/>
        </w:rPr>
        <w:t xml:space="preserve">điểm </w:t>
      </w:r>
      <w:r w:rsidRPr="0011507F">
        <w:rPr>
          <w:rFonts w:ascii="Arial" w:hAnsi="Arial" w:cs="Arial"/>
          <w:sz w:val="20"/>
          <w:szCs w:val="20"/>
        </w:rPr>
        <w:t>thực hiện chính sách hỗ trợ tiền đóng thì không áp dụng hỗ trợ tiền đóng đối với thời gian đã đóng BHXH tự nguyện.</w:t>
      </w:r>
    </w:p>
    <w:p w14:paraId="1B74CD21" w14:textId="77777777" w:rsidR="007012EA" w:rsidRPr="0011507F" w:rsidRDefault="007012EA" w:rsidP="0011507F">
      <w:pPr>
        <w:spacing w:after="120"/>
        <w:ind w:firstLine="720"/>
        <w:jc w:val="both"/>
        <w:rPr>
          <w:rFonts w:ascii="Arial" w:hAnsi="Arial" w:cs="Arial"/>
          <w:b/>
          <w:sz w:val="20"/>
          <w:szCs w:val="20"/>
        </w:rPr>
      </w:pPr>
      <w:bookmarkStart w:id="57" w:name="muc_3"/>
      <w:r w:rsidRPr="0011507F">
        <w:rPr>
          <w:rFonts w:ascii="Arial" w:hAnsi="Arial" w:cs="Arial"/>
          <w:b/>
          <w:sz w:val="20"/>
          <w:szCs w:val="20"/>
        </w:rPr>
        <w:t>Mục 3. BẢO HIỂM THẤT NGHIỆP</w:t>
      </w:r>
      <w:bookmarkEnd w:id="57"/>
    </w:p>
    <w:p w14:paraId="6AEE31B8" w14:textId="77777777" w:rsidR="00936D04" w:rsidRPr="0011507F" w:rsidRDefault="007012EA" w:rsidP="0011507F">
      <w:pPr>
        <w:spacing w:after="120"/>
        <w:ind w:firstLine="720"/>
        <w:jc w:val="both"/>
        <w:rPr>
          <w:rFonts w:ascii="Arial" w:hAnsi="Arial" w:cs="Arial"/>
          <w:b/>
          <w:sz w:val="20"/>
          <w:szCs w:val="20"/>
        </w:rPr>
      </w:pPr>
      <w:bookmarkStart w:id="58" w:name="dieu_13"/>
      <w:r w:rsidRPr="0011507F">
        <w:rPr>
          <w:rFonts w:ascii="Arial" w:hAnsi="Arial" w:cs="Arial"/>
          <w:b/>
          <w:sz w:val="20"/>
          <w:szCs w:val="20"/>
        </w:rPr>
        <w:t>Điều 13. Đối tượng tham gia theo quy định tại</w:t>
      </w:r>
      <w:bookmarkEnd w:id="58"/>
      <w:r w:rsidRPr="0011507F">
        <w:rPr>
          <w:rFonts w:ascii="Arial" w:hAnsi="Arial" w:cs="Arial"/>
          <w:b/>
          <w:sz w:val="20"/>
          <w:szCs w:val="20"/>
        </w:rPr>
        <w:t xml:space="preserve"> </w:t>
      </w:r>
      <w:bookmarkStart w:id="59" w:name="dc_19"/>
      <w:r w:rsidRPr="0011507F">
        <w:rPr>
          <w:rFonts w:ascii="Arial" w:hAnsi="Arial" w:cs="Arial"/>
          <w:b/>
          <w:sz w:val="20"/>
          <w:szCs w:val="20"/>
        </w:rPr>
        <w:t>Điều 43 Luật Việc làm</w:t>
      </w:r>
      <w:bookmarkEnd w:id="59"/>
      <w:r w:rsidRPr="0011507F">
        <w:rPr>
          <w:rFonts w:ascii="Arial" w:hAnsi="Arial" w:cs="Arial"/>
          <w:b/>
          <w:sz w:val="20"/>
          <w:szCs w:val="20"/>
        </w:rPr>
        <w:t xml:space="preserve"> </w:t>
      </w:r>
      <w:bookmarkStart w:id="60" w:name="dieu_13_name"/>
      <w:r w:rsidRPr="0011507F">
        <w:rPr>
          <w:rFonts w:ascii="Arial" w:hAnsi="Arial" w:cs="Arial"/>
          <w:b/>
          <w:sz w:val="20"/>
          <w:szCs w:val="20"/>
        </w:rPr>
        <w:t>và các văn bản hướng dẫn thi hành, cụ thể như sau:</w:t>
      </w:r>
      <w:bookmarkEnd w:id="60"/>
    </w:p>
    <w:p w14:paraId="4EF64BA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Người lao động</w:t>
      </w:r>
    </w:p>
    <w:p w14:paraId="59C1A14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Người lao động tham gia BHTN khi làm việc theo HĐLĐ hoặc HĐLV như sau:</w:t>
      </w:r>
    </w:p>
    <w:p w14:paraId="74552FE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HĐLĐ hoặc HĐLV không xác định thời hạn;</w:t>
      </w:r>
    </w:p>
    <w:p w14:paraId="031BAE9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HĐLĐ hoặc HĐLV xác định thời hạn;</w:t>
      </w:r>
    </w:p>
    <w:p w14:paraId="5805086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HĐLĐ theo mùa vụ hoặc theo một công việc nhất định có thời hạn từ đủ 3 tháng đến dưới 12 tháng.</w:t>
      </w:r>
    </w:p>
    <w:p w14:paraId="542050C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Người đang hưởng lương hưu, trợ cấp mất sức lao động hằng tháng; người giúp việc gia đình có giao kết HĐLĐ với đơn vị quy định tại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này không thuộc đối tượng tham gia BHTN.</w:t>
      </w:r>
    </w:p>
    <w:p w14:paraId="76C8C33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Đơn vị tham gia BHTN</w:t>
      </w:r>
    </w:p>
    <w:p w14:paraId="0EF58FF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Đơn vị tham gia BHTN là những đơn vị quy định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4.</w:t>
      </w:r>
    </w:p>
    <w:p w14:paraId="7DA0A3C2" w14:textId="77777777" w:rsidR="00936D04" w:rsidRPr="0011507F" w:rsidRDefault="0048353D" w:rsidP="0011507F">
      <w:pPr>
        <w:spacing w:after="120"/>
        <w:ind w:firstLine="720"/>
        <w:jc w:val="both"/>
        <w:rPr>
          <w:rFonts w:ascii="Arial" w:hAnsi="Arial" w:cs="Arial"/>
          <w:b/>
          <w:sz w:val="20"/>
          <w:szCs w:val="20"/>
        </w:rPr>
      </w:pPr>
      <w:bookmarkStart w:id="61" w:name="dieu_14"/>
      <w:r w:rsidRPr="0011507F">
        <w:rPr>
          <w:rFonts w:ascii="Arial" w:hAnsi="Arial" w:cs="Arial"/>
          <w:b/>
          <w:sz w:val="20"/>
          <w:szCs w:val="20"/>
        </w:rPr>
        <w:t>Điều 14. Mức đóng và trách nhiệm đóng theo quy định tại</w:t>
      </w:r>
      <w:bookmarkEnd w:id="61"/>
      <w:r w:rsidRPr="0011507F">
        <w:rPr>
          <w:rFonts w:ascii="Arial" w:hAnsi="Arial" w:cs="Arial"/>
          <w:b/>
          <w:sz w:val="20"/>
          <w:szCs w:val="20"/>
        </w:rPr>
        <w:t xml:space="preserve"> </w:t>
      </w:r>
      <w:bookmarkStart w:id="62" w:name="dc_20"/>
      <w:r w:rsidRPr="0011507F">
        <w:rPr>
          <w:rFonts w:ascii="Arial" w:hAnsi="Arial" w:cs="Arial"/>
          <w:b/>
          <w:sz w:val="20"/>
          <w:szCs w:val="20"/>
        </w:rPr>
        <w:t>Điều 57 Luật Việc làm</w:t>
      </w:r>
      <w:bookmarkEnd w:id="62"/>
      <w:r w:rsidRPr="0011507F">
        <w:rPr>
          <w:rFonts w:ascii="Arial" w:hAnsi="Arial" w:cs="Arial"/>
          <w:b/>
          <w:sz w:val="20"/>
          <w:szCs w:val="20"/>
        </w:rPr>
        <w:t xml:space="preserve"> </w:t>
      </w:r>
      <w:bookmarkStart w:id="63" w:name="dieu_14_name"/>
      <w:r w:rsidRPr="0011507F">
        <w:rPr>
          <w:rFonts w:ascii="Arial" w:hAnsi="Arial" w:cs="Arial"/>
          <w:b/>
          <w:sz w:val="20"/>
          <w:szCs w:val="20"/>
        </w:rPr>
        <w:t>và các văn bản hướng dẫn thi hành, cụ thể như sau:</w:t>
      </w:r>
      <w:bookmarkEnd w:id="63"/>
    </w:p>
    <w:p w14:paraId="16B7500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Người lao động đóng bằng 1% tiền lương tháng;</w:t>
      </w:r>
    </w:p>
    <w:p w14:paraId="1186BEE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Đơn vị đóng bằng 1% quỹ tiền lương tháng của những người lao động đang tham gia BHTN.</w:t>
      </w:r>
    </w:p>
    <w:p w14:paraId="79560532" w14:textId="77777777" w:rsidR="00936D04" w:rsidRPr="0011507F" w:rsidRDefault="0048353D" w:rsidP="0011507F">
      <w:pPr>
        <w:spacing w:after="120"/>
        <w:ind w:firstLine="720"/>
        <w:jc w:val="both"/>
        <w:rPr>
          <w:rFonts w:ascii="Arial" w:hAnsi="Arial" w:cs="Arial"/>
          <w:b/>
          <w:sz w:val="20"/>
          <w:szCs w:val="20"/>
        </w:rPr>
      </w:pPr>
      <w:bookmarkStart w:id="64" w:name="dieu_15"/>
      <w:r w:rsidRPr="0011507F">
        <w:rPr>
          <w:rFonts w:ascii="Arial" w:hAnsi="Arial" w:cs="Arial"/>
          <w:b/>
          <w:sz w:val="20"/>
          <w:szCs w:val="20"/>
        </w:rPr>
        <w:t>Điều 15. Tiền lương tháng đóng BHTN theo quy định tại</w:t>
      </w:r>
      <w:bookmarkEnd w:id="64"/>
      <w:r w:rsidRPr="0011507F">
        <w:rPr>
          <w:rFonts w:ascii="Arial" w:hAnsi="Arial" w:cs="Arial"/>
          <w:b/>
          <w:sz w:val="20"/>
          <w:szCs w:val="20"/>
        </w:rPr>
        <w:t xml:space="preserve"> </w:t>
      </w:r>
      <w:bookmarkStart w:id="65" w:name="dc_21"/>
      <w:r w:rsidRPr="0011507F">
        <w:rPr>
          <w:rFonts w:ascii="Arial" w:hAnsi="Arial" w:cs="Arial"/>
          <w:b/>
          <w:sz w:val="20"/>
          <w:szCs w:val="20"/>
        </w:rPr>
        <w:t>Điều 58 Luật Việc làm</w:t>
      </w:r>
      <w:bookmarkEnd w:id="65"/>
      <w:r w:rsidRPr="0011507F">
        <w:rPr>
          <w:rFonts w:ascii="Arial" w:hAnsi="Arial" w:cs="Arial"/>
          <w:b/>
          <w:sz w:val="20"/>
          <w:szCs w:val="20"/>
        </w:rPr>
        <w:t xml:space="preserve"> </w:t>
      </w:r>
      <w:bookmarkStart w:id="66" w:name="dieu_15_name"/>
      <w:r w:rsidRPr="0011507F">
        <w:rPr>
          <w:rFonts w:ascii="Arial" w:hAnsi="Arial" w:cs="Arial"/>
          <w:b/>
          <w:sz w:val="20"/>
          <w:szCs w:val="20"/>
        </w:rPr>
        <w:t>và các văn bản hướng dẫn thi hành, cụ thể như sau:</w:t>
      </w:r>
      <w:bookmarkEnd w:id="66"/>
    </w:p>
    <w:p w14:paraId="74123D3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Người lao động thuộc đối tượng thực hiện chế độ tiền lương do Nhà nước quy định thì tiền lương tháng đóng BHTN là tiền lương làm căn cứ đóng BHXH bắt buộc quy định tại </w:t>
      </w:r>
      <w:r w:rsidR="008A3D73" w:rsidRPr="0011507F">
        <w:rPr>
          <w:rFonts w:ascii="Arial" w:hAnsi="Arial" w:cs="Arial"/>
          <w:sz w:val="20"/>
          <w:szCs w:val="20"/>
        </w:rPr>
        <w:t>Khoản</w:t>
      </w:r>
      <w:r w:rsidRPr="0011507F">
        <w:rPr>
          <w:rFonts w:ascii="Arial" w:hAnsi="Arial" w:cs="Arial"/>
          <w:sz w:val="20"/>
          <w:szCs w:val="20"/>
        </w:rPr>
        <w:t xml:space="preserve"> 1 và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6.</w:t>
      </w:r>
    </w:p>
    <w:p w14:paraId="7AC3FA3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Người lao động đóng BHTN theo chế độ tiền lương do đơn vị quyết định thì tiền lương tháng đóng BHTN là tiền lương làm căn cứ đóng BHXH bắt buộc quy định tại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6. Trường hợp mức tiền lương tháng của người lao động cao hơn 20 tháng lương tối thiểu vùng thì mức tiền lương tháng đóng BHTN bằng 20 tháng lương tối thiểu vùng.</w:t>
      </w:r>
    </w:p>
    <w:p w14:paraId="4B620A15" w14:textId="77777777" w:rsidR="00936D04" w:rsidRPr="0011507F" w:rsidRDefault="0048353D" w:rsidP="0011507F">
      <w:pPr>
        <w:spacing w:after="120"/>
        <w:ind w:firstLine="720"/>
        <w:jc w:val="both"/>
        <w:rPr>
          <w:rFonts w:ascii="Arial" w:hAnsi="Arial" w:cs="Arial"/>
          <w:b/>
          <w:sz w:val="20"/>
          <w:szCs w:val="20"/>
        </w:rPr>
      </w:pPr>
      <w:bookmarkStart w:id="67" w:name="dieu_16"/>
      <w:r w:rsidRPr="0011507F">
        <w:rPr>
          <w:rFonts w:ascii="Arial" w:hAnsi="Arial" w:cs="Arial"/>
          <w:b/>
          <w:sz w:val="20"/>
          <w:szCs w:val="20"/>
        </w:rPr>
        <w:t>Điều 16. Phương thức đóng</w:t>
      </w:r>
      <w:bookmarkEnd w:id="67"/>
    </w:p>
    <w:p w14:paraId="0B29B13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Phương thức đóng BHTN đối với đơn vị và người lao động như quy định tại </w:t>
      </w:r>
      <w:r w:rsidR="008A3D73" w:rsidRPr="0011507F">
        <w:rPr>
          <w:rFonts w:ascii="Arial" w:hAnsi="Arial" w:cs="Arial"/>
          <w:sz w:val="20"/>
          <w:szCs w:val="20"/>
        </w:rPr>
        <w:t>Khoản</w:t>
      </w:r>
      <w:r w:rsidRPr="0011507F">
        <w:rPr>
          <w:rFonts w:ascii="Arial" w:hAnsi="Arial" w:cs="Arial"/>
          <w:sz w:val="20"/>
          <w:szCs w:val="20"/>
        </w:rPr>
        <w:t xml:space="preserve"> 1, 2 và 3 </w:t>
      </w:r>
      <w:r w:rsidR="008A3D73" w:rsidRPr="0011507F">
        <w:rPr>
          <w:rFonts w:ascii="Arial" w:hAnsi="Arial" w:cs="Arial"/>
          <w:sz w:val="20"/>
          <w:szCs w:val="20"/>
        </w:rPr>
        <w:t>Điều</w:t>
      </w:r>
      <w:r w:rsidRPr="0011507F">
        <w:rPr>
          <w:rFonts w:ascii="Arial" w:hAnsi="Arial" w:cs="Arial"/>
          <w:sz w:val="20"/>
          <w:szCs w:val="20"/>
        </w:rPr>
        <w:t xml:space="preserve"> 7.</w:t>
      </w:r>
    </w:p>
    <w:p w14:paraId="597FEF1B" w14:textId="77777777" w:rsidR="0048353D" w:rsidRPr="0011507F" w:rsidRDefault="0048353D" w:rsidP="0011507F">
      <w:pPr>
        <w:spacing w:after="120"/>
        <w:ind w:firstLine="720"/>
        <w:jc w:val="both"/>
        <w:rPr>
          <w:rFonts w:ascii="Arial" w:hAnsi="Arial" w:cs="Arial"/>
          <w:b/>
          <w:sz w:val="20"/>
          <w:szCs w:val="20"/>
        </w:rPr>
      </w:pPr>
      <w:bookmarkStart w:id="68" w:name="muc_4"/>
      <w:r w:rsidRPr="0011507F">
        <w:rPr>
          <w:rFonts w:ascii="Arial" w:hAnsi="Arial" w:cs="Arial"/>
          <w:b/>
          <w:sz w:val="20"/>
          <w:szCs w:val="20"/>
        </w:rPr>
        <w:t>Mục 4. BẢO HIỂM Y TẾ</w:t>
      </w:r>
      <w:bookmarkEnd w:id="68"/>
    </w:p>
    <w:p w14:paraId="1C04C922" w14:textId="77777777" w:rsidR="00936D04" w:rsidRPr="0011507F" w:rsidRDefault="0048353D" w:rsidP="0011507F">
      <w:pPr>
        <w:spacing w:after="120"/>
        <w:ind w:firstLine="720"/>
        <w:jc w:val="both"/>
        <w:rPr>
          <w:rFonts w:ascii="Arial" w:hAnsi="Arial" w:cs="Arial"/>
          <w:b/>
          <w:sz w:val="20"/>
          <w:szCs w:val="20"/>
        </w:rPr>
      </w:pPr>
      <w:bookmarkStart w:id="69" w:name="dieu_17"/>
      <w:r w:rsidRPr="0011507F">
        <w:rPr>
          <w:rFonts w:ascii="Arial" w:hAnsi="Arial" w:cs="Arial"/>
          <w:b/>
          <w:sz w:val="20"/>
          <w:szCs w:val="20"/>
        </w:rPr>
        <w:lastRenderedPageBreak/>
        <w:t>Điều 17. Đối tượng tham gia BHYT theo quy định tại</w:t>
      </w:r>
      <w:bookmarkEnd w:id="69"/>
      <w:r w:rsidRPr="0011507F">
        <w:rPr>
          <w:rFonts w:ascii="Arial" w:hAnsi="Arial" w:cs="Arial"/>
          <w:b/>
          <w:sz w:val="20"/>
          <w:szCs w:val="20"/>
        </w:rPr>
        <w:t xml:space="preserve"> </w:t>
      </w:r>
      <w:bookmarkStart w:id="70" w:name="dc_22"/>
      <w:r w:rsidRPr="0011507F">
        <w:rPr>
          <w:rFonts w:ascii="Arial" w:hAnsi="Arial" w:cs="Arial"/>
          <w:b/>
          <w:sz w:val="20"/>
          <w:szCs w:val="20"/>
        </w:rPr>
        <w:t>Điều 12 Luật BHYT</w:t>
      </w:r>
      <w:bookmarkEnd w:id="70"/>
      <w:r w:rsidRPr="0011507F">
        <w:rPr>
          <w:rFonts w:ascii="Arial" w:hAnsi="Arial" w:cs="Arial"/>
          <w:b/>
          <w:sz w:val="20"/>
          <w:szCs w:val="20"/>
        </w:rPr>
        <w:t xml:space="preserve"> </w:t>
      </w:r>
      <w:bookmarkStart w:id="71" w:name="dieu_17_name"/>
      <w:r w:rsidRPr="0011507F">
        <w:rPr>
          <w:rFonts w:ascii="Arial" w:hAnsi="Arial" w:cs="Arial"/>
          <w:b/>
          <w:sz w:val="20"/>
          <w:szCs w:val="20"/>
        </w:rPr>
        <w:t>và các văn bản hướng dẫn thi hành, cụ thể như sau:</w:t>
      </w:r>
      <w:bookmarkEnd w:id="71"/>
    </w:p>
    <w:p w14:paraId="7EA4ED8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Nhóm do người lao động và đơn vị đóng, bao gồm:</w:t>
      </w:r>
    </w:p>
    <w:p w14:paraId="1839152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Người lao động làm việc theo HĐLĐ không xác định thời hạn, HĐLĐ có thời hạn từ đủ 3 tháng trở lên, người lao động là người quản lý doanh nghiệp, quản lý </w:t>
      </w:r>
      <w:r w:rsidR="008A3D73" w:rsidRPr="0011507F">
        <w:rPr>
          <w:rFonts w:ascii="Arial" w:hAnsi="Arial" w:cs="Arial"/>
          <w:sz w:val="20"/>
          <w:szCs w:val="20"/>
        </w:rPr>
        <w:t>điều</w:t>
      </w:r>
      <w:r w:rsidRPr="0011507F">
        <w:rPr>
          <w:rFonts w:ascii="Arial" w:hAnsi="Arial" w:cs="Arial"/>
          <w:sz w:val="20"/>
          <w:szCs w:val="20"/>
        </w:rPr>
        <w:t xml:space="preserve"> hành Hợp tác xã hưởng tiền lương, làm việc tại các cơ quan, đơn vị, tổ chức quy định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4.</w:t>
      </w:r>
    </w:p>
    <w:p w14:paraId="60ED738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Cán bộ, công chức, viên chức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cán bộ, công chức, viên chức.</w:t>
      </w:r>
    </w:p>
    <w:p w14:paraId="1075CD4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1.3. Người hoạt động không chuyên trách ở xã, phường, thị trấn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cán bộ, công chức.</w:t>
      </w:r>
    </w:p>
    <w:p w14:paraId="1250B7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Đối tượng do người lao động, Công an đơn vị, địa phương đóng BHYT:</w:t>
      </w:r>
    </w:p>
    <w:p w14:paraId="3DAF62A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Công dân được tạm tuyển trước khi chính thức được tuyển chọn vào Công an nhân dân.</w:t>
      </w:r>
    </w:p>
    <w:p w14:paraId="0C67FF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Công nhân Công an.</w:t>
      </w:r>
    </w:p>
    <w:p w14:paraId="0CC0B34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Người lao động làm việc theo hợp đồng không xác định thời hạn, hợp đồng có thời hạn từ đủ 3 tháng trở lên.</w:t>
      </w:r>
    </w:p>
    <w:p w14:paraId="57A9867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Nhóm do tổ chức BHXH đóng, bao gồm:</w:t>
      </w:r>
    </w:p>
    <w:p w14:paraId="1D98C3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Người hưởng lương hưu, trợ cấp mất sức lao động hằng tháng;</w:t>
      </w:r>
    </w:p>
    <w:p w14:paraId="08853CF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Người đang hưởng trợ cấp BHXH hằng tháng do bị tai nạn lao động - bệnh nghề nghiệp không làm việc và hưởng lương tại đơn vị;</w:t>
      </w:r>
    </w:p>
    <w:p w14:paraId="7A7FB2F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2.3. Người lao động nghỉ việc đang hưởng chế độ ốm đau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BHXH do mắc bệnh thuộc danh </w:t>
      </w:r>
      <w:r w:rsidR="008A3D73" w:rsidRPr="0011507F">
        <w:rPr>
          <w:rFonts w:ascii="Arial" w:hAnsi="Arial" w:cs="Arial"/>
          <w:sz w:val="20"/>
          <w:szCs w:val="20"/>
        </w:rPr>
        <w:t>mục</w:t>
      </w:r>
      <w:r w:rsidRPr="0011507F">
        <w:rPr>
          <w:rFonts w:ascii="Arial" w:hAnsi="Arial" w:cs="Arial"/>
          <w:sz w:val="20"/>
          <w:szCs w:val="20"/>
        </w:rPr>
        <w:t xml:space="preserve"> bệnh cần chữa trị dài ngày theo quy định của Bộ trưởng Bộ Y tế; Công nhân cao su đang hưởng trợ cấp hằng tháng theo Quyết định số 206</w:t>
      </w:r>
      <w:r w:rsidR="008A3D73" w:rsidRPr="0011507F">
        <w:rPr>
          <w:rFonts w:ascii="Arial" w:hAnsi="Arial" w:cs="Arial"/>
          <w:sz w:val="20"/>
          <w:szCs w:val="20"/>
        </w:rPr>
        <w:t>/</w:t>
      </w:r>
      <w:r w:rsidRPr="0011507F">
        <w:rPr>
          <w:rFonts w:ascii="Arial" w:hAnsi="Arial" w:cs="Arial"/>
          <w:sz w:val="20"/>
          <w:szCs w:val="20"/>
        </w:rPr>
        <w:t>CP ngày 30</w:t>
      </w:r>
      <w:r w:rsidR="008A3D73" w:rsidRPr="0011507F">
        <w:rPr>
          <w:rFonts w:ascii="Arial" w:hAnsi="Arial" w:cs="Arial"/>
          <w:sz w:val="20"/>
          <w:szCs w:val="20"/>
        </w:rPr>
        <w:t>/</w:t>
      </w:r>
      <w:r w:rsidRPr="0011507F">
        <w:rPr>
          <w:rFonts w:ascii="Arial" w:hAnsi="Arial" w:cs="Arial"/>
          <w:sz w:val="20"/>
          <w:szCs w:val="20"/>
        </w:rPr>
        <w:t>5</w:t>
      </w:r>
      <w:r w:rsidR="008A3D73" w:rsidRPr="0011507F">
        <w:rPr>
          <w:rFonts w:ascii="Arial" w:hAnsi="Arial" w:cs="Arial"/>
          <w:sz w:val="20"/>
          <w:szCs w:val="20"/>
        </w:rPr>
        <w:t>/</w:t>
      </w:r>
      <w:r w:rsidRPr="0011507F">
        <w:rPr>
          <w:rFonts w:ascii="Arial" w:hAnsi="Arial" w:cs="Arial"/>
          <w:sz w:val="20"/>
          <w:szCs w:val="20"/>
        </w:rPr>
        <w:t>1979 của Hội đồng Chính phủ (nay là Chính phủ) về chính sách đối với công nhân mới giải phóng làm nghề nặng nhọc, có hại sức khỏe nay già yếu phải thôi việc;</w:t>
      </w:r>
    </w:p>
    <w:p w14:paraId="1002215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2.4. Người từ đủ 80 tuổi trở lên đang hưởng trợ cấp tuất hằng tháng;</w:t>
      </w:r>
    </w:p>
    <w:p w14:paraId="3CC5346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2.5. Cán bộ xã, phường, thị trấn đã nghỉ việc đang hưởng trợ cấp BHXH hằng tháng;</w:t>
      </w:r>
    </w:p>
    <w:p w14:paraId="7478700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2.6. Người đang hưởng trợ cấp thất nghiệp;</w:t>
      </w:r>
    </w:p>
    <w:p w14:paraId="4B6E3B6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2.7. Người lao động nghỉ việc hưởng chế độ thai sản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BHXH.</w:t>
      </w:r>
    </w:p>
    <w:p w14:paraId="5EEA5C5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Nhóm do ngân sách nhà nước đóng, bao gồm:</w:t>
      </w:r>
    </w:p>
    <w:p w14:paraId="5FE5B26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Cán bộ xã, phường, thị trấn đã nghỉ việc đang hưởng trợ cấp từ ngân sách nhà nước hằng tháng bao gồm các đối tượng theo quy định tại Quyết định số 130</w:t>
      </w:r>
      <w:r w:rsidR="008A3D73" w:rsidRPr="0011507F">
        <w:rPr>
          <w:rFonts w:ascii="Arial" w:hAnsi="Arial" w:cs="Arial"/>
          <w:sz w:val="20"/>
          <w:szCs w:val="20"/>
        </w:rPr>
        <w:t>/</w:t>
      </w:r>
      <w:r w:rsidRPr="0011507F">
        <w:rPr>
          <w:rFonts w:ascii="Arial" w:hAnsi="Arial" w:cs="Arial"/>
          <w:sz w:val="20"/>
          <w:szCs w:val="20"/>
        </w:rPr>
        <w:t>CP ngày 20</w:t>
      </w:r>
      <w:r w:rsidR="008A3D73" w:rsidRPr="0011507F">
        <w:rPr>
          <w:rFonts w:ascii="Arial" w:hAnsi="Arial" w:cs="Arial"/>
          <w:sz w:val="20"/>
          <w:szCs w:val="20"/>
        </w:rPr>
        <w:t>/</w:t>
      </w:r>
      <w:r w:rsidRPr="0011507F">
        <w:rPr>
          <w:rFonts w:ascii="Arial" w:hAnsi="Arial" w:cs="Arial"/>
          <w:sz w:val="20"/>
          <w:szCs w:val="20"/>
        </w:rPr>
        <w:t>6</w:t>
      </w:r>
      <w:r w:rsidR="008A3D73" w:rsidRPr="0011507F">
        <w:rPr>
          <w:rFonts w:ascii="Arial" w:hAnsi="Arial" w:cs="Arial"/>
          <w:sz w:val="20"/>
          <w:szCs w:val="20"/>
        </w:rPr>
        <w:t>/</w:t>
      </w:r>
      <w:r w:rsidRPr="0011507F">
        <w:rPr>
          <w:rFonts w:ascii="Arial" w:hAnsi="Arial" w:cs="Arial"/>
          <w:sz w:val="20"/>
          <w:szCs w:val="20"/>
        </w:rPr>
        <w:t>1975 của Hội đồng Chính phủ (nay là Chính phủ) bổ sung chính sách, chế độ đối với cán bộ xã và Quyết định số 111</w:t>
      </w:r>
      <w:r w:rsidR="008A3D73" w:rsidRPr="0011507F">
        <w:rPr>
          <w:rFonts w:ascii="Arial" w:hAnsi="Arial" w:cs="Arial"/>
          <w:sz w:val="20"/>
          <w:szCs w:val="20"/>
        </w:rPr>
        <w:t>/</w:t>
      </w:r>
      <w:r w:rsidRPr="0011507F">
        <w:rPr>
          <w:rFonts w:ascii="Arial" w:hAnsi="Arial" w:cs="Arial"/>
          <w:sz w:val="20"/>
          <w:szCs w:val="20"/>
        </w:rPr>
        <w:t>HĐBT ngày 13</w:t>
      </w:r>
      <w:r w:rsidR="008A3D73" w:rsidRPr="0011507F">
        <w:rPr>
          <w:rFonts w:ascii="Arial" w:hAnsi="Arial" w:cs="Arial"/>
          <w:sz w:val="20"/>
          <w:szCs w:val="20"/>
        </w:rPr>
        <w:t>/</w:t>
      </w:r>
      <w:r w:rsidRPr="0011507F">
        <w:rPr>
          <w:rFonts w:ascii="Arial" w:hAnsi="Arial" w:cs="Arial"/>
          <w:sz w:val="20"/>
          <w:szCs w:val="20"/>
        </w:rPr>
        <w:t>10</w:t>
      </w:r>
      <w:r w:rsidR="008A3D73" w:rsidRPr="0011507F">
        <w:rPr>
          <w:rFonts w:ascii="Arial" w:hAnsi="Arial" w:cs="Arial"/>
          <w:sz w:val="20"/>
          <w:szCs w:val="20"/>
        </w:rPr>
        <w:t>/</w:t>
      </w:r>
      <w:r w:rsidRPr="0011507F">
        <w:rPr>
          <w:rFonts w:ascii="Arial" w:hAnsi="Arial" w:cs="Arial"/>
          <w:sz w:val="20"/>
          <w:szCs w:val="20"/>
        </w:rPr>
        <w:t>1981 của Hội đồng Bộ trưởng (nay là Chính phủ) về việc sửa đổi, bổ sung một số chính sách, chế độ đối với cán bộ xã, phường;</w:t>
      </w:r>
    </w:p>
    <w:p w14:paraId="09FACF4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Người đã thôi hưởng trợ cấp mất sức lao động đang hưởng trợ cấp hằng tháng từ ngân sách nhà nước theo Quyết định số 613</w:t>
      </w:r>
      <w:r w:rsidR="008A3D73" w:rsidRPr="0011507F">
        <w:rPr>
          <w:rFonts w:ascii="Arial" w:hAnsi="Arial" w:cs="Arial"/>
          <w:sz w:val="20"/>
          <w:szCs w:val="20"/>
        </w:rPr>
        <w:t>/</w:t>
      </w:r>
      <w:r w:rsidRPr="0011507F">
        <w:rPr>
          <w:rFonts w:ascii="Arial" w:hAnsi="Arial" w:cs="Arial"/>
          <w:sz w:val="20"/>
          <w:szCs w:val="20"/>
        </w:rPr>
        <w:t>QĐ-TTg ngày 01</w:t>
      </w:r>
      <w:r w:rsidR="008A3D73" w:rsidRPr="0011507F">
        <w:rPr>
          <w:rFonts w:ascii="Arial" w:hAnsi="Arial" w:cs="Arial"/>
          <w:sz w:val="20"/>
          <w:szCs w:val="20"/>
        </w:rPr>
        <w:t>/</w:t>
      </w:r>
      <w:r w:rsidRPr="0011507F">
        <w:rPr>
          <w:rFonts w:ascii="Arial" w:hAnsi="Arial" w:cs="Arial"/>
          <w:sz w:val="20"/>
          <w:szCs w:val="20"/>
        </w:rPr>
        <w:t>6</w:t>
      </w:r>
      <w:r w:rsidR="008A3D73" w:rsidRPr="0011507F">
        <w:rPr>
          <w:rFonts w:ascii="Arial" w:hAnsi="Arial" w:cs="Arial"/>
          <w:sz w:val="20"/>
          <w:szCs w:val="20"/>
        </w:rPr>
        <w:t>/</w:t>
      </w:r>
      <w:r w:rsidRPr="0011507F">
        <w:rPr>
          <w:rFonts w:ascii="Arial" w:hAnsi="Arial" w:cs="Arial"/>
          <w:sz w:val="20"/>
          <w:szCs w:val="20"/>
        </w:rPr>
        <w:t>2010 của Thủ tướng Chính phủ; Quyết định số 91</w:t>
      </w:r>
      <w:r w:rsidR="008A3D73" w:rsidRPr="0011507F">
        <w:rPr>
          <w:rFonts w:ascii="Arial" w:hAnsi="Arial" w:cs="Arial"/>
          <w:sz w:val="20"/>
          <w:szCs w:val="20"/>
        </w:rPr>
        <w:t>/</w:t>
      </w:r>
      <w:r w:rsidRPr="0011507F">
        <w:rPr>
          <w:rFonts w:ascii="Arial" w:hAnsi="Arial" w:cs="Arial"/>
          <w:sz w:val="20"/>
          <w:szCs w:val="20"/>
        </w:rPr>
        <w:t>2000</w:t>
      </w:r>
      <w:r w:rsidR="008A3D73" w:rsidRPr="0011507F">
        <w:rPr>
          <w:rFonts w:ascii="Arial" w:hAnsi="Arial" w:cs="Arial"/>
          <w:sz w:val="20"/>
          <w:szCs w:val="20"/>
        </w:rPr>
        <w:t>/</w:t>
      </w:r>
      <w:r w:rsidRPr="0011507F">
        <w:rPr>
          <w:rFonts w:ascii="Arial" w:hAnsi="Arial" w:cs="Arial"/>
          <w:sz w:val="20"/>
          <w:szCs w:val="20"/>
        </w:rPr>
        <w:t>QĐ-TTg ngày 04</w:t>
      </w:r>
      <w:r w:rsidR="008A3D73" w:rsidRPr="0011507F">
        <w:rPr>
          <w:rFonts w:ascii="Arial" w:hAnsi="Arial" w:cs="Arial"/>
          <w:sz w:val="20"/>
          <w:szCs w:val="20"/>
        </w:rPr>
        <w:t>/</w:t>
      </w:r>
      <w:r w:rsidRPr="0011507F">
        <w:rPr>
          <w:rFonts w:ascii="Arial" w:hAnsi="Arial" w:cs="Arial"/>
          <w:sz w:val="20"/>
          <w:szCs w:val="20"/>
        </w:rPr>
        <w:t>7</w:t>
      </w:r>
      <w:r w:rsidR="008A3D73" w:rsidRPr="0011507F">
        <w:rPr>
          <w:rFonts w:ascii="Arial" w:hAnsi="Arial" w:cs="Arial"/>
          <w:sz w:val="20"/>
          <w:szCs w:val="20"/>
        </w:rPr>
        <w:t>/</w:t>
      </w:r>
      <w:r w:rsidRPr="0011507F">
        <w:rPr>
          <w:rFonts w:ascii="Arial" w:hAnsi="Arial" w:cs="Arial"/>
          <w:sz w:val="20"/>
          <w:szCs w:val="20"/>
        </w:rPr>
        <w:t>2000 của Thủ tướng Chính phủ;</w:t>
      </w:r>
    </w:p>
    <w:p w14:paraId="75ED80F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Người có công với cách mạng, cựu chiến binh, bao gồm:</w:t>
      </w:r>
    </w:p>
    <w:p w14:paraId="3378B4A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có công với cách mạng theo quy định tại Pháp lệnh Ưu đãi người có công với cách mạng;</w:t>
      </w:r>
    </w:p>
    <w:p w14:paraId="38B85F4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Cựu chiến binh, bao gồm:</w:t>
      </w:r>
    </w:p>
    <w:p w14:paraId="142C58D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Cựu chiến binh tham gia kháng chiến từ ngày 30</w:t>
      </w:r>
      <w:r w:rsidR="008A3D73" w:rsidRPr="0011507F">
        <w:rPr>
          <w:rFonts w:ascii="Arial" w:hAnsi="Arial" w:cs="Arial"/>
          <w:sz w:val="20"/>
          <w:szCs w:val="20"/>
        </w:rPr>
        <w:t>/</w:t>
      </w:r>
      <w:r w:rsidRPr="0011507F">
        <w:rPr>
          <w:rFonts w:ascii="Arial" w:hAnsi="Arial" w:cs="Arial"/>
          <w:sz w:val="20"/>
          <w:szCs w:val="20"/>
        </w:rPr>
        <w:t>4</w:t>
      </w:r>
      <w:r w:rsidR="008A3D73" w:rsidRPr="0011507F">
        <w:rPr>
          <w:rFonts w:ascii="Arial" w:hAnsi="Arial" w:cs="Arial"/>
          <w:sz w:val="20"/>
          <w:szCs w:val="20"/>
        </w:rPr>
        <w:t>/</w:t>
      </w:r>
      <w:r w:rsidRPr="0011507F">
        <w:rPr>
          <w:rFonts w:ascii="Arial" w:hAnsi="Arial" w:cs="Arial"/>
          <w:sz w:val="20"/>
          <w:szCs w:val="20"/>
        </w:rPr>
        <w:t xml:space="preserve">1975 trở về trước hoặc tham gia </w:t>
      </w:r>
      <w:r w:rsidRPr="0011507F">
        <w:rPr>
          <w:rFonts w:ascii="Arial" w:hAnsi="Arial" w:cs="Arial"/>
          <w:sz w:val="20"/>
          <w:szCs w:val="20"/>
        </w:rPr>
        <w:lastRenderedPageBreak/>
        <w:t>chiến tranh bảo vệ Tổ quốc, làm nhiệm vụ quốc tế ở Campuchia, giúp bạn Lào sau ngày 30</w:t>
      </w:r>
      <w:r w:rsidR="008A3D73" w:rsidRPr="0011507F">
        <w:rPr>
          <w:rFonts w:ascii="Arial" w:hAnsi="Arial" w:cs="Arial"/>
          <w:sz w:val="20"/>
          <w:szCs w:val="20"/>
        </w:rPr>
        <w:t>/</w:t>
      </w:r>
      <w:r w:rsidRPr="0011507F">
        <w:rPr>
          <w:rFonts w:ascii="Arial" w:hAnsi="Arial" w:cs="Arial"/>
          <w:sz w:val="20"/>
          <w:szCs w:val="20"/>
        </w:rPr>
        <w:t>4</w:t>
      </w:r>
      <w:r w:rsidR="008A3D73" w:rsidRPr="0011507F">
        <w:rPr>
          <w:rFonts w:ascii="Arial" w:hAnsi="Arial" w:cs="Arial"/>
          <w:sz w:val="20"/>
          <w:szCs w:val="20"/>
        </w:rPr>
        <w:t>/</w:t>
      </w:r>
      <w:r w:rsidRPr="0011507F">
        <w:rPr>
          <w:rFonts w:ascii="Arial" w:hAnsi="Arial" w:cs="Arial"/>
          <w:sz w:val="20"/>
          <w:szCs w:val="20"/>
        </w:rPr>
        <w:t xml:space="preserve">1975 theo quy định tại </w:t>
      </w:r>
      <w:bookmarkStart w:id="72" w:name="dc_23"/>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1 Nghị định số 157</w:t>
      </w:r>
      <w:r w:rsidR="008A3D73" w:rsidRPr="0011507F">
        <w:rPr>
          <w:rFonts w:ascii="Arial" w:hAnsi="Arial" w:cs="Arial"/>
          <w:sz w:val="20"/>
          <w:szCs w:val="20"/>
        </w:rPr>
        <w:t>/</w:t>
      </w:r>
      <w:r w:rsidRPr="0011507F">
        <w:rPr>
          <w:rFonts w:ascii="Arial" w:hAnsi="Arial" w:cs="Arial"/>
          <w:sz w:val="20"/>
          <w:szCs w:val="20"/>
        </w:rPr>
        <w:t>2016</w:t>
      </w:r>
      <w:r w:rsidR="008A3D73" w:rsidRPr="0011507F">
        <w:rPr>
          <w:rFonts w:ascii="Arial" w:hAnsi="Arial" w:cs="Arial"/>
          <w:sz w:val="20"/>
          <w:szCs w:val="20"/>
        </w:rPr>
        <w:t>/</w:t>
      </w:r>
      <w:r w:rsidRPr="0011507F">
        <w:rPr>
          <w:rFonts w:ascii="Arial" w:hAnsi="Arial" w:cs="Arial"/>
          <w:sz w:val="20"/>
          <w:szCs w:val="20"/>
        </w:rPr>
        <w:t>NĐ-CP</w:t>
      </w:r>
      <w:bookmarkEnd w:id="72"/>
      <w:r w:rsidRPr="0011507F">
        <w:rPr>
          <w:rFonts w:ascii="Arial" w:hAnsi="Arial" w:cs="Arial"/>
          <w:sz w:val="20"/>
          <w:szCs w:val="20"/>
        </w:rPr>
        <w:t xml:space="preserve"> ngày 24</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2016 của Chính phủ sửa đổi, bổ sung Nghị định số 150</w:t>
      </w:r>
      <w:r w:rsidR="008A3D73" w:rsidRPr="0011507F">
        <w:rPr>
          <w:rFonts w:ascii="Arial" w:hAnsi="Arial" w:cs="Arial"/>
          <w:sz w:val="20"/>
          <w:szCs w:val="20"/>
        </w:rPr>
        <w:t>/</w:t>
      </w:r>
      <w:r w:rsidRPr="0011507F">
        <w:rPr>
          <w:rFonts w:ascii="Arial" w:hAnsi="Arial" w:cs="Arial"/>
          <w:sz w:val="20"/>
          <w:szCs w:val="20"/>
        </w:rPr>
        <w:t>2006</w:t>
      </w:r>
      <w:r w:rsidR="008A3D73" w:rsidRPr="0011507F">
        <w:rPr>
          <w:rFonts w:ascii="Arial" w:hAnsi="Arial" w:cs="Arial"/>
          <w:sz w:val="20"/>
          <w:szCs w:val="20"/>
        </w:rPr>
        <w:t>/</w:t>
      </w:r>
      <w:r w:rsidRPr="0011507F">
        <w:rPr>
          <w:rFonts w:ascii="Arial" w:hAnsi="Arial" w:cs="Arial"/>
          <w:sz w:val="20"/>
          <w:szCs w:val="20"/>
        </w:rPr>
        <w:t>NĐ-CP ngày 12</w:t>
      </w:r>
      <w:r w:rsidR="008A3D73" w:rsidRPr="0011507F">
        <w:rPr>
          <w:rFonts w:ascii="Arial" w:hAnsi="Arial" w:cs="Arial"/>
          <w:sz w:val="20"/>
          <w:szCs w:val="20"/>
        </w:rPr>
        <w:t>/</w:t>
      </w:r>
      <w:r w:rsidRPr="0011507F">
        <w:rPr>
          <w:rFonts w:ascii="Arial" w:hAnsi="Arial" w:cs="Arial"/>
          <w:sz w:val="20"/>
          <w:szCs w:val="20"/>
        </w:rPr>
        <w:t>12</w:t>
      </w:r>
      <w:r w:rsidR="008A3D73" w:rsidRPr="0011507F">
        <w:rPr>
          <w:rFonts w:ascii="Arial" w:hAnsi="Arial" w:cs="Arial"/>
          <w:sz w:val="20"/>
          <w:szCs w:val="20"/>
        </w:rPr>
        <w:t>/</w:t>
      </w:r>
      <w:r w:rsidRPr="0011507F">
        <w:rPr>
          <w:rFonts w:ascii="Arial" w:hAnsi="Arial" w:cs="Arial"/>
          <w:sz w:val="20"/>
          <w:szCs w:val="20"/>
        </w:rPr>
        <w:t xml:space="preserve">2006 quy định chi </w:t>
      </w:r>
      <w:r w:rsidR="008A3D73" w:rsidRPr="0011507F">
        <w:rPr>
          <w:rFonts w:ascii="Arial" w:hAnsi="Arial" w:cs="Arial"/>
          <w:sz w:val="20"/>
          <w:szCs w:val="20"/>
        </w:rPr>
        <w:t>tiết</w:t>
      </w:r>
      <w:r w:rsidRPr="0011507F">
        <w:rPr>
          <w:rFonts w:ascii="Arial" w:hAnsi="Arial" w:cs="Arial"/>
          <w:sz w:val="20"/>
          <w:szCs w:val="20"/>
        </w:rPr>
        <w:t xml:space="preserve"> và hướng dẫn thi hành một số </w:t>
      </w:r>
      <w:r w:rsidR="008A3D73" w:rsidRPr="0011507F">
        <w:rPr>
          <w:rFonts w:ascii="Arial" w:hAnsi="Arial" w:cs="Arial"/>
          <w:sz w:val="20"/>
          <w:szCs w:val="20"/>
        </w:rPr>
        <w:t>điều</w:t>
      </w:r>
      <w:r w:rsidRPr="0011507F">
        <w:rPr>
          <w:rFonts w:ascii="Arial" w:hAnsi="Arial" w:cs="Arial"/>
          <w:sz w:val="20"/>
          <w:szCs w:val="20"/>
        </w:rPr>
        <w:t xml:space="preserve"> pháp lệnh cựu chiến binh;</w:t>
      </w:r>
    </w:p>
    <w:p w14:paraId="0458605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Người được hưởng chính sách theo Quyết định số 290</w:t>
      </w:r>
      <w:r w:rsidR="008A3D73" w:rsidRPr="0011507F">
        <w:rPr>
          <w:rFonts w:ascii="Arial" w:hAnsi="Arial" w:cs="Arial"/>
          <w:sz w:val="20"/>
          <w:szCs w:val="20"/>
        </w:rPr>
        <w:t>/</w:t>
      </w:r>
      <w:r w:rsidRPr="0011507F">
        <w:rPr>
          <w:rFonts w:ascii="Arial" w:hAnsi="Arial" w:cs="Arial"/>
          <w:sz w:val="20"/>
          <w:szCs w:val="20"/>
        </w:rPr>
        <w:t>2005</w:t>
      </w:r>
      <w:r w:rsidR="008A3D73" w:rsidRPr="0011507F">
        <w:rPr>
          <w:rFonts w:ascii="Arial" w:hAnsi="Arial" w:cs="Arial"/>
          <w:sz w:val="20"/>
          <w:szCs w:val="20"/>
        </w:rPr>
        <w:t>/</w:t>
      </w:r>
      <w:r w:rsidRPr="0011507F">
        <w:rPr>
          <w:rFonts w:ascii="Arial" w:hAnsi="Arial" w:cs="Arial"/>
          <w:sz w:val="20"/>
          <w:szCs w:val="20"/>
        </w:rPr>
        <w:t>QĐ-TTg ngày 08</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2005 của Thủ tướng Chính phủ về chế độ, chính sách đối với một số đối tượng trực tiếp tham gia kháng chiến chống Mỹ cứu nước nhưng chưa được hưởng chính sách của Đảng và Nhà nước và Quyết định số 188</w:t>
      </w:r>
      <w:r w:rsidR="008A3D73" w:rsidRPr="0011507F">
        <w:rPr>
          <w:rFonts w:ascii="Arial" w:hAnsi="Arial" w:cs="Arial"/>
          <w:sz w:val="20"/>
          <w:szCs w:val="20"/>
        </w:rPr>
        <w:t>/</w:t>
      </w:r>
      <w:r w:rsidRPr="0011507F">
        <w:rPr>
          <w:rFonts w:ascii="Arial" w:hAnsi="Arial" w:cs="Arial"/>
          <w:sz w:val="20"/>
          <w:szCs w:val="20"/>
        </w:rPr>
        <w:t>2007</w:t>
      </w:r>
      <w:r w:rsidR="008A3D73" w:rsidRPr="0011507F">
        <w:rPr>
          <w:rFonts w:ascii="Arial" w:hAnsi="Arial" w:cs="Arial"/>
          <w:sz w:val="20"/>
          <w:szCs w:val="20"/>
        </w:rPr>
        <w:t>/</w:t>
      </w:r>
      <w:r w:rsidRPr="0011507F">
        <w:rPr>
          <w:rFonts w:ascii="Arial" w:hAnsi="Arial" w:cs="Arial"/>
          <w:sz w:val="20"/>
          <w:szCs w:val="20"/>
        </w:rPr>
        <w:t>QĐ-TTg ngày 06</w:t>
      </w:r>
      <w:r w:rsidR="008A3D73" w:rsidRPr="0011507F">
        <w:rPr>
          <w:rFonts w:ascii="Arial" w:hAnsi="Arial" w:cs="Arial"/>
          <w:sz w:val="20"/>
          <w:szCs w:val="20"/>
        </w:rPr>
        <w:t>/</w:t>
      </w:r>
      <w:r w:rsidRPr="0011507F">
        <w:rPr>
          <w:rFonts w:ascii="Arial" w:hAnsi="Arial" w:cs="Arial"/>
          <w:sz w:val="20"/>
          <w:szCs w:val="20"/>
        </w:rPr>
        <w:t>12</w:t>
      </w:r>
      <w:r w:rsidR="008A3D73" w:rsidRPr="0011507F">
        <w:rPr>
          <w:rFonts w:ascii="Arial" w:hAnsi="Arial" w:cs="Arial"/>
          <w:sz w:val="20"/>
          <w:szCs w:val="20"/>
        </w:rPr>
        <w:t>/</w:t>
      </w:r>
      <w:r w:rsidRPr="0011507F">
        <w:rPr>
          <w:rFonts w:ascii="Arial" w:hAnsi="Arial" w:cs="Arial"/>
          <w:sz w:val="20"/>
          <w:szCs w:val="20"/>
        </w:rPr>
        <w:t>2007 của Thủ tướng Chính phủ về việc sửa đổi, bổ sung Quyết định số 290</w:t>
      </w:r>
      <w:r w:rsidR="008A3D73" w:rsidRPr="0011507F">
        <w:rPr>
          <w:rFonts w:ascii="Arial" w:hAnsi="Arial" w:cs="Arial"/>
          <w:sz w:val="20"/>
          <w:szCs w:val="20"/>
        </w:rPr>
        <w:t>/</w:t>
      </w:r>
      <w:r w:rsidRPr="0011507F">
        <w:rPr>
          <w:rFonts w:ascii="Arial" w:hAnsi="Arial" w:cs="Arial"/>
          <w:sz w:val="20"/>
          <w:szCs w:val="20"/>
        </w:rPr>
        <w:t>2005</w:t>
      </w:r>
      <w:r w:rsidR="008A3D73" w:rsidRPr="0011507F">
        <w:rPr>
          <w:rFonts w:ascii="Arial" w:hAnsi="Arial" w:cs="Arial"/>
          <w:sz w:val="20"/>
          <w:szCs w:val="20"/>
        </w:rPr>
        <w:t>/</w:t>
      </w:r>
      <w:r w:rsidRPr="0011507F">
        <w:rPr>
          <w:rFonts w:ascii="Arial" w:hAnsi="Arial" w:cs="Arial"/>
          <w:sz w:val="20"/>
          <w:szCs w:val="20"/>
        </w:rPr>
        <w:t>QĐ-TTg;</w:t>
      </w:r>
    </w:p>
    <w:p w14:paraId="4D737F6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Cán bộ, chiến sĩ Công an nhân dân được hưởng chế độ theo Quyết định số 53</w:t>
      </w:r>
      <w:r w:rsidR="008A3D73" w:rsidRPr="0011507F">
        <w:rPr>
          <w:rFonts w:ascii="Arial" w:hAnsi="Arial" w:cs="Arial"/>
          <w:sz w:val="20"/>
          <w:szCs w:val="20"/>
        </w:rPr>
        <w:t>/</w:t>
      </w:r>
      <w:r w:rsidRPr="0011507F">
        <w:rPr>
          <w:rFonts w:ascii="Arial" w:hAnsi="Arial" w:cs="Arial"/>
          <w:sz w:val="20"/>
          <w:szCs w:val="20"/>
        </w:rPr>
        <w:t>2010</w:t>
      </w:r>
      <w:r w:rsidR="008A3D73" w:rsidRPr="0011507F">
        <w:rPr>
          <w:rFonts w:ascii="Arial" w:hAnsi="Arial" w:cs="Arial"/>
          <w:sz w:val="20"/>
          <w:szCs w:val="20"/>
        </w:rPr>
        <w:t>/</w:t>
      </w:r>
      <w:r w:rsidRPr="0011507F">
        <w:rPr>
          <w:rFonts w:ascii="Arial" w:hAnsi="Arial" w:cs="Arial"/>
          <w:sz w:val="20"/>
          <w:szCs w:val="20"/>
        </w:rPr>
        <w:t>QĐ-TTg ngày 20</w:t>
      </w:r>
      <w:r w:rsidR="008A3D73" w:rsidRPr="0011507F">
        <w:rPr>
          <w:rFonts w:ascii="Arial" w:hAnsi="Arial" w:cs="Arial"/>
          <w:sz w:val="20"/>
          <w:szCs w:val="20"/>
        </w:rPr>
        <w:t>/</w:t>
      </w:r>
      <w:r w:rsidRPr="0011507F">
        <w:rPr>
          <w:rFonts w:ascii="Arial" w:hAnsi="Arial" w:cs="Arial"/>
          <w:sz w:val="20"/>
          <w:szCs w:val="20"/>
        </w:rPr>
        <w:t>8</w:t>
      </w:r>
      <w:r w:rsidR="008A3D73" w:rsidRPr="0011507F">
        <w:rPr>
          <w:rFonts w:ascii="Arial" w:hAnsi="Arial" w:cs="Arial"/>
          <w:sz w:val="20"/>
          <w:szCs w:val="20"/>
        </w:rPr>
        <w:t>/</w:t>
      </w:r>
      <w:r w:rsidRPr="0011507F">
        <w:rPr>
          <w:rFonts w:ascii="Arial" w:hAnsi="Arial" w:cs="Arial"/>
          <w:sz w:val="20"/>
          <w:szCs w:val="20"/>
        </w:rPr>
        <w:t>2010 của Thủ tướng Chính phủ;</w:t>
      </w:r>
    </w:p>
    <w:p w14:paraId="62EA8D6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Quân nhân được hưởng chế độ theo Quyết định số 142</w:t>
      </w:r>
      <w:r w:rsidR="008A3D73" w:rsidRPr="0011507F">
        <w:rPr>
          <w:rFonts w:ascii="Arial" w:hAnsi="Arial" w:cs="Arial"/>
          <w:sz w:val="20"/>
          <w:szCs w:val="20"/>
        </w:rPr>
        <w:t>/</w:t>
      </w:r>
      <w:r w:rsidRPr="0011507F">
        <w:rPr>
          <w:rFonts w:ascii="Arial" w:hAnsi="Arial" w:cs="Arial"/>
          <w:sz w:val="20"/>
          <w:szCs w:val="20"/>
        </w:rPr>
        <w:t>2008</w:t>
      </w:r>
      <w:r w:rsidR="008A3D73" w:rsidRPr="0011507F">
        <w:rPr>
          <w:rFonts w:ascii="Arial" w:hAnsi="Arial" w:cs="Arial"/>
          <w:sz w:val="20"/>
          <w:szCs w:val="20"/>
        </w:rPr>
        <w:t>/</w:t>
      </w:r>
      <w:r w:rsidRPr="0011507F">
        <w:rPr>
          <w:rFonts w:ascii="Arial" w:hAnsi="Arial" w:cs="Arial"/>
          <w:sz w:val="20"/>
          <w:szCs w:val="20"/>
        </w:rPr>
        <w:t>QĐ-TTg ngày 27</w:t>
      </w:r>
      <w:r w:rsidR="008A3D73" w:rsidRPr="0011507F">
        <w:rPr>
          <w:rFonts w:ascii="Arial" w:hAnsi="Arial" w:cs="Arial"/>
          <w:sz w:val="20"/>
          <w:szCs w:val="20"/>
        </w:rPr>
        <w:t>/</w:t>
      </w:r>
      <w:r w:rsidRPr="0011507F">
        <w:rPr>
          <w:rFonts w:ascii="Arial" w:hAnsi="Arial" w:cs="Arial"/>
          <w:sz w:val="20"/>
          <w:szCs w:val="20"/>
        </w:rPr>
        <w:t>10</w:t>
      </w:r>
      <w:r w:rsidR="008A3D73" w:rsidRPr="0011507F">
        <w:rPr>
          <w:rFonts w:ascii="Arial" w:hAnsi="Arial" w:cs="Arial"/>
          <w:sz w:val="20"/>
          <w:szCs w:val="20"/>
        </w:rPr>
        <w:t>/</w:t>
      </w:r>
      <w:r w:rsidRPr="0011507F">
        <w:rPr>
          <w:rFonts w:ascii="Arial" w:hAnsi="Arial" w:cs="Arial"/>
          <w:sz w:val="20"/>
          <w:szCs w:val="20"/>
        </w:rPr>
        <w:t>2008 của Thủ tướng Chính phủ và Quyết định số 38</w:t>
      </w:r>
      <w:r w:rsidR="008A3D73" w:rsidRPr="0011507F">
        <w:rPr>
          <w:rFonts w:ascii="Arial" w:hAnsi="Arial" w:cs="Arial"/>
          <w:sz w:val="20"/>
          <w:szCs w:val="20"/>
        </w:rPr>
        <w:t>/</w:t>
      </w:r>
      <w:r w:rsidRPr="0011507F">
        <w:rPr>
          <w:rFonts w:ascii="Arial" w:hAnsi="Arial" w:cs="Arial"/>
          <w:sz w:val="20"/>
          <w:szCs w:val="20"/>
        </w:rPr>
        <w:t>2010</w:t>
      </w:r>
      <w:r w:rsidR="008A3D73" w:rsidRPr="0011507F">
        <w:rPr>
          <w:rFonts w:ascii="Arial" w:hAnsi="Arial" w:cs="Arial"/>
          <w:sz w:val="20"/>
          <w:szCs w:val="20"/>
        </w:rPr>
        <w:t>/</w:t>
      </w:r>
      <w:r w:rsidRPr="0011507F">
        <w:rPr>
          <w:rFonts w:ascii="Arial" w:hAnsi="Arial" w:cs="Arial"/>
          <w:sz w:val="20"/>
          <w:szCs w:val="20"/>
        </w:rPr>
        <w:t>QĐ-TTg ngày 06</w:t>
      </w:r>
      <w:r w:rsidR="008A3D73" w:rsidRPr="0011507F">
        <w:rPr>
          <w:rFonts w:ascii="Arial" w:hAnsi="Arial" w:cs="Arial"/>
          <w:sz w:val="20"/>
          <w:szCs w:val="20"/>
        </w:rPr>
        <w:t>/</w:t>
      </w:r>
      <w:r w:rsidRPr="0011507F">
        <w:rPr>
          <w:rFonts w:ascii="Arial" w:hAnsi="Arial" w:cs="Arial"/>
          <w:sz w:val="20"/>
          <w:szCs w:val="20"/>
        </w:rPr>
        <w:t>5</w:t>
      </w:r>
      <w:r w:rsidR="008A3D73" w:rsidRPr="0011507F">
        <w:rPr>
          <w:rFonts w:ascii="Arial" w:hAnsi="Arial" w:cs="Arial"/>
          <w:sz w:val="20"/>
          <w:szCs w:val="20"/>
        </w:rPr>
        <w:t>/</w:t>
      </w:r>
      <w:r w:rsidRPr="0011507F">
        <w:rPr>
          <w:rFonts w:ascii="Arial" w:hAnsi="Arial" w:cs="Arial"/>
          <w:sz w:val="20"/>
          <w:szCs w:val="20"/>
        </w:rPr>
        <w:t>2010 của Thủ tướng Chính phủ về việc sửa đổi, bổ sung Quyết định số 142</w:t>
      </w:r>
      <w:r w:rsidR="008A3D73" w:rsidRPr="0011507F">
        <w:rPr>
          <w:rFonts w:ascii="Arial" w:hAnsi="Arial" w:cs="Arial"/>
          <w:sz w:val="20"/>
          <w:szCs w:val="20"/>
        </w:rPr>
        <w:t>/</w:t>
      </w:r>
      <w:r w:rsidRPr="0011507F">
        <w:rPr>
          <w:rFonts w:ascii="Arial" w:hAnsi="Arial" w:cs="Arial"/>
          <w:sz w:val="20"/>
          <w:szCs w:val="20"/>
        </w:rPr>
        <w:t>2008</w:t>
      </w:r>
      <w:r w:rsidR="008A3D73" w:rsidRPr="0011507F">
        <w:rPr>
          <w:rFonts w:ascii="Arial" w:hAnsi="Arial" w:cs="Arial"/>
          <w:sz w:val="20"/>
          <w:szCs w:val="20"/>
        </w:rPr>
        <w:t>/</w:t>
      </w:r>
      <w:r w:rsidRPr="0011507F">
        <w:rPr>
          <w:rFonts w:ascii="Arial" w:hAnsi="Arial" w:cs="Arial"/>
          <w:sz w:val="20"/>
          <w:szCs w:val="20"/>
        </w:rPr>
        <w:t>QĐ-TTg;</w:t>
      </w:r>
    </w:p>
    <w:p w14:paraId="5B40324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Người được hưởng chế độ chính sách theo Quyết định số 62</w:t>
      </w:r>
      <w:r w:rsidR="008A3D73" w:rsidRPr="0011507F">
        <w:rPr>
          <w:rFonts w:ascii="Arial" w:hAnsi="Arial" w:cs="Arial"/>
          <w:sz w:val="20"/>
          <w:szCs w:val="20"/>
        </w:rPr>
        <w:t>/</w:t>
      </w:r>
      <w:r w:rsidRPr="0011507F">
        <w:rPr>
          <w:rFonts w:ascii="Arial" w:hAnsi="Arial" w:cs="Arial"/>
          <w:sz w:val="20"/>
          <w:szCs w:val="20"/>
        </w:rPr>
        <w:t>2011</w:t>
      </w:r>
      <w:r w:rsidR="008A3D73" w:rsidRPr="0011507F">
        <w:rPr>
          <w:rFonts w:ascii="Arial" w:hAnsi="Arial" w:cs="Arial"/>
          <w:sz w:val="20"/>
          <w:szCs w:val="20"/>
        </w:rPr>
        <w:t>/</w:t>
      </w:r>
      <w:r w:rsidRPr="0011507F">
        <w:rPr>
          <w:rFonts w:ascii="Arial" w:hAnsi="Arial" w:cs="Arial"/>
          <w:sz w:val="20"/>
          <w:szCs w:val="20"/>
        </w:rPr>
        <w:t>QĐ-TTg ngày 09</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2011 của Thủ tướng Chính phủ về chế độ, chính sách đối với đối tượng tham gia chiến tranh bảo vệ Tổ quốc, làm nhiệm vụ quốc tế ở Căm-pu-chia, giúp bạn Lào sau ngày 30</w:t>
      </w:r>
      <w:r w:rsidR="008A3D73" w:rsidRPr="0011507F">
        <w:rPr>
          <w:rFonts w:ascii="Arial" w:hAnsi="Arial" w:cs="Arial"/>
          <w:sz w:val="20"/>
          <w:szCs w:val="20"/>
        </w:rPr>
        <w:t>/</w:t>
      </w:r>
      <w:r w:rsidRPr="0011507F">
        <w:rPr>
          <w:rFonts w:ascii="Arial" w:hAnsi="Arial" w:cs="Arial"/>
          <w:sz w:val="20"/>
          <w:szCs w:val="20"/>
        </w:rPr>
        <w:t>4</w:t>
      </w:r>
      <w:r w:rsidR="008A3D73" w:rsidRPr="0011507F">
        <w:rPr>
          <w:rFonts w:ascii="Arial" w:hAnsi="Arial" w:cs="Arial"/>
          <w:sz w:val="20"/>
          <w:szCs w:val="20"/>
        </w:rPr>
        <w:t>/</w:t>
      </w:r>
      <w:r w:rsidRPr="0011507F">
        <w:rPr>
          <w:rFonts w:ascii="Arial" w:hAnsi="Arial" w:cs="Arial"/>
          <w:sz w:val="20"/>
          <w:szCs w:val="20"/>
        </w:rPr>
        <w:t>1975 đã phục viên, xuất ngũ, thôi việc;</w:t>
      </w:r>
    </w:p>
    <w:p w14:paraId="48D51FD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Thanh niên xung phong được hưởng chế độ theo Quyết định số 170</w:t>
      </w:r>
      <w:r w:rsidR="008A3D73" w:rsidRPr="0011507F">
        <w:rPr>
          <w:rFonts w:ascii="Arial" w:hAnsi="Arial" w:cs="Arial"/>
          <w:sz w:val="20"/>
          <w:szCs w:val="20"/>
        </w:rPr>
        <w:t>/</w:t>
      </w:r>
      <w:r w:rsidRPr="0011507F">
        <w:rPr>
          <w:rFonts w:ascii="Arial" w:hAnsi="Arial" w:cs="Arial"/>
          <w:sz w:val="20"/>
          <w:szCs w:val="20"/>
        </w:rPr>
        <w:t>2008</w:t>
      </w:r>
      <w:r w:rsidR="008A3D73" w:rsidRPr="0011507F">
        <w:rPr>
          <w:rFonts w:ascii="Arial" w:hAnsi="Arial" w:cs="Arial"/>
          <w:sz w:val="20"/>
          <w:szCs w:val="20"/>
        </w:rPr>
        <w:t>/</w:t>
      </w:r>
      <w:r w:rsidRPr="0011507F">
        <w:rPr>
          <w:rFonts w:ascii="Arial" w:hAnsi="Arial" w:cs="Arial"/>
          <w:sz w:val="20"/>
          <w:szCs w:val="20"/>
        </w:rPr>
        <w:t>QĐ-TTg ngày 18</w:t>
      </w:r>
      <w:r w:rsidR="008A3D73" w:rsidRPr="0011507F">
        <w:rPr>
          <w:rFonts w:ascii="Arial" w:hAnsi="Arial" w:cs="Arial"/>
          <w:sz w:val="20"/>
          <w:szCs w:val="20"/>
        </w:rPr>
        <w:t>/</w:t>
      </w:r>
      <w:r w:rsidRPr="0011507F">
        <w:rPr>
          <w:rFonts w:ascii="Arial" w:hAnsi="Arial" w:cs="Arial"/>
          <w:sz w:val="20"/>
          <w:szCs w:val="20"/>
        </w:rPr>
        <w:t>12</w:t>
      </w:r>
      <w:r w:rsidR="008A3D73" w:rsidRPr="0011507F">
        <w:rPr>
          <w:rFonts w:ascii="Arial" w:hAnsi="Arial" w:cs="Arial"/>
          <w:sz w:val="20"/>
          <w:szCs w:val="20"/>
        </w:rPr>
        <w:t>/</w:t>
      </w:r>
      <w:r w:rsidRPr="0011507F">
        <w:rPr>
          <w:rFonts w:ascii="Arial" w:hAnsi="Arial" w:cs="Arial"/>
          <w:sz w:val="20"/>
          <w:szCs w:val="20"/>
        </w:rPr>
        <w:t>2008 của Thủ tướng Chính phủ về chế độ BHYT và trợ cấp mai táng phí đối với thanh niên xung phong thời kỳ kháng chiến chống Pháp và Quyết định số 40</w:t>
      </w:r>
      <w:r w:rsidR="008A3D73" w:rsidRPr="0011507F">
        <w:rPr>
          <w:rFonts w:ascii="Arial" w:hAnsi="Arial" w:cs="Arial"/>
          <w:sz w:val="20"/>
          <w:szCs w:val="20"/>
        </w:rPr>
        <w:t>/</w:t>
      </w:r>
      <w:r w:rsidRPr="0011507F">
        <w:rPr>
          <w:rFonts w:ascii="Arial" w:hAnsi="Arial" w:cs="Arial"/>
          <w:sz w:val="20"/>
          <w:szCs w:val="20"/>
        </w:rPr>
        <w:t>2011</w:t>
      </w:r>
      <w:r w:rsidR="008A3D73" w:rsidRPr="0011507F">
        <w:rPr>
          <w:rFonts w:ascii="Arial" w:hAnsi="Arial" w:cs="Arial"/>
          <w:sz w:val="20"/>
          <w:szCs w:val="20"/>
        </w:rPr>
        <w:t>/</w:t>
      </w:r>
      <w:r w:rsidRPr="0011507F">
        <w:rPr>
          <w:rFonts w:ascii="Arial" w:hAnsi="Arial" w:cs="Arial"/>
          <w:sz w:val="20"/>
          <w:szCs w:val="20"/>
        </w:rPr>
        <w:t>QĐ-TTg ngày 27</w:t>
      </w:r>
      <w:r w:rsidR="008A3D73" w:rsidRPr="0011507F">
        <w:rPr>
          <w:rFonts w:ascii="Arial" w:hAnsi="Arial" w:cs="Arial"/>
          <w:sz w:val="20"/>
          <w:szCs w:val="20"/>
        </w:rPr>
        <w:t>/</w:t>
      </w:r>
      <w:r w:rsidRPr="0011507F">
        <w:rPr>
          <w:rFonts w:ascii="Arial" w:hAnsi="Arial" w:cs="Arial"/>
          <w:sz w:val="20"/>
          <w:szCs w:val="20"/>
        </w:rPr>
        <w:t>7</w:t>
      </w:r>
      <w:r w:rsidR="008A3D73" w:rsidRPr="0011507F">
        <w:rPr>
          <w:rFonts w:ascii="Arial" w:hAnsi="Arial" w:cs="Arial"/>
          <w:sz w:val="20"/>
          <w:szCs w:val="20"/>
        </w:rPr>
        <w:t>/</w:t>
      </w:r>
      <w:r w:rsidRPr="0011507F">
        <w:rPr>
          <w:rFonts w:ascii="Arial" w:hAnsi="Arial" w:cs="Arial"/>
          <w:sz w:val="20"/>
          <w:szCs w:val="20"/>
        </w:rPr>
        <w:t>2011 của Thủ tướng Chính phủ quy định về chế độ đối với thanh niên xung phong đã hoàn thành nhiệm vụ trong kháng chiến;</w:t>
      </w:r>
    </w:p>
    <w:p w14:paraId="33342DD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Dân công hỏa tuyến tham gia kháng chiến chống Pháp, chống Mỹ, chiến tranh bảo vệ Tổ quốc và làm nhiệm vụ quốc tế theo quy định tại Quyết định số 49</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QĐ-TTg ngày 14</w:t>
      </w:r>
      <w:r w:rsidR="008A3D73" w:rsidRPr="0011507F">
        <w:rPr>
          <w:rFonts w:ascii="Arial" w:hAnsi="Arial" w:cs="Arial"/>
          <w:sz w:val="20"/>
          <w:szCs w:val="20"/>
        </w:rPr>
        <w:t>/</w:t>
      </w:r>
      <w:r w:rsidRPr="0011507F">
        <w:rPr>
          <w:rFonts w:ascii="Arial" w:hAnsi="Arial" w:cs="Arial"/>
          <w:sz w:val="20"/>
          <w:szCs w:val="20"/>
        </w:rPr>
        <w:t>10</w:t>
      </w:r>
      <w:r w:rsidR="008A3D73" w:rsidRPr="0011507F">
        <w:rPr>
          <w:rFonts w:ascii="Arial" w:hAnsi="Arial" w:cs="Arial"/>
          <w:sz w:val="20"/>
          <w:szCs w:val="20"/>
        </w:rPr>
        <w:t>/</w:t>
      </w:r>
      <w:r w:rsidRPr="0011507F">
        <w:rPr>
          <w:rFonts w:ascii="Arial" w:hAnsi="Arial" w:cs="Arial"/>
          <w:sz w:val="20"/>
          <w:szCs w:val="20"/>
        </w:rPr>
        <w:t>2015 của Thủ tướng Chính phủ về một số chế độ, chính sách đối với dân công hỏa tuyến tham gia kháng chiến chống Pháp, chống Mỹ và làm nhiệm vụ quốc tế.</w:t>
      </w:r>
    </w:p>
    <w:p w14:paraId="73D0432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3.4. Đại biểu được bầu cử giữ chức vụ theo nhiệm kỳ Quốc hội, đại biểu Hội đồng nhân dân các cấp đương nhiệm;</w:t>
      </w:r>
    </w:p>
    <w:p w14:paraId="17AE625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3.5. Trẻ em dưới 6 tuổi (bao gồm toàn bộ trẻ em cư trú trên địa bàn, kể cả trẻ em là thân nhân của người trong lực lượng vũ trang theo quy định, không phân biệt hộ khẩu thường trú);</w:t>
      </w:r>
    </w:p>
    <w:p w14:paraId="17FFEF5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3.6. Người thuộc diện hưởng trợ cấp bảo trợ xã hội hằng tháng quy định tại Nghị định số 136</w:t>
      </w:r>
      <w:r w:rsidR="008A3D73" w:rsidRPr="0011507F">
        <w:rPr>
          <w:rFonts w:ascii="Arial" w:hAnsi="Arial" w:cs="Arial"/>
          <w:sz w:val="20"/>
          <w:szCs w:val="20"/>
        </w:rPr>
        <w:t>/</w:t>
      </w:r>
      <w:r w:rsidRPr="0011507F">
        <w:rPr>
          <w:rFonts w:ascii="Arial" w:hAnsi="Arial" w:cs="Arial"/>
          <w:sz w:val="20"/>
          <w:szCs w:val="20"/>
        </w:rPr>
        <w:t>2013</w:t>
      </w:r>
      <w:r w:rsidR="008A3D73" w:rsidRPr="0011507F">
        <w:rPr>
          <w:rFonts w:ascii="Arial" w:hAnsi="Arial" w:cs="Arial"/>
          <w:sz w:val="20"/>
          <w:szCs w:val="20"/>
        </w:rPr>
        <w:t>/</w:t>
      </w:r>
      <w:r w:rsidRPr="0011507F">
        <w:rPr>
          <w:rFonts w:ascii="Arial" w:hAnsi="Arial" w:cs="Arial"/>
          <w:sz w:val="20"/>
          <w:szCs w:val="20"/>
        </w:rPr>
        <w:t>NĐ-CP ngày 21</w:t>
      </w:r>
      <w:r w:rsidR="008A3D73" w:rsidRPr="0011507F">
        <w:rPr>
          <w:rFonts w:ascii="Arial" w:hAnsi="Arial" w:cs="Arial"/>
          <w:sz w:val="20"/>
          <w:szCs w:val="20"/>
        </w:rPr>
        <w:t>/</w:t>
      </w:r>
      <w:r w:rsidRPr="0011507F">
        <w:rPr>
          <w:rFonts w:ascii="Arial" w:hAnsi="Arial" w:cs="Arial"/>
          <w:sz w:val="20"/>
          <w:szCs w:val="20"/>
        </w:rPr>
        <w:t>10</w:t>
      </w:r>
      <w:r w:rsidR="008A3D73" w:rsidRPr="0011507F">
        <w:rPr>
          <w:rFonts w:ascii="Arial" w:hAnsi="Arial" w:cs="Arial"/>
          <w:sz w:val="20"/>
          <w:szCs w:val="20"/>
        </w:rPr>
        <w:t>/</w:t>
      </w:r>
      <w:r w:rsidRPr="0011507F">
        <w:rPr>
          <w:rFonts w:ascii="Arial" w:hAnsi="Arial" w:cs="Arial"/>
          <w:sz w:val="20"/>
          <w:szCs w:val="20"/>
        </w:rPr>
        <w:t>2013 của Chính phủ quy định chính sách trợ giúp xã hội đối với đối tượng bảo trợ xã hội, Nghị định số 06</w:t>
      </w:r>
      <w:r w:rsidR="008A3D73" w:rsidRPr="0011507F">
        <w:rPr>
          <w:rFonts w:ascii="Arial" w:hAnsi="Arial" w:cs="Arial"/>
          <w:sz w:val="20"/>
          <w:szCs w:val="20"/>
        </w:rPr>
        <w:t>/</w:t>
      </w:r>
      <w:r w:rsidRPr="0011507F">
        <w:rPr>
          <w:rFonts w:ascii="Arial" w:hAnsi="Arial" w:cs="Arial"/>
          <w:sz w:val="20"/>
          <w:szCs w:val="20"/>
        </w:rPr>
        <w:t>2011</w:t>
      </w:r>
      <w:r w:rsidR="008A3D73" w:rsidRPr="0011507F">
        <w:rPr>
          <w:rFonts w:ascii="Arial" w:hAnsi="Arial" w:cs="Arial"/>
          <w:sz w:val="20"/>
          <w:szCs w:val="20"/>
        </w:rPr>
        <w:t>/</w:t>
      </w:r>
      <w:r w:rsidRPr="0011507F">
        <w:rPr>
          <w:rFonts w:ascii="Arial" w:hAnsi="Arial" w:cs="Arial"/>
          <w:sz w:val="20"/>
          <w:szCs w:val="20"/>
        </w:rPr>
        <w:t>NĐ-CP ngày 14</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 xml:space="preserve">2011 của Chính phủ quy định chi </w:t>
      </w:r>
      <w:r w:rsidR="008A3D73" w:rsidRPr="0011507F">
        <w:rPr>
          <w:rFonts w:ascii="Arial" w:hAnsi="Arial" w:cs="Arial"/>
          <w:sz w:val="20"/>
          <w:szCs w:val="20"/>
        </w:rPr>
        <w:t>tiết</w:t>
      </w:r>
      <w:r w:rsidRPr="0011507F">
        <w:rPr>
          <w:rFonts w:ascii="Arial" w:hAnsi="Arial" w:cs="Arial"/>
          <w:sz w:val="20"/>
          <w:szCs w:val="20"/>
        </w:rPr>
        <w:t xml:space="preserve"> và hướng dẫn thi hành một số </w:t>
      </w:r>
      <w:r w:rsidR="008A3D73" w:rsidRPr="0011507F">
        <w:rPr>
          <w:rFonts w:ascii="Arial" w:hAnsi="Arial" w:cs="Arial"/>
          <w:sz w:val="20"/>
          <w:szCs w:val="20"/>
        </w:rPr>
        <w:t>điều</w:t>
      </w:r>
      <w:r w:rsidRPr="0011507F">
        <w:rPr>
          <w:rFonts w:ascii="Arial" w:hAnsi="Arial" w:cs="Arial"/>
          <w:sz w:val="20"/>
          <w:szCs w:val="20"/>
        </w:rPr>
        <w:t xml:space="preserve"> của </w:t>
      </w:r>
      <w:r w:rsidR="008A3D73" w:rsidRPr="0011507F">
        <w:rPr>
          <w:rFonts w:ascii="Arial" w:hAnsi="Arial" w:cs="Arial"/>
          <w:sz w:val="20"/>
          <w:szCs w:val="20"/>
        </w:rPr>
        <w:t>Luật</w:t>
      </w:r>
      <w:r w:rsidRPr="0011507F">
        <w:rPr>
          <w:rFonts w:ascii="Arial" w:hAnsi="Arial" w:cs="Arial"/>
          <w:sz w:val="20"/>
          <w:szCs w:val="20"/>
        </w:rPr>
        <w:t xml:space="preserve"> người cao tuổi và Nghị định số 28</w:t>
      </w:r>
      <w:r w:rsidR="008A3D73" w:rsidRPr="0011507F">
        <w:rPr>
          <w:rFonts w:ascii="Arial" w:hAnsi="Arial" w:cs="Arial"/>
          <w:sz w:val="20"/>
          <w:szCs w:val="20"/>
        </w:rPr>
        <w:t>/</w:t>
      </w:r>
      <w:r w:rsidRPr="0011507F">
        <w:rPr>
          <w:rFonts w:ascii="Arial" w:hAnsi="Arial" w:cs="Arial"/>
          <w:sz w:val="20"/>
          <w:szCs w:val="20"/>
        </w:rPr>
        <w:t>2012</w:t>
      </w:r>
      <w:r w:rsidR="008A3D73" w:rsidRPr="0011507F">
        <w:rPr>
          <w:rFonts w:ascii="Arial" w:hAnsi="Arial" w:cs="Arial"/>
          <w:sz w:val="20"/>
          <w:szCs w:val="20"/>
        </w:rPr>
        <w:t>/</w:t>
      </w:r>
      <w:r w:rsidRPr="0011507F">
        <w:rPr>
          <w:rFonts w:ascii="Arial" w:hAnsi="Arial" w:cs="Arial"/>
          <w:sz w:val="20"/>
          <w:szCs w:val="20"/>
        </w:rPr>
        <w:t>NĐ-CP ngày 10</w:t>
      </w:r>
      <w:r w:rsidR="008A3D73" w:rsidRPr="0011507F">
        <w:rPr>
          <w:rFonts w:ascii="Arial" w:hAnsi="Arial" w:cs="Arial"/>
          <w:sz w:val="20"/>
          <w:szCs w:val="20"/>
        </w:rPr>
        <w:t>/</w:t>
      </w:r>
      <w:r w:rsidRPr="0011507F">
        <w:rPr>
          <w:rFonts w:ascii="Arial" w:hAnsi="Arial" w:cs="Arial"/>
          <w:sz w:val="20"/>
          <w:szCs w:val="20"/>
        </w:rPr>
        <w:t>4</w:t>
      </w:r>
      <w:r w:rsidR="008A3D73" w:rsidRPr="0011507F">
        <w:rPr>
          <w:rFonts w:ascii="Arial" w:hAnsi="Arial" w:cs="Arial"/>
          <w:sz w:val="20"/>
          <w:szCs w:val="20"/>
        </w:rPr>
        <w:t>/</w:t>
      </w:r>
      <w:r w:rsidRPr="0011507F">
        <w:rPr>
          <w:rFonts w:ascii="Arial" w:hAnsi="Arial" w:cs="Arial"/>
          <w:sz w:val="20"/>
          <w:szCs w:val="20"/>
        </w:rPr>
        <w:t xml:space="preserve">2012 của Chính phủ quy định chi </w:t>
      </w:r>
      <w:r w:rsidR="008A3D73" w:rsidRPr="0011507F">
        <w:rPr>
          <w:rFonts w:ascii="Arial" w:hAnsi="Arial" w:cs="Arial"/>
          <w:sz w:val="20"/>
          <w:szCs w:val="20"/>
        </w:rPr>
        <w:t>tiết</w:t>
      </w:r>
      <w:r w:rsidRPr="0011507F">
        <w:rPr>
          <w:rFonts w:ascii="Arial" w:hAnsi="Arial" w:cs="Arial"/>
          <w:sz w:val="20"/>
          <w:szCs w:val="20"/>
        </w:rPr>
        <w:t xml:space="preserve"> và hướng dẫn thi hành một số </w:t>
      </w:r>
      <w:r w:rsidR="008A3D73" w:rsidRPr="0011507F">
        <w:rPr>
          <w:rFonts w:ascii="Arial" w:hAnsi="Arial" w:cs="Arial"/>
          <w:sz w:val="20"/>
          <w:szCs w:val="20"/>
        </w:rPr>
        <w:t>điều</w:t>
      </w:r>
      <w:r w:rsidRPr="0011507F">
        <w:rPr>
          <w:rFonts w:ascii="Arial" w:hAnsi="Arial" w:cs="Arial"/>
          <w:sz w:val="20"/>
          <w:szCs w:val="20"/>
        </w:rPr>
        <w:t xml:space="preserve"> của </w:t>
      </w:r>
      <w:r w:rsidR="008A3D73" w:rsidRPr="0011507F">
        <w:rPr>
          <w:rFonts w:ascii="Arial" w:hAnsi="Arial" w:cs="Arial"/>
          <w:sz w:val="20"/>
          <w:szCs w:val="20"/>
        </w:rPr>
        <w:t>Luật</w:t>
      </w:r>
      <w:r w:rsidRPr="0011507F">
        <w:rPr>
          <w:rFonts w:ascii="Arial" w:hAnsi="Arial" w:cs="Arial"/>
          <w:sz w:val="20"/>
          <w:szCs w:val="20"/>
        </w:rPr>
        <w:t xml:space="preserve"> người khuyết tật;</w:t>
      </w:r>
    </w:p>
    <w:p w14:paraId="508D8B8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3.7. Người thuộc hộ gia đình nghèo; người dân tộc thiểu số đang sinh sống tại vùng có </w:t>
      </w:r>
      <w:r w:rsidR="008A3D73" w:rsidRPr="0011507F">
        <w:rPr>
          <w:rFonts w:ascii="Arial" w:hAnsi="Arial" w:cs="Arial"/>
          <w:sz w:val="20"/>
          <w:szCs w:val="20"/>
        </w:rPr>
        <w:t>điều</w:t>
      </w:r>
      <w:r w:rsidRPr="0011507F">
        <w:rPr>
          <w:rFonts w:ascii="Arial" w:hAnsi="Arial" w:cs="Arial"/>
          <w:sz w:val="20"/>
          <w:szCs w:val="20"/>
        </w:rPr>
        <w:t xml:space="preserve"> kiện kinh tế - xã hội khó khăn; người đang sinh sống tại vùng có </w:t>
      </w:r>
      <w:r w:rsidR="008A3D73" w:rsidRPr="0011507F">
        <w:rPr>
          <w:rFonts w:ascii="Arial" w:hAnsi="Arial" w:cs="Arial"/>
          <w:sz w:val="20"/>
          <w:szCs w:val="20"/>
        </w:rPr>
        <w:t>điều</w:t>
      </w:r>
      <w:r w:rsidRPr="0011507F">
        <w:rPr>
          <w:rFonts w:ascii="Arial" w:hAnsi="Arial" w:cs="Arial"/>
          <w:sz w:val="20"/>
          <w:szCs w:val="20"/>
        </w:rPr>
        <w:t xml:space="preserve"> kiện kinh tế - xã hội đặc biệt khó khăn; người đang sinh sống tại xã đảo, huyện đảo theo Nghị quyết của Chính phủ, Quyết định của Thủ tướng Chính phủ và Quyết định của Bộ trưởng, Chủ nhiệm Ủy ban Dân tộc;</w:t>
      </w:r>
    </w:p>
    <w:p w14:paraId="612DEF3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3.8. Thân nhân của người có công với cách mạng là cha đẻ, mẹ đẻ, vợ hoặc chồng, con của liệt sỹ; người có công nuôi dưỡng liệt sỹ;</w:t>
      </w:r>
    </w:p>
    <w:p w14:paraId="3A3DF30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3.9. Thân nhân của người có công với cách mạng, trừ các đối tượng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3.8 </w:t>
      </w:r>
      <w:r w:rsidR="008A3D73" w:rsidRPr="0011507F">
        <w:rPr>
          <w:rFonts w:ascii="Arial" w:hAnsi="Arial" w:cs="Arial"/>
          <w:sz w:val="20"/>
          <w:szCs w:val="20"/>
        </w:rPr>
        <w:t>Khoản</w:t>
      </w:r>
      <w:r w:rsidRPr="0011507F">
        <w:rPr>
          <w:rFonts w:ascii="Arial" w:hAnsi="Arial" w:cs="Arial"/>
          <w:sz w:val="20"/>
          <w:szCs w:val="20"/>
        </w:rPr>
        <w:t xml:space="preserve"> này, bao gồm:</w:t>
      </w:r>
    </w:p>
    <w:p w14:paraId="75A157A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Cha đẻ, mẹ đẻ, vợ hoặc chồng, con từ trên 6 tuổi đến dưới 18 tuổi hoặc từ đủ 18 tuổi trở lên nếu còn tiếp tục đi học hoặc bị khuyết tật nặng, khuyết tật đặc biệt nặng của các đối tượng: người hoạt động cách mạng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1945; người hoạt động cách mạng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 xml:space="preserve">1945 đến ngày khởi nghĩa tháng Tám năm 1945; Anh hùng Lực lượng vũ trang nhân dân, </w:t>
      </w:r>
      <w:r w:rsidRPr="0011507F">
        <w:rPr>
          <w:rFonts w:ascii="Arial" w:hAnsi="Arial" w:cs="Arial"/>
          <w:sz w:val="20"/>
          <w:szCs w:val="20"/>
        </w:rPr>
        <w:lastRenderedPageBreak/>
        <w:t>Anh hùng Lao động trong thời kỳ kháng chiến; thương binh, bệnh binh suy giảm khả năng lao động từ 61% trở lên; người hoạt động kháng chiến bị nhiễm chất độc hóa học suy giảm khả năng lao động từ 61% trở lên;</w:t>
      </w:r>
    </w:p>
    <w:p w14:paraId="49AC115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Con đẻ từ trên 6 tuổi của người hoạt động kháng chiến bị nhiễm chất độc hóa học bị dị dạng, dị tật do hậu quả của chất độc hóa học không tự lực được trong sinh hoạt hoặc suy giảm khả năng tự lực trong sinh hoạt.</w:t>
      </w:r>
    </w:p>
    <w:p w14:paraId="6921D34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3.10. Người đã hiến bộ phận cơ thể người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hiến, lấy, ghép mô, bộ phận cơ thể người và hiến, lấy xác;</w:t>
      </w:r>
    </w:p>
    <w:p w14:paraId="51B4209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3.11. Người nước ngoài đang học tập tại Việt Nam, sinh viên là người nước ngoài đang học tập tại trường Công an nhân dân được cấp học bổng từ ngân sách của Nhà nước Việt Nam; học sinh trường văn hóa Công an nhân dân;</w:t>
      </w:r>
    </w:p>
    <w:p w14:paraId="0654199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3.12. Người phục vụ người có công với cách mạng, bao gồm:</w:t>
      </w:r>
    </w:p>
    <w:p w14:paraId="6366F85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phục vụ Bà mẹ Việt Nam anh hùng sống ở gia đình;</w:t>
      </w:r>
    </w:p>
    <w:p w14:paraId="00531CA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Người phục vụ thương binh, bệnh binh suy giảm khả năng lao động từ 81% trở lên sống ở gia đình;</w:t>
      </w:r>
    </w:p>
    <w:p w14:paraId="0F7FA2E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Người phục vụ người hoạt động kháng chiến bị nhiễm chất độc hóa học suy giảm khả năng lao động từ 81% trở lên sống ở gia đình.</w:t>
      </w:r>
    </w:p>
    <w:p w14:paraId="2E98C55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3.13. Nghệ nhân nhân dân, nghệ nhân ưu tú được nhà nước phong tặng thuộc hộ gia đình có thu nhập bình quân đầu người hằng tháng thấp hơn mức lương cơ sở do Chính phủ quy định, gồm:</w:t>
      </w:r>
    </w:p>
    <w:p w14:paraId="35D791E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đủ 55 tuổi trở lên đối với nữ và đủ 60 tuổi trở lên đối với nam không có người có nghĩa vụ và quyền phụng dưỡng;</w:t>
      </w:r>
    </w:p>
    <w:p w14:paraId="2A04005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Người khuyết tật nặng hoặc đặc biệt nặng;</w:t>
      </w:r>
    </w:p>
    <w:p w14:paraId="768CD0E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Người mắc một trong các bệnh cần chữa trị dài ngày theo danh </w:t>
      </w:r>
      <w:r w:rsidR="008A3D73" w:rsidRPr="0011507F">
        <w:rPr>
          <w:rFonts w:ascii="Arial" w:hAnsi="Arial" w:cs="Arial"/>
          <w:sz w:val="20"/>
          <w:szCs w:val="20"/>
        </w:rPr>
        <w:t>mục</w:t>
      </w:r>
      <w:r w:rsidRPr="0011507F">
        <w:rPr>
          <w:rFonts w:ascii="Arial" w:hAnsi="Arial" w:cs="Arial"/>
          <w:sz w:val="20"/>
          <w:szCs w:val="20"/>
        </w:rPr>
        <w:t xml:space="preserve"> do Bộ Y tế quy định;</w:t>
      </w:r>
    </w:p>
    <w:p w14:paraId="133737F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d) Các đối tượng còn lại không thuộc đối tượng quy định tại các </w:t>
      </w:r>
      <w:r w:rsidR="008A3D73" w:rsidRPr="0011507F">
        <w:rPr>
          <w:rFonts w:ascii="Arial" w:hAnsi="Arial" w:cs="Arial"/>
          <w:sz w:val="20"/>
          <w:szCs w:val="20"/>
        </w:rPr>
        <w:t xml:space="preserve">Điểm </w:t>
      </w:r>
      <w:r w:rsidRPr="0011507F">
        <w:rPr>
          <w:rFonts w:ascii="Arial" w:hAnsi="Arial" w:cs="Arial"/>
          <w:sz w:val="20"/>
          <w:szCs w:val="20"/>
        </w:rPr>
        <w:t>a, b và c nêu trên.</w:t>
      </w:r>
    </w:p>
    <w:p w14:paraId="4869BC2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3.14. Người làm công tác cơ yếu hưởng lương như đối với quân nhân đang công tác tại tổ chức cơ yếu thuộc các Bộ (trừ Bộ Quốc phòng), ngành, địa phương;</w:t>
      </w:r>
    </w:p>
    <w:p w14:paraId="1B6395A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3.15. Thân nhân sĩ quan, hạ sĩ quan đang công tác, hạ sĩ quan, chiến sĩ nghĩa vụ, học viên Công an nhân dân đang học tập tại các trường trong và ngoài Công an nhân dân hưởng sinh hoạt phí từ ngân sách nhà nước; thân nhân của người làm công tác cơ yếu hưởng lương như đối với quân nhân đang công tác tại các Bộ (không bao gồm đối tượng do BHXH Bộ Quốc phòng cấp thẻ BHYT), ngành, địa phương, gồm:</w:t>
      </w:r>
    </w:p>
    <w:p w14:paraId="5670388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Bố đẻ, mẹ đẻ của cán bộ, chiến sĩ; bố đẻ, mẹ đẻ của vợ hoặc chồng cán bộ, chiến sĩ; người nuôi dưỡng hợp pháp của cán bộ, chiến sĩ, của vợ hoặc chồng cán bộ, chiến sĩ;</w:t>
      </w:r>
    </w:p>
    <w:p w14:paraId="2A3644C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Vợ hoặc chồng cán bộ, chiến sĩ;</w:t>
      </w:r>
    </w:p>
    <w:p w14:paraId="7EF8572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Con đẻ, con nuôi hợp pháp của cán bộ, chiến sĩ chưa đủ 18 tuổi; con đẻ, con nuôi hợp pháp của cán bộ, chiến sĩ từ đủ 18 tuổi trở lên nhưng bị tàn tật, mất khả năng lao động theo quy định của pháp </w:t>
      </w:r>
      <w:r w:rsidR="008A3D73" w:rsidRPr="0011507F">
        <w:rPr>
          <w:rFonts w:ascii="Arial" w:hAnsi="Arial" w:cs="Arial"/>
          <w:sz w:val="20"/>
          <w:szCs w:val="20"/>
        </w:rPr>
        <w:t>luật</w:t>
      </w:r>
      <w:r w:rsidRPr="0011507F">
        <w:rPr>
          <w:rFonts w:ascii="Arial" w:hAnsi="Arial" w:cs="Arial"/>
          <w:sz w:val="20"/>
          <w:szCs w:val="20"/>
        </w:rPr>
        <w:t>;</w:t>
      </w:r>
    </w:p>
    <w:p w14:paraId="1835935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d) Thành viên khác trong gia đình mà cán bộ, chiến sĩ hoặc người làm công tác cơ yếu có trách nhiệm nuôi dưỡng theo quy định của pháp </w:t>
      </w:r>
      <w:r w:rsidR="008A3D73" w:rsidRPr="0011507F">
        <w:rPr>
          <w:rFonts w:ascii="Arial" w:hAnsi="Arial" w:cs="Arial"/>
          <w:sz w:val="20"/>
          <w:szCs w:val="20"/>
        </w:rPr>
        <w:t>luật</w:t>
      </w:r>
      <w:r w:rsidRPr="0011507F">
        <w:rPr>
          <w:rFonts w:ascii="Arial" w:hAnsi="Arial" w:cs="Arial"/>
          <w:sz w:val="20"/>
          <w:szCs w:val="20"/>
        </w:rPr>
        <w:t xml:space="preserve"> hôn nhân và gia đình chưa đủ 18 tuổi hoặc từ đủ 18 tuổi trở lên nhưng bị tàn tật, mất khả năng lao động theo quy định của pháp </w:t>
      </w:r>
      <w:r w:rsidR="008A3D73" w:rsidRPr="0011507F">
        <w:rPr>
          <w:rFonts w:ascii="Arial" w:hAnsi="Arial" w:cs="Arial"/>
          <w:sz w:val="20"/>
          <w:szCs w:val="20"/>
        </w:rPr>
        <w:t>luật</w:t>
      </w:r>
      <w:r w:rsidRPr="0011507F">
        <w:rPr>
          <w:rFonts w:ascii="Arial" w:hAnsi="Arial" w:cs="Arial"/>
          <w:sz w:val="20"/>
          <w:szCs w:val="20"/>
        </w:rPr>
        <w:t>.</w:t>
      </w:r>
    </w:p>
    <w:p w14:paraId="5A61845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Nhóm được ngân sách nhà nước hỗ trợ mức đóng, bao gồm:</w:t>
      </w:r>
    </w:p>
    <w:p w14:paraId="6A1E9F0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4.1. Người thuộc hộ gia đình cận nghèo;</w:t>
      </w:r>
    </w:p>
    <w:p w14:paraId="33C7837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4.2. Học sinh, sinh viên đang theo học tại các cơ sở giáo dục thuộc hệ thống giáo dục </w:t>
      </w:r>
      <w:r w:rsidRPr="0011507F">
        <w:rPr>
          <w:rFonts w:ascii="Arial" w:hAnsi="Arial" w:cs="Arial"/>
          <w:sz w:val="20"/>
          <w:szCs w:val="20"/>
        </w:rPr>
        <w:lastRenderedPageBreak/>
        <w:t>quốc dân, kể cả sinh viên hệ dân sự đang học tập tại các trường Công an nhân dân;</w:t>
      </w:r>
    </w:p>
    <w:p w14:paraId="080B67B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4.3. Người thuộc hộ gia đình làm nông nghiệp, lâm nghiệp, ngư nghiệp và diêm nghiệp có mức sống trung bình.</w:t>
      </w:r>
    </w:p>
    <w:p w14:paraId="3896982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 Nhóm tham gia BHYT theo hộ gia đình, bao gồm:</w:t>
      </w:r>
    </w:p>
    <w:p w14:paraId="045793E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5.1. Toàn bộ người có tên trong sổ hộ khẩu, trừ đối tượng quy định tại các </w:t>
      </w:r>
      <w:r w:rsidR="008A3D73" w:rsidRPr="0011507F">
        <w:rPr>
          <w:rFonts w:ascii="Arial" w:hAnsi="Arial" w:cs="Arial"/>
          <w:sz w:val="20"/>
          <w:szCs w:val="20"/>
        </w:rPr>
        <w:t>Khoản</w:t>
      </w:r>
      <w:r w:rsidRPr="0011507F">
        <w:rPr>
          <w:rFonts w:ascii="Arial" w:hAnsi="Arial" w:cs="Arial"/>
          <w:sz w:val="20"/>
          <w:szCs w:val="20"/>
        </w:rPr>
        <w:t xml:space="preserve"> 1, 2, 3 và 4 </w:t>
      </w:r>
      <w:r w:rsidR="008A3D73" w:rsidRPr="0011507F">
        <w:rPr>
          <w:rFonts w:ascii="Arial" w:hAnsi="Arial" w:cs="Arial"/>
          <w:sz w:val="20"/>
          <w:szCs w:val="20"/>
        </w:rPr>
        <w:t>Điều</w:t>
      </w:r>
      <w:r w:rsidRPr="0011507F">
        <w:rPr>
          <w:rFonts w:ascii="Arial" w:hAnsi="Arial" w:cs="Arial"/>
          <w:sz w:val="20"/>
          <w:szCs w:val="20"/>
        </w:rPr>
        <w:t xml:space="preserve"> này và người đã khai báo tạm vắng;</w:t>
      </w:r>
    </w:p>
    <w:p w14:paraId="2ED254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5.2. Toàn bộ những người có tên trong sổ tạm trú, trừ đối tượng quy định tại các </w:t>
      </w:r>
      <w:r w:rsidR="008A3D73" w:rsidRPr="0011507F">
        <w:rPr>
          <w:rFonts w:ascii="Arial" w:hAnsi="Arial" w:cs="Arial"/>
          <w:sz w:val="20"/>
          <w:szCs w:val="20"/>
        </w:rPr>
        <w:t>Khoản</w:t>
      </w:r>
      <w:r w:rsidRPr="0011507F">
        <w:rPr>
          <w:rFonts w:ascii="Arial" w:hAnsi="Arial" w:cs="Arial"/>
          <w:sz w:val="20"/>
          <w:szCs w:val="20"/>
        </w:rPr>
        <w:t xml:space="preserve"> 1, 2, 3 và 4 </w:t>
      </w:r>
      <w:r w:rsidR="008A3D73" w:rsidRPr="0011507F">
        <w:rPr>
          <w:rFonts w:ascii="Arial" w:hAnsi="Arial" w:cs="Arial"/>
          <w:sz w:val="20"/>
          <w:szCs w:val="20"/>
        </w:rPr>
        <w:t>Điều</w:t>
      </w:r>
      <w:r w:rsidRPr="0011507F">
        <w:rPr>
          <w:rFonts w:ascii="Arial" w:hAnsi="Arial" w:cs="Arial"/>
          <w:sz w:val="20"/>
          <w:szCs w:val="20"/>
        </w:rPr>
        <w:t xml:space="preserve"> này.</w:t>
      </w:r>
    </w:p>
    <w:p w14:paraId="56137E1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 Các đối tượng được bổ sung theo quy định của cơ quan có thẩm quyền.</w:t>
      </w:r>
    </w:p>
    <w:p w14:paraId="44D864A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 Trường hợp một người đồng thời thuộc nhiều đối tượng tham gia BHYT khác nhau quy định tại </w:t>
      </w:r>
      <w:r w:rsidR="008A3D73" w:rsidRPr="0011507F">
        <w:rPr>
          <w:rFonts w:ascii="Arial" w:hAnsi="Arial" w:cs="Arial"/>
          <w:sz w:val="20"/>
          <w:szCs w:val="20"/>
        </w:rPr>
        <w:t>Điều</w:t>
      </w:r>
      <w:r w:rsidRPr="0011507F">
        <w:rPr>
          <w:rFonts w:ascii="Arial" w:hAnsi="Arial" w:cs="Arial"/>
          <w:sz w:val="20"/>
          <w:szCs w:val="20"/>
        </w:rPr>
        <w:t xml:space="preserve"> này thì đóng BHYT theo đối tượng đầu tiên mà người đó được xác định theo thứ tự của các đối tượng quy định tại </w:t>
      </w:r>
      <w:r w:rsidR="008A3D73" w:rsidRPr="0011507F">
        <w:rPr>
          <w:rFonts w:ascii="Arial" w:hAnsi="Arial" w:cs="Arial"/>
          <w:sz w:val="20"/>
          <w:szCs w:val="20"/>
        </w:rPr>
        <w:t>Điều</w:t>
      </w:r>
      <w:r w:rsidRPr="0011507F">
        <w:rPr>
          <w:rFonts w:ascii="Arial" w:hAnsi="Arial" w:cs="Arial"/>
          <w:sz w:val="20"/>
          <w:szCs w:val="20"/>
        </w:rPr>
        <w:t xml:space="preserve"> này.</w:t>
      </w:r>
    </w:p>
    <w:p w14:paraId="3C9A855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7.1. Trẻ em dưới 6 tuổi là con đẻ, con nuôi của người trong lực lượng vũ trang tham gia theo đối tượng trẻ em dưới 6 tuổi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3.5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này do UBND xã nơi cư trú lập danh sách tham gia BHYT, ngân sách địa phương đảm bảo nguồn đóng BHYT;</w:t>
      </w:r>
    </w:p>
    <w:p w14:paraId="0EFAC55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7.2. Người hoạt động không chuyên trách ở xã, phường, thị trấn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1.3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 đồng thời thuộc nhiều đối tượng tham gia BHYT khác nhau thì đóng theo thứ tự như sau: do tổ chức BHXH đóng, do ngân sách nhà nước đóng, do đối tượng và UBND cấp xã đóng.</w:t>
      </w:r>
    </w:p>
    <w:p w14:paraId="457210F8" w14:textId="77777777" w:rsidR="00936D04" w:rsidRPr="0011507F" w:rsidRDefault="0048353D" w:rsidP="0011507F">
      <w:pPr>
        <w:spacing w:after="120"/>
        <w:ind w:firstLine="720"/>
        <w:jc w:val="both"/>
        <w:rPr>
          <w:rFonts w:ascii="Arial" w:hAnsi="Arial" w:cs="Arial"/>
          <w:b/>
          <w:sz w:val="20"/>
          <w:szCs w:val="20"/>
        </w:rPr>
      </w:pPr>
      <w:bookmarkStart w:id="73" w:name="dieu_18"/>
      <w:r w:rsidRPr="0011507F">
        <w:rPr>
          <w:rFonts w:ascii="Arial" w:hAnsi="Arial" w:cs="Arial"/>
          <w:b/>
          <w:sz w:val="20"/>
          <w:szCs w:val="20"/>
        </w:rPr>
        <w:t>Điều 18. Mức đóng, trách nhiệm đóng BHYT của các đối tượng theo quy định tại</w:t>
      </w:r>
      <w:bookmarkEnd w:id="73"/>
      <w:r w:rsidRPr="0011507F">
        <w:rPr>
          <w:rFonts w:ascii="Arial" w:hAnsi="Arial" w:cs="Arial"/>
          <w:b/>
          <w:sz w:val="20"/>
          <w:szCs w:val="20"/>
        </w:rPr>
        <w:t xml:space="preserve"> </w:t>
      </w:r>
      <w:bookmarkStart w:id="74" w:name="dc_24"/>
      <w:r w:rsidRPr="0011507F">
        <w:rPr>
          <w:rFonts w:ascii="Arial" w:hAnsi="Arial" w:cs="Arial"/>
          <w:b/>
          <w:sz w:val="20"/>
          <w:szCs w:val="20"/>
        </w:rPr>
        <w:t>Điều 13 Luật BHYT</w:t>
      </w:r>
      <w:bookmarkEnd w:id="74"/>
      <w:r w:rsidRPr="0011507F">
        <w:rPr>
          <w:rFonts w:ascii="Arial" w:hAnsi="Arial" w:cs="Arial"/>
          <w:b/>
          <w:sz w:val="20"/>
          <w:szCs w:val="20"/>
        </w:rPr>
        <w:t xml:space="preserve"> </w:t>
      </w:r>
      <w:bookmarkStart w:id="75" w:name="dieu_18_name"/>
      <w:r w:rsidRPr="0011507F">
        <w:rPr>
          <w:rFonts w:ascii="Arial" w:hAnsi="Arial" w:cs="Arial"/>
          <w:b/>
          <w:sz w:val="20"/>
          <w:szCs w:val="20"/>
        </w:rPr>
        <w:t>và các văn bản hướng dẫn thi hành, cụ thể như sau:</w:t>
      </w:r>
      <w:bookmarkEnd w:id="75"/>
    </w:p>
    <w:p w14:paraId="4401DC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1.1, 1.2,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tiền lương tháng, trong đó người sử dụng lao động đóng 3%; người lao động đóng 1,5%. Tiền lương tháng đóng BHYT là tiền lương tháng đóng BHXH bắt buộc quy định tại </w:t>
      </w:r>
      <w:r w:rsidR="008A3D73" w:rsidRPr="0011507F">
        <w:rPr>
          <w:rFonts w:ascii="Arial" w:hAnsi="Arial" w:cs="Arial"/>
          <w:sz w:val="20"/>
          <w:szCs w:val="20"/>
        </w:rPr>
        <w:t>Điều</w:t>
      </w:r>
      <w:r w:rsidRPr="0011507F">
        <w:rPr>
          <w:rFonts w:ascii="Arial" w:hAnsi="Arial" w:cs="Arial"/>
          <w:sz w:val="20"/>
          <w:szCs w:val="20"/>
        </w:rPr>
        <w:t xml:space="preserve"> 6.</w:t>
      </w:r>
    </w:p>
    <w:p w14:paraId="168539F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Đối với đối tượng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1.4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tiền lương tháng theo ngạch bậc và các </w:t>
      </w:r>
      <w:r w:rsidR="008A3D73" w:rsidRPr="0011507F">
        <w:rPr>
          <w:rFonts w:ascii="Arial" w:hAnsi="Arial" w:cs="Arial"/>
          <w:sz w:val="20"/>
          <w:szCs w:val="20"/>
        </w:rPr>
        <w:t>khoản</w:t>
      </w:r>
      <w:r w:rsidRPr="0011507F">
        <w:rPr>
          <w:rFonts w:ascii="Arial" w:hAnsi="Arial" w:cs="Arial"/>
          <w:sz w:val="20"/>
          <w:szCs w:val="20"/>
        </w:rPr>
        <w:t xml:space="preserve"> phụ cấp chức vụ, phụ cấp thâm niên vượt khung (đối với người lao động thực hiện chế độ tiền lương do Nhà nước quy định) hoặc 4,5% tiền lương tháng ghi trong HĐLĐ (đối với người lao động hưởng tiền lương, tiền công theo quy định của người sử dụng lao động); trong đó, Công an đơn vị, địa phương đóng 3%, người lao động đóng 1,5%.</w:t>
      </w:r>
    </w:p>
    <w:p w14:paraId="100E096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1.3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trong đó UBND xã đóng 3%; người lao động đóng 1,5%.</w:t>
      </w:r>
    </w:p>
    <w:p w14:paraId="058BAF9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2.1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tiền lương hưu, trợ cấp mất sức lao động, do cơ quan BHXH đóng.</w:t>
      </w:r>
    </w:p>
    <w:p w14:paraId="5ADC721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2.2, 2.3, 2.4, 2.5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cơ quan BHXH đóng.</w:t>
      </w:r>
    </w:p>
    <w:p w14:paraId="56120A0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2.6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tiền trợ cấp thất nghiệp, do cơ quan BHXH đóng.</w:t>
      </w:r>
    </w:p>
    <w:p w14:paraId="0D17FD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6.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2.7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tiền lương tháng trước khi nghỉ thai sản, do cơ quan BHXH đóng.</w:t>
      </w:r>
    </w:p>
    <w:p w14:paraId="6C565FC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3.1, 3.3, 3.4, 3.5, 3.6, 3.7, 3.8, 3.9, 3.10, 3.12, 3.13, 3.15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và đối tượng người thuộc hộ gia đình cận nghèo được ngân sách nhà nước hỗ trợ 100% mức đóng tại </w:t>
      </w:r>
      <w:r w:rsidR="008A3D73" w:rsidRPr="0011507F">
        <w:rPr>
          <w:rFonts w:ascii="Arial" w:hAnsi="Arial" w:cs="Arial"/>
          <w:sz w:val="20"/>
          <w:szCs w:val="20"/>
        </w:rPr>
        <w:t xml:space="preserve">Điểm </w:t>
      </w:r>
      <w:r w:rsidRPr="0011507F">
        <w:rPr>
          <w:rFonts w:ascii="Arial" w:hAnsi="Arial" w:cs="Arial"/>
          <w:sz w:val="20"/>
          <w:szCs w:val="20"/>
        </w:rPr>
        <w:t xml:space="preserve">4.1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ngân sách nhà nước đóng.</w:t>
      </w:r>
    </w:p>
    <w:p w14:paraId="48A56D7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8.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3.11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cơ quan, tổ chức, đơn vị cấp học bổng đóng.</w:t>
      </w:r>
    </w:p>
    <w:p w14:paraId="0D65918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Đối tượng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3.14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tiền lương tháng theo ngạch bậc và các </w:t>
      </w:r>
      <w:r w:rsidR="008A3D73" w:rsidRPr="0011507F">
        <w:rPr>
          <w:rFonts w:ascii="Arial" w:hAnsi="Arial" w:cs="Arial"/>
          <w:sz w:val="20"/>
          <w:szCs w:val="20"/>
        </w:rPr>
        <w:t>khoản</w:t>
      </w:r>
      <w:r w:rsidRPr="0011507F">
        <w:rPr>
          <w:rFonts w:ascii="Arial" w:hAnsi="Arial" w:cs="Arial"/>
          <w:sz w:val="20"/>
          <w:szCs w:val="20"/>
        </w:rPr>
        <w:t xml:space="preserve"> phụ cấp chức vụ, phụ cấp thâm niên vượt khung, phụ cấp thâm niên nghề (nếu có).</w:t>
      </w:r>
    </w:p>
    <w:p w14:paraId="0C8BAD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9.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3.2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cơ quan BHXH đóng từ nguồn kinh phí chi lương hưu, trợ cấp BHXH hằng tháng do ngân sách nhà nước đảm bảo.</w:t>
      </w:r>
    </w:p>
    <w:p w14:paraId="658AC9D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10.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4.1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đối tượng tự đóng và được ngân sách nhà nước hỗ trợ tối thiểu 70% mức đóng.</w:t>
      </w:r>
    </w:p>
    <w:p w14:paraId="186EBAA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4.2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đối tượng tự đóng và được ngân sách nhà nước hỗ trợ tối thiểu 30% mức đóng.</w:t>
      </w:r>
    </w:p>
    <w:p w14:paraId="6AFBD90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4.3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đối tượng tự đóng và được ngân sách nhà nước hỗ trợ tối thiểu 30% mức đóng.</w:t>
      </w:r>
    </w:p>
    <w:p w14:paraId="5AC105F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13. Đối tượng tại </w:t>
      </w:r>
      <w:r w:rsidR="008A3D73" w:rsidRPr="0011507F">
        <w:rPr>
          <w:rFonts w:ascii="Arial" w:hAnsi="Arial" w:cs="Arial"/>
          <w:sz w:val="20"/>
          <w:szCs w:val="20"/>
        </w:rPr>
        <w:t>Khoản</w:t>
      </w:r>
      <w:r w:rsidRPr="0011507F">
        <w:rPr>
          <w:rFonts w:ascii="Arial" w:hAnsi="Arial" w:cs="Arial"/>
          <w:sz w:val="20"/>
          <w:szCs w:val="20"/>
        </w:rPr>
        <w:t xml:space="preserve"> 5 </w:t>
      </w:r>
      <w:r w:rsidR="008A3D73" w:rsidRPr="0011507F">
        <w:rPr>
          <w:rFonts w:ascii="Arial" w:hAnsi="Arial" w:cs="Arial"/>
          <w:sz w:val="20"/>
          <w:szCs w:val="20"/>
        </w:rPr>
        <w:t>Điều</w:t>
      </w:r>
      <w:r w:rsidRPr="0011507F">
        <w:rPr>
          <w:rFonts w:ascii="Arial" w:hAnsi="Arial" w:cs="Arial"/>
          <w:sz w:val="20"/>
          <w:szCs w:val="20"/>
        </w:rPr>
        <w:t xml:space="preserve"> 17: Mức đóng hằng tháng bằng 4,5% mức lương cơ sở do đối tượng tự đóng và được giảm mức đóng như sau:</w:t>
      </w:r>
    </w:p>
    <w:p w14:paraId="3A0F498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thứ nhất đóng bằng mức quy định.</w:t>
      </w:r>
    </w:p>
    <w:p w14:paraId="77845D4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Người thứ hai, thứ ba, thứ tư đóng lần lượt bằng 70%, 60%, 50% mức đóng của người thứ nhất.</w:t>
      </w:r>
    </w:p>
    <w:p w14:paraId="2BFACD6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Từ người thứ năm trở đi đóng bằng 40% mức đóng của người thứ nhất.</w:t>
      </w:r>
    </w:p>
    <w:p w14:paraId="4FA697D9" w14:textId="77777777" w:rsidR="00936D04" w:rsidRPr="0011507F" w:rsidRDefault="0048353D" w:rsidP="0011507F">
      <w:pPr>
        <w:spacing w:after="120"/>
        <w:ind w:firstLine="720"/>
        <w:jc w:val="both"/>
        <w:rPr>
          <w:rFonts w:ascii="Arial" w:hAnsi="Arial" w:cs="Arial"/>
          <w:b/>
          <w:sz w:val="20"/>
          <w:szCs w:val="20"/>
        </w:rPr>
      </w:pPr>
      <w:bookmarkStart w:id="76" w:name="dieu_19"/>
      <w:r w:rsidRPr="0011507F">
        <w:rPr>
          <w:rFonts w:ascii="Arial" w:hAnsi="Arial" w:cs="Arial"/>
          <w:b/>
          <w:sz w:val="20"/>
          <w:szCs w:val="20"/>
        </w:rPr>
        <w:t>Điều 19. Phương thức đóng BHYT theo quy định tại</w:t>
      </w:r>
      <w:bookmarkEnd w:id="76"/>
      <w:r w:rsidRPr="0011507F">
        <w:rPr>
          <w:rFonts w:ascii="Arial" w:hAnsi="Arial" w:cs="Arial"/>
          <w:b/>
          <w:sz w:val="20"/>
          <w:szCs w:val="20"/>
        </w:rPr>
        <w:t xml:space="preserve"> </w:t>
      </w:r>
      <w:bookmarkStart w:id="77" w:name="dc_25"/>
      <w:r w:rsidRPr="0011507F">
        <w:rPr>
          <w:rFonts w:ascii="Arial" w:hAnsi="Arial" w:cs="Arial"/>
          <w:b/>
          <w:sz w:val="20"/>
          <w:szCs w:val="20"/>
        </w:rPr>
        <w:t>Điều 15 Luật BHYT</w:t>
      </w:r>
      <w:bookmarkEnd w:id="77"/>
      <w:r w:rsidRPr="0011507F">
        <w:rPr>
          <w:rFonts w:ascii="Arial" w:hAnsi="Arial" w:cs="Arial"/>
          <w:b/>
          <w:sz w:val="20"/>
          <w:szCs w:val="20"/>
        </w:rPr>
        <w:t xml:space="preserve"> </w:t>
      </w:r>
      <w:bookmarkStart w:id="78" w:name="dieu_19_name"/>
      <w:r w:rsidRPr="0011507F">
        <w:rPr>
          <w:rFonts w:ascii="Arial" w:hAnsi="Arial" w:cs="Arial"/>
          <w:b/>
          <w:sz w:val="20"/>
          <w:szCs w:val="20"/>
        </w:rPr>
        <w:t>và các văn bản hướng dẫn thi hành, cụ thể như sau:</w:t>
      </w:r>
      <w:bookmarkEnd w:id="78"/>
    </w:p>
    <w:p w14:paraId="451C38D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Đối tượng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17: như quy định tại </w:t>
      </w:r>
      <w:r w:rsidR="008A3D73" w:rsidRPr="0011507F">
        <w:rPr>
          <w:rFonts w:ascii="Arial" w:hAnsi="Arial" w:cs="Arial"/>
          <w:sz w:val="20"/>
          <w:szCs w:val="20"/>
        </w:rPr>
        <w:t>Khoản</w:t>
      </w:r>
      <w:r w:rsidRPr="0011507F">
        <w:rPr>
          <w:rFonts w:ascii="Arial" w:hAnsi="Arial" w:cs="Arial"/>
          <w:sz w:val="20"/>
          <w:szCs w:val="20"/>
        </w:rPr>
        <w:t xml:space="preserve"> 1, 2 và 3 </w:t>
      </w:r>
      <w:r w:rsidR="008A3D73" w:rsidRPr="0011507F">
        <w:rPr>
          <w:rFonts w:ascii="Arial" w:hAnsi="Arial" w:cs="Arial"/>
          <w:sz w:val="20"/>
          <w:szCs w:val="20"/>
        </w:rPr>
        <w:t>Điều</w:t>
      </w:r>
      <w:r w:rsidRPr="0011507F">
        <w:rPr>
          <w:rFonts w:ascii="Arial" w:hAnsi="Arial" w:cs="Arial"/>
          <w:sz w:val="20"/>
          <w:szCs w:val="20"/>
        </w:rPr>
        <w:t xml:space="preserve"> 7.</w:t>
      </w:r>
    </w:p>
    <w:p w14:paraId="66BDAE9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Đối tượng tại </w:t>
      </w:r>
      <w:r w:rsidR="008A3D73" w:rsidRPr="0011507F">
        <w:rPr>
          <w:rFonts w:ascii="Arial" w:hAnsi="Arial" w:cs="Arial"/>
          <w:sz w:val="20"/>
          <w:szCs w:val="20"/>
        </w:rPr>
        <w:t>Khoản</w:t>
      </w:r>
      <w:r w:rsidRPr="0011507F">
        <w:rPr>
          <w:rFonts w:ascii="Arial" w:hAnsi="Arial" w:cs="Arial"/>
          <w:sz w:val="20"/>
          <w:szCs w:val="20"/>
        </w:rPr>
        <w:t xml:space="preserve"> 2 và </w:t>
      </w:r>
      <w:r w:rsidR="008A3D73" w:rsidRPr="0011507F">
        <w:rPr>
          <w:rFonts w:ascii="Arial" w:hAnsi="Arial" w:cs="Arial"/>
          <w:sz w:val="20"/>
          <w:szCs w:val="20"/>
        </w:rPr>
        <w:t xml:space="preserve">Điểm </w:t>
      </w:r>
      <w:r w:rsidRPr="0011507F">
        <w:rPr>
          <w:rFonts w:ascii="Arial" w:hAnsi="Arial" w:cs="Arial"/>
          <w:sz w:val="20"/>
          <w:szCs w:val="20"/>
        </w:rPr>
        <w:t xml:space="preserve">3.2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hằng tháng, cơ quan BHXH chuyển tiền đóng BHYT từ quỹ BHXH, quỹ BHTN sang quỹ BHYT.</w:t>
      </w:r>
    </w:p>
    <w:p w14:paraId="15DF44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3.1, 3.3, 3.4, 3.5, 3.6, 3.7, 3.8, 3.9, 3.10, 3.12, 3.13, 3.15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và đối tượng được ngân sách nhà nước hỗ trợ 100% mức đóng tại </w:t>
      </w:r>
      <w:r w:rsidR="008A3D73" w:rsidRPr="0011507F">
        <w:rPr>
          <w:rFonts w:ascii="Arial" w:hAnsi="Arial" w:cs="Arial"/>
          <w:sz w:val="20"/>
          <w:szCs w:val="20"/>
        </w:rPr>
        <w:t xml:space="preserve">Điểm </w:t>
      </w:r>
      <w:r w:rsidRPr="0011507F">
        <w:rPr>
          <w:rFonts w:ascii="Arial" w:hAnsi="Arial" w:cs="Arial"/>
          <w:sz w:val="20"/>
          <w:szCs w:val="20"/>
        </w:rPr>
        <w:t xml:space="preserve">4.1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hằng quý, cơ quan tài chính, cơ quan quản lý đối tượng chuyển tiền đóng BHYT vào quỹ BHYT; chậm nhất đến ngày 31</w:t>
      </w:r>
      <w:r w:rsidR="008A3D73" w:rsidRPr="0011507F">
        <w:rPr>
          <w:rFonts w:ascii="Arial" w:hAnsi="Arial" w:cs="Arial"/>
          <w:sz w:val="20"/>
          <w:szCs w:val="20"/>
        </w:rPr>
        <w:t>/</w:t>
      </w:r>
      <w:r w:rsidRPr="0011507F">
        <w:rPr>
          <w:rFonts w:ascii="Arial" w:hAnsi="Arial" w:cs="Arial"/>
          <w:sz w:val="20"/>
          <w:szCs w:val="20"/>
        </w:rPr>
        <w:t>12 hằng năm phải thực hiện xong việc chuyển kinh phí vào quỹ BHYT của năm đó.</w:t>
      </w:r>
    </w:p>
    <w:p w14:paraId="314549B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Đối tượng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3.14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hằng tháng, chậm nhất đến ngày cuối cùng của tháng, đơn vị đóng BHYT theo quy định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18 vào quỹ BHYT.</w:t>
      </w:r>
    </w:p>
    <w:p w14:paraId="4A2A570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Trường hợp người thuộc hộ gia đình nghèo tại </w:t>
      </w:r>
      <w:r w:rsidR="008A3D73" w:rsidRPr="0011507F">
        <w:rPr>
          <w:rFonts w:ascii="Arial" w:hAnsi="Arial" w:cs="Arial"/>
          <w:sz w:val="20"/>
          <w:szCs w:val="20"/>
        </w:rPr>
        <w:t xml:space="preserve">Điểm </w:t>
      </w:r>
      <w:r w:rsidRPr="0011507F">
        <w:rPr>
          <w:rFonts w:ascii="Arial" w:hAnsi="Arial" w:cs="Arial"/>
          <w:sz w:val="20"/>
          <w:szCs w:val="20"/>
        </w:rPr>
        <w:t xml:space="preserve">3.7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và người thuộc hộ gia đình cận nghèo được ngân sách nhà nước hỗ trợ 100% mức đóng tại </w:t>
      </w:r>
      <w:r w:rsidR="008A3D73" w:rsidRPr="0011507F">
        <w:rPr>
          <w:rFonts w:ascii="Arial" w:hAnsi="Arial" w:cs="Arial"/>
          <w:sz w:val="20"/>
          <w:szCs w:val="20"/>
        </w:rPr>
        <w:t xml:space="preserve">Điểm </w:t>
      </w:r>
      <w:r w:rsidRPr="0011507F">
        <w:rPr>
          <w:rFonts w:ascii="Arial" w:hAnsi="Arial" w:cs="Arial"/>
          <w:sz w:val="20"/>
          <w:szCs w:val="20"/>
        </w:rPr>
        <w:t xml:space="preserve">4.1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mà cơ quan BHXH nhận được danh sách đối tượng tham gia BHYT kèm theo Quyết định phê duyệt danh sách người thuộc hộ gia đình nghèo, người thuộc hộ gia đình cận nghèo của cơ quan nhà nước có thẩm quyền sau ngày 01</w:t>
      </w:r>
      <w:r w:rsidR="008A3D73" w:rsidRPr="0011507F">
        <w:rPr>
          <w:rFonts w:ascii="Arial" w:hAnsi="Arial" w:cs="Arial"/>
          <w:sz w:val="20"/>
          <w:szCs w:val="20"/>
        </w:rPr>
        <w:t>/</w:t>
      </w:r>
      <w:r w:rsidRPr="0011507F">
        <w:rPr>
          <w:rFonts w:ascii="Arial" w:hAnsi="Arial" w:cs="Arial"/>
          <w:sz w:val="20"/>
          <w:szCs w:val="20"/>
        </w:rPr>
        <w:t>01 thì thực hiện thu và cấp thẻ BHYT từ ngày Quyết định có hiệu lực. Trường hợp có hướng dẫn khác của cơ quan có thẩm quyền thì thực hiện theo hướng dẫn.</w:t>
      </w:r>
    </w:p>
    <w:p w14:paraId="555AC94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3.11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Cơ quan, đơn vị cấp học bổng chuyển tiền đóng BHYT vào quỹ BHYT hằng tháng.</w:t>
      </w:r>
    </w:p>
    <w:p w14:paraId="16E8285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4.1, 4.3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định kỳ 03 tháng, 06 tháng hoặc 12 tháng, đại diện hộ gia đình, cá nhân đóng </w:t>
      </w:r>
      <w:r w:rsidR="008A3D73" w:rsidRPr="0011507F">
        <w:rPr>
          <w:rFonts w:ascii="Arial" w:hAnsi="Arial" w:cs="Arial"/>
          <w:sz w:val="20"/>
          <w:szCs w:val="20"/>
        </w:rPr>
        <w:t>phần</w:t>
      </w:r>
      <w:r w:rsidRPr="0011507F">
        <w:rPr>
          <w:rFonts w:ascii="Arial" w:hAnsi="Arial" w:cs="Arial"/>
          <w:sz w:val="20"/>
          <w:szCs w:val="20"/>
        </w:rPr>
        <w:t xml:space="preserve"> thuộc trách nhiệm phải đóng cho Đại lý thu hoặc đóng tại cơ quan BHXH. Trường hợp không tham gia đúng thời hạn được hưởng chính sách theo quyết định phê duyệt của cấp có thẩm quyền, khi tham gia thì phải tham gia hết thời hạn còn lại theo quyết định được hưởng chính sách. Trường hợp tham gia vào các ngày trong tháng thì số tiền đóng BHYT được xác định theo tháng kể từ ngày đóng tiền BHYT.</w:t>
      </w:r>
    </w:p>
    <w:p w14:paraId="63608E5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6.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4.2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định kỳ 03 tháng, 06 tháng hoặc 12 tháng học sinh, sinh viên đóng </w:t>
      </w:r>
      <w:r w:rsidR="008A3D73" w:rsidRPr="0011507F">
        <w:rPr>
          <w:rFonts w:ascii="Arial" w:hAnsi="Arial" w:cs="Arial"/>
          <w:sz w:val="20"/>
          <w:szCs w:val="20"/>
        </w:rPr>
        <w:t>phần</w:t>
      </w:r>
      <w:r w:rsidRPr="0011507F">
        <w:rPr>
          <w:rFonts w:ascii="Arial" w:hAnsi="Arial" w:cs="Arial"/>
          <w:sz w:val="20"/>
          <w:szCs w:val="20"/>
        </w:rPr>
        <w:t xml:space="preserve"> thuộc trách nhiệm phải đóng cho nhà trường đang học.</w:t>
      </w:r>
    </w:p>
    <w:p w14:paraId="0A4249D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7. Đối tượng tại </w:t>
      </w:r>
      <w:r w:rsidR="008A3D73" w:rsidRPr="0011507F">
        <w:rPr>
          <w:rFonts w:ascii="Arial" w:hAnsi="Arial" w:cs="Arial"/>
          <w:sz w:val="20"/>
          <w:szCs w:val="20"/>
        </w:rPr>
        <w:t>Khoản</w:t>
      </w:r>
      <w:r w:rsidRPr="0011507F">
        <w:rPr>
          <w:rFonts w:ascii="Arial" w:hAnsi="Arial" w:cs="Arial"/>
          <w:sz w:val="20"/>
          <w:szCs w:val="20"/>
        </w:rPr>
        <w:t xml:space="preserve"> 5 </w:t>
      </w:r>
      <w:r w:rsidR="008A3D73" w:rsidRPr="0011507F">
        <w:rPr>
          <w:rFonts w:ascii="Arial" w:hAnsi="Arial" w:cs="Arial"/>
          <w:sz w:val="20"/>
          <w:szCs w:val="20"/>
        </w:rPr>
        <w:t>Điều</w:t>
      </w:r>
      <w:r w:rsidRPr="0011507F">
        <w:rPr>
          <w:rFonts w:ascii="Arial" w:hAnsi="Arial" w:cs="Arial"/>
          <w:sz w:val="20"/>
          <w:szCs w:val="20"/>
        </w:rPr>
        <w:t xml:space="preserve"> 17: định kỳ 03 tháng, 06 tháng hoặc 12 tháng, người đại diện hộ gia đình trực tiếp nộp tiền đóng BHYT cho cơ quan BHXH hoặc đại lý thu BHYT tại cấp xã.</w:t>
      </w:r>
    </w:p>
    <w:p w14:paraId="2C16D46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8. Xác định số tiền đóng, hỗ trợ đóng đối với một số đối tượng khi Nhà nước </w:t>
      </w:r>
      <w:r w:rsidR="008A3D73" w:rsidRPr="0011507F">
        <w:rPr>
          <w:rFonts w:ascii="Arial" w:hAnsi="Arial" w:cs="Arial"/>
          <w:sz w:val="20"/>
          <w:szCs w:val="20"/>
        </w:rPr>
        <w:t>điều</w:t>
      </w:r>
      <w:r w:rsidRPr="0011507F">
        <w:rPr>
          <w:rFonts w:ascii="Arial" w:hAnsi="Arial" w:cs="Arial"/>
          <w:sz w:val="20"/>
          <w:szCs w:val="20"/>
        </w:rPr>
        <w:t xml:space="preserve"> chỉnh mức đóng BHYT, mức lương cơ sở</w:t>
      </w:r>
    </w:p>
    <w:p w14:paraId="02E0635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8.1. Đối với nhóm đối tượng quy định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17 và đối tượng người thuộc hộ gia đình cận nghèo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4.1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17 được ngân sách nhà nước hỗ trợ 100% mức đóng:</w:t>
      </w:r>
    </w:p>
    <w:p w14:paraId="754EEEB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Số tiền ngân sách nhà nước đóng, hỗ trợ 100% mức đóng được xác định theo mức đóng BHYT và mức lương cơ sở tương ứng với thời hạn sử dụng ghi trên thẻ BHYT. Khi Nhà nước </w:t>
      </w:r>
      <w:r w:rsidR="008A3D73" w:rsidRPr="0011507F">
        <w:rPr>
          <w:rFonts w:ascii="Arial" w:hAnsi="Arial" w:cs="Arial"/>
          <w:sz w:val="20"/>
          <w:szCs w:val="20"/>
        </w:rPr>
        <w:t>điều</w:t>
      </w:r>
      <w:r w:rsidRPr="0011507F">
        <w:rPr>
          <w:rFonts w:ascii="Arial" w:hAnsi="Arial" w:cs="Arial"/>
          <w:sz w:val="20"/>
          <w:szCs w:val="20"/>
        </w:rPr>
        <w:t xml:space="preserve"> chỉnh mức đóng BHYT, </w:t>
      </w:r>
      <w:r w:rsidR="008A3D73" w:rsidRPr="0011507F">
        <w:rPr>
          <w:rFonts w:ascii="Arial" w:hAnsi="Arial" w:cs="Arial"/>
          <w:sz w:val="20"/>
          <w:szCs w:val="20"/>
        </w:rPr>
        <w:t>điều</w:t>
      </w:r>
      <w:r w:rsidRPr="0011507F">
        <w:rPr>
          <w:rFonts w:ascii="Arial" w:hAnsi="Arial" w:cs="Arial"/>
          <w:sz w:val="20"/>
          <w:szCs w:val="20"/>
        </w:rPr>
        <w:t xml:space="preserve"> chỉnh mức lương cơ sở thì số tiền ngân sách nhà nước đóng, hỗ trợ được </w:t>
      </w:r>
      <w:r w:rsidR="008A3D73" w:rsidRPr="0011507F">
        <w:rPr>
          <w:rFonts w:ascii="Arial" w:hAnsi="Arial" w:cs="Arial"/>
          <w:sz w:val="20"/>
          <w:szCs w:val="20"/>
        </w:rPr>
        <w:t>điều</w:t>
      </w:r>
      <w:r w:rsidRPr="0011507F">
        <w:rPr>
          <w:rFonts w:ascii="Arial" w:hAnsi="Arial" w:cs="Arial"/>
          <w:sz w:val="20"/>
          <w:szCs w:val="20"/>
        </w:rPr>
        <w:t xml:space="preserve"> chỉnh kể từ ngày áp dụng mức đóng BHYT mới, mức lương cơ sở mới. </w:t>
      </w:r>
    </w:p>
    <w:p w14:paraId="7028EFF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8.2. Trường hợp đối tượng tại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Khoản</w:t>
      </w:r>
      <w:r w:rsidRPr="0011507F">
        <w:rPr>
          <w:rFonts w:ascii="Arial" w:hAnsi="Arial" w:cs="Arial"/>
          <w:sz w:val="20"/>
          <w:szCs w:val="20"/>
        </w:rPr>
        <w:t xml:space="preserve"> 5 </w:t>
      </w:r>
      <w:r w:rsidR="008A3D73" w:rsidRPr="0011507F">
        <w:rPr>
          <w:rFonts w:ascii="Arial" w:hAnsi="Arial" w:cs="Arial"/>
          <w:sz w:val="20"/>
          <w:szCs w:val="20"/>
        </w:rPr>
        <w:t>Điều</w:t>
      </w:r>
      <w:r w:rsidRPr="0011507F">
        <w:rPr>
          <w:rFonts w:ascii="Arial" w:hAnsi="Arial" w:cs="Arial"/>
          <w:sz w:val="20"/>
          <w:szCs w:val="20"/>
        </w:rPr>
        <w:t xml:space="preserve"> 17 đã đóng BHYT một lần cho 03 tháng, 06 tháng hoặc 12 tháng mà trong thời gian này Nhà nước </w:t>
      </w:r>
      <w:r w:rsidR="008A3D73" w:rsidRPr="0011507F">
        <w:rPr>
          <w:rFonts w:ascii="Arial" w:hAnsi="Arial" w:cs="Arial"/>
          <w:sz w:val="20"/>
          <w:szCs w:val="20"/>
        </w:rPr>
        <w:t>điều</w:t>
      </w:r>
      <w:r w:rsidRPr="0011507F">
        <w:rPr>
          <w:rFonts w:ascii="Arial" w:hAnsi="Arial" w:cs="Arial"/>
          <w:sz w:val="20"/>
          <w:szCs w:val="20"/>
        </w:rPr>
        <w:t xml:space="preserve"> chỉnh mức lương cơ sở thì không phải đóng bổ sung </w:t>
      </w:r>
      <w:r w:rsidR="008A3D73" w:rsidRPr="0011507F">
        <w:rPr>
          <w:rFonts w:ascii="Arial" w:hAnsi="Arial" w:cs="Arial"/>
          <w:sz w:val="20"/>
          <w:szCs w:val="20"/>
        </w:rPr>
        <w:t>phần</w:t>
      </w:r>
      <w:r w:rsidRPr="0011507F">
        <w:rPr>
          <w:rFonts w:ascii="Arial" w:hAnsi="Arial" w:cs="Arial"/>
          <w:sz w:val="20"/>
          <w:szCs w:val="20"/>
        </w:rPr>
        <w:t xml:space="preserve"> chênh lệch theo mức lương cơ sở mới.</w:t>
      </w:r>
    </w:p>
    <w:p w14:paraId="6D8A056E" w14:textId="77777777" w:rsidR="00936D04" w:rsidRPr="0011507F" w:rsidRDefault="0048353D" w:rsidP="0011507F">
      <w:pPr>
        <w:spacing w:after="120"/>
        <w:ind w:firstLine="720"/>
        <w:jc w:val="both"/>
        <w:rPr>
          <w:rFonts w:ascii="Arial" w:hAnsi="Arial" w:cs="Arial"/>
          <w:b/>
          <w:sz w:val="20"/>
          <w:szCs w:val="20"/>
        </w:rPr>
      </w:pPr>
      <w:bookmarkStart w:id="79" w:name="dieu_20"/>
      <w:r w:rsidRPr="0011507F">
        <w:rPr>
          <w:rFonts w:ascii="Arial" w:hAnsi="Arial" w:cs="Arial"/>
          <w:b/>
          <w:sz w:val="20"/>
          <w:szCs w:val="20"/>
        </w:rPr>
        <w:t>Điều 20. Hoàn trả tiền đóng BHYT</w:t>
      </w:r>
      <w:bookmarkEnd w:id="79"/>
    </w:p>
    <w:p w14:paraId="62FF4A2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Người đang tham gia BHYT theo đối tượng tại </w:t>
      </w:r>
      <w:r w:rsidR="008A3D73" w:rsidRPr="0011507F">
        <w:rPr>
          <w:rFonts w:ascii="Arial" w:hAnsi="Arial" w:cs="Arial"/>
          <w:sz w:val="20"/>
          <w:szCs w:val="20"/>
        </w:rPr>
        <w:t>Khoản</w:t>
      </w:r>
      <w:r w:rsidRPr="0011507F">
        <w:rPr>
          <w:rFonts w:ascii="Arial" w:hAnsi="Arial" w:cs="Arial"/>
          <w:sz w:val="20"/>
          <w:szCs w:val="20"/>
        </w:rPr>
        <w:t xml:space="preserve"> 4, 5 </w:t>
      </w:r>
      <w:r w:rsidR="008A3D73" w:rsidRPr="0011507F">
        <w:rPr>
          <w:rFonts w:ascii="Arial" w:hAnsi="Arial" w:cs="Arial"/>
          <w:sz w:val="20"/>
          <w:szCs w:val="20"/>
        </w:rPr>
        <w:t>Điều</w:t>
      </w:r>
      <w:r w:rsidRPr="0011507F">
        <w:rPr>
          <w:rFonts w:ascii="Arial" w:hAnsi="Arial" w:cs="Arial"/>
          <w:sz w:val="20"/>
          <w:szCs w:val="20"/>
        </w:rPr>
        <w:t xml:space="preserve"> 17 được hoàn trả tiền đóng BHYT trong các trường hợp sau:</w:t>
      </w:r>
    </w:p>
    <w:p w14:paraId="76CD1B2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Người tham gia được cấp thẻ BHYT theo nhóm đối tượng mới, nay báo giảm giá trị sử dụng thẻ đã cấp trước đó (có thứ tự đóng xếp sau đối tượng mới theo quy định tại </w:t>
      </w:r>
      <w:bookmarkStart w:id="80" w:name="dc_26"/>
      <w:r w:rsidR="008A3D73" w:rsidRPr="0011507F">
        <w:rPr>
          <w:rFonts w:ascii="Arial" w:hAnsi="Arial" w:cs="Arial"/>
          <w:sz w:val="20"/>
          <w:szCs w:val="20"/>
        </w:rPr>
        <w:t>Điều</w:t>
      </w:r>
      <w:r w:rsidRPr="0011507F">
        <w:rPr>
          <w:rFonts w:ascii="Arial" w:hAnsi="Arial" w:cs="Arial"/>
          <w:sz w:val="20"/>
          <w:szCs w:val="20"/>
        </w:rPr>
        <w:t xml:space="preserve"> 12 </w:t>
      </w:r>
      <w:r w:rsidR="008A3D73" w:rsidRPr="0011507F">
        <w:rPr>
          <w:rFonts w:ascii="Arial" w:hAnsi="Arial" w:cs="Arial"/>
          <w:sz w:val="20"/>
          <w:szCs w:val="20"/>
        </w:rPr>
        <w:t>Luật</w:t>
      </w:r>
      <w:r w:rsidRPr="0011507F">
        <w:rPr>
          <w:rFonts w:ascii="Arial" w:hAnsi="Arial" w:cs="Arial"/>
          <w:sz w:val="20"/>
          <w:szCs w:val="20"/>
        </w:rPr>
        <w:t xml:space="preserve"> BHYT</w:t>
      </w:r>
      <w:bookmarkEnd w:id="80"/>
      <w:r w:rsidRPr="0011507F">
        <w:rPr>
          <w:rFonts w:ascii="Arial" w:hAnsi="Arial" w:cs="Arial"/>
          <w:sz w:val="20"/>
          <w:szCs w:val="20"/>
        </w:rPr>
        <w:t>);</w:t>
      </w:r>
    </w:p>
    <w:p w14:paraId="3598791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Được ngân sách nhà nước </w:t>
      </w:r>
      <w:r w:rsidR="008A3D73" w:rsidRPr="0011507F">
        <w:rPr>
          <w:rFonts w:ascii="Arial" w:hAnsi="Arial" w:cs="Arial"/>
          <w:sz w:val="20"/>
          <w:szCs w:val="20"/>
        </w:rPr>
        <w:t>điều</w:t>
      </w:r>
      <w:r w:rsidRPr="0011507F">
        <w:rPr>
          <w:rFonts w:ascii="Arial" w:hAnsi="Arial" w:cs="Arial"/>
          <w:sz w:val="20"/>
          <w:szCs w:val="20"/>
        </w:rPr>
        <w:t xml:space="preserve"> chỉnh tăng hỗ trợ mức đóng BHYT;</w:t>
      </w:r>
    </w:p>
    <w:p w14:paraId="356A6F5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Bị chết trước khi thẻ BHYT có giá trị sử dụng.</w:t>
      </w:r>
    </w:p>
    <w:p w14:paraId="4F3E9D2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Số tiền hoàn trả</w:t>
      </w:r>
    </w:p>
    <w:p w14:paraId="302073C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Số tiền hoàn trả tính theo mức đóng BHYT và thời gian đã đóng tiền nhưng chưa sử dụng thẻ. Thời gian đã đóng tiền nhưng chưa sử dụng thẻ được tính từ thời </w:t>
      </w:r>
      <w:r w:rsidR="008A3D73" w:rsidRPr="0011507F">
        <w:rPr>
          <w:rFonts w:ascii="Arial" w:hAnsi="Arial" w:cs="Arial"/>
          <w:sz w:val="20"/>
          <w:szCs w:val="20"/>
        </w:rPr>
        <w:t xml:space="preserve">điểm </w:t>
      </w:r>
      <w:r w:rsidRPr="0011507F">
        <w:rPr>
          <w:rFonts w:ascii="Arial" w:hAnsi="Arial" w:cs="Arial"/>
          <w:sz w:val="20"/>
          <w:szCs w:val="20"/>
        </w:rPr>
        <w:t>sau đây:</w:t>
      </w:r>
    </w:p>
    <w:p w14:paraId="68068E7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Từ thời </w:t>
      </w:r>
      <w:r w:rsidR="008A3D73" w:rsidRPr="0011507F">
        <w:rPr>
          <w:rFonts w:ascii="Arial" w:hAnsi="Arial" w:cs="Arial"/>
          <w:sz w:val="20"/>
          <w:szCs w:val="20"/>
        </w:rPr>
        <w:t xml:space="preserve">điểm </w:t>
      </w:r>
      <w:r w:rsidRPr="0011507F">
        <w:rPr>
          <w:rFonts w:ascii="Arial" w:hAnsi="Arial" w:cs="Arial"/>
          <w:sz w:val="20"/>
          <w:szCs w:val="20"/>
        </w:rPr>
        <w:t xml:space="preserve">thẻ BHYT được cấp theo nhóm mới bắt đầu có giá trị sử dụng đối với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1.1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5E94E1D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2.2. Từ thời </w:t>
      </w:r>
      <w:r w:rsidR="008A3D73" w:rsidRPr="0011507F">
        <w:rPr>
          <w:rFonts w:ascii="Arial" w:hAnsi="Arial" w:cs="Arial"/>
          <w:sz w:val="20"/>
          <w:szCs w:val="20"/>
        </w:rPr>
        <w:t xml:space="preserve">điểm </w:t>
      </w:r>
      <w:r w:rsidRPr="0011507F">
        <w:rPr>
          <w:rFonts w:ascii="Arial" w:hAnsi="Arial" w:cs="Arial"/>
          <w:sz w:val="20"/>
          <w:szCs w:val="20"/>
        </w:rPr>
        <w:t xml:space="preserve">quyết định của cơ quan có thẩm quyền có hiệu lực đối với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1.2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10A806A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2.3. Từ thời </w:t>
      </w:r>
      <w:r w:rsidR="008A3D73" w:rsidRPr="0011507F">
        <w:rPr>
          <w:rFonts w:ascii="Arial" w:hAnsi="Arial" w:cs="Arial"/>
          <w:sz w:val="20"/>
          <w:szCs w:val="20"/>
        </w:rPr>
        <w:t xml:space="preserve">điểm </w:t>
      </w:r>
      <w:r w:rsidRPr="0011507F">
        <w:rPr>
          <w:rFonts w:ascii="Arial" w:hAnsi="Arial" w:cs="Arial"/>
          <w:sz w:val="20"/>
          <w:szCs w:val="20"/>
        </w:rPr>
        <w:t xml:space="preserve">thẻ có giá trị sử dụng đối với đối tượng tại </w:t>
      </w:r>
      <w:r w:rsidR="008A3D73" w:rsidRPr="0011507F">
        <w:rPr>
          <w:rFonts w:ascii="Arial" w:hAnsi="Arial" w:cs="Arial"/>
          <w:sz w:val="20"/>
          <w:szCs w:val="20"/>
        </w:rPr>
        <w:t xml:space="preserve">Điểm </w:t>
      </w:r>
      <w:r w:rsidRPr="0011507F">
        <w:rPr>
          <w:rFonts w:ascii="Arial" w:hAnsi="Arial" w:cs="Arial"/>
          <w:sz w:val="20"/>
          <w:szCs w:val="20"/>
        </w:rPr>
        <w:t xml:space="preserve">1.3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19146547" w14:textId="77777777" w:rsidR="0048353D" w:rsidRPr="0011507F" w:rsidRDefault="0048353D" w:rsidP="0011507F">
      <w:pPr>
        <w:spacing w:after="120"/>
        <w:ind w:firstLine="720"/>
        <w:jc w:val="both"/>
        <w:rPr>
          <w:rFonts w:ascii="Arial" w:hAnsi="Arial" w:cs="Arial"/>
          <w:b/>
          <w:sz w:val="20"/>
          <w:szCs w:val="20"/>
        </w:rPr>
      </w:pPr>
      <w:bookmarkStart w:id="81" w:name="muc_5"/>
      <w:r w:rsidRPr="0011507F">
        <w:rPr>
          <w:rFonts w:ascii="Arial" w:hAnsi="Arial" w:cs="Arial"/>
          <w:b/>
          <w:sz w:val="20"/>
          <w:szCs w:val="20"/>
        </w:rPr>
        <w:t>Mục 5. BẢO HIỂM TAI NẠN LAO ĐỘNG, BỆNH NGHỀ NGHIỆP</w:t>
      </w:r>
      <w:bookmarkEnd w:id="81"/>
    </w:p>
    <w:p w14:paraId="3E7E0D24" w14:textId="77777777" w:rsidR="00936D04" w:rsidRPr="0011507F" w:rsidRDefault="0048353D" w:rsidP="0011507F">
      <w:pPr>
        <w:spacing w:after="120"/>
        <w:ind w:firstLine="720"/>
        <w:jc w:val="both"/>
        <w:rPr>
          <w:rFonts w:ascii="Arial" w:hAnsi="Arial" w:cs="Arial"/>
          <w:b/>
          <w:sz w:val="20"/>
          <w:szCs w:val="20"/>
        </w:rPr>
      </w:pPr>
      <w:bookmarkStart w:id="82" w:name="dieu_21"/>
      <w:r w:rsidRPr="0011507F">
        <w:rPr>
          <w:rFonts w:ascii="Arial" w:hAnsi="Arial" w:cs="Arial"/>
          <w:b/>
          <w:sz w:val="20"/>
          <w:szCs w:val="20"/>
        </w:rPr>
        <w:t>Điều 21. Đối tượng tham gia theo quy định tại</w:t>
      </w:r>
      <w:bookmarkEnd w:id="82"/>
      <w:r w:rsidRPr="0011507F">
        <w:rPr>
          <w:rFonts w:ascii="Arial" w:hAnsi="Arial" w:cs="Arial"/>
          <w:b/>
          <w:sz w:val="20"/>
          <w:szCs w:val="20"/>
        </w:rPr>
        <w:t xml:space="preserve"> </w:t>
      </w:r>
      <w:bookmarkStart w:id="83" w:name="dc_27"/>
      <w:r w:rsidRPr="0011507F">
        <w:rPr>
          <w:rFonts w:ascii="Arial" w:hAnsi="Arial" w:cs="Arial"/>
          <w:b/>
          <w:sz w:val="20"/>
          <w:szCs w:val="20"/>
        </w:rPr>
        <w:t>Điều 43 Luật An toàn, Vệ sinh lao động</w:t>
      </w:r>
      <w:bookmarkEnd w:id="83"/>
      <w:r w:rsidRPr="0011507F">
        <w:rPr>
          <w:rFonts w:ascii="Arial" w:hAnsi="Arial" w:cs="Arial"/>
          <w:b/>
          <w:sz w:val="20"/>
          <w:szCs w:val="20"/>
        </w:rPr>
        <w:t xml:space="preserve"> </w:t>
      </w:r>
      <w:bookmarkStart w:id="84" w:name="dieu_21_name"/>
      <w:r w:rsidRPr="0011507F">
        <w:rPr>
          <w:rFonts w:ascii="Arial" w:hAnsi="Arial" w:cs="Arial"/>
          <w:b/>
          <w:sz w:val="20"/>
          <w:szCs w:val="20"/>
        </w:rPr>
        <w:t>các văn bản hướng dẫn thi hành, cụ thể như sau:</w:t>
      </w:r>
      <w:bookmarkEnd w:id="84"/>
    </w:p>
    <w:p w14:paraId="04CAE85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Cán bộ, công chức, viên chức và người lao động Việt Nam làm việc theo HĐLĐ thuộc đối tượng tham gia BHTNLĐ, BNN bắt buộc, bao gồm:</w:t>
      </w:r>
    </w:p>
    <w:p w14:paraId="773FDEF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Cán bộ, công chức, viên chức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cán bộ, công chức và viên chức;</w:t>
      </w:r>
    </w:p>
    <w:p w14:paraId="6858AA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Người làm việc theo HĐLĐ không xác định thời hạn và HĐLĐ có thời hạn từ đủ 03 tháng trở lên và người làm việc theo HĐLĐ có thời hạn từ đủ 01 tháng đến dưới 03 tháng (thực hiện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2018). Không bao gồm người lao động là người giúp việc gia đình;</w:t>
      </w:r>
    </w:p>
    <w:p w14:paraId="2C83811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1.3. Người quản lý doanh nghiệp, người quản lý </w:t>
      </w:r>
      <w:r w:rsidR="008A3D73" w:rsidRPr="0011507F">
        <w:rPr>
          <w:rFonts w:ascii="Arial" w:hAnsi="Arial" w:cs="Arial"/>
          <w:sz w:val="20"/>
          <w:szCs w:val="20"/>
        </w:rPr>
        <w:t>Điều</w:t>
      </w:r>
      <w:r w:rsidRPr="0011507F">
        <w:rPr>
          <w:rFonts w:ascii="Arial" w:hAnsi="Arial" w:cs="Arial"/>
          <w:sz w:val="20"/>
          <w:szCs w:val="20"/>
        </w:rPr>
        <w:t xml:space="preserve"> hành hợp tác xã có hưởng tiền lương;</w:t>
      </w:r>
    </w:p>
    <w:p w14:paraId="4BFC25A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1.4. Trường hợp người lao động giao kết HĐLĐ với nhiều người sử dụng lao động thì người sử dụng lao động phải đóng BHTNLĐ, BNN theo từng HĐLĐ đã giao kết nếu người lao </w:t>
      </w:r>
      <w:r w:rsidRPr="0011507F">
        <w:rPr>
          <w:rFonts w:ascii="Arial" w:hAnsi="Arial" w:cs="Arial"/>
          <w:sz w:val="20"/>
          <w:szCs w:val="20"/>
        </w:rPr>
        <w:lastRenderedPageBreak/>
        <w:t>động thuộc đối tượng phải tham gia BHXH bắt buộc.</w:t>
      </w:r>
    </w:p>
    <w:p w14:paraId="233E1AE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Người sử dụng lao động theo quy định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4.</w:t>
      </w:r>
    </w:p>
    <w:p w14:paraId="209B5E4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Cơ quan, tổ chức, cá nhân có liên quan đến bảo hiểm tai nạn lao động, bệnh nghề nghiệp.</w:t>
      </w:r>
    </w:p>
    <w:p w14:paraId="037C600D" w14:textId="77777777" w:rsidR="00936D04" w:rsidRPr="0011507F" w:rsidRDefault="0048353D" w:rsidP="0011507F">
      <w:pPr>
        <w:spacing w:after="120"/>
        <w:ind w:firstLine="720"/>
        <w:jc w:val="both"/>
        <w:rPr>
          <w:rFonts w:ascii="Arial" w:hAnsi="Arial" w:cs="Arial"/>
          <w:b/>
          <w:sz w:val="20"/>
          <w:szCs w:val="20"/>
        </w:rPr>
      </w:pPr>
      <w:bookmarkStart w:id="85" w:name="dieu_22"/>
      <w:r w:rsidRPr="0011507F">
        <w:rPr>
          <w:rFonts w:ascii="Arial" w:hAnsi="Arial" w:cs="Arial"/>
          <w:b/>
          <w:sz w:val="20"/>
          <w:szCs w:val="20"/>
        </w:rPr>
        <w:t>Điều 22. Mức đóng và phương thức đóng theo quy định tại</w:t>
      </w:r>
      <w:bookmarkEnd w:id="85"/>
      <w:r w:rsidRPr="0011507F">
        <w:rPr>
          <w:rFonts w:ascii="Arial" w:hAnsi="Arial" w:cs="Arial"/>
          <w:b/>
          <w:sz w:val="20"/>
          <w:szCs w:val="20"/>
        </w:rPr>
        <w:t xml:space="preserve"> </w:t>
      </w:r>
      <w:bookmarkStart w:id="86" w:name="dc_28"/>
      <w:r w:rsidRPr="0011507F">
        <w:rPr>
          <w:rFonts w:ascii="Arial" w:hAnsi="Arial" w:cs="Arial"/>
          <w:b/>
          <w:sz w:val="20"/>
          <w:szCs w:val="20"/>
        </w:rPr>
        <w:t>Điều 44 Luật An toàn, Vệ sinh lao động</w:t>
      </w:r>
      <w:bookmarkEnd w:id="86"/>
      <w:r w:rsidRPr="0011507F">
        <w:rPr>
          <w:rFonts w:ascii="Arial" w:hAnsi="Arial" w:cs="Arial"/>
          <w:b/>
          <w:sz w:val="20"/>
          <w:szCs w:val="20"/>
        </w:rPr>
        <w:t xml:space="preserve"> </w:t>
      </w:r>
      <w:bookmarkStart w:id="87" w:name="dieu_22_name"/>
      <w:r w:rsidRPr="0011507F">
        <w:rPr>
          <w:rFonts w:ascii="Arial" w:hAnsi="Arial" w:cs="Arial"/>
          <w:b/>
          <w:sz w:val="20"/>
          <w:szCs w:val="20"/>
        </w:rPr>
        <w:t>các văn bản hướng dẫn thi hành, cụ thể như sau:</w:t>
      </w:r>
      <w:bookmarkEnd w:id="87"/>
    </w:p>
    <w:p w14:paraId="557D842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Từ ngày 01</w:t>
      </w:r>
      <w:r w:rsidR="008A3D73" w:rsidRPr="0011507F">
        <w:rPr>
          <w:rFonts w:ascii="Arial" w:hAnsi="Arial" w:cs="Arial"/>
          <w:sz w:val="20"/>
          <w:szCs w:val="20"/>
        </w:rPr>
        <w:t>/</w:t>
      </w:r>
      <w:r w:rsidRPr="0011507F">
        <w:rPr>
          <w:rFonts w:ascii="Arial" w:hAnsi="Arial" w:cs="Arial"/>
          <w:sz w:val="20"/>
          <w:szCs w:val="20"/>
        </w:rPr>
        <w:t>6</w:t>
      </w:r>
      <w:r w:rsidR="008A3D73" w:rsidRPr="0011507F">
        <w:rPr>
          <w:rFonts w:ascii="Arial" w:hAnsi="Arial" w:cs="Arial"/>
          <w:sz w:val="20"/>
          <w:szCs w:val="20"/>
        </w:rPr>
        <w:t>/</w:t>
      </w:r>
      <w:r w:rsidRPr="0011507F">
        <w:rPr>
          <w:rFonts w:ascii="Arial" w:hAnsi="Arial" w:cs="Arial"/>
          <w:sz w:val="20"/>
          <w:szCs w:val="20"/>
        </w:rPr>
        <w:t xml:space="preserve">2017, người sử dụng lao động hằng tháng đóng bằng 0,5% trên quỹ tiền lương đóng BHXH của người lao động quy định tại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21.</w:t>
      </w:r>
    </w:p>
    <w:p w14:paraId="4B4487B1" w14:textId="77777777" w:rsidR="00936D04" w:rsidRPr="0011507F" w:rsidRDefault="00936D04" w:rsidP="00B77051">
      <w:pPr>
        <w:ind w:firstLine="720"/>
        <w:jc w:val="both"/>
        <w:rPr>
          <w:rFonts w:ascii="Arial" w:hAnsi="Arial" w:cs="Arial"/>
          <w:sz w:val="20"/>
          <w:szCs w:val="20"/>
        </w:rPr>
      </w:pPr>
      <w:r w:rsidRPr="0011507F">
        <w:rPr>
          <w:rFonts w:ascii="Arial" w:hAnsi="Arial" w:cs="Arial"/>
          <w:sz w:val="20"/>
          <w:szCs w:val="20"/>
        </w:rPr>
        <w:t>2. Trường hợp người sử dụng lao động là doanh nghiệp, hợp tác xã, hộ kinh doanh cá thể, tổ hợp tác hoạt động trong lĩnh vực nông nghiệp, lâm nghiệp, ngư nghiệp, diêm nghiệp trả lương theo sản phẩm hoặc khoán được thực hiện theo phương thức hằng tháng, 03 tháng hoặc 06 tháng một lần.</w:t>
      </w:r>
    </w:p>
    <w:p w14:paraId="1F1666DF" w14:textId="77777777" w:rsidR="00B77051" w:rsidRDefault="00B77051" w:rsidP="00B77051">
      <w:pPr>
        <w:jc w:val="center"/>
        <w:rPr>
          <w:rFonts w:ascii="Arial" w:hAnsi="Arial" w:cs="Arial"/>
          <w:b/>
          <w:sz w:val="20"/>
          <w:szCs w:val="20"/>
          <w:lang w:val="en-US"/>
        </w:rPr>
      </w:pPr>
      <w:bookmarkStart w:id="88" w:name="chuong_3"/>
    </w:p>
    <w:p w14:paraId="39753D1F" w14:textId="77777777" w:rsidR="00936D04" w:rsidRPr="0011507F" w:rsidRDefault="0048353D" w:rsidP="00B77051">
      <w:pPr>
        <w:jc w:val="center"/>
        <w:rPr>
          <w:rFonts w:ascii="Arial" w:hAnsi="Arial" w:cs="Arial"/>
          <w:b/>
          <w:sz w:val="20"/>
          <w:szCs w:val="20"/>
        </w:rPr>
      </w:pPr>
      <w:r w:rsidRPr="0011507F">
        <w:rPr>
          <w:rFonts w:ascii="Arial" w:hAnsi="Arial" w:cs="Arial"/>
          <w:b/>
          <w:sz w:val="20"/>
          <w:szCs w:val="20"/>
        </w:rPr>
        <w:t>Chương III</w:t>
      </w:r>
      <w:bookmarkEnd w:id="88"/>
    </w:p>
    <w:p w14:paraId="61B6AC5F" w14:textId="77777777" w:rsidR="00936D04" w:rsidRDefault="0048353D" w:rsidP="00B77051">
      <w:pPr>
        <w:jc w:val="center"/>
        <w:rPr>
          <w:rFonts w:ascii="Arial" w:hAnsi="Arial" w:cs="Arial"/>
          <w:b/>
          <w:sz w:val="20"/>
          <w:szCs w:val="20"/>
          <w:lang w:val="en-US"/>
        </w:rPr>
      </w:pPr>
      <w:bookmarkStart w:id="89" w:name="chuong_3_name"/>
      <w:r w:rsidRPr="0011507F">
        <w:rPr>
          <w:rFonts w:ascii="Arial" w:hAnsi="Arial" w:cs="Arial"/>
          <w:b/>
          <w:sz w:val="20"/>
          <w:szCs w:val="20"/>
        </w:rPr>
        <w:t>HỒ SƠ VÀ THỜI HẠN GIẢI QUYẾT</w:t>
      </w:r>
      <w:bookmarkEnd w:id="89"/>
    </w:p>
    <w:p w14:paraId="37FF97BF" w14:textId="77777777" w:rsidR="00B77051" w:rsidRPr="00B77051" w:rsidRDefault="00B77051" w:rsidP="00B77051">
      <w:pPr>
        <w:jc w:val="center"/>
        <w:rPr>
          <w:rFonts w:ascii="Arial" w:hAnsi="Arial" w:cs="Arial"/>
          <w:b/>
          <w:sz w:val="20"/>
          <w:szCs w:val="20"/>
          <w:lang w:val="en-US"/>
        </w:rPr>
      </w:pPr>
    </w:p>
    <w:p w14:paraId="636D4F0E" w14:textId="77777777" w:rsidR="0048353D" w:rsidRPr="0011507F" w:rsidRDefault="0048353D" w:rsidP="0011507F">
      <w:pPr>
        <w:spacing w:after="120"/>
        <w:ind w:firstLine="720"/>
        <w:jc w:val="both"/>
        <w:rPr>
          <w:rFonts w:ascii="Arial" w:hAnsi="Arial" w:cs="Arial"/>
          <w:b/>
          <w:sz w:val="20"/>
          <w:szCs w:val="20"/>
        </w:rPr>
      </w:pPr>
      <w:bookmarkStart w:id="90" w:name="muc_1_1"/>
      <w:r w:rsidRPr="0011507F">
        <w:rPr>
          <w:rFonts w:ascii="Arial" w:hAnsi="Arial" w:cs="Arial"/>
          <w:b/>
          <w:sz w:val="20"/>
          <w:szCs w:val="20"/>
        </w:rPr>
        <w:t>Mục 1. HỒ SƠ THAM GIA, ĐÓNG BHXH, BHYT, BHTN, BHTNLĐ, BNN; CẤP SỔ BHXH, THẺ BHYT</w:t>
      </w:r>
      <w:bookmarkEnd w:id="90"/>
    </w:p>
    <w:p w14:paraId="737EAFAA" w14:textId="77777777" w:rsidR="00936D04" w:rsidRPr="0011507F" w:rsidRDefault="0048353D" w:rsidP="0011507F">
      <w:pPr>
        <w:spacing w:after="120"/>
        <w:ind w:firstLine="720"/>
        <w:jc w:val="both"/>
        <w:rPr>
          <w:rFonts w:ascii="Arial" w:hAnsi="Arial" w:cs="Arial"/>
          <w:b/>
          <w:sz w:val="20"/>
          <w:szCs w:val="20"/>
        </w:rPr>
      </w:pPr>
      <w:bookmarkStart w:id="91" w:name="dieu_23"/>
      <w:r w:rsidRPr="0011507F">
        <w:rPr>
          <w:rFonts w:ascii="Arial" w:hAnsi="Arial" w:cs="Arial"/>
          <w:b/>
          <w:sz w:val="20"/>
          <w:szCs w:val="20"/>
        </w:rPr>
        <w:t>Điều 23. Đăng ký, điều chỉnh đóng BHXH, BHYT, BHTN, BHTNLĐ, BNN; cấp sổ BHXH, thẻ BHYT</w:t>
      </w:r>
      <w:bookmarkEnd w:id="91"/>
    </w:p>
    <w:p w14:paraId="5E25F5F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Thành </w:t>
      </w:r>
      <w:r w:rsidR="008A3D73" w:rsidRPr="0011507F">
        <w:rPr>
          <w:rFonts w:ascii="Arial" w:hAnsi="Arial" w:cs="Arial"/>
          <w:sz w:val="20"/>
          <w:szCs w:val="20"/>
        </w:rPr>
        <w:t>phần</w:t>
      </w:r>
      <w:r w:rsidRPr="0011507F">
        <w:rPr>
          <w:rFonts w:ascii="Arial" w:hAnsi="Arial" w:cs="Arial"/>
          <w:sz w:val="20"/>
          <w:szCs w:val="20"/>
        </w:rPr>
        <w:t xml:space="preserve"> hồ sơ</w:t>
      </w:r>
    </w:p>
    <w:p w14:paraId="715992B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Người lao động</w:t>
      </w:r>
    </w:p>
    <w:p w14:paraId="145F5B9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Đối với người lao động đang làm việc tại đơn vị:</w:t>
      </w:r>
    </w:p>
    <w:p w14:paraId="29497E4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92" w:name="bieumau_tk1_ts"/>
      <w:r w:rsidRPr="0011507F">
        <w:rPr>
          <w:rFonts w:ascii="Arial" w:hAnsi="Arial" w:cs="Arial"/>
          <w:sz w:val="20"/>
          <w:szCs w:val="20"/>
        </w:rPr>
        <w:t>Mẫu TK1-TS</w:t>
      </w:r>
      <w:bookmarkEnd w:id="92"/>
      <w:r w:rsidRPr="0011507F">
        <w:rPr>
          <w:rFonts w:ascii="Arial" w:hAnsi="Arial" w:cs="Arial"/>
          <w:sz w:val="20"/>
          <w:szCs w:val="20"/>
        </w:rPr>
        <w:t>).</w:t>
      </w:r>
    </w:p>
    <w:p w14:paraId="037F56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Trường hợp người lao động được hưởng quyền lợi BHYT cao hơn: bổ sung Giấy tờ chứng minh (nếu có) theo Phụ lục 03.</w:t>
      </w:r>
    </w:p>
    <w:p w14:paraId="4739344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Đối với người lao động đi làm việc ở nước ngoài theo hợp đồng tại </w:t>
      </w:r>
      <w:r w:rsidR="008A3D73" w:rsidRPr="0011507F">
        <w:rPr>
          <w:rFonts w:ascii="Arial" w:hAnsi="Arial" w:cs="Arial"/>
          <w:sz w:val="20"/>
          <w:szCs w:val="20"/>
        </w:rPr>
        <w:t>Tiết</w:t>
      </w:r>
      <w:r w:rsidRPr="0011507F">
        <w:rPr>
          <w:rFonts w:ascii="Arial" w:hAnsi="Arial" w:cs="Arial"/>
          <w:sz w:val="20"/>
          <w:szCs w:val="20"/>
        </w:rPr>
        <w:t xml:space="preserve"> a, c và d </w:t>
      </w:r>
      <w:r w:rsidR="008A3D73" w:rsidRPr="0011507F">
        <w:rPr>
          <w:rFonts w:ascii="Arial" w:hAnsi="Arial" w:cs="Arial"/>
          <w:sz w:val="20"/>
          <w:szCs w:val="20"/>
        </w:rPr>
        <w:t xml:space="preserve">Điểm </w:t>
      </w:r>
      <w:r w:rsidRPr="0011507F">
        <w:rPr>
          <w:rFonts w:ascii="Arial" w:hAnsi="Arial" w:cs="Arial"/>
          <w:sz w:val="20"/>
          <w:szCs w:val="20"/>
        </w:rPr>
        <w:t xml:space="preserve">1.7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w:t>
      </w:r>
    </w:p>
    <w:p w14:paraId="78965D4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93" w:name="bieumau_tk1_ts_1"/>
      <w:r w:rsidRPr="0011507F">
        <w:rPr>
          <w:rFonts w:ascii="Arial" w:hAnsi="Arial" w:cs="Arial"/>
          <w:sz w:val="20"/>
          <w:szCs w:val="20"/>
        </w:rPr>
        <w:t>Mẫu TK1-TS</w:t>
      </w:r>
      <w:bookmarkEnd w:id="93"/>
      <w:r w:rsidRPr="0011507F">
        <w:rPr>
          <w:rFonts w:ascii="Arial" w:hAnsi="Arial" w:cs="Arial"/>
          <w:sz w:val="20"/>
          <w:szCs w:val="20"/>
        </w:rPr>
        <w:t>).</w:t>
      </w:r>
    </w:p>
    <w:p w14:paraId="3B8476E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Hợp đồng lao động có thời hạn ở nước ngoài hoặc HĐLĐ được gia hạn kèm theo văn bản gia hạn HĐLĐ hoặc HĐLĐ được ký mới tại nước tiếp nhận lao động theo hợp đồng.</w:t>
      </w:r>
    </w:p>
    <w:p w14:paraId="63D36D1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Đơn vị:</w:t>
      </w:r>
    </w:p>
    <w:p w14:paraId="410CE30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Tờ khai đơn vị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94" w:name="bieumau_tk3_ts"/>
      <w:r w:rsidRPr="0011507F">
        <w:rPr>
          <w:rFonts w:ascii="Arial" w:hAnsi="Arial" w:cs="Arial"/>
          <w:sz w:val="20"/>
          <w:szCs w:val="20"/>
        </w:rPr>
        <w:t>Mẫu TK3-TS</w:t>
      </w:r>
      <w:bookmarkEnd w:id="94"/>
      <w:r w:rsidRPr="0011507F">
        <w:rPr>
          <w:rFonts w:ascii="Arial" w:hAnsi="Arial" w:cs="Arial"/>
          <w:sz w:val="20"/>
          <w:szCs w:val="20"/>
        </w:rPr>
        <w:t>).</w:t>
      </w:r>
    </w:p>
    <w:p w14:paraId="266E249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Danh sách lao động tham gia BHXH, BHYT, BHTN, BHTNLĐ, BNN (</w:t>
      </w:r>
      <w:bookmarkStart w:id="95" w:name="bieumau_d02_ts"/>
      <w:r w:rsidRPr="0011507F">
        <w:rPr>
          <w:rFonts w:ascii="Arial" w:hAnsi="Arial" w:cs="Arial"/>
          <w:sz w:val="20"/>
          <w:szCs w:val="20"/>
        </w:rPr>
        <w:t>Mẫu D02-TS</w:t>
      </w:r>
      <w:bookmarkEnd w:id="95"/>
      <w:r w:rsidRPr="0011507F">
        <w:rPr>
          <w:rFonts w:ascii="Arial" w:hAnsi="Arial" w:cs="Arial"/>
          <w:sz w:val="20"/>
          <w:szCs w:val="20"/>
        </w:rPr>
        <w:t>).</w:t>
      </w:r>
    </w:p>
    <w:p w14:paraId="6A7E6C4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Bảng kê thông tin (</w:t>
      </w:r>
      <w:bookmarkStart w:id="96" w:name="bieumau_d01_ts"/>
      <w:r w:rsidRPr="0011507F">
        <w:rPr>
          <w:rFonts w:ascii="Arial" w:hAnsi="Arial" w:cs="Arial"/>
          <w:sz w:val="20"/>
          <w:szCs w:val="20"/>
        </w:rPr>
        <w:t>Mẫu D01-TS</w:t>
      </w:r>
      <w:bookmarkEnd w:id="96"/>
      <w:r w:rsidRPr="0011507F">
        <w:rPr>
          <w:rFonts w:ascii="Arial" w:hAnsi="Arial" w:cs="Arial"/>
          <w:sz w:val="20"/>
          <w:szCs w:val="20"/>
        </w:rPr>
        <w:t>).</w:t>
      </w:r>
    </w:p>
    <w:p w14:paraId="0F0DAFB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Số lượng hồ sơ: 01 bộ.</w:t>
      </w:r>
    </w:p>
    <w:p w14:paraId="1B1A24D2" w14:textId="77777777" w:rsidR="00936D04" w:rsidRPr="0011507F" w:rsidRDefault="0048353D" w:rsidP="0011507F">
      <w:pPr>
        <w:spacing w:after="120"/>
        <w:ind w:firstLine="720"/>
        <w:jc w:val="both"/>
        <w:rPr>
          <w:rFonts w:ascii="Arial" w:hAnsi="Arial" w:cs="Arial"/>
          <w:b/>
          <w:sz w:val="20"/>
          <w:szCs w:val="20"/>
        </w:rPr>
      </w:pPr>
      <w:bookmarkStart w:id="97" w:name="dieu_24"/>
      <w:r w:rsidRPr="0011507F">
        <w:rPr>
          <w:rFonts w:ascii="Arial" w:hAnsi="Arial" w:cs="Arial"/>
          <w:b/>
          <w:sz w:val="20"/>
          <w:szCs w:val="20"/>
        </w:rPr>
        <w:t>Điều 24. Đăng ký, đăng ký lại, điều chỉnh đóng BHXH tự nguyện; cấp sổ BHXH</w:t>
      </w:r>
      <w:bookmarkEnd w:id="97"/>
    </w:p>
    <w:p w14:paraId="5503480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Thành </w:t>
      </w:r>
      <w:r w:rsidR="008A3D73" w:rsidRPr="0011507F">
        <w:rPr>
          <w:rFonts w:ascii="Arial" w:hAnsi="Arial" w:cs="Arial"/>
          <w:sz w:val="20"/>
          <w:szCs w:val="20"/>
        </w:rPr>
        <w:t>phần</w:t>
      </w:r>
      <w:r w:rsidRPr="0011507F">
        <w:rPr>
          <w:rFonts w:ascii="Arial" w:hAnsi="Arial" w:cs="Arial"/>
          <w:sz w:val="20"/>
          <w:szCs w:val="20"/>
        </w:rPr>
        <w:t xml:space="preserve"> hồ sơ:</w:t>
      </w:r>
    </w:p>
    <w:p w14:paraId="79EE45A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Người tham gia: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98" w:name="bieumau_tk1_ts_2"/>
      <w:r w:rsidRPr="0011507F">
        <w:rPr>
          <w:rFonts w:ascii="Arial" w:hAnsi="Arial" w:cs="Arial"/>
          <w:sz w:val="20"/>
          <w:szCs w:val="20"/>
        </w:rPr>
        <w:t>Mẫu TK1-TS</w:t>
      </w:r>
      <w:bookmarkEnd w:id="98"/>
      <w:r w:rsidRPr="0011507F">
        <w:rPr>
          <w:rFonts w:ascii="Arial" w:hAnsi="Arial" w:cs="Arial"/>
          <w:sz w:val="20"/>
          <w:szCs w:val="20"/>
        </w:rPr>
        <w:t>).</w:t>
      </w:r>
    </w:p>
    <w:p w14:paraId="44F2D1B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Đại lý thu</w:t>
      </w:r>
      <w:r w:rsidR="008A3D73" w:rsidRPr="0011507F">
        <w:rPr>
          <w:rFonts w:ascii="Arial" w:hAnsi="Arial" w:cs="Arial"/>
          <w:sz w:val="20"/>
          <w:szCs w:val="20"/>
        </w:rPr>
        <w:t>/</w:t>
      </w:r>
      <w:r w:rsidRPr="0011507F">
        <w:rPr>
          <w:rFonts w:ascii="Arial" w:hAnsi="Arial" w:cs="Arial"/>
          <w:sz w:val="20"/>
          <w:szCs w:val="20"/>
        </w:rPr>
        <w:t>Cơ quan BHXH (đối với trường hợp người tham gia đăng ký trực tiếp tại cơ quan BHXH): Danh sách người tham gia BHXH tự nguyện (</w:t>
      </w:r>
      <w:bookmarkStart w:id="99" w:name="bieumau_d05_ts"/>
      <w:r w:rsidRPr="0011507F">
        <w:rPr>
          <w:rFonts w:ascii="Arial" w:hAnsi="Arial" w:cs="Arial"/>
          <w:sz w:val="20"/>
          <w:szCs w:val="20"/>
        </w:rPr>
        <w:t>Mẫu D05-TS</w:t>
      </w:r>
      <w:bookmarkEnd w:id="99"/>
      <w:r w:rsidRPr="0011507F">
        <w:rPr>
          <w:rFonts w:ascii="Arial" w:hAnsi="Arial" w:cs="Arial"/>
          <w:sz w:val="20"/>
          <w:szCs w:val="20"/>
        </w:rPr>
        <w:t>).</w:t>
      </w:r>
    </w:p>
    <w:p w14:paraId="326510C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Số lượng hồ sơ: 01 bộ.</w:t>
      </w:r>
    </w:p>
    <w:p w14:paraId="6A42A42C" w14:textId="77777777" w:rsidR="00936D04" w:rsidRPr="0011507F" w:rsidRDefault="0048353D" w:rsidP="0011507F">
      <w:pPr>
        <w:spacing w:after="120"/>
        <w:ind w:firstLine="720"/>
        <w:jc w:val="both"/>
        <w:rPr>
          <w:rFonts w:ascii="Arial" w:hAnsi="Arial" w:cs="Arial"/>
          <w:b/>
          <w:sz w:val="20"/>
          <w:szCs w:val="20"/>
        </w:rPr>
      </w:pPr>
      <w:bookmarkStart w:id="100" w:name="dieu_25"/>
      <w:r w:rsidRPr="0011507F">
        <w:rPr>
          <w:rFonts w:ascii="Arial" w:hAnsi="Arial" w:cs="Arial"/>
          <w:b/>
          <w:sz w:val="20"/>
          <w:szCs w:val="20"/>
        </w:rPr>
        <w:t>Điều 25. Đăng ký đóng, cấp thẻ BHYT đối với người chỉ tham gia BHYT</w:t>
      </w:r>
      <w:bookmarkEnd w:id="100"/>
    </w:p>
    <w:p w14:paraId="19A1170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1. Thành </w:t>
      </w:r>
      <w:r w:rsidR="008A3D73" w:rsidRPr="0011507F">
        <w:rPr>
          <w:rFonts w:ascii="Arial" w:hAnsi="Arial" w:cs="Arial"/>
          <w:sz w:val="20"/>
          <w:szCs w:val="20"/>
        </w:rPr>
        <w:t>phần</w:t>
      </w:r>
      <w:r w:rsidRPr="0011507F">
        <w:rPr>
          <w:rFonts w:ascii="Arial" w:hAnsi="Arial" w:cs="Arial"/>
          <w:sz w:val="20"/>
          <w:szCs w:val="20"/>
        </w:rPr>
        <w:t xml:space="preserve"> hồ sơ</w:t>
      </w:r>
    </w:p>
    <w:p w14:paraId="53FE639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Người tham gia</w:t>
      </w:r>
    </w:p>
    <w:p w14:paraId="613F096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01" w:name="bieumau_tk1_ts_3"/>
      <w:r w:rsidRPr="0011507F">
        <w:rPr>
          <w:rFonts w:ascii="Arial" w:hAnsi="Arial" w:cs="Arial"/>
          <w:sz w:val="20"/>
          <w:szCs w:val="20"/>
        </w:rPr>
        <w:t>Mẫu TK1-TS</w:t>
      </w:r>
      <w:bookmarkEnd w:id="101"/>
      <w:r w:rsidRPr="0011507F">
        <w:rPr>
          <w:rFonts w:ascii="Arial" w:hAnsi="Arial" w:cs="Arial"/>
          <w:sz w:val="20"/>
          <w:szCs w:val="20"/>
        </w:rPr>
        <w:t>).</w:t>
      </w:r>
    </w:p>
    <w:p w14:paraId="4A583F5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Đối với người đã hiến bộ phận cơ thể người theo quy định của pháp </w:t>
      </w:r>
      <w:r w:rsidR="008A3D73" w:rsidRPr="0011507F">
        <w:rPr>
          <w:rFonts w:ascii="Arial" w:hAnsi="Arial" w:cs="Arial"/>
          <w:sz w:val="20"/>
          <w:szCs w:val="20"/>
        </w:rPr>
        <w:t>luật</w:t>
      </w:r>
      <w:r w:rsidRPr="0011507F">
        <w:rPr>
          <w:rFonts w:ascii="Arial" w:hAnsi="Arial" w:cs="Arial"/>
          <w:sz w:val="20"/>
          <w:szCs w:val="20"/>
        </w:rPr>
        <w:t>: Giấy ra viện có ghi rõ "đã hiến bộ phận cơ thể".</w:t>
      </w:r>
    </w:p>
    <w:p w14:paraId="368373D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Trường hợp người tham gia được hưởng quyền lợi BHYT cao hơn: bổ sung Giấy tờ chứng minh (nếu có) theo Phụ lục 03.</w:t>
      </w:r>
    </w:p>
    <w:p w14:paraId="6BFF69D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UBND xã; Cơ sở trợ giúp xã hội, Cơ sở nuôi dưỡng, </w:t>
      </w:r>
      <w:r w:rsidR="008A3D73" w:rsidRPr="0011507F">
        <w:rPr>
          <w:rFonts w:ascii="Arial" w:hAnsi="Arial" w:cs="Arial"/>
          <w:sz w:val="20"/>
          <w:szCs w:val="20"/>
        </w:rPr>
        <w:t>điều</w:t>
      </w:r>
      <w:r w:rsidRPr="0011507F">
        <w:rPr>
          <w:rFonts w:ascii="Arial" w:hAnsi="Arial" w:cs="Arial"/>
          <w:sz w:val="20"/>
          <w:szCs w:val="20"/>
        </w:rPr>
        <w:t xml:space="preserve"> dưỡng thương binh và người có công; Cơ sở giáo dục nghề nghiệp thuộc ngành lao động, thương binh và xã hội; Đại lý thu</w:t>
      </w:r>
      <w:r w:rsidR="008A3D73" w:rsidRPr="0011507F">
        <w:rPr>
          <w:rFonts w:ascii="Arial" w:hAnsi="Arial" w:cs="Arial"/>
          <w:sz w:val="20"/>
          <w:szCs w:val="20"/>
        </w:rPr>
        <w:t>/</w:t>
      </w:r>
      <w:r w:rsidRPr="0011507F">
        <w:rPr>
          <w:rFonts w:ascii="Arial" w:hAnsi="Arial" w:cs="Arial"/>
          <w:sz w:val="20"/>
          <w:szCs w:val="20"/>
        </w:rPr>
        <w:t>Nhà trường; Cơ quan BHXH: Danh sách người chỉ tham gia BHYT (</w:t>
      </w:r>
      <w:bookmarkStart w:id="102" w:name="bieumau_d03_ts"/>
      <w:r w:rsidRPr="0011507F">
        <w:rPr>
          <w:rFonts w:ascii="Arial" w:hAnsi="Arial" w:cs="Arial"/>
          <w:sz w:val="20"/>
          <w:szCs w:val="20"/>
        </w:rPr>
        <w:t>Mẫu D03-TS</w:t>
      </w:r>
      <w:bookmarkEnd w:id="102"/>
      <w:r w:rsidRPr="0011507F">
        <w:rPr>
          <w:rFonts w:ascii="Arial" w:hAnsi="Arial" w:cs="Arial"/>
          <w:sz w:val="20"/>
          <w:szCs w:val="20"/>
        </w:rPr>
        <w:t>).</w:t>
      </w:r>
    </w:p>
    <w:p w14:paraId="408BAD6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Số lượng hồ sơ: 01 bộ.</w:t>
      </w:r>
    </w:p>
    <w:p w14:paraId="4987211A" w14:textId="77777777" w:rsidR="00936D04" w:rsidRPr="0011507F" w:rsidRDefault="0048353D" w:rsidP="0011507F">
      <w:pPr>
        <w:spacing w:after="120"/>
        <w:ind w:firstLine="720"/>
        <w:jc w:val="both"/>
        <w:rPr>
          <w:rFonts w:ascii="Arial" w:hAnsi="Arial" w:cs="Arial"/>
          <w:b/>
          <w:sz w:val="20"/>
          <w:szCs w:val="20"/>
        </w:rPr>
      </w:pPr>
      <w:bookmarkStart w:id="103" w:name="dieu_26"/>
      <w:r w:rsidRPr="0011507F">
        <w:rPr>
          <w:rFonts w:ascii="Arial" w:hAnsi="Arial" w:cs="Arial"/>
          <w:b/>
          <w:sz w:val="20"/>
          <w:szCs w:val="20"/>
        </w:rPr>
        <w:t>Điều 26. Hoàn trả tiền đã đóng đối với người tham gia BHXH tự nguyện, người có từ 2 sổ BHXH trở lên có thời gian đóng BHXH, BHTN trùng nhau, người tham gia BHYT theo hộ gia đình, người tham gia BHYT được ngân sách nhà nước hỗ trợ một phần mức đóng</w:t>
      </w:r>
      <w:bookmarkEnd w:id="103"/>
    </w:p>
    <w:p w14:paraId="600DCB7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Thành </w:t>
      </w:r>
      <w:r w:rsidR="008A3D73" w:rsidRPr="0011507F">
        <w:rPr>
          <w:rFonts w:ascii="Arial" w:hAnsi="Arial" w:cs="Arial"/>
          <w:sz w:val="20"/>
          <w:szCs w:val="20"/>
        </w:rPr>
        <w:t>phần</w:t>
      </w:r>
      <w:r w:rsidRPr="0011507F">
        <w:rPr>
          <w:rFonts w:ascii="Arial" w:hAnsi="Arial" w:cs="Arial"/>
          <w:sz w:val="20"/>
          <w:szCs w:val="20"/>
        </w:rPr>
        <w:t xml:space="preserve"> hồ sơ</w:t>
      </w:r>
    </w:p>
    <w:p w14:paraId="0C4493F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04" w:name="bieumau_tk1_ts_4"/>
      <w:r w:rsidRPr="0011507F">
        <w:rPr>
          <w:rFonts w:ascii="Arial" w:hAnsi="Arial" w:cs="Arial"/>
          <w:sz w:val="20"/>
          <w:szCs w:val="20"/>
        </w:rPr>
        <w:t>Mẫu TK1-TS</w:t>
      </w:r>
      <w:bookmarkEnd w:id="104"/>
      <w:r w:rsidRPr="0011507F">
        <w:rPr>
          <w:rFonts w:ascii="Arial" w:hAnsi="Arial" w:cs="Arial"/>
          <w:sz w:val="20"/>
          <w:szCs w:val="20"/>
        </w:rPr>
        <w:t>).</w:t>
      </w:r>
    </w:p>
    <w:p w14:paraId="3DEC3E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Sổ BHXH đối với người tham gia BHXH tự nguyện, người có thời gian đóng BHXH, BHTN trùng nhau nộp tất cả các sổ BHXH.</w:t>
      </w:r>
    </w:p>
    <w:p w14:paraId="2B398A3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Văn bản chứng thực hoặc bản kèm theo bản chính Giấy chứng tử đối với trường hợp chết.</w:t>
      </w:r>
    </w:p>
    <w:p w14:paraId="59772D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Số lượng hồ sơ: 01 bộ.</w:t>
      </w:r>
    </w:p>
    <w:p w14:paraId="4C0DEE98" w14:textId="77777777" w:rsidR="0048353D" w:rsidRPr="0011507F" w:rsidRDefault="0048353D" w:rsidP="0011507F">
      <w:pPr>
        <w:spacing w:after="120"/>
        <w:ind w:firstLine="720"/>
        <w:jc w:val="both"/>
        <w:rPr>
          <w:rFonts w:ascii="Arial" w:hAnsi="Arial" w:cs="Arial"/>
          <w:b/>
          <w:sz w:val="20"/>
          <w:szCs w:val="20"/>
        </w:rPr>
      </w:pPr>
      <w:bookmarkStart w:id="105" w:name="muc_2_1"/>
      <w:r w:rsidRPr="0011507F">
        <w:rPr>
          <w:rFonts w:ascii="Arial" w:hAnsi="Arial" w:cs="Arial"/>
          <w:b/>
          <w:sz w:val="20"/>
          <w:szCs w:val="20"/>
        </w:rPr>
        <w:t>Mục 2. HỒ SƠ CẤP LẠI SỔ BHXH, THẺ BHYT VÀ ĐIỀU CHỈNH NỘI DUNG ĐÃ GHI TRÊN SỔ BHXH, THẺ BHYT</w:t>
      </w:r>
      <w:bookmarkEnd w:id="105"/>
    </w:p>
    <w:p w14:paraId="4D871ABB" w14:textId="77777777" w:rsidR="00936D04" w:rsidRPr="0011507F" w:rsidRDefault="0048353D" w:rsidP="0011507F">
      <w:pPr>
        <w:spacing w:after="120"/>
        <w:ind w:firstLine="720"/>
        <w:jc w:val="both"/>
        <w:rPr>
          <w:rFonts w:ascii="Arial" w:hAnsi="Arial" w:cs="Arial"/>
          <w:b/>
          <w:sz w:val="20"/>
          <w:szCs w:val="20"/>
        </w:rPr>
      </w:pPr>
      <w:bookmarkStart w:id="106" w:name="dieu_27"/>
      <w:r w:rsidRPr="0011507F">
        <w:rPr>
          <w:rFonts w:ascii="Arial" w:hAnsi="Arial" w:cs="Arial"/>
          <w:b/>
          <w:sz w:val="20"/>
          <w:szCs w:val="20"/>
        </w:rPr>
        <w:t>Điều 27. Cấp lại, đổi, điều chỉnh nội dung trên sổ BHXH, thẻ BHYT</w:t>
      </w:r>
      <w:bookmarkEnd w:id="106"/>
    </w:p>
    <w:p w14:paraId="531945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Cấp lại sổ BHXH do mất, hỏng</w:t>
      </w:r>
    </w:p>
    <w:p w14:paraId="0B96FF4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Thành </w:t>
      </w:r>
      <w:r w:rsidR="008A3D73" w:rsidRPr="0011507F">
        <w:rPr>
          <w:rFonts w:ascii="Arial" w:hAnsi="Arial" w:cs="Arial"/>
          <w:sz w:val="20"/>
          <w:szCs w:val="20"/>
        </w:rPr>
        <w:t>phần</w:t>
      </w:r>
      <w:r w:rsidRPr="0011507F">
        <w:rPr>
          <w:rFonts w:ascii="Arial" w:hAnsi="Arial" w:cs="Arial"/>
          <w:sz w:val="20"/>
          <w:szCs w:val="20"/>
        </w:rPr>
        <w:t xml:space="preserve"> hồ sơ: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07" w:name="bieumau_tk1_ts_5"/>
      <w:r w:rsidRPr="0011507F">
        <w:rPr>
          <w:rFonts w:ascii="Arial" w:hAnsi="Arial" w:cs="Arial"/>
          <w:sz w:val="20"/>
          <w:szCs w:val="20"/>
        </w:rPr>
        <w:t>Mẫu TK1-TS</w:t>
      </w:r>
      <w:bookmarkEnd w:id="107"/>
      <w:r w:rsidRPr="0011507F">
        <w:rPr>
          <w:rFonts w:ascii="Arial" w:hAnsi="Arial" w:cs="Arial"/>
          <w:sz w:val="20"/>
          <w:szCs w:val="20"/>
        </w:rPr>
        <w:t>).</w:t>
      </w:r>
    </w:p>
    <w:p w14:paraId="3ACCC0D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Số lượng hồ sơ: 01 bộ.</w:t>
      </w:r>
    </w:p>
    <w:p w14:paraId="5C0E640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Cấp lại sổ BHXH do thay đổi họ, tên, chữ đệm; ngày, tháng, năm sinh; giới tính, dân tộc; quốc tịch; </w:t>
      </w:r>
      <w:r w:rsidR="008A3D73" w:rsidRPr="0011507F">
        <w:rPr>
          <w:rFonts w:ascii="Arial" w:hAnsi="Arial" w:cs="Arial"/>
          <w:sz w:val="20"/>
          <w:szCs w:val="20"/>
        </w:rPr>
        <w:t>điều</w:t>
      </w:r>
      <w:r w:rsidRPr="0011507F">
        <w:rPr>
          <w:rFonts w:ascii="Arial" w:hAnsi="Arial" w:cs="Arial"/>
          <w:sz w:val="20"/>
          <w:szCs w:val="20"/>
        </w:rPr>
        <w:t xml:space="preserve"> chỉnh nội dung đã ghi trên sổ BHXH</w:t>
      </w:r>
    </w:p>
    <w:p w14:paraId="2F20204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Thành </w:t>
      </w:r>
      <w:r w:rsidR="008A3D73" w:rsidRPr="0011507F">
        <w:rPr>
          <w:rFonts w:ascii="Arial" w:hAnsi="Arial" w:cs="Arial"/>
          <w:sz w:val="20"/>
          <w:szCs w:val="20"/>
        </w:rPr>
        <w:t>phần</w:t>
      </w:r>
      <w:r w:rsidRPr="0011507F">
        <w:rPr>
          <w:rFonts w:ascii="Arial" w:hAnsi="Arial" w:cs="Arial"/>
          <w:sz w:val="20"/>
          <w:szCs w:val="20"/>
        </w:rPr>
        <w:t xml:space="preserve"> hồ sơ</w:t>
      </w:r>
    </w:p>
    <w:p w14:paraId="7E84404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tham gia</w:t>
      </w:r>
    </w:p>
    <w:p w14:paraId="32A2CBD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08" w:name="bieumau_tk1_ts_6"/>
      <w:r w:rsidRPr="0011507F">
        <w:rPr>
          <w:rFonts w:ascii="Arial" w:hAnsi="Arial" w:cs="Arial"/>
          <w:sz w:val="20"/>
          <w:szCs w:val="20"/>
        </w:rPr>
        <w:t>Mẫu TK1-TS</w:t>
      </w:r>
      <w:bookmarkEnd w:id="108"/>
      <w:r w:rsidRPr="0011507F">
        <w:rPr>
          <w:rFonts w:ascii="Arial" w:hAnsi="Arial" w:cs="Arial"/>
          <w:sz w:val="20"/>
          <w:szCs w:val="20"/>
        </w:rPr>
        <w:t>).</w:t>
      </w:r>
    </w:p>
    <w:p w14:paraId="2A73E90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Hồ sơ kèm theo (</w:t>
      </w:r>
      <w:r w:rsidR="008A3D73" w:rsidRPr="0011507F">
        <w:rPr>
          <w:rFonts w:ascii="Arial" w:hAnsi="Arial" w:cs="Arial"/>
          <w:sz w:val="20"/>
          <w:szCs w:val="20"/>
        </w:rPr>
        <w:t>Mục</w:t>
      </w:r>
      <w:r w:rsidRPr="0011507F">
        <w:rPr>
          <w:rFonts w:ascii="Arial" w:hAnsi="Arial" w:cs="Arial"/>
          <w:sz w:val="20"/>
          <w:szCs w:val="20"/>
        </w:rPr>
        <w:t xml:space="preserve"> 3,4 Phụ lục 01).</w:t>
      </w:r>
    </w:p>
    <w:p w14:paraId="3BBF822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Đơn vị: Bảng kê thông tin (</w:t>
      </w:r>
      <w:bookmarkStart w:id="109" w:name="bieumau_d01_ts_1"/>
      <w:r w:rsidRPr="0011507F">
        <w:rPr>
          <w:rFonts w:ascii="Arial" w:hAnsi="Arial" w:cs="Arial"/>
          <w:sz w:val="20"/>
          <w:szCs w:val="20"/>
        </w:rPr>
        <w:t>Mẫu D01-TS</w:t>
      </w:r>
      <w:bookmarkEnd w:id="109"/>
      <w:r w:rsidRPr="0011507F">
        <w:rPr>
          <w:rFonts w:ascii="Arial" w:hAnsi="Arial" w:cs="Arial"/>
          <w:sz w:val="20"/>
          <w:szCs w:val="20"/>
        </w:rPr>
        <w:t>).</w:t>
      </w:r>
    </w:p>
    <w:p w14:paraId="3CF1702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Số lượng hồ sơ: 01 bộ.</w:t>
      </w:r>
    </w:p>
    <w:p w14:paraId="1569764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Ghi xác nhận thời gian đóng BHXH cho người tham gia được cộng nối thời gian nhưng không phải đóng BHXH và </w:t>
      </w:r>
      <w:r w:rsidR="008A3D73" w:rsidRPr="0011507F">
        <w:rPr>
          <w:rFonts w:ascii="Arial" w:hAnsi="Arial" w:cs="Arial"/>
          <w:sz w:val="20"/>
          <w:szCs w:val="20"/>
        </w:rPr>
        <w:t>điều</w:t>
      </w:r>
      <w:r w:rsidRPr="0011507F">
        <w:rPr>
          <w:rFonts w:ascii="Arial" w:hAnsi="Arial" w:cs="Arial"/>
          <w:sz w:val="20"/>
          <w:szCs w:val="20"/>
        </w:rPr>
        <w:t xml:space="preserve"> chỉnh làm nghề hoặc công việc nặng nhọc, độc hại, nguy hiểm hoặc đặc biệt nặng nhọc, độc hại, nguy hiểm trước năm 1995</w:t>
      </w:r>
    </w:p>
    <w:p w14:paraId="09EAFB9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3.1. Thành </w:t>
      </w:r>
      <w:r w:rsidR="008A3D73" w:rsidRPr="0011507F">
        <w:rPr>
          <w:rFonts w:ascii="Arial" w:hAnsi="Arial" w:cs="Arial"/>
          <w:sz w:val="20"/>
          <w:szCs w:val="20"/>
        </w:rPr>
        <w:t>phần</w:t>
      </w:r>
      <w:r w:rsidRPr="0011507F">
        <w:rPr>
          <w:rFonts w:ascii="Arial" w:hAnsi="Arial" w:cs="Arial"/>
          <w:sz w:val="20"/>
          <w:szCs w:val="20"/>
        </w:rPr>
        <w:t xml:space="preserve"> hồ sơ</w:t>
      </w:r>
    </w:p>
    <w:p w14:paraId="16C20D5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10" w:name="bieumau_tk1_ts_7"/>
      <w:r w:rsidRPr="0011507F">
        <w:rPr>
          <w:rFonts w:ascii="Arial" w:hAnsi="Arial" w:cs="Arial"/>
          <w:sz w:val="20"/>
          <w:szCs w:val="20"/>
        </w:rPr>
        <w:t>Mẫu TK1 -TS</w:t>
      </w:r>
      <w:bookmarkEnd w:id="110"/>
      <w:r w:rsidRPr="0011507F">
        <w:rPr>
          <w:rFonts w:ascii="Arial" w:hAnsi="Arial" w:cs="Arial"/>
          <w:sz w:val="20"/>
          <w:szCs w:val="20"/>
        </w:rPr>
        <w:t>).</w:t>
      </w:r>
    </w:p>
    <w:p w14:paraId="2D85D13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b) Hồ sơ kèm theo (</w:t>
      </w:r>
      <w:r w:rsidR="008A3D73" w:rsidRPr="0011507F">
        <w:rPr>
          <w:rFonts w:ascii="Arial" w:hAnsi="Arial" w:cs="Arial"/>
          <w:sz w:val="20"/>
          <w:szCs w:val="20"/>
        </w:rPr>
        <w:t>Mục</w:t>
      </w:r>
      <w:r w:rsidRPr="0011507F">
        <w:rPr>
          <w:rFonts w:ascii="Arial" w:hAnsi="Arial" w:cs="Arial"/>
          <w:sz w:val="20"/>
          <w:szCs w:val="20"/>
        </w:rPr>
        <w:t xml:space="preserve"> 1, 2 Phụ lục 01).</w:t>
      </w:r>
    </w:p>
    <w:p w14:paraId="01B8F1D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Số lượng hồ sơ: 01 bộ.</w:t>
      </w:r>
    </w:p>
    <w:p w14:paraId="2F21C4E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Cấp lại, đổi thẻ BHYT</w:t>
      </w:r>
    </w:p>
    <w:p w14:paraId="3D8BB3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4.1. Thành </w:t>
      </w:r>
      <w:r w:rsidR="008A3D73" w:rsidRPr="0011507F">
        <w:rPr>
          <w:rFonts w:ascii="Arial" w:hAnsi="Arial" w:cs="Arial"/>
          <w:sz w:val="20"/>
          <w:szCs w:val="20"/>
        </w:rPr>
        <w:t>phần</w:t>
      </w:r>
      <w:r w:rsidRPr="0011507F">
        <w:rPr>
          <w:rFonts w:ascii="Arial" w:hAnsi="Arial" w:cs="Arial"/>
          <w:sz w:val="20"/>
          <w:szCs w:val="20"/>
        </w:rPr>
        <w:t xml:space="preserve"> hồ sơ</w:t>
      </w:r>
    </w:p>
    <w:p w14:paraId="33826C0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tham gia</w:t>
      </w:r>
    </w:p>
    <w:p w14:paraId="2D78309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11" w:name="bieumau_tk1_ts_8"/>
      <w:r w:rsidRPr="0011507F">
        <w:rPr>
          <w:rFonts w:ascii="Arial" w:hAnsi="Arial" w:cs="Arial"/>
          <w:sz w:val="20"/>
          <w:szCs w:val="20"/>
        </w:rPr>
        <w:t>Mẫu TK1-TS</w:t>
      </w:r>
      <w:bookmarkEnd w:id="111"/>
      <w:r w:rsidRPr="0011507F">
        <w:rPr>
          <w:rFonts w:ascii="Arial" w:hAnsi="Arial" w:cs="Arial"/>
          <w:sz w:val="20"/>
          <w:szCs w:val="20"/>
        </w:rPr>
        <w:t>).</w:t>
      </w:r>
    </w:p>
    <w:p w14:paraId="76EC48E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Trường hợp người lao động được hưởng quyền lợi BHYT cao hơn: bổ sung Giấy tờ chứng minh (nếu có) theo Phụ lục 03.</w:t>
      </w:r>
    </w:p>
    <w:p w14:paraId="61B6778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Đơn vị: Bảng kê thông tin (</w:t>
      </w:r>
      <w:bookmarkStart w:id="112" w:name="bieumau_d01_ts_2"/>
      <w:r w:rsidRPr="0011507F">
        <w:rPr>
          <w:rFonts w:ascii="Arial" w:hAnsi="Arial" w:cs="Arial"/>
          <w:sz w:val="20"/>
          <w:szCs w:val="20"/>
        </w:rPr>
        <w:t>Mẫu D01-TS</w:t>
      </w:r>
      <w:bookmarkEnd w:id="112"/>
      <w:r w:rsidRPr="0011507F">
        <w:rPr>
          <w:rFonts w:ascii="Arial" w:hAnsi="Arial" w:cs="Arial"/>
          <w:sz w:val="20"/>
          <w:szCs w:val="20"/>
        </w:rPr>
        <w:t>).</w:t>
      </w:r>
    </w:p>
    <w:p w14:paraId="301532C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4.2. Số lượng hồ sơ: 01 bộ.</w:t>
      </w:r>
    </w:p>
    <w:p w14:paraId="38495B2D" w14:textId="77777777" w:rsidR="0048353D" w:rsidRPr="0011507F" w:rsidRDefault="0048353D" w:rsidP="0011507F">
      <w:pPr>
        <w:spacing w:after="120"/>
        <w:ind w:firstLine="720"/>
        <w:jc w:val="both"/>
        <w:rPr>
          <w:rFonts w:ascii="Arial" w:hAnsi="Arial" w:cs="Arial"/>
          <w:b/>
          <w:sz w:val="20"/>
          <w:szCs w:val="20"/>
        </w:rPr>
      </w:pPr>
      <w:bookmarkStart w:id="113" w:name="muc_3_1"/>
      <w:r w:rsidRPr="0011507F">
        <w:rPr>
          <w:rFonts w:ascii="Arial" w:hAnsi="Arial" w:cs="Arial"/>
          <w:b/>
          <w:sz w:val="20"/>
          <w:szCs w:val="20"/>
        </w:rPr>
        <w:t>Mục 3. THỜI HẠN GIẢI QUYẾT HỒ SƠ</w:t>
      </w:r>
      <w:bookmarkEnd w:id="113"/>
    </w:p>
    <w:p w14:paraId="713B9C3F" w14:textId="77777777" w:rsidR="00936D04" w:rsidRPr="0011507F" w:rsidRDefault="0048353D" w:rsidP="0011507F">
      <w:pPr>
        <w:spacing w:after="120"/>
        <w:ind w:firstLine="720"/>
        <w:jc w:val="both"/>
        <w:rPr>
          <w:rFonts w:ascii="Arial" w:hAnsi="Arial" w:cs="Arial"/>
          <w:b/>
          <w:sz w:val="20"/>
          <w:szCs w:val="20"/>
        </w:rPr>
      </w:pPr>
      <w:bookmarkStart w:id="114" w:name="dieu_28"/>
      <w:r w:rsidRPr="0011507F">
        <w:rPr>
          <w:rFonts w:ascii="Arial" w:hAnsi="Arial" w:cs="Arial"/>
          <w:b/>
          <w:sz w:val="20"/>
          <w:szCs w:val="20"/>
        </w:rPr>
        <w:t>Điều 28. Thu BHXH, BHYT, BHTN, BHTNLĐ, BNN</w:t>
      </w:r>
      <w:bookmarkEnd w:id="114"/>
    </w:p>
    <w:p w14:paraId="16E600F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Trường hợp tạm dừng đóng vào quỹ hưu trí, tử tuất: không quá 05 ngày kể từ ngày nhận đủ hồ sơ theo quy định.</w:t>
      </w:r>
    </w:p>
    <w:p w14:paraId="10C0DD8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Truy thu</w:t>
      </w:r>
    </w:p>
    <w:p w14:paraId="51FF41E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Đối với trường hợp vi phạm quy định của pháp </w:t>
      </w:r>
      <w:r w:rsidR="008A3D73" w:rsidRPr="0011507F">
        <w:rPr>
          <w:rFonts w:ascii="Arial" w:hAnsi="Arial" w:cs="Arial"/>
          <w:sz w:val="20"/>
          <w:szCs w:val="20"/>
        </w:rPr>
        <w:t>luật</w:t>
      </w:r>
      <w:r w:rsidRPr="0011507F">
        <w:rPr>
          <w:rFonts w:ascii="Arial" w:hAnsi="Arial" w:cs="Arial"/>
          <w:sz w:val="20"/>
          <w:szCs w:val="20"/>
        </w:rPr>
        <w:t xml:space="preserve"> về đóng BHXH, BHYT, BHTN, BHTNLĐ, BNN: không quá 10 ngày kể từ ngày nhận đủ hồ sơ theo quy định.</w:t>
      </w:r>
    </w:p>
    <w:p w14:paraId="4891490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2.2. Đối với trường hợp </w:t>
      </w:r>
      <w:r w:rsidR="008A3D73" w:rsidRPr="0011507F">
        <w:rPr>
          <w:rFonts w:ascii="Arial" w:hAnsi="Arial" w:cs="Arial"/>
          <w:sz w:val="20"/>
          <w:szCs w:val="20"/>
        </w:rPr>
        <w:t>điều</w:t>
      </w:r>
      <w:r w:rsidRPr="0011507F">
        <w:rPr>
          <w:rFonts w:ascii="Arial" w:hAnsi="Arial" w:cs="Arial"/>
          <w:sz w:val="20"/>
          <w:szCs w:val="20"/>
        </w:rPr>
        <w:t xml:space="preserve"> chỉnh tăng tiền lương đã đóng BHXH, BHYT, BHTN, BHTNLĐ, BNN: không quá 03 ngày kể từ ngày nhận đủ hồ sơ theo quy định.</w:t>
      </w:r>
    </w:p>
    <w:p w14:paraId="08AAD41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Hoàn trả</w:t>
      </w:r>
    </w:p>
    <w:p w14:paraId="1C97C56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3.1. Đối tượng tham gia BHXH tự nguyện, người tham gia BHYT theo hộ gia đình và người được ngân sách nhà nước hỗ trợ một </w:t>
      </w:r>
      <w:r w:rsidR="008A3D73" w:rsidRPr="0011507F">
        <w:rPr>
          <w:rFonts w:ascii="Arial" w:hAnsi="Arial" w:cs="Arial"/>
          <w:sz w:val="20"/>
          <w:szCs w:val="20"/>
        </w:rPr>
        <w:t>phần</w:t>
      </w:r>
      <w:r w:rsidRPr="0011507F">
        <w:rPr>
          <w:rFonts w:ascii="Arial" w:hAnsi="Arial" w:cs="Arial"/>
          <w:sz w:val="20"/>
          <w:szCs w:val="20"/>
        </w:rPr>
        <w:t xml:space="preserve"> mức đóng BHYT: không quá 05 ngày kể từ ngày nhận đủ hồ sơ theo quy định.</w:t>
      </w:r>
    </w:p>
    <w:p w14:paraId="057C159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Đối tượng cùng tham gia BHXH, BHYT, BHTN, BHTNLĐ, BNN: không quá 10 ngày kể từ ngày nhận đủ hồ sơ theo quy định.</w:t>
      </w:r>
    </w:p>
    <w:p w14:paraId="04545B22" w14:textId="77777777" w:rsidR="00936D04" w:rsidRPr="0011507F" w:rsidRDefault="0048353D" w:rsidP="0011507F">
      <w:pPr>
        <w:spacing w:after="120"/>
        <w:ind w:firstLine="720"/>
        <w:jc w:val="both"/>
        <w:rPr>
          <w:rFonts w:ascii="Arial" w:hAnsi="Arial" w:cs="Arial"/>
          <w:b/>
          <w:sz w:val="20"/>
          <w:szCs w:val="20"/>
        </w:rPr>
      </w:pPr>
      <w:bookmarkStart w:id="115" w:name="dieu_29"/>
      <w:r w:rsidRPr="0011507F">
        <w:rPr>
          <w:rFonts w:ascii="Arial" w:hAnsi="Arial" w:cs="Arial"/>
          <w:b/>
          <w:sz w:val="20"/>
          <w:szCs w:val="20"/>
        </w:rPr>
        <w:t>Điều 29. Cấp sổ BHXH</w:t>
      </w:r>
      <w:bookmarkEnd w:id="115"/>
    </w:p>
    <w:p w14:paraId="3338D9B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Cấp mới: Đối với người tham gia BHXH bắt buộc, BHXH tự nguyện: không quá 05 ngày kể từ ngày nhận đủ hồ sơ theo quy định.</w:t>
      </w:r>
    </w:p>
    <w:p w14:paraId="2704AAA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Cấp lại sổ BHXH do thay đổi họ, tên, chữ đệm; ngày, tháng, năm sinh; giới tính, dân tộc; quốc tịch; sổ BHXH do mất, hỏng; cộng nối thời gian nhưng không phải đóng BHXH hoặc gộp sổ BHXH: không quá 10 ngày kể từ ngày nhận đủ hồ sơ theo quy định. Trường hợp cần phải xác minh quá trình đóng BHXH ở tỉnh khác hoặc nhiều đơn vị nơi người lao động có thời gian làm việc thì không quá 45 ngày nhưng phải có văn bản thông báo cho người lao động biết.</w:t>
      </w:r>
    </w:p>
    <w:p w14:paraId="7912ACF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w:t>
      </w:r>
      <w:r w:rsidR="008A3D73" w:rsidRPr="0011507F">
        <w:rPr>
          <w:rFonts w:ascii="Arial" w:hAnsi="Arial" w:cs="Arial"/>
          <w:sz w:val="20"/>
          <w:szCs w:val="20"/>
        </w:rPr>
        <w:t>Điều</w:t>
      </w:r>
      <w:r w:rsidRPr="0011507F">
        <w:rPr>
          <w:rFonts w:ascii="Arial" w:hAnsi="Arial" w:cs="Arial"/>
          <w:sz w:val="20"/>
          <w:szCs w:val="20"/>
        </w:rPr>
        <w:t xml:space="preserve"> chỉnh nội dung đã ghi trên sổ BHXH: không quá 05 ngày kể từ ngày nhận đủ hồ sơ theo quy định.</w:t>
      </w:r>
    </w:p>
    <w:p w14:paraId="5C826EB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Xác nhận sổ BHXH: không quá 05 ngày kể từ ngày nhận đủ hồ sơ theo quy định.</w:t>
      </w:r>
    </w:p>
    <w:p w14:paraId="12DDA352" w14:textId="77777777" w:rsidR="00936D04" w:rsidRPr="0011507F" w:rsidRDefault="0048353D" w:rsidP="0011507F">
      <w:pPr>
        <w:spacing w:after="120"/>
        <w:ind w:firstLine="720"/>
        <w:jc w:val="both"/>
        <w:rPr>
          <w:rFonts w:ascii="Arial" w:hAnsi="Arial" w:cs="Arial"/>
          <w:b/>
          <w:sz w:val="20"/>
          <w:szCs w:val="20"/>
        </w:rPr>
      </w:pPr>
      <w:bookmarkStart w:id="116" w:name="dieu_30"/>
      <w:r w:rsidRPr="0011507F">
        <w:rPr>
          <w:rFonts w:ascii="Arial" w:hAnsi="Arial" w:cs="Arial"/>
          <w:b/>
          <w:sz w:val="20"/>
          <w:szCs w:val="20"/>
        </w:rPr>
        <w:t>Điều 30. Cấp thẻ BHYT</w:t>
      </w:r>
      <w:bookmarkEnd w:id="116"/>
    </w:p>
    <w:p w14:paraId="5BCF2F8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Cấp mới: không quá 05 ngày kể từ ngày nhận đủ hồ sơ theo quy định. Riêng đối với người hưởng trợ cấp thất nghiệp: không quá 02 ngày kể từ ngày nhận đủ hồ sơ theo quy định.</w:t>
      </w:r>
    </w:p>
    <w:p w14:paraId="365FCE8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Cấp lại, đổi thẻ BHYT</w:t>
      </w:r>
    </w:p>
    <w:p w14:paraId="1482BB2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Trường hợp không thay đổi thông tin: không quá 02 ngày kể từ ngày nhận đủ hồ sơ theo quy định.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2019 trở đi: trong ngày khi nhận đủ hồ sơ theo quy định.</w:t>
      </w:r>
    </w:p>
    <w:p w14:paraId="7652A42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2.2. Trường hợp thay đổi thông tin: không quá 03 ngày kể từ ngày nhận đủ hồ sơ theo quy định.</w:t>
      </w:r>
    </w:p>
    <w:p w14:paraId="5B7055F7" w14:textId="77777777" w:rsidR="00936D04" w:rsidRPr="0011507F" w:rsidRDefault="00936D04" w:rsidP="00B77051">
      <w:pPr>
        <w:ind w:firstLine="720"/>
        <w:jc w:val="both"/>
        <w:rPr>
          <w:rFonts w:ascii="Arial" w:hAnsi="Arial" w:cs="Arial"/>
          <w:sz w:val="20"/>
          <w:szCs w:val="20"/>
        </w:rPr>
      </w:pPr>
      <w:r w:rsidRPr="0011507F">
        <w:rPr>
          <w:rFonts w:ascii="Arial" w:hAnsi="Arial" w:cs="Arial"/>
          <w:sz w:val="20"/>
          <w:szCs w:val="20"/>
        </w:rPr>
        <w:t xml:space="preserve">2.3. Trường hợp người tham gia đang </w:t>
      </w:r>
      <w:r w:rsidR="008A3D73" w:rsidRPr="0011507F">
        <w:rPr>
          <w:rFonts w:ascii="Arial" w:hAnsi="Arial" w:cs="Arial"/>
          <w:sz w:val="20"/>
          <w:szCs w:val="20"/>
        </w:rPr>
        <w:t>điều</w:t>
      </w:r>
      <w:r w:rsidRPr="0011507F">
        <w:rPr>
          <w:rFonts w:ascii="Arial" w:hAnsi="Arial" w:cs="Arial"/>
          <w:sz w:val="20"/>
          <w:szCs w:val="20"/>
        </w:rPr>
        <w:t xml:space="preserve"> trị tại các cơ sở KCB, thực hiện trong ngày khi nhận đủ hồ sơ theo quy định.</w:t>
      </w:r>
    </w:p>
    <w:p w14:paraId="7F9ED0D9" w14:textId="77777777" w:rsidR="00B77051" w:rsidRDefault="00B77051" w:rsidP="00B77051">
      <w:pPr>
        <w:jc w:val="center"/>
        <w:rPr>
          <w:rFonts w:ascii="Arial" w:hAnsi="Arial" w:cs="Arial"/>
          <w:b/>
          <w:sz w:val="20"/>
          <w:szCs w:val="20"/>
          <w:lang w:val="en-US"/>
        </w:rPr>
      </w:pPr>
      <w:bookmarkStart w:id="117" w:name="chuong_4"/>
    </w:p>
    <w:p w14:paraId="0ABF1929" w14:textId="77777777" w:rsidR="00936D04" w:rsidRPr="0011507F" w:rsidRDefault="0048353D" w:rsidP="00B77051">
      <w:pPr>
        <w:jc w:val="center"/>
        <w:rPr>
          <w:rFonts w:ascii="Arial" w:hAnsi="Arial" w:cs="Arial"/>
          <w:sz w:val="20"/>
          <w:szCs w:val="20"/>
        </w:rPr>
      </w:pPr>
      <w:r w:rsidRPr="0011507F">
        <w:rPr>
          <w:rFonts w:ascii="Arial" w:hAnsi="Arial" w:cs="Arial"/>
          <w:b/>
          <w:sz w:val="20"/>
          <w:szCs w:val="20"/>
        </w:rPr>
        <w:t>Chương IV</w:t>
      </w:r>
      <w:bookmarkEnd w:id="117"/>
    </w:p>
    <w:p w14:paraId="6034E4FA" w14:textId="77777777" w:rsidR="00936D04" w:rsidRDefault="0048353D" w:rsidP="0011507F">
      <w:pPr>
        <w:jc w:val="center"/>
        <w:rPr>
          <w:rFonts w:ascii="Arial" w:hAnsi="Arial" w:cs="Arial"/>
          <w:b/>
          <w:sz w:val="20"/>
          <w:szCs w:val="20"/>
          <w:lang w:val="en-US"/>
        </w:rPr>
      </w:pPr>
      <w:bookmarkStart w:id="118" w:name="chuong_4_name"/>
      <w:r w:rsidRPr="0011507F">
        <w:rPr>
          <w:rFonts w:ascii="Arial" w:hAnsi="Arial" w:cs="Arial"/>
          <w:b/>
          <w:sz w:val="20"/>
          <w:szCs w:val="20"/>
        </w:rPr>
        <w:t>QUY TRÌNH THU; CẤP SỔ BHXH, THẺ BHYT</w:t>
      </w:r>
      <w:bookmarkEnd w:id="118"/>
    </w:p>
    <w:p w14:paraId="684135AA" w14:textId="77777777" w:rsidR="00B77051" w:rsidRPr="00B77051" w:rsidRDefault="00B77051" w:rsidP="0011507F">
      <w:pPr>
        <w:jc w:val="center"/>
        <w:rPr>
          <w:rFonts w:ascii="Arial" w:hAnsi="Arial" w:cs="Arial"/>
          <w:b/>
          <w:sz w:val="20"/>
          <w:szCs w:val="20"/>
          <w:lang w:val="en-US"/>
        </w:rPr>
      </w:pPr>
    </w:p>
    <w:p w14:paraId="28B4BBB6" w14:textId="77777777" w:rsidR="00936D04" w:rsidRPr="0011507F" w:rsidRDefault="0048353D" w:rsidP="0011507F">
      <w:pPr>
        <w:spacing w:after="120"/>
        <w:ind w:firstLine="720"/>
        <w:jc w:val="both"/>
        <w:rPr>
          <w:rFonts w:ascii="Arial" w:hAnsi="Arial" w:cs="Arial"/>
          <w:b/>
          <w:sz w:val="20"/>
          <w:szCs w:val="20"/>
        </w:rPr>
      </w:pPr>
      <w:bookmarkStart w:id="119" w:name="dieu_31"/>
      <w:r w:rsidRPr="0011507F">
        <w:rPr>
          <w:rFonts w:ascii="Arial" w:hAnsi="Arial" w:cs="Arial"/>
          <w:b/>
          <w:sz w:val="20"/>
          <w:szCs w:val="20"/>
        </w:rPr>
        <w:t>Điều 31. Người tham gia</w:t>
      </w:r>
      <w:bookmarkEnd w:id="119"/>
    </w:p>
    <w:p w14:paraId="3891FFB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Người tham gia BHXH bắt buộc, BHYT, BHTN, BHTNLĐ, BNN</w:t>
      </w:r>
    </w:p>
    <w:p w14:paraId="540D18E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Kê khai và nộp hồ sơ</w:t>
      </w:r>
    </w:p>
    <w:p w14:paraId="1582346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Người tham gia BHXH bắt buộc, BHYT, BHTN, BHTNLĐ, BNN kê khai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23 và nộp hồ sơ cho đơn vị nơi đang làm việc.</w:t>
      </w:r>
    </w:p>
    <w:p w14:paraId="3F22553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Người đi lao động ở nước ngoài theo hợp đồng tại </w:t>
      </w:r>
      <w:r w:rsidR="008A3D73" w:rsidRPr="0011507F">
        <w:rPr>
          <w:rFonts w:ascii="Arial" w:hAnsi="Arial" w:cs="Arial"/>
          <w:sz w:val="20"/>
          <w:szCs w:val="20"/>
        </w:rPr>
        <w:t>Tiết</w:t>
      </w:r>
      <w:r w:rsidRPr="0011507F">
        <w:rPr>
          <w:rFonts w:ascii="Arial" w:hAnsi="Arial" w:cs="Arial"/>
          <w:sz w:val="20"/>
          <w:szCs w:val="20"/>
        </w:rPr>
        <w:t xml:space="preserve"> a, c và d </w:t>
      </w:r>
      <w:r w:rsidR="008A3D73" w:rsidRPr="0011507F">
        <w:rPr>
          <w:rFonts w:ascii="Arial" w:hAnsi="Arial" w:cs="Arial"/>
          <w:sz w:val="20"/>
          <w:szCs w:val="20"/>
        </w:rPr>
        <w:t xml:space="preserve">Điểm </w:t>
      </w:r>
      <w:r w:rsidRPr="0011507F">
        <w:rPr>
          <w:rFonts w:ascii="Arial" w:hAnsi="Arial" w:cs="Arial"/>
          <w:sz w:val="20"/>
          <w:szCs w:val="20"/>
        </w:rPr>
        <w:t xml:space="preserve">1.7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4 kê khai hồ sơ và nộp như sau:</w:t>
      </w:r>
    </w:p>
    <w:p w14:paraId="232C4FD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Trường hợp đóng qua đơn vị đưa người lao động đi làm việc ở nước ngoài: Kê khai hồ sơ theo quy định tại </w:t>
      </w:r>
      <w:r w:rsidR="008A3D73" w:rsidRPr="0011507F">
        <w:rPr>
          <w:rFonts w:ascii="Arial" w:hAnsi="Arial" w:cs="Arial"/>
          <w:sz w:val="20"/>
          <w:szCs w:val="20"/>
        </w:rPr>
        <w:t>Tiết</w:t>
      </w:r>
      <w:r w:rsidRPr="0011507F">
        <w:rPr>
          <w:rFonts w:ascii="Arial" w:hAnsi="Arial" w:cs="Arial"/>
          <w:sz w:val="20"/>
          <w:szCs w:val="20"/>
        </w:rPr>
        <w:t xml:space="preserve"> b </w:t>
      </w:r>
      <w:r w:rsidR="008A3D73" w:rsidRPr="0011507F">
        <w:rPr>
          <w:rFonts w:ascii="Arial" w:hAnsi="Arial" w:cs="Arial"/>
          <w:sz w:val="20"/>
          <w:szCs w:val="20"/>
        </w:rPr>
        <w:t xml:space="preserve">Điểm </w:t>
      </w:r>
      <w:r w:rsidRPr="0011507F">
        <w:rPr>
          <w:rFonts w:ascii="Arial" w:hAnsi="Arial" w:cs="Arial"/>
          <w:sz w:val="20"/>
          <w:szCs w:val="20"/>
        </w:rPr>
        <w:t xml:space="preserve">1.1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23 nộp cho đơn vị.</w:t>
      </w:r>
    </w:p>
    <w:p w14:paraId="75FEABD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Trường hợp đóng trực tiếp cho cơ quan BHXH nơi cư trú của người lao động trước khi đi làm việc ở nước ngoài: Kê khai hồ sơ theo quy định tại </w:t>
      </w:r>
      <w:r w:rsidR="008A3D73" w:rsidRPr="0011507F">
        <w:rPr>
          <w:rFonts w:ascii="Arial" w:hAnsi="Arial" w:cs="Arial"/>
          <w:sz w:val="20"/>
          <w:szCs w:val="20"/>
        </w:rPr>
        <w:t>Tiết</w:t>
      </w:r>
      <w:r w:rsidRPr="0011507F">
        <w:rPr>
          <w:rFonts w:ascii="Arial" w:hAnsi="Arial" w:cs="Arial"/>
          <w:sz w:val="20"/>
          <w:szCs w:val="20"/>
        </w:rPr>
        <w:t xml:space="preserve"> b </w:t>
      </w:r>
      <w:r w:rsidR="008A3D73" w:rsidRPr="0011507F">
        <w:rPr>
          <w:rFonts w:ascii="Arial" w:hAnsi="Arial" w:cs="Arial"/>
          <w:sz w:val="20"/>
          <w:szCs w:val="20"/>
        </w:rPr>
        <w:t xml:space="preserve">Điểm </w:t>
      </w:r>
      <w:r w:rsidRPr="0011507F">
        <w:rPr>
          <w:rFonts w:ascii="Arial" w:hAnsi="Arial" w:cs="Arial"/>
          <w:sz w:val="20"/>
          <w:szCs w:val="20"/>
        </w:rPr>
        <w:t xml:space="preserve">1.1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23 nộp cho cơ quan BHXH.</w:t>
      </w:r>
    </w:p>
    <w:p w14:paraId="46122ED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Trường hợp người lao động được gia hạn hợp đồng hoặc ký HĐLĐ mới ngay tại nước tiếp nhận lao động truy nộp sau khi về nước: Kê khai hồ sơ theo quy định tại </w:t>
      </w:r>
      <w:r w:rsidR="008A3D73" w:rsidRPr="0011507F">
        <w:rPr>
          <w:rFonts w:ascii="Arial" w:hAnsi="Arial" w:cs="Arial"/>
          <w:sz w:val="20"/>
          <w:szCs w:val="20"/>
        </w:rPr>
        <w:t>Tiết</w:t>
      </w:r>
      <w:r w:rsidRPr="0011507F">
        <w:rPr>
          <w:rFonts w:ascii="Arial" w:hAnsi="Arial" w:cs="Arial"/>
          <w:sz w:val="20"/>
          <w:szCs w:val="20"/>
        </w:rPr>
        <w:t xml:space="preserve"> b </w:t>
      </w:r>
      <w:r w:rsidR="008A3D73" w:rsidRPr="0011507F">
        <w:rPr>
          <w:rFonts w:ascii="Arial" w:hAnsi="Arial" w:cs="Arial"/>
          <w:sz w:val="20"/>
          <w:szCs w:val="20"/>
        </w:rPr>
        <w:t xml:space="preserve">Điểm </w:t>
      </w:r>
      <w:r w:rsidRPr="0011507F">
        <w:rPr>
          <w:rFonts w:ascii="Arial" w:hAnsi="Arial" w:cs="Arial"/>
          <w:sz w:val="20"/>
          <w:szCs w:val="20"/>
        </w:rPr>
        <w:t xml:space="preserve">1.1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23 nộp cho đơn vị hoặc nộp cho cơ quan BHXH.</w:t>
      </w:r>
    </w:p>
    <w:p w14:paraId="429AE34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Các trường hợp cấp lại, đổi, </w:t>
      </w:r>
      <w:r w:rsidR="008A3D73" w:rsidRPr="0011507F">
        <w:rPr>
          <w:rFonts w:ascii="Arial" w:hAnsi="Arial" w:cs="Arial"/>
          <w:sz w:val="20"/>
          <w:szCs w:val="20"/>
        </w:rPr>
        <w:t>điều</w:t>
      </w:r>
      <w:r w:rsidRPr="0011507F">
        <w:rPr>
          <w:rFonts w:ascii="Arial" w:hAnsi="Arial" w:cs="Arial"/>
          <w:sz w:val="20"/>
          <w:szCs w:val="20"/>
        </w:rPr>
        <w:t xml:space="preserve"> chỉnh nội dung đã ghi trên sổ BHXH, thẻ BHYT; cộng nối thời gian nhưng không phải đóng BHXH: kê khai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27 và nộp hồ sơ như sau:</w:t>
      </w:r>
    </w:p>
    <w:p w14:paraId="4B0D6B4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Người đang làm việc nộp cho đơn vị nơi đang làm việc hoặc nộp cho cơ quan BHXH.</w:t>
      </w:r>
    </w:p>
    <w:p w14:paraId="5CD9C99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Người đang bảo lưu thời gian đóng BHXH, người đã được giải quyết hưởng lương hưu, trợ cấp BHXH đề nghị cấp lại, </w:t>
      </w:r>
      <w:r w:rsidR="008A3D73" w:rsidRPr="0011507F">
        <w:rPr>
          <w:rFonts w:ascii="Arial" w:hAnsi="Arial" w:cs="Arial"/>
          <w:sz w:val="20"/>
          <w:szCs w:val="20"/>
        </w:rPr>
        <w:t>điều</w:t>
      </w:r>
      <w:r w:rsidRPr="0011507F">
        <w:rPr>
          <w:rFonts w:ascii="Arial" w:hAnsi="Arial" w:cs="Arial"/>
          <w:sz w:val="20"/>
          <w:szCs w:val="20"/>
        </w:rPr>
        <w:t xml:space="preserve"> chỉnh nội dung trên sổ BHXH: nộp cho cơ quan BHXH.</w:t>
      </w:r>
    </w:p>
    <w:p w14:paraId="2A17087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Đóng tiền BHXH, BHYT, BHTN, BHTNLĐ, BNN</w:t>
      </w:r>
    </w:p>
    <w:p w14:paraId="50AD4F1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Hằng tháng hoặc 03 tháng, 06 tháng theo phương thức đóng của đơn vị, đơn vị trích từ tiền lương của người lao động theo mức quy định để chuyển đóng vào tài </w:t>
      </w:r>
      <w:r w:rsidR="008A3D73" w:rsidRPr="0011507F">
        <w:rPr>
          <w:rFonts w:ascii="Arial" w:hAnsi="Arial" w:cs="Arial"/>
          <w:sz w:val="20"/>
          <w:szCs w:val="20"/>
        </w:rPr>
        <w:t>khoản</w:t>
      </w:r>
      <w:r w:rsidRPr="0011507F">
        <w:rPr>
          <w:rFonts w:ascii="Arial" w:hAnsi="Arial" w:cs="Arial"/>
          <w:sz w:val="20"/>
          <w:szCs w:val="20"/>
        </w:rPr>
        <w:t xml:space="preserve"> chuyên thu của cơ quan BHXH.</w:t>
      </w:r>
    </w:p>
    <w:p w14:paraId="23C0219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Người đi lao động ở nước ngoài theo hợp đồng đóng thông qua đơn vị, kể cả người lao động được gia hạn hợp đồng hoặc ký HĐLĐ mới ngay tại nước tiếp nhận lao động truy đóng sau khi về nước: nộp tiền cho cơ quan BHXH hoặc đơn vị nơi nhận hồ sơ truy nộp.</w:t>
      </w:r>
    </w:p>
    <w:p w14:paraId="1CD557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Người lao động có thời gian đóng BHXH chưa đủ 15 năm (kể cả người lao động đang bảo lưu thời gian đóng BHXH), nếu còn thiếu tối đa 06 tháng mà bị chết, nếu có thân nhân đủ </w:t>
      </w:r>
      <w:r w:rsidR="008A3D73" w:rsidRPr="0011507F">
        <w:rPr>
          <w:rFonts w:ascii="Arial" w:hAnsi="Arial" w:cs="Arial"/>
          <w:sz w:val="20"/>
          <w:szCs w:val="20"/>
        </w:rPr>
        <w:t>điều</w:t>
      </w:r>
      <w:r w:rsidRPr="0011507F">
        <w:rPr>
          <w:rFonts w:ascii="Arial" w:hAnsi="Arial" w:cs="Arial"/>
          <w:sz w:val="20"/>
          <w:szCs w:val="20"/>
        </w:rPr>
        <w:t xml:space="preserve"> kiện hưởng chế độ tuất hằng tháng theo quy định tại </w:t>
      </w:r>
      <w:bookmarkStart w:id="120" w:name="dc_29"/>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25 Thông tư số 59</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TT-BLĐTBXH</w:t>
      </w:r>
      <w:bookmarkEnd w:id="120"/>
      <w:r w:rsidRPr="0011507F">
        <w:rPr>
          <w:rFonts w:ascii="Arial" w:hAnsi="Arial" w:cs="Arial"/>
          <w:sz w:val="20"/>
          <w:szCs w:val="20"/>
        </w:rPr>
        <w:t xml:space="preserve"> ngày 29</w:t>
      </w:r>
      <w:r w:rsidR="008A3D73" w:rsidRPr="0011507F">
        <w:rPr>
          <w:rFonts w:ascii="Arial" w:hAnsi="Arial" w:cs="Arial"/>
          <w:sz w:val="20"/>
          <w:szCs w:val="20"/>
        </w:rPr>
        <w:t>/</w:t>
      </w:r>
      <w:r w:rsidRPr="0011507F">
        <w:rPr>
          <w:rFonts w:ascii="Arial" w:hAnsi="Arial" w:cs="Arial"/>
          <w:sz w:val="20"/>
          <w:szCs w:val="20"/>
        </w:rPr>
        <w:t>12</w:t>
      </w:r>
      <w:r w:rsidR="008A3D73" w:rsidRPr="0011507F">
        <w:rPr>
          <w:rFonts w:ascii="Arial" w:hAnsi="Arial" w:cs="Arial"/>
          <w:sz w:val="20"/>
          <w:szCs w:val="20"/>
        </w:rPr>
        <w:t>/</w:t>
      </w:r>
      <w:r w:rsidRPr="0011507F">
        <w:rPr>
          <w:rFonts w:ascii="Arial" w:hAnsi="Arial" w:cs="Arial"/>
          <w:sz w:val="20"/>
          <w:szCs w:val="20"/>
        </w:rPr>
        <w:t xml:space="preserve">2015 của Bộ Lao động - Thương binh và Xã hội quy định chi </w:t>
      </w:r>
      <w:r w:rsidR="008A3D73" w:rsidRPr="0011507F">
        <w:rPr>
          <w:rFonts w:ascii="Arial" w:hAnsi="Arial" w:cs="Arial"/>
          <w:sz w:val="20"/>
          <w:szCs w:val="20"/>
        </w:rPr>
        <w:t>tiết</w:t>
      </w:r>
      <w:r w:rsidRPr="0011507F">
        <w:rPr>
          <w:rFonts w:ascii="Arial" w:hAnsi="Arial" w:cs="Arial"/>
          <w:sz w:val="20"/>
          <w:szCs w:val="20"/>
        </w:rPr>
        <w:t xml:space="preserve"> và hướng dẫn thi hành một số </w:t>
      </w:r>
      <w:r w:rsidR="008A3D73" w:rsidRPr="0011507F">
        <w:rPr>
          <w:rFonts w:ascii="Arial" w:hAnsi="Arial" w:cs="Arial"/>
          <w:sz w:val="20"/>
          <w:szCs w:val="20"/>
        </w:rPr>
        <w:t>điều</w:t>
      </w:r>
      <w:r w:rsidRPr="0011507F">
        <w:rPr>
          <w:rFonts w:ascii="Arial" w:hAnsi="Arial" w:cs="Arial"/>
          <w:sz w:val="20"/>
          <w:szCs w:val="20"/>
        </w:rPr>
        <w:t xml:space="preserve"> của </w:t>
      </w:r>
      <w:r w:rsidR="008A3D73" w:rsidRPr="0011507F">
        <w:rPr>
          <w:rFonts w:ascii="Arial" w:hAnsi="Arial" w:cs="Arial"/>
          <w:sz w:val="20"/>
          <w:szCs w:val="20"/>
        </w:rPr>
        <w:t>Luật</w:t>
      </w:r>
      <w:r w:rsidRPr="0011507F">
        <w:rPr>
          <w:rFonts w:ascii="Arial" w:hAnsi="Arial" w:cs="Arial"/>
          <w:sz w:val="20"/>
          <w:szCs w:val="20"/>
        </w:rPr>
        <w:t xml:space="preserve"> BHXH về BHXH bắt buộc thì thân nhân người lao động lập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21" w:name="bieumau_tk1_ts_9"/>
      <w:r w:rsidRPr="0011507F">
        <w:rPr>
          <w:rFonts w:ascii="Arial" w:hAnsi="Arial" w:cs="Arial"/>
          <w:sz w:val="20"/>
          <w:szCs w:val="20"/>
        </w:rPr>
        <w:t>Mẫu TK1-TS</w:t>
      </w:r>
      <w:bookmarkEnd w:id="121"/>
      <w:r w:rsidRPr="0011507F">
        <w:rPr>
          <w:rFonts w:ascii="Arial" w:hAnsi="Arial" w:cs="Arial"/>
          <w:sz w:val="20"/>
          <w:szCs w:val="20"/>
        </w:rPr>
        <w:t>), kèm theo sổ BHXH của người lao động, để đóng tiền vào quỹ hưu trí và tử tuất tại BHXH huyện nơi cư trú với mức đóng hằng tháng bằng 22% mức tiền lương tháng đóng BHXH trước khi chết cho số tháng còn thiếu để được hưởng trợ cấp tuất hằng tháng.</w:t>
      </w:r>
    </w:p>
    <w:p w14:paraId="3F89B0F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Nhận kết quả:</w:t>
      </w:r>
    </w:p>
    <w:p w14:paraId="205614A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Thông báo mã số BHXH.</w:t>
      </w:r>
    </w:p>
    <w:p w14:paraId="2162EAE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b) Sổ BHXH, thẻ BHYT.</w:t>
      </w:r>
    </w:p>
    <w:p w14:paraId="6AD9E45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Tờ rời sổ BHXH (hằng năm).</w:t>
      </w:r>
    </w:p>
    <w:p w14:paraId="441A1B0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Người tham gia BHXH tự nguyện</w:t>
      </w:r>
    </w:p>
    <w:p w14:paraId="388B963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Kê khai và nộp hồ sơ: Kê khai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24, </w:t>
      </w:r>
      <w:r w:rsidR="008A3D73" w:rsidRPr="0011507F">
        <w:rPr>
          <w:rFonts w:ascii="Arial" w:hAnsi="Arial" w:cs="Arial"/>
          <w:sz w:val="20"/>
          <w:szCs w:val="20"/>
        </w:rPr>
        <w:t>Điều</w:t>
      </w:r>
      <w:r w:rsidRPr="0011507F">
        <w:rPr>
          <w:rFonts w:ascii="Arial" w:hAnsi="Arial" w:cs="Arial"/>
          <w:sz w:val="20"/>
          <w:szCs w:val="20"/>
        </w:rPr>
        <w:t xml:space="preserve"> 26 và </w:t>
      </w:r>
      <w:r w:rsidR="008A3D73" w:rsidRPr="0011507F">
        <w:rPr>
          <w:rFonts w:ascii="Arial" w:hAnsi="Arial" w:cs="Arial"/>
          <w:sz w:val="20"/>
          <w:szCs w:val="20"/>
        </w:rPr>
        <w:t>Điều</w:t>
      </w:r>
      <w:r w:rsidRPr="0011507F">
        <w:rPr>
          <w:rFonts w:ascii="Arial" w:hAnsi="Arial" w:cs="Arial"/>
          <w:sz w:val="20"/>
          <w:szCs w:val="20"/>
        </w:rPr>
        <w:t xml:space="preserve"> 27 nộp hồ sơ cho Đại lý thu hoặc cho cơ quan BHXH.</w:t>
      </w:r>
    </w:p>
    <w:p w14:paraId="5E0E781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Đóng tiền: Đóng tiền cho Đại lý thu hoặc cơ quan BHXH theo phương thức đăng ký.</w:t>
      </w:r>
    </w:p>
    <w:p w14:paraId="6C213E4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Nhận kết quả:</w:t>
      </w:r>
    </w:p>
    <w:p w14:paraId="5260022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Thông báo mã số BHXH.</w:t>
      </w:r>
    </w:p>
    <w:p w14:paraId="483FD83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Sổ BHXH.</w:t>
      </w:r>
    </w:p>
    <w:p w14:paraId="54561FA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Tờ rời sổ BHXH.</w:t>
      </w:r>
    </w:p>
    <w:p w14:paraId="07091E9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Người chỉ tham gia BHYT</w:t>
      </w:r>
    </w:p>
    <w:p w14:paraId="03E64C7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3.1. Kê khai hồ sơ: kê khai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25, </w:t>
      </w:r>
      <w:r w:rsidR="008A3D73" w:rsidRPr="0011507F">
        <w:rPr>
          <w:rFonts w:ascii="Arial" w:hAnsi="Arial" w:cs="Arial"/>
          <w:sz w:val="20"/>
          <w:szCs w:val="20"/>
        </w:rPr>
        <w:t>Điều</w:t>
      </w:r>
      <w:r w:rsidRPr="0011507F">
        <w:rPr>
          <w:rFonts w:ascii="Arial" w:hAnsi="Arial" w:cs="Arial"/>
          <w:sz w:val="20"/>
          <w:szCs w:val="20"/>
        </w:rPr>
        <w:t xml:space="preserve"> 26,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27 và nộp hồ sơ như sau:</w:t>
      </w:r>
    </w:p>
    <w:p w14:paraId="350F1B2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Người tham gia do tổ chức BHXH đóng BHYT: nộp hồ sơ cho UBND xã hoặc cho cơ quan BHXH. Đối với người đang hưởng trợ cấp thất nghiệp khi cấp lại, đổi thẻ BHYT: nộp hồ sơ cho cơ quan BHXH.</w:t>
      </w:r>
    </w:p>
    <w:p w14:paraId="1F91CFC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Người tham gia do ngân sách nhà nước đóng BHYT: nộp hồ sơ cho UBND xã.</w:t>
      </w:r>
    </w:p>
    <w:p w14:paraId="37DC13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Trường hợp </w:t>
      </w:r>
      <w:r w:rsidR="008A3D73" w:rsidRPr="0011507F">
        <w:rPr>
          <w:rFonts w:ascii="Arial" w:hAnsi="Arial" w:cs="Arial"/>
          <w:sz w:val="20"/>
          <w:szCs w:val="20"/>
        </w:rPr>
        <w:t>điều</w:t>
      </w:r>
      <w:r w:rsidRPr="0011507F">
        <w:rPr>
          <w:rFonts w:ascii="Arial" w:hAnsi="Arial" w:cs="Arial"/>
          <w:sz w:val="20"/>
          <w:szCs w:val="20"/>
        </w:rPr>
        <w:t xml:space="preserve"> chỉnh thông tin nộp hồ sơ cho UBND xã hoặc cho cơ quan BHXH.</w:t>
      </w:r>
    </w:p>
    <w:p w14:paraId="10E40C8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Người đã hiến bộ phận cơ thể: nộp Giấy ra viện cho cơ quan BHXH.</w:t>
      </w:r>
    </w:p>
    <w:p w14:paraId="17C195C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Người được ngân sách nhà nước hỗ trợ một </w:t>
      </w:r>
      <w:r w:rsidR="008A3D73" w:rsidRPr="0011507F">
        <w:rPr>
          <w:rFonts w:ascii="Arial" w:hAnsi="Arial" w:cs="Arial"/>
          <w:sz w:val="20"/>
          <w:szCs w:val="20"/>
        </w:rPr>
        <w:t>phần</w:t>
      </w:r>
      <w:r w:rsidRPr="0011507F">
        <w:rPr>
          <w:rFonts w:ascii="Arial" w:hAnsi="Arial" w:cs="Arial"/>
          <w:sz w:val="20"/>
          <w:szCs w:val="20"/>
        </w:rPr>
        <w:t xml:space="preserve"> mức đóng BHYT: nộp hồ sơ cho Đại lý thu hoặc cho cơ quan BHXH. Đối với học sinh, sinh viên đóng BHYT theo nhà trường thì nộp hồ sơ cho nhà trường.</w:t>
      </w:r>
    </w:p>
    <w:p w14:paraId="789AA02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Người tham gia BHYT theo hộ gia đình: nộp hồ sơ cho Đại lý thu hoặc cho cơ quan BHXH.</w:t>
      </w:r>
    </w:p>
    <w:p w14:paraId="5EFE8A8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3.2. Đóng tiền: </w:t>
      </w:r>
    </w:p>
    <w:p w14:paraId="661523D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Người tham gia BHYT theo hộ gia đình, người được ngân sách hỗ trợ một </w:t>
      </w:r>
      <w:r w:rsidR="008A3D73" w:rsidRPr="0011507F">
        <w:rPr>
          <w:rFonts w:ascii="Arial" w:hAnsi="Arial" w:cs="Arial"/>
          <w:sz w:val="20"/>
          <w:szCs w:val="20"/>
        </w:rPr>
        <w:t>phần</w:t>
      </w:r>
      <w:r w:rsidRPr="0011507F">
        <w:rPr>
          <w:rFonts w:ascii="Arial" w:hAnsi="Arial" w:cs="Arial"/>
          <w:sz w:val="20"/>
          <w:szCs w:val="20"/>
        </w:rPr>
        <w:t xml:space="preserve"> mức đóng BHYT: nộp tiền cho Đại lý thu hoặc nộp trực tiếp cho cơ quan BHXH huyện.</w:t>
      </w:r>
    </w:p>
    <w:p w14:paraId="540D2E9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Học sinh, sinh viên: nộp tiền cho nhà trường.</w:t>
      </w:r>
    </w:p>
    <w:p w14:paraId="18C26E1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3.3. Nhận kết quả: </w:t>
      </w:r>
    </w:p>
    <w:p w14:paraId="76064A8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Thông báo mã số BHXH.</w:t>
      </w:r>
    </w:p>
    <w:p w14:paraId="6A655B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Thẻ BHYT.</w:t>
      </w:r>
    </w:p>
    <w:p w14:paraId="4D735A12" w14:textId="77777777" w:rsidR="00936D04" w:rsidRPr="0011507F" w:rsidRDefault="0048353D" w:rsidP="0011507F">
      <w:pPr>
        <w:spacing w:after="120"/>
        <w:ind w:firstLine="720"/>
        <w:jc w:val="both"/>
        <w:rPr>
          <w:rFonts w:ascii="Arial" w:hAnsi="Arial" w:cs="Arial"/>
          <w:b/>
          <w:sz w:val="20"/>
          <w:szCs w:val="20"/>
        </w:rPr>
      </w:pPr>
      <w:bookmarkStart w:id="122" w:name="dieu_32"/>
      <w:r w:rsidRPr="0011507F">
        <w:rPr>
          <w:rFonts w:ascii="Arial" w:hAnsi="Arial" w:cs="Arial"/>
          <w:b/>
          <w:sz w:val="20"/>
          <w:szCs w:val="20"/>
        </w:rPr>
        <w:t>Điều 32. Đơn vị sử dụng lao động, UBND xã, Đại lý thu/nhà trường, Cơ sở trợ giúp xã hội, Cơ sở nuôi dưỡng, điều dưỡng thương binh và người có công; Cơ sở giáo dục nghề nghiệp thuộc ngành lao động, thương binh và xã hội và cơ quan quản lý đối tượng</w:t>
      </w:r>
      <w:bookmarkEnd w:id="122"/>
    </w:p>
    <w:p w14:paraId="5D533CF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Đơn vị sử dụng lao động</w:t>
      </w:r>
    </w:p>
    <w:p w14:paraId="5D56435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Nhận hồ sơ của người lao động theo quy định tại </w:t>
      </w:r>
      <w:r w:rsidR="008A3D73" w:rsidRPr="0011507F">
        <w:rPr>
          <w:rFonts w:ascii="Arial" w:hAnsi="Arial" w:cs="Arial"/>
          <w:sz w:val="20"/>
          <w:szCs w:val="20"/>
        </w:rPr>
        <w:t>Điều</w:t>
      </w:r>
      <w:r w:rsidRPr="0011507F">
        <w:rPr>
          <w:rFonts w:ascii="Arial" w:hAnsi="Arial" w:cs="Arial"/>
          <w:sz w:val="20"/>
          <w:szCs w:val="20"/>
        </w:rPr>
        <w:t xml:space="preserve"> 23, </w:t>
      </w:r>
      <w:r w:rsidR="008A3D73" w:rsidRPr="0011507F">
        <w:rPr>
          <w:rFonts w:ascii="Arial" w:hAnsi="Arial" w:cs="Arial"/>
          <w:sz w:val="20"/>
          <w:szCs w:val="20"/>
        </w:rPr>
        <w:t>Điều</w:t>
      </w:r>
      <w:r w:rsidRPr="0011507F">
        <w:rPr>
          <w:rFonts w:ascii="Arial" w:hAnsi="Arial" w:cs="Arial"/>
          <w:sz w:val="20"/>
          <w:szCs w:val="20"/>
        </w:rPr>
        <w:t xml:space="preserve"> 27.</w:t>
      </w:r>
    </w:p>
    <w:p w14:paraId="5163481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Kê khai hồ sơ</w:t>
      </w:r>
    </w:p>
    <w:p w14:paraId="68D247A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Đăng ký, </w:t>
      </w:r>
      <w:r w:rsidR="008A3D73" w:rsidRPr="0011507F">
        <w:rPr>
          <w:rFonts w:ascii="Arial" w:hAnsi="Arial" w:cs="Arial"/>
          <w:sz w:val="20"/>
          <w:szCs w:val="20"/>
        </w:rPr>
        <w:t>điều</w:t>
      </w:r>
      <w:r w:rsidRPr="0011507F">
        <w:rPr>
          <w:rFonts w:ascii="Arial" w:hAnsi="Arial" w:cs="Arial"/>
          <w:sz w:val="20"/>
          <w:szCs w:val="20"/>
        </w:rPr>
        <w:t xml:space="preserve"> chỉnh đóng BHXH, BHYT, BHTN, BHTNLĐ, BNN; cấp sổ BHXH, thẻ BHYT hằng tháng: theo quy định tại </w:t>
      </w:r>
      <w:r w:rsidR="008A3D73" w:rsidRPr="0011507F">
        <w:rPr>
          <w:rFonts w:ascii="Arial" w:hAnsi="Arial" w:cs="Arial"/>
          <w:sz w:val="20"/>
          <w:szCs w:val="20"/>
        </w:rPr>
        <w:t>Điều</w:t>
      </w:r>
      <w:r w:rsidRPr="0011507F">
        <w:rPr>
          <w:rFonts w:ascii="Arial" w:hAnsi="Arial" w:cs="Arial"/>
          <w:sz w:val="20"/>
          <w:szCs w:val="20"/>
        </w:rPr>
        <w:t xml:space="preserve"> 23.</w:t>
      </w:r>
    </w:p>
    <w:p w14:paraId="661346E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Cấp lại, đổi, </w:t>
      </w:r>
      <w:r w:rsidR="008A3D73" w:rsidRPr="0011507F">
        <w:rPr>
          <w:rFonts w:ascii="Arial" w:hAnsi="Arial" w:cs="Arial"/>
          <w:sz w:val="20"/>
          <w:szCs w:val="20"/>
        </w:rPr>
        <w:t>điều</w:t>
      </w:r>
      <w:r w:rsidRPr="0011507F">
        <w:rPr>
          <w:rFonts w:ascii="Arial" w:hAnsi="Arial" w:cs="Arial"/>
          <w:sz w:val="20"/>
          <w:szCs w:val="20"/>
        </w:rPr>
        <w:t xml:space="preserve"> chỉnh nội dung đã ghi trên sổ BHXH, thẻ BHYT: theo quy định tại </w:t>
      </w:r>
      <w:r w:rsidR="008A3D73" w:rsidRPr="0011507F">
        <w:rPr>
          <w:rFonts w:ascii="Arial" w:hAnsi="Arial" w:cs="Arial"/>
          <w:sz w:val="20"/>
          <w:szCs w:val="20"/>
        </w:rPr>
        <w:t>Điều</w:t>
      </w:r>
      <w:r w:rsidRPr="0011507F">
        <w:rPr>
          <w:rFonts w:ascii="Arial" w:hAnsi="Arial" w:cs="Arial"/>
          <w:sz w:val="20"/>
          <w:szCs w:val="20"/>
        </w:rPr>
        <w:t xml:space="preserve"> 27.</w:t>
      </w:r>
    </w:p>
    <w:p w14:paraId="0C92F99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Đối với người lao động nộp hồ sơ thông qua đơn vị: Lập Bảng kê thông tin (</w:t>
      </w:r>
      <w:bookmarkStart w:id="123" w:name="bieumau_d01_ts_3"/>
      <w:r w:rsidRPr="0011507F">
        <w:rPr>
          <w:rFonts w:ascii="Arial" w:hAnsi="Arial" w:cs="Arial"/>
          <w:sz w:val="20"/>
          <w:szCs w:val="20"/>
        </w:rPr>
        <w:t>Mẫu D01-TS</w:t>
      </w:r>
      <w:bookmarkEnd w:id="123"/>
      <w:r w:rsidRPr="0011507F">
        <w:rPr>
          <w:rFonts w:ascii="Arial" w:hAnsi="Arial" w:cs="Arial"/>
          <w:sz w:val="20"/>
          <w:szCs w:val="20"/>
        </w:rPr>
        <w:t>).</w:t>
      </w:r>
    </w:p>
    <w:p w14:paraId="7D7DACC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Đối với người lao động nộp hồ sơ cho cơ quan BHXH: xác nhận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24" w:name="bieumau_tk1_ts_10"/>
      <w:r w:rsidRPr="0011507F">
        <w:rPr>
          <w:rFonts w:ascii="Arial" w:hAnsi="Arial" w:cs="Arial"/>
          <w:sz w:val="20"/>
          <w:szCs w:val="20"/>
        </w:rPr>
        <w:t>Mẫu TK1-TS</w:t>
      </w:r>
      <w:bookmarkEnd w:id="124"/>
      <w:r w:rsidRPr="0011507F">
        <w:rPr>
          <w:rFonts w:ascii="Arial" w:hAnsi="Arial" w:cs="Arial"/>
          <w:sz w:val="20"/>
          <w:szCs w:val="20"/>
        </w:rPr>
        <w:t xml:space="preserve">) đối với người </w:t>
      </w:r>
      <w:r w:rsidR="008A3D73" w:rsidRPr="0011507F">
        <w:rPr>
          <w:rFonts w:ascii="Arial" w:hAnsi="Arial" w:cs="Arial"/>
          <w:sz w:val="20"/>
          <w:szCs w:val="20"/>
        </w:rPr>
        <w:t>điều</w:t>
      </w:r>
      <w:r w:rsidRPr="0011507F">
        <w:rPr>
          <w:rFonts w:ascii="Arial" w:hAnsi="Arial" w:cs="Arial"/>
          <w:sz w:val="20"/>
          <w:szCs w:val="20"/>
        </w:rPr>
        <w:t xml:space="preserve"> chỉnh họ, tên, chữ đệm; ngày, tháng, năm sinh, giới tính đã ghi trên sổ BHXH.</w:t>
      </w:r>
    </w:p>
    <w:p w14:paraId="595A64D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Ghi mã số BHXH</w:t>
      </w:r>
    </w:p>
    <w:p w14:paraId="7BDAC95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Đối với người tham gia đã được cấp mã số BHXH: ghi mã số BHXH vào các mẫu biểu tương ứng.</w:t>
      </w:r>
    </w:p>
    <w:p w14:paraId="136B14E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Đối với người tham gia chưa được cấp được mã số BHXH (kể cả người tham gia không nhớ mã số BHXH): phối hợp cơ quan BHXH hoặc Bưu điện Văn hóa xã để cấp mã số BHXH.</w:t>
      </w:r>
    </w:p>
    <w:p w14:paraId="0E0CC26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Lưu ý: Đơn vị có thể tra cứu mã số BHXH, mã hộ gia đình của người tham gia tại địa chỉ: http:</w:t>
      </w:r>
      <w:r w:rsidR="008A3D73" w:rsidRPr="0011507F">
        <w:rPr>
          <w:rFonts w:ascii="Arial" w:hAnsi="Arial" w:cs="Arial"/>
          <w:sz w:val="20"/>
          <w:szCs w:val="20"/>
        </w:rPr>
        <w:t>//</w:t>
      </w:r>
      <w:r w:rsidRPr="0011507F">
        <w:rPr>
          <w:rFonts w:ascii="Arial" w:hAnsi="Arial" w:cs="Arial"/>
          <w:sz w:val="20"/>
          <w:szCs w:val="20"/>
        </w:rPr>
        <w:t>baohiemxahoi.gov.vn.</w:t>
      </w:r>
    </w:p>
    <w:p w14:paraId="1A8A818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Nộp hồ sơ: nộp hồ sơ cho cơ quan BHXH thông qua bưu điện.</w:t>
      </w:r>
    </w:p>
    <w:p w14:paraId="4E989E1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1.4. Đóng tiền: Nộp tiền đóng BHXH, BHYT, BHTN, BHTNLĐ, BNN theo quy định tại </w:t>
      </w:r>
      <w:r w:rsidR="008A3D73" w:rsidRPr="0011507F">
        <w:rPr>
          <w:rFonts w:ascii="Arial" w:hAnsi="Arial" w:cs="Arial"/>
          <w:sz w:val="20"/>
          <w:szCs w:val="20"/>
        </w:rPr>
        <w:t>Điều</w:t>
      </w:r>
      <w:r w:rsidRPr="0011507F">
        <w:rPr>
          <w:rFonts w:ascii="Arial" w:hAnsi="Arial" w:cs="Arial"/>
          <w:sz w:val="20"/>
          <w:szCs w:val="20"/>
        </w:rPr>
        <w:t xml:space="preserve"> 7, </w:t>
      </w:r>
      <w:r w:rsidR="008A3D73" w:rsidRPr="0011507F">
        <w:rPr>
          <w:rFonts w:ascii="Arial" w:hAnsi="Arial" w:cs="Arial"/>
          <w:sz w:val="20"/>
          <w:szCs w:val="20"/>
        </w:rPr>
        <w:t>Điều</w:t>
      </w:r>
      <w:r w:rsidRPr="0011507F">
        <w:rPr>
          <w:rFonts w:ascii="Arial" w:hAnsi="Arial" w:cs="Arial"/>
          <w:sz w:val="20"/>
          <w:szCs w:val="20"/>
        </w:rPr>
        <w:t xml:space="preserve"> 16, </w:t>
      </w:r>
      <w:r w:rsidR="008A3D73" w:rsidRPr="0011507F">
        <w:rPr>
          <w:rFonts w:ascii="Arial" w:hAnsi="Arial" w:cs="Arial"/>
          <w:sz w:val="20"/>
          <w:szCs w:val="20"/>
        </w:rPr>
        <w:t>Điều</w:t>
      </w:r>
      <w:r w:rsidRPr="0011507F">
        <w:rPr>
          <w:rFonts w:ascii="Arial" w:hAnsi="Arial" w:cs="Arial"/>
          <w:sz w:val="20"/>
          <w:szCs w:val="20"/>
        </w:rPr>
        <w:t xml:space="preserve"> 19, </w:t>
      </w:r>
      <w:r w:rsidR="008A3D73" w:rsidRPr="0011507F">
        <w:rPr>
          <w:rFonts w:ascii="Arial" w:hAnsi="Arial" w:cs="Arial"/>
          <w:sz w:val="20"/>
          <w:szCs w:val="20"/>
        </w:rPr>
        <w:t>Điều</w:t>
      </w:r>
      <w:r w:rsidRPr="0011507F">
        <w:rPr>
          <w:rFonts w:ascii="Arial" w:hAnsi="Arial" w:cs="Arial"/>
          <w:sz w:val="20"/>
          <w:szCs w:val="20"/>
        </w:rPr>
        <w:t xml:space="preserve"> 22.</w:t>
      </w:r>
    </w:p>
    <w:p w14:paraId="4FF4D39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1.5. Nhận kết quả:</w:t>
      </w:r>
    </w:p>
    <w:p w14:paraId="7E65DA0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Thông báo kết quả đóng BHXH, BHYT, BHTN, BHTNLĐ, BNN (</w:t>
      </w:r>
      <w:bookmarkStart w:id="125" w:name="bieumau_c12_ts"/>
      <w:r w:rsidRPr="0011507F">
        <w:rPr>
          <w:rFonts w:ascii="Arial" w:hAnsi="Arial" w:cs="Arial"/>
          <w:sz w:val="20"/>
          <w:szCs w:val="20"/>
        </w:rPr>
        <w:t>Mẫu C12-TS</w:t>
      </w:r>
      <w:bookmarkEnd w:id="125"/>
      <w:r w:rsidRPr="0011507F">
        <w:rPr>
          <w:rFonts w:ascii="Arial" w:hAnsi="Arial" w:cs="Arial"/>
          <w:sz w:val="20"/>
          <w:szCs w:val="20"/>
        </w:rPr>
        <w:t>) hằng tháng để kiểm tra, đối chiếu, nếu có sai lệch, phối hợp với cơ quan BHXH để giải quyết.</w:t>
      </w:r>
    </w:p>
    <w:p w14:paraId="246B76F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Thông báo đóng BHXH, BHYT, BHTN, BHTNLĐ, BNN của người lao động (</w:t>
      </w:r>
      <w:bookmarkStart w:id="126" w:name="bieumau_c13_ts"/>
      <w:r w:rsidRPr="0011507F">
        <w:rPr>
          <w:rFonts w:ascii="Arial" w:hAnsi="Arial" w:cs="Arial"/>
          <w:sz w:val="20"/>
          <w:szCs w:val="20"/>
        </w:rPr>
        <w:t>Mẫu C13-TS</w:t>
      </w:r>
      <w:bookmarkEnd w:id="126"/>
      <w:r w:rsidRPr="0011507F">
        <w:rPr>
          <w:rFonts w:ascii="Arial" w:hAnsi="Arial" w:cs="Arial"/>
          <w:sz w:val="20"/>
          <w:szCs w:val="20"/>
        </w:rPr>
        <w:t>) để niêm yết công khai tại đơn vị.</w:t>
      </w:r>
    </w:p>
    <w:p w14:paraId="49BFFC4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Phối hợp với cơ quan BHXH</w:t>
      </w:r>
      <w:r w:rsidR="008A3D73" w:rsidRPr="0011507F">
        <w:rPr>
          <w:rFonts w:ascii="Arial" w:hAnsi="Arial" w:cs="Arial"/>
          <w:sz w:val="20"/>
          <w:szCs w:val="20"/>
        </w:rPr>
        <w:t>/</w:t>
      </w:r>
      <w:r w:rsidRPr="0011507F">
        <w:rPr>
          <w:rFonts w:ascii="Arial" w:hAnsi="Arial" w:cs="Arial"/>
          <w:sz w:val="20"/>
          <w:szCs w:val="20"/>
        </w:rPr>
        <w:t>Bưu điện trả Sổ BHXH, Thẻ BHYT và Thông báo mã số BHXH cho người lao động.</w:t>
      </w:r>
    </w:p>
    <w:p w14:paraId="653F31F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Đại lý thu</w:t>
      </w:r>
      <w:r w:rsidR="008A3D73" w:rsidRPr="0011507F">
        <w:rPr>
          <w:rFonts w:ascii="Arial" w:hAnsi="Arial" w:cs="Arial"/>
          <w:sz w:val="20"/>
          <w:szCs w:val="20"/>
        </w:rPr>
        <w:t>/</w:t>
      </w:r>
      <w:r w:rsidRPr="0011507F">
        <w:rPr>
          <w:rFonts w:ascii="Arial" w:hAnsi="Arial" w:cs="Arial"/>
          <w:sz w:val="20"/>
          <w:szCs w:val="20"/>
        </w:rPr>
        <w:t>nhà trường</w:t>
      </w:r>
    </w:p>
    <w:p w14:paraId="446CFE0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Nhận hồ sơ của người tham gia theo quy định.</w:t>
      </w:r>
    </w:p>
    <w:p w14:paraId="245AA4A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Kê khai hồ sơ</w:t>
      </w:r>
    </w:p>
    <w:p w14:paraId="446B0DB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Kê khai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24, </w:t>
      </w:r>
      <w:r w:rsidR="008A3D73" w:rsidRPr="0011507F">
        <w:rPr>
          <w:rFonts w:ascii="Arial" w:hAnsi="Arial" w:cs="Arial"/>
          <w:sz w:val="20"/>
          <w:szCs w:val="20"/>
        </w:rPr>
        <w:t>Điều</w:t>
      </w:r>
      <w:r w:rsidRPr="0011507F">
        <w:rPr>
          <w:rFonts w:ascii="Arial" w:hAnsi="Arial" w:cs="Arial"/>
          <w:sz w:val="20"/>
          <w:szCs w:val="20"/>
        </w:rPr>
        <w:t xml:space="preserve"> 25, </w:t>
      </w:r>
      <w:r w:rsidR="008A3D73" w:rsidRPr="0011507F">
        <w:rPr>
          <w:rFonts w:ascii="Arial" w:hAnsi="Arial" w:cs="Arial"/>
          <w:sz w:val="20"/>
          <w:szCs w:val="20"/>
        </w:rPr>
        <w:t>Điều</w:t>
      </w:r>
      <w:r w:rsidRPr="0011507F">
        <w:rPr>
          <w:rFonts w:ascii="Arial" w:hAnsi="Arial" w:cs="Arial"/>
          <w:sz w:val="20"/>
          <w:szCs w:val="20"/>
        </w:rPr>
        <w:t xml:space="preserve"> 27.</w:t>
      </w:r>
    </w:p>
    <w:p w14:paraId="59F9A25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Ghi mã số BHXH: Tương tự như </w:t>
      </w:r>
      <w:r w:rsidR="008A3D73" w:rsidRPr="0011507F">
        <w:rPr>
          <w:rFonts w:ascii="Arial" w:hAnsi="Arial" w:cs="Arial"/>
          <w:sz w:val="20"/>
          <w:szCs w:val="20"/>
        </w:rPr>
        <w:t>Tiết</w:t>
      </w:r>
      <w:r w:rsidRPr="0011507F">
        <w:rPr>
          <w:rFonts w:ascii="Arial" w:hAnsi="Arial" w:cs="Arial"/>
          <w:sz w:val="20"/>
          <w:szCs w:val="20"/>
        </w:rPr>
        <w:t xml:space="preserve"> c </w:t>
      </w:r>
      <w:r w:rsidR="008A3D73" w:rsidRPr="0011507F">
        <w:rPr>
          <w:rFonts w:ascii="Arial" w:hAnsi="Arial" w:cs="Arial"/>
          <w:sz w:val="20"/>
          <w:szCs w:val="20"/>
        </w:rPr>
        <w:t xml:space="preserve">Điểm </w:t>
      </w:r>
      <w:r w:rsidRPr="0011507F">
        <w:rPr>
          <w:rFonts w:ascii="Arial" w:hAnsi="Arial" w:cs="Arial"/>
          <w:sz w:val="20"/>
          <w:szCs w:val="20"/>
        </w:rPr>
        <w:t xml:space="preserve">1.2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58D57EF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Nộp hồ sơ: nộp hồ sơ cho cơ quan BHXH hoặc thông qua bưu điện.</w:t>
      </w:r>
    </w:p>
    <w:p w14:paraId="11743BF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2.4. Đóng tiền:</w:t>
      </w:r>
    </w:p>
    <w:p w14:paraId="332C7C9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Thu tiền đóng BHXH của người tham gia BHXH tự nguyện; tiền đóng BHYT </w:t>
      </w:r>
      <w:r w:rsidR="008A3D73" w:rsidRPr="0011507F">
        <w:rPr>
          <w:rFonts w:ascii="Arial" w:hAnsi="Arial" w:cs="Arial"/>
          <w:sz w:val="20"/>
          <w:szCs w:val="20"/>
        </w:rPr>
        <w:t>phần</w:t>
      </w:r>
      <w:r w:rsidRPr="0011507F">
        <w:rPr>
          <w:rFonts w:ascii="Arial" w:hAnsi="Arial" w:cs="Arial"/>
          <w:sz w:val="20"/>
          <w:szCs w:val="20"/>
        </w:rPr>
        <w:t xml:space="preserve"> thuộc trách nhiệm đóng của người tham gia BHYT; cấp biên lai thu tiền cho người tham gia theo quy định.</w:t>
      </w:r>
    </w:p>
    <w:p w14:paraId="4CB3B5B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Nộp số tiền đã thu của người tham gia cho cơ quan BHXH theo quy định.</w:t>
      </w:r>
    </w:p>
    <w:p w14:paraId="254F350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Đối chiếu biên lai thu tiền và số tiền đã thu theo </w:t>
      </w:r>
      <w:bookmarkStart w:id="127" w:name="bieumau_c17_ts"/>
      <w:r w:rsidRPr="0011507F">
        <w:rPr>
          <w:rFonts w:ascii="Arial" w:hAnsi="Arial" w:cs="Arial"/>
          <w:sz w:val="20"/>
          <w:szCs w:val="20"/>
        </w:rPr>
        <w:t>Mẫu C17-TS</w:t>
      </w:r>
      <w:bookmarkEnd w:id="127"/>
      <w:r w:rsidRPr="0011507F">
        <w:rPr>
          <w:rFonts w:ascii="Arial" w:hAnsi="Arial" w:cs="Arial"/>
          <w:sz w:val="20"/>
          <w:szCs w:val="20"/>
        </w:rPr>
        <w:t>.</w:t>
      </w:r>
    </w:p>
    <w:p w14:paraId="6AB2179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2.5. Nhận kết quả:</w:t>
      </w:r>
    </w:p>
    <w:p w14:paraId="4D3F279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Sổ BHXH, Thẻ BHYT và Thông báo mã số BHXH để trả cho người tham gia.</w:t>
      </w:r>
    </w:p>
    <w:p w14:paraId="0ADD8BE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Danh sách người tham gia đến hạn phải đóng BHXH tự nguyện, BHYT (</w:t>
      </w:r>
      <w:bookmarkStart w:id="128" w:name="bieumau_d08a_ts"/>
      <w:r w:rsidRPr="0011507F">
        <w:rPr>
          <w:rFonts w:ascii="Arial" w:hAnsi="Arial" w:cs="Arial"/>
          <w:sz w:val="20"/>
          <w:szCs w:val="20"/>
        </w:rPr>
        <w:t>Mẫu D08a-TS</w:t>
      </w:r>
      <w:bookmarkEnd w:id="128"/>
      <w:r w:rsidRPr="0011507F">
        <w:rPr>
          <w:rFonts w:ascii="Arial" w:hAnsi="Arial" w:cs="Arial"/>
          <w:sz w:val="20"/>
          <w:szCs w:val="20"/>
        </w:rPr>
        <w:t>) để thông báo và vận động đối tượng tiếp tục tham gia theo quy định.</w:t>
      </w:r>
    </w:p>
    <w:p w14:paraId="704C75B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UBND xã</w:t>
      </w:r>
    </w:p>
    <w:p w14:paraId="404D60D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Nhận hồ sơ</w:t>
      </w:r>
    </w:p>
    <w:p w14:paraId="73893D7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Hồ sơ của người tham gia theo quy định.</w:t>
      </w:r>
    </w:p>
    <w:p w14:paraId="7308203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Danh sách người có công với cách mạng, thân nhân người có công cách mạng do Phòng Lao động - Thương binh và Xã hội cấp huyện chuyển đến.</w:t>
      </w:r>
    </w:p>
    <w:p w14:paraId="19C91FD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Kê khai hồ sơ</w:t>
      </w:r>
    </w:p>
    <w:p w14:paraId="53D6918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Kê khai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25,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27.</w:t>
      </w:r>
    </w:p>
    <w:p w14:paraId="6999EAD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Ghi mã số BHXH: Tương tự như </w:t>
      </w:r>
      <w:r w:rsidR="008A3D73" w:rsidRPr="0011507F">
        <w:rPr>
          <w:rFonts w:ascii="Arial" w:hAnsi="Arial" w:cs="Arial"/>
          <w:sz w:val="20"/>
          <w:szCs w:val="20"/>
        </w:rPr>
        <w:t>Tiết</w:t>
      </w:r>
      <w:r w:rsidRPr="0011507F">
        <w:rPr>
          <w:rFonts w:ascii="Arial" w:hAnsi="Arial" w:cs="Arial"/>
          <w:sz w:val="20"/>
          <w:szCs w:val="20"/>
        </w:rPr>
        <w:t xml:space="preserve"> c </w:t>
      </w:r>
      <w:r w:rsidR="008A3D73" w:rsidRPr="0011507F">
        <w:rPr>
          <w:rFonts w:ascii="Arial" w:hAnsi="Arial" w:cs="Arial"/>
          <w:sz w:val="20"/>
          <w:szCs w:val="20"/>
        </w:rPr>
        <w:t xml:space="preserve">Điểm </w:t>
      </w:r>
      <w:r w:rsidRPr="0011507F">
        <w:rPr>
          <w:rFonts w:ascii="Arial" w:hAnsi="Arial" w:cs="Arial"/>
          <w:sz w:val="20"/>
          <w:szCs w:val="20"/>
        </w:rPr>
        <w:t xml:space="preserve">1.2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50D4260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Nộp hồ sơ: Nộp hồ sơ cho cơ quan BHXH hoặc thông qua bưu điện.</w:t>
      </w:r>
    </w:p>
    <w:p w14:paraId="75C3E38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3.4. Nhận kết quả</w:t>
      </w:r>
    </w:p>
    <w:p w14:paraId="76FBF3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Thẻ BHYT và Thông báo mã số BHXH để trả cho người tham gia.</w:t>
      </w:r>
    </w:p>
    <w:p w14:paraId="3AC9B51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Danh sách người chỉ tham gia BHYT (</w:t>
      </w:r>
      <w:bookmarkStart w:id="129" w:name="bieumau_d03_ts_1"/>
      <w:r w:rsidRPr="0011507F">
        <w:rPr>
          <w:rFonts w:ascii="Arial" w:hAnsi="Arial" w:cs="Arial"/>
          <w:sz w:val="20"/>
          <w:szCs w:val="20"/>
        </w:rPr>
        <w:t>Mẫu D03-TS</w:t>
      </w:r>
      <w:bookmarkEnd w:id="129"/>
      <w:r w:rsidRPr="0011507F">
        <w:rPr>
          <w:rFonts w:ascii="Arial" w:hAnsi="Arial" w:cs="Arial"/>
          <w:sz w:val="20"/>
          <w:szCs w:val="20"/>
        </w:rPr>
        <w:t>) do tổ chức BHXH đóng và người đã hiến bộ phận cơ thể người để xác nhận gửi lại cơ quan BHXH.</w:t>
      </w:r>
    </w:p>
    <w:p w14:paraId="673640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3.5. Xác định, rà soát tăng, giảm đối tượng tham gia BHYT trên địa bàn theo quy định.</w:t>
      </w:r>
    </w:p>
    <w:p w14:paraId="2768759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 Cơ sở trợ giúp xã hội, Cơ sở nuôi dưỡng, </w:t>
      </w:r>
      <w:r w:rsidR="008A3D73" w:rsidRPr="0011507F">
        <w:rPr>
          <w:rFonts w:ascii="Arial" w:hAnsi="Arial" w:cs="Arial"/>
          <w:sz w:val="20"/>
          <w:szCs w:val="20"/>
        </w:rPr>
        <w:t>điều</w:t>
      </w:r>
      <w:r w:rsidRPr="0011507F">
        <w:rPr>
          <w:rFonts w:ascii="Arial" w:hAnsi="Arial" w:cs="Arial"/>
          <w:sz w:val="20"/>
          <w:szCs w:val="20"/>
        </w:rPr>
        <w:t xml:space="preserve"> dưỡng thương binh và người có công; Cơ sở giáo dục nghề nghiệp thuộc ngành lao động, thương binh và xã hội</w:t>
      </w:r>
    </w:p>
    <w:p w14:paraId="6D7309F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4.1. Nhận hồ sơ của người tham gia theo quy định.</w:t>
      </w:r>
    </w:p>
    <w:p w14:paraId="71528E8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4.2. Kê khai hồ sơ</w:t>
      </w:r>
    </w:p>
    <w:p w14:paraId="0733325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Kê khai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25,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27.</w:t>
      </w:r>
    </w:p>
    <w:p w14:paraId="521F880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Ghi mã số BHXH: Tương tự như </w:t>
      </w:r>
      <w:r w:rsidR="008A3D73" w:rsidRPr="0011507F">
        <w:rPr>
          <w:rFonts w:ascii="Arial" w:hAnsi="Arial" w:cs="Arial"/>
          <w:sz w:val="20"/>
          <w:szCs w:val="20"/>
        </w:rPr>
        <w:t>Tiết</w:t>
      </w:r>
      <w:r w:rsidRPr="0011507F">
        <w:rPr>
          <w:rFonts w:ascii="Arial" w:hAnsi="Arial" w:cs="Arial"/>
          <w:sz w:val="20"/>
          <w:szCs w:val="20"/>
        </w:rPr>
        <w:t xml:space="preserve"> c </w:t>
      </w:r>
      <w:r w:rsidR="008A3D73" w:rsidRPr="0011507F">
        <w:rPr>
          <w:rFonts w:ascii="Arial" w:hAnsi="Arial" w:cs="Arial"/>
          <w:sz w:val="20"/>
          <w:szCs w:val="20"/>
        </w:rPr>
        <w:t xml:space="preserve">Điểm </w:t>
      </w:r>
      <w:r w:rsidRPr="0011507F">
        <w:rPr>
          <w:rFonts w:ascii="Arial" w:hAnsi="Arial" w:cs="Arial"/>
          <w:sz w:val="20"/>
          <w:szCs w:val="20"/>
        </w:rPr>
        <w:t xml:space="preserve">1.2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1EB24C8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4.3. Nộp hồ sơ: Nộp hồ sơ cho cơ quan BHXH hoặc thông qua bưu điện.</w:t>
      </w:r>
    </w:p>
    <w:p w14:paraId="392DFA8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4.4. Đóng tiền: Tổng hợp, chuyển kinh phí hoặc đề nghị cơ quan tài chính chuyển kinh phí vào quỹ BHYT theo quy định.</w:t>
      </w:r>
    </w:p>
    <w:p w14:paraId="33F01A8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4.5. Nhận kết quả: Thẻ BHYT và Thông báo mã số BHXH để trả cho người tham gia.</w:t>
      </w:r>
    </w:p>
    <w:p w14:paraId="1D377E7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 Cơ quan quản lý đối tượng</w:t>
      </w:r>
    </w:p>
    <w:p w14:paraId="74FAB2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5.1. Nhận và rà soát hồ sơ</w:t>
      </w:r>
    </w:p>
    <w:p w14:paraId="509DF51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Danh sách người chỉ tham gia BHYT (</w:t>
      </w:r>
      <w:bookmarkStart w:id="130" w:name="bieumau_d03_ts_2"/>
      <w:r w:rsidRPr="0011507F">
        <w:rPr>
          <w:rFonts w:ascii="Arial" w:hAnsi="Arial" w:cs="Arial"/>
          <w:sz w:val="20"/>
          <w:szCs w:val="20"/>
        </w:rPr>
        <w:t>Mẫu D03-TS</w:t>
      </w:r>
      <w:bookmarkEnd w:id="130"/>
      <w:r w:rsidRPr="0011507F">
        <w:rPr>
          <w:rFonts w:ascii="Arial" w:hAnsi="Arial" w:cs="Arial"/>
          <w:sz w:val="20"/>
          <w:szCs w:val="20"/>
        </w:rPr>
        <w:t>) do UBND xã gửi đến.</w:t>
      </w:r>
    </w:p>
    <w:p w14:paraId="56CF8C0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Chủ trì, phối hợp với cơ quan BHXH cấp huyện rà soát, đối chiếu Danh sách người chỉ tham gia BHYT (</w:t>
      </w:r>
      <w:bookmarkStart w:id="131" w:name="bieumau_d03_ts_3"/>
      <w:r w:rsidRPr="0011507F">
        <w:rPr>
          <w:rFonts w:ascii="Arial" w:hAnsi="Arial" w:cs="Arial"/>
          <w:sz w:val="20"/>
          <w:szCs w:val="20"/>
        </w:rPr>
        <w:t>Mẫu D03-TS</w:t>
      </w:r>
      <w:bookmarkEnd w:id="131"/>
      <w:r w:rsidRPr="0011507F">
        <w:rPr>
          <w:rFonts w:ascii="Arial" w:hAnsi="Arial" w:cs="Arial"/>
          <w:sz w:val="20"/>
          <w:szCs w:val="20"/>
        </w:rPr>
        <w:t>).</w:t>
      </w:r>
    </w:p>
    <w:p w14:paraId="733BD63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5.2. Đóng tiền: Tổng hợp, đối chiếu, chuyển kinh phí hoặc đề nghị cơ quan tài chính chuyển kinh phí vào quỹ BHYT theo quy định.</w:t>
      </w:r>
    </w:p>
    <w:p w14:paraId="5996B90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5.3. Chuyển Danh sách người có công với cách mạng, thân nhân người có công cách mạng cho UBND xã để làm căn cứ lập danh sách tham gia BHYT.</w:t>
      </w:r>
    </w:p>
    <w:p w14:paraId="064422E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 Trường hợp giao dịch bằng hồ sơ điện tử thì thực hiện quy trình thu; cấp sổ BHXH, thẻ BHYT theo quy định về giao dịch điện tử trong việc thực hiện thủ tục tham gia BHXH, BHYT, BHTN, BHTNLĐ, BNN; cấp sổ BHXH, thẻ BHYT.</w:t>
      </w:r>
    </w:p>
    <w:p w14:paraId="7EFC7D1D" w14:textId="77777777" w:rsidR="00936D04" w:rsidRPr="0011507F" w:rsidRDefault="0048353D" w:rsidP="0011507F">
      <w:pPr>
        <w:spacing w:after="120"/>
        <w:ind w:firstLine="720"/>
        <w:jc w:val="both"/>
        <w:rPr>
          <w:rFonts w:ascii="Arial" w:hAnsi="Arial" w:cs="Arial"/>
          <w:b/>
          <w:sz w:val="20"/>
          <w:szCs w:val="20"/>
        </w:rPr>
      </w:pPr>
      <w:bookmarkStart w:id="132" w:name="dieu_33"/>
      <w:r w:rsidRPr="0011507F">
        <w:rPr>
          <w:rFonts w:ascii="Arial" w:hAnsi="Arial" w:cs="Arial"/>
          <w:b/>
          <w:sz w:val="20"/>
          <w:szCs w:val="20"/>
        </w:rPr>
        <w:t>Điều 33. Cơ quan BHXH tỉnh/huyện</w:t>
      </w:r>
      <w:bookmarkEnd w:id="132"/>
    </w:p>
    <w:p w14:paraId="3758C96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Phòng</w:t>
      </w:r>
      <w:r w:rsidR="008A3D73" w:rsidRPr="0011507F">
        <w:rPr>
          <w:rFonts w:ascii="Arial" w:hAnsi="Arial" w:cs="Arial"/>
          <w:sz w:val="20"/>
          <w:szCs w:val="20"/>
        </w:rPr>
        <w:t>/</w:t>
      </w:r>
      <w:r w:rsidRPr="0011507F">
        <w:rPr>
          <w:rFonts w:ascii="Arial" w:hAnsi="Arial" w:cs="Arial"/>
          <w:sz w:val="20"/>
          <w:szCs w:val="20"/>
        </w:rPr>
        <w:t>Tổ Tiếp nhận &amp; Quản lý hồ sơ</w:t>
      </w:r>
    </w:p>
    <w:p w14:paraId="6432743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Nhận hồ sơ và dữ liệu (nếu có) do người tham gia; đơn vị, UBND xã, Đại lý thu</w:t>
      </w:r>
      <w:r w:rsidR="008A3D73" w:rsidRPr="0011507F">
        <w:rPr>
          <w:rFonts w:ascii="Arial" w:hAnsi="Arial" w:cs="Arial"/>
          <w:sz w:val="20"/>
          <w:szCs w:val="20"/>
        </w:rPr>
        <w:t>/</w:t>
      </w:r>
      <w:r w:rsidRPr="0011507F">
        <w:rPr>
          <w:rFonts w:ascii="Arial" w:hAnsi="Arial" w:cs="Arial"/>
          <w:sz w:val="20"/>
          <w:szCs w:val="20"/>
        </w:rPr>
        <w:t xml:space="preserve">nhà trường, Cơ sở trợ giúp xã hội, Cơ sở nuôi dưỡng, </w:t>
      </w:r>
      <w:r w:rsidR="008A3D73" w:rsidRPr="0011507F">
        <w:rPr>
          <w:rFonts w:ascii="Arial" w:hAnsi="Arial" w:cs="Arial"/>
          <w:sz w:val="20"/>
          <w:szCs w:val="20"/>
        </w:rPr>
        <w:t>điều</w:t>
      </w:r>
      <w:r w:rsidRPr="0011507F">
        <w:rPr>
          <w:rFonts w:ascii="Arial" w:hAnsi="Arial" w:cs="Arial"/>
          <w:sz w:val="20"/>
          <w:szCs w:val="20"/>
        </w:rPr>
        <w:t xml:space="preserve"> dưỡng thương binh và người có công; Cơ sở giáo dục nghề nghiệp thuộc ngành lao động, thương binh và xã hội, cơ quan quản lý đối tượng và Bưu điện chuyển đến; kiểm tra, đối chiếu các chỉ tiêu trên mẫu biểu, hồ sơ với dữ liệu quản lý</w:t>
      </w:r>
    </w:p>
    <w:p w14:paraId="7EA143F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Trường hợp dữ liệu quản lý và hồ sơ chưa khớp đúng: Lập Phiếu trả hồ sơ (</w:t>
      </w:r>
      <w:bookmarkStart w:id="133" w:name="bieumau_c02_ts"/>
      <w:r w:rsidRPr="0011507F">
        <w:rPr>
          <w:rFonts w:ascii="Arial" w:hAnsi="Arial" w:cs="Arial"/>
          <w:sz w:val="20"/>
          <w:szCs w:val="20"/>
        </w:rPr>
        <w:t>Mẫu C02-TS</w:t>
      </w:r>
      <w:bookmarkEnd w:id="133"/>
      <w:r w:rsidRPr="0011507F">
        <w:rPr>
          <w:rFonts w:ascii="Arial" w:hAnsi="Arial" w:cs="Arial"/>
          <w:sz w:val="20"/>
          <w:szCs w:val="20"/>
        </w:rPr>
        <w:t>).</w:t>
      </w:r>
    </w:p>
    <w:p w14:paraId="0BBA0AD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b) Trường hợp dữ liệu quản lý và hồ sơ khớp đúng: Viết giấy hẹn.</w:t>
      </w:r>
    </w:p>
    <w:p w14:paraId="7B3FA4E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Đối với người tham gia nộp hồ sơ tại cơ quan BHXH:</w:t>
      </w:r>
    </w:p>
    <w:p w14:paraId="53A67CA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Hướng dẫn người tham gia lập hồ sơ quy định tại </w:t>
      </w:r>
      <w:r w:rsidR="008A3D73" w:rsidRPr="0011507F">
        <w:rPr>
          <w:rFonts w:ascii="Arial" w:hAnsi="Arial" w:cs="Arial"/>
          <w:sz w:val="20"/>
          <w:szCs w:val="20"/>
        </w:rPr>
        <w:t>Điều</w:t>
      </w:r>
      <w:r w:rsidRPr="0011507F">
        <w:rPr>
          <w:rFonts w:ascii="Arial" w:hAnsi="Arial" w:cs="Arial"/>
          <w:sz w:val="20"/>
          <w:szCs w:val="20"/>
        </w:rPr>
        <w:t xml:space="preserve"> 23, 24, 25, 26, 27. Đối với các trường hợp có hồ sơ kèm theo thì sao và xác nhận, trả bản chính.</w:t>
      </w:r>
    </w:p>
    <w:p w14:paraId="3509C06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Ghi mã số BHXH: Tương tự như </w:t>
      </w:r>
      <w:r w:rsidR="008A3D73" w:rsidRPr="0011507F">
        <w:rPr>
          <w:rFonts w:ascii="Arial" w:hAnsi="Arial" w:cs="Arial"/>
          <w:sz w:val="20"/>
          <w:szCs w:val="20"/>
        </w:rPr>
        <w:t>Tiết</w:t>
      </w:r>
      <w:r w:rsidRPr="0011507F">
        <w:rPr>
          <w:rFonts w:ascii="Arial" w:hAnsi="Arial" w:cs="Arial"/>
          <w:sz w:val="20"/>
          <w:szCs w:val="20"/>
        </w:rPr>
        <w:t xml:space="preserve"> c </w:t>
      </w:r>
      <w:r w:rsidR="008A3D73" w:rsidRPr="0011507F">
        <w:rPr>
          <w:rFonts w:ascii="Arial" w:hAnsi="Arial" w:cs="Arial"/>
          <w:sz w:val="20"/>
          <w:szCs w:val="20"/>
        </w:rPr>
        <w:t xml:space="preserve">Điểm </w:t>
      </w:r>
      <w:r w:rsidRPr="0011507F">
        <w:rPr>
          <w:rFonts w:ascii="Arial" w:hAnsi="Arial" w:cs="Arial"/>
          <w:sz w:val="20"/>
          <w:szCs w:val="20"/>
        </w:rPr>
        <w:t xml:space="preserve">1.2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32.</w:t>
      </w:r>
    </w:p>
    <w:p w14:paraId="52271B2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Hướng dẫn người tham gia nộp tiền theo quy định.</w:t>
      </w:r>
    </w:p>
    <w:p w14:paraId="4149FBB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Viết giấy hẹn.</w:t>
      </w:r>
    </w:p>
    <w:p w14:paraId="4E4B679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Chuyển hồ sơ</w:t>
      </w:r>
    </w:p>
    <w:p w14:paraId="3DD0DA5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Phòng</w:t>
      </w:r>
      <w:r w:rsidR="008A3D73" w:rsidRPr="0011507F">
        <w:rPr>
          <w:rFonts w:ascii="Arial" w:hAnsi="Arial" w:cs="Arial"/>
          <w:sz w:val="20"/>
          <w:szCs w:val="20"/>
        </w:rPr>
        <w:t>/</w:t>
      </w:r>
      <w:r w:rsidRPr="0011507F">
        <w:rPr>
          <w:rFonts w:ascii="Arial" w:hAnsi="Arial" w:cs="Arial"/>
          <w:sz w:val="20"/>
          <w:szCs w:val="20"/>
        </w:rPr>
        <w:t xml:space="preserve">Tổ Quản lý thu: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23, 24, 25, 26 và </w:t>
      </w:r>
      <w:r w:rsidR="008A3D73" w:rsidRPr="0011507F">
        <w:rPr>
          <w:rFonts w:ascii="Arial" w:hAnsi="Arial" w:cs="Arial"/>
          <w:sz w:val="20"/>
          <w:szCs w:val="20"/>
        </w:rPr>
        <w:t>Khoản</w:t>
      </w:r>
      <w:r w:rsidRPr="0011507F">
        <w:rPr>
          <w:rFonts w:ascii="Arial" w:hAnsi="Arial" w:cs="Arial"/>
          <w:sz w:val="20"/>
          <w:szCs w:val="20"/>
        </w:rPr>
        <w:t xml:space="preserve"> 2, 4 </w:t>
      </w:r>
      <w:r w:rsidR="008A3D73" w:rsidRPr="0011507F">
        <w:rPr>
          <w:rFonts w:ascii="Arial" w:hAnsi="Arial" w:cs="Arial"/>
          <w:sz w:val="20"/>
          <w:szCs w:val="20"/>
        </w:rPr>
        <w:t>Điều</w:t>
      </w:r>
      <w:r w:rsidRPr="0011507F">
        <w:rPr>
          <w:rFonts w:ascii="Arial" w:hAnsi="Arial" w:cs="Arial"/>
          <w:sz w:val="20"/>
          <w:szCs w:val="20"/>
        </w:rPr>
        <w:t xml:space="preserve"> 27.</w:t>
      </w:r>
    </w:p>
    <w:p w14:paraId="10557CC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Phòng</w:t>
      </w:r>
      <w:r w:rsidR="008A3D73" w:rsidRPr="0011507F">
        <w:rPr>
          <w:rFonts w:ascii="Arial" w:hAnsi="Arial" w:cs="Arial"/>
          <w:sz w:val="20"/>
          <w:szCs w:val="20"/>
        </w:rPr>
        <w:t>/</w:t>
      </w:r>
      <w:r w:rsidRPr="0011507F">
        <w:rPr>
          <w:rFonts w:ascii="Arial" w:hAnsi="Arial" w:cs="Arial"/>
          <w:sz w:val="20"/>
          <w:szCs w:val="20"/>
        </w:rPr>
        <w:t>Tổ Cấp sổ, thẻ</w:t>
      </w:r>
    </w:p>
    <w:p w14:paraId="3AA075B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Hồ sơ theo quy định tại </w:t>
      </w:r>
      <w:r w:rsidR="008A3D73" w:rsidRPr="0011507F">
        <w:rPr>
          <w:rFonts w:ascii="Arial" w:hAnsi="Arial" w:cs="Arial"/>
          <w:sz w:val="20"/>
          <w:szCs w:val="20"/>
        </w:rPr>
        <w:t>Khoản</w:t>
      </w:r>
      <w:r w:rsidRPr="0011507F">
        <w:rPr>
          <w:rFonts w:ascii="Arial" w:hAnsi="Arial" w:cs="Arial"/>
          <w:sz w:val="20"/>
          <w:szCs w:val="20"/>
        </w:rPr>
        <w:t xml:space="preserve"> 1, 3 </w:t>
      </w:r>
      <w:r w:rsidR="008A3D73" w:rsidRPr="0011507F">
        <w:rPr>
          <w:rFonts w:ascii="Arial" w:hAnsi="Arial" w:cs="Arial"/>
          <w:sz w:val="20"/>
          <w:szCs w:val="20"/>
        </w:rPr>
        <w:t>Điều</w:t>
      </w:r>
      <w:r w:rsidRPr="0011507F">
        <w:rPr>
          <w:rFonts w:ascii="Arial" w:hAnsi="Arial" w:cs="Arial"/>
          <w:sz w:val="20"/>
          <w:szCs w:val="20"/>
        </w:rPr>
        <w:t xml:space="preserve"> 27.</w:t>
      </w:r>
    </w:p>
    <w:p w14:paraId="38D1F49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Hồ sơ cộng nối thời gian không phải đóng BHXH; Hồ sơ </w:t>
      </w:r>
      <w:r w:rsidR="008A3D73" w:rsidRPr="0011507F">
        <w:rPr>
          <w:rFonts w:ascii="Arial" w:hAnsi="Arial" w:cs="Arial"/>
          <w:sz w:val="20"/>
          <w:szCs w:val="20"/>
        </w:rPr>
        <w:t>điều</w:t>
      </w:r>
      <w:r w:rsidRPr="0011507F">
        <w:rPr>
          <w:rFonts w:ascii="Arial" w:hAnsi="Arial" w:cs="Arial"/>
          <w:sz w:val="20"/>
          <w:szCs w:val="20"/>
        </w:rPr>
        <w:t xml:space="preserve"> chỉnh làm nghề hoặc công việc nặng nhọc, độc hại, nguy hiểm hoặc đặc biệt nặng nhọc, độc hại, nguy hiểm thời gian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1995.</w:t>
      </w:r>
    </w:p>
    <w:p w14:paraId="69A1BE7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Nhận lại hồ sơ</w:t>
      </w:r>
    </w:p>
    <w:p w14:paraId="7D13D09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Từ Phòng</w:t>
      </w:r>
      <w:r w:rsidR="008A3D73" w:rsidRPr="0011507F">
        <w:rPr>
          <w:rFonts w:ascii="Arial" w:hAnsi="Arial" w:cs="Arial"/>
          <w:sz w:val="20"/>
          <w:szCs w:val="20"/>
        </w:rPr>
        <w:t>/</w:t>
      </w:r>
      <w:r w:rsidRPr="0011507F">
        <w:rPr>
          <w:rFonts w:ascii="Arial" w:hAnsi="Arial" w:cs="Arial"/>
          <w:sz w:val="20"/>
          <w:szCs w:val="20"/>
        </w:rPr>
        <w:t>Tổ Quản lý thu</w:t>
      </w:r>
    </w:p>
    <w:p w14:paraId="7C36EF8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Hồ sơ các trường hợp không đúng, đủ để trả lại nơi nộp hồ sơ.</w:t>
      </w:r>
    </w:p>
    <w:p w14:paraId="628FD57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Thông báo kết quả đóng BHXH, BHYT, BHTN, BHTNLĐ, BNN (</w:t>
      </w:r>
      <w:bookmarkStart w:id="134" w:name="bieumau_c12_ts_1"/>
      <w:r w:rsidRPr="0011507F">
        <w:rPr>
          <w:rFonts w:ascii="Arial" w:hAnsi="Arial" w:cs="Arial"/>
          <w:sz w:val="20"/>
          <w:szCs w:val="20"/>
        </w:rPr>
        <w:t>Mẫu C12-TS</w:t>
      </w:r>
      <w:bookmarkEnd w:id="134"/>
      <w:r w:rsidRPr="0011507F">
        <w:rPr>
          <w:rFonts w:ascii="Arial" w:hAnsi="Arial" w:cs="Arial"/>
          <w:sz w:val="20"/>
          <w:szCs w:val="20"/>
        </w:rPr>
        <w:t>).</w:t>
      </w:r>
    </w:p>
    <w:p w14:paraId="42FC7AA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Từ Phòng</w:t>
      </w:r>
      <w:r w:rsidR="008A3D73" w:rsidRPr="0011507F">
        <w:rPr>
          <w:rFonts w:ascii="Arial" w:hAnsi="Arial" w:cs="Arial"/>
          <w:sz w:val="20"/>
          <w:szCs w:val="20"/>
        </w:rPr>
        <w:t>/</w:t>
      </w:r>
      <w:r w:rsidRPr="0011507F">
        <w:rPr>
          <w:rFonts w:ascii="Arial" w:hAnsi="Arial" w:cs="Arial"/>
          <w:sz w:val="20"/>
          <w:szCs w:val="20"/>
        </w:rPr>
        <w:t>Tổ Cấp sổ, thẻ</w:t>
      </w:r>
    </w:p>
    <w:p w14:paraId="6AFA961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Thông báo Mã số BHXH, Sổ BHXH, thẻ BHYT.</w:t>
      </w:r>
    </w:p>
    <w:p w14:paraId="2A5CAB0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Thông báo đóng BHXH, BHYT, BHTN, BHTNLĐ, BNN của người lao động (</w:t>
      </w:r>
      <w:bookmarkStart w:id="135" w:name="bieumau_c13_ts_1"/>
      <w:r w:rsidRPr="0011507F">
        <w:rPr>
          <w:rFonts w:ascii="Arial" w:hAnsi="Arial" w:cs="Arial"/>
          <w:sz w:val="20"/>
          <w:szCs w:val="20"/>
        </w:rPr>
        <w:t>Mẫu C13-TS</w:t>
      </w:r>
      <w:bookmarkEnd w:id="135"/>
      <w:r w:rsidRPr="0011507F">
        <w:rPr>
          <w:rFonts w:ascii="Arial" w:hAnsi="Arial" w:cs="Arial"/>
          <w:sz w:val="20"/>
          <w:szCs w:val="20"/>
        </w:rPr>
        <w:t>).</w:t>
      </w:r>
    </w:p>
    <w:p w14:paraId="4019E7B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Tờ rời sổ BHXH (hằng năm).</w:t>
      </w:r>
    </w:p>
    <w:p w14:paraId="3CDB05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Hồ sơ các trường hợp không đúng, đủ để trả lại nơi nộp hồ sơ.</w:t>
      </w:r>
    </w:p>
    <w:p w14:paraId="396E541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Lưu hồ sơ còn lại.</w:t>
      </w:r>
    </w:p>
    <w:p w14:paraId="589DD63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Phòng</w:t>
      </w:r>
      <w:r w:rsidR="008A3D73" w:rsidRPr="0011507F">
        <w:rPr>
          <w:rFonts w:ascii="Arial" w:hAnsi="Arial" w:cs="Arial"/>
          <w:sz w:val="20"/>
          <w:szCs w:val="20"/>
        </w:rPr>
        <w:t>/</w:t>
      </w:r>
      <w:r w:rsidRPr="0011507F">
        <w:rPr>
          <w:rFonts w:ascii="Arial" w:hAnsi="Arial" w:cs="Arial"/>
          <w:sz w:val="20"/>
          <w:szCs w:val="20"/>
        </w:rPr>
        <w:t>Tổ Quản lý thu</w:t>
      </w:r>
    </w:p>
    <w:p w14:paraId="3A2FFB9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Nhận hồ sơ và dữ liệu (nếu có) do Phòng</w:t>
      </w:r>
      <w:r w:rsidR="008A3D73" w:rsidRPr="0011507F">
        <w:rPr>
          <w:rFonts w:ascii="Arial" w:hAnsi="Arial" w:cs="Arial"/>
          <w:sz w:val="20"/>
          <w:szCs w:val="20"/>
        </w:rPr>
        <w:t>/</w:t>
      </w:r>
      <w:r w:rsidRPr="0011507F">
        <w:rPr>
          <w:rFonts w:ascii="Arial" w:hAnsi="Arial" w:cs="Arial"/>
          <w:sz w:val="20"/>
          <w:szCs w:val="20"/>
        </w:rPr>
        <w:t>Tổ Tiếp nhận &amp; Quản lý hồ sơ; Phòng</w:t>
      </w:r>
      <w:r w:rsidR="008A3D73" w:rsidRPr="0011507F">
        <w:rPr>
          <w:rFonts w:ascii="Arial" w:hAnsi="Arial" w:cs="Arial"/>
          <w:sz w:val="20"/>
          <w:szCs w:val="20"/>
        </w:rPr>
        <w:t>/</w:t>
      </w:r>
      <w:r w:rsidRPr="0011507F">
        <w:rPr>
          <w:rFonts w:ascii="Arial" w:hAnsi="Arial" w:cs="Arial"/>
          <w:sz w:val="20"/>
          <w:szCs w:val="20"/>
        </w:rPr>
        <w:t>Tổ Cấp sổ, thẻ; Phòng</w:t>
      </w:r>
      <w:r w:rsidR="008A3D73" w:rsidRPr="0011507F">
        <w:rPr>
          <w:rFonts w:ascii="Arial" w:hAnsi="Arial" w:cs="Arial"/>
          <w:sz w:val="20"/>
          <w:szCs w:val="20"/>
        </w:rPr>
        <w:t>/</w:t>
      </w:r>
      <w:r w:rsidRPr="0011507F">
        <w:rPr>
          <w:rFonts w:ascii="Arial" w:hAnsi="Arial" w:cs="Arial"/>
          <w:sz w:val="20"/>
          <w:szCs w:val="20"/>
        </w:rPr>
        <w:t>Tổ Chế độ BHXH chuyển đến; kiểm tra, đối chiếu các chỉ tiêu trên mẫu biểu, hồ sơ với dữ liệu quản lý:</w:t>
      </w:r>
    </w:p>
    <w:p w14:paraId="5DD369C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Trường hợp dữ liệu quản lý và hồ sơ chưa khớp đúng: Lập Phiếu trả hồ sơ (</w:t>
      </w:r>
      <w:bookmarkStart w:id="136" w:name="bieumau_c02_ts_1"/>
      <w:r w:rsidRPr="0011507F">
        <w:rPr>
          <w:rFonts w:ascii="Arial" w:hAnsi="Arial" w:cs="Arial"/>
          <w:sz w:val="20"/>
          <w:szCs w:val="20"/>
        </w:rPr>
        <w:t>Mẫu C02-TS</w:t>
      </w:r>
      <w:bookmarkEnd w:id="136"/>
      <w:r w:rsidRPr="0011507F">
        <w:rPr>
          <w:rFonts w:ascii="Arial" w:hAnsi="Arial" w:cs="Arial"/>
          <w:sz w:val="20"/>
          <w:szCs w:val="20"/>
        </w:rPr>
        <w:t>).</w:t>
      </w:r>
    </w:p>
    <w:p w14:paraId="128DF1A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Đối với hồ sơ đề nghị </w:t>
      </w:r>
      <w:r w:rsidR="008A3D73" w:rsidRPr="0011507F">
        <w:rPr>
          <w:rFonts w:ascii="Arial" w:hAnsi="Arial" w:cs="Arial"/>
          <w:sz w:val="20"/>
          <w:szCs w:val="20"/>
        </w:rPr>
        <w:t>điều</w:t>
      </w:r>
      <w:r w:rsidRPr="0011507F">
        <w:rPr>
          <w:rFonts w:ascii="Arial" w:hAnsi="Arial" w:cs="Arial"/>
          <w:sz w:val="20"/>
          <w:szCs w:val="20"/>
        </w:rPr>
        <w:t xml:space="preserve"> chỉnh thông tin theo quy định tại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Khoản</w:t>
      </w:r>
      <w:r w:rsidRPr="0011507F">
        <w:rPr>
          <w:rFonts w:ascii="Arial" w:hAnsi="Arial" w:cs="Arial"/>
          <w:sz w:val="20"/>
          <w:szCs w:val="20"/>
        </w:rPr>
        <w:t xml:space="preserve"> 4, </w:t>
      </w:r>
      <w:r w:rsidR="008A3D73" w:rsidRPr="0011507F">
        <w:rPr>
          <w:rFonts w:ascii="Arial" w:hAnsi="Arial" w:cs="Arial"/>
          <w:sz w:val="20"/>
          <w:szCs w:val="20"/>
        </w:rPr>
        <w:t>Điều</w:t>
      </w:r>
      <w:r w:rsidRPr="0011507F">
        <w:rPr>
          <w:rFonts w:ascii="Arial" w:hAnsi="Arial" w:cs="Arial"/>
          <w:sz w:val="20"/>
          <w:szCs w:val="20"/>
        </w:rPr>
        <w:t xml:space="preserve"> 27: trình Lãnh đạo phê duyệt trước khi </w:t>
      </w:r>
      <w:r w:rsidR="008A3D73" w:rsidRPr="0011507F">
        <w:rPr>
          <w:rFonts w:ascii="Arial" w:hAnsi="Arial" w:cs="Arial"/>
          <w:sz w:val="20"/>
          <w:szCs w:val="20"/>
        </w:rPr>
        <w:t>điều</w:t>
      </w:r>
      <w:r w:rsidRPr="0011507F">
        <w:rPr>
          <w:rFonts w:ascii="Arial" w:hAnsi="Arial" w:cs="Arial"/>
          <w:sz w:val="20"/>
          <w:szCs w:val="20"/>
        </w:rPr>
        <w:t xml:space="preserve"> chỉnh dữ liệu.</w:t>
      </w:r>
    </w:p>
    <w:p w14:paraId="6A7C5EE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Trường hợp dữ liệu quản lý và hồ sơ khớp đúng:</w:t>
      </w:r>
    </w:p>
    <w:p w14:paraId="40515F1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Cập nhật dữ liệu vào </w:t>
      </w:r>
      <w:r w:rsidR="008A3D73" w:rsidRPr="0011507F">
        <w:rPr>
          <w:rFonts w:ascii="Arial" w:hAnsi="Arial" w:cs="Arial"/>
          <w:sz w:val="20"/>
          <w:szCs w:val="20"/>
        </w:rPr>
        <w:t>chương</w:t>
      </w:r>
      <w:r w:rsidRPr="0011507F">
        <w:rPr>
          <w:rFonts w:ascii="Arial" w:hAnsi="Arial" w:cs="Arial"/>
          <w:sz w:val="20"/>
          <w:szCs w:val="20"/>
        </w:rPr>
        <w:t xml:space="preserve"> trình quản lý, ghi quá trình đóng BHXH, BHYT, BHTN, BHTNLĐ, BNN vào từng quỹ tương ứng để tính thời gian tham gia BHXH, BHYT, BHTN của từng người tham gia.</w:t>
      </w:r>
    </w:p>
    <w:p w14:paraId="0CBAD94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Thực hiện ghi dữ liệu vào </w:t>
      </w:r>
      <w:r w:rsidR="008A3D73" w:rsidRPr="0011507F">
        <w:rPr>
          <w:rFonts w:ascii="Arial" w:hAnsi="Arial" w:cs="Arial"/>
          <w:sz w:val="20"/>
          <w:szCs w:val="20"/>
        </w:rPr>
        <w:t>chương</w:t>
      </w:r>
      <w:r w:rsidRPr="0011507F">
        <w:rPr>
          <w:rFonts w:ascii="Arial" w:hAnsi="Arial" w:cs="Arial"/>
          <w:sz w:val="20"/>
          <w:szCs w:val="20"/>
        </w:rPr>
        <w:t xml:space="preserve"> trình quản lý, in:</w:t>
      </w:r>
    </w:p>
    <w:p w14:paraId="772DD79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Các bản Tổng hợp danh sách lao động tham gia BHXH, BHYT đối với mỗi đơn vị tham gia BHXH, BHYT (</w:t>
      </w:r>
      <w:bookmarkStart w:id="137" w:name="bieumau_d02a_ts_1"/>
      <w:r w:rsidRPr="0011507F">
        <w:rPr>
          <w:rFonts w:ascii="Arial" w:hAnsi="Arial" w:cs="Arial"/>
          <w:sz w:val="20"/>
          <w:szCs w:val="20"/>
        </w:rPr>
        <w:t>Mẫu D02a-TS</w:t>
      </w:r>
      <w:bookmarkEnd w:id="137"/>
      <w:r w:rsidRPr="0011507F">
        <w:rPr>
          <w:rFonts w:ascii="Arial" w:hAnsi="Arial" w:cs="Arial"/>
          <w:sz w:val="20"/>
          <w:szCs w:val="20"/>
        </w:rPr>
        <w:t xml:space="preserve">, </w:t>
      </w:r>
      <w:bookmarkStart w:id="138" w:name="bieumau_d03a_ts"/>
      <w:r w:rsidRPr="0011507F">
        <w:rPr>
          <w:rFonts w:ascii="Arial" w:hAnsi="Arial" w:cs="Arial"/>
          <w:sz w:val="20"/>
          <w:szCs w:val="20"/>
        </w:rPr>
        <w:t>D03a-TS</w:t>
      </w:r>
      <w:bookmarkEnd w:id="138"/>
      <w:r w:rsidRPr="0011507F">
        <w:rPr>
          <w:rFonts w:ascii="Arial" w:hAnsi="Arial" w:cs="Arial"/>
          <w:sz w:val="20"/>
          <w:szCs w:val="20"/>
        </w:rPr>
        <w:t xml:space="preserve">, </w:t>
      </w:r>
      <w:bookmarkStart w:id="139" w:name="bieumau_d05a_ts"/>
      <w:r w:rsidRPr="0011507F">
        <w:rPr>
          <w:rFonts w:ascii="Arial" w:hAnsi="Arial" w:cs="Arial"/>
          <w:sz w:val="20"/>
          <w:szCs w:val="20"/>
        </w:rPr>
        <w:t>D05a-TS</w:t>
      </w:r>
      <w:bookmarkEnd w:id="139"/>
      <w:r w:rsidRPr="0011507F">
        <w:rPr>
          <w:rFonts w:ascii="Arial" w:hAnsi="Arial" w:cs="Arial"/>
          <w:sz w:val="20"/>
          <w:szCs w:val="20"/>
        </w:rPr>
        <w:t>).</w:t>
      </w:r>
    </w:p>
    <w:p w14:paraId="34B4F6E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Tổng hợp danh sách lao động tham gia BHXH, BHYT, BHTN, BHTNLĐ, BNN (</w:t>
      </w:r>
      <w:bookmarkStart w:id="140" w:name="bieumau_d02a_ts"/>
      <w:r w:rsidRPr="0011507F">
        <w:rPr>
          <w:rFonts w:ascii="Arial" w:hAnsi="Arial" w:cs="Arial"/>
          <w:sz w:val="20"/>
          <w:szCs w:val="20"/>
        </w:rPr>
        <w:t>Mẫu D02a-TS</w:t>
      </w:r>
      <w:bookmarkEnd w:id="140"/>
      <w:r w:rsidRPr="0011507F">
        <w:rPr>
          <w:rFonts w:ascii="Arial" w:hAnsi="Arial" w:cs="Arial"/>
          <w:sz w:val="20"/>
          <w:szCs w:val="20"/>
        </w:rPr>
        <w:t>) đối với người lao động giảm, đồng thời nộp hồ sơ hưởng chế độ hưu trí hoặc nghỉ việc hưởng chế độ ốm đau dài ngày.</w:t>
      </w:r>
    </w:p>
    <w:p w14:paraId="1D6FD79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2.2. Hằng tháng, sau khi chốt dữ liệu vào </w:t>
      </w:r>
      <w:r w:rsidR="008A3D73" w:rsidRPr="0011507F">
        <w:rPr>
          <w:rFonts w:ascii="Arial" w:hAnsi="Arial" w:cs="Arial"/>
          <w:sz w:val="20"/>
          <w:szCs w:val="20"/>
        </w:rPr>
        <w:t>chương</w:t>
      </w:r>
      <w:r w:rsidRPr="0011507F">
        <w:rPr>
          <w:rFonts w:ascii="Arial" w:hAnsi="Arial" w:cs="Arial"/>
          <w:sz w:val="20"/>
          <w:szCs w:val="20"/>
        </w:rPr>
        <w:t xml:space="preserve"> trình quản lý, in:</w:t>
      </w:r>
    </w:p>
    <w:p w14:paraId="66AEFBD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Thông báo kết quả đóng BHXH, BHYT, BHTN, BHTNLĐ, BNN (</w:t>
      </w:r>
      <w:bookmarkStart w:id="141" w:name="bieumau_c12_ts_2"/>
      <w:r w:rsidRPr="0011507F">
        <w:rPr>
          <w:rFonts w:ascii="Arial" w:hAnsi="Arial" w:cs="Arial"/>
          <w:sz w:val="20"/>
          <w:szCs w:val="20"/>
        </w:rPr>
        <w:t>Mẫu C12-TS</w:t>
      </w:r>
      <w:bookmarkEnd w:id="141"/>
      <w:r w:rsidRPr="0011507F">
        <w:rPr>
          <w:rFonts w:ascii="Arial" w:hAnsi="Arial" w:cs="Arial"/>
          <w:sz w:val="20"/>
          <w:szCs w:val="20"/>
        </w:rPr>
        <w:t>).</w:t>
      </w:r>
    </w:p>
    <w:p w14:paraId="61FF8F1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Tổng hợp số phải thu (Mẫu C69-HD ban hành kèm theo Thông tư số 178</w:t>
      </w:r>
      <w:r w:rsidR="008A3D73" w:rsidRPr="0011507F">
        <w:rPr>
          <w:rFonts w:ascii="Arial" w:hAnsi="Arial" w:cs="Arial"/>
          <w:sz w:val="20"/>
          <w:szCs w:val="20"/>
        </w:rPr>
        <w:t>/</w:t>
      </w:r>
      <w:r w:rsidRPr="0011507F">
        <w:rPr>
          <w:rFonts w:ascii="Arial" w:hAnsi="Arial" w:cs="Arial"/>
          <w:sz w:val="20"/>
          <w:szCs w:val="20"/>
        </w:rPr>
        <w:t>2012</w:t>
      </w:r>
      <w:r w:rsidR="008A3D73" w:rsidRPr="0011507F">
        <w:rPr>
          <w:rFonts w:ascii="Arial" w:hAnsi="Arial" w:cs="Arial"/>
          <w:sz w:val="20"/>
          <w:szCs w:val="20"/>
        </w:rPr>
        <w:t>/</w:t>
      </w:r>
      <w:r w:rsidRPr="0011507F">
        <w:rPr>
          <w:rFonts w:ascii="Arial" w:hAnsi="Arial" w:cs="Arial"/>
          <w:sz w:val="20"/>
          <w:szCs w:val="20"/>
        </w:rPr>
        <w:t>TT-BTC ngày 23</w:t>
      </w:r>
      <w:r w:rsidR="008A3D73" w:rsidRPr="0011507F">
        <w:rPr>
          <w:rFonts w:ascii="Arial" w:hAnsi="Arial" w:cs="Arial"/>
          <w:sz w:val="20"/>
          <w:szCs w:val="20"/>
        </w:rPr>
        <w:t>/</w:t>
      </w:r>
      <w:r w:rsidRPr="0011507F">
        <w:rPr>
          <w:rFonts w:ascii="Arial" w:hAnsi="Arial" w:cs="Arial"/>
          <w:sz w:val="20"/>
          <w:szCs w:val="20"/>
        </w:rPr>
        <w:t>10</w:t>
      </w:r>
      <w:r w:rsidR="008A3D73" w:rsidRPr="0011507F">
        <w:rPr>
          <w:rFonts w:ascii="Arial" w:hAnsi="Arial" w:cs="Arial"/>
          <w:sz w:val="20"/>
          <w:szCs w:val="20"/>
        </w:rPr>
        <w:t>/</w:t>
      </w:r>
      <w:r w:rsidRPr="0011507F">
        <w:rPr>
          <w:rFonts w:ascii="Arial" w:hAnsi="Arial" w:cs="Arial"/>
          <w:sz w:val="20"/>
          <w:szCs w:val="20"/>
        </w:rPr>
        <w:t>2012 của Bộ Tài chính hướng dẫn kế toán áp dụng cho BHXH Việt Nam).</w:t>
      </w:r>
    </w:p>
    <w:p w14:paraId="2420489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Báo cáo chi </w:t>
      </w:r>
      <w:r w:rsidR="008A3D73" w:rsidRPr="0011507F">
        <w:rPr>
          <w:rFonts w:ascii="Arial" w:hAnsi="Arial" w:cs="Arial"/>
          <w:sz w:val="20"/>
          <w:szCs w:val="20"/>
        </w:rPr>
        <w:t>tiết</w:t>
      </w:r>
      <w:r w:rsidRPr="0011507F">
        <w:rPr>
          <w:rFonts w:ascii="Arial" w:hAnsi="Arial" w:cs="Arial"/>
          <w:sz w:val="20"/>
          <w:szCs w:val="20"/>
        </w:rPr>
        <w:t xml:space="preserve"> đơn vị nợ BHXH, BHYT, BHTN, BHTNLĐ, BNN (</w:t>
      </w:r>
      <w:bookmarkStart w:id="142" w:name="bieumau_b03_ts"/>
      <w:r w:rsidRPr="0011507F">
        <w:rPr>
          <w:rFonts w:ascii="Arial" w:hAnsi="Arial" w:cs="Arial"/>
          <w:sz w:val="20"/>
          <w:szCs w:val="20"/>
        </w:rPr>
        <w:t>Mẫu B03-TS</w:t>
      </w:r>
      <w:bookmarkEnd w:id="142"/>
      <w:r w:rsidRPr="0011507F">
        <w:rPr>
          <w:rFonts w:ascii="Arial" w:hAnsi="Arial" w:cs="Arial"/>
          <w:sz w:val="20"/>
          <w:szCs w:val="20"/>
        </w:rPr>
        <w:t>).</w:t>
      </w:r>
    </w:p>
    <w:p w14:paraId="058E3C7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Danh sách người chỉ tham gia BHYT (</w:t>
      </w:r>
      <w:bookmarkStart w:id="143" w:name="bieumau_d03_ts_4"/>
      <w:r w:rsidRPr="0011507F">
        <w:rPr>
          <w:rFonts w:ascii="Arial" w:hAnsi="Arial" w:cs="Arial"/>
          <w:sz w:val="20"/>
          <w:szCs w:val="20"/>
        </w:rPr>
        <w:t>Mẫu D03-TS</w:t>
      </w:r>
      <w:bookmarkEnd w:id="143"/>
      <w:r w:rsidRPr="0011507F">
        <w:rPr>
          <w:rFonts w:ascii="Arial" w:hAnsi="Arial" w:cs="Arial"/>
          <w:sz w:val="20"/>
          <w:szCs w:val="20"/>
        </w:rPr>
        <w:t>) do tổ chức BHXH đóng; người đã hiến bộ phận cơ thể người gửi UBND xã xác nhận.</w:t>
      </w:r>
    </w:p>
    <w:p w14:paraId="3CB1CEF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e) Danh sách đối tượng tham gia BHXH tự nguyện, BHYT trước 30 ngày đến hạn phải đóng (</w:t>
      </w:r>
      <w:bookmarkStart w:id="144" w:name="bieumau_d08a_ts_1"/>
      <w:r w:rsidRPr="0011507F">
        <w:rPr>
          <w:rFonts w:ascii="Arial" w:hAnsi="Arial" w:cs="Arial"/>
          <w:sz w:val="20"/>
          <w:szCs w:val="20"/>
        </w:rPr>
        <w:t>Mẫu D08a-TS</w:t>
      </w:r>
      <w:bookmarkEnd w:id="144"/>
      <w:r w:rsidRPr="0011507F">
        <w:rPr>
          <w:rFonts w:ascii="Arial" w:hAnsi="Arial" w:cs="Arial"/>
          <w:sz w:val="20"/>
          <w:szCs w:val="20"/>
        </w:rPr>
        <w:t>) để gửi đại lý thu</w:t>
      </w:r>
      <w:r w:rsidR="008A3D73" w:rsidRPr="0011507F">
        <w:rPr>
          <w:rFonts w:ascii="Arial" w:hAnsi="Arial" w:cs="Arial"/>
          <w:sz w:val="20"/>
          <w:szCs w:val="20"/>
        </w:rPr>
        <w:t>/</w:t>
      </w:r>
      <w:r w:rsidRPr="0011507F">
        <w:rPr>
          <w:rFonts w:ascii="Arial" w:hAnsi="Arial" w:cs="Arial"/>
          <w:sz w:val="20"/>
          <w:szCs w:val="20"/>
        </w:rPr>
        <w:t>nhà trường.</w:t>
      </w:r>
    </w:p>
    <w:p w14:paraId="0C5D7C4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g) Báo cáo nghiệp vụ (</w:t>
      </w:r>
      <w:bookmarkStart w:id="145" w:name="bieumau_b01_ts"/>
      <w:r w:rsidRPr="0011507F">
        <w:rPr>
          <w:rFonts w:ascii="Arial" w:hAnsi="Arial" w:cs="Arial"/>
          <w:sz w:val="20"/>
          <w:szCs w:val="20"/>
        </w:rPr>
        <w:t>Mẫu B01-TS</w:t>
      </w:r>
      <w:bookmarkEnd w:id="145"/>
      <w:r w:rsidRPr="0011507F">
        <w:rPr>
          <w:rFonts w:ascii="Arial" w:hAnsi="Arial" w:cs="Arial"/>
          <w:sz w:val="20"/>
          <w:szCs w:val="20"/>
        </w:rPr>
        <w:t xml:space="preserve">, </w:t>
      </w:r>
      <w:bookmarkStart w:id="146" w:name="bieumau_b06_ts"/>
      <w:r w:rsidRPr="0011507F">
        <w:rPr>
          <w:rFonts w:ascii="Arial" w:hAnsi="Arial" w:cs="Arial"/>
          <w:sz w:val="20"/>
          <w:szCs w:val="20"/>
        </w:rPr>
        <w:t>Mẫu B06-TS</w:t>
      </w:r>
      <w:bookmarkEnd w:id="146"/>
      <w:r w:rsidRPr="0011507F">
        <w:rPr>
          <w:rFonts w:ascii="Arial" w:hAnsi="Arial" w:cs="Arial"/>
          <w:sz w:val="20"/>
          <w:szCs w:val="20"/>
        </w:rPr>
        <w:t>).</w:t>
      </w:r>
    </w:p>
    <w:p w14:paraId="7975592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h) Đối chiếu biên lai thu tiền và số tiền đã thu theo </w:t>
      </w:r>
      <w:bookmarkStart w:id="147" w:name="bieumau_c17_ts_1"/>
      <w:r w:rsidRPr="0011507F">
        <w:rPr>
          <w:rFonts w:ascii="Arial" w:hAnsi="Arial" w:cs="Arial"/>
          <w:sz w:val="20"/>
          <w:szCs w:val="20"/>
        </w:rPr>
        <w:t>Mẫu C17-TS</w:t>
      </w:r>
      <w:bookmarkEnd w:id="147"/>
      <w:r w:rsidRPr="0011507F">
        <w:rPr>
          <w:rFonts w:ascii="Arial" w:hAnsi="Arial" w:cs="Arial"/>
          <w:sz w:val="20"/>
          <w:szCs w:val="20"/>
        </w:rPr>
        <w:t xml:space="preserve"> với Phòng</w:t>
      </w:r>
      <w:r w:rsidR="008A3D73" w:rsidRPr="0011507F">
        <w:rPr>
          <w:rFonts w:ascii="Arial" w:hAnsi="Arial" w:cs="Arial"/>
          <w:sz w:val="20"/>
          <w:szCs w:val="20"/>
        </w:rPr>
        <w:t>/</w:t>
      </w:r>
      <w:r w:rsidRPr="0011507F">
        <w:rPr>
          <w:rFonts w:ascii="Arial" w:hAnsi="Arial" w:cs="Arial"/>
          <w:sz w:val="20"/>
          <w:szCs w:val="20"/>
        </w:rPr>
        <w:t>Tổ KH-TC và Đại lý thu</w:t>
      </w:r>
      <w:r w:rsidR="008A3D73" w:rsidRPr="0011507F">
        <w:rPr>
          <w:rFonts w:ascii="Arial" w:hAnsi="Arial" w:cs="Arial"/>
          <w:sz w:val="20"/>
          <w:szCs w:val="20"/>
        </w:rPr>
        <w:t>/</w:t>
      </w:r>
      <w:r w:rsidRPr="0011507F">
        <w:rPr>
          <w:rFonts w:ascii="Arial" w:hAnsi="Arial" w:cs="Arial"/>
          <w:sz w:val="20"/>
          <w:szCs w:val="20"/>
        </w:rPr>
        <w:t>nhà trường.</w:t>
      </w:r>
    </w:p>
    <w:p w14:paraId="25EA11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Hằng quý, in:</w:t>
      </w:r>
    </w:p>
    <w:p w14:paraId="1FA297E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Tổng hợp số thẻ và số phải thu theo nơi đăng ký khám chữa bệnh ban đầu (</w:t>
      </w:r>
      <w:bookmarkStart w:id="148" w:name="bieumau_b05_ts"/>
      <w:r w:rsidRPr="0011507F">
        <w:rPr>
          <w:rFonts w:ascii="Arial" w:hAnsi="Arial" w:cs="Arial"/>
          <w:sz w:val="20"/>
          <w:szCs w:val="20"/>
        </w:rPr>
        <w:t>Mẫu B05-TS</w:t>
      </w:r>
      <w:bookmarkEnd w:id="148"/>
      <w:r w:rsidRPr="0011507F">
        <w:rPr>
          <w:rFonts w:ascii="Arial" w:hAnsi="Arial" w:cs="Arial"/>
          <w:sz w:val="20"/>
          <w:szCs w:val="20"/>
        </w:rPr>
        <w:t>).</w:t>
      </w:r>
    </w:p>
    <w:p w14:paraId="3BA9A87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Báo cáo nghiệp vụ (</w:t>
      </w:r>
      <w:bookmarkStart w:id="149" w:name="bieumau_b02a_ts"/>
      <w:r w:rsidRPr="0011507F">
        <w:rPr>
          <w:rFonts w:ascii="Arial" w:hAnsi="Arial" w:cs="Arial"/>
          <w:sz w:val="20"/>
          <w:szCs w:val="20"/>
        </w:rPr>
        <w:t>Mẫu B02a-TS</w:t>
      </w:r>
      <w:bookmarkEnd w:id="149"/>
      <w:r w:rsidRPr="0011507F">
        <w:rPr>
          <w:rFonts w:ascii="Arial" w:hAnsi="Arial" w:cs="Arial"/>
          <w:sz w:val="20"/>
          <w:szCs w:val="20"/>
        </w:rPr>
        <w:t xml:space="preserve">, </w:t>
      </w:r>
      <w:bookmarkStart w:id="150" w:name="bieumau_b02a_ts_1"/>
      <w:r w:rsidRPr="0011507F">
        <w:rPr>
          <w:rFonts w:ascii="Arial" w:hAnsi="Arial" w:cs="Arial"/>
          <w:sz w:val="20"/>
          <w:szCs w:val="20"/>
        </w:rPr>
        <w:t>Mẫu B02a-TS</w:t>
      </w:r>
      <w:bookmarkEnd w:id="150"/>
      <w:r w:rsidRPr="0011507F">
        <w:rPr>
          <w:rFonts w:ascii="Arial" w:hAnsi="Arial" w:cs="Arial"/>
          <w:sz w:val="20"/>
          <w:szCs w:val="20"/>
        </w:rPr>
        <w:t xml:space="preserve"> lũy kế từ đầu năm; </w:t>
      </w:r>
      <w:bookmarkStart w:id="151" w:name="bieumau_b02b_ts"/>
      <w:r w:rsidRPr="0011507F">
        <w:rPr>
          <w:rFonts w:ascii="Arial" w:hAnsi="Arial" w:cs="Arial"/>
          <w:sz w:val="20"/>
          <w:szCs w:val="20"/>
        </w:rPr>
        <w:t>Mẫu B02b-TS</w:t>
      </w:r>
      <w:bookmarkEnd w:id="151"/>
      <w:r w:rsidRPr="0011507F">
        <w:rPr>
          <w:rFonts w:ascii="Arial" w:hAnsi="Arial" w:cs="Arial"/>
          <w:sz w:val="20"/>
          <w:szCs w:val="20"/>
        </w:rPr>
        <w:t xml:space="preserve">, </w:t>
      </w:r>
      <w:bookmarkStart w:id="152" w:name="bieumau_b02b_ts_1"/>
      <w:r w:rsidRPr="0011507F">
        <w:rPr>
          <w:rFonts w:ascii="Arial" w:hAnsi="Arial" w:cs="Arial"/>
          <w:sz w:val="20"/>
          <w:szCs w:val="20"/>
        </w:rPr>
        <w:t>Mẫu B02b-TS</w:t>
      </w:r>
      <w:bookmarkEnd w:id="152"/>
      <w:r w:rsidRPr="0011507F">
        <w:rPr>
          <w:rFonts w:ascii="Arial" w:hAnsi="Arial" w:cs="Arial"/>
          <w:sz w:val="20"/>
          <w:szCs w:val="20"/>
        </w:rPr>
        <w:t xml:space="preserve"> lũy kế từ đầu năm; </w:t>
      </w:r>
      <w:bookmarkStart w:id="153" w:name="bieumau_b04a_ts"/>
      <w:r w:rsidRPr="0011507F">
        <w:rPr>
          <w:rFonts w:ascii="Arial" w:hAnsi="Arial" w:cs="Arial"/>
          <w:sz w:val="20"/>
          <w:szCs w:val="20"/>
        </w:rPr>
        <w:t>Mẫu B04a-TS</w:t>
      </w:r>
      <w:bookmarkEnd w:id="153"/>
      <w:r w:rsidRPr="0011507F">
        <w:rPr>
          <w:rFonts w:ascii="Arial" w:hAnsi="Arial" w:cs="Arial"/>
          <w:sz w:val="20"/>
          <w:szCs w:val="20"/>
        </w:rPr>
        <w:t xml:space="preserve">, </w:t>
      </w:r>
      <w:bookmarkStart w:id="154" w:name="bieumau_b04b_ts"/>
      <w:r w:rsidRPr="0011507F">
        <w:rPr>
          <w:rFonts w:ascii="Arial" w:hAnsi="Arial" w:cs="Arial"/>
          <w:sz w:val="20"/>
          <w:szCs w:val="20"/>
        </w:rPr>
        <w:t>Mẫu B04b-TS</w:t>
      </w:r>
      <w:bookmarkEnd w:id="154"/>
      <w:r w:rsidRPr="0011507F">
        <w:rPr>
          <w:rFonts w:ascii="Arial" w:hAnsi="Arial" w:cs="Arial"/>
          <w:sz w:val="20"/>
          <w:szCs w:val="20"/>
        </w:rPr>
        <w:t>).</w:t>
      </w:r>
    </w:p>
    <w:p w14:paraId="76AFF41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2.4. Phối hợp với cơ quan quản lý đối tượng rà soát, đối chiếu Danh sách người chỉ tham gia BHYT (</w:t>
      </w:r>
      <w:bookmarkStart w:id="155" w:name="bieumau_d03_ts_5"/>
      <w:r w:rsidRPr="0011507F">
        <w:rPr>
          <w:rFonts w:ascii="Arial" w:hAnsi="Arial" w:cs="Arial"/>
          <w:sz w:val="20"/>
          <w:szCs w:val="20"/>
        </w:rPr>
        <w:t>Mẫu D03-TS</w:t>
      </w:r>
      <w:bookmarkEnd w:id="155"/>
      <w:r w:rsidRPr="0011507F">
        <w:rPr>
          <w:rFonts w:ascii="Arial" w:hAnsi="Arial" w:cs="Arial"/>
          <w:sz w:val="20"/>
          <w:szCs w:val="20"/>
        </w:rPr>
        <w:t>).</w:t>
      </w:r>
    </w:p>
    <w:p w14:paraId="57348FB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2.5. Hướng dẫn, đôn đốc hoặc thực hiện việc nhập thông tin trên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156" w:name="bieumau_tk1_ts_11"/>
      <w:r w:rsidRPr="0011507F">
        <w:rPr>
          <w:rFonts w:ascii="Arial" w:hAnsi="Arial" w:cs="Arial"/>
          <w:sz w:val="20"/>
          <w:szCs w:val="20"/>
        </w:rPr>
        <w:t>Mẫu TK1-TS</w:t>
      </w:r>
      <w:bookmarkEnd w:id="156"/>
      <w:r w:rsidRPr="0011507F">
        <w:rPr>
          <w:rFonts w:ascii="Arial" w:hAnsi="Arial" w:cs="Arial"/>
          <w:sz w:val="20"/>
          <w:szCs w:val="20"/>
        </w:rPr>
        <w:t>) đối với trường hợp người tham gia chưa được cấp mã số BHXH của Bưu điện</w:t>
      </w:r>
      <w:r w:rsidR="008A3D73" w:rsidRPr="0011507F">
        <w:rPr>
          <w:rFonts w:ascii="Arial" w:hAnsi="Arial" w:cs="Arial"/>
          <w:sz w:val="20"/>
          <w:szCs w:val="20"/>
        </w:rPr>
        <w:t>/</w:t>
      </w:r>
      <w:r w:rsidRPr="0011507F">
        <w:rPr>
          <w:rFonts w:ascii="Arial" w:hAnsi="Arial" w:cs="Arial"/>
          <w:sz w:val="20"/>
          <w:szCs w:val="20"/>
        </w:rPr>
        <w:t>đơn vị được giao nhiệm vụ, đảm bảo không quá 01 ngày.</w:t>
      </w:r>
    </w:p>
    <w:p w14:paraId="167A4C8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2.6. Phối hợp với Phòng</w:t>
      </w:r>
      <w:r w:rsidR="008A3D73" w:rsidRPr="0011507F">
        <w:rPr>
          <w:rFonts w:ascii="Arial" w:hAnsi="Arial" w:cs="Arial"/>
          <w:sz w:val="20"/>
          <w:szCs w:val="20"/>
        </w:rPr>
        <w:t>/</w:t>
      </w:r>
      <w:r w:rsidRPr="0011507F">
        <w:rPr>
          <w:rFonts w:ascii="Arial" w:hAnsi="Arial" w:cs="Arial"/>
          <w:sz w:val="20"/>
          <w:szCs w:val="20"/>
        </w:rPr>
        <w:t xml:space="preserve">Tổ Cấp sổ, thẻ </w:t>
      </w:r>
      <w:r w:rsidR="008A3D73" w:rsidRPr="0011507F">
        <w:rPr>
          <w:rFonts w:ascii="Arial" w:hAnsi="Arial" w:cs="Arial"/>
          <w:sz w:val="20"/>
          <w:szCs w:val="20"/>
        </w:rPr>
        <w:t>điều</w:t>
      </w:r>
      <w:r w:rsidRPr="0011507F">
        <w:rPr>
          <w:rFonts w:ascii="Arial" w:hAnsi="Arial" w:cs="Arial"/>
          <w:sz w:val="20"/>
          <w:szCs w:val="20"/>
        </w:rPr>
        <w:t xml:space="preserve"> chỉnh thông tin tham gia BHXH, BHYT, BHTN, BHTNLĐ, BNN.</w:t>
      </w:r>
    </w:p>
    <w:p w14:paraId="6CD5AF5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2.7. Phối hợp với các Phòng</w:t>
      </w:r>
      <w:r w:rsidR="008A3D73" w:rsidRPr="0011507F">
        <w:rPr>
          <w:rFonts w:ascii="Arial" w:hAnsi="Arial" w:cs="Arial"/>
          <w:sz w:val="20"/>
          <w:szCs w:val="20"/>
        </w:rPr>
        <w:t>/</w:t>
      </w:r>
      <w:r w:rsidRPr="0011507F">
        <w:rPr>
          <w:rFonts w:ascii="Arial" w:hAnsi="Arial" w:cs="Arial"/>
          <w:sz w:val="20"/>
          <w:szCs w:val="20"/>
        </w:rPr>
        <w:t>Tổ Cấp sổ, thẻ, Phòng</w:t>
      </w:r>
      <w:r w:rsidR="008A3D73" w:rsidRPr="0011507F">
        <w:rPr>
          <w:rFonts w:ascii="Arial" w:hAnsi="Arial" w:cs="Arial"/>
          <w:sz w:val="20"/>
          <w:szCs w:val="20"/>
        </w:rPr>
        <w:t>/</w:t>
      </w:r>
      <w:r w:rsidRPr="0011507F">
        <w:rPr>
          <w:rFonts w:ascii="Arial" w:hAnsi="Arial" w:cs="Arial"/>
          <w:sz w:val="20"/>
          <w:szCs w:val="20"/>
        </w:rPr>
        <w:t>Tổ KH-TC lập hồ sơ các trường hợp hoàn trả, trình Giám đốc BHXH phê duyệt.</w:t>
      </w:r>
    </w:p>
    <w:p w14:paraId="5CB4FC4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2.8. Trường hợp chưa cấp sổ BHXH, thẻ BHYT, </w:t>
      </w:r>
      <w:r w:rsidR="008A3D73" w:rsidRPr="0011507F">
        <w:rPr>
          <w:rFonts w:ascii="Arial" w:hAnsi="Arial" w:cs="Arial"/>
          <w:sz w:val="20"/>
          <w:szCs w:val="20"/>
        </w:rPr>
        <w:t>điều</w:t>
      </w:r>
      <w:r w:rsidRPr="0011507F">
        <w:rPr>
          <w:rFonts w:ascii="Arial" w:hAnsi="Arial" w:cs="Arial"/>
          <w:sz w:val="20"/>
          <w:szCs w:val="20"/>
        </w:rPr>
        <w:t xml:space="preserve"> chỉnh dữ liệu chưa khớp đúng do Phòng</w:t>
      </w:r>
      <w:r w:rsidR="008A3D73" w:rsidRPr="0011507F">
        <w:rPr>
          <w:rFonts w:ascii="Arial" w:hAnsi="Arial" w:cs="Arial"/>
          <w:sz w:val="20"/>
          <w:szCs w:val="20"/>
        </w:rPr>
        <w:t>/</w:t>
      </w:r>
      <w:r w:rsidRPr="0011507F">
        <w:rPr>
          <w:rFonts w:ascii="Arial" w:hAnsi="Arial" w:cs="Arial"/>
          <w:sz w:val="20"/>
          <w:szCs w:val="20"/>
        </w:rPr>
        <w:t>Tổ Cấp sổ, thẻ, Phòng</w:t>
      </w:r>
      <w:r w:rsidR="008A3D73" w:rsidRPr="0011507F">
        <w:rPr>
          <w:rFonts w:ascii="Arial" w:hAnsi="Arial" w:cs="Arial"/>
          <w:sz w:val="20"/>
          <w:szCs w:val="20"/>
        </w:rPr>
        <w:t>/</w:t>
      </w:r>
      <w:r w:rsidRPr="0011507F">
        <w:rPr>
          <w:rFonts w:ascii="Arial" w:hAnsi="Arial" w:cs="Arial"/>
          <w:sz w:val="20"/>
          <w:szCs w:val="20"/>
        </w:rPr>
        <w:t>Tổ Chế độ BHXH chuyển đến.</w:t>
      </w:r>
    </w:p>
    <w:p w14:paraId="263E9E3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2.9. Chuyển</w:t>
      </w:r>
    </w:p>
    <w:p w14:paraId="4B4756F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Phòng</w:t>
      </w:r>
      <w:r w:rsidR="008A3D73" w:rsidRPr="0011507F">
        <w:rPr>
          <w:rFonts w:ascii="Arial" w:hAnsi="Arial" w:cs="Arial"/>
          <w:sz w:val="20"/>
          <w:szCs w:val="20"/>
        </w:rPr>
        <w:t>/</w:t>
      </w:r>
      <w:r w:rsidRPr="0011507F">
        <w:rPr>
          <w:rFonts w:ascii="Arial" w:hAnsi="Arial" w:cs="Arial"/>
          <w:sz w:val="20"/>
          <w:szCs w:val="20"/>
        </w:rPr>
        <w:t xml:space="preserve">Tổ Cấp sổ, thẻ: Hồ sơ, dữ liệu và </w:t>
      </w:r>
      <w:bookmarkStart w:id="157" w:name="bieumau_d02a_ts_2"/>
      <w:r w:rsidRPr="0011507F">
        <w:rPr>
          <w:rFonts w:ascii="Arial" w:hAnsi="Arial" w:cs="Arial"/>
          <w:sz w:val="20"/>
          <w:szCs w:val="20"/>
        </w:rPr>
        <w:t>Mẫu D02a-TS</w:t>
      </w:r>
      <w:bookmarkEnd w:id="157"/>
      <w:r w:rsidRPr="0011507F">
        <w:rPr>
          <w:rFonts w:ascii="Arial" w:hAnsi="Arial" w:cs="Arial"/>
          <w:sz w:val="20"/>
          <w:szCs w:val="20"/>
        </w:rPr>
        <w:t xml:space="preserve">, </w:t>
      </w:r>
      <w:bookmarkStart w:id="158" w:name="bieumau_d03a_ts_1"/>
      <w:r w:rsidRPr="0011507F">
        <w:rPr>
          <w:rFonts w:ascii="Arial" w:hAnsi="Arial" w:cs="Arial"/>
          <w:sz w:val="20"/>
          <w:szCs w:val="20"/>
        </w:rPr>
        <w:t>D03a-TS</w:t>
      </w:r>
      <w:bookmarkEnd w:id="158"/>
      <w:r w:rsidRPr="0011507F">
        <w:rPr>
          <w:rFonts w:ascii="Arial" w:hAnsi="Arial" w:cs="Arial"/>
          <w:sz w:val="20"/>
          <w:szCs w:val="20"/>
        </w:rPr>
        <w:t xml:space="preserve">, </w:t>
      </w:r>
      <w:bookmarkStart w:id="159" w:name="bieumau_d05a_ts_1"/>
      <w:r w:rsidRPr="0011507F">
        <w:rPr>
          <w:rFonts w:ascii="Arial" w:hAnsi="Arial" w:cs="Arial"/>
          <w:sz w:val="20"/>
          <w:szCs w:val="20"/>
        </w:rPr>
        <w:t>D05a-TS</w:t>
      </w:r>
      <w:bookmarkEnd w:id="159"/>
      <w:r w:rsidRPr="0011507F">
        <w:rPr>
          <w:rFonts w:ascii="Arial" w:hAnsi="Arial" w:cs="Arial"/>
          <w:sz w:val="20"/>
          <w:szCs w:val="20"/>
        </w:rPr>
        <w:t>.</w:t>
      </w:r>
    </w:p>
    <w:p w14:paraId="0AE08FD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Phòng</w:t>
      </w:r>
      <w:r w:rsidR="008A3D73" w:rsidRPr="0011507F">
        <w:rPr>
          <w:rFonts w:ascii="Arial" w:hAnsi="Arial" w:cs="Arial"/>
          <w:sz w:val="20"/>
          <w:szCs w:val="20"/>
        </w:rPr>
        <w:t>/</w:t>
      </w:r>
      <w:r w:rsidRPr="0011507F">
        <w:rPr>
          <w:rFonts w:ascii="Arial" w:hAnsi="Arial" w:cs="Arial"/>
          <w:sz w:val="20"/>
          <w:szCs w:val="20"/>
        </w:rPr>
        <w:t xml:space="preserve">Tổ Chế độ BHXH: </w:t>
      </w:r>
      <w:bookmarkStart w:id="160" w:name="bieumau_d02a_ts_3"/>
      <w:r w:rsidRPr="0011507F">
        <w:rPr>
          <w:rFonts w:ascii="Arial" w:hAnsi="Arial" w:cs="Arial"/>
          <w:sz w:val="20"/>
          <w:szCs w:val="20"/>
        </w:rPr>
        <w:t>Mẫu D02a-TS</w:t>
      </w:r>
      <w:bookmarkEnd w:id="160"/>
      <w:r w:rsidRPr="0011507F">
        <w:rPr>
          <w:rFonts w:ascii="Arial" w:hAnsi="Arial" w:cs="Arial"/>
          <w:sz w:val="20"/>
          <w:szCs w:val="20"/>
        </w:rPr>
        <w:t xml:space="preserve"> đối với người lao động giảm hưởng chế độ hưu trí hoặc nghỉ việc hưởng chế độ ốm đau dài ngày.</w:t>
      </w:r>
    </w:p>
    <w:p w14:paraId="63FBB8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Phòng</w:t>
      </w:r>
      <w:r w:rsidR="008A3D73" w:rsidRPr="0011507F">
        <w:rPr>
          <w:rFonts w:ascii="Arial" w:hAnsi="Arial" w:cs="Arial"/>
          <w:sz w:val="20"/>
          <w:szCs w:val="20"/>
        </w:rPr>
        <w:t>/</w:t>
      </w:r>
      <w:r w:rsidRPr="0011507F">
        <w:rPr>
          <w:rFonts w:ascii="Arial" w:hAnsi="Arial" w:cs="Arial"/>
          <w:sz w:val="20"/>
          <w:szCs w:val="20"/>
        </w:rPr>
        <w:t>Tổ Cấp sổ, thẻ</w:t>
      </w:r>
    </w:p>
    <w:p w14:paraId="4AF4F2D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Nhận hồ sơ và dữ liệu (nếu có) do Phòng</w:t>
      </w:r>
      <w:r w:rsidR="008A3D73" w:rsidRPr="0011507F">
        <w:rPr>
          <w:rFonts w:ascii="Arial" w:hAnsi="Arial" w:cs="Arial"/>
          <w:sz w:val="20"/>
          <w:szCs w:val="20"/>
        </w:rPr>
        <w:t>/</w:t>
      </w:r>
      <w:r w:rsidRPr="0011507F">
        <w:rPr>
          <w:rFonts w:ascii="Arial" w:hAnsi="Arial" w:cs="Arial"/>
          <w:sz w:val="20"/>
          <w:szCs w:val="20"/>
        </w:rPr>
        <w:t>Tổ Tiếp nhận &amp; Quản lý hồ sơ, Phòng</w:t>
      </w:r>
      <w:r w:rsidR="008A3D73" w:rsidRPr="0011507F">
        <w:rPr>
          <w:rFonts w:ascii="Arial" w:hAnsi="Arial" w:cs="Arial"/>
          <w:sz w:val="20"/>
          <w:szCs w:val="20"/>
        </w:rPr>
        <w:t>/</w:t>
      </w:r>
      <w:r w:rsidRPr="0011507F">
        <w:rPr>
          <w:rFonts w:ascii="Arial" w:hAnsi="Arial" w:cs="Arial"/>
          <w:sz w:val="20"/>
          <w:szCs w:val="20"/>
        </w:rPr>
        <w:t>Tổ Quản lý thu, Phòng</w:t>
      </w:r>
      <w:r w:rsidR="008A3D73" w:rsidRPr="0011507F">
        <w:rPr>
          <w:rFonts w:ascii="Arial" w:hAnsi="Arial" w:cs="Arial"/>
          <w:sz w:val="20"/>
          <w:szCs w:val="20"/>
        </w:rPr>
        <w:t>/</w:t>
      </w:r>
      <w:r w:rsidRPr="0011507F">
        <w:rPr>
          <w:rFonts w:ascii="Arial" w:hAnsi="Arial" w:cs="Arial"/>
          <w:sz w:val="20"/>
          <w:szCs w:val="20"/>
        </w:rPr>
        <w:t>Tổ chế độ BHXH chuyển đến; kiểm tra, đối chiếu các chỉ tiêu trên mẫu biểu, hồ sơ với dữ liệu quản lý.</w:t>
      </w:r>
    </w:p>
    <w:p w14:paraId="3214102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Trường hợp dữ liệu </w:t>
      </w:r>
      <w:r w:rsidR="008A3D73" w:rsidRPr="0011507F">
        <w:rPr>
          <w:rFonts w:ascii="Arial" w:hAnsi="Arial" w:cs="Arial"/>
          <w:sz w:val="20"/>
          <w:szCs w:val="20"/>
        </w:rPr>
        <w:t>chương</w:t>
      </w:r>
      <w:r w:rsidRPr="0011507F">
        <w:rPr>
          <w:rFonts w:ascii="Arial" w:hAnsi="Arial" w:cs="Arial"/>
          <w:sz w:val="20"/>
          <w:szCs w:val="20"/>
        </w:rPr>
        <w:t xml:space="preserve"> trình và hồ sơ chưa khớp đúng:</w:t>
      </w:r>
    </w:p>
    <w:p w14:paraId="46BC3B9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Lập Phiếu trả hồ sơ (</w:t>
      </w:r>
      <w:bookmarkStart w:id="161" w:name="bieumau_c02_ts_2"/>
      <w:r w:rsidRPr="0011507F">
        <w:rPr>
          <w:rFonts w:ascii="Arial" w:hAnsi="Arial" w:cs="Arial"/>
          <w:sz w:val="20"/>
          <w:szCs w:val="20"/>
        </w:rPr>
        <w:t>Mẫu C02-TS</w:t>
      </w:r>
      <w:bookmarkEnd w:id="161"/>
      <w:r w:rsidRPr="0011507F">
        <w:rPr>
          <w:rFonts w:ascii="Arial" w:hAnsi="Arial" w:cs="Arial"/>
          <w:sz w:val="20"/>
          <w:szCs w:val="20"/>
        </w:rPr>
        <w:t>).</w:t>
      </w:r>
    </w:p>
    <w:p w14:paraId="3E4651F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Phối hợp với Phòng</w:t>
      </w:r>
      <w:r w:rsidR="008A3D73" w:rsidRPr="0011507F">
        <w:rPr>
          <w:rFonts w:ascii="Arial" w:hAnsi="Arial" w:cs="Arial"/>
          <w:sz w:val="20"/>
          <w:szCs w:val="20"/>
        </w:rPr>
        <w:t>/</w:t>
      </w:r>
      <w:r w:rsidRPr="0011507F">
        <w:rPr>
          <w:rFonts w:ascii="Arial" w:hAnsi="Arial" w:cs="Arial"/>
          <w:sz w:val="20"/>
          <w:szCs w:val="20"/>
        </w:rPr>
        <w:t xml:space="preserve">Tổ Quản lý thu kiểm tra, giải quyết hồ sơ các trường hợp nêu tại </w:t>
      </w:r>
      <w:r w:rsidR="008A3D73" w:rsidRPr="0011507F">
        <w:rPr>
          <w:rFonts w:ascii="Arial" w:hAnsi="Arial" w:cs="Arial"/>
          <w:sz w:val="20"/>
          <w:szCs w:val="20"/>
        </w:rPr>
        <w:t xml:space="preserve">Điểm </w:t>
      </w:r>
      <w:r w:rsidRPr="0011507F">
        <w:rPr>
          <w:rFonts w:ascii="Arial" w:hAnsi="Arial" w:cs="Arial"/>
          <w:sz w:val="20"/>
          <w:szCs w:val="20"/>
        </w:rPr>
        <w:t xml:space="preserve">2.6 </w:t>
      </w:r>
      <w:r w:rsidR="008A3D73" w:rsidRPr="0011507F">
        <w:rPr>
          <w:rFonts w:ascii="Arial" w:hAnsi="Arial" w:cs="Arial"/>
          <w:sz w:val="20"/>
          <w:szCs w:val="20"/>
        </w:rPr>
        <w:t>Khoản</w:t>
      </w:r>
      <w:r w:rsidRPr="0011507F">
        <w:rPr>
          <w:rFonts w:ascii="Arial" w:hAnsi="Arial" w:cs="Arial"/>
          <w:sz w:val="20"/>
          <w:szCs w:val="20"/>
        </w:rPr>
        <w:t xml:space="preserve"> 2 </w:t>
      </w:r>
      <w:r w:rsidR="008A3D73" w:rsidRPr="0011507F">
        <w:rPr>
          <w:rFonts w:ascii="Arial" w:hAnsi="Arial" w:cs="Arial"/>
          <w:sz w:val="20"/>
          <w:szCs w:val="20"/>
        </w:rPr>
        <w:t>Điều</w:t>
      </w:r>
      <w:r w:rsidRPr="0011507F">
        <w:rPr>
          <w:rFonts w:ascii="Arial" w:hAnsi="Arial" w:cs="Arial"/>
          <w:sz w:val="20"/>
          <w:szCs w:val="20"/>
        </w:rPr>
        <w:t xml:space="preserve"> này.</w:t>
      </w:r>
    </w:p>
    <w:p w14:paraId="2AC3493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xml:space="preserve">b) Đối với hồ sơ đề nghị </w:t>
      </w:r>
      <w:r w:rsidR="008A3D73" w:rsidRPr="0011507F">
        <w:rPr>
          <w:rFonts w:ascii="Arial" w:hAnsi="Arial" w:cs="Arial"/>
          <w:sz w:val="20"/>
          <w:szCs w:val="20"/>
        </w:rPr>
        <w:t>điều</w:t>
      </w:r>
      <w:r w:rsidRPr="0011507F">
        <w:rPr>
          <w:rFonts w:ascii="Arial" w:hAnsi="Arial" w:cs="Arial"/>
          <w:sz w:val="20"/>
          <w:szCs w:val="20"/>
        </w:rPr>
        <w:t xml:space="preserve"> chỉnh thông tin theo quy định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27: trình Lãnh đạo phê duyệt trước khi chuyển Phòng</w:t>
      </w:r>
      <w:r w:rsidR="008A3D73" w:rsidRPr="0011507F">
        <w:rPr>
          <w:rFonts w:ascii="Arial" w:hAnsi="Arial" w:cs="Arial"/>
          <w:sz w:val="20"/>
          <w:szCs w:val="20"/>
        </w:rPr>
        <w:t>/</w:t>
      </w:r>
      <w:r w:rsidRPr="0011507F">
        <w:rPr>
          <w:rFonts w:ascii="Arial" w:hAnsi="Arial" w:cs="Arial"/>
          <w:sz w:val="20"/>
          <w:szCs w:val="20"/>
        </w:rPr>
        <w:t xml:space="preserve">Tổ quản lý thu </w:t>
      </w:r>
      <w:r w:rsidR="008A3D73" w:rsidRPr="0011507F">
        <w:rPr>
          <w:rFonts w:ascii="Arial" w:hAnsi="Arial" w:cs="Arial"/>
          <w:sz w:val="20"/>
          <w:szCs w:val="20"/>
        </w:rPr>
        <w:t>điều</w:t>
      </w:r>
      <w:r w:rsidRPr="0011507F">
        <w:rPr>
          <w:rFonts w:ascii="Arial" w:hAnsi="Arial" w:cs="Arial"/>
          <w:sz w:val="20"/>
          <w:szCs w:val="20"/>
        </w:rPr>
        <w:t xml:space="preserve"> chỉnh dữ liệu.</w:t>
      </w:r>
    </w:p>
    <w:p w14:paraId="20DCD70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Trường hợp dữ liệu </w:t>
      </w:r>
      <w:r w:rsidR="008A3D73" w:rsidRPr="0011507F">
        <w:rPr>
          <w:rFonts w:ascii="Arial" w:hAnsi="Arial" w:cs="Arial"/>
          <w:sz w:val="20"/>
          <w:szCs w:val="20"/>
        </w:rPr>
        <w:t>chương</w:t>
      </w:r>
      <w:r w:rsidRPr="0011507F">
        <w:rPr>
          <w:rFonts w:ascii="Arial" w:hAnsi="Arial" w:cs="Arial"/>
          <w:sz w:val="20"/>
          <w:szCs w:val="20"/>
        </w:rPr>
        <w:t xml:space="preserve"> trình và hồ sơ khớp đúng, thực hiện in:</w:t>
      </w:r>
    </w:p>
    <w:p w14:paraId="5332717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Sổ BHXH, thẻ BHYT; danh sách cấp sổ BHXH (</w:t>
      </w:r>
      <w:bookmarkStart w:id="162" w:name="bieumau_d09a_ts"/>
      <w:r w:rsidRPr="0011507F">
        <w:rPr>
          <w:rFonts w:ascii="Arial" w:hAnsi="Arial" w:cs="Arial"/>
          <w:sz w:val="20"/>
          <w:szCs w:val="20"/>
        </w:rPr>
        <w:t>Mẫu D09a-TS</w:t>
      </w:r>
      <w:bookmarkEnd w:id="162"/>
      <w:r w:rsidRPr="0011507F">
        <w:rPr>
          <w:rFonts w:ascii="Arial" w:hAnsi="Arial" w:cs="Arial"/>
          <w:sz w:val="20"/>
          <w:szCs w:val="20"/>
        </w:rPr>
        <w:t>), danh sách cấp thẻ BHYT (</w:t>
      </w:r>
      <w:bookmarkStart w:id="163" w:name="bieumau_d10a_ts"/>
      <w:r w:rsidRPr="0011507F">
        <w:rPr>
          <w:rFonts w:ascii="Arial" w:hAnsi="Arial" w:cs="Arial"/>
          <w:sz w:val="20"/>
          <w:szCs w:val="20"/>
        </w:rPr>
        <w:t>Mẫu D10a-TS</w:t>
      </w:r>
      <w:bookmarkEnd w:id="163"/>
      <w:r w:rsidRPr="0011507F">
        <w:rPr>
          <w:rFonts w:ascii="Arial" w:hAnsi="Arial" w:cs="Arial"/>
          <w:sz w:val="20"/>
          <w:szCs w:val="20"/>
        </w:rPr>
        <w:t>).</w:t>
      </w:r>
    </w:p>
    <w:p w14:paraId="51381CC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Tờ rời sổ BHXH khi phát sinh trường hợp:</w:t>
      </w:r>
    </w:p>
    <w:p w14:paraId="70B5C94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Xác nhận sổ BHXH cho người lao động khi dừng đóng BHXH, giải quyết chế độ BHXH.</w:t>
      </w:r>
    </w:p>
    <w:p w14:paraId="08F681D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Xác nhận quá trình đóng BHTNLĐ, BNN đến thời </w:t>
      </w:r>
      <w:r w:rsidR="008A3D73" w:rsidRPr="0011507F">
        <w:rPr>
          <w:rFonts w:ascii="Arial" w:hAnsi="Arial" w:cs="Arial"/>
          <w:sz w:val="20"/>
          <w:szCs w:val="20"/>
        </w:rPr>
        <w:t xml:space="preserve">điểm </w:t>
      </w:r>
      <w:r w:rsidRPr="0011507F">
        <w:rPr>
          <w:rFonts w:ascii="Arial" w:hAnsi="Arial" w:cs="Arial"/>
          <w:sz w:val="20"/>
          <w:szCs w:val="20"/>
        </w:rPr>
        <w:t>người tham gia bị TNLĐ, BNN.</w:t>
      </w:r>
    </w:p>
    <w:p w14:paraId="73E06DB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Xác nhận, xác nhận lại quá trình đóng BHTN cho người tham gia khi còn thời gian chưa hưởng.</w:t>
      </w:r>
    </w:p>
    <w:p w14:paraId="03DE30C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Xác nhận quá trình đóng BHXH, BHTN khi có đề nghị của đơn vị hoặc cơ quan thanh tra, kiểm tra.</w:t>
      </w:r>
    </w:p>
    <w:p w14:paraId="7E01B20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w:t>
      </w:r>
      <w:r w:rsidR="008A3D73" w:rsidRPr="0011507F">
        <w:rPr>
          <w:rFonts w:ascii="Arial" w:hAnsi="Arial" w:cs="Arial"/>
          <w:sz w:val="20"/>
          <w:szCs w:val="20"/>
        </w:rPr>
        <w:t>Điều</w:t>
      </w:r>
      <w:r w:rsidRPr="0011507F">
        <w:rPr>
          <w:rFonts w:ascii="Arial" w:hAnsi="Arial" w:cs="Arial"/>
          <w:sz w:val="20"/>
          <w:szCs w:val="20"/>
        </w:rPr>
        <w:t xml:space="preserve"> chỉnh thông tin tham gia BHXH, BHTN (kể cả các trường hợp đã giải quyết chế độ BHXH).</w:t>
      </w:r>
    </w:p>
    <w:p w14:paraId="2217CD2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Bìa sổ BHXH và tờ rời sổ BHXH đối với trường hợp người tham gia giải quyết BHXH một lần còn thời gian đóng BHTN.</w:t>
      </w:r>
    </w:p>
    <w:p w14:paraId="0626088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Hằng tháng, in Báo cáo chỉ tiêu quản lý thu; cấp sổ BHXH, thẻ BHYT (</w:t>
      </w:r>
      <w:bookmarkStart w:id="164" w:name="bieumau_b01_ts_1"/>
      <w:r w:rsidRPr="0011507F">
        <w:rPr>
          <w:rFonts w:ascii="Arial" w:hAnsi="Arial" w:cs="Arial"/>
          <w:sz w:val="20"/>
          <w:szCs w:val="20"/>
        </w:rPr>
        <w:t>Mẫu B01-TS</w:t>
      </w:r>
      <w:bookmarkEnd w:id="164"/>
      <w:r w:rsidRPr="0011507F">
        <w:rPr>
          <w:rFonts w:ascii="Arial" w:hAnsi="Arial" w:cs="Arial"/>
          <w:sz w:val="20"/>
          <w:szCs w:val="20"/>
        </w:rPr>
        <w:t>).</w:t>
      </w:r>
    </w:p>
    <w:p w14:paraId="7C2278E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Hằng quý, in Báo cáo tổng hợp danh sách cộng nối thời gian tham gia BHXH (</w:t>
      </w:r>
      <w:bookmarkStart w:id="165" w:name="bieumau_b04c_ts"/>
      <w:r w:rsidRPr="0011507F">
        <w:rPr>
          <w:rFonts w:ascii="Arial" w:hAnsi="Arial" w:cs="Arial"/>
          <w:sz w:val="20"/>
          <w:szCs w:val="20"/>
        </w:rPr>
        <w:t>Mẫu B04c-TS</w:t>
      </w:r>
      <w:bookmarkEnd w:id="165"/>
      <w:r w:rsidRPr="0011507F">
        <w:rPr>
          <w:rFonts w:ascii="Arial" w:hAnsi="Arial" w:cs="Arial"/>
          <w:sz w:val="20"/>
          <w:szCs w:val="20"/>
        </w:rPr>
        <w:t>).</w:t>
      </w:r>
    </w:p>
    <w:p w14:paraId="518485B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3.4. Hằng năm, in:</w:t>
      </w:r>
    </w:p>
    <w:p w14:paraId="640B857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Tờ rời sổ BHXH.</w:t>
      </w:r>
    </w:p>
    <w:p w14:paraId="290B1B7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Thông báo kết quả đóng BHXH, BHYT, BHTN, BHTNLĐ, BNN (</w:t>
      </w:r>
      <w:bookmarkStart w:id="166" w:name="bieumau_c13_ts_2"/>
      <w:r w:rsidRPr="0011507F">
        <w:rPr>
          <w:rFonts w:ascii="Arial" w:hAnsi="Arial" w:cs="Arial"/>
          <w:sz w:val="20"/>
          <w:szCs w:val="20"/>
        </w:rPr>
        <w:t>Mẫu C13-TS</w:t>
      </w:r>
      <w:bookmarkEnd w:id="166"/>
      <w:r w:rsidRPr="0011507F">
        <w:rPr>
          <w:rFonts w:ascii="Arial" w:hAnsi="Arial" w:cs="Arial"/>
          <w:sz w:val="20"/>
          <w:szCs w:val="20"/>
        </w:rPr>
        <w:t>).</w:t>
      </w:r>
    </w:p>
    <w:p w14:paraId="2A296E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3.5. Lập Phiếu sử dụng phôi bìa sổ BHXH (</w:t>
      </w:r>
      <w:bookmarkStart w:id="167" w:name="bieumau_c06_ts"/>
      <w:r w:rsidRPr="0011507F">
        <w:rPr>
          <w:rFonts w:ascii="Arial" w:hAnsi="Arial" w:cs="Arial"/>
          <w:sz w:val="20"/>
          <w:szCs w:val="20"/>
        </w:rPr>
        <w:t>Mẫu C06-TS</w:t>
      </w:r>
      <w:bookmarkEnd w:id="167"/>
      <w:r w:rsidRPr="0011507F">
        <w:rPr>
          <w:rFonts w:ascii="Arial" w:hAnsi="Arial" w:cs="Arial"/>
          <w:sz w:val="20"/>
          <w:szCs w:val="20"/>
        </w:rPr>
        <w:t>), Phiếu sử dụng phôi thẻ BHYT (</w:t>
      </w:r>
      <w:bookmarkStart w:id="168" w:name="bieumau_c07_ts"/>
      <w:r w:rsidRPr="0011507F">
        <w:rPr>
          <w:rFonts w:ascii="Arial" w:hAnsi="Arial" w:cs="Arial"/>
          <w:sz w:val="20"/>
          <w:szCs w:val="20"/>
        </w:rPr>
        <w:t>C07-TS</w:t>
      </w:r>
      <w:bookmarkEnd w:id="168"/>
      <w:r w:rsidRPr="0011507F">
        <w:rPr>
          <w:rFonts w:ascii="Arial" w:hAnsi="Arial" w:cs="Arial"/>
          <w:sz w:val="20"/>
          <w:szCs w:val="20"/>
        </w:rPr>
        <w:t>) và Mở sổ theo dõi tình hình cấp sổ BHXH, thời hạn sử dụng thẻ BHYT; tình hình sử dụng phôi sổ BHXH, phôi thẻ BHYT (</w:t>
      </w:r>
      <w:bookmarkStart w:id="169" w:name="bieumau_s04_ts"/>
      <w:r w:rsidRPr="0011507F">
        <w:rPr>
          <w:rFonts w:ascii="Arial" w:hAnsi="Arial" w:cs="Arial"/>
          <w:sz w:val="20"/>
          <w:szCs w:val="20"/>
        </w:rPr>
        <w:t>Mẫu S04-TS</w:t>
      </w:r>
      <w:bookmarkEnd w:id="169"/>
      <w:r w:rsidRPr="0011507F">
        <w:rPr>
          <w:rFonts w:ascii="Arial" w:hAnsi="Arial" w:cs="Arial"/>
          <w:sz w:val="20"/>
          <w:szCs w:val="20"/>
        </w:rPr>
        <w:t xml:space="preserve">, </w:t>
      </w:r>
      <w:bookmarkStart w:id="170" w:name="bieumau_s05_ts"/>
      <w:r w:rsidRPr="0011507F">
        <w:rPr>
          <w:rFonts w:ascii="Arial" w:hAnsi="Arial" w:cs="Arial"/>
          <w:sz w:val="20"/>
          <w:szCs w:val="20"/>
        </w:rPr>
        <w:t>S05-TS</w:t>
      </w:r>
      <w:bookmarkEnd w:id="170"/>
      <w:r w:rsidRPr="0011507F">
        <w:rPr>
          <w:rFonts w:ascii="Arial" w:hAnsi="Arial" w:cs="Arial"/>
          <w:sz w:val="20"/>
          <w:szCs w:val="20"/>
        </w:rPr>
        <w:t xml:space="preserve">, </w:t>
      </w:r>
      <w:bookmarkStart w:id="171" w:name="bieumau_s06_ts"/>
      <w:r w:rsidRPr="0011507F">
        <w:rPr>
          <w:rFonts w:ascii="Arial" w:hAnsi="Arial" w:cs="Arial"/>
          <w:sz w:val="20"/>
          <w:szCs w:val="20"/>
        </w:rPr>
        <w:t>S06-TS</w:t>
      </w:r>
      <w:bookmarkEnd w:id="171"/>
      <w:r w:rsidRPr="0011507F">
        <w:rPr>
          <w:rFonts w:ascii="Arial" w:hAnsi="Arial" w:cs="Arial"/>
          <w:sz w:val="20"/>
          <w:szCs w:val="20"/>
        </w:rPr>
        <w:t xml:space="preserve">, </w:t>
      </w:r>
      <w:bookmarkStart w:id="172" w:name="bieumau_s07_ts"/>
      <w:r w:rsidRPr="0011507F">
        <w:rPr>
          <w:rFonts w:ascii="Arial" w:hAnsi="Arial" w:cs="Arial"/>
          <w:sz w:val="20"/>
          <w:szCs w:val="20"/>
        </w:rPr>
        <w:t>S07-TS</w:t>
      </w:r>
      <w:bookmarkEnd w:id="172"/>
      <w:r w:rsidRPr="0011507F">
        <w:rPr>
          <w:rFonts w:ascii="Arial" w:hAnsi="Arial" w:cs="Arial"/>
          <w:sz w:val="20"/>
          <w:szCs w:val="20"/>
        </w:rPr>
        <w:t>). Các loại Phiếu sử dụng và Sổ theo dõi được quản lý trong cơ sở dữ liệu, chỉ thực hiện in khi có yêu cầu của Lãnh đạo, đoàn kiểm tra hoặc cơ quan có thẩm quyền.</w:t>
      </w:r>
    </w:p>
    <w:p w14:paraId="128BE49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3.6. Chuyển</w:t>
      </w:r>
    </w:p>
    <w:p w14:paraId="1BCD715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Phòng</w:t>
      </w:r>
      <w:r w:rsidR="008A3D73" w:rsidRPr="0011507F">
        <w:rPr>
          <w:rFonts w:ascii="Arial" w:hAnsi="Arial" w:cs="Arial"/>
          <w:sz w:val="20"/>
          <w:szCs w:val="20"/>
        </w:rPr>
        <w:t>/</w:t>
      </w:r>
      <w:r w:rsidRPr="0011507F">
        <w:rPr>
          <w:rFonts w:ascii="Arial" w:hAnsi="Arial" w:cs="Arial"/>
          <w:sz w:val="20"/>
          <w:szCs w:val="20"/>
        </w:rPr>
        <w:t xml:space="preserve">Tổ Quản lý thu: Hồ sơ cộng nối thời gian không phải đóng BHXH; Hồ sơ </w:t>
      </w:r>
      <w:r w:rsidR="008A3D73" w:rsidRPr="0011507F">
        <w:rPr>
          <w:rFonts w:ascii="Arial" w:hAnsi="Arial" w:cs="Arial"/>
          <w:sz w:val="20"/>
          <w:szCs w:val="20"/>
        </w:rPr>
        <w:t>điều</w:t>
      </w:r>
      <w:r w:rsidRPr="0011507F">
        <w:rPr>
          <w:rFonts w:ascii="Arial" w:hAnsi="Arial" w:cs="Arial"/>
          <w:sz w:val="20"/>
          <w:szCs w:val="20"/>
        </w:rPr>
        <w:t xml:space="preserve"> chỉnh làm nghề hoặc công việc nặng nhọc, độc hại, nguy hiểm hoặc đặc biệt nặng nhọc, độc hại, nguy hiểm thời gian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1995.</w:t>
      </w:r>
    </w:p>
    <w:p w14:paraId="3380D89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Phòng</w:t>
      </w:r>
      <w:r w:rsidR="008A3D73" w:rsidRPr="0011507F">
        <w:rPr>
          <w:rFonts w:ascii="Arial" w:hAnsi="Arial" w:cs="Arial"/>
          <w:sz w:val="20"/>
          <w:szCs w:val="20"/>
        </w:rPr>
        <w:t>/</w:t>
      </w:r>
      <w:r w:rsidRPr="0011507F">
        <w:rPr>
          <w:rFonts w:ascii="Arial" w:hAnsi="Arial" w:cs="Arial"/>
          <w:sz w:val="20"/>
          <w:szCs w:val="20"/>
        </w:rPr>
        <w:t xml:space="preserve">Tổ Chế độ BHXH: Hồ sơ giải quyết, </w:t>
      </w:r>
      <w:r w:rsidR="008A3D73" w:rsidRPr="0011507F">
        <w:rPr>
          <w:rFonts w:ascii="Arial" w:hAnsi="Arial" w:cs="Arial"/>
          <w:sz w:val="20"/>
          <w:szCs w:val="20"/>
        </w:rPr>
        <w:t>điều</w:t>
      </w:r>
      <w:r w:rsidRPr="0011507F">
        <w:rPr>
          <w:rFonts w:ascii="Arial" w:hAnsi="Arial" w:cs="Arial"/>
          <w:sz w:val="20"/>
          <w:szCs w:val="20"/>
        </w:rPr>
        <w:t xml:space="preserve"> chỉnh hưởng chế độ BHXH của người lao động.</w:t>
      </w:r>
    </w:p>
    <w:p w14:paraId="7101DA1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Phòng</w:t>
      </w:r>
      <w:r w:rsidR="008A3D73" w:rsidRPr="0011507F">
        <w:rPr>
          <w:rFonts w:ascii="Arial" w:hAnsi="Arial" w:cs="Arial"/>
          <w:sz w:val="20"/>
          <w:szCs w:val="20"/>
        </w:rPr>
        <w:t>/</w:t>
      </w:r>
      <w:r w:rsidRPr="0011507F">
        <w:rPr>
          <w:rFonts w:ascii="Arial" w:hAnsi="Arial" w:cs="Arial"/>
          <w:sz w:val="20"/>
          <w:szCs w:val="20"/>
        </w:rPr>
        <w:t>Tổ Tiếp nhận &amp; Quản lý hồ sơ:</w:t>
      </w:r>
    </w:p>
    <w:p w14:paraId="6F1992C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Sổ BHXH, thẻ BHYT kèm theo danh sách cấp sổ BHXH (</w:t>
      </w:r>
      <w:bookmarkStart w:id="173" w:name="bieumau_d09a_ts_1"/>
      <w:r w:rsidRPr="0011507F">
        <w:rPr>
          <w:rFonts w:ascii="Arial" w:hAnsi="Arial" w:cs="Arial"/>
          <w:sz w:val="20"/>
          <w:szCs w:val="20"/>
        </w:rPr>
        <w:t>Mẫu D09a-TS</w:t>
      </w:r>
      <w:bookmarkEnd w:id="173"/>
      <w:r w:rsidRPr="0011507F">
        <w:rPr>
          <w:rFonts w:ascii="Arial" w:hAnsi="Arial" w:cs="Arial"/>
          <w:sz w:val="20"/>
          <w:szCs w:val="20"/>
        </w:rPr>
        <w:t>), thẻ BHYT (</w:t>
      </w:r>
      <w:bookmarkStart w:id="174" w:name="bieumau_d10a_ts_1"/>
      <w:r w:rsidRPr="0011507F">
        <w:rPr>
          <w:rFonts w:ascii="Arial" w:hAnsi="Arial" w:cs="Arial"/>
          <w:sz w:val="20"/>
          <w:szCs w:val="20"/>
        </w:rPr>
        <w:t>Mẫu D10a-TS</w:t>
      </w:r>
      <w:bookmarkEnd w:id="174"/>
      <w:r w:rsidRPr="0011507F">
        <w:rPr>
          <w:rFonts w:ascii="Arial" w:hAnsi="Arial" w:cs="Arial"/>
          <w:sz w:val="20"/>
          <w:szCs w:val="20"/>
        </w:rPr>
        <w:t>) và hồ sơ, giấy tờ bản chính (nếu có) để chuyển trả đơn vị, người tham gia.</w:t>
      </w:r>
    </w:p>
    <w:p w14:paraId="431FD8A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Tờ rời sổ BHXH (hằng năm).</w:t>
      </w:r>
    </w:p>
    <w:p w14:paraId="37C7066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Thông báo kết quả đóng BHXH, BHYT, BHTN, BHTNLĐ, BNN (</w:t>
      </w:r>
      <w:bookmarkStart w:id="175" w:name="bieumau_c13_ts_3"/>
      <w:r w:rsidRPr="0011507F">
        <w:rPr>
          <w:rFonts w:ascii="Arial" w:hAnsi="Arial" w:cs="Arial"/>
          <w:sz w:val="20"/>
          <w:szCs w:val="20"/>
        </w:rPr>
        <w:t>Mẫu C13-TS</w:t>
      </w:r>
      <w:bookmarkEnd w:id="175"/>
      <w:r w:rsidRPr="0011507F">
        <w:rPr>
          <w:rFonts w:ascii="Arial" w:hAnsi="Arial" w:cs="Arial"/>
          <w:sz w:val="20"/>
          <w:szCs w:val="20"/>
        </w:rPr>
        <w:t>).</w:t>
      </w:r>
    </w:p>
    <w:p w14:paraId="694CD2A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Phòng</w:t>
      </w:r>
      <w:r w:rsidR="008A3D73" w:rsidRPr="0011507F">
        <w:rPr>
          <w:rFonts w:ascii="Arial" w:hAnsi="Arial" w:cs="Arial"/>
          <w:sz w:val="20"/>
          <w:szCs w:val="20"/>
        </w:rPr>
        <w:t>/</w:t>
      </w:r>
      <w:r w:rsidRPr="0011507F">
        <w:rPr>
          <w:rFonts w:ascii="Arial" w:hAnsi="Arial" w:cs="Arial"/>
          <w:sz w:val="20"/>
          <w:szCs w:val="20"/>
        </w:rPr>
        <w:t>Tổ KH-TC</w:t>
      </w:r>
    </w:p>
    <w:p w14:paraId="4339ACC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4.1. Nhận hồ sơ (chứng từ chuyển tiền đóng BHXH, BHYT, BHTN, BHTNLĐ, BNN; hồ sơ các trường hợp hoàn trả...), kiểm tra, đối chiếu các chỉ tiêu trên mẫu biểu, hồ sơ với dữ liệu quản lý:</w:t>
      </w:r>
    </w:p>
    <w:p w14:paraId="16A627E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a) Trường hợp dữ liệu quản lý và hồ sơ chưa khớp đúng: lập Phiếu trả hồ sơ (</w:t>
      </w:r>
      <w:bookmarkStart w:id="176" w:name="bieumau_c02_ts_3"/>
      <w:r w:rsidRPr="0011507F">
        <w:rPr>
          <w:rFonts w:ascii="Arial" w:hAnsi="Arial" w:cs="Arial"/>
          <w:sz w:val="20"/>
          <w:szCs w:val="20"/>
        </w:rPr>
        <w:t>Mẫu C02-TS</w:t>
      </w:r>
      <w:bookmarkEnd w:id="176"/>
      <w:r w:rsidRPr="0011507F">
        <w:rPr>
          <w:rFonts w:ascii="Arial" w:hAnsi="Arial" w:cs="Arial"/>
          <w:sz w:val="20"/>
          <w:szCs w:val="20"/>
        </w:rPr>
        <w:t>).</w:t>
      </w:r>
    </w:p>
    <w:p w14:paraId="7F55D26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Trường hợp dữ liệu quản lý và hồ sơ khớp đúng:</w:t>
      </w:r>
    </w:p>
    <w:p w14:paraId="1A75EBE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Cập nhật dữ liệu vào </w:t>
      </w:r>
      <w:r w:rsidR="008A3D73" w:rsidRPr="0011507F">
        <w:rPr>
          <w:rFonts w:ascii="Arial" w:hAnsi="Arial" w:cs="Arial"/>
          <w:sz w:val="20"/>
          <w:szCs w:val="20"/>
        </w:rPr>
        <w:t>chương</w:t>
      </w:r>
      <w:r w:rsidRPr="0011507F">
        <w:rPr>
          <w:rFonts w:ascii="Arial" w:hAnsi="Arial" w:cs="Arial"/>
          <w:sz w:val="20"/>
          <w:szCs w:val="20"/>
        </w:rPr>
        <w:t xml:space="preserve"> trình quản lý thu, cấp sổ BHXH, thẻ BHYT: số tiền đã thu BHXH, BHYT, BHTN, BHTNLĐ, BNN của đơn vị, ngân sách nhà nước, Đại lý thu</w:t>
      </w:r>
      <w:r w:rsidR="008A3D73" w:rsidRPr="0011507F">
        <w:rPr>
          <w:rFonts w:ascii="Arial" w:hAnsi="Arial" w:cs="Arial"/>
          <w:sz w:val="20"/>
          <w:szCs w:val="20"/>
        </w:rPr>
        <w:t>/</w:t>
      </w:r>
      <w:r w:rsidRPr="0011507F">
        <w:rPr>
          <w:rFonts w:ascii="Arial" w:hAnsi="Arial" w:cs="Arial"/>
          <w:sz w:val="20"/>
          <w:szCs w:val="20"/>
        </w:rPr>
        <w:t>nhà trường, người tham gia.</w:t>
      </w:r>
    </w:p>
    <w:p w14:paraId="38E7A3C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Ghi thu số tiền đóng BHYT của đối tượng tham gia BHYT do ngân sách Trung ương và quỹ BHXH, BHTN đảm bảo.</w:t>
      </w:r>
    </w:p>
    <w:p w14:paraId="2983FA1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Thu tiền đóng BHXH tự nguyện, BHYT của người tham gia ký, đóng dấu xác nhận đã thu tiền vào bản Tổng hợp danh sách người chỉ tham gia BHYT (</w:t>
      </w:r>
      <w:bookmarkStart w:id="177" w:name="bieumau_d03a_ts_2"/>
      <w:r w:rsidRPr="0011507F">
        <w:rPr>
          <w:rFonts w:ascii="Arial" w:hAnsi="Arial" w:cs="Arial"/>
          <w:sz w:val="20"/>
          <w:szCs w:val="20"/>
        </w:rPr>
        <w:t>Mẫu D03a-TS</w:t>
      </w:r>
      <w:bookmarkEnd w:id="177"/>
      <w:r w:rsidRPr="0011507F">
        <w:rPr>
          <w:rFonts w:ascii="Arial" w:hAnsi="Arial" w:cs="Arial"/>
          <w:sz w:val="20"/>
          <w:szCs w:val="20"/>
        </w:rPr>
        <w:t>), bản Tổng hợp danh sách người tham gia BHXH tự nguyện (</w:t>
      </w:r>
      <w:bookmarkStart w:id="178" w:name="bieumau_d05a_ts_2"/>
      <w:r w:rsidRPr="0011507F">
        <w:rPr>
          <w:rFonts w:ascii="Arial" w:hAnsi="Arial" w:cs="Arial"/>
          <w:sz w:val="20"/>
          <w:szCs w:val="20"/>
        </w:rPr>
        <w:t>Mẫu D05a-TS</w:t>
      </w:r>
      <w:bookmarkEnd w:id="178"/>
      <w:r w:rsidRPr="0011507F">
        <w:rPr>
          <w:rFonts w:ascii="Arial" w:hAnsi="Arial" w:cs="Arial"/>
          <w:sz w:val="20"/>
          <w:szCs w:val="20"/>
        </w:rPr>
        <w:t>).</w:t>
      </w:r>
    </w:p>
    <w:p w14:paraId="471E1F8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4.2. Hằng tháng</w:t>
      </w:r>
    </w:p>
    <w:p w14:paraId="69ACF38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Tổng hợp số phải thu hằng tháng (Mẫu C69-HD) đối với mỗi đơn vị tham gia BHXH, BHYT để hạch toán.</w:t>
      </w:r>
    </w:p>
    <w:p w14:paraId="2B069E2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Tổng hợp số tiền phải đóng và số thẻ đăng ký khám chữa bệnh ban đầu (</w:t>
      </w:r>
      <w:bookmarkStart w:id="179" w:name="bieumau_b05_ts_1"/>
      <w:r w:rsidRPr="0011507F">
        <w:rPr>
          <w:rFonts w:ascii="Arial" w:hAnsi="Arial" w:cs="Arial"/>
          <w:sz w:val="20"/>
          <w:szCs w:val="20"/>
        </w:rPr>
        <w:t>Mẫu B05-TS</w:t>
      </w:r>
      <w:bookmarkEnd w:id="179"/>
      <w:r w:rsidRPr="0011507F">
        <w:rPr>
          <w:rFonts w:ascii="Arial" w:hAnsi="Arial" w:cs="Arial"/>
          <w:sz w:val="20"/>
          <w:szCs w:val="20"/>
        </w:rPr>
        <w:t>).</w:t>
      </w:r>
    </w:p>
    <w:p w14:paraId="37EE863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Đối chiếu biên lai thu tiền và số tiền đã thu (</w:t>
      </w:r>
      <w:bookmarkStart w:id="180" w:name="bieumau_c17_ts_2"/>
      <w:r w:rsidRPr="0011507F">
        <w:rPr>
          <w:rFonts w:ascii="Arial" w:hAnsi="Arial" w:cs="Arial"/>
          <w:sz w:val="20"/>
          <w:szCs w:val="20"/>
        </w:rPr>
        <w:t>Mẫu C17-TS</w:t>
      </w:r>
      <w:bookmarkEnd w:id="180"/>
      <w:r w:rsidRPr="0011507F">
        <w:rPr>
          <w:rFonts w:ascii="Arial" w:hAnsi="Arial" w:cs="Arial"/>
          <w:sz w:val="20"/>
          <w:szCs w:val="20"/>
        </w:rPr>
        <w:t>) với Phòng</w:t>
      </w:r>
      <w:r w:rsidR="008A3D73" w:rsidRPr="0011507F">
        <w:rPr>
          <w:rFonts w:ascii="Arial" w:hAnsi="Arial" w:cs="Arial"/>
          <w:sz w:val="20"/>
          <w:szCs w:val="20"/>
        </w:rPr>
        <w:t>/</w:t>
      </w:r>
      <w:r w:rsidRPr="0011507F">
        <w:rPr>
          <w:rFonts w:ascii="Arial" w:hAnsi="Arial" w:cs="Arial"/>
          <w:sz w:val="20"/>
          <w:szCs w:val="20"/>
        </w:rPr>
        <w:t>Tổ Quản lý thu.</w:t>
      </w:r>
    </w:p>
    <w:p w14:paraId="54A0382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4.3. Định kỳ 03 tháng, 06 tháng hoặc 12 tháng, phối hợp với Phòng</w:t>
      </w:r>
      <w:r w:rsidR="008A3D73" w:rsidRPr="0011507F">
        <w:rPr>
          <w:rFonts w:ascii="Arial" w:hAnsi="Arial" w:cs="Arial"/>
          <w:sz w:val="20"/>
          <w:szCs w:val="20"/>
        </w:rPr>
        <w:t>/</w:t>
      </w:r>
      <w:r w:rsidRPr="0011507F">
        <w:rPr>
          <w:rFonts w:ascii="Arial" w:hAnsi="Arial" w:cs="Arial"/>
          <w:sz w:val="20"/>
          <w:szCs w:val="20"/>
        </w:rPr>
        <w:t>Tổ Quản lý thu tổng hợp số thẻ BHYT đã phát hành, số tiền thu của đối tượng và số tiền ngân sách nhà nước đóng, hỗ trợ đóng BHYT theo quy định gửi cơ quan quản lý đối tượng, cơ quan tài chính chuyển kinh phí tương ứng vào quỹ BHYT.</w:t>
      </w:r>
    </w:p>
    <w:p w14:paraId="2197559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4.4. Trường hợp cập nhật sai số liệu thì lập chứng từ </w:t>
      </w:r>
      <w:r w:rsidR="008A3D73" w:rsidRPr="0011507F">
        <w:rPr>
          <w:rFonts w:ascii="Arial" w:hAnsi="Arial" w:cs="Arial"/>
          <w:sz w:val="20"/>
          <w:szCs w:val="20"/>
        </w:rPr>
        <w:t>điều</w:t>
      </w:r>
      <w:r w:rsidRPr="0011507F">
        <w:rPr>
          <w:rFonts w:ascii="Arial" w:hAnsi="Arial" w:cs="Arial"/>
          <w:sz w:val="20"/>
          <w:szCs w:val="20"/>
        </w:rPr>
        <w:t xml:space="preserve"> chỉnh, trình Giám đốc BHXH ký duyệt, 01 bản lưu tại Phòng</w:t>
      </w:r>
      <w:r w:rsidR="008A3D73" w:rsidRPr="0011507F">
        <w:rPr>
          <w:rFonts w:ascii="Arial" w:hAnsi="Arial" w:cs="Arial"/>
          <w:sz w:val="20"/>
          <w:szCs w:val="20"/>
        </w:rPr>
        <w:t>/</w:t>
      </w:r>
      <w:r w:rsidRPr="0011507F">
        <w:rPr>
          <w:rFonts w:ascii="Arial" w:hAnsi="Arial" w:cs="Arial"/>
          <w:sz w:val="20"/>
          <w:szCs w:val="20"/>
        </w:rPr>
        <w:t xml:space="preserve">Tổ KH-TC để làm căn cứ </w:t>
      </w:r>
      <w:r w:rsidR="008A3D73" w:rsidRPr="0011507F">
        <w:rPr>
          <w:rFonts w:ascii="Arial" w:hAnsi="Arial" w:cs="Arial"/>
          <w:sz w:val="20"/>
          <w:szCs w:val="20"/>
        </w:rPr>
        <w:t>điều</w:t>
      </w:r>
      <w:r w:rsidRPr="0011507F">
        <w:rPr>
          <w:rFonts w:ascii="Arial" w:hAnsi="Arial" w:cs="Arial"/>
          <w:sz w:val="20"/>
          <w:szCs w:val="20"/>
        </w:rPr>
        <w:t xml:space="preserve"> chỉnh, 01 bản chuyển Phòng</w:t>
      </w:r>
      <w:r w:rsidR="008A3D73" w:rsidRPr="0011507F">
        <w:rPr>
          <w:rFonts w:ascii="Arial" w:hAnsi="Arial" w:cs="Arial"/>
          <w:sz w:val="20"/>
          <w:szCs w:val="20"/>
        </w:rPr>
        <w:t>/</w:t>
      </w:r>
      <w:r w:rsidRPr="0011507F">
        <w:rPr>
          <w:rFonts w:ascii="Arial" w:hAnsi="Arial" w:cs="Arial"/>
          <w:sz w:val="20"/>
          <w:szCs w:val="20"/>
        </w:rPr>
        <w:t>Tổ Quản lý thu để theo dõi và đối chiếu với đơn vị.</w:t>
      </w:r>
    </w:p>
    <w:p w14:paraId="45BC1DE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4.5. Chuyển</w:t>
      </w:r>
    </w:p>
    <w:p w14:paraId="5CD43E1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Phòng</w:t>
      </w:r>
      <w:r w:rsidR="008A3D73" w:rsidRPr="0011507F">
        <w:rPr>
          <w:rFonts w:ascii="Arial" w:hAnsi="Arial" w:cs="Arial"/>
          <w:sz w:val="20"/>
          <w:szCs w:val="20"/>
        </w:rPr>
        <w:t>/</w:t>
      </w:r>
      <w:r w:rsidRPr="0011507F">
        <w:rPr>
          <w:rFonts w:ascii="Arial" w:hAnsi="Arial" w:cs="Arial"/>
          <w:sz w:val="20"/>
          <w:szCs w:val="20"/>
        </w:rPr>
        <w:t>Tổ Tiếp nhận &amp; Quản lý hồ sơ: Biên lai thu tiền đóng BHXH, BHYT để trả cho người tham gia.</w:t>
      </w:r>
    </w:p>
    <w:p w14:paraId="55601A3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Phòng</w:t>
      </w:r>
      <w:r w:rsidR="008A3D73" w:rsidRPr="0011507F">
        <w:rPr>
          <w:rFonts w:ascii="Arial" w:hAnsi="Arial" w:cs="Arial"/>
          <w:sz w:val="20"/>
          <w:szCs w:val="20"/>
        </w:rPr>
        <w:t>/</w:t>
      </w:r>
      <w:r w:rsidRPr="0011507F">
        <w:rPr>
          <w:rFonts w:ascii="Arial" w:hAnsi="Arial" w:cs="Arial"/>
          <w:sz w:val="20"/>
          <w:szCs w:val="20"/>
        </w:rPr>
        <w:t>Tổ Quản lý thu</w:t>
      </w:r>
    </w:p>
    <w:p w14:paraId="62DB23A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Hồ sơ </w:t>
      </w:r>
      <w:r w:rsidR="008A3D73" w:rsidRPr="0011507F">
        <w:rPr>
          <w:rFonts w:ascii="Arial" w:hAnsi="Arial" w:cs="Arial"/>
          <w:sz w:val="20"/>
          <w:szCs w:val="20"/>
        </w:rPr>
        <w:t>điều</w:t>
      </w:r>
      <w:r w:rsidRPr="0011507F">
        <w:rPr>
          <w:rFonts w:ascii="Arial" w:hAnsi="Arial" w:cs="Arial"/>
          <w:sz w:val="20"/>
          <w:szCs w:val="20"/>
        </w:rPr>
        <w:t xml:space="preserve"> chỉnh số thu (nếu có) để theo dõi và đối chiếu với đơn vị.</w:t>
      </w:r>
    </w:p>
    <w:p w14:paraId="0BF3657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Bản Tổng hợp số thẻ BHYT đã phát hành, số tiền thu của đối tượng và số tiền ngân sách nhà nước đóng, hỗ trợ đóng BHYT theo quy định gửi cơ quan quản lý đối tượng, cơ quan tài chính chuyển kinh phí tương ứng vào quỹ BHYT để phối hợp đôn đốc.</w:t>
      </w:r>
    </w:p>
    <w:p w14:paraId="1387FE4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Phòng</w:t>
      </w:r>
      <w:r w:rsidR="008A3D73" w:rsidRPr="0011507F">
        <w:rPr>
          <w:rFonts w:ascii="Arial" w:hAnsi="Arial" w:cs="Arial"/>
          <w:sz w:val="20"/>
          <w:szCs w:val="20"/>
        </w:rPr>
        <w:t>/</w:t>
      </w:r>
      <w:r w:rsidRPr="0011507F">
        <w:rPr>
          <w:rFonts w:ascii="Arial" w:hAnsi="Arial" w:cs="Arial"/>
          <w:sz w:val="20"/>
          <w:szCs w:val="20"/>
        </w:rPr>
        <w:t xml:space="preserve">Tổ Cấp sổ, thẻ: </w:t>
      </w:r>
      <w:bookmarkStart w:id="181" w:name="bieumau_d03_ts_6"/>
      <w:r w:rsidRPr="0011507F">
        <w:rPr>
          <w:rFonts w:ascii="Arial" w:hAnsi="Arial" w:cs="Arial"/>
          <w:sz w:val="20"/>
          <w:szCs w:val="20"/>
        </w:rPr>
        <w:t>Mẫu D03-TS</w:t>
      </w:r>
      <w:bookmarkEnd w:id="181"/>
      <w:r w:rsidRPr="0011507F">
        <w:rPr>
          <w:rFonts w:ascii="Arial" w:hAnsi="Arial" w:cs="Arial"/>
          <w:sz w:val="20"/>
          <w:szCs w:val="20"/>
        </w:rPr>
        <w:t xml:space="preserve">, </w:t>
      </w:r>
      <w:bookmarkStart w:id="182" w:name="bieumau_d03a_ts_3"/>
      <w:r w:rsidRPr="0011507F">
        <w:rPr>
          <w:rFonts w:ascii="Arial" w:hAnsi="Arial" w:cs="Arial"/>
          <w:sz w:val="20"/>
          <w:szCs w:val="20"/>
        </w:rPr>
        <w:t>Mẫu D03a-TS</w:t>
      </w:r>
      <w:bookmarkEnd w:id="182"/>
      <w:r w:rsidRPr="0011507F">
        <w:rPr>
          <w:rFonts w:ascii="Arial" w:hAnsi="Arial" w:cs="Arial"/>
          <w:sz w:val="20"/>
          <w:szCs w:val="20"/>
        </w:rPr>
        <w:t xml:space="preserve"> và hồ sơ kèm theo (nếu có).</w:t>
      </w:r>
    </w:p>
    <w:p w14:paraId="63332CF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4.6. Lưu hồ sơ, chứng từ theo quy định.</w:t>
      </w:r>
    </w:p>
    <w:p w14:paraId="3D5179B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 Phòng</w:t>
      </w:r>
      <w:r w:rsidR="008A3D73" w:rsidRPr="0011507F">
        <w:rPr>
          <w:rFonts w:ascii="Arial" w:hAnsi="Arial" w:cs="Arial"/>
          <w:sz w:val="20"/>
          <w:szCs w:val="20"/>
        </w:rPr>
        <w:t>/</w:t>
      </w:r>
      <w:r w:rsidRPr="0011507F">
        <w:rPr>
          <w:rFonts w:ascii="Arial" w:hAnsi="Arial" w:cs="Arial"/>
          <w:sz w:val="20"/>
          <w:szCs w:val="20"/>
        </w:rPr>
        <w:t>Tổ Chế độ BHXH</w:t>
      </w:r>
    </w:p>
    <w:p w14:paraId="79B6535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5.1. Nhận hồ sơ và dữ liệu (nếu có) do Phòng</w:t>
      </w:r>
      <w:r w:rsidR="008A3D73" w:rsidRPr="0011507F">
        <w:rPr>
          <w:rFonts w:ascii="Arial" w:hAnsi="Arial" w:cs="Arial"/>
          <w:sz w:val="20"/>
          <w:szCs w:val="20"/>
        </w:rPr>
        <w:t>/</w:t>
      </w:r>
      <w:r w:rsidRPr="0011507F">
        <w:rPr>
          <w:rFonts w:ascii="Arial" w:hAnsi="Arial" w:cs="Arial"/>
          <w:sz w:val="20"/>
          <w:szCs w:val="20"/>
        </w:rPr>
        <w:t>Tổ Tiếp nhận &amp; Quản lý hồ sơ, Phòng</w:t>
      </w:r>
      <w:r w:rsidR="008A3D73" w:rsidRPr="0011507F">
        <w:rPr>
          <w:rFonts w:ascii="Arial" w:hAnsi="Arial" w:cs="Arial"/>
          <w:sz w:val="20"/>
          <w:szCs w:val="20"/>
        </w:rPr>
        <w:t>/</w:t>
      </w:r>
      <w:r w:rsidRPr="0011507F">
        <w:rPr>
          <w:rFonts w:ascii="Arial" w:hAnsi="Arial" w:cs="Arial"/>
          <w:sz w:val="20"/>
          <w:szCs w:val="20"/>
        </w:rPr>
        <w:t>Tổ Quản lý thu, Phòng</w:t>
      </w:r>
      <w:r w:rsidR="008A3D73" w:rsidRPr="0011507F">
        <w:rPr>
          <w:rFonts w:ascii="Arial" w:hAnsi="Arial" w:cs="Arial"/>
          <w:sz w:val="20"/>
          <w:szCs w:val="20"/>
        </w:rPr>
        <w:t>/</w:t>
      </w:r>
      <w:r w:rsidRPr="0011507F">
        <w:rPr>
          <w:rFonts w:ascii="Arial" w:hAnsi="Arial" w:cs="Arial"/>
          <w:sz w:val="20"/>
          <w:szCs w:val="20"/>
        </w:rPr>
        <w:t>Tổ Cấp sổ, thẻ chuyển đến; kiểm tra, đối chiếu hồ sơ với dữ liệu về tiền lương, thời gian tham gia BHXH, cấp thẻ BHYT đối với trẻ em dưới 6 tuổi trong dữ liệu thu, sổ BHXH, thẻ BHYT.</w:t>
      </w:r>
    </w:p>
    <w:p w14:paraId="62A81AD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Trường hợp dữ liệu quản lý và hồ sơ chưa khớp đúng: Lập Phiếu trả hồ sơ (</w:t>
      </w:r>
      <w:bookmarkStart w:id="183" w:name="bieumau_c02_ts_4"/>
      <w:r w:rsidRPr="0011507F">
        <w:rPr>
          <w:rFonts w:ascii="Arial" w:hAnsi="Arial" w:cs="Arial"/>
          <w:sz w:val="20"/>
          <w:szCs w:val="20"/>
        </w:rPr>
        <w:t>Mẫu C02-TS</w:t>
      </w:r>
      <w:bookmarkEnd w:id="183"/>
      <w:r w:rsidRPr="0011507F">
        <w:rPr>
          <w:rFonts w:ascii="Arial" w:hAnsi="Arial" w:cs="Arial"/>
          <w:sz w:val="20"/>
          <w:szCs w:val="20"/>
        </w:rPr>
        <w:t>).</w:t>
      </w:r>
    </w:p>
    <w:p w14:paraId="661B0CE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Trường hợp dữ liệu quản lý và hồ sơ khớp đúng: Giải quyết chế độ BHXH, BHTN theo quy định.</w:t>
      </w:r>
    </w:p>
    <w:p w14:paraId="36CB402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5.2. Chuyển</w:t>
      </w:r>
    </w:p>
    <w:p w14:paraId="2E69F00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Phòng</w:t>
      </w:r>
      <w:r w:rsidR="008A3D73" w:rsidRPr="0011507F">
        <w:rPr>
          <w:rFonts w:ascii="Arial" w:hAnsi="Arial" w:cs="Arial"/>
          <w:sz w:val="20"/>
          <w:szCs w:val="20"/>
        </w:rPr>
        <w:t>/</w:t>
      </w:r>
      <w:r w:rsidRPr="0011507F">
        <w:rPr>
          <w:rFonts w:ascii="Arial" w:hAnsi="Arial" w:cs="Arial"/>
          <w:sz w:val="20"/>
          <w:szCs w:val="20"/>
        </w:rPr>
        <w:t>Tổ Quản lý thu</w:t>
      </w:r>
    </w:p>
    <w:p w14:paraId="312991F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 Dữ liệu và Danh sách người chỉ tham gia BHYT (</w:t>
      </w:r>
      <w:bookmarkStart w:id="184" w:name="bieumau_d03_ts_7"/>
      <w:r w:rsidRPr="0011507F">
        <w:rPr>
          <w:rFonts w:ascii="Arial" w:hAnsi="Arial" w:cs="Arial"/>
          <w:sz w:val="20"/>
          <w:szCs w:val="20"/>
        </w:rPr>
        <w:t>Mẫu D03-TS</w:t>
      </w:r>
      <w:bookmarkEnd w:id="184"/>
      <w:r w:rsidRPr="0011507F">
        <w:rPr>
          <w:rFonts w:ascii="Arial" w:hAnsi="Arial" w:cs="Arial"/>
          <w:sz w:val="20"/>
          <w:szCs w:val="20"/>
        </w:rPr>
        <w:t>) đối với người tham gia do tổ chức BHXH đóng; người lao động báo giảm hưởng chế độ hưu trí hoặc nghỉ việc hưởng chế độ ốm đau dài ngày đang trong thời gian chờ quyết định của cơ quan BHXH.</w:t>
      </w:r>
    </w:p>
    <w:p w14:paraId="22D243C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Hồ sơ người giải quyết chế độ BHXH một lần đối với trường hợp người tham gia có thời gian đóng BHTN chưa hưởng để cập nhật dữ liệu.</w:t>
      </w:r>
    </w:p>
    <w:p w14:paraId="777F950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Phòng</w:t>
      </w:r>
      <w:r w:rsidR="008A3D73" w:rsidRPr="0011507F">
        <w:rPr>
          <w:rFonts w:ascii="Arial" w:hAnsi="Arial" w:cs="Arial"/>
          <w:sz w:val="20"/>
          <w:szCs w:val="20"/>
        </w:rPr>
        <w:t>/</w:t>
      </w:r>
      <w:r w:rsidRPr="0011507F">
        <w:rPr>
          <w:rFonts w:ascii="Arial" w:hAnsi="Arial" w:cs="Arial"/>
          <w:sz w:val="20"/>
          <w:szCs w:val="20"/>
        </w:rPr>
        <w:t>Tổ Cấp sổ, thẻ: hồ sơ người tham gia chấm dứt, dừng, hủy hưởng trợ cấp thất nghiệp cho để đối chiếu dữ liệu, xác nhận lại tổng thời gian đóng BHTN chưa hưởng.</w:t>
      </w:r>
    </w:p>
    <w:p w14:paraId="7484A53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 Phòng</w:t>
      </w:r>
      <w:r w:rsidR="008A3D73" w:rsidRPr="0011507F">
        <w:rPr>
          <w:rFonts w:ascii="Arial" w:hAnsi="Arial" w:cs="Arial"/>
          <w:sz w:val="20"/>
          <w:szCs w:val="20"/>
        </w:rPr>
        <w:t>/</w:t>
      </w:r>
      <w:r w:rsidRPr="0011507F">
        <w:rPr>
          <w:rFonts w:ascii="Arial" w:hAnsi="Arial" w:cs="Arial"/>
          <w:sz w:val="20"/>
          <w:szCs w:val="20"/>
        </w:rPr>
        <w:t>Tổ Giám định BHYT</w:t>
      </w:r>
    </w:p>
    <w:p w14:paraId="1FC375C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6.1. Nhận bảng tổng hợp số tiền phải đóng và số thẻ đăng ký khám chữa bệnh ban đầu do Phòng</w:t>
      </w:r>
      <w:r w:rsidR="008A3D73" w:rsidRPr="0011507F">
        <w:rPr>
          <w:rFonts w:ascii="Arial" w:hAnsi="Arial" w:cs="Arial"/>
          <w:sz w:val="20"/>
          <w:szCs w:val="20"/>
        </w:rPr>
        <w:t>/</w:t>
      </w:r>
      <w:r w:rsidRPr="0011507F">
        <w:rPr>
          <w:rFonts w:ascii="Arial" w:hAnsi="Arial" w:cs="Arial"/>
          <w:sz w:val="20"/>
          <w:szCs w:val="20"/>
        </w:rPr>
        <w:t>Tổ Quản lý thu chuyển đến (</w:t>
      </w:r>
      <w:bookmarkStart w:id="185" w:name="bieumau_b05_ts_2"/>
      <w:r w:rsidRPr="0011507F">
        <w:rPr>
          <w:rFonts w:ascii="Arial" w:hAnsi="Arial" w:cs="Arial"/>
          <w:sz w:val="20"/>
          <w:szCs w:val="20"/>
        </w:rPr>
        <w:t>Mẫu B05-TS</w:t>
      </w:r>
      <w:bookmarkEnd w:id="185"/>
      <w:r w:rsidRPr="0011507F">
        <w:rPr>
          <w:rFonts w:ascii="Arial" w:hAnsi="Arial" w:cs="Arial"/>
          <w:sz w:val="20"/>
          <w:szCs w:val="20"/>
        </w:rPr>
        <w:t>).</w:t>
      </w:r>
    </w:p>
    <w:p w14:paraId="2889B5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6.2. Chuyển: Danh sách cơ sở khám chữa bệnh có hợp đồng khám chữa bệnh ban đầu cho Phòng</w:t>
      </w:r>
      <w:r w:rsidR="008A3D73" w:rsidRPr="0011507F">
        <w:rPr>
          <w:rFonts w:ascii="Arial" w:hAnsi="Arial" w:cs="Arial"/>
          <w:sz w:val="20"/>
          <w:szCs w:val="20"/>
        </w:rPr>
        <w:t>/</w:t>
      </w:r>
      <w:r w:rsidRPr="0011507F">
        <w:rPr>
          <w:rFonts w:ascii="Arial" w:hAnsi="Arial" w:cs="Arial"/>
          <w:sz w:val="20"/>
          <w:szCs w:val="20"/>
        </w:rPr>
        <w:t>Tổ Quản lý thu và Phòng</w:t>
      </w:r>
      <w:r w:rsidR="008A3D73" w:rsidRPr="0011507F">
        <w:rPr>
          <w:rFonts w:ascii="Arial" w:hAnsi="Arial" w:cs="Arial"/>
          <w:sz w:val="20"/>
          <w:szCs w:val="20"/>
        </w:rPr>
        <w:t>/</w:t>
      </w:r>
      <w:r w:rsidRPr="0011507F">
        <w:rPr>
          <w:rFonts w:ascii="Arial" w:hAnsi="Arial" w:cs="Arial"/>
          <w:sz w:val="20"/>
          <w:szCs w:val="20"/>
        </w:rPr>
        <w:t>Tổ CNTT.</w:t>
      </w:r>
    </w:p>
    <w:p w14:paraId="4617D0A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7. Phòng</w:t>
      </w:r>
      <w:r w:rsidR="008A3D73" w:rsidRPr="0011507F">
        <w:rPr>
          <w:rFonts w:ascii="Arial" w:hAnsi="Arial" w:cs="Arial"/>
          <w:sz w:val="20"/>
          <w:szCs w:val="20"/>
        </w:rPr>
        <w:t>/</w:t>
      </w:r>
      <w:r w:rsidRPr="0011507F">
        <w:rPr>
          <w:rFonts w:ascii="Arial" w:hAnsi="Arial" w:cs="Arial"/>
          <w:sz w:val="20"/>
          <w:szCs w:val="20"/>
        </w:rPr>
        <w:t>Tổ CNTT</w:t>
      </w:r>
    </w:p>
    <w:p w14:paraId="1AAC686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7.1. Quản lý, liên thông dữ liệu thu, cấp sổ BHXH, thẻ BHYT, giải quyết chính sách BHXH; dữ liệu khám chữa bệnh và thanh toán BHYT.</w:t>
      </w:r>
    </w:p>
    <w:p w14:paraId="632E8AD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7.2. Cập nhật danh sách cơ sở khám chữa bệnh có hợp đồng khám chữa bệnh ban đầu vào </w:t>
      </w:r>
      <w:r w:rsidR="008A3D73" w:rsidRPr="0011507F">
        <w:rPr>
          <w:rFonts w:ascii="Arial" w:hAnsi="Arial" w:cs="Arial"/>
          <w:sz w:val="20"/>
          <w:szCs w:val="20"/>
        </w:rPr>
        <w:t>chương</w:t>
      </w:r>
      <w:r w:rsidRPr="0011507F">
        <w:rPr>
          <w:rFonts w:ascii="Arial" w:hAnsi="Arial" w:cs="Arial"/>
          <w:sz w:val="20"/>
          <w:szCs w:val="20"/>
        </w:rPr>
        <w:t xml:space="preserve"> trình quản lý thu.</w:t>
      </w:r>
    </w:p>
    <w:p w14:paraId="0B9230C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7.3. Trường hợp </w:t>
      </w:r>
      <w:r w:rsidR="008A3D73" w:rsidRPr="0011507F">
        <w:rPr>
          <w:rFonts w:ascii="Arial" w:hAnsi="Arial" w:cs="Arial"/>
          <w:sz w:val="20"/>
          <w:szCs w:val="20"/>
        </w:rPr>
        <w:t>điều</w:t>
      </w:r>
      <w:r w:rsidRPr="0011507F">
        <w:rPr>
          <w:rFonts w:ascii="Arial" w:hAnsi="Arial" w:cs="Arial"/>
          <w:sz w:val="20"/>
          <w:szCs w:val="20"/>
        </w:rPr>
        <w:t xml:space="preserve"> chỉnh dữ liệu phải có phê duyệt của Giám đốc BHXH tỉnh</w:t>
      </w:r>
      <w:r w:rsidR="008A3D73" w:rsidRPr="0011507F">
        <w:rPr>
          <w:rFonts w:ascii="Arial" w:hAnsi="Arial" w:cs="Arial"/>
          <w:sz w:val="20"/>
          <w:szCs w:val="20"/>
        </w:rPr>
        <w:t>/</w:t>
      </w:r>
      <w:r w:rsidRPr="0011507F">
        <w:rPr>
          <w:rFonts w:ascii="Arial" w:hAnsi="Arial" w:cs="Arial"/>
          <w:sz w:val="20"/>
          <w:szCs w:val="20"/>
        </w:rPr>
        <w:t>huyện.</w:t>
      </w:r>
    </w:p>
    <w:p w14:paraId="0265283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7.4. Cung cấp, hướng dẫn </w:t>
      </w:r>
      <w:r w:rsidR="008A3D73" w:rsidRPr="0011507F">
        <w:rPr>
          <w:rFonts w:ascii="Arial" w:hAnsi="Arial" w:cs="Arial"/>
          <w:sz w:val="20"/>
          <w:szCs w:val="20"/>
        </w:rPr>
        <w:t>phần</w:t>
      </w:r>
      <w:r w:rsidRPr="0011507F">
        <w:rPr>
          <w:rFonts w:ascii="Arial" w:hAnsi="Arial" w:cs="Arial"/>
          <w:sz w:val="20"/>
          <w:szCs w:val="20"/>
        </w:rPr>
        <w:t xml:space="preserve"> mềm cho các đơn vị </w:t>
      </w:r>
      <w:r w:rsidR="008A3D73" w:rsidRPr="0011507F">
        <w:rPr>
          <w:rFonts w:ascii="Arial" w:hAnsi="Arial" w:cs="Arial"/>
          <w:sz w:val="20"/>
          <w:szCs w:val="20"/>
        </w:rPr>
        <w:t>/</w:t>
      </w:r>
      <w:r w:rsidRPr="0011507F">
        <w:rPr>
          <w:rFonts w:ascii="Arial" w:hAnsi="Arial" w:cs="Arial"/>
          <w:sz w:val="20"/>
          <w:szCs w:val="20"/>
        </w:rPr>
        <w:t>UBND xã</w:t>
      </w:r>
      <w:r w:rsidR="008A3D73" w:rsidRPr="0011507F">
        <w:rPr>
          <w:rFonts w:ascii="Arial" w:hAnsi="Arial" w:cs="Arial"/>
          <w:sz w:val="20"/>
          <w:szCs w:val="20"/>
        </w:rPr>
        <w:t>/</w:t>
      </w:r>
      <w:r w:rsidRPr="0011507F">
        <w:rPr>
          <w:rFonts w:ascii="Arial" w:hAnsi="Arial" w:cs="Arial"/>
          <w:sz w:val="20"/>
          <w:szCs w:val="20"/>
        </w:rPr>
        <w:t>Đại lý thu</w:t>
      </w:r>
      <w:r w:rsidR="008A3D73" w:rsidRPr="0011507F">
        <w:rPr>
          <w:rFonts w:ascii="Arial" w:hAnsi="Arial" w:cs="Arial"/>
          <w:sz w:val="20"/>
          <w:szCs w:val="20"/>
        </w:rPr>
        <w:t>/</w:t>
      </w:r>
      <w:r w:rsidRPr="0011507F">
        <w:rPr>
          <w:rFonts w:ascii="Arial" w:hAnsi="Arial" w:cs="Arial"/>
          <w:sz w:val="20"/>
          <w:szCs w:val="20"/>
        </w:rPr>
        <w:t>nhà trường</w:t>
      </w:r>
      <w:r w:rsidR="008A3D73" w:rsidRPr="0011507F">
        <w:rPr>
          <w:rFonts w:ascii="Arial" w:hAnsi="Arial" w:cs="Arial"/>
          <w:sz w:val="20"/>
          <w:szCs w:val="20"/>
        </w:rPr>
        <w:t>/</w:t>
      </w:r>
      <w:r w:rsidRPr="0011507F">
        <w:rPr>
          <w:rFonts w:ascii="Arial" w:hAnsi="Arial" w:cs="Arial"/>
          <w:sz w:val="20"/>
          <w:szCs w:val="20"/>
        </w:rPr>
        <w:t>Bưu điện</w:t>
      </w:r>
      <w:r w:rsidR="008A3D73" w:rsidRPr="0011507F">
        <w:rPr>
          <w:rFonts w:ascii="Arial" w:hAnsi="Arial" w:cs="Arial"/>
          <w:sz w:val="20"/>
          <w:szCs w:val="20"/>
        </w:rPr>
        <w:t>/</w:t>
      </w:r>
      <w:r w:rsidRPr="0011507F">
        <w:rPr>
          <w:rFonts w:ascii="Arial" w:hAnsi="Arial" w:cs="Arial"/>
          <w:sz w:val="20"/>
          <w:szCs w:val="20"/>
        </w:rPr>
        <w:t>đơn vị được giao nhiệm vụ để tra cứu, cập nhật, xác định mã số BHXH của người tham gia và giao dịch điện tử.</w:t>
      </w:r>
    </w:p>
    <w:p w14:paraId="7DC59AF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8. Trường hợp cơ quan BHXH và đơn vị giao dịch bằng hồ sơ điện tử thì thực hiện quy trình thu; cấp sổ BHXH, thẻ BHYT theo quy định về giao dịch điện tử trong việc thực hiện thủ tục tham gia BHXH, BHYT, BHTN, BHTNLĐ, BNN; cấp sổ BHXH, thẻ BHYT.</w:t>
      </w:r>
    </w:p>
    <w:p w14:paraId="20D75B77" w14:textId="77777777" w:rsidR="00936D04" w:rsidRPr="0011507F" w:rsidRDefault="0048353D" w:rsidP="0011507F">
      <w:pPr>
        <w:rPr>
          <w:rFonts w:ascii="Arial" w:hAnsi="Arial" w:cs="Arial"/>
          <w:b/>
          <w:sz w:val="20"/>
          <w:szCs w:val="20"/>
        </w:rPr>
      </w:pPr>
      <w:bookmarkStart w:id="186" w:name="chuong_5"/>
      <w:r w:rsidRPr="0011507F">
        <w:rPr>
          <w:rFonts w:ascii="Arial" w:hAnsi="Arial" w:cs="Arial"/>
          <w:b/>
          <w:sz w:val="20"/>
          <w:szCs w:val="20"/>
        </w:rPr>
        <w:t>Chương V</w:t>
      </w:r>
      <w:bookmarkEnd w:id="186"/>
    </w:p>
    <w:p w14:paraId="00DCAB57" w14:textId="77777777" w:rsidR="00936D04" w:rsidRPr="0011507F" w:rsidRDefault="0048353D" w:rsidP="0011507F">
      <w:pPr>
        <w:jc w:val="center"/>
        <w:rPr>
          <w:rFonts w:ascii="Arial" w:hAnsi="Arial" w:cs="Arial"/>
          <w:b/>
          <w:sz w:val="20"/>
          <w:szCs w:val="20"/>
        </w:rPr>
      </w:pPr>
      <w:bookmarkStart w:id="187" w:name="chuong_5_name"/>
      <w:r w:rsidRPr="0011507F">
        <w:rPr>
          <w:rFonts w:ascii="Arial" w:hAnsi="Arial" w:cs="Arial"/>
          <w:b/>
          <w:sz w:val="20"/>
          <w:szCs w:val="20"/>
        </w:rPr>
        <w:t>QUY TRÌNH KHAI THÁC, PHÁT TRIỂN ĐỐI TƯỢNG THAM GIA VÀ QUẢN LÝ, ĐÔN ĐỐC THU NỢ BHXH, BHYT, BHTN, BHTNLĐ, BNN</w:t>
      </w:r>
      <w:bookmarkEnd w:id="187"/>
    </w:p>
    <w:p w14:paraId="2CA5EA8B" w14:textId="77777777" w:rsidR="00936D04" w:rsidRPr="0011507F" w:rsidRDefault="0048353D" w:rsidP="0011507F">
      <w:pPr>
        <w:spacing w:after="120"/>
        <w:ind w:firstLine="720"/>
        <w:jc w:val="both"/>
        <w:rPr>
          <w:rFonts w:ascii="Arial" w:hAnsi="Arial" w:cs="Arial"/>
          <w:b/>
          <w:sz w:val="20"/>
          <w:szCs w:val="20"/>
        </w:rPr>
      </w:pPr>
      <w:bookmarkStart w:id="188" w:name="dieu_34"/>
      <w:r w:rsidRPr="0011507F">
        <w:rPr>
          <w:rFonts w:ascii="Arial" w:hAnsi="Arial" w:cs="Arial"/>
          <w:b/>
          <w:sz w:val="20"/>
          <w:szCs w:val="20"/>
        </w:rPr>
        <w:t>Điều 34. Khai thác, phát triển đối tượng cùng tham gia BHXH, BHYT, BHTN, BHTNLĐ, BNN</w:t>
      </w:r>
      <w:bookmarkEnd w:id="188"/>
    </w:p>
    <w:p w14:paraId="7423AA5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BHXH Việt Nam</w:t>
      </w:r>
    </w:p>
    <w:p w14:paraId="174ABAC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Trung tâm CNTT</w:t>
      </w:r>
    </w:p>
    <w:p w14:paraId="28EBA35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Căn cứ dữ liệu do Tổng cục Thuế cung cấp, rà soát, đối chiếu với dữ liệu đang quản lý, phân loại dữ liệu theo các chỉ tiêu tại mẫu biểu như sau:</w:t>
      </w:r>
    </w:p>
    <w:p w14:paraId="72E5BB3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cơ quan Thuế đang quản lý chưa tham gia BHXH, BHYT, BHTN, BHTNLĐ, BNN (</w:t>
      </w:r>
      <w:bookmarkStart w:id="189" w:name="bieumau_d04a_ts"/>
      <w:r w:rsidRPr="0011507F">
        <w:rPr>
          <w:rFonts w:ascii="Arial" w:hAnsi="Arial" w:cs="Arial"/>
          <w:sz w:val="20"/>
          <w:szCs w:val="20"/>
        </w:rPr>
        <w:t>Mẫu số D04a-TS</w:t>
      </w:r>
      <w:bookmarkEnd w:id="189"/>
      <w:r w:rsidRPr="0011507F">
        <w:rPr>
          <w:rFonts w:ascii="Arial" w:hAnsi="Arial" w:cs="Arial"/>
          <w:sz w:val="20"/>
          <w:szCs w:val="20"/>
        </w:rPr>
        <w:t>).</w:t>
      </w:r>
    </w:p>
    <w:p w14:paraId="724BDD7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cơ quan BHXH đang quản lý chưa tham gia BHXH, BHYT, BHTN, BHTNLĐ, BNN đầy đủ cho người lao động (</w:t>
      </w:r>
      <w:bookmarkStart w:id="190" w:name="bieumau_d04b_ts"/>
      <w:r w:rsidRPr="0011507F">
        <w:rPr>
          <w:rFonts w:ascii="Arial" w:hAnsi="Arial" w:cs="Arial"/>
          <w:sz w:val="20"/>
          <w:szCs w:val="20"/>
        </w:rPr>
        <w:t>Mẫu số D04b-TS</w:t>
      </w:r>
      <w:bookmarkEnd w:id="190"/>
      <w:r w:rsidRPr="0011507F">
        <w:rPr>
          <w:rFonts w:ascii="Arial" w:hAnsi="Arial" w:cs="Arial"/>
          <w:sz w:val="20"/>
          <w:szCs w:val="20"/>
        </w:rPr>
        <w:t>).</w:t>
      </w:r>
    </w:p>
    <w:p w14:paraId="637BBF6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giải thể, phá sản, bị thu hồi Giấy chứng nhận đăng ký kinh doanh, ngừng hoạt động, tạm ngừng hoạt động, bỏ địa chỉ kinh doanh (</w:t>
      </w:r>
      <w:bookmarkStart w:id="191" w:name="bieumau_d04c_ts"/>
      <w:r w:rsidRPr="0011507F">
        <w:rPr>
          <w:rFonts w:ascii="Arial" w:hAnsi="Arial" w:cs="Arial"/>
          <w:sz w:val="20"/>
          <w:szCs w:val="20"/>
        </w:rPr>
        <w:t>Mẫu số D04c-TS</w:t>
      </w:r>
      <w:bookmarkEnd w:id="191"/>
      <w:r w:rsidRPr="0011507F">
        <w:rPr>
          <w:rFonts w:ascii="Arial" w:hAnsi="Arial" w:cs="Arial"/>
          <w:sz w:val="20"/>
          <w:szCs w:val="20"/>
        </w:rPr>
        <w:t>).</w:t>
      </w:r>
    </w:p>
    <w:p w14:paraId="1D6B7E0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trả thu nhập theo kế hoạch thanh tra của cơ quan thuế (</w:t>
      </w:r>
      <w:bookmarkStart w:id="192" w:name="bieumau_d04d_ts"/>
      <w:r w:rsidRPr="0011507F">
        <w:rPr>
          <w:rFonts w:ascii="Arial" w:hAnsi="Arial" w:cs="Arial"/>
          <w:sz w:val="20"/>
          <w:szCs w:val="20"/>
        </w:rPr>
        <w:t>Mẫu số D04d-TS</w:t>
      </w:r>
      <w:bookmarkEnd w:id="192"/>
      <w:r w:rsidRPr="0011507F">
        <w:rPr>
          <w:rFonts w:ascii="Arial" w:hAnsi="Arial" w:cs="Arial"/>
          <w:sz w:val="20"/>
          <w:szCs w:val="20"/>
        </w:rPr>
        <w:t>).</w:t>
      </w:r>
    </w:p>
    <w:p w14:paraId="3FCFC78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Phân quyền cho Ban Thu và BHXH tỉnh để tổng hợp, phân loại, theo dõi đôn đốc, chỉ đạo và tổ chức triển khai thực hiện.</w:t>
      </w:r>
    </w:p>
    <w:p w14:paraId="2126B48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Ban Thu</w:t>
      </w:r>
    </w:p>
    <w:p w14:paraId="64E960A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lastRenderedPageBreak/>
        <w:t>a) Căn cứ vào phân quyền do Trung tâm CNTT cung cấp để rà soát, đối chiếu, phân tích, xử lý dữ liệu và lập Danh sách đơn vị đề nghị thanh tra đột xuất (</w:t>
      </w:r>
      <w:bookmarkStart w:id="193" w:name="bieumau_d04m_ts"/>
      <w:r w:rsidRPr="0011507F">
        <w:rPr>
          <w:rFonts w:ascii="Arial" w:hAnsi="Arial" w:cs="Arial"/>
          <w:sz w:val="20"/>
          <w:szCs w:val="20"/>
        </w:rPr>
        <w:t>Mẫu số D04m-TS</w:t>
      </w:r>
      <w:bookmarkEnd w:id="193"/>
      <w:r w:rsidRPr="0011507F">
        <w:rPr>
          <w:rFonts w:ascii="Arial" w:hAnsi="Arial" w:cs="Arial"/>
          <w:sz w:val="20"/>
          <w:szCs w:val="20"/>
        </w:rPr>
        <w:t>), gửi Vụ Thanh tra - Kiểm tra và BHXH tỉnh.</w:t>
      </w:r>
    </w:p>
    <w:p w14:paraId="682D17C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Chỉ đạo, đôn đốc, hướng dẫn BHXH tỉnh tổ chức thực hiện khai thác phát triển đối tượng theo quy định.</w:t>
      </w:r>
    </w:p>
    <w:p w14:paraId="24F5B02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Cung cấp thông tin các đơn vị chưa tham gia hoặc tham gia chưa đầy đủ về lao động, số tiền đóng đến cơ quan có thẩm quyền, cơ quan truyền thông để tuyên truyền, đôn đốc, kiểm tra, thanh tra và xử lý theo quy định.</w:t>
      </w:r>
    </w:p>
    <w:p w14:paraId="00732B2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Vụ Thanh tra - Kiểm tra</w:t>
      </w:r>
    </w:p>
    <w:p w14:paraId="5D4C058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Căn cứ </w:t>
      </w:r>
      <w:bookmarkStart w:id="194" w:name="bieumau_d04m_ts_1"/>
      <w:r w:rsidRPr="0011507F">
        <w:rPr>
          <w:rFonts w:ascii="Arial" w:hAnsi="Arial" w:cs="Arial"/>
          <w:sz w:val="20"/>
          <w:szCs w:val="20"/>
        </w:rPr>
        <w:t>Mẫu số D04m-TS</w:t>
      </w:r>
      <w:bookmarkEnd w:id="194"/>
      <w:r w:rsidRPr="0011507F">
        <w:rPr>
          <w:rFonts w:ascii="Arial" w:hAnsi="Arial" w:cs="Arial"/>
          <w:sz w:val="20"/>
          <w:szCs w:val="20"/>
        </w:rPr>
        <w:t xml:space="preserve"> do Ban Thu chuyển đến, rà soát, xây dựng kế hoạch thanh tra thường xuyên, đột xuất của ngành; kế hoạch thanh tra liên ngành.</w:t>
      </w:r>
    </w:p>
    <w:p w14:paraId="487C33D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Phối hợp Thanh tra Thuế thanh tra việc chấp hành pháp </w:t>
      </w:r>
      <w:r w:rsidR="008A3D73" w:rsidRPr="0011507F">
        <w:rPr>
          <w:rFonts w:ascii="Arial" w:hAnsi="Arial" w:cs="Arial"/>
          <w:sz w:val="20"/>
          <w:szCs w:val="20"/>
        </w:rPr>
        <w:t>luật</w:t>
      </w:r>
      <w:r w:rsidRPr="0011507F">
        <w:rPr>
          <w:rFonts w:ascii="Arial" w:hAnsi="Arial" w:cs="Arial"/>
          <w:sz w:val="20"/>
          <w:szCs w:val="20"/>
        </w:rPr>
        <w:t xml:space="preserve"> về thuế, về BHXH, BHYT, BHTN, BHTNLĐ, BNN theo kế hoạch đối với đơn vị.</w:t>
      </w:r>
    </w:p>
    <w:p w14:paraId="5FDE1F8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Tổng hợp, theo dõi, đôn đốc việc thanh tra, kiểm tra; đôn đốc việc chấp hành kết luận thanh tra, kiểm tra theo quy định.</w:t>
      </w:r>
    </w:p>
    <w:p w14:paraId="676BE55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BHXH tỉnh</w:t>
      </w:r>
      <w:r w:rsidR="008A3D73" w:rsidRPr="0011507F">
        <w:rPr>
          <w:rFonts w:ascii="Arial" w:hAnsi="Arial" w:cs="Arial"/>
          <w:sz w:val="20"/>
          <w:szCs w:val="20"/>
        </w:rPr>
        <w:t>/</w:t>
      </w:r>
      <w:r w:rsidRPr="0011507F">
        <w:rPr>
          <w:rFonts w:ascii="Arial" w:hAnsi="Arial" w:cs="Arial"/>
          <w:sz w:val="20"/>
          <w:szCs w:val="20"/>
        </w:rPr>
        <w:t>huyện</w:t>
      </w:r>
    </w:p>
    <w:p w14:paraId="3149308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Phòng</w:t>
      </w:r>
      <w:r w:rsidR="008A3D73" w:rsidRPr="0011507F">
        <w:rPr>
          <w:rFonts w:ascii="Arial" w:hAnsi="Arial" w:cs="Arial"/>
          <w:sz w:val="20"/>
          <w:szCs w:val="20"/>
        </w:rPr>
        <w:t>/</w:t>
      </w:r>
      <w:r w:rsidRPr="0011507F">
        <w:rPr>
          <w:rFonts w:ascii="Arial" w:hAnsi="Arial" w:cs="Arial"/>
          <w:sz w:val="20"/>
          <w:szCs w:val="20"/>
        </w:rPr>
        <w:t>Tổ CNTT</w:t>
      </w:r>
    </w:p>
    <w:p w14:paraId="5FD6F47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Căn cứ phân quyền sử dụng dữ liệu của cơ quan thuế cung cấp từ Trung tâm CNTT, dữ liệu từ cơ quan Thuế cùng cấp (nếu có) để rà soát, đối chiếu với cơ sở dữ liệu đang quản lý lập:</w:t>
      </w:r>
    </w:p>
    <w:p w14:paraId="546E7CF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cơ quan Thuế đang quản lý chưa tham gia BHXH, BHYT, BHTN, BHTNLĐ, BNN (</w:t>
      </w:r>
      <w:bookmarkStart w:id="195" w:name="bieumau_d04a_ts_1"/>
      <w:r w:rsidRPr="0011507F">
        <w:rPr>
          <w:rFonts w:ascii="Arial" w:hAnsi="Arial" w:cs="Arial"/>
          <w:sz w:val="20"/>
          <w:szCs w:val="20"/>
        </w:rPr>
        <w:t>Mẫu số D04a-TS</w:t>
      </w:r>
      <w:bookmarkEnd w:id="195"/>
      <w:r w:rsidRPr="0011507F">
        <w:rPr>
          <w:rFonts w:ascii="Arial" w:hAnsi="Arial" w:cs="Arial"/>
          <w:sz w:val="20"/>
          <w:szCs w:val="20"/>
        </w:rPr>
        <w:t>).</w:t>
      </w:r>
    </w:p>
    <w:p w14:paraId="2DBDA90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cơ quan BHXH đang quản lý chưa tham gia BHXH, BHYT, BHTN, BHTNLĐ, BNN đầy đủ cho người lao động (</w:t>
      </w:r>
      <w:bookmarkStart w:id="196" w:name="bieumau_d04b_ts_1"/>
      <w:r w:rsidRPr="0011507F">
        <w:rPr>
          <w:rFonts w:ascii="Arial" w:hAnsi="Arial" w:cs="Arial"/>
          <w:sz w:val="20"/>
          <w:szCs w:val="20"/>
        </w:rPr>
        <w:t>Mẫu số D04b-TS</w:t>
      </w:r>
      <w:bookmarkEnd w:id="196"/>
      <w:r w:rsidRPr="0011507F">
        <w:rPr>
          <w:rFonts w:ascii="Arial" w:hAnsi="Arial" w:cs="Arial"/>
          <w:sz w:val="20"/>
          <w:szCs w:val="20"/>
        </w:rPr>
        <w:t>).</w:t>
      </w:r>
    </w:p>
    <w:p w14:paraId="6009AD4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giải thể, phá sản, bị thu hồi Giấy chứng nhận đăng ký kinh doanh, ngừng hoạt động, tạm ngừng hoạt động, bỏ địa chỉ kinh doanh (</w:t>
      </w:r>
      <w:bookmarkStart w:id="197" w:name="bieumau_d04c_ts_1"/>
      <w:r w:rsidRPr="0011507F">
        <w:rPr>
          <w:rFonts w:ascii="Arial" w:hAnsi="Arial" w:cs="Arial"/>
          <w:sz w:val="20"/>
          <w:szCs w:val="20"/>
        </w:rPr>
        <w:t>Mẫu số D04c-TS</w:t>
      </w:r>
      <w:bookmarkEnd w:id="197"/>
      <w:r w:rsidRPr="0011507F">
        <w:rPr>
          <w:rFonts w:ascii="Arial" w:hAnsi="Arial" w:cs="Arial"/>
          <w:sz w:val="20"/>
          <w:szCs w:val="20"/>
        </w:rPr>
        <w:t>).</w:t>
      </w:r>
    </w:p>
    <w:p w14:paraId="6E49912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Danh sách đơn vị trả thu nhập theo kế hoạch thanh tra của cơ quan thuế (</w:t>
      </w:r>
      <w:bookmarkStart w:id="198" w:name="bieumau_d04d_ts_1"/>
      <w:r w:rsidRPr="0011507F">
        <w:rPr>
          <w:rFonts w:ascii="Arial" w:hAnsi="Arial" w:cs="Arial"/>
          <w:sz w:val="20"/>
          <w:szCs w:val="20"/>
        </w:rPr>
        <w:t>Mẫu số D04d-TS</w:t>
      </w:r>
      <w:bookmarkEnd w:id="198"/>
      <w:r w:rsidRPr="0011507F">
        <w:rPr>
          <w:rFonts w:ascii="Arial" w:hAnsi="Arial" w:cs="Arial"/>
          <w:sz w:val="20"/>
          <w:szCs w:val="20"/>
        </w:rPr>
        <w:t>).</w:t>
      </w:r>
    </w:p>
    <w:p w14:paraId="1752518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Phân quyền cho các Phòng liên quan và BHXH huyện tỉnh để tổng hợp, theo dõi đôn đốc, chỉ đạo và tổ chức triển khai thực hiện.</w:t>
      </w:r>
    </w:p>
    <w:p w14:paraId="4C0E38C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Phòng</w:t>
      </w:r>
      <w:r w:rsidR="008A3D73" w:rsidRPr="0011507F">
        <w:rPr>
          <w:rFonts w:ascii="Arial" w:hAnsi="Arial" w:cs="Arial"/>
          <w:sz w:val="20"/>
          <w:szCs w:val="20"/>
        </w:rPr>
        <w:t>/</w:t>
      </w:r>
      <w:r w:rsidRPr="0011507F">
        <w:rPr>
          <w:rFonts w:ascii="Arial" w:hAnsi="Arial" w:cs="Arial"/>
          <w:sz w:val="20"/>
          <w:szCs w:val="20"/>
        </w:rPr>
        <w:t>Tổ Khai thác và thu nợ:</w:t>
      </w:r>
    </w:p>
    <w:p w14:paraId="58A40A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Căn cứ </w:t>
      </w:r>
      <w:bookmarkStart w:id="199" w:name="bieumau_d04a_ts_2"/>
      <w:r w:rsidRPr="0011507F">
        <w:rPr>
          <w:rFonts w:ascii="Arial" w:hAnsi="Arial" w:cs="Arial"/>
          <w:sz w:val="20"/>
          <w:szCs w:val="20"/>
        </w:rPr>
        <w:t>Mẫu số D04a-TS</w:t>
      </w:r>
      <w:bookmarkEnd w:id="199"/>
      <w:r w:rsidRPr="0011507F">
        <w:rPr>
          <w:rFonts w:ascii="Arial" w:hAnsi="Arial" w:cs="Arial"/>
          <w:sz w:val="20"/>
          <w:szCs w:val="20"/>
        </w:rPr>
        <w:t xml:space="preserve">, </w:t>
      </w:r>
      <w:bookmarkStart w:id="200" w:name="bieumau_d04b_ts_2"/>
      <w:r w:rsidRPr="0011507F">
        <w:rPr>
          <w:rFonts w:ascii="Arial" w:hAnsi="Arial" w:cs="Arial"/>
          <w:sz w:val="20"/>
          <w:szCs w:val="20"/>
        </w:rPr>
        <w:t>Mẫu số D04b-TS</w:t>
      </w:r>
      <w:bookmarkEnd w:id="200"/>
      <w:r w:rsidRPr="0011507F">
        <w:rPr>
          <w:rFonts w:ascii="Arial" w:hAnsi="Arial" w:cs="Arial"/>
          <w:sz w:val="20"/>
          <w:szCs w:val="20"/>
        </w:rPr>
        <w:t>, xây dựng kế hoạch và tổ chức thực hiện khai thác, phát triển đối tượng tham gia BHXH, BHYT, BHTN, BHTNLĐ, BNN:</w:t>
      </w:r>
    </w:p>
    <w:p w14:paraId="2846AC0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Gửi Thông báo về việc đóng BHXH, BHYT, BHTN, BHTNLĐ, BNN cho người lao động (</w:t>
      </w:r>
      <w:bookmarkStart w:id="201" w:name="bieumau_d04e_ts"/>
      <w:r w:rsidRPr="0011507F">
        <w:rPr>
          <w:rFonts w:ascii="Arial" w:hAnsi="Arial" w:cs="Arial"/>
          <w:sz w:val="20"/>
          <w:szCs w:val="20"/>
        </w:rPr>
        <w:t>Mẫu D04e-TS</w:t>
      </w:r>
      <w:bookmarkEnd w:id="201"/>
      <w:r w:rsidRPr="0011507F">
        <w:rPr>
          <w:rFonts w:ascii="Arial" w:hAnsi="Arial" w:cs="Arial"/>
          <w:sz w:val="20"/>
          <w:szCs w:val="20"/>
        </w:rPr>
        <w:t>) và đôn đốc đơn vị đăng ký tham gia BHXH, BHYT, BHTN, BHTNLĐ, BNN đầy đủ cho người lao động, 15 ngày một lần.</w:t>
      </w:r>
    </w:p>
    <w:p w14:paraId="3A428F1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Sau 15 ngày kể từ ngày gửi thông báo lần thứ hai mà đơn vị không đăng ký tham gia BHXH, BHYT, BHTN, BHTNLĐ, BNN cho người lao động thì thực hiện như sau:</w:t>
      </w:r>
    </w:p>
    <w:p w14:paraId="26792E1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Phối hợp với Phòng</w:t>
      </w:r>
      <w:r w:rsidR="008A3D73" w:rsidRPr="0011507F">
        <w:rPr>
          <w:rFonts w:ascii="Arial" w:hAnsi="Arial" w:cs="Arial"/>
          <w:sz w:val="20"/>
          <w:szCs w:val="20"/>
        </w:rPr>
        <w:t>/</w:t>
      </w:r>
      <w:r w:rsidRPr="0011507F">
        <w:rPr>
          <w:rFonts w:ascii="Arial" w:hAnsi="Arial" w:cs="Arial"/>
          <w:sz w:val="20"/>
          <w:szCs w:val="20"/>
        </w:rPr>
        <w:t xml:space="preserve">Tổ Quản lý thu trực tiếp đến đơn vị đôn đốc, hướng dẫn đơn vị đăng ký tham gia và đóng đủ BHXH, BHYT, BHTN, BHTNLĐ, BNN cho người lao động theo quy định của pháp </w:t>
      </w:r>
      <w:r w:rsidR="008A3D73" w:rsidRPr="0011507F">
        <w:rPr>
          <w:rFonts w:ascii="Arial" w:hAnsi="Arial" w:cs="Arial"/>
          <w:sz w:val="20"/>
          <w:szCs w:val="20"/>
        </w:rPr>
        <w:t>luật</w:t>
      </w:r>
      <w:r w:rsidRPr="0011507F">
        <w:rPr>
          <w:rFonts w:ascii="Arial" w:hAnsi="Arial" w:cs="Arial"/>
          <w:sz w:val="20"/>
          <w:szCs w:val="20"/>
        </w:rPr>
        <w:t>, lập Biên bản làm việc về việc đóng BHXH, BHYT, BHTN, BHTNLĐ, BNN cho người lao động (</w:t>
      </w:r>
      <w:bookmarkStart w:id="202" w:name="bieumau_d04h_ts"/>
      <w:r w:rsidRPr="0011507F">
        <w:rPr>
          <w:rFonts w:ascii="Arial" w:hAnsi="Arial" w:cs="Arial"/>
          <w:sz w:val="20"/>
          <w:szCs w:val="20"/>
        </w:rPr>
        <w:t>Mẫu số D04h-TS</w:t>
      </w:r>
      <w:bookmarkEnd w:id="202"/>
      <w:r w:rsidRPr="0011507F">
        <w:rPr>
          <w:rFonts w:ascii="Arial" w:hAnsi="Arial" w:cs="Arial"/>
          <w:sz w:val="20"/>
          <w:szCs w:val="20"/>
        </w:rPr>
        <w:t xml:space="preserve">). Sau 15 ngày kể từ ngày lập </w:t>
      </w:r>
      <w:bookmarkStart w:id="203" w:name="bieumau_d04h_ts_1"/>
      <w:r w:rsidRPr="0011507F">
        <w:rPr>
          <w:rFonts w:ascii="Arial" w:hAnsi="Arial" w:cs="Arial"/>
          <w:sz w:val="20"/>
          <w:szCs w:val="20"/>
        </w:rPr>
        <w:t>Mẫu số D04h-TS</w:t>
      </w:r>
      <w:bookmarkEnd w:id="203"/>
      <w:r w:rsidRPr="0011507F">
        <w:rPr>
          <w:rFonts w:ascii="Arial" w:hAnsi="Arial" w:cs="Arial"/>
          <w:sz w:val="20"/>
          <w:szCs w:val="20"/>
        </w:rPr>
        <w:t xml:space="preserve">, đơn vị vẫn chưa đóng cho người lao động, chuyển hồ sơ (gồm 02 </w:t>
      </w:r>
      <w:bookmarkStart w:id="204" w:name="bieumau_d04e_ts_1"/>
      <w:r w:rsidRPr="0011507F">
        <w:rPr>
          <w:rFonts w:ascii="Arial" w:hAnsi="Arial" w:cs="Arial"/>
          <w:sz w:val="20"/>
          <w:szCs w:val="20"/>
        </w:rPr>
        <w:t>mẫu D04e-TS</w:t>
      </w:r>
      <w:bookmarkEnd w:id="204"/>
      <w:r w:rsidRPr="0011507F">
        <w:rPr>
          <w:rFonts w:ascii="Arial" w:hAnsi="Arial" w:cs="Arial"/>
          <w:sz w:val="20"/>
          <w:szCs w:val="20"/>
        </w:rPr>
        <w:t xml:space="preserve"> và </w:t>
      </w:r>
      <w:bookmarkStart w:id="205" w:name="bieumau_d04h_ts_2"/>
      <w:r w:rsidRPr="0011507F">
        <w:rPr>
          <w:rFonts w:ascii="Arial" w:hAnsi="Arial" w:cs="Arial"/>
          <w:sz w:val="20"/>
          <w:szCs w:val="20"/>
        </w:rPr>
        <w:t>Mẫu số D04h-TS</w:t>
      </w:r>
      <w:bookmarkEnd w:id="205"/>
      <w:r w:rsidRPr="0011507F">
        <w:rPr>
          <w:rFonts w:ascii="Arial" w:hAnsi="Arial" w:cs="Arial"/>
          <w:sz w:val="20"/>
          <w:szCs w:val="20"/>
        </w:rPr>
        <w:t>) cho Phòng Thanh tra - Kiểm tra</w:t>
      </w:r>
      <w:r w:rsidR="008A3D73" w:rsidRPr="0011507F">
        <w:rPr>
          <w:rFonts w:ascii="Arial" w:hAnsi="Arial" w:cs="Arial"/>
          <w:sz w:val="20"/>
          <w:szCs w:val="20"/>
        </w:rPr>
        <w:t>/</w:t>
      </w:r>
      <w:r w:rsidRPr="0011507F">
        <w:rPr>
          <w:rFonts w:ascii="Arial" w:hAnsi="Arial" w:cs="Arial"/>
          <w:sz w:val="20"/>
          <w:szCs w:val="20"/>
        </w:rPr>
        <w:t>Tổ kiểm tra.</w:t>
      </w:r>
    </w:p>
    <w:p w14:paraId="11E9168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Sau thời gian 03 tháng kể từ ngày gửi Thông báo về việc đóng BHXH, BHYT, BHTN, </w:t>
      </w:r>
      <w:r w:rsidRPr="0011507F">
        <w:rPr>
          <w:rFonts w:ascii="Arial" w:hAnsi="Arial" w:cs="Arial"/>
          <w:sz w:val="20"/>
          <w:szCs w:val="20"/>
        </w:rPr>
        <w:lastRenderedPageBreak/>
        <w:t>BHTNLĐ, BNN cho người lao động (</w:t>
      </w:r>
      <w:bookmarkStart w:id="206" w:name="bieumau_d04e_ts_2"/>
      <w:r w:rsidRPr="0011507F">
        <w:rPr>
          <w:rFonts w:ascii="Arial" w:hAnsi="Arial" w:cs="Arial"/>
          <w:sz w:val="20"/>
          <w:szCs w:val="20"/>
        </w:rPr>
        <w:t>Mẫu số D04e-TS</w:t>
      </w:r>
      <w:bookmarkEnd w:id="206"/>
      <w:r w:rsidRPr="0011507F">
        <w:rPr>
          <w:rFonts w:ascii="Arial" w:hAnsi="Arial" w:cs="Arial"/>
          <w:sz w:val="20"/>
          <w:szCs w:val="20"/>
        </w:rPr>
        <w:t>) lần đầu, đơn vị vẫn không đóng BHXH, BHYT, BHTN, BHTNLĐ, BNN thì phối hợp Phòng Thanh tra - Kiểm tra</w:t>
      </w:r>
      <w:r w:rsidR="008A3D73" w:rsidRPr="0011507F">
        <w:rPr>
          <w:rFonts w:ascii="Arial" w:hAnsi="Arial" w:cs="Arial"/>
          <w:sz w:val="20"/>
          <w:szCs w:val="20"/>
        </w:rPr>
        <w:t>/</w:t>
      </w:r>
      <w:r w:rsidRPr="0011507F">
        <w:rPr>
          <w:rFonts w:ascii="Arial" w:hAnsi="Arial" w:cs="Arial"/>
          <w:sz w:val="20"/>
          <w:szCs w:val="20"/>
        </w:rPr>
        <w:t xml:space="preserve">Tổ kiểm tra lập </w:t>
      </w:r>
      <w:bookmarkStart w:id="207" w:name="bieumau_d04m_ts_2"/>
      <w:r w:rsidRPr="0011507F">
        <w:rPr>
          <w:rFonts w:ascii="Arial" w:hAnsi="Arial" w:cs="Arial"/>
          <w:sz w:val="20"/>
          <w:szCs w:val="20"/>
        </w:rPr>
        <w:t>Mẫu số D04m-TS</w:t>
      </w:r>
      <w:bookmarkEnd w:id="207"/>
      <w:r w:rsidRPr="0011507F">
        <w:rPr>
          <w:rFonts w:ascii="Arial" w:hAnsi="Arial" w:cs="Arial"/>
          <w:sz w:val="20"/>
          <w:szCs w:val="20"/>
        </w:rPr>
        <w:t xml:space="preserve"> để ra quyết định thành lập thanh tra chuyên ngành đóng BHXH, BHYT, BHTN theo quy định hoặc phối hợp với cơ quan quản lý lao động, cơ quan Thuế thành lập đoàn thanh tra liên ngành.</w:t>
      </w:r>
    </w:p>
    <w:p w14:paraId="3612C09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Hằng tháng</w:t>
      </w:r>
    </w:p>
    <w:p w14:paraId="08724E0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Phối hợp với Phòng</w:t>
      </w:r>
      <w:r w:rsidR="008A3D73" w:rsidRPr="0011507F">
        <w:rPr>
          <w:rFonts w:ascii="Arial" w:hAnsi="Arial" w:cs="Arial"/>
          <w:sz w:val="20"/>
          <w:szCs w:val="20"/>
        </w:rPr>
        <w:t>/</w:t>
      </w:r>
      <w:r w:rsidRPr="0011507F">
        <w:rPr>
          <w:rFonts w:ascii="Arial" w:hAnsi="Arial" w:cs="Arial"/>
          <w:sz w:val="20"/>
          <w:szCs w:val="20"/>
        </w:rPr>
        <w:t>Tổ Quản lý thu, Phòng Thanh tra - Kiểm tra</w:t>
      </w:r>
      <w:r w:rsidR="008A3D73" w:rsidRPr="0011507F">
        <w:rPr>
          <w:rFonts w:ascii="Arial" w:hAnsi="Arial" w:cs="Arial"/>
          <w:sz w:val="20"/>
          <w:szCs w:val="20"/>
        </w:rPr>
        <w:t>/</w:t>
      </w:r>
      <w:r w:rsidRPr="0011507F">
        <w:rPr>
          <w:rFonts w:ascii="Arial" w:hAnsi="Arial" w:cs="Arial"/>
          <w:sz w:val="20"/>
          <w:szCs w:val="20"/>
        </w:rPr>
        <w:t>Tổ kiểm tra theo dõi, đôn đốc đơn vị đăng ký đóng BHXH, BHYT, BHTN, BHTNLĐ, BNN cho người lao động. Thông tin trên các phương tiện thông tin đại chúng (báo, đài phát thanh, truyền hình) doanh nghiệp chưa đóng BHXH, BHYT, BHTN, BHTNLĐ, BNN cho người lao động.</w:t>
      </w:r>
    </w:p>
    <w:p w14:paraId="242708E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Nhận từ Phòng Thanh tra - Kiểm tra</w:t>
      </w:r>
      <w:r w:rsidR="008A3D73" w:rsidRPr="0011507F">
        <w:rPr>
          <w:rFonts w:ascii="Arial" w:hAnsi="Arial" w:cs="Arial"/>
          <w:sz w:val="20"/>
          <w:szCs w:val="20"/>
        </w:rPr>
        <w:t>/</w:t>
      </w:r>
      <w:r w:rsidRPr="0011507F">
        <w:rPr>
          <w:rFonts w:ascii="Arial" w:hAnsi="Arial" w:cs="Arial"/>
          <w:sz w:val="20"/>
          <w:szCs w:val="20"/>
        </w:rPr>
        <w:t>Tổ kiểm tra: Hồ sơ thanh tra để theo dõi, đôn đốc đơn vị thực hiện.</w:t>
      </w:r>
    </w:p>
    <w:p w14:paraId="088C600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Hằng quý</w:t>
      </w:r>
    </w:p>
    <w:p w14:paraId="0C4CC08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Phối hợp với Phòng</w:t>
      </w:r>
      <w:r w:rsidR="008A3D73" w:rsidRPr="0011507F">
        <w:rPr>
          <w:rFonts w:ascii="Arial" w:hAnsi="Arial" w:cs="Arial"/>
          <w:sz w:val="20"/>
          <w:szCs w:val="20"/>
        </w:rPr>
        <w:t>/</w:t>
      </w:r>
      <w:r w:rsidRPr="0011507F">
        <w:rPr>
          <w:rFonts w:ascii="Arial" w:hAnsi="Arial" w:cs="Arial"/>
          <w:sz w:val="20"/>
          <w:szCs w:val="20"/>
        </w:rPr>
        <w:t>Tổ Quản lý thu, Phòng Thanh tra - Kiểm tra</w:t>
      </w:r>
      <w:r w:rsidR="008A3D73" w:rsidRPr="0011507F">
        <w:rPr>
          <w:rFonts w:ascii="Arial" w:hAnsi="Arial" w:cs="Arial"/>
          <w:sz w:val="20"/>
          <w:szCs w:val="20"/>
        </w:rPr>
        <w:t>/</w:t>
      </w:r>
      <w:r w:rsidRPr="0011507F">
        <w:rPr>
          <w:rFonts w:ascii="Arial" w:hAnsi="Arial" w:cs="Arial"/>
          <w:sz w:val="20"/>
          <w:szCs w:val="20"/>
        </w:rPr>
        <w:t xml:space="preserve">Tổ kiểm tra tham mưu với Giám đốc báo cáo UBND các cấp tình hình chấp hành pháp </w:t>
      </w:r>
      <w:r w:rsidR="008A3D73" w:rsidRPr="0011507F">
        <w:rPr>
          <w:rFonts w:ascii="Arial" w:hAnsi="Arial" w:cs="Arial"/>
          <w:sz w:val="20"/>
          <w:szCs w:val="20"/>
        </w:rPr>
        <w:t>luật</w:t>
      </w:r>
      <w:r w:rsidRPr="0011507F">
        <w:rPr>
          <w:rFonts w:ascii="Arial" w:hAnsi="Arial" w:cs="Arial"/>
          <w:sz w:val="20"/>
          <w:szCs w:val="20"/>
        </w:rPr>
        <w:t xml:space="preserve"> về BHXH, BHYT, BHTN, BHTNLĐ, BNN tình hình thu, cấp thẻ BHYT cho người lao động của các đơn vị trên địa bàn.</w:t>
      </w:r>
    </w:p>
    <w:p w14:paraId="7783395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Kiến nghị, đề xuất xử lý theo quy định các trường hợp đơn vị vi phạm pháp </w:t>
      </w:r>
      <w:r w:rsidR="008A3D73" w:rsidRPr="0011507F">
        <w:rPr>
          <w:rFonts w:ascii="Arial" w:hAnsi="Arial" w:cs="Arial"/>
          <w:sz w:val="20"/>
          <w:szCs w:val="20"/>
        </w:rPr>
        <w:t>luật</w:t>
      </w:r>
      <w:r w:rsidRPr="0011507F">
        <w:rPr>
          <w:rFonts w:ascii="Arial" w:hAnsi="Arial" w:cs="Arial"/>
          <w:sz w:val="20"/>
          <w:szCs w:val="20"/>
        </w:rPr>
        <w:t xml:space="preserve"> về đóng BHXH, BHYT, BHTN, BHTNLĐ, BNN: không đăng ký tham gia hoặc đăng ký đóng BHXH, BHYT, BHTN, BHTNLĐ, BNN không đủ số lao động, không đúng thời hạn theo quy định.</w:t>
      </w:r>
    </w:p>
    <w:p w14:paraId="003C665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Hằng năm: Báo cáo tình hình khai thác, phát triển đối tượng của các đơn vị cùng tham gia BHXH, BHYT, BHTN, BHTNLĐ, BNN (</w:t>
      </w:r>
      <w:bookmarkStart w:id="208" w:name="bieumau_d04k_ts"/>
      <w:r w:rsidRPr="0011507F">
        <w:rPr>
          <w:rFonts w:ascii="Arial" w:hAnsi="Arial" w:cs="Arial"/>
          <w:sz w:val="20"/>
          <w:szCs w:val="20"/>
        </w:rPr>
        <w:t>Mẫu số D04k-TS</w:t>
      </w:r>
      <w:bookmarkEnd w:id="208"/>
      <w:r w:rsidRPr="0011507F">
        <w:rPr>
          <w:rFonts w:ascii="Arial" w:hAnsi="Arial" w:cs="Arial"/>
          <w:sz w:val="20"/>
          <w:szCs w:val="20"/>
        </w:rPr>
        <w:t>).</w:t>
      </w:r>
    </w:p>
    <w:p w14:paraId="282F3BC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Phòng</w:t>
      </w:r>
      <w:r w:rsidR="008A3D73" w:rsidRPr="0011507F">
        <w:rPr>
          <w:rFonts w:ascii="Arial" w:hAnsi="Arial" w:cs="Arial"/>
          <w:sz w:val="20"/>
          <w:szCs w:val="20"/>
        </w:rPr>
        <w:t>/</w:t>
      </w:r>
      <w:r w:rsidRPr="0011507F">
        <w:rPr>
          <w:rFonts w:ascii="Arial" w:hAnsi="Arial" w:cs="Arial"/>
          <w:sz w:val="20"/>
          <w:szCs w:val="20"/>
        </w:rPr>
        <w:t>Tổ Quản lý thu:</w:t>
      </w:r>
    </w:p>
    <w:p w14:paraId="3714F3C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Phối hợp với Phòng</w:t>
      </w:r>
      <w:r w:rsidR="008A3D73" w:rsidRPr="0011507F">
        <w:rPr>
          <w:rFonts w:ascii="Arial" w:hAnsi="Arial" w:cs="Arial"/>
          <w:sz w:val="20"/>
          <w:szCs w:val="20"/>
        </w:rPr>
        <w:t>/</w:t>
      </w:r>
      <w:r w:rsidRPr="0011507F">
        <w:rPr>
          <w:rFonts w:ascii="Arial" w:hAnsi="Arial" w:cs="Arial"/>
          <w:sz w:val="20"/>
          <w:szCs w:val="20"/>
        </w:rPr>
        <w:t>Tổ Khai thác và thu nợ, Phòng Thanh tra - Kiểm tra</w:t>
      </w:r>
      <w:r w:rsidR="008A3D73" w:rsidRPr="0011507F">
        <w:rPr>
          <w:rFonts w:ascii="Arial" w:hAnsi="Arial" w:cs="Arial"/>
          <w:sz w:val="20"/>
          <w:szCs w:val="20"/>
        </w:rPr>
        <w:t>/</w:t>
      </w:r>
      <w:r w:rsidRPr="0011507F">
        <w:rPr>
          <w:rFonts w:ascii="Arial" w:hAnsi="Arial" w:cs="Arial"/>
          <w:sz w:val="20"/>
          <w:szCs w:val="20"/>
        </w:rPr>
        <w:t>Tổ kiểm tra để đôn đốc, hướng dẫn, kiểm tra, thanh tra các đơn vị không đăng ký tham gia hoặc đăng ký đóng BHXH, BHYT, BHTN, BHTNLĐ, BNN không đủ số lao động, không đúng thời hạn theo quy định.</w:t>
      </w:r>
    </w:p>
    <w:p w14:paraId="39D9AB4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Kiểm tra, rà soát, xác định tình trạng đơn vị giải thể, phá sản, bị thu hồi Giấy chứng nhận đăng ký kinh doanh, ngừng hoạt động, tạm ngừng hoạt động, bỏ địa chỉ kinh doanh (</w:t>
      </w:r>
      <w:bookmarkStart w:id="209" w:name="bieumau_d04c_ts_2"/>
      <w:r w:rsidRPr="0011507F">
        <w:rPr>
          <w:rFonts w:ascii="Arial" w:hAnsi="Arial" w:cs="Arial"/>
          <w:sz w:val="20"/>
          <w:szCs w:val="20"/>
        </w:rPr>
        <w:t>Mẫu số D04c-TS</w:t>
      </w:r>
      <w:bookmarkEnd w:id="209"/>
      <w:r w:rsidRPr="0011507F">
        <w:rPr>
          <w:rFonts w:ascii="Arial" w:hAnsi="Arial" w:cs="Arial"/>
          <w:sz w:val="20"/>
          <w:szCs w:val="20"/>
        </w:rPr>
        <w:t xml:space="preserve">) để đôn đốc đơn vị đóng tiền, chốt số tiền phải đóng và tiền lãi chậm đóng đến thời </w:t>
      </w:r>
      <w:r w:rsidR="008A3D73" w:rsidRPr="0011507F">
        <w:rPr>
          <w:rFonts w:ascii="Arial" w:hAnsi="Arial" w:cs="Arial"/>
          <w:sz w:val="20"/>
          <w:szCs w:val="20"/>
        </w:rPr>
        <w:t xml:space="preserve">điểm </w:t>
      </w:r>
      <w:r w:rsidRPr="0011507F">
        <w:rPr>
          <w:rFonts w:ascii="Arial" w:hAnsi="Arial" w:cs="Arial"/>
          <w:sz w:val="20"/>
          <w:szCs w:val="20"/>
        </w:rPr>
        <w:t>đơn vị ngừng hoạt động.</w:t>
      </w:r>
    </w:p>
    <w:p w14:paraId="6E8DB32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2.4. Phòng Thanh tra - Kiểm tra</w:t>
      </w:r>
      <w:r w:rsidR="008A3D73" w:rsidRPr="0011507F">
        <w:rPr>
          <w:rFonts w:ascii="Arial" w:hAnsi="Arial" w:cs="Arial"/>
          <w:sz w:val="20"/>
          <w:szCs w:val="20"/>
        </w:rPr>
        <w:t>/</w:t>
      </w:r>
      <w:r w:rsidRPr="0011507F">
        <w:rPr>
          <w:rFonts w:ascii="Arial" w:hAnsi="Arial" w:cs="Arial"/>
          <w:sz w:val="20"/>
          <w:szCs w:val="20"/>
        </w:rPr>
        <w:t>Tổ kiểm tra</w:t>
      </w:r>
    </w:p>
    <w:p w14:paraId="4D1E43D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Căn cứ hồ sơ, dữ liệu từ các Phòng</w:t>
      </w:r>
      <w:r w:rsidR="008A3D73" w:rsidRPr="0011507F">
        <w:rPr>
          <w:rFonts w:ascii="Arial" w:hAnsi="Arial" w:cs="Arial"/>
          <w:sz w:val="20"/>
          <w:szCs w:val="20"/>
        </w:rPr>
        <w:t>/</w:t>
      </w:r>
      <w:r w:rsidRPr="0011507F">
        <w:rPr>
          <w:rFonts w:ascii="Arial" w:hAnsi="Arial" w:cs="Arial"/>
          <w:sz w:val="20"/>
          <w:szCs w:val="20"/>
        </w:rPr>
        <w:t>Tổ chuyển đến, rà soát, đối chiếu kế hoạch thanh tra trên địa bàn của cơ quan có thẩm quyền:</w:t>
      </w:r>
    </w:p>
    <w:p w14:paraId="1D1C9DB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Trường hợp đơn vị có trong kế hoạch thanh tra, có văn bản (kèm theo danh sách các đơn vị thanh tra) đề nghị phối hợp thanh tra việc chấp hành pháp </w:t>
      </w:r>
      <w:r w:rsidR="008A3D73" w:rsidRPr="0011507F">
        <w:rPr>
          <w:rFonts w:ascii="Arial" w:hAnsi="Arial" w:cs="Arial"/>
          <w:sz w:val="20"/>
          <w:szCs w:val="20"/>
        </w:rPr>
        <w:t>luật</w:t>
      </w:r>
      <w:r w:rsidRPr="0011507F">
        <w:rPr>
          <w:rFonts w:ascii="Arial" w:hAnsi="Arial" w:cs="Arial"/>
          <w:sz w:val="20"/>
          <w:szCs w:val="20"/>
        </w:rPr>
        <w:t xml:space="preserve"> về BHXH, BHYT, BHTN, BHTNLĐ, BNN.</w:t>
      </w:r>
    </w:p>
    <w:p w14:paraId="6DDC3C5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Trường hợp đơn vị không có trong kế hoạch thanh tra và các trường hợp đã đề nghị phối hợp thực hiện thanh tra nhưng không thực hiện được thì lập </w:t>
      </w:r>
      <w:bookmarkStart w:id="210" w:name="bieumau_d04m_ts_3"/>
      <w:r w:rsidRPr="0011507F">
        <w:rPr>
          <w:rFonts w:ascii="Arial" w:hAnsi="Arial" w:cs="Arial"/>
          <w:sz w:val="20"/>
          <w:szCs w:val="20"/>
        </w:rPr>
        <w:t>Mẫu số D04m-TS</w:t>
      </w:r>
      <w:bookmarkEnd w:id="210"/>
      <w:r w:rsidRPr="0011507F">
        <w:rPr>
          <w:rFonts w:ascii="Arial" w:hAnsi="Arial" w:cs="Arial"/>
          <w:sz w:val="20"/>
          <w:szCs w:val="20"/>
        </w:rPr>
        <w:t xml:space="preserve"> để tổ chức thanh tra chuyên ngành theo quy định.</w:t>
      </w:r>
    </w:p>
    <w:p w14:paraId="3502D56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Chủ trì, phối hợp với Phòng</w:t>
      </w:r>
      <w:r w:rsidR="008A3D73" w:rsidRPr="0011507F">
        <w:rPr>
          <w:rFonts w:ascii="Arial" w:hAnsi="Arial" w:cs="Arial"/>
          <w:sz w:val="20"/>
          <w:szCs w:val="20"/>
        </w:rPr>
        <w:t>/</w:t>
      </w:r>
      <w:r w:rsidRPr="0011507F">
        <w:rPr>
          <w:rFonts w:ascii="Arial" w:hAnsi="Arial" w:cs="Arial"/>
          <w:sz w:val="20"/>
          <w:szCs w:val="20"/>
        </w:rPr>
        <w:t>Tổ khai thác và thu nợ, Phòng</w:t>
      </w:r>
      <w:r w:rsidR="008A3D73" w:rsidRPr="0011507F">
        <w:rPr>
          <w:rFonts w:ascii="Arial" w:hAnsi="Arial" w:cs="Arial"/>
          <w:sz w:val="20"/>
          <w:szCs w:val="20"/>
        </w:rPr>
        <w:t>/</w:t>
      </w:r>
      <w:r w:rsidRPr="0011507F">
        <w:rPr>
          <w:rFonts w:ascii="Arial" w:hAnsi="Arial" w:cs="Arial"/>
          <w:sz w:val="20"/>
          <w:szCs w:val="20"/>
        </w:rPr>
        <w:t>Tổ quản lý thu:</w:t>
      </w:r>
    </w:p>
    <w:p w14:paraId="48C1B28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Xây dựng kế hoạch và tổ chức thanh tra đột xuất chuyên ngành về đóng BHXH, BHYT, BHTN, BHTNLĐ, BNN.</w:t>
      </w:r>
    </w:p>
    <w:p w14:paraId="49E9A96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Tổng hợp hồ sơ, tham mưu với Giám đốc chuyển hồ sơ sang cơ quan công an đề nghị </w:t>
      </w:r>
      <w:r w:rsidR="008A3D73" w:rsidRPr="0011507F">
        <w:rPr>
          <w:rFonts w:ascii="Arial" w:hAnsi="Arial" w:cs="Arial"/>
          <w:sz w:val="20"/>
          <w:szCs w:val="20"/>
        </w:rPr>
        <w:t>điều</w:t>
      </w:r>
      <w:r w:rsidRPr="0011507F">
        <w:rPr>
          <w:rFonts w:ascii="Arial" w:hAnsi="Arial" w:cs="Arial"/>
          <w:sz w:val="20"/>
          <w:szCs w:val="20"/>
        </w:rPr>
        <w:t xml:space="preserve"> tra khi có dấu hiệu phạm tội trốn đóng BHXH, BHYT, BHTN, BHTNLĐ, BNN cho người lao động theo pháp </w:t>
      </w:r>
      <w:r w:rsidR="008A3D73" w:rsidRPr="0011507F">
        <w:rPr>
          <w:rFonts w:ascii="Arial" w:hAnsi="Arial" w:cs="Arial"/>
          <w:sz w:val="20"/>
          <w:szCs w:val="20"/>
        </w:rPr>
        <w:t>luật</w:t>
      </w:r>
      <w:r w:rsidRPr="0011507F">
        <w:rPr>
          <w:rFonts w:ascii="Arial" w:hAnsi="Arial" w:cs="Arial"/>
          <w:sz w:val="20"/>
          <w:szCs w:val="20"/>
        </w:rPr>
        <w:t xml:space="preserve"> hình sự.</w:t>
      </w:r>
    </w:p>
    <w:p w14:paraId="241574A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Chuyển 01 bản kết luận thanh tra cho Phòng</w:t>
      </w:r>
      <w:r w:rsidR="008A3D73" w:rsidRPr="0011507F">
        <w:rPr>
          <w:rFonts w:ascii="Arial" w:hAnsi="Arial" w:cs="Arial"/>
          <w:sz w:val="20"/>
          <w:szCs w:val="20"/>
        </w:rPr>
        <w:t>/</w:t>
      </w:r>
      <w:r w:rsidRPr="0011507F">
        <w:rPr>
          <w:rFonts w:ascii="Arial" w:hAnsi="Arial" w:cs="Arial"/>
          <w:sz w:val="20"/>
          <w:szCs w:val="20"/>
        </w:rPr>
        <w:t>Tổ Khai thác và thu nợ để theo dõi, đôn đốc đơn vị thực hiện.</w:t>
      </w:r>
    </w:p>
    <w:p w14:paraId="66299531" w14:textId="77777777" w:rsidR="00936D04" w:rsidRPr="0011507F" w:rsidRDefault="0048353D" w:rsidP="0011507F">
      <w:pPr>
        <w:spacing w:after="120"/>
        <w:ind w:firstLine="720"/>
        <w:jc w:val="both"/>
        <w:rPr>
          <w:rFonts w:ascii="Arial" w:hAnsi="Arial" w:cs="Arial"/>
          <w:b/>
          <w:sz w:val="20"/>
          <w:szCs w:val="20"/>
        </w:rPr>
      </w:pPr>
      <w:bookmarkStart w:id="211" w:name="dieu_35"/>
      <w:r w:rsidRPr="0011507F">
        <w:rPr>
          <w:rFonts w:ascii="Arial" w:hAnsi="Arial" w:cs="Arial"/>
          <w:b/>
          <w:sz w:val="20"/>
          <w:szCs w:val="20"/>
        </w:rPr>
        <w:t>Điều 35. Khai thác, phát triển đối tượng tham gia BHXH tự nguyện, đối tượng tham gia BHYT được ngân sách nhà nước hỗ trợ một phần mức đóng và đối tượng tham gia BHYT theo hộ gia đình</w:t>
      </w:r>
      <w:bookmarkEnd w:id="211"/>
    </w:p>
    <w:p w14:paraId="644D672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Phòng</w:t>
      </w:r>
      <w:r w:rsidR="008A3D73" w:rsidRPr="0011507F">
        <w:rPr>
          <w:rFonts w:ascii="Arial" w:hAnsi="Arial" w:cs="Arial"/>
          <w:sz w:val="20"/>
          <w:szCs w:val="20"/>
        </w:rPr>
        <w:t>/</w:t>
      </w:r>
      <w:r w:rsidRPr="0011507F">
        <w:rPr>
          <w:rFonts w:ascii="Arial" w:hAnsi="Arial" w:cs="Arial"/>
          <w:sz w:val="20"/>
          <w:szCs w:val="20"/>
        </w:rPr>
        <w:t>Tổ Khai thác và thu nợ</w:t>
      </w:r>
    </w:p>
    <w:p w14:paraId="087BCBD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Căn cứ tình hình phát triển kinh tế - xã hội, dân số, số người đã tham gia BHXH, BHYT, dữ liệu hộ gia đình tham gia BHYT; dữ liệu quản lý từ cơ quan Thuế trên địa bàn:</w:t>
      </w:r>
    </w:p>
    <w:p w14:paraId="1046D9A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Xây dựng, giao chỉ tiêu phát triển người tham gia BHXH tự nguyện, BHYT cho BHXH huyện</w:t>
      </w:r>
      <w:r w:rsidR="008A3D73" w:rsidRPr="0011507F">
        <w:rPr>
          <w:rFonts w:ascii="Arial" w:hAnsi="Arial" w:cs="Arial"/>
          <w:sz w:val="20"/>
          <w:szCs w:val="20"/>
        </w:rPr>
        <w:t>/</w:t>
      </w:r>
      <w:r w:rsidRPr="0011507F">
        <w:rPr>
          <w:rFonts w:ascii="Arial" w:hAnsi="Arial" w:cs="Arial"/>
          <w:sz w:val="20"/>
          <w:szCs w:val="20"/>
        </w:rPr>
        <w:t>đại lý thu.</w:t>
      </w:r>
    </w:p>
    <w:p w14:paraId="0919D05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Hướng dẫn, kiểm tra, đôn đốc đại lý thu, nhân viên đại lý thu đến các địa bàn dân cư để tuyên truyền, vận động người dân tham gia BHXH tự nguyện, BHYT.</w:t>
      </w:r>
    </w:p>
    <w:p w14:paraId="3E5B45B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Thường xuyên tổ chức đào tạo, bồi dưỡng cho đại lý thu kỹ năng khai thác, vận động thu, tuyên truyền, chế độ, chính sách BHXH, BHYT.</w:t>
      </w:r>
    </w:p>
    <w:p w14:paraId="4E8D833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Hằng tháng phối hợp với Phòng</w:t>
      </w:r>
      <w:r w:rsidR="008A3D73" w:rsidRPr="0011507F">
        <w:rPr>
          <w:rFonts w:ascii="Arial" w:hAnsi="Arial" w:cs="Arial"/>
          <w:sz w:val="20"/>
          <w:szCs w:val="20"/>
        </w:rPr>
        <w:t>/</w:t>
      </w:r>
      <w:r w:rsidRPr="0011507F">
        <w:rPr>
          <w:rFonts w:ascii="Arial" w:hAnsi="Arial" w:cs="Arial"/>
          <w:sz w:val="20"/>
          <w:szCs w:val="20"/>
        </w:rPr>
        <w:t>Tổ quản lý thu rà soát, đối chiếu số người đã tham gia và số người chưa tham gia BHYT để xây dựng kế hoạch và tổ chức thực hiện tháng tiếp theo.</w:t>
      </w:r>
    </w:p>
    <w:p w14:paraId="25EF049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Cung cấp danh sách hộ nghèo, hộ cận nghèo đã được phê duyệt kịp thời cho Đại lý thu để có cơ sở xác định đối tượng tham gia BHXH tự nguyện thuộc hộ nghèo, hộ cận nghèo được ngân sách nhà nước hỗ trợ tiền đóng BHXH tự nguyện.</w:t>
      </w:r>
    </w:p>
    <w:p w14:paraId="5D8FA5C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Phòng</w:t>
      </w:r>
      <w:r w:rsidR="008A3D73" w:rsidRPr="0011507F">
        <w:rPr>
          <w:rFonts w:ascii="Arial" w:hAnsi="Arial" w:cs="Arial"/>
          <w:sz w:val="20"/>
          <w:szCs w:val="20"/>
        </w:rPr>
        <w:t>/</w:t>
      </w:r>
      <w:r w:rsidRPr="0011507F">
        <w:rPr>
          <w:rFonts w:ascii="Arial" w:hAnsi="Arial" w:cs="Arial"/>
          <w:sz w:val="20"/>
          <w:szCs w:val="20"/>
        </w:rPr>
        <w:t>Tổ quản lý thu: Hằng tháng phối hợp với Phòng</w:t>
      </w:r>
      <w:r w:rsidR="008A3D73" w:rsidRPr="0011507F">
        <w:rPr>
          <w:rFonts w:ascii="Arial" w:hAnsi="Arial" w:cs="Arial"/>
          <w:sz w:val="20"/>
          <w:szCs w:val="20"/>
        </w:rPr>
        <w:t>/</w:t>
      </w:r>
      <w:r w:rsidRPr="0011507F">
        <w:rPr>
          <w:rFonts w:ascii="Arial" w:hAnsi="Arial" w:cs="Arial"/>
          <w:sz w:val="20"/>
          <w:szCs w:val="20"/>
        </w:rPr>
        <w:t>Tổ khai thác và thu nợ rà soát, đối chiếu số người đã tham gia và số người chưa tham gia BHYT để xây dựng kế hoạch và tổ chức thực hiện tháng tiếp theo.</w:t>
      </w:r>
    </w:p>
    <w:p w14:paraId="6AD8122B" w14:textId="77777777" w:rsidR="00936D04" w:rsidRPr="0011507F" w:rsidRDefault="0048353D" w:rsidP="0011507F">
      <w:pPr>
        <w:spacing w:after="120"/>
        <w:ind w:firstLine="720"/>
        <w:jc w:val="both"/>
        <w:rPr>
          <w:rFonts w:ascii="Arial" w:hAnsi="Arial" w:cs="Arial"/>
          <w:b/>
          <w:sz w:val="20"/>
          <w:szCs w:val="20"/>
        </w:rPr>
      </w:pPr>
      <w:bookmarkStart w:id="212" w:name="dieu_36"/>
      <w:r w:rsidRPr="0011507F">
        <w:rPr>
          <w:rFonts w:ascii="Arial" w:hAnsi="Arial" w:cs="Arial"/>
          <w:b/>
          <w:sz w:val="20"/>
          <w:szCs w:val="20"/>
        </w:rPr>
        <w:t>Điều 36. Quản lý nợ; đôn đốc thu nợ BHXH, BHYT, BHTN, BHTNLĐ, BNN</w:t>
      </w:r>
      <w:bookmarkEnd w:id="212"/>
    </w:p>
    <w:p w14:paraId="7E3DE90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Phân loại nợ</w:t>
      </w:r>
    </w:p>
    <w:p w14:paraId="28211F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Nợ phát sinh: các trường hợp nợ phát sinh có thời gian nợ dưới 1 tháng.</w:t>
      </w:r>
    </w:p>
    <w:p w14:paraId="19CD3A1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Nợ chậm đóng: các trường hợp có thời gian nợ từ 1 tháng đến dưới 3 tháng.</w:t>
      </w:r>
    </w:p>
    <w:p w14:paraId="71393BB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1.3. Nợ kéo dài: thời gian nợ từ 3 tháng trở lên và không bao gồm các trường hợp tại </w:t>
      </w:r>
      <w:r w:rsidR="008A3D73" w:rsidRPr="0011507F">
        <w:rPr>
          <w:rFonts w:ascii="Arial" w:hAnsi="Arial" w:cs="Arial"/>
          <w:sz w:val="20"/>
          <w:szCs w:val="20"/>
        </w:rPr>
        <w:t xml:space="preserve">Điểm </w:t>
      </w:r>
      <w:r w:rsidRPr="0011507F">
        <w:rPr>
          <w:rFonts w:ascii="Arial" w:hAnsi="Arial" w:cs="Arial"/>
          <w:sz w:val="20"/>
          <w:szCs w:val="20"/>
        </w:rPr>
        <w:t xml:space="preserve">1.4 </w:t>
      </w:r>
      <w:r w:rsidR="008A3D73" w:rsidRPr="0011507F">
        <w:rPr>
          <w:rFonts w:ascii="Arial" w:hAnsi="Arial" w:cs="Arial"/>
          <w:sz w:val="20"/>
          <w:szCs w:val="20"/>
        </w:rPr>
        <w:t>Khoản</w:t>
      </w:r>
      <w:r w:rsidRPr="0011507F">
        <w:rPr>
          <w:rFonts w:ascii="Arial" w:hAnsi="Arial" w:cs="Arial"/>
          <w:sz w:val="20"/>
          <w:szCs w:val="20"/>
        </w:rPr>
        <w:t xml:space="preserve"> này.</w:t>
      </w:r>
    </w:p>
    <w:p w14:paraId="3BB40B3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Nợ khó thu, gồm các trường hợp</w:t>
      </w:r>
    </w:p>
    <w:p w14:paraId="051FC21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Đơn vị không còn tại địa </w:t>
      </w:r>
      <w:r w:rsidR="008A3D73" w:rsidRPr="0011507F">
        <w:rPr>
          <w:rFonts w:ascii="Arial" w:hAnsi="Arial" w:cs="Arial"/>
          <w:sz w:val="20"/>
          <w:szCs w:val="20"/>
        </w:rPr>
        <w:t xml:space="preserve">điểm </w:t>
      </w:r>
      <w:r w:rsidRPr="0011507F">
        <w:rPr>
          <w:rFonts w:ascii="Arial" w:hAnsi="Arial" w:cs="Arial"/>
          <w:sz w:val="20"/>
          <w:szCs w:val="20"/>
        </w:rPr>
        <w:t>đăng ký kinh doanh (đơn vị mất tích).</w:t>
      </w:r>
    </w:p>
    <w:p w14:paraId="2E66605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Đơn vị đang trong thời gian làm thủ tục giải thể, phá sản; đơn vị có chủ là người nước ngoài bỏ trốn khỏi Việt Nam; đơn vị không hoạt động, không có người quản lý, </w:t>
      </w:r>
      <w:r w:rsidR="008A3D73" w:rsidRPr="0011507F">
        <w:rPr>
          <w:rFonts w:ascii="Arial" w:hAnsi="Arial" w:cs="Arial"/>
          <w:sz w:val="20"/>
          <w:szCs w:val="20"/>
        </w:rPr>
        <w:t>điều</w:t>
      </w:r>
      <w:r w:rsidRPr="0011507F">
        <w:rPr>
          <w:rFonts w:ascii="Arial" w:hAnsi="Arial" w:cs="Arial"/>
          <w:sz w:val="20"/>
          <w:szCs w:val="20"/>
        </w:rPr>
        <w:t xml:space="preserve"> hành.</w:t>
      </w:r>
    </w:p>
    <w:p w14:paraId="288A13D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Đơn vị chấm dứt hoạt động, giải thể, phá sản theo quy định của pháp </w:t>
      </w:r>
      <w:r w:rsidR="008A3D73" w:rsidRPr="0011507F">
        <w:rPr>
          <w:rFonts w:ascii="Arial" w:hAnsi="Arial" w:cs="Arial"/>
          <w:sz w:val="20"/>
          <w:szCs w:val="20"/>
        </w:rPr>
        <w:t>luật</w:t>
      </w:r>
      <w:r w:rsidRPr="0011507F">
        <w:rPr>
          <w:rFonts w:ascii="Arial" w:hAnsi="Arial" w:cs="Arial"/>
          <w:sz w:val="20"/>
          <w:szCs w:val="20"/>
        </w:rPr>
        <w:t>;</w:t>
      </w:r>
    </w:p>
    <w:p w14:paraId="5426ED3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Nợ khác: đơn vị nợ đang trong thời gian được tạm dừng đóng vào quỹ hưu trí và từ tuất.</w:t>
      </w:r>
    </w:p>
    <w:p w14:paraId="74679BA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Hồ sơ xác định nợ</w:t>
      </w:r>
    </w:p>
    <w:p w14:paraId="45CBC18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Đối với nợ chậm đóng, nợ đọng, nợ kéo dài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1.1, 1.2, 1.3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34CCC3D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Thông báo kết quả đóng BHXH, BHYT, BHTN, BHTNLĐ, BNN (</w:t>
      </w:r>
      <w:bookmarkStart w:id="213" w:name="bieumau_c12_ts_3"/>
      <w:r w:rsidRPr="0011507F">
        <w:rPr>
          <w:rFonts w:ascii="Arial" w:hAnsi="Arial" w:cs="Arial"/>
          <w:sz w:val="20"/>
          <w:szCs w:val="20"/>
        </w:rPr>
        <w:t>Mẫu C12-TS</w:t>
      </w:r>
      <w:bookmarkEnd w:id="213"/>
      <w:r w:rsidRPr="0011507F">
        <w:rPr>
          <w:rFonts w:ascii="Arial" w:hAnsi="Arial" w:cs="Arial"/>
          <w:sz w:val="20"/>
          <w:szCs w:val="20"/>
        </w:rPr>
        <w:t>);</w:t>
      </w:r>
    </w:p>
    <w:p w14:paraId="2E8200D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Biên bản làm việc về việc đóng BHXH, BHYT, BHTN, BHTNLĐ, BNN cho người lao động (</w:t>
      </w:r>
      <w:bookmarkStart w:id="214" w:name="bieumau_d04h_ts_3"/>
      <w:r w:rsidRPr="0011507F">
        <w:rPr>
          <w:rFonts w:ascii="Arial" w:hAnsi="Arial" w:cs="Arial"/>
          <w:sz w:val="20"/>
          <w:szCs w:val="20"/>
        </w:rPr>
        <w:t>Mẫu D04h-TS</w:t>
      </w:r>
      <w:bookmarkEnd w:id="214"/>
      <w:r w:rsidRPr="0011507F">
        <w:rPr>
          <w:rFonts w:ascii="Arial" w:hAnsi="Arial" w:cs="Arial"/>
          <w:sz w:val="20"/>
          <w:szCs w:val="20"/>
        </w:rPr>
        <w:t>) nếu có.</w:t>
      </w:r>
    </w:p>
    <w:p w14:paraId="4C67545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2.2. Đối với các trường hợp nợ khó thu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1.4 </w:t>
      </w:r>
      <w:r w:rsidR="008A3D73" w:rsidRPr="0011507F">
        <w:rPr>
          <w:rFonts w:ascii="Arial" w:hAnsi="Arial" w:cs="Arial"/>
          <w:sz w:val="20"/>
          <w:szCs w:val="20"/>
        </w:rPr>
        <w:t>Khoản</w:t>
      </w:r>
      <w:r w:rsidRPr="0011507F">
        <w:rPr>
          <w:rFonts w:ascii="Arial" w:hAnsi="Arial" w:cs="Arial"/>
          <w:sz w:val="20"/>
          <w:szCs w:val="20"/>
        </w:rPr>
        <w:t xml:space="preserve"> 1 </w:t>
      </w:r>
      <w:r w:rsidR="008A3D73" w:rsidRPr="0011507F">
        <w:rPr>
          <w:rFonts w:ascii="Arial" w:hAnsi="Arial" w:cs="Arial"/>
          <w:sz w:val="20"/>
          <w:szCs w:val="20"/>
        </w:rPr>
        <w:t>Điều</w:t>
      </w:r>
      <w:r w:rsidRPr="0011507F">
        <w:rPr>
          <w:rFonts w:ascii="Arial" w:hAnsi="Arial" w:cs="Arial"/>
          <w:sz w:val="20"/>
          <w:szCs w:val="20"/>
        </w:rPr>
        <w:t xml:space="preserve"> này:</w:t>
      </w:r>
    </w:p>
    <w:p w14:paraId="331B100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Đơn vị tại </w:t>
      </w:r>
      <w:r w:rsidR="008A3D73" w:rsidRPr="0011507F">
        <w:rPr>
          <w:rFonts w:ascii="Arial" w:hAnsi="Arial" w:cs="Arial"/>
          <w:sz w:val="20"/>
          <w:szCs w:val="20"/>
        </w:rPr>
        <w:t>Tiết</w:t>
      </w:r>
      <w:r w:rsidRPr="0011507F">
        <w:rPr>
          <w:rFonts w:ascii="Arial" w:hAnsi="Arial" w:cs="Arial"/>
          <w:sz w:val="20"/>
          <w:szCs w:val="20"/>
        </w:rPr>
        <w:t xml:space="preserve"> a: Văn bản xác nhận của Ủy ban nhân dân cấp xã hoặc cơ quan Thuế.</w:t>
      </w:r>
    </w:p>
    <w:p w14:paraId="3041C90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Đơn vị tại </w:t>
      </w:r>
      <w:r w:rsidR="008A3D73" w:rsidRPr="0011507F">
        <w:rPr>
          <w:rFonts w:ascii="Arial" w:hAnsi="Arial" w:cs="Arial"/>
          <w:sz w:val="20"/>
          <w:szCs w:val="20"/>
        </w:rPr>
        <w:t>Tiết</w:t>
      </w:r>
      <w:r w:rsidRPr="0011507F">
        <w:rPr>
          <w:rFonts w:ascii="Arial" w:hAnsi="Arial" w:cs="Arial"/>
          <w:sz w:val="20"/>
          <w:szCs w:val="20"/>
        </w:rPr>
        <w:t xml:space="preserve"> b: Văn bản của cơ quan có thẩm quyền xác nhận tình trạng doanh nghiệp hoặc cơ quan thuế.</w:t>
      </w:r>
    </w:p>
    <w:p w14:paraId="66C938F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Đơn vị tại </w:t>
      </w:r>
      <w:r w:rsidR="008A3D73" w:rsidRPr="0011507F">
        <w:rPr>
          <w:rFonts w:ascii="Arial" w:hAnsi="Arial" w:cs="Arial"/>
          <w:sz w:val="20"/>
          <w:szCs w:val="20"/>
        </w:rPr>
        <w:t>Tiết</w:t>
      </w:r>
      <w:r w:rsidRPr="0011507F">
        <w:rPr>
          <w:rFonts w:ascii="Arial" w:hAnsi="Arial" w:cs="Arial"/>
          <w:sz w:val="20"/>
          <w:szCs w:val="20"/>
        </w:rPr>
        <w:t xml:space="preserve"> c: Văn bản của cơ quan có thẩm quyền về việc chấm dứt hoạt động, giải thể doanh nghiệp; quyết định tuyên bố phá sản của Tòa án hoặc cơ quan thuế.</w:t>
      </w:r>
    </w:p>
    <w:p w14:paraId="509BB4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d) Đơn vị tại </w:t>
      </w:r>
      <w:r w:rsidR="008A3D73" w:rsidRPr="0011507F">
        <w:rPr>
          <w:rFonts w:ascii="Arial" w:hAnsi="Arial" w:cs="Arial"/>
          <w:sz w:val="20"/>
          <w:szCs w:val="20"/>
        </w:rPr>
        <w:t>Tiết</w:t>
      </w:r>
      <w:r w:rsidRPr="0011507F">
        <w:rPr>
          <w:rFonts w:ascii="Arial" w:hAnsi="Arial" w:cs="Arial"/>
          <w:sz w:val="20"/>
          <w:szCs w:val="20"/>
        </w:rPr>
        <w:t xml:space="preserve"> d: Quyết định cho phép tạm dừng đóng của cơ quan có thẩm quyền;</w:t>
      </w:r>
    </w:p>
    <w:p w14:paraId="005CD92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Tổ chức thu và thu nợ tại BHXH huyện, BHXH tỉnh</w:t>
      </w:r>
    </w:p>
    <w:p w14:paraId="050371B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Phòng</w:t>
      </w:r>
      <w:r w:rsidR="008A3D73" w:rsidRPr="0011507F">
        <w:rPr>
          <w:rFonts w:ascii="Arial" w:hAnsi="Arial" w:cs="Arial"/>
          <w:sz w:val="20"/>
          <w:szCs w:val="20"/>
        </w:rPr>
        <w:t>/</w:t>
      </w:r>
      <w:r w:rsidRPr="0011507F">
        <w:rPr>
          <w:rFonts w:ascii="Arial" w:hAnsi="Arial" w:cs="Arial"/>
          <w:sz w:val="20"/>
          <w:szCs w:val="20"/>
        </w:rPr>
        <w:t>Tổ Quản lý thu:</w:t>
      </w:r>
    </w:p>
    <w:p w14:paraId="702ECE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Hằng tháng, cán bộ thu thực hiện đôn đốc đơn vị nộp tiền theo quy định.</w:t>
      </w:r>
    </w:p>
    <w:p w14:paraId="4EA69CD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Trường hợp đơn vị nợ quá 02 tháng tiền đóng, đối với phương thức đóng hằng tháng; 04 tháng, đối với phương thức đóng 03 tháng một lần; 07 tháng, đối với phương thức đóng 06 tháng một lần:</w:t>
      </w:r>
    </w:p>
    <w:p w14:paraId="68DCD24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Cán bộ thu trực tiếp đến đơn vị để đôn đốc, lập Biên bản làm việc về việc đóng BHXH, BHYT, BHTN, BHTNLĐ, BNN cho người lao động (</w:t>
      </w:r>
      <w:bookmarkStart w:id="215" w:name="bieumau_d04h_ts_4"/>
      <w:r w:rsidRPr="0011507F">
        <w:rPr>
          <w:rFonts w:ascii="Arial" w:hAnsi="Arial" w:cs="Arial"/>
          <w:sz w:val="20"/>
          <w:szCs w:val="20"/>
        </w:rPr>
        <w:t>Mẫu D04h-TS</w:t>
      </w:r>
      <w:bookmarkEnd w:id="215"/>
      <w:r w:rsidRPr="0011507F">
        <w:rPr>
          <w:rFonts w:ascii="Arial" w:hAnsi="Arial" w:cs="Arial"/>
          <w:sz w:val="20"/>
          <w:szCs w:val="20"/>
        </w:rPr>
        <w:t xml:space="preserve">); </w:t>
      </w:r>
    </w:p>
    <w:p w14:paraId="7A7BE1A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Gửi văn bản đôn đốc 15 ngày một lần. </w:t>
      </w:r>
    </w:p>
    <w:p w14:paraId="7D8BD6A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Sau 02 lần gửi văn bản mà đơn vị không nộp tiền, chuyển hồ sơ (</w:t>
      </w:r>
      <w:bookmarkStart w:id="216" w:name="bieumau_d04h_ts_5"/>
      <w:r w:rsidRPr="0011507F">
        <w:rPr>
          <w:rFonts w:ascii="Arial" w:hAnsi="Arial" w:cs="Arial"/>
          <w:sz w:val="20"/>
          <w:szCs w:val="20"/>
        </w:rPr>
        <w:t>Mẫu D04h-TS</w:t>
      </w:r>
      <w:bookmarkEnd w:id="216"/>
      <w:r w:rsidRPr="0011507F">
        <w:rPr>
          <w:rFonts w:ascii="Arial" w:hAnsi="Arial" w:cs="Arial"/>
          <w:sz w:val="20"/>
          <w:szCs w:val="20"/>
        </w:rPr>
        <w:t>; văn bản đôn đốc đơn vị nộp tiền) đến Phòng</w:t>
      </w:r>
      <w:r w:rsidR="008A3D73" w:rsidRPr="0011507F">
        <w:rPr>
          <w:rFonts w:ascii="Arial" w:hAnsi="Arial" w:cs="Arial"/>
          <w:sz w:val="20"/>
          <w:szCs w:val="20"/>
        </w:rPr>
        <w:t>/</w:t>
      </w:r>
      <w:r w:rsidRPr="0011507F">
        <w:rPr>
          <w:rFonts w:ascii="Arial" w:hAnsi="Arial" w:cs="Arial"/>
          <w:sz w:val="20"/>
          <w:szCs w:val="20"/>
        </w:rPr>
        <w:t>Tổ Khai thác và thu nợ tiếp tục xử lý.</w:t>
      </w:r>
    </w:p>
    <w:p w14:paraId="78B66D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Hằng tháng chuyển báo cáo chi </w:t>
      </w:r>
      <w:r w:rsidR="008A3D73" w:rsidRPr="0011507F">
        <w:rPr>
          <w:rFonts w:ascii="Arial" w:hAnsi="Arial" w:cs="Arial"/>
          <w:sz w:val="20"/>
          <w:szCs w:val="20"/>
        </w:rPr>
        <w:t>tiết</w:t>
      </w:r>
      <w:r w:rsidRPr="0011507F">
        <w:rPr>
          <w:rFonts w:ascii="Arial" w:hAnsi="Arial" w:cs="Arial"/>
          <w:sz w:val="20"/>
          <w:szCs w:val="20"/>
        </w:rPr>
        <w:t xml:space="preserve"> đơn vị nợ (</w:t>
      </w:r>
      <w:bookmarkStart w:id="217" w:name="bieumau_b03_ts_1"/>
      <w:r w:rsidRPr="0011507F">
        <w:rPr>
          <w:rFonts w:ascii="Arial" w:hAnsi="Arial" w:cs="Arial"/>
          <w:sz w:val="20"/>
          <w:szCs w:val="20"/>
        </w:rPr>
        <w:t>Mẫu B03-TS</w:t>
      </w:r>
      <w:bookmarkEnd w:id="217"/>
      <w:r w:rsidRPr="0011507F">
        <w:rPr>
          <w:rFonts w:ascii="Arial" w:hAnsi="Arial" w:cs="Arial"/>
          <w:sz w:val="20"/>
          <w:szCs w:val="20"/>
        </w:rPr>
        <w:t>) kèm theo dữ liệu cho Phòng</w:t>
      </w:r>
      <w:r w:rsidR="008A3D73" w:rsidRPr="0011507F">
        <w:rPr>
          <w:rFonts w:ascii="Arial" w:hAnsi="Arial" w:cs="Arial"/>
          <w:sz w:val="20"/>
          <w:szCs w:val="20"/>
        </w:rPr>
        <w:t>/</w:t>
      </w:r>
      <w:r w:rsidRPr="0011507F">
        <w:rPr>
          <w:rFonts w:ascii="Arial" w:hAnsi="Arial" w:cs="Arial"/>
          <w:sz w:val="20"/>
          <w:szCs w:val="20"/>
        </w:rPr>
        <w:t>Tổ Khai thác và thu nợ để quản lý, đôn đốc thu nợ và đối chiếu.</w:t>
      </w:r>
    </w:p>
    <w:p w14:paraId="0988481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Phòng</w:t>
      </w:r>
      <w:r w:rsidR="008A3D73" w:rsidRPr="0011507F">
        <w:rPr>
          <w:rFonts w:ascii="Arial" w:hAnsi="Arial" w:cs="Arial"/>
          <w:sz w:val="20"/>
          <w:szCs w:val="20"/>
        </w:rPr>
        <w:t>/</w:t>
      </w:r>
      <w:r w:rsidRPr="0011507F">
        <w:rPr>
          <w:rFonts w:ascii="Arial" w:hAnsi="Arial" w:cs="Arial"/>
          <w:sz w:val="20"/>
          <w:szCs w:val="20"/>
        </w:rPr>
        <w:t>Tổ Khai thác và thu nợ</w:t>
      </w:r>
    </w:p>
    <w:p w14:paraId="4C41AED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Tiếp nhận hồ sơ đôn đốc thu hồi nợ từ Phòng</w:t>
      </w:r>
      <w:r w:rsidR="008A3D73" w:rsidRPr="0011507F">
        <w:rPr>
          <w:rFonts w:ascii="Arial" w:hAnsi="Arial" w:cs="Arial"/>
          <w:sz w:val="20"/>
          <w:szCs w:val="20"/>
        </w:rPr>
        <w:t>/</w:t>
      </w:r>
      <w:r w:rsidRPr="0011507F">
        <w:rPr>
          <w:rFonts w:ascii="Arial" w:hAnsi="Arial" w:cs="Arial"/>
          <w:sz w:val="20"/>
          <w:szCs w:val="20"/>
        </w:rPr>
        <w:t>Tổ Quản lý thu.</w:t>
      </w:r>
    </w:p>
    <w:p w14:paraId="0EDD087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Căn cứ hồ sơ do Phòng</w:t>
      </w:r>
      <w:r w:rsidR="008A3D73" w:rsidRPr="0011507F">
        <w:rPr>
          <w:rFonts w:ascii="Arial" w:hAnsi="Arial" w:cs="Arial"/>
          <w:sz w:val="20"/>
          <w:szCs w:val="20"/>
        </w:rPr>
        <w:t>/</w:t>
      </w:r>
      <w:r w:rsidRPr="0011507F">
        <w:rPr>
          <w:rFonts w:ascii="Arial" w:hAnsi="Arial" w:cs="Arial"/>
          <w:sz w:val="20"/>
          <w:szCs w:val="20"/>
        </w:rPr>
        <w:t>Tổ Quản lý thu bàn giao, xây dựng kế hoạch và tổ chức thực hiện đôn đốc đơn vị thực hiện đóng BHXH, BHYT, BHTN, BHTNLĐ, BNN cho người lao động.</w:t>
      </w:r>
    </w:p>
    <w:p w14:paraId="509B2E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Sau thời gian 03 tháng kể từ lập Biên bản làm việc về việc đóng BHXH, BHYT, BHTN, BHTNLĐ, BNN cho người lao động (</w:t>
      </w:r>
      <w:bookmarkStart w:id="218" w:name="bieumau_d04h_ts_6"/>
      <w:r w:rsidRPr="0011507F">
        <w:rPr>
          <w:rFonts w:ascii="Arial" w:hAnsi="Arial" w:cs="Arial"/>
          <w:sz w:val="20"/>
          <w:szCs w:val="20"/>
        </w:rPr>
        <w:t>Mẫu D04h-TS</w:t>
      </w:r>
      <w:bookmarkEnd w:id="218"/>
      <w:r w:rsidRPr="0011507F">
        <w:rPr>
          <w:rFonts w:ascii="Arial" w:hAnsi="Arial" w:cs="Arial"/>
          <w:sz w:val="20"/>
          <w:szCs w:val="20"/>
        </w:rPr>
        <w:t>) và thực hiện các biện pháp đôn đốc mà đơn vị vẫn không đóng BHXH, BHYT, BHTN, BHTNLĐ, BNN, phối hợp với Phòng Thanh tra - Kiểm tra</w:t>
      </w:r>
      <w:r w:rsidR="008A3D73" w:rsidRPr="0011507F">
        <w:rPr>
          <w:rFonts w:ascii="Arial" w:hAnsi="Arial" w:cs="Arial"/>
          <w:sz w:val="20"/>
          <w:szCs w:val="20"/>
        </w:rPr>
        <w:t>/</w:t>
      </w:r>
      <w:r w:rsidRPr="0011507F">
        <w:rPr>
          <w:rFonts w:ascii="Arial" w:hAnsi="Arial" w:cs="Arial"/>
          <w:sz w:val="20"/>
          <w:szCs w:val="20"/>
        </w:rPr>
        <w:t>Tổ kiểm tra lập Danh sách đơn vị đề nghị thành lập đoàn thanh tra đột xuất (</w:t>
      </w:r>
      <w:bookmarkStart w:id="219" w:name="bieumau_d04m_ts_4"/>
      <w:r w:rsidRPr="0011507F">
        <w:rPr>
          <w:rFonts w:ascii="Arial" w:hAnsi="Arial" w:cs="Arial"/>
          <w:sz w:val="20"/>
          <w:szCs w:val="20"/>
        </w:rPr>
        <w:t>Mẫu số D04m-TS</w:t>
      </w:r>
      <w:bookmarkEnd w:id="219"/>
      <w:r w:rsidRPr="0011507F">
        <w:rPr>
          <w:rFonts w:ascii="Arial" w:hAnsi="Arial" w:cs="Arial"/>
          <w:sz w:val="20"/>
          <w:szCs w:val="20"/>
        </w:rPr>
        <w:t>) để tổ chức thanh tra chuyên ngành theo quy định hoặc phối hợp với cơ quan quản lý lao động, cơ quan Thuế thành lập đoàn thanh tra liên ngành.</w:t>
      </w:r>
    </w:p>
    <w:p w14:paraId="6C455A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Đối với chủ đơn vị có dấu hiệu bỏ trốn khỏi Việt Nam thì phối hợp với cơ quan công an để có biện pháp ngăn chặn kịp thời.</w:t>
      </w:r>
    </w:p>
    <w:p w14:paraId="3BAD579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đ) Nhận kết luận thanh tra, kiểm tra từ Phòng Thanh tra - Kiểm tra</w:t>
      </w:r>
      <w:r w:rsidR="008A3D73" w:rsidRPr="0011507F">
        <w:rPr>
          <w:rFonts w:ascii="Arial" w:hAnsi="Arial" w:cs="Arial"/>
          <w:sz w:val="20"/>
          <w:szCs w:val="20"/>
        </w:rPr>
        <w:t>/</w:t>
      </w:r>
      <w:r w:rsidRPr="0011507F">
        <w:rPr>
          <w:rFonts w:ascii="Arial" w:hAnsi="Arial" w:cs="Arial"/>
          <w:sz w:val="20"/>
          <w:szCs w:val="20"/>
        </w:rPr>
        <w:t>Tổ kiểm tra theo dõi, đôn đốc đơn vị thực hiện.</w:t>
      </w:r>
    </w:p>
    <w:p w14:paraId="0405D7C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Phòng Thanh tra - Kiểm tra</w:t>
      </w:r>
      <w:r w:rsidR="008A3D73" w:rsidRPr="0011507F">
        <w:rPr>
          <w:rFonts w:ascii="Arial" w:hAnsi="Arial" w:cs="Arial"/>
          <w:sz w:val="20"/>
          <w:szCs w:val="20"/>
        </w:rPr>
        <w:t>/</w:t>
      </w:r>
      <w:r w:rsidRPr="0011507F">
        <w:rPr>
          <w:rFonts w:ascii="Arial" w:hAnsi="Arial" w:cs="Arial"/>
          <w:sz w:val="20"/>
          <w:szCs w:val="20"/>
        </w:rPr>
        <w:t>Tổ kiểm tra</w:t>
      </w:r>
    </w:p>
    <w:p w14:paraId="6F34CA2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Nhận hồ sơ từ Phòng</w:t>
      </w:r>
      <w:r w:rsidR="008A3D73" w:rsidRPr="0011507F">
        <w:rPr>
          <w:rFonts w:ascii="Arial" w:hAnsi="Arial" w:cs="Arial"/>
          <w:sz w:val="20"/>
          <w:szCs w:val="20"/>
        </w:rPr>
        <w:t>/</w:t>
      </w:r>
      <w:r w:rsidRPr="0011507F">
        <w:rPr>
          <w:rFonts w:ascii="Arial" w:hAnsi="Arial" w:cs="Arial"/>
          <w:sz w:val="20"/>
          <w:szCs w:val="20"/>
        </w:rPr>
        <w:t>Tổ Khai thác và thu nợ chuyển đến, thực hiện thanh tra chuyên ngành về đóng BHXH, BHYT, BHTN, BHTNLĐ, BNN và xử phạt vi phạm hành chính theo quy định.</w:t>
      </w:r>
    </w:p>
    <w:p w14:paraId="573C55F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Chuyển 01 bản kết luận thanh tra cho Phòng</w:t>
      </w:r>
      <w:r w:rsidR="008A3D73" w:rsidRPr="0011507F">
        <w:rPr>
          <w:rFonts w:ascii="Arial" w:hAnsi="Arial" w:cs="Arial"/>
          <w:sz w:val="20"/>
          <w:szCs w:val="20"/>
        </w:rPr>
        <w:t>/</w:t>
      </w:r>
      <w:r w:rsidRPr="0011507F">
        <w:rPr>
          <w:rFonts w:ascii="Arial" w:hAnsi="Arial" w:cs="Arial"/>
          <w:sz w:val="20"/>
          <w:szCs w:val="20"/>
        </w:rPr>
        <w:t>Tổ Khai thác và thu nợ để theo dõi, đôn đốc đơn vị thực hiện.</w:t>
      </w:r>
    </w:p>
    <w:p w14:paraId="40B9F0A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Trường hợp đơn vị có dấu hiệu phạm tội trốn đóng BHXH, BHYT, BHTN, BHTNLĐ, BNN cho người lao động, phối hợp chuyển hồ sơ sang cơ quan có thẩm quyền đề nghị </w:t>
      </w:r>
      <w:r w:rsidR="008A3D73" w:rsidRPr="0011507F">
        <w:rPr>
          <w:rFonts w:ascii="Arial" w:hAnsi="Arial" w:cs="Arial"/>
          <w:sz w:val="20"/>
          <w:szCs w:val="20"/>
        </w:rPr>
        <w:t>điều</w:t>
      </w:r>
      <w:r w:rsidRPr="0011507F">
        <w:rPr>
          <w:rFonts w:ascii="Arial" w:hAnsi="Arial" w:cs="Arial"/>
          <w:sz w:val="20"/>
          <w:szCs w:val="20"/>
        </w:rPr>
        <w:t xml:space="preserve"> tra, xử lý theo quy định của pháp </w:t>
      </w:r>
      <w:r w:rsidR="008A3D73" w:rsidRPr="0011507F">
        <w:rPr>
          <w:rFonts w:ascii="Arial" w:hAnsi="Arial" w:cs="Arial"/>
          <w:sz w:val="20"/>
          <w:szCs w:val="20"/>
        </w:rPr>
        <w:t>luật</w:t>
      </w:r>
      <w:r w:rsidRPr="0011507F">
        <w:rPr>
          <w:rFonts w:ascii="Arial" w:hAnsi="Arial" w:cs="Arial"/>
          <w:sz w:val="20"/>
          <w:szCs w:val="20"/>
        </w:rPr>
        <w:t xml:space="preserve"> hình sự.</w:t>
      </w:r>
    </w:p>
    <w:p w14:paraId="38529C1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Đánh giá, báo cáo tình hình nợ, thu nợ</w:t>
      </w:r>
    </w:p>
    <w:p w14:paraId="543B4BF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4.1. Hằng tháng: Phòng</w:t>
      </w:r>
      <w:r w:rsidR="008A3D73" w:rsidRPr="0011507F">
        <w:rPr>
          <w:rFonts w:ascii="Arial" w:hAnsi="Arial" w:cs="Arial"/>
          <w:sz w:val="20"/>
          <w:szCs w:val="20"/>
        </w:rPr>
        <w:t>/</w:t>
      </w:r>
      <w:r w:rsidRPr="0011507F">
        <w:rPr>
          <w:rFonts w:ascii="Arial" w:hAnsi="Arial" w:cs="Arial"/>
          <w:sz w:val="20"/>
          <w:szCs w:val="20"/>
        </w:rPr>
        <w:t>Tổ Khai thác và thu nợ thông báo danh sách đơn vị cố tình không đóng BHXH, BHYT, BHTN, BHTNLĐ, BNN trên các phương tiện thông tin đại chúng.</w:t>
      </w:r>
    </w:p>
    <w:p w14:paraId="01DE174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4.2. Hằng quý, Phòng</w:t>
      </w:r>
      <w:r w:rsidR="008A3D73" w:rsidRPr="0011507F">
        <w:rPr>
          <w:rFonts w:ascii="Arial" w:hAnsi="Arial" w:cs="Arial"/>
          <w:sz w:val="20"/>
          <w:szCs w:val="20"/>
        </w:rPr>
        <w:t>/</w:t>
      </w:r>
      <w:r w:rsidRPr="0011507F">
        <w:rPr>
          <w:rFonts w:ascii="Arial" w:hAnsi="Arial" w:cs="Arial"/>
          <w:sz w:val="20"/>
          <w:szCs w:val="20"/>
        </w:rPr>
        <w:t>Tổ Khai thác và thu nợ lập, gửi báo cáo đánh giá tình hình thu nợ (</w:t>
      </w:r>
      <w:bookmarkStart w:id="220" w:name="bieumau_b03a_ts"/>
      <w:r w:rsidRPr="0011507F">
        <w:rPr>
          <w:rFonts w:ascii="Arial" w:hAnsi="Arial" w:cs="Arial"/>
          <w:sz w:val="20"/>
          <w:szCs w:val="20"/>
        </w:rPr>
        <w:t>Mẫu B03a-TS</w:t>
      </w:r>
      <w:bookmarkEnd w:id="220"/>
      <w:r w:rsidRPr="0011507F">
        <w:rPr>
          <w:rFonts w:ascii="Arial" w:hAnsi="Arial" w:cs="Arial"/>
          <w:sz w:val="20"/>
          <w:szCs w:val="20"/>
        </w:rPr>
        <w:t xml:space="preserve">) kèm theo dữ liệu điện tử chi </w:t>
      </w:r>
      <w:r w:rsidR="008A3D73" w:rsidRPr="0011507F">
        <w:rPr>
          <w:rFonts w:ascii="Arial" w:hAnsi="Arial" w:cs="Arial"/>
          <w:sz w:val="20"/>
          <w:szCs w:val="20"/>
        </w:rPr>
        <w:t>tiết</w:t>
      </w:r>
      <w:r w:rsidRPr="0011507F">
        <w:rPr>
          <w:rFonts w:ascii="Arial" w:hAnsi="Arial" w:cs="Arial"/>
          <w:sz w:val="20"/>
          <w:szCs w:val="20"/>
        </w:rPr>
        <w:t xml:space="preserve"> đơn vị nợ BHXH, BHYT, BHTN, BHTNLĐ, BNN (</w:t>
      </w:r>
      <w:bookmarkStart w:id="221" w:name="bieumau_b03_ts_2"/>
      <w:r w:rsidRPr="0011507F">
        <w:rPr>
          <w:rFonts w:ascii="Arial" w:hAnsi="Arial" w:cs="Arial"/>
          <w:sz w:val="20"/>
          <w:szCs w:val="20"/>
        </w:rPr>
        <w:t>Mẫu B03-TS</w:t>
      </w:r>
      <w:bookmarkEnd w:id="221"/>
      <w:r w:rsidRPr="0011507F">
        <w:rPr>
          <w:rFonts w:ascii="Arial" w:hAnsi="Arial" w:cs="Arial"/>
          <w:sz w:val="20"/>
          <w:szCs w:val="20"/>
        </w:rPr>
        <w:t>) của tháng cuối quý gửi BHXH cấp trên.</w:t>
      </w:r>
    </w:p>
    <w:p w14:paraId="402EC7E5" w14:textId="77777777" w:rsidR="00936D04" w:rsidRPr="0011507F" w:rsidRDefault="0048353D" w:rsidP="0011507F">
      <w:pPr>
        <w:spacing w:after="120"/>
        <w:ind w:firstLine="720"/>
        <w:jc w:val="both"/>
        <w:rPr>
          <w:rFonts w:ascii="Arial" w:hAnsi="Arial" w:cs="Arial"/>
          <w:b/>
          <w:sz w:val="20"/>
          <w:szCs w:val="20"/>
        </w:rPr>
      </w:pPr>
      <w:bookmarkStart w:id="222" w:name="dieu_37"/>
      <w:r w:rsidRPr="0011507F">
        <w:rPr>
          <w:rFonts w:ascii="Arial" w:hAnsi="Arial" w:cs="Arial"/>
          <w:b/>
          <w:sz w:val="20"/>
          <w:szCs w:val="20"/>
        </w:rPr>
        <w:t>Điều 37. Tính lãi chậm đóng BHXH, BHYT, BHTN, BHTNLĐ, BNN</w:t>
      </w:r>
      <w:bookmarkEnd w:id="222"/>
    </w:p>
    <w:p w14:paraId="5DB7674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Đơn vị chậm đóng BHXH bắt buộc, BHYT, BHTN, BHTNLĐ, BNN từ 30 ngày trở lên thì phải đóng số tiền lãi tính trên số tiền BHXH bắt buộc, BHYT, BHTN, BHTNLĐ, BNN chưa đóng.</w:t>
      </w:r>
    </w:p>
    <w:p w14:paraId="6001B30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Phương thức tính lãi: ngày đầu hằng tháng.</w:t>
      </w:r>
    </w:p>
    <w:p w14:paraId="3C3F1CF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Công thức tính lãi chậm đóng BHXH bắt buộc, BHYT, BHTN, BHTNLĐ, BNN:</w:t>
      </w:r>
    </w:p>
    <w:p w14:paraId="5C480E3E"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Lcđi = Pcđi x k (đồng)            (1)</w:t>
      </w:r>
    </w:p>
    <w:p w14:paraId="535755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5882E41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Lcđi: tiền lãi chậm đóng BHXH bắt buộc, BHYT, BHTN, BHTNLĐ, BNN tính tại tháng i (đồng).</w:t>
      </w:r>
    </w:p>
    <w:p w14:paraId="30766CE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Pcđi: số tiền BHXH, BHYT, BHTN, BHTNLĐ, BNN chậm đóng quá thời hạn phải tính lãi tại tháng i (đồng), được xác định như sau:</w:t>
      </w:r>
    </w:p>
    <w:p w14:paraId="4A3BB1A1"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Pcđi = Plki - Spsi (đồng)              (2)</w:t>
      </w:r>
    </w:p>
    <w:p w14:paraId="6F1A48A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5E62F0D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Plki: tổng số tiền BHXH, BHYT, BHTN, BHTNLĐ, BNN phải đóng lũy kế đến hết tháng trước liền kề tháng tính lãi i (không bao gồm số tiền lãi chậm đóng, lãi truy thu các kỳ trước còn nợ nếu có).</w:t>
      </w:r>
    </w:p>
    <w:p w14:paraId="14BF03D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Spsi: số tiền BHXH, BHYT, BHTN, BHTNLĐ, BNN phải đóng phát sinh chưa quá hạn phải nộp, xác định như sau:</w:t>
      </w:r>
    </w:p>
    <w:p w14:paraId="7F03E3E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Trường hợp đơn vị đóng theo phương thức hằng tháng: số tiền BHXH, BHYT, BHTN, BHTNLĐ, BNN phải đóng phát sinh bằng số tiền phát sinh của tháng trước liền kề tháng tính lãi;</w:t>
      </w:r>
    </w:p>
    <w:p w14:paraId="534A7AE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Trường hợp đơn vị đóng theo phương thức 03 tháng, 06 tháng một lần: số tiền BHXH, BHYT, BHTN, BHTNLĐ, BNN phải đóng phát sinh bằng tổng số tiền phải đóng phát sinh của các tháng trước liền kề tháng tính lãi chưa đến hạn phải đóng.</w:t>
      </w:r>
    </w:p>
    <w:p w14:paraId="6B5A622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k: lãi suất tính lãi chậm đóng tại thời </w:t>
      </w:r>
      <w:r w:rsidR="008A3D73" w:rsidRPr="0011507F">
        <w:rPr>
          <w:rFonts w:ascii="Arial" w:hAnsi="Arial" w:cs="Arial"/>
          <w:sz w:val="20"/>
          <w:szCs w:val="20"/>
        </w:rPr>
        <w:t xml:space="preserve">điểm </w:t>
      </w:r>
      <w:r w:rsidRPr="0011507F">
        <w:rPr>
          <w:rFonts w:ascii="Arial" w:hAnsi="Arial" w:cs="Arial"/>
          <w:sz w:val="20"/>
          <w:szCs w:val="20"/>
        </w:rPr>
        <w:t>tính lãi (%), xác định như sau:</w:t>
      </w:r>
    </w:p>
    <w:p w14:paraId="0574A21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Đối với BHXH bắt buộc, BHTN, BHTNLĐ, BNN, k tính bằng 02 lần mức lãi suất đầu tư quỹ BHXH bình quân năm trước liền kề theo tháng do BHXH Việt Nam công bố.</w:t>
      </w:r>
    </w:p>
    <w:p w14:paraId="667B85C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Đối với BHYT, k tính bằng 02 lần mức lãi suất thị trường liên ngân hàng kỳ hạn 9 tháng tính theo tháng do Ngân hàng Nhà nước Việt Nam công bố trên Cổng Thông tin điện tử của Ngân hàng nhà nước Việt Nam của năm trước liền kề. Trường hợp lãi suất liên ngân hàng năm trước liền kề không có kỳ hạn 9 tháng thì áp dụng theo mức lãi suất của kỳ hạn liền trước kỳ hạn 9 tháng.</w:t>
      </w:r>
    </w:p>
    <w:p w14:paraId="2BC8F8D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12: Tính lãi chậm đóng đối với đơn vị đóng BHXH, BHYT, BHTN, BHTNLĐ, BNN theo phương thức đóng hàng tháng:</w:t>
      </w:r>
    </w:p>
    <w:p w14:paraId="57FE409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Doanh nghiệp B đóng BHXH, BHYT, BHTN, BHTNLĐ, BNN theo phương thức đóng hàng tháng. Tính đến hết tháng 02</w:t>
      </w:r>
      <w:r w:rsidR="008A3D73" w:rsidRPr="0011507F">
        <w:rPr>
          <w:rFonts w:ascii="Arial" w:hAnsi="Arial" w:cs="Arial"/>
          <w:sz w:val="20"/>
          <w:szCs w:val="20"/>
        </w:rPr>
        <w:t>/</w:t>
      </w:r>
      <w:r w:rsidRPr="0011507F">
        <w:rPr>
          <w:rFonts w:ascii="Arial" w:hAnsi="Arial" w:cs="Arial"/>
          <w:sz w:val="20"/>
          <w:szCs w:val="20"/>
        </w:rPr>
        <w:t>2016 Doanh nghiệp nợ tiền đóng BHXH, BHTN, BHTNLĐ, BNN là 200.000.000 đồng, nợ tiền đóng BHYT là 35.000.000 đồng; trong đó: số tiền phải đóng BHXH, BHTN, BHTNLĐ, BNN phát sinh của tháng 2</w:t>
      </w:r>
      <w:r w:rsidR="008A3D73" w:rsidRPr="0011507F">
        <w:rPr>
          <w:rFonts w:ascii="Arial" w:hAnsi="Arial" w:cs="Arial"/>
          <w:sz w:val="20"/>
          <w:szCs w:val="20"/>
        </w:rPr>
        <w:t>/</w:t>
      </w:r>
      <w:r w:rsidRPr="0011507F">
        <w:rPr>
          <w:rFonts w:ascii="Arial" w:hAnsi="Arial" w:cs="Arial"/>
          <w:sz w:val="20"/>
          <w:szCs w:val="20"/>
        </w:rPr>
        <w:t>2016 là 100.000.000 đồng, số tiền phải đóng BHYT phát sinh của tháng 2</w:t>
      </w:r>
      <w:r w:rsidR="008A3D73" w:rsidRPr="0011507F">
        <w:rPr>
          <w:rFonts w:ascii="Arial" w:hAnsi="Arial" w:cs="Arial"/>
          <w:sz w:val="20"/>
          <w:szCs w:val="20"/>
        </w:rPr>
        <w:t>/</w:t>
      </w:r>
      <w:r w:rsidRPr="0011507F">
        <w:rPr>
          <w:rFonts w:ascii="Arial" w:hAnsi="Arial" w:cs="Arial"/>
          <w:sz w:val="20"/>
          <w:szCs w:val="20"/>
        </w:rPr>
        <w:t>2016 là 20.000.000 đồng. Giả sử mức lãi suất đầu tư quỹ BHXH, BHTN, BHTNLĐ, BNN bình quân năm 2016 là 6,39%</w:t>
      </w:r>
      <w:r w:rsidR="008A3D73" w:rsidRPr="0011507F">
        <w:rPr>
          <w:rFonts w:ascii="Arial" w:hAnsi="Arial" w:cs="Arial"/>
          <w:sz w:val="20"/>
          <w:szCs w:val="20"/>
        </w:rPr>
        <w:t>/</w:t>
      </w:r>
      <w:r w:rsidRPr="0011507F">
        <w:rPr>
          <w:rFonts w:ascii="Arial" w:hAnsi="Arial" w:cs="Arial"/>
          <w:sz w:val="20"/>
          <w:szCs w:val="20"/>
        </w:rPr>
        <w:t>năm; mức lãi suất liên ngân hàng kỳ hạn 9 tháng do Ngân hàng Nhà nước Việt Nam công bố là 6,5%</w:t>
      </w:r>
      <w:r w:rsidR="008A3D73" w:rsidRPr="0011507F">
        <w:rPr>
          <w:rFonts w:ascii="Arial" w:hAnsi="Arial" w:cs="Arial"/>
          <w:sz w:val="20"/>
          <w:szCs w:val="20"/>
        </w:rPr>
        <w:t>/</w:t>
      </w:r>
      <w:r w:rsidRPr="0011507F">
        <w:rPr>
          <w:rFonts w:ascii="Arial" w:hAnsi="Arial" w:cs="Arial"/>
          <w:sz w:val="20"/>
          <w:szCs w:val="20"/>
        </w:rPr>
        <w:t>năm, thì lãi suất tính lãi chậm đóng BHXH, BHTN, BHYT, BHTNLĐ, BNN như sau:</w:t>
      </w:r>
    </w:p>
    <w:p w14:paraId="5001CD4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Lãi suất chậm đóng BHXH, BHTN, BHTNLĐ, BNN: k</w:t>
      </w:r>
      <w:r w:rsidRPr="0011507F">
        <w:rPr>
          <w:rFonts w:ascii="Arial" w:hAnsi="Arial" w:cs="Arial"/>
          <w:sz w:val="20"/>
          <w:szCs w:val="20"/>
          <w:vertAlign w:val="subscript"/>
        </w:rPr>
        <w:t>bhxh</w:t>
      </w:r>
      <w:r w:rsidRPr="0011507F">
        <w:rPr>
          <w:rFonts w:ascii="Arial" w:hAnsi="Arial" w:cs="Arial"/>
          <w:sz w:val="20"/>
          <w:szCs w:val="20"/>
        </w:rPr>
        <w:t xml:space="preserve"> = 2 x 6,39%</w:t>
      </w:r>
      <w:r w:rsidR="008A3D73" w:rsidRPr="0011507F">
        <w:rPr>
          <w:rFonts w:ascii="Arial" w:hAnsi="Arial" w:cs="Arial"/>
          <w:sz w:val="20"/>
          <w:szCs w:val="20"/>
        </w:rPr>
        <w:t>/</w:t>
      </w:r>
      <w:r w:rsidRPr="0011507F">
        <w:rPr>
          <w:rFonts w:ascii="Arial" w:hAnsi="Arial" w:cs="Arial"/>
          <w:sz w:val="20"/>
          <w:szCs w:val="20"/>
        </w:rPr>
        <w:t>12= 1,0650%</w:t>
      </w:r>
    </w:p>
    <w:p w14:paraId="702E165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Lãi suất tính lãi chậm đóng BHYT: k</w:t>
      </w:r>
      <w:r w:rsidRPr="0011507F">
        <w:rPr>
          <w:rFonts w:ascii="Arial" w:hAnsi="Arial" w:cs="Arial"/>
          <w:sz w:val="20"/>
          <w:szCs w:val="20"/>
          <w:vertAlign w:val="subscript"/>
        </w:rPr>
        <w:t>bhyt</w:t>
      </w:r>
      <w:r w:rsidRPr="0011507F">
        <w:rPr>
          <w:rFonts w:ascii="Arial" w:hAnsi="Arial" w:cs="Arial"/>
          <w:sz w:val="20"/>
          <w:szCs w:val="20"/>
        </w:rPr>
        <w:t xml:space="preserve"> = 2 x 6,5%</w:t>
      </w:r>
      <w:r w:rsidR="008A3D73" w:rsidRPr="0011507F">
        <w:rPr>
          <w:rFonts w:ascii="Arial" w:hAnsi="Arial" w:cs="Arial"/>
          <w:sz w:val="20"/>
          <w:szCs w:val="20"/>
        </w:rPr>
        <w:t>/</w:t>
      </w:r>
      <w:r w:rsidRPr="0011507F">
        <w:rPr>
          <w:rFonts w:ascii="Arial" w:hAnsi="Arial" w:cs="Arial"/>
          <w:sz w:val="20"/>
          <w:szCs w:val="20"/>
        </w:rPr>
        <w:t>12 = 1,0833%</w:t>
      </w:r>
    </w:p>
    <w:p w14:paraId="331C85E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Áp dụng công thức trên để tính lãi chậm đóng BHXH, BHYT, BHTN, BHTNLĐ, BNN đối với Doanh nghiệp B tại thời </w:t>
      </w:r>
      <w:r w:rsidR="008A3D73" w:rsidRPr="0011507F">
        <w:rPr>
          <w:rFonts w:ascii="Arial" w:hAnsi="Arial" w:cs="Arial"/>
          <w:sz w:val="20"/>
          <w:szCs w:val="20"/>
        </w:rPr>
        <w:t xml:space="preserve">điểm </w:t>
      </w:r>
      <w:r w:rsidRPr="0011507F">
        <w:rPr>
          <w:rFonts w:ascii="Arial" w:hAnsi="Arial" w:cs="Arial"/>
          <w:sz w:val="20"/>
          <w:szCs w:val="20"/>
        </w:rPr>
        <w:t>ngày 01</w:t>
      </w:r>
      <w:r w:rsidR="008A3D73" w:rsidRPr="0011507F">
        <w:rPr>
          <w:rFonts w:ascii="Arial" w:hAnsi="Arial" w:cs="Arial"/>
          <w:sz w:val="20"/>
          <w:szCs w:val="20"/>
        </w:rPr>
        <w:t>/</w:t>
      </w:r>
      <w:r w:rsidRPr="0011507F">
        <w:rPr>
          <w:rFonts w:ascii="Arial" w:hAnsi="Arial" w:cs="Arial"/>
          <w:sz w:val="20"/>
          <w:szCs w:val="20"/>
        </w:rPr>
        <w:t>3</w:t>
      </w:r>
      <w:r w:rsidR="008A3D73" w:rsidRPr="0011507F">
        <w:rPr>
          <w:rFonts w:ascii="Arial" w:hAnsi="Arial" w:cs="Arial"/>
          <w:sz w:val="20"/>
          <w:szCs w:val="20"/>
        </w:rPr>
        <w:t>/</w:t>
      </w:r>
      <w:r w:rsidRPr="0011507F">
        <w:rPr>
          <w:rFonts w:ascii="Arial" w:hAnsi="Arial" w:cs="Arial"/>
          <w:sz w:val="20"/>
          <w:szCs w:val="20"/>
        </w:rPr>
        <w:t>2016 như sau:</w:t>
      </w:r>
    </w:p>
    <w:p w14:paraId="684A285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Tiền lãi chậm đóng BHXH, BHTN, BHTNLĐ, BNN là 1.065.000 đồng [(200.000.000 đồng - 100.000.000 đồng) x 1,0650%].</w:t>
      </w:r>
    </w:p>
    <w:p w14:paraId="7FFB67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Tiền lãi chậm đóng BHYT là 162.495 đồng [(35.000.000 đồng - 20.000.000 đồng) x 1,0833].</w:t>
      </w:r>
    </w:p>
    <w:p w14:paraId="6AB033A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Tổng số tiền lãi chậm đóng BHXH, BHYT, BHTN, BHTNLĐ, BNN phải thu đối với doanh nghiệp M tại thời </w:t>
      </w:r>
      <w:r w:rsidR="008A3D73" w:rsidRPr="0011507F">
        <w:rPr>
          <w:rFonts w:ascii="Arial" w:hAnsi="Arial" w:cs="Arial"/>
          <w:sz w:val="20"/>
          <w:szCs w:val="20"/>
        </w:rPr>
        <w:t xml:space="preserve">điểm </w:t>
      </w:r>
      <w:r w:rsidRPr="0011507F">
        <w:rPr>
          <w:rFonts w:ascii="Arial" w:hAnsi="Arial" w:cs="Arial"/>
          <w:sz w:val="20"/>
          <w:szCs w:val="20"/>
        </w:rPr>
        <w:t>tháng 3</w:t>
      </w:r>
      <w:r w:rsidR="008A3D73" w:rsidRPr="0011507F">
        <w:rPr>
          <w:rFonts w:ascii="Arial" w:hAnsi="Arial" w:cs="Arial"/>
          <w:sz w:val="20"/>
          <w:szCs w:val="20"/>
        </w:rPr>
        <w:t>/</w:t>
      </w:r>
      <w:r w:rsidRPr="0011507F">
        <w:rPr>
          <w:rFonts w:ascii="Arial" w:hAnsi="Arial" w:cs="Arial"/>
          <w:sz w:val="20"/>
          <w:szCs w:val="20"/>
        </w:rPr>
        <w:t>2016 là 1.227.495 đồng (1.065.000 đồng + 162.495 đồng).</w:t>
      </w:r>
    </w:p>
    <w:p w14:paraId="04BB7A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13: Tính lãi chậm đóng BHXH, BHYT, BHTN, BHTNLĐ, BNN đối với đơn vị đóng theo phương thức đóng 03 tháng, hoặc 06 tháng một lần một lần (để đơn giản, dưới đây nêu ví dụ tính lãi chậm đóng BHXH, BHTN, BHTNLĐ, BNN. Việc tính lãi chậm đóng BHYT thực hiện tương tự).</w:t>
      </w:r>
    </w:p>
    <w:p w14:paraId="274B9DC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Doanh nghiệp C đóng BHXH, BHYT, BHTN, BHTNLĐ, BNN theo phương thức đóng 03 tháng một lần (tháng đầu tiên theo phương thức đóng từ tháng 01</w:t>
      </w:r>
      <w:r w:rsidR="008A3D73" w:rsidRPr="0011507F">
        <w:rPr>
          <w:rFonts w:ascii="Arial" w:hAnsi="Arial" w:cs="Arial"/>
          <w:sz w:val="20"/>
          <w:szCs w:val="20"/>
        </w:rPr>
        <w:t>/</w:t>
      </w:r>
      <w:r w:rsidRPr="0011507F">
        <w:rPr>
          <w:rFonts w:ascii="Arial" w:hAnsi="Arial" w:cs="Arial"/>
          <w:sz w:val="20"/>
          <w:szCs w:val="20"/>
        </w:rPr>
        <w:t>2016). Tính đến hết tháng 5</w:t>
      </w:r>
      <w:r w:rsidR="008A3D73" w:rsidRPr="0011507F">
        <w:rPr>
          <w:rFonts w:ascii="Arial" w:hAnsi="Arial" w:cs="Arial"/>
          <w:sz w:val="20"/>
          <w:szCs w:val="20"/>
        </w:rPr>
        <w:t>/</w:t>
      </w:r>
      <w:r w:rsidRPr="0011507F">
        <w:rPr>
          <w:rFonts w:ascii="Arial" w:hAnsi="Arial" w:cs="Arial"/>
          <w:sz w:val="20"/>
          <w:szCs w:val="20"/>
        </w:rPr>
        <w:t>2016 Doanh nghiệp C còn nợ tiền đóng BHXH, BHTN là 350.000.000 đồng, trong đó, số tiền phải đóng BHXH, BHTN, BHTNLĐ, BNN phát sinh của tháng 4</w:t>
      </w:r>
      <w:r w:rsidR="008A3D73" w:rsidRPr="0011507F">
        <w:rPr>
          <w:rFonts w:ascii="Arial" w:hAnsi="Arial" w:cs="Arial"/>
          <w:sz w:val="20"/>
          <w:szCs w:val="20"/>
        </w:rPr>
        <w:t>/</w:t>
      </w:r>
      <w:r w:rsidRPr="0011507F">
        <w:rPr>
          <w:rFonts w:ascii="Arial" w:hAnsi="Arial" w:cs="Arial"/>
          <w:sz w:val="20"/>
          <w:szCs w:val="20"/>
        </w:rPr>
        <w:t>2016 là 100.000.000 đồng, số tiền phải đóng BHXH, BHTN, BHTNLĐ, BNN phát sinh của tháng 5</w:t>
      </w:r>
      <w:r w:rsidR="008A3D73" w:rsidRPr="0011507F">
        <w:rPr>
          <w:rFonts w:ascii="Arial" w:hAnsi="Arial" w:cs="Arial"/>
          <w:sz w:val="20"/>
          <w:szCs w:val="20"/>
        </w:rPr>
        <w:t>/</w:t>
      </w:r>
      <w:r w:rsidRPr="0011507F">
        <w:rPr>
          <w:rFonts w:ascii="Arial" w:hAnsi="Arial" w:cs="Arial"/>
          <w:sz w:val="20"/>
          <w:szCs w:val="20"/>
        </w:rPr>
        <w:t>2016 là 110.000.000 đồng.</w:t>
      </w:r>
    </w:p>
    <w:p w14:paraId="1AF12F1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Tại thời </w:t>
      </w:r>
      <w:r w:rsidR="008A3D73" w:rsidRPr="0011507F">
        <w:rPr>
          <w:rFonts w:ascii="Arial" w:hAnsi="Arial" w:cs="Arial"/>
          <w:sz w:val="20"/>
          <w:szCs w:val="20"/>
        </w:rPr>
        <w:t xml:space="preserve">điểm </w:t>
      </w:r>
      <w:r w:rsidRPr="0011507F">
        <w:rPr>
          <w:rFonts w:ascii="Arial" w:hAnsi="Arial" w:cs="Arial"/>
          <w:sz w:val="20"/>
          <w:szCs w:val="20"/>
        </w:rPr>
        <w:t>tháng 5</w:t>
      </w:r>
      <w:r w:rsidR="008A3D73" w:rsidRPr="0011507F">
        <w:rPr>
          <w:rFonts w:ascii="Arial" w:hAnsi="Arial" w:cs="Arial"/>
          <w:sz w:val="20"/>
          <w:szCs w:val="20"/>
        </w:rPr>
        <w:t>/</w:t>
      </w:r>
      <w:r w:rsidRPr="0011507F">
        <w:rPr>
          <w:rFonts w:ascii="Arial" w:hAnsi="Arial" w:cs="Arial"/>
          <w:sz w:val="20"/>
          <w:szCs w:val="20"/>
        </w:rPr>
        <w:t>2016 và tháng 6</w:t>
      </w:r>
      <w:r w:rsidR="008A3D73" w:rsidRPr="0011507F">
        <w:rPr>
          <w:rFonts w:ascii="Arial" w:hAnsi="Arial" w:cs="Arial"/>
          <w:sz w:val="20"/>
          <w:szCs w:val="20"/>
        </w:rPr>
        <w:t>/</w:t>
      </w:r>
      <w:r w:rsidRPr="0011507F">
        <w:rPr>
          <w:rFonts w:ascii="Arial" w:hAnsi="Arial" w:cs="Arial"/>
          <w:sz w:val="20"/>
          <w:szCs w:val="20"/>
        </w:rPr>
        <w:t>2016 tính lãi chậm đóng BHXH, BHTN, BHTNLĐ, BNN đối với Doanh nghiệp C như sau:</w:t>
      </w:r>
    </w:p>
    <w:p w14:paraId="31A9587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Theo công thức (2), số tiền chậm đóng BHXH, BHTN, BHTNLĐ, BNN phải tính lãi (Pcđ6) mỗi tháng (tháng 5</w:t>
      </w:r>
      <w:r w:rsidR="008A3D73" w:rsidRPr="0011507F">
        <w:rPr>
          <w:rFonts w:ascii="Arial" w:hAnsi="Arial" w:cs="Arial"/>
          <w:sz w:val="20"/>
          <w:szCs w:val="20"/>
        </w:rPr>
        <w:t>/</w:t>
      </w:r>
      <w:r w:rsidRPr="0011507F">
        <w:rPr>
          <w:rFonts w:ascii="Arial" w:hAnsi="Arial" w:cs="Arial"/>
          <w:sz w:val="20"/>
          <w:szCs w:val="20"/>
        </w:rPr>
        <w:t>2016 và tháng 6</w:t>
      </w:r>
      <w:r w:rsidR="008A3D73" w:rsidRPr="0011507F">
        <w:rPr>
          <w:rFonts w:ascii="Arial" w:hAnsi="Arial" w:cs="Arial"/>
          <w:sz w:val="20"/>
          <w:szCs w:val="20"/>
        </w:rPr>
        <w:t>/</w:t>
      </w:r>
      <w:r w:rsidRPr="0011507F">
        <w:rPr>
          <w:rFonts w:ascii="Arial" w:hAnsi="Arial" w:cs="Arial"/>
          <w:sz w:val="20"/>
          <w:szCs w:val="20"/>
        </w:rPr>
        <w:t>2016) là: 140.000.000 đồng (350.000.000 đồng - 100.000.000 đồng - 110.000.000 đồng);</w:t>
      </w:r>
    </w:p>
    <w:p w14:paraId="48B4449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Giả sử lãi suất tính lãi BHXH tính theo Ví dụ 1 là 1,0650%, theo công thức (1) tiền lãi chậm đóng BHXH, BHTN, BHTNLĐ, BNN tại tháng 5</w:t>
      </w:r>
      <w:r w:rsidR="008A3D73" w:rsidRPr="0011507F">
        <w:rPr>
          <w:rFonts w:ascii="Arial" w:hAnsi="Arial" w:cs="Arial"/>
          <w:sz w:val="20"/>
          <w:szCs w:val="20"/>
        </w:rPr>
        <w:t>/</w:t>
      </w:r>
      <w:r w:rsidRPr="0011507F">
        <w:rPr>
          <w:rFonts w:ascii="Arial" w:hAnsi="Arial" w:cs="Arial"/>
          <w:sz w:val="20"/>
          <w:szCs w:val="20"/>
        </w:rPr>
        <w:t>2016 và tháng 6</w:t>
      </w:r>
      <w:r w:rsidR="008A3D73" w:rsidRPr="0011507F">
        <w:rPr>
          <w:rFonts w:ascii="Arial" w:hAnsi="Arial" w:cs="Arial"/>
          <w:sz w:val="20"/>
          <w:szCs w:val="20"/>
        </w:rPr>
        <w:t>/</w:t>
      </w:r>
      <w:r w:rsidRPr="0011507F">
        <w:rPr>
          <w:rFonts w:ascii="Arial" w:hAnsi="Arial" w:cs="Arial"/>
          <w:sz w:val="20"/>
          <w:szCs w:val="20"/>
        </w:rPr>
        <w:t>2016 (Lcđ6) mỗi tháng là 1.491.000 đồng (140.000.000 đồng x 1,0650%).</w:t>
      </w:r>
    </w:p>
    <w:p w14:paraId="46B75F5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4. Số tiền lãi chậm đóng BHXH, BHYT, BHTN, BHTNLĐ, BNN phải thu trong tháng, gồm: số tiền lãi chậm đóng lũy kế đến cuối tháng trước liền kề chuyển sang và số tiền lãi chậm đóng tính trên số tiền chậm đóng phát sinh trong tháng được xác định theo quy định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này.</w:t>
      </w:r>
    </w:p>
    <w:p w14:paraId="03D27A2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14. Cũng Doanh nghiệp B nêu tại Ví dụ 12 trên, giả sử đến hết tháng 3</w:t>
      </w:r>
      <w:r w:rsidR="008A3D73" w:rsidRPr="0011507F">
        <w:rPr>
          <w:rFonts w:ascii="Arial" w:hAnsi="Arial" w:cs="Arial"/>
          <w:sz w:val="20"/>
          <w:szCs w:val="20"/>
        </w:rPr>
        <w:t>/</w:t>
      </w:r>
      <w:r w:rsidRPr="0011507F">
        <w:rPr>
          <w:rFonts w:ascii="Arial" w:hAnsi="Arial" w:cs="Arial"/>
          <w:sz w:val="20"/>
          <w:szCs w:val="20"/>
        </w:rPr>
        <w:t>2016 vẫn không nộp BHXH, BHYT, BHTN, BHTNLĐ, BNN (số tiền chuyển đóng là 0 đồng) thì sang tháng 4</w:t>
      </w:r>
      <w:r w:rsidR="008A3D73" w:rsidRPr="0011507F">
        <w:rPr>
          <w:rFonts w:ascii="Arial" w:hAnsi="Arial" w:cs="Arial"/>
          <w:sz w:val="20"/>
          <w:szCs w:val="20"/>
        </w:rPr>
        <w:t>/</w:t>
      </w:r>
      <w:r w:rsidRPr="0011507F">
        <w:rPr>
          <w:rFonts w:ascii="Arial" w:hAnsi="Arial" w:cs="Arial"/>
          <w:sz w:val="20"/>
          <w:szCs w:val="20"/>
        </w:rPr>
        <w:t>2016, ngoài việc phải nộp tổng số tiền phải đóng BHXH, BHYT, BHTN, BHTNLĐ, BNN đến hết tháng 02</w:t>
      </w:r>
      <w:r w:rsidR="008A3D73" w:rsidRPr="0011507F">
        <w:rPr>
          <w:rFonts w:ascii="Arial" w:hAnsi="Arial" w:cs="Arial"/>
          <w:sz w:val="20"/>
          <w:szCs w:val="20"/>
        </w:rPr>
        <w:t>/</w:t>
      </w:r>
      <w:r w:rsidRPr="0011507F">
        <w:rPr>
          <w:rFonts w:ascii="Arial" w:hAnsi="Arial" w:cs="Arial"/>
          <w:sz w:val="20"/>
          <w:szCs w:val="20"/>
        </w:rPr>
        <w:t>2016 nêu trên là 235.000.000 đồng, tiền đóng BHXH, BHYT, BHTN, BHTNLĐ, BNN phát sinh của tháng 3</w:t>
      </w:r>
      <w:r w:rsidR="008A3D73" w:rsidRPr="0011507F">
        <w:rPr>
          <w:rFonts w:ascii="Arial" w:hAnsi="Arial" w:cs="Arial"/>
          <w:sz w:val="20"/>
          <w:szCs w:val="20"/>
        </w:rPr>
        <w:t>/</w:t>
      </w:r>
      <w:r w:rsidRPr="0011507F">
        <w:rPr>
          <w:rFonts w:ascii="Arial" w:hAnsi="Arial" w:cs="Arial"/>
          <w:sz w:val="20"/>
          <w:szCs w:val="20"/>
        </w:rPr>
        <w:t>2016 và tháng 4</w:t>
      </w:r>
      <w:r w:rsidR="008A3D73" w:rsidRPr="0011507F">
        <w:rPr>
          <w:rFonts w:ascii="Arial" w:hAnsi="Arial" w:cs="Arial"/>
          <w:sz w:val="20"/>
          <w:szCs w:val="20"/>
        </w:rPr>
        <w:t>/</w:t>
      </w:r>
      <w:r w:rsidRPr="0011507F">
        <w:rPr>
          <w:rFonts w:ascii="Arial" w:hAnsi="Arial" w:cs="Arial"/>
          <w:sz w:val="20"/>
          <w:szCs w:val="20"/>
        </w:rPr>
        <w:t>2016 là 240.000.000 đồng, tiền lãi chậm đóng tính tại tháng 3</w:t>
      </w:r>
      <w:r w:rsidR="008A3D73" w:rsidRPr="0011507F">
        <w:rPr>
          <w:rFonts w:ascii="Arial" w:hAnsi="Arial" w:cs="Arial"/>
          <w:sz w:val="20"/>
          <w:szCs w:val="20"/>
        </w:rPr>
        <w:t>/</w:t>
      </w:r>
      <w:r w:rsidRPr="0011507F">
        <w:rPr>
          <w:rFonts w:ascii="Arial" w:hAnsi="Arial" w:cs="Arial"/>
          <w:sz w:val="20"/>
          <w:szCs w:val="20"/>
        </w:rPr>
        <w:t>2016 là 1.227.495 đồng, Doanh nghiệp B còn phải nộp tiền lãi chậm đóng tính trên số tiền nợ lũy kế đến hết tháng 02</w:t>
      </w:r>
      <w:r w:rsidR="008A3D73" w:rsidRPr="0011507F">
        <w:rPr>
          <w:rFonts w:ascii="Arial" w:hAnsi="Arial" w:cs="Arial"/>
          <w:sz w:val="20"/>
          <w:szCs w:val="20"/>
        </w:rPr>
        <w:t>/</w:t>
      </w:r>
      <w:r w:rsidRPr="0011507F">
        <w:rPr>
          <w:rFonts w:ascii="Arial" w:hAnsi="Arial" w:cs="Arial"/>
          <w:sz w:val="20"/>
          <w:szCs w:val="20"/>
        </w:rPr>
        <w:t>2016 là:</w:t>
      </w:r>
    </w:p>
    <w:p w14:paraId="3CA6192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Tiền lãi chậm đóng BHXH, BHTN, BHTNLĐ, BNN là 2.130.000 đồng (200.000.000 đồng x 1,0650%);</w:t>
      </w:r>
    </w:p>
    <w:p w14:paraId="4B20540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Tiền lãi chậm đóng BHYT là 379.155 đồng (35.000.000 đồng x 1,0833%);</w:t>
      </w:r>
    </w:p>
    <w:p w14:paraId="3244360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Tổng tiền lãi chậm đóng là 2.509.155 đồng (2.130.000 đồng + 379.155 đồng);</w:t>
      </w:r>
    </w:p>
    <w:p w14:paraId="7DD8BDA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Tổng số tiền phải nộp trong tháng 04</w:t>
      </w:r>
      <w:r w:rsidR="008A3D73" w:rsidRPr="0011507F">
        <w:rPr>
          <w:rFonts w:ascii="Arial" w:hAnsi="Arial" w:cs="Arial"/>
          <w:sz w:val="20"/>
          <w:szCs w:val="20"/>
        </w:rPr>
        <w:t>/</w:t>
      </w:r>
      <w:r w:rsidRPr="0011507F">
        <w:rPr>
          <w:rFonts w:ascii="Arial" w:hAnsi="Arial" w:cs="Arial"/>
          <w:sz w:val="20"/>
          <w:szCs w:val="20"/>
        </w:rPr>
        <w:t>2016 (tiền nợ và tiền đóng BHXH, BHYT, BHTN, BHTNLĐ, BNN phát sinh, tiền lãi chậm đóng còn nợ và tiền lãi phát sinh) là 478.736.650 đồng (475.000.000 đồng + 1.227.495 đồng + 2.509.155 đồng).</w:t>
      </w:r>
    </w:p>
    <w:p w14:paraId="7EF14C3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Trường hợp đơn vị không còn tại địa </w:t>
      </w:r>
      <w:r w:rsidR="008A3D73" w:rsidRPr="0011507F">
        <w:rPr>
          <w:rFonts w:ascii="Arial" w:hAnsi="Arial" w:cs="Arial"/>
          <w:sz w:val="20"/>
          <w:szCs w:val="20"/>
        </w:rPr>
        <w:t xml:space="preserve">điểm </w:t>
      </w:r>
      <w:r w:rsidRPr="0011507F">
        <w:rPr>
          <w:rFonts w:ascii="Arial" w:hAnsi="Arial" w:cs="Arial"/>
          <w:sz w:val="20"/>
          <w:szCs w:val="20"/>
        </w:rPr>
        <w:t xml:space="preserve">đăng ký kinh doanh (đơn vị mất tích) đã được cơ quan BHXH chốt số tiền phải đóng và tiền lãi chậm đóng đến thời </w:t>
      </w:r>
      <w:r w:rsidR="008A3D73" w:rsidRPr="0011507F">
        <w:rPr>
          <w:rFonts w:ascii="Arial" w:hAnsi="Arial" w:cs="Arial"/>
          <w:sz w:val="20"/>
          <w:szCs w:val="20"/>
        </w:rPr>
        <w:t xml:space="preserve">điểm </w:t>
      </w:r>
      <w:r w:rsidRPr="0011507F">
        <w:rPr>
          <w:rFonts w:ascii="Arial" w:hAnsi="Arial" w:cs="Arial"/>
          <w:sz w:val="20"/>
          <w:szCs w:val="20"/>
        </w:rPr>
        <w:t xml:space="preserve">đơn vị không còn tại địa </w:t>
      </w:r>
      <w:r w:rsidR="008A3D73" w:rsidRPr="0011507F">
        <w:rPr>
          <w:rFonts w:ascii="Arial" w:hAnsi="Arial" w:cs="Arial"/>
          <w:sz w:val="20"/>
          <w:szCs w:val="20"/>
        </w:rPr>
        <w:t xml:space="preserve">điểm </w:t>
      </w:r>
      <w:r w:rsidRPr="0011507F">
        <w:rPr>
          <w:rFonts w:ascii="Arial" w:hAnsi="Arial" w:cs="Arial"/>
          <w:sz w:val="20"/>
          <w:szCs w:val="20"/>
        </w:rPr>
        <w:t xml:space="preserve">đăng ký kinh doanh, khi đơn vị đề nghị giao dịch lại, ngoài số tiền nợ phải đóng và tiền lãi, còn phải đóng tiền lãi phát sinh của số tiền nợ phải đóng BHXH, BHYT, BHTN, BHTNLĐ, BNN từ thời </w:t>
      </w:r>
      <w:r w:rsidR="008A3D73" w:rsidRPr="0011507F">
        <w:rPr>
          <w:rFonts w:ascii="Arial" w:hAnsi="Arial" w:cs="Arial"/>
          <w:sz w:val="20"/>
          <w:szCs w:val="20"/>
        </w:rPr>
        <w:t xml:space="preserve">điểm </w:t>
      </w:r>
      <w:r w:rsidRPr="0011507F">
        <w:rPr>
          <w:rFonts w:ascii="Arial" w:hAnsi="Arial" w:cs="Arial"/>
          <w:sz w:val="20"/>
          <w:szCs w:val="20"/>
        </w:rPr>
        <w:t>đơn vị ngừng giao dịch theo mức lãi suất từng thời kỳ.</w:t>
      </w:r>
    </w:p>
    <w:p w14:paraId="0A06E1E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15:</w:t>
      </w:r>
    </w:p>
    <w:p w14:paraId="4516479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Đơn vị A không còn tại </w:t>
      </w:r>
      <w:r w:rsidR="008A3D73" w:rsidRPr="0011507F">
        <w:rPr>
          <w:rFonts w:ascii="Arial" w:hAnsi="Arial" w:cs="Arial"/>
          <w:sz w:val="20"/>
          <w:szCs w:val="20"/>
        </w:rPr>
        <w:t xml:space="preserve">điểm </w:t>
      </w:r>
      <w:r w:rsidRPr="0011507F">
        <w:rPr>
          <w:rFonts w:ascii="Arial" w:hAnsi="Arial" w:cs="Arial"/>
          <w:sz w:val="20"/>
          <w:szCs w:val="20"/>
        </w:rPr>
        <w:t>đăng ký kinh doanh, cơ quan BHXH chốt số tiền nợ phải đóng là 50.000.000 đồng, nợ tiền lãi là 7.000.000 đồng từ tháng 01</w:t>
      </w:r>
      <w:r w:rsidR="008A3D73" w:rsidRPr="0011507F">
        <w:rPr>
          <w:rFonts w:ascii="Arial" w:hAnsi="Arial" w:cs="Arial"/>
          <w:sz w:val="20"/>
          <w:szCs w:val="20"/>
        </w:rPr>
        <w:t>/</w:t>
      </w:r>
      <w:r w:rsidRPr="0011507F">
        <w:rPr>
          <w:rFonts w:ascii="Arial" w:hAnsi="Arial" w:cs="Arial"/>
          <w:sz w:val="20"/>
          <w:szCs w:val="20"/>
        </w:rPr>
        <w:t>2016. Tháng 07</w:t>
      </w:r>
      <w:r w:rsidR="008A3D73" w:rsidRPr="0011507F">
        <w:rPr>
          <w:rFonts w:ascii="Arial" w:hAnsi="Arial" w:cs="Arial"/>
          <w:sz w:val="20"/>
          <w:szCs w:val="20"/>
        </w:rPr>
        <w:t>/</w:t>
      </w:r>
      <w:r w:rsidRPr="0011507F">
        <w:rPr>
          <w:rFonts w:ascii="Arial" w:hAnsi="Arial" w:cs="Arial"/>
          <w:sz w:val="20"/>
          <w:szCs w:val="20"/>
        </w:rPr>
        <w:t>2017 đơn vị tiếp tục tham gia, giả sử mức lãi suất BHXH, BHYT, BHTN năm 2016 là 1%</w:t>
      </w:r>
      <w:r w:rsidR="008A3D73" w:rsidRPr="0011507F">
        <w:rPr>
          <w:rFonts w:ascii="Arial" w:hAnsi="Arial" w:cs="Arial"/>
          <w:sz w:val="20"/>
          <w:szCs w:val="20"/>
        </w:rPr>
        <w:t>/</w:t>
      </w:r>
      <w:r w:rsidRPr="0011507F">
        <w:rPr>
          <w:rFonts w:ascii="Arial" w:hAnsi="Arial" w:cs="Arial"/>
          <w:sz w:val="20"/>
          <w:szCs w:val="20"/>
        </w:rPr>
        <w:t>tháng; mức lãi suất BHXH, BHYT, BHTN năm 2017 là 1,2%</w:t>
      </w:r>
      <w:r w:rsidR="008A3D73" w:rsidRPr="0011507F">
        <w:rPr>
          <w:rFonts w:ascii="Arial" w:hAnsi="Arial" w:cs="Arial"/>
          <w:sz w:val="20"/>
          <w:szCs w:val="20"/>
        </w:rPr>
        <w:t>/</w:t>
      </w:r>
      <w:r w:rsidRPr="0011507F">
        <w:rPr>
          <w:rFonts w:ascii="Arial" w:hAnsi="Arial" w:cs="Arial"/>
          <w:sz w:val="20"/>
          <w:szCs w:val="20"/>
        </w:rPr>
        <w:t>tháng, ngoài số tiền nợ phải đóng là 50.000.000 đồng và nợ tiền lãi là 7.000.000 đồng còn phải đóng số tiền lãi từ tháng 01</w:t>
      </w:r>
      <w:r w:rsidR="008A3D73" w:rsidRPr="0011507F">
        <w:rPr>
          <w:rFonts w:ascii="Arial" w:hAnsi="Arial" w:cs="Arial"/>
          <w:sz w:val="20"/>
          <w:szCs w:val="20"/>
        </w:rPr>
        <w:t>/</w:t>
      </w:r>
      <w:r w:rsidRPr="0011507F">
        <w:rPr>
          <w:rFonts w:ascii="Arial" w:hAnsi="Arial" w:cs="Arial"/>
          <w:sz w:val="20"/>
          <w:szCs w:val="20"/>
        </w:rPr>
        <w:t>2016 đến 30</w:t>
      </w:r>
      <w:r w:rsidR="008A3D73" w:rsidRPr="0011507F">
        <w:rPr>
          <w:rFonts w:ascii="Arial" w:hAnsi="Arial" w:cs="Arial"/>
          <w:sz w:val="20"/>
          <w:szCs w:val="20"/>
        </w:rPr>
        <w:t>/</w:t>
      </w:r>
      <w:r w:rsidRPr="0011507F">
        <w:rPr>
          <w:rFonts w:ascii="Arial" w:hAnsi="Arial" w:cs="Arial"/>
          <w:sz w:val="20"/>
          <w:szCs w:val="20"/>
        </w:rPr>
        <w:t>6</w:t>
      </w:r>
      <w:r w:rsidR="008A3D73" w:rsidRPr="0011507F">
        <w:rPr>
          <w:rFonts w:ascii="Arial" w:hAnsi="Arial" w:cs="Arial"/>
          <w:sz w:val="20"/>
          <w:szCs w:val="20"/>
        </w:rPr>
        <w:t>/</w:t>
      </w:r>
      <w:r w:rsidRPr="0011507F">
        <w:rPr>
          <w:rFonts w:ascii="Arial" w:hAnsi="Arial" w:cs="Arial"/>
          <w:sz w:val="20"/>
          <w:szCs w:val="20"/>
        </w:rPr>
        <w:t>2017 là 9.600.000 đồng (=50.000.000 đồng x 1% x 12 tháng + 50.000.000 đồng x 1,2% x 6 tháng).</w:t>
      </w:r>
    </w:p>
    <w:p w14:paraId="02C56D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 Hằng năm, trong thời hạn 15 ngày đầu của tháng 01, BHXH Việt Nam thông báo mức lãi suất bình quân theo tháng trên cơ sở mức lãi suất bình quân quy định tại </w:t>
      </w:r>
      <w:bookmarkStart w:id="223" w:name="dc_30"/>
      <w:r w:rsidR="008A3D73" w:rsidRPr="0011507F">
        <w:rPr>
          <w:rFonts w:ascii="Arial" w:hAnsi="Arial" w:cs="Arial"/>
          <w:sz w:val="20"/>
          <w:szCs w:val="20"/>
        </w:rPr>
        <w:t xml:space="preserve">Điểm </w:t>
      </w:r>
      <w:r w:rsidRPr="0011507F">
        <w:rPr>
          <w:rFonts w:ascii="Arial" w:hAnsi="Arial" w:cs="Arial"/>
          <w:sz w:val="20"/>
          <w:szCs w:val="20"/>
        </w:rPr>
        <w:t xml:space="preserve">a và b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6 Quyết định số 60</w:t>
      </w:r>
      <w:r w:rsidR="008A3D73" w:rsidRPr="0011507F">
        <w:rPr>
          <w:rFonts w:ascii="Arial" w:hAnsi="Arial" w:cs="Arial"/>
          <w:sz w:val="20"/>
          <w:szCs w:val="20"/>
        </w:rPr>
        <w:t>/</w:t>
      </w:r>
      <w:r w:rsidRPr="0011507F">
        <w:rPr>
          <w:rFonts w:ascii="Arial" w:hAnsi="Arial" w:cs="Arial"/>
          <w:sz w:val="20"/>
          <w:szCs w:val="20"/>
        </w:rPr>
        <w:t>2015</w:t>
      </w:r>
      <w:r w:rsidR="008A3D73" w:rsidRPr="0011507F">
        <w:rPr>
          <w:rFonts w:ascii="Arial" w:hAnsi="Arial" w:cs="Arial"/>
          <w:sz w:val="20"/>
          <w:szCs w:val="20"/>
        </w:rPr>
        <w:t>/</w:t>
      </w:r>
      <w:r w:rsidRPr="0011507F">
        <w:rPr>
          <w:rFonts w:ascii="Arial" w:hAnsi="Arial" w:cs="Arial"/>
          <w:sz w:val="20"/>
          <w:szCs w:val="20"/>
        </w:rPr>
        <w:t>QĐ-TTg</w:t>
      </w:r>
      <w:bookmarkEnd w:id="223"/>
      <w:r w:rsidRPr="0011507F">
        <w:rPr>
          <w:rFonts w:ascii="Arial" w:hAnsi="Arial" w:cs="Arial"/>
          <w:sz w:val="20"/>
          <w:szCs w:val="20"/>
        </w:rPr>
        <w:t xml:space="preserve"> ngày 27</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2015 của Thủ tướng Chính phủ quyết định cơ chế quản lý tài chính về BHXH, BHYT, BHTN và chi phí quản lý BHXH, BHYT, BHTN cho BHXH tỉnh, thành phố trực thuộc Trung ương, BHXH Bộ Quốc phòng, BHXH Bộ Công an để thống nhất thực hiện.</w:t>
      </w:r>
    </w:p>
    <w:p w14:paraId="6B116A25" w14:textId="77777777" w:rsidR="00936D04" w:rsidRPr="0011507F" w:rsidRDefault="0048353D" w:rsidP="0011507F">
      <w:pPr>
        <w:spacing w:after="120"/>
        <w:ind w:firstLine="720"/>
        <w:jc w:val="both"/>
        <w:rPr>
          <w:rFonts w:ascii="Arial" w:hAnsi="Arial" w:cs="Arial"/>
          <w:b/>
          <w:sz w:val="20"/>
          <w:szCs w:val="20"/>
        </w:rPr>
      </w:pPr>
      <w:bookmarkStart w:id="224" w:name="dieu_38"/>
      <w:r w:rsidRPr="0011507F">
        <w:rPr>
          <w:rFonts w:ascii="Arial" w:hAnsi="Arial" w:cs="Arial"/>
          <w:b/>
          <w:sz w:val="20"/>
          <w:szCs w:val="20"/>
        </w:rPr>
        <w:t>Điều 38. Truy thu BHXH bắt buộc, BHYT, BHTN, BHTNLĐ, BNN</w:t>
      </w:r>
      <w:bookmarkEnd w:id="224"/>
    </w:p>
    <w:p w14:paraId="1621FB2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Các trường hợp truy thu</w:t>
      </w:r>
    </w:p>
    <w:p w14:paraId="30AC5BA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Truy thu do trốn đóng: Trường hợp đơn vị trốn đóng, đóng không đủ số người thuộc diện bắt buộc tham gia, đóng không đủ số tiền phải đóng theo quy định, chiếm dụng tiền đóng BHXH, BHYT, BHTN, BHTNLĐ, BNN (sau đây gọi là trốn đóng) do cơ quan BHXH kết luận thanh tra chuyên ngành đóng BHXH, BHYT, BHTN, cơ quan thanh tra nhà nước có thẩm quyền kết luận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2016 thì ngoài việc truy thu số tiền phải đóng theo quy định, còn phải truy thu số tiền lãi tính trên số tiền, thời gian trốn đóng và mức lãi suất chậm đóng như sau:</w:t>
      </w:r>
    </w:p>
    <w:p w14:paraId="5F44419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Toàn bộ thời gian trốn đóng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2016, được tính theo mức lãi suất chậm đóng áp dụng đối với năm 2016;</w:t>
      </w:r>
    </w:p>
    <w:p w14:paraId="58956C1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Đối với thời gian trốn đóng từ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 xml:space="preserve">2016 trở đi, được tính theo mức lãi suất chậm đóng áp dụng đối với từng năm áp dụng tại thời </w:t>
      </w:r>
      <w:r w:rsidR="008A3D73" w:rsidRPr="0011507F">
        <w:rPr>
          <w:rFonts w:ascii="Arial" w:hAnsi="Arial" w:cs="Arial"/>
          <w:sz w:val="20"/>
          <w:szCs w:val="20"/>
        </w:rPr>
        <w:t xml:space="preserve">điểm </w:t>
      </w:r>
      <w:r w:rsidRPr="0011507F">
        <w:rPr>
          <w:rFonts w:ascii="Arial" w:hAnsi="Arial" w:cs="Arial"/>
          <w:sz w:val="20"/>
          <w:szCs w:val="20"/>
        </w:rPr>
        <w:t>phát hiện trốn đóng.</w:t>
      </w:r>
    </w:p>
    <w:p w14:paraId="775F87B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Truy thu đối với người lao động sau khi chấm dứt HĐLĐ về nước truy đóng BHXH cho thời gian đi làm việc ở nước ngoài theo HĐLĐ chưa đóng: trường hợp sau 06 tháng kể từ ngày chấm dứt HĐLĐ về nước mới thực hiện truy đóng BHXH thì số tiền truy thu BHXH được tính bao gồm: số tiền phải đóng BHXH theo quy định và tiền lãi truy thu tính trên số tiền phải đóng.</w:t>
      </w:r>
    </w:p>
    <w:p w14:paraId="26E6528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1.3. Truy thu do </w:t>
      </w:r>
      <w:r w:rsidR="008A3D73" w:rsidRPr="0011507F">
        <w:rPr>
          <w:rFonts w:ascii="Arial" w:hAnsi="Arial" w:cs="Arial"/>
          <w:sz w:val="20"/>
          <w:szCs w:val="20"/>
        </w:rPr>
        <w:t>điều</w:t>
      </w:r>
      <w:r w:rsidRPr="0011507F">
        <w:rPr>
          <w:rFonts w:ascii="Arial" w:hAnsi="Arial" w:cs="Arial"/>
          <w:sz w:val="20"/>
          <w:szCs w:val="20"/>
        </w:rPr>
        <w:t xml:space="preserve"> chỉnh tăng tiền lương đã đóng BHXH, BHTN, BHTNLĐ, BNN cho người lao động: trường hợp sau 06 tháng kể từ ngày người có thẩm ký quyết định hoặc HĐLĐ (phụ lục HĐLĐ) nâng bậc lương, nâng ngạch lương, </w:t>
      </w:r>
      <w:r w:rsidR="008A3D73" w:rsidRPr="0011507F">
        <w:rPr>
          <w:rFonts w:ascii="Arial" w:hAnsi="Arial" w:cs="Arial"/>
          <w:sz w:val="20"/>
          <w:szCs w:val="20"/>
        </w:rPr>
        <w:t>điều</w:t>
      </w:r>
      <w:r w:rsidRPr="0011507F">
        <w:rPr>
          <w:rFonts w:ascii="Arial" w:hAnsi="Arial" w:cs="Arial"/>
          <w:sz w:val="20"/>
          <w:szCs w:val="20"/>
        </w:rPr>
        <w:t xml:space="preserve"> chỉnh tăng tiền lương, phụ cấp tháng đóng BHXH, BHTN, BHTNLĐ, BNN cho người lao động mới thực hiện truy đóng BHXH, BHTN, BHTNLĐ, BNN thì số tiền truy thu BHXH, BHTN, BHTNLĐ, BNN được tính bao gồm: số tiền phải đóng BHXH, BHTN, BHTNLĐ, BNN theo quy định và tiền lãi truy thu tính trên số tiền phải đóng.</w:t>
      </w:r>
    </w:p>
    <w:p w14:paraId="6CF8867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1.4. Các trường hợp khác theo quy định của cơ quan có thẩm quyền.</w:t>
      </w:r>
    </w:p>
    <w:p w14:paraId="154B6E6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w:t>
      </w:r>
      <w:r w:rsidR="008A3D73" w:rsidRPr="0011507F">
        <w:rPr>
          <w:rFonts w:ascii="Arial" w:hAnsi="Arial" w:cs="Arial"/>
          <w:sz w:val="20"/>
          <w:szCs w:val="20"/>
        </w:rPr>
        <w:t>Điều</w:t>
      </w:r>
      <w:r w:rsidRPr="0011507F">
        <w:rPr>
          <w:rFonts w:ascii="Arial" w:hAnsi="Arial" w:cs="Arial"/>
          <w:sz w:val="20"/>
          <w:szCs w:val="20"/>
        </w:rPr>
        <w:t xml:space="preserve"> kiện truy thu</w:t>
      </w:r>
    </w:p>
    <w:p w14:paraId="09D64F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Cơ quan có thẩm quyền hoặc cơ quan BHXH thanh tra buộc truy thu.</w:t>
      </w:r>
    </w:p>
    <w:p w14:paraId="7DB4367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Đơn vị đề nghị truy thu đối với người lao động.</w:t>
      </w:r>
    </w:p>
    <w:p w14:paraId="059B4F9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Hồ sơ đúng đủ theo quy định tại Phụ lục 02.</w:t>
      </w:r>
    </w:p>
    <w:p w14:paraId="32487F1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Trường hợp đơn vị đề nghị truy thu cộng nối thời gian dưới 6 tháng kèm theo </w:t>
      </w:r>
      <w:bookmarkStart w:id="225" w:name="bieumau_d04h_ts_7"/>
      <w:r w:rsidRPr="0011507F">
        <w:rPr>
          <w:rFonts w:ascii="Arial" w:hAnsi="Arial" w:cs="Arial"/>
          <w:sz w:val="20"/>
          <w:szCs w:val="20"/>
        </w:rPr>
        <w:t>Mẫu D04h-TS</w:t>
      </w:r>
      <w:bookmarkEnd w:id="225"/>
      <w:r w:rsidRPr="0011507F">
        <w:rPr>
          <w:rFonts w:ascii="Arial" w:hAnsi="Arial" w:cs="Arial"/>
          <w:sz w:val="20"/>
          <w:szCs w:val="20"/>
        </w:rPr>
        <w:t xml:space="preserve"> hoặc kết luận kiểm tra, từ 06 tháng trở lên kèm kết luận thanh tra của cơ quan BHXH hoặc cơ quan thanh tra hoặc Quyết định xử lý vi phạm hành chính của cơ quan có thẩm quyền.</w:t>
      </w:r>
    </w:p>
    <w:p w14:paraId="224144A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Tiền lương làm căn cứ truy thu, tỷ lệ truy thu</w:t>
      </w:r>
    </w:p>
    <w:p w14:paraId="3CF4126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3.1. Tiền lương làm căn cứ truy thu là tiền lương tháng đóng BHXH, BHYT, BHTN, BHTNLĐ, BNN đối với người lao động theo quy định của pháp </w:t>
      </w:r>
      <w:r w:rsidR="008A3D73" w:rsidRPr="0011507F">
        <w:rPr>
          <w:rFonts w:ascii="Arial" w:hAnsi="Arial" w:cs="Arial"/>
          <w:sz w:val="20"/>
          <w:szCs w:val="20"/>
        </w:rPr>
        <w:t>luật</w:t>
      </w:r>
      <w:r w:rsidRPr="0011507F">
        <w:rPr>
          <w:rFonts w:ascii="Arial" w:hAnsi="Arial" w:cs="Arial"/>
          <w:sz w:val="20"/>
          <w:szCs w:val="20"/>
        </w:rPr>
        <w:t xml:space="preserve"> tương ứng thời gian truy thu, tiền lương này được ghi trong sổ BHXH của người lao động.</w:t>
      </w:r>
    </w:p>
    <w:p w14:paraId="7A7237A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Tỷ lệ truy thu: tính bằng tỷ lệ (%) tiền lương tháng làm căn cứ đóng BHXH, BHYT, BHTN, BHTNLĐ, BNN từng thời kỳ do Nhà nước quy định.</w:t>
      </w:r>
    </w:p>
    <w:p w14:paraId="0ACD094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Số tiền truy thu</w:t>
      </w:r>
    </w:p>
    <w:p w14:paraId="76E906D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4.1. Tổng số tiền truy thu bằng tổng số tiền phải đóng BHXH, BHYT, BHTN, BHTNLĐ, BNN và tiền lãi.</w:t>
      </w:r>
    </w:p>
    <w:p w14:paraId="64B9169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4.2. Số tiền lãi truy thu BHXH, BHYT, BHTN, BHTNLĐ, BNN được tính như sau:</w:t>
      </w:r>
    </w:p>
    <w:p w14:paraId="2BA56612" w14:textId="77777777" w:rsidR="00936D04" w:rsidRPr="0011507F" w:rsidRDefault="00936D04" w:rsidP="0011507F">
      <w:pPr>
        <w:jc w:val="center"/>
        <w:rPr>
          <w:rFonts w:ascii="Arial" w:hAnsi="Arial" w:cs="Arial"/>
          <w:sz w:val="20"/>
          <w:szCs w:val="20"/>
        </w:rPr>
      </w:pPr>
      <w:r w:rsidRPr="0011507F">
        <w:rPr>
          <w:rFonts w:ascii="Arial" w:hAnsi="Arial" w:cs="Arial"/>
          <w:position w:val="-32"/>
          <w:sz w:val="20"/>
          <w:szCs w:val="20"/>
        </w:rPr>
        <w:object w:dxaOrig="2220" w:dyaOrig="720" w14:anchorId="476803BD">
          <v:shape id="_x0000_i1032" type="#_x0000_t75" style="width:111pt;height:36pt" o:ole="">
            <v:imagedata r:id="rId21" o:title=""/>
          </v:shape>
          <o:OLEObject Type="Embed" ProgID="Equation.3" ShapeID="_x0000_i1032" DrawAspect="Content" ObjectID="_1796325483" r:id="rId22"/>
        </w:object>
      </w:r>
      <w:r w:rsidRPr="0011507F">
        <w:rPr>
          <w:rFonts w:ascii="Arial" w:hAnsi="Arial" w:cs="Arial"/>
          <w:sz w:val="20"/>
          <w:szCs w:val="20"/>
        </w:rPr>
        <w:t xml:space="preserve">         (3)</w:t>
      </w:r>
    </w:p>
    <w:p w14:paraId="03497CA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353F204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Ltt: tiền lãi truy thu;</w:t>
      </w:r>
    </w:p>
    <w:p w14:paraId="51C5297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 số tháng trốn đóng trong năm j phải truy thu;</w:t>
      </w:r>
    </w:p>
    <w:p w14:paraId="13D3BE0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y: số năm phải truy thu;</w:t>
      </w:r>
    </w:p>
    <w:p w14:paraId="3D2CD9B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Ptt</w:t>
      </w:r>
      <w:r w:rsidRPr="0011507F">
        <w:rPr>
          <w:rFonts w:ascii="Arial" w:hAnsi="Arial" w:cs="Arial"/>
          <w:sz w:val="20"/>
          <w:szCs w:val="20"/>
          <w:vertAlign w:val="subscript"/>
        </w:rPr>
        <w:t>ij</w:t>
      </w:r>
      <w:r w:rsidRPr="0011507F">
        <w:rPr>
          <w:rFonts w:ascii="Arial" w:hAnsi="Arial" w:cs="Arial"/>
          <w:sz w:val="20"/>
          <w:szCs w:val="20"/>
        </w:rPr>
        <w:t>: Số tiền phải truy thu BHXH, BHYT, BHTN, BHTNLĐ, BNN của tháng i trong năm j;</w:t>
      </w:r>
    </w:p>
    <w:p w14:paraId="7CA8576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N</w:t>
      </w:r>
      <w:r w:rsidRPr="0011507F">
        <w:rPr>
          <w:rFonts w:ascii="Arial" w:hAnsi="Arial" w:cs="Arial"/>
          <w:sz w:val="20"/>
          <w:szCs w:val="20"/>
          <w:vertAlign w:val="subscript"/>
        </w:rPr>
        <w:t>ij</w:t>
      </w:r>
      <w:r w:rsidRPr="0011507F">
        <w:rPr>
          <w:rFonts w:ascii="Arial" w:hAnsi="Arial" w:cs="Arial"/>
          <w:sz w:val="20"/>
          <w:szCs w:val="20"/>
        </w:rPr>
        <w:t>: thời gian trốn đóng tính bằng số tháng kể từ tháng trốn đóng i của năm j đến tháng trước liền kề tháng thực hiện truy thu, theo công thức sau:</w:t>
      </w:r>
    </w:p>
    <w:p w14:paraId="612D1CA5"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N</w:t>
      </w:r>
      <w:r w:rsidRPr="0011507F">
        <w:rPr>
          <w:rFonts w:ascii="Arial" w:hAnsi="Arial" w:cs="Arial"/>
          <w:sz w:val="20"/>
          <w:szCs w:val="20"/>
          <w:vertAlign w:val="subscript"/>
        </w:rPr>
        <w:t>ij</w:t>
      </w:r>
      <w:r w:rsidRPr="0011507F">
        <w:rPr>
          <w:rFonts w:ascii="Arial" w:hAnsi="Arial" w:cs="Arial"/>
          <w:sz w:val="20"/>
          <w:szCs w:val="20"/>
        </w:rPr>
        <w:t xml:space="preserve"> = (T</w:t>
      </w:r>
      <w:r w:rsidRPr="0011507F">
        <w:rPr>
          <w:rFonts w:ascii="Arial" w:hAnsi="Arial" w:cs="Arial"/>
          <w:sz w:val="20"/>
          <w:szCs w:val="20"/>
          <w:vertAlign w:val="subscript"/>
        </w:rPr>
        <w:t>0</w:t>
      </w:r>
      <w:r w:rsidRPr="0011507F">
        <w:rPr>
          <w:rFonts w:ascii="Arial" w:hAnsi="Arial" w:cs="Arial"/>
          <w:sz w:val="20"/>
          <w:szCs w:val="20"/>
        </w:rPr>
        <w:t xml:space="preserve"> - T</w:t>
      </w:r>
      <w:r w:rsidRPr="0011507F">
        <w:rPr>
          <w:rFonts w:ascii="Arial" w:hAnsi="Arial" w:cs="Arial"/>
          <w:sz w:val="20"/>
          <w:szCs w:val="20"/>
          <w:vertAlign w:val="subscript"/>
        </w:rPr>
        <w:t>ij</w:t>
      </w:r>
      <w:r w:rsidRPr="0011507F">
        <w:rPr>
          <w:rFonts w:ascii="Arial" w:hAnsi="Arial" w:cs="Arial"/>
          <w:sz w:val="20"/>
          <w:szCs w:val="20"/>
        </w:rPr>
        <w:t>) - 1                    (4)</w:t>
      </w:r>
    </w:p>
    <w:p w14:paraId="1AB0E24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đó:</w:t>
      </w:r>
    </w:p>
    <w:p w14:paraId="0EE471D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w:t>
      </w:r>
      <w:r w:rsidRPr="0011507F">
        <w:rPr>
          <w:rFonts w:ascii="Arial" w:hAnsi="Arial" w:cs="Arial"/>
          <w:sz w:val="20"/>
          <w:szCs w:val="20"/>
          <w:vertAlign w:val="subscript"/>
        </w:rPr>
        <w:t>0</w:t>
      </w:r>
      <w:r w:rsidRPr="0011507F">
        <w:rPr>
          <w:rFonts w:ascii="Arial" w:hAnsi="Arial" w:cs="Arial"/>
          <w:sz w:val="20"/>
          <w:szCs w:val="20"/>
        </w:rPr>
        <w:t>: tháng tính tiền truy thu (theo dương lịch);</w:t>
      </w:r>
    </w:p>
    <w:p w14:paraId="6CF00E9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w:t>
      </w:r>
      <w:r w:rsidRPr="0011507F">
        <w:rPr>
          <w:rFonts w:ascii="Arial" w:hAnsi="Arial" w:cs="Arial"/>
          <w:sz w:val="20"/>
          <w:szCs w:val="20"/>
          <w:vertAlign w:val="subscript"/>
        </w:rPr>
        <w:t>ij</w:t>
      </w:r>
      <w:r w:rsidRPr="0011507F">
        <w:rPr>
          <w:rFonts w:ascii="Arial" w:hAnsi="Arial" w:cs="Arial"/>
          <w:sz w:val="20"/>
          <w:szCs w:val="20"/>
        </w:rPr>
        <w:t>: tháng phát sinh số tiền phải đóng Pttij (tính theo dương lịch);</w:t>
      </w:r>
    </w:p>
    <w:p w14:paraId="506D57C7" w14:textId="77777777" w:rsidR="00936D04" w:rsidRPr="0011507F" w:rsidRDefault="00936D04" w:rsidP="0011507F">
      <w:pPr>
        <w:spacing w:after="120"/>
        <w:ind w:firstLine="720"/>
        <w:jc w:val="both"/>
        <w:rPr>
          <w:rFonts w:ascii="Arial" w:hAnsi="Arial" w:cs="Arial"/>
          <w:sz w:val="20"/>
          <w:szCs w:val="20"/>
        </w:rPr>
      </w:pPr>
      <w:bookmarkStart w:id="226" w:name="cumtu_1"/>
      <w:r w:rsidRPr="0011507F">
        <w:rPr>
          <w:rFonts w:ascii="Arial" w:hAnsi="Arial" w:cs="Arial"/>
          <w:sz w:val="20"/>
          <w:szCs w:val="20"/>
        </w:rPr>
        <w:t>k</w:t>
      </w:r>
      <w:r w:rsidRPr="0011507F">
        <w:rPr>
          <w:rFonts w:ascii="Arial" w:hAnsi="Arial" w:cs="Arial"/>
          <w:sz w:val="20"/>
          <w:szCs w:val="20"/>
          <w:vertAlign w:val="subscript"/>
        </w:rPr>
        <w:t>j</w:t>
      </w:r>
      <w:r w:rsidRPr="0011507F">
        <w:rPr>
          <w:rFonts w:ascii="Arial" w:hAnsi="Arial" w:cs="Arial"/>
          <w:sz w:val="20"/>
          <w:szCs w:val="20"/>
        </w:rPr>
        <w:t>: lãi suất tính lãi chậm đóng (%).</w:t>
      </w:r>
      <w:bookmarkEnd w:id="226"/>
    </w:p>
    <w:p w14:paraId="0DCD56B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Trường hợp truy thu thời gian trốn đóng trước ngày 01</w:t>
      </w:r>
      <w:r w:rsidR="008A3D73" w:rsidRPr="0011507F">
        <w:rPr>
          <w:rFonts w:ascii="Arial" w:hAnsi="Arial" w:cs="Arial"/>
          <w:sz w:val="20"/>
          <w:szCs w:val="20"/>
        </w:rPr>
        <w:t>/</w:t>
      </w:r>
      <w:r w:rsidRPr="0011507F">
        <w:rPr>
          <w:rFonts w:ascii="Arial" w:hAnsi="Arial" w:cs="Arial"/>
          <w:sz w:val="20"/>
          <w:szCs w:val="20"/>
        </w:rPr>
        <w:t>01</w:t>
      </w:r>
      <w:r w:rsidR="008A3D73" w:rsidRPr="0011507F">
        <w:rPr>
          <w:rFonts w:ascii="Arial" w:hAnsi="Arial" w:cs="Arial"/>
          <w:sz w:val="20"/>
          <w:szCs w:val="20"/>
        </w:rPr>
        <w:t>/</w:t>
      </w:r>
      <w:r w:rsidRPr="0011507F">
        <w:rPr>
          <w:rFonts w:ascii="Arial" w:hAnsi="Arial" w:cs="Arial"/>
          <w:sz w:val="20"/>
          <w:szCs w:val="20"/>
        </w:rPr>
        <w:t xml:space="preserve">2016, k tính bằng mức lãi suất chậm đóng áp dụng đối với các tháng của năm 2016 theo quy định tại </w:t>
      </w:r>
      <w:r w:rsidR="008A3D73" w:rsidRPr="0011507F">
        <w:rPr>
          <w:rFonts w:ascii="Arial" w:hAnsi="Arial" w:cs="Arial"/>
          <w:sz w:val="20"/>
          <w:szCs w:val="20"/>
        </w:rPr>
        <w:t>Khoản</w:t>
      </w:r>
      <w:r w:rsidRPr="0011507F">
        <w:rPr>
          <w:rFonts w:ascii="Arial" w:hAnsi="Arial" w:cs="Arial"/>
          <w:sz w:val="20"/>
          <w:szCs w:val="20"/>
        </w:rPr>
        <w:t xml:space="preserve"> 3 </w:t>
      </w:r>
      <w:r w:rsidR="008A3D73" w:rsidRPr="0011507F">
        <w:rPr>
          <w:rFonts w:ascii="Arial" w:hAnsi="Arial" w:cs="Arial"/>
          <w:sz w:val="20"/>
          <w:szCs w:val="20"/>
        </w:rPr>
        <w:t>Điều</w:t>
      </w:r>
      <w:r w:rsidRPr="0011507F">
        <w:rPr>
          <w:rFonts w:ascii="Arial" w:hAnsi="Arial" w:cs="Arial"/>
          <w:sz w:val="20"/>
          <w:szCs w:val="20"/>
        </w:rPr>
        <w:t xml:space="preserve"> 37;</w:t>
      </w:r>
    </w:p>
    <w:p w14:paraId="19849A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15: Doanh nghiệp M trốn đóng BHXH đối với người lao động; tháng 5</w:t>
      </w:r>
      <w:r w:rsidR="008A3D73" w:rsidRPr="0011507F">
        <w:rPr>
          <w:rFonts w:ascii="Arial" w:hAnsi="Arial" w:cs="Arial"/>
          <w:sz w:val="20"/>
          <w:szCs w:val="20"/>
        </w:rPr>
        <w:t>/</w:t>
      </w:r>
      <w:r w:rsidRPr="0011507F">
        <w:rPr>
          <w:rFonts w:ascii="Arial" w:hAnsi="Arial" w:cs="Arial"/>
          <w:sz w:val="20"/>
          <w:szCs w:val="20"/>
        </w:rPr>
        <w:t>2016 cơ quan BHXH phát hiện và truy thu BHXH đối với Doanh nghiệp M. Diễn biến số tiền trốn đóng BHXH phải truy thu và số tiền lãi truy thu theo bảng sau:</w:t>
      </w:r>
    </w:p>
    <w:p w14:paraId="0F1989D5" w14:textId="77777777" w:rsidR="00936D04" w:rsidRPr="0011507F" w:rsidRDefault="00936D04" w:rsidP="0011507F">
      <w:pPr>
        <w:jc w:val="right"/>
        <w:rPr>
          <w:rFonts w:ascii="Arial" w:hAnsi="Arial" w:cs="Arial"/>
          <w:sz w:val="20"/>
          <w:szCs w:val="20"/>
        </w:rPr>
      </w:pPr>
      <w:r w:rsidRPr="0011507F">
        <w:rPr>
          <w:rFonts w:ascii="Arial" w:hAnsi="Arial" w:cs="Arial"/>
          <w:sz w:val="20"/>
          <w:szCs w:val="20"/>
        </w:rPr>
        <w:t>(Đơn vị tính: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93"/>
        <w:gridCol w:w="1221"/>
        <w:gridCol w:w="1499"/>
        <w:gridCol w:w="2338"/>
        <w:gridCol w:w="1610"/>
        <w:gridCol w:w="1285"/>
      </w:tblGrid>
      <w:tr w:rsidR="00936D04" w:rsidRPr="0011507F" w14:paraId="6A226329" w14:textId="77777777">
        <w:tc>
          <w:tcPr>
            <w:tcW w:w="401" w:type="pct"/>
            <w:shd w:val="clear" w:color="auto" w:fill="auto"/>
            <w:vAlign w:val="center"/>
          </w:tcPr>
          <w:p w14:paraId="61C95970" w14:textId="77777777" w:rsidR="00936D04" w:rsidRPr="0011507F" w:rsidRDefault="00936D04" w:rsidP="0011507F">
            <w:pPr>
              <w:jc w:val="center"/>
              <w:rPr>
                <w:rFonts w:ascii="Arial" w:hAnsi="Arial" w:cs="Arial"/>
                <w:b/>
                <w:sz w:val="20"/>
                <w:szCs w:val="20"/>
              </w:rPr>
            </w:pPr>
            <w:r w:rsidRPr="0011507F">
              <w:rPr>
                <w:rFonts w:ascii="Arial" w:hAnsi="Arial" w:cs="Arial"/>
                <w:b/>
                <w:sz w:val="20"/>
                <w:szCs w:val="20"/>
              </w:rPr>
              <w:t>Số TT</w:t>
            </w:r>
          </w:p>
        </w:tc>
        <w:tc>
          <w:tcPr>
            <w:tcW w:w="706" w:type="pct"/>
            <w:shd w:val="clear" w:color="auto" w:fill="auto"/>
            <w:vAlign w:val="center"/>
          </w:tcPr>
          <w:p w14:paraId="04790C36" w14:textId="77777777" w:rsidR="00936D04" w:rsidRPr="0011507F" w:rsidRDefault="00936D04" w:rsidP="0011507F">
            <w:pPr>
              <w:jc w:val="center"/>
              <w:rPr>
                <w:rFonts w:ascii="Arial" w:hAnsi="Arial" w:cs="Arial"/>
                <w:b/>
                <w:sz w:val="20"/>
                <w:szCs w:val="20"/>
              </w:rPr>
            </w:pPr>
            <w:r w:rsidRPr="0011507F">
              <w:rPr>
                <w:rFonts w:ascii="Arial" w:hAnsi="Arial" w:cs="Arial"/>
                <w:b/>
                <w:sz w:val="20"/>
                <w:szCs w:val="20"/>
              </w:rPr>
              <w:t>Tháng trốn đóng</w:t>
            </w:r>
          </w:p>
        </w:tc>
        <w:tc>
          <w:tcPr>
            <w:tcW w:w="867" w:type="pct"/>
            <w:shd w:val="clear" w:color="auto" w:fill="auto"/>
            <w:vAlign w:val="center"/>
          </w:tcPr>
          <w:p w14:paraId="32D62406" w14:textId="77777777" w:rsidR="00936D04" w:rsidRPr="0011507F" w:rsidRDefault="00936D04" w:rsidP="0011507F">
            <w:pPr>
              <w:jc w:val="center"/>
              <w:rPr>
                <w:rFonts w:ascii="Arial" w:hAnsi="Arial" w:cs="Arial"/>
                <w:b/>
                <w:sz w:val="20"/>
                <w:szCs w:val="20"/>
              </w:rPr>
            </w:pPr>
            <w:r w:rsidRPr="0011507F">
              <w:rPr>
                <w:rFonts w:ascii="Arial" w:hAnsi="Arial" w:cs="Arial"/>
                <w:b/>
                <w:sz w:val="20"/>
                <w:szCs w:val="20"/>
              </w:rPr>
              <w:t>Số tiền trốn đóng</w:t>
            </w:r>
            <w:r w:rsidR="008A3D73" w:rsidRPr="0011507F">
              <w:rPr>
                <w:rFonts w:ascii="Arial" w:hAnsi="Arial" w:cs="Arial"/>
                <w:b/>
                <w:sz w:val="20"/>
                <w:szCs w:val="20"/>
              </w:rPr>
              <w:t>/</w:t>
            </w:r>
            <w:r w:rsidRPr="0011507F">
              <w:rPr>
                <w:rFonts w:ascii="Arial" w:hAnsi="Arial" w:cs="Arial"/>
                <w:b/>
                <w:sz w:val="20"/>
                <w:szCs w:val="20"/>
              </w:rPr>
              <w:t>tháng</w:t>
            </w:r>
          </w:p>
        </w:tc>
        <w:tc>
          <w:tcPr>
            <w:tcW w:w="1352" w:type="pct"/>
            <w:shd w:val="clear" w:color="auto" w:fill="auto"/>
            <w:vAlign w:val="center"/>
          </w:tcPr>
          <w:p w14:paraId="5C30BAB1" w14:textId="77777777" w:rsidR="00936D04" w:rsidRPr="0011507F" w:rsidRDefault="00936D04" w:rsidP="0011507F">
            <w:pPr>
              <w:jc w:val="center"/>
              <w:rPr>
                <w:rFonts w:ascii="Arial" w:hAnsi="Arial" w:cs="Arial"/>
                <w:b/>
                <w:sz w:val="20"/>
                <w:szCs w:val="20"/>
              </w:rPr>
            </w:pPr>
            <w:r w:rsidRPr="0011507F">
              <w:rPr>
                <w:rFonts w:ascii="Arial" w:hAnsi="Arial" w:cs="Arial"/>
                <w:b/>
                <w:sz w:val="20"/>
                <w:szCs w:val="20"/>
              </w:rPr>
              <w:t>Thời gian trốn đóng phải tính lãi (tháng)</w:t>
            </w:r>
          </w:p>
        </w:tc>
        <w:tc>
          <w:tcPr>
            <w:tcW w:w="931" w:type="pct"/>
            <w:shd w:val="clear" w:color="auto" w:fill="auto"/>
            <w:vAlign w:val="center"/>
          </w:tcPr>
          <w:p w14:paraId="54770133" w14:textId="77777777" w:rsidR="00936D04" w:rsidRPr="0011507F" w:rsidRDefault="00936D04" w:rsidP="0011507F">
            <w:pPr>
              <w:jc w:val="center"/>
              <w:rPr>
                <w:rFonts w:ascii="Arial" w:hAnsi="Arial" w:cs="Arial"/>
                <w:b/>
                <w:sz w:val="20"/>
                <w:szCs w:val="20"/>
              </w:rPr>
            </w:pPr>
            <w:r w:rsidRPr="0011507F">
              <w:rPr>
                <w:rFonts w:ascii="Arial" w:hAnsi="Arial" w:cs="Arial"/>
                <w:b/>
                <w:sz w:val="20"/>
                <w:szCs w:val="20"/>
              </w:rPr>
              <w:t>Lãi suất tính lãi (%</w:t>
            </w:r>
            <w:r w:rsidR="008A3D73" w:rsidRPr="0011507F">
              <w:rPr>
                <w:rFonts w:ascii="Arial" w:hAnsi="Arial" w:cs="Arial"/>
                <w:b/>
                <w:sz w:val="20"/>
                <w:szCs w:val="20"/>
              </w:rPr>
              <w:t>/</w:t>
            </w:r>
            <w:r w:rsidRPr="0011507F">
              <w:rPr>
                <w:rFonts w:ascii="Arial" w:hAnsi="Arial" w:cs="Arial"/>
                <w:b/>
                <w:sz w:val="20"/>
                <w:szCs w:val="20"/>
              </w:rPr>
              <w:t>tháng)</w:t>
            </w:r>
          </w:p>
        </w:tc>
        <w:tc>
          <w:tcPr>
            <w:tcW w:w="743" w:type="pct"/>
            <w:shd w:val="clear" w:color="auto" w:fill="auto"/>
            <w:vAlign w:val="center"/>
          </w:tcPr>
          <w:p w14:paraId="7475E6C1" w14:textId="77777777" w:rsidR="00936D04" w:rsidRPr="0011507F" w:rsidRDefault="00936D04" w:rsidP="0011507F">
            <w:pPr>
              <w:jc w:val="center"/>
              <w:rPr>
                <w:rFonts w:ascii="Arial" w:hAnsi="Arial" w:cs="Arial"/>
                <w:b/>
                <w:sz w:val="20"/>
                <w:szCs w:val="20"/>
              </w:rPr>
            </w:pPr>
            <w:r w:rsidRPr="0011507F">
              <w:rPr>
                <w:rFonts w:ascii="Arial" w:hAnsi="Arial" w:cs="Arial"/>
                <w:b/>
                <w:sz w:val="20"/>
                <w:szCs w:val="20"/>
              </w:rPr>
              <w:t>Số tiền lãi</w:t>
            </w:r>
          </w:p>
        </w:tc>
      </w:tr>
      <w:tr w:rsidR="00936D04" w:rsidRPr="0011507F" w14:paraId="3040FC1F" w14:textId="77777777">
        <w:tc>
          <w:tcPr>
            <w:tcW w:w="401" w:type="pct"/>
            <w:shd w:val="clear" w:color="auto" w:fill="auto"/>
            <w:vAlign w:val="center"/>
          </w:tcPr>
          <w:p w14:paraId="44430F36"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w:t>
            </w:r>
          </w:p>
        </w:tc>
        <w:tc>
          <w:tcPr>
            <w:tcW w:w="706" w:type="pct"/>
            <w:shd w:val="clear" w:color="auto" w:fill="auto"/>
            <w:vAlign w:val="center"/>
          </w:tcPr>
          <w:p w14:paraId="5BAB52FF"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w:t>
            </w:r>
            <w:r w:rsidR="008A3D73" w:rsidRPr="0011507F">
              <w:rPr>
                <w:rFonts w:ascii="Arial" w:hAnsi="Arial" w:cs="Arial"/>
                <w:sz w:val="20"/>
                <w:szCs w:val="20"/>
              </w:rPr>
              <w:t>/</w:t>
            </w:r>
            <w:r w:rsidRPr="0011507F">
              <w:rPr>
                <w:rFonts w:ascii="Arial" w:hAnsi="Arial" w:cs="Arial"/>
                <w:sz w:val="20"/>
                <w:szCs w:val="20"/>
              </w:rPr>
              <w:t>2015</w:t>
            </w:r>
          </w:p>
        </w:tc>
        <w:tc>
          <w:tcPr>
            <w:tcW w:w="867" w:type="pct"/>
            <w:shd w:val="clear" w:color="auto" w:fill="auto"/>
            <w:vAlign w:val="center"/>
          </w:tcPr>
          <w:p w14:paraId="569BEC4F"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50.000.000</w:t>
            </w:r>
          </w:p>
        </w:tc>
        <w:tc>
          <w:tcPr>
            <w:tcW w:w="1352" w:type="pct"/>
            <w:shd w:val="clear" w:color="auto" w:fill="auto"/>
            <w:vAlign w:val="center"/>
          </w:tcPr>
          <w:p w14:paraId="36C56D37"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15</w:t>
            </w:r>
          </w:p>
        </w:tc>
        <w:tc>
          <w:tcPr>
            <w:tcW w:w="931" w:type="pct"/>
            <w:shd w:val="clear" w:color="auto" w:fill="auto"/>
            <w:vAlign w:val="center"/>
          </w:tcPr>
          <w:p w14:paraId="4EFB9AA4"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1,065%</w:t>
            </w:r>
          </w:p>
        </w:tc>
        <w:tc>
          <w:tcPr>
            <w:tcW w:w="743" w:type="pct"/>
            <w:shd w:val="clear" w:color="auto" w:fill="auto"/>
            <w:vAlign w:val="center"/>
          </w:tcPr>
          <w:p w14:paraId="2568603E" w14:textId="77777777" w:rsidR="00936D04" w:rsidRPr="0011507F" w:rsidRDefault="00936D04" w:rsidP="0011507F">
            <w:pPr>
              <w:jc w:val="right"/>
              <w:rPr>
                <w:rFonts w:ascii="Arial" w:hAnsi="Arial" w:cs="Arial"/>
                <w:sz w:val="20"/>
                <w:szCs w:val="20"/>
              </w:rPr>
            </w:pPr>
            <w:r w:rsidRPr="0011507F">
              <w:rPr>
                <w:rFonts w:ascii="Arial" w:hAnsi="Arial" w:cs="Arial"/>
                <w:sz w:val="20"/>
                <w:szCs w:val="20"/>
              </w:rPr>
              <w:t>7.987.500</w:t>
            </w:r>
          </w:p>
        </w:tc>
      </w:tr>
      <w:tr w:rsidR="00936D04" w:rsidRPr="0011507F" w14:paraId="3261EE7F" w14:textId="77777777">
        <w:tc>
          <w:tcPr>
            <w:tcW w:w="401" w:type="pct"/>
            <w:shd w:val="clear" w:color="auto" w:fill="auto"/>
            <w:vAlign w:val="center"/>
          </w:tcPr>
          <w:p w14:paraId="481503AF"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2</w:t>
            </w:r>
          </w:p>
        </w:tc>
        <w:tc>
          <w:tcPr>
            <w:tcW w:w="706" w:type="pct"/>
            <w:shd w:val="clear" w:color="auto" w:fill="auto"/>
            <w:vAlign w:val="center"/>
          </w:tcPr>
          <w:p w14:paraId="693B22EB"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2</w:t>
            </w:r>
            <w:r w:rsidR="008A3D73" w:rsidRPr="0011507F">
              <w:rPr>
                <w:rFonts w:ascii="Arial" w:hAnsi="Arial" w:cs="Arial"/>
                <w:sz w:val="20"/>
                <w:szCs w:val="20"/>
              </w:rPr>
              <w:t>/</w:t>
            </w:r>
            <w:r w:rsidRPr="0011507F">
              <w:rPr>
                <w:rFonts w:ascii="Arial" w:hAnsi="Arial" w:cs="Arial"/>
                <w:sz w:val="20"/>
                <w:szCs w:val="20"/>
              </w:rPr>
              <w:t>2015</w:t>
            </w:r>
          </w:p>
        </w:tc>
        <w:tc>
          <w:tcPr>
            <w:tcW w:w="867" w:type="pct"/>
            <w:shd w:val="clear" w:color="auto" w:fill="auto"/>
            <w:vAlign w:val="center"/>
          </w:tcPr>
          <w:p w14:paraId="1CB7831D"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60.000.000</w:t>
            </w:r>
          </w:p>
        </w:tc>
        <w:tc>
          <w:tcPr>
            <w:tcW w:w="1352" w:type="pct"/>
            <w:shd w:val="clear" w:color="auto" w:fill="auto"/>
            <w:vAlign w:val="center"/>
          </w:tcPr>
          <w:p w14:paraId="472DBF09"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14</w:t>
            </w:r>
          </w:p>
        </w:tc>
        <w:tc>
          <w:tcPr>
            <w:tcW w:w="931" w:type="pct"/>
            <w:shd w:val="clear" w:color="auto" w:fill="auto"/>
            <w:vAlign w:val="center"/>
          </w:tcPr>
          <w:p w14:paraId="41068B65"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1,065%</w:t>
            </w:r>
          </w:p>
        </w:tc>
        <w:tc>
          <w:tcPr>
            <w:tcW w:w="743" w:type="pct"/>
            <w:shd w:val="clear" w:color="auto" w:fill="auto"/>
            <w:vAlign w:val="center"/>
          </w:tcPr>
          <w:p w14:paraId="331E7457" w14:textId="77777777" w:rsidR="00936D04" w:rsidRPr="0011507F" w:rsidRDefault="00936D04" w:rsidP="0011507F">
            <w:pPr>
              <w:jc w:val="right"/>
              <w:rPr>
                <w:rFonts w:ascii="Arial" w:hAnsi="Arial" w:cs="Arial"/>
                <w:sz w:val="20"/>
                <w:szCs w:val="20"/>
              </w:rPr>
            </w:pPr>
            <w:r w:rsidRPr="0011507F">
              <w:rPr>
                <w:rFonts w:ascii="Arial" w:hAnsi="Arial" w:cs="Arial"/>
                <w:sz w:val="20"/>
                <w:szCs w:val="20"/>
              </w:rPr>
              <w:t>8.946.000</w:t>
            </w:r>
          </w:p>
        </w:tc>
      </w:tr>
      <w:tr w:rsidR="00936D04" w:rsidRPr="0011507F" w14:paraId="13E5E83D" w14:textId="77777777">
        <w:tc>
          <w:tcPr>
            <w:tcW w:w="401" w:type="pct"/>
            <w:shd w:val="clear" w:color="auto" w:fill="auto"/>
            <w:vAlign w:val="center"/>
          </w:tcPr>
          <w:p w14:paraId="72073D26"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3</w:t>
            </w:r>
          </w:p>
        </w:tc>
        <w:tc>
          <w:tcPr>
            <w:tcW w:w="706" w:type="pct"/>
            <w:shd w:val="clear" w:color="auto" w:fill="auto"/>
            <w:vAlign w:val="center"/>
          </w:tcPr>
          <w:p w14:paraId="1AC1D1CB"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5</w:t>
            </w:r>
            <w:r w:rsidR="008A3D73" w:rsidRPr="0011507F">
              <w:rPr>
                <w:rFonts w:ascii="Arial" w:hAnsi="Arial" w:cs="Arial"/>
                <w:sz w:val="20"/>
                <w:szCs w:val="20"/>
              </w:rPr>
              <w:t>/</w:t>
            </w:r>
            <w:r w:rsidRPr="0011507F">
              <w:rPr>
                <w:rFonts w:ascii="Arial" w:hAnsi="Arial" w:cs="Arial"/>
                <w:sz w:val="20"/>
                <w:szCs w:val="20"/>
              </w:rPr>
              <w:t>2015</w:t>
            </w:r>
          </w:p>
        </w:tc>
        <w:tc>
          <w:tcPr>
            <w:tcW w:w="867" w:type="pct"/>
            <w:shd w:val="clear" w:color="auto" w:fill="auto"/>
            <w:vAlign w:val="center"/>
          </w:tcPr>
          <w:p w14:paraId="189A1D4F"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65.000.000</w:t>
            </w:r>
          </w:p>
        </w:tc>
        <w:tc>
          <w:tcPr>
            <w:tcW w:w="1352" w:type="pct"/>
            <w:shd w:val="clear" w:color="auto" w:fill="auto"/>
            <w:vAlign w:val="center"/>
          </w:tcPr>
          <w:p w14:paraId="6B631AE4"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11</w:t>
            </w:r>
          </w:p>
        </w:tc>
        <w:tc>
          <w:tcPr>
            <w:tcW w:w="931" w:type="pct"/>
            <w:shd w:val="clear" w:color="auto" w:fill="auto"/>
            <w:vAlign w:val="center"/>
          </w:tcPr>
          <w:p w14:paraId="540B89B3"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1,065%</w:t>
            </w:r>
          </w:p>
        </w:tc>
        <w:tc>
          <w:tcPr>
            <w:tcW w:w="743" w:type="pct"/>
            <w:shd w:val="clear" w:color="auto" w:fill="auto"/>
            <w:vAlign w:val="center"/>
          </w:tcPr>
          <w:p w14:paraId="59AE6F05" w14:textId="77777777" w:rsidR="00936D04" w:rsidRPr="0011507F" w:rsidRDefault="00936D04" w:rsidP="0011507F">
            <w:pPr>
              <w:jc w:val="right"/>
              <w:rPr>
                <w:rFonts w:ascii="Arial" w:hAnsi="Arial" w:cs="Arial"/>
                <w:sz w:val="20"/>
                <w:szCs w:val="20"/>
              </w:rPr>
            </w:pPr>
            <w:r w:rsidRPr="0011507F">
              <w:rPr>
                <w:rFonts w:ascii="Arial" w:hAnsi="Arial" w:cs="Arial"/>
                <w:sz w:val="20"/>
                <w:szCs w:val="20"/>
              </w:rPr>
              <w:t>7.614.750</w:t>
            </w:r>
          </w:p>
        </w:tc>
      </w:tr>
      <w:tr w:rsidR="00936D04" w:rsidRPr="0011507F" w14:paraId="6C795A76" w14:textId="77777777">
        <w:tc>
          <w:tcPr>
            <w:tcW w:w="401" w:type="pct"/>
            <w:shd w:val="clear" w:color="auto" w:fill="auto"/>
            <w:vAlign w:val="center"/>
          </w:tcPr>
          <w:p w14:paraId="760B2255"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4</w:t>
            </w:r>
          </w:p>
        </w:tc>
        <w:tc>
          <w:tcPr>
            <w:tcW w:w="706" w:type="pct"/>
            <w:shd w:val="clear" w:color="auto" w:fill="auto"/>
            <w:vAlign w:val="center"/>
          </w:tcPr>
          <w:p w14:paraId="2430FD3C"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6</w:t>
            </w:r>
            <w:r w:rsidR="008A3D73" w:rsidRPr="0011507F">
              <w:rPr>
                <w:rFonts w:ascii="Arial" w:hAnsi="Arial" w:cs="Arial"/>
                <w:sz w:val="20"/>
                <w:szCs w:val="20"/>
              </w:rPr>
              <w:t>/</w:t>
            </w:r>
            <w:r w:rsidRPr="0011507F">
              <w:rPr>
                <w:rFonts w:ascii="Arial" w:hAnsi="Arial" w:cs="Arial"/>
                <w:sz w:val="20"/>
                <w:szCs w:val="20"/>
              </w:rPr>
              <w:t>2015</w:t>
            </w:r>
          </w:p>
        </w:tc>
        <w:tc>
          <w:tcPr>
            <w:tcW w:w="867" w:type="pct"/>
            <w:shd w:val="clear" w:color="auto" w:fill="auto"/>
            <w:vAlign w:val="center"/>
          </w:tcPr>
          <w:p w14:paraId="066F9F12"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70.000.000</w:t>
            </w:r>
          </w:p>
        </w:tc>
        <w:tc>
          <w:tcPr>
            <w:tcW w:w="1352" w:type="pct"/>
            <w:shd w:val="clear" w:color="auto" w:fill="auto"/>
            <w:vAlign w:val="center"/>
          </w:tcPr>
          <w:p w14:paraId="033638D4"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10</w:t>
            </w:r>
          </w:p>
        </w:tc>
        <w:tc>
          <w:tcPr>
            <w:tcW w:w="931" w:type="pct"/>
            <w:shd w:val="clear" w:color="auto" w:fill="auto"/>
            <w:vAlign w:val="center"/>
          </w:tcPr>
          <w:p w14:paraId="522ED4D6"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1,065%</w:t>
            </w:r>
          </w:p>
        </w:tc>
        <w:tc>
          <w:tcPr>
            <w:tcW w:w="743" w:type="pct"/>
            <w:shd w:val="clear" w:color="auto" w:fill="auto"/>
            <w:vAlign w:val="center"/>
          </w:tcPr>
          <w:p w14:paraId="69A7FBF2" w14:textId="77777777" w:rsidR="00936D04" w:rsidRPr="0011507F" w:rsidRDefault="00936D04" w:rsidP="0011507F">
            <w:pPr>
              <w:jc w:val="right"/>
              <w:rPr>
                <w:rFonts w:ascii="Arial" w:hAnsi="Arial" w:cs="Arial"/>
                <w:sz w:val="20"/>
                <w:szCs w:val="20"/>
              </w:rPr>
            </w:pPr>
            <w:r w:rsidRPr="0011507F">
              <w:rPr>
                <w:rFonts w:ascii="Arial" w:hAnsi="Arial" w:cs="Arial"/>
                <w:sz w:val="20"/>
                <w:szCs w:val="20"/>
              </w:rPr>
              <w:t>7.455.000</w:t>
            </w:r>
          </w:p>
        </w:tc>
      </w:tr>
      <w:tr w:rsidR="00936D04" w:rsidRPr="0011507F" w14:paraId="68ADE812" w14:textId="77777777">
        <w:tc>
          <w:tcPr>
            <w:tcW w:w="401" w:type="pct"/>
            <w:shd w:val="clear" w:color="auto" w:fill="auto"/>
            <w:vAlign w:val="center"/>
          </w:tcPr>
          <w:p w14:paraId="0690621F" w14:textId="77777777" w:rsidR="00936D04" w:rsidRPr="0011507F" w:rsidRDefault="00936D04" w:rsidP="0011507F">
            <w:pPr>
              <w:jc w:val="center"/>
              <w:rPr>
                <w:rFonts w:ascii="Arial" w:hAnsi="Arial" w:cs="Arial"/>
                <w:sz w:val="20"/>
                <w:szCs w:val="20"/>
              </w:rPr>
            </w:pPr>
          </w:p>
        </w:tc>
        <w:tc>
          <w:tcPr>
            <w:tcW w:w="706" w:type="pct"/>
            <w:shd w:val="clear" w:color="auto" w:fill="auto"/>
            <w:vAlign w:val="center"/>
          </w:tcPr>
          <w:p w14:paraId="6C10FF79"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Cộng</w:t>
            </w:r>
          </w:p>
        </w:tc>
        <w:tc>
          <w:tcPr>
            <w:tcW w:w="867" w:type="pct"/>
            <w:shd w:val="clear" w:color="auto" w:fill="auto"/>
            <w:vAlign w:val="center"/>
          </w:tcPr>
          <w:p w14:paraId="6325B858" w14:textId="77777777" w:rsidR="00936D04" w:rsidRPr="0011507F" w:rsidRDefault="00936D04" w:rsidP="0011507F">
            <w:pPr>
              <w:jc w:val="center"/>
              <w:rPr>
                <w:rFonts w:ascii="Arial" w:hAnsi="Arial" w:cs="Arial"/>
                <w:sz w:val="20"/>
                <w:szCs w:val="20"/>
              </w:rPr>
            </w:pPr>
            <w:r w:rsidRPr="0011507F">
              <w:rPr>
                <w:rFonts w:ascii="Arial" w:hAnsi="Arial" w:cs="Arial"/>
                <w:sz w:val="20"/>
                <w:szCs w:val="20"/>
              </w:rPr>
              <w:t>245.000.000</w:t>
            </w:r>
          </w:p>
        </w:tc>
        <w:tc>
          <w:tcPr>
            <w:tcW w:w="1352" w:type="pct"/>
            <w:shd w:val="clear" w:color="auto" w:fill="auto"/>
            <w:vAlign w:val="center"/>
          </w:tcPr>
          <w:p w14:paraId="391DFDAF" w14:textId="77777777" w:rsidR="00936D04" w:rsidRPr="0011507F" w:rsidRDefault="00936D04" w:rsidP="0011507F">
            <w:pPr>
              <w:jc w:val="center"/>
              <w:rPr>
                <w:rFonts w:ascii="Arial" w:hAnsi="Arial" w:cs="Arial"/>
                <w:sz w:val="20"/>
                <w:szCs w:val="20"/>
              </w:rPr>
            </w:pPr>
          </w:p>
        </w:tc>
        <w:tc>
          <w:tcPr>
            <w:tcW w:w="931" w:type="pct"/>
            <w:shd w:val="clear" w:color="auto" w:fill="auto"/>
            <w:vAlign w:val="center"/>
          </w:tcPr>
          <w:p w14:paraId="4E99E3C3" w14:textId="77777777" w:rsidR="00936D04" w:rsidRPr="0011507F" w:rsidRDefault="00936D04" w:rsidP="0011507F">
            <w:pPr>
              <w:jc w:val="center"/>
              <w:rPr>
                <w:rFonts w:ascii="Arial" w:hAnsi="Arial" w:cs="Arial"/>
                <w:sz w:val="20"/>
                <w:szCs w:val="20"/>
              </w:rPr>
            </w:pPr>
          </w:p>
        </w:tc>
        <w:tc>
          <w:tcPr>
            <w:tcW w:w="743" w:type="pct"/>
            <w:shd w:val="clear" w:color="auto" w:fill="auto"/>
            <w:vAlign w:val="center"/>
          </w:tcPr>
          <w:p w14:paraId="00C38ABB" w14:textId="77777777" w:rsidR="00936D04" w:rsidRPr="0011507F" w:rsidRDefault="00936D04" w:rsidP="0011507F">
            <w:pPr>
              <w:jc w:val="right"/>
              <w:rPr>
                <w:rFonts w:ascii="Arial" w:hAnsi="Arial" w:cs="Arial"/>
                <w:sz w:val="20"/>
                <w:szCs w:val="20"/>
              </w:rPr>
            </w:pPr>
            <w:r w:rsidRPr="0011507F">
              <w:rPr>
                <w:rFonts w:ascii="Arial" w:hAnsi="Arial" w:cs="Arial"/>
                <w:sz w:val="20"/>
                <w:szCs w:val="20"/>
              </w:rPr>
              <w:t>32.003.250</w:t>
            </w:r>
          </w:p>
        </w:tc>
      </w:tr>
    </w:tbl>
    <w:p w14:paraId="72ACE6F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Trường hợp trong tháng 5</w:t>
      </w:r>
      <w:r w:rsidR="008A3D73" w:rsidRPr="0011507F">
        <w:rPr>
          <w:rFonts w:ascii="Arial" w:hAnsi="Arial" w:cs="Arial"/>
          <w:sz w:val="20"/>
          <w:szCs w:val="20"/>
        </w:rPr>
        <w:t>/</w:t>
      </w:r>
      <w:r w:rsidRPr="0011507F">
        <w:rPr>
          <w:rFonts w:ascii="Arial" w:hAnsi="Arial" w:cs="Arial"/>
          <w:sz w:val="20"/>
          <w:szCs w:val="20"/>
        </w:rPr>
        <w:t>2016 Doanh nghiệp M không nộp số tiền truy thu BHXH 245.000.000 đồng và tiền lãi truy thu 32.003.250 đồng thì sang tháng 6</w:t>
      </w:r>
      <w:r w:rsidR="008A3D73" w:rsidRPr="0011507F">
        <w:rPr>
          <w:rFonts w:ascii="Arial" w:hAnsi="Arial" w:cs="Arial"/>
          <w:sz w:val="20"/>
          <w:szCs w:val="20"/>
        </w:rPr>
        <w:t>/</w:t>
      </w:r>
      <w:r w:rsidRPr="0011507F">
        <w:rPr>
          <w:rFonts w:ascii="Arial" w:hAnsi="Arial" w:cs="Arial"/>
          <w:sz w:val="20"/>
          <w:szCs w:val="20"/>
        </w:rPr>
        <w:t>2016, ngoài việc vẫn phải nộp đủ số tiền truy thu BHXH (245.000.000 đồng) và tiền lãi (32.003.250 đồng), tiền đóng BHXH, BHYT, BHTN, BHTNLĐ, BNN phát sinh của tháng 6</w:t>
      </w:r>
      <w:r w:rsidR="008A3D73" w:rsidRPr="0011507F">
        <w:rPr>
          <w:rFonts w:ascii="Arial" w:hAnsi="Arial" w:cs="Arial"/>
          <w:sz w:val="20"/>
          <w:szCs w:val="20"/>
        </w:rPr>
        <w:t>/</w:t>
      </w:r>
      <w:r w:rsidRPr="0011507F">
        <w:rPr>
          <w:rFonts w:ascii="Arial" w:hAnsi="Arial" w:cs="Arial"/>
          <w:sz w:val="20"/>
          <w:szCs w:val="20"/>
        </w:rPr>
        <w:t xml:space="preserve">2016 và tiền nợ và tiền lãi chậm đóng (nếu có) theo quy định tại </w:t>
      </w:r>
      <w:r w:rsidR="008A3D73" w:rsidRPr="0011507F">
        <w:rPr>
          <w:rFonts w:ascii="Arial" w:hAnsi="Arial" w:cs="Arial"/>
          <w:sz w:val="20"/>
          <w:szCs w:val="20"/>
        </w:rPr>
        <w:t xml:space="preserve">Điểm </w:t>
      </w:r>
      <w:r w:rsidRPr="0011507F">
        <w:rPr>
          <w:rFonts w:ascii="Arial" w:hAnsi="Arial" w:cs="Arial"/>
          <w:sz w:val="20"/>
          <w:szCs w:val="20"/>
        </w:rPr>
        <w:t xml:space="preserve">4.1 </w:t>
      </w:r>
      <w:r w:rsidR="008A3D73" w:rsidRPr="0011507F">
        <w:rPr>
          <w:rFonts w:ascii="Arial" w:hAnsi="Arial" w:cs="Arial"/>
          <w:sz w:val="20"/>
          <w:szCs w:val="20"/>
        </w:rPr>
        <w:t>Khoản</w:t>
      </w:r>
      <w:r w:rsidRPr="0011507F">
        <w:rPr>
          <w:rFonts w:ascii="Arial" w:hAnsi="Arial" w:cs="Arial"/>
          <w:sz w:val="20"/>
          <w:szCs w:val="20"/>
        </w:rPr>
        <w:t xml:space="preserve"> 4, Doanh nghiệp M còn phải nộp thêm tiền lãi chậm đóng tính trên số tiền BHXH truy đóng còn nợ là 2.609.250 đồng (245.000.000 đồng x 1,065%).</w:t>
      </w:r>
    </w:p>
    <w:p w14:paraId="6E254A4D" w14:textId="77777777" w:rsidR="00936D04" w:rsidRPr="0011507F" w:rsidRDefault="0048353D" w:rsidP="0011507F">
      <w:pPr>
        <w:spacing w:after="120"/>
        <w:ind w:firstLine="720"/>
        <w:jc w:val="both"/>
        <w:rPr>
          <w:rFonts w:ascii="Arial" w:hAnsi="Arial" w:cs="Arial"/>
          <w:b/>
          <w:sz w:val="20"/>
          <w:szCs w:val="20"/>
        </w:rPr>
      </w:pPr>
      <w:bookmarkStart w:id="227" w:name="dieu_39"/>
      <w:r w:rsidRPr="0011507F">
        <w:rPr>
          <w:rFonts w:ascii="Arial" w:hAnsi="Arial" w:cs="Arial"/>
          <w:b/>
          <w:sz w:val="20"/>
          <w:szCs w:val="20"/>
        </w:rPr>
        <w:t>Điều 39. Kiểm tra hồ sơ đóng BHXH, BHYT, BHTN, BHTNLĐ, BNN</w:t>
      </w:r>
      <w:bookmarkEnd w:id="227"/>
    </w:p>
    <w:p w14:paraId="27A04B3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Hằng năm, cán bộ chuyên quản thu, cấp sổ - thẻ xây dựng kế hoạch và tổ chức kiểm tra hồ sơ đóng BHXH, BHYT, BHTN, BHTNLĐ, BNN; cấp sổ BHXH, thẻ BHYT tại đơn vị sử dụng lao động ít nhất đạt 50% số đơn vị trên địa bàn, cụ thể:</w:t>
      </w:r>
    </w:p>
    <w:p w14:paraId="4B7204F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 Kiểm tra, đối chiếu hồ sơ đơn vị quản lý với nội dung kê khai khi tham gia BHXH, BHYT, BHTN, BHTNLĐ, BNN, cấp sổ BHXH, thẻ BHYT; </w:t>
      </w:r>
      <w:r w:rsidR="008A3D73" w:rsidRPr="0011507F">
        <w:rPr>
          <w:rFonts w:ascii="Arial" w:hAnsi="Arial" w:cs="Arial"/>
          <w:sz w:val="20"/>
          <w:szCs w:val="20"/>
        </w:rPr>
        <w:t>điều</w:t>
      </w:r>
      <w:r w:rsidRPr="0011507F">
        <w:rPr>
          <w:rFonts w:ascii="Arial" w:hAnsi="Arial" w:cs="Arial"/>
          <w:sz w:val="20"/>
          <w:szCs w:val="20"/>
        </w:rPr>
        <w:t xml:space="preserve"> chỉnh thông tin trên sổ BHXH, thẻ BHYT, nhân thân, làm nghề, công việc nặng nhọc, độc hại, nguy hiểm hoặc đặc biệt nặng nhọc, độc hại, nguy hiểm truy thu BHXH, BHYT, BHTN, BHTNLĐ, BNN như: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228" w:name="bieumau_tk1_ts_12"/>
      <w:r w:rsidRPr="0011507F">
        <w:rPr>
          <w:rFonts w:ascii="Arial" w:hAnsi="Arial" w:cs="Arial"/>
          <w:sz w:val="20"/>
          <w:szCs w:val="20"/>
        </w:rPr>
        <w:t>Mẫu TK01-TS</w:t>
      </w:r>
      <w:bookmarkEnd w:id="228"/>
      <w:r w:rsidRPr="0011507F">
        <w:rPr>
          <w:rFonts w:ascii="Arial" w:hAnsi="Arial" w:cs="Arial"/>
          <w:sz w:val="20"/>
          <w:szCs w:val="20"/>
        </w:rPr>
        <w:t>), Quyết định</w:t>
      </w:r>
      <w:r w:rsidR="008A3D73" w:rsidRPr="0011507F">
        <w:rPr>
          <w:rFonts w:ascii="Arial" w:hAnsi="Arial" w:cs="Arial"/>
          <w:sz w:val="20"/>
          <w:szCs w:val="20"/>
        </w:rPr>
        <w:t>/</w:t>
      </w:r>
      <w:r w:rsidRPr="0011507F">
        <w:rPr>
          <w:rFonts w:ascii="Arial" w:hAnsi="Arial" w:cs="Arial"/>
          <w:sz w:val="20"/>
          <w:szCs w:val="20"/>
        </w:rPr>
        <w:t>Hợp đồng lao động</w:t>
      </w:r>
      <w:r w:rsidR="008A3D73" w:rsidRPr="0011507F">
        <w:rPr>
          <w:rFonts w:ascii="Arial" w:hAnsi="Arial" w:cs="Arial"/>
          <w:sz w:val="20"/>
          <w:szCs w:val="20"/>
        </w:rPr>
        <w:t>/</w:t>
      </w:r>
      <w:r w:rsidRPr="0011507F">
        <w:rPr>
          <w:rFonts w:ascii="Arial" w:hAnsi="Arial" w:cs="Arial"/>
          <w:sz w:val="20"/>
          <w:szCs w:val="20"/>
        </w:rPr>
        <w:t>Hợp đồng làm việc, Bảng thanh toán tiền lương, tiền công, Bảng chấm công, chứng từ chuyển tiền đóng BHXH, BHYT, BHTN, BHTNLĐ, BNN...</w:t>
      </w:r>
    </w:p>
    <w:p w14:paraId="7036952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Lập biên bản kiểm tra theo quy định và hướng dẫn đơn vị khắc phục các sai sót (nếu có) theo đúng quy định.</w:t>
      </w:r>
    </w:p>
    <w:p w14:paraId="79061126" w14:textId="77777777" w:rsidR="00936D04" w:rsidRPr="0011507F" w:rsidRDefault="00936D04" w:rsidP="00B77051">
      <w:pPr>
        <w:ind w:firstLine="720"/>
        <w:jc w:val="both"/>
        <w:rPr>
          <w:rFonts w:ascii="Arial" w:hAnsi="Arial" w:cs="Arial"/>
          <w:sz w:val="20"/>
          <w:szCs w:val="20"/>
        </w:rPr>
      </w:pPr>
      <w:r w:rsidRPr="0011507F">
        <w:rPr>
          <w:rFonts w:ascii="Arial" w:hAnsi="Arial" w:cs="Arial"/>
          <w:sz w:val="20"/>
          <w:szCs w:val="20"/>
        </w:rPr>
        <w:t xml:space="preserve">3. Trường hợp phát hiện đơn vị có dấu hiệu hoặc cố tình vi phạm như trốn đóng BHXH, BHYT, BHTN, BHTNLĐ, BNN; đóng không đúng tiền lương của người lao động, thu tiền của người lao động nhưng không đóng, đóng không kịp thời, đóng không đủ số tiền phải đóng; khai man, giả mạo hồ sơ thì báo đề xuất với lãnh đạo Phòng để tổ chức thanh tra chuyên ngành và xử lý theo quy định của pháp </w:t>
      </w:r>
      <w:r w:rsidR="008A3D73" w:rsidRPr="0011507F">
        <w:rPr>
          <w:rFonts w:ascii="Arial" w:hAnsi="Arial" w:cs="Arial"/>
          <w:sz w:val="20"/>
          <w:szCs w:val="20"/>
        </w:rPr>
        <w:t>luật</w:t>
      </w:r>
      <w:r w:rsidRPr="0011507F">
        <w:rPr>
          <w:rFonts w:ascii="Arial" w:hAnsi="Arial" w:cs="Arial"/>
          <w:sz w:val="20"/>
          <w:szCs w:val="20"/>
        </w:rPr>
        <w:t>.</w:t>
      </w:r>
    </w:p>
    <w:p w14:paraId="78CCE05A" w14:textId="77777777" w:rsidR="00B77051" w:rsidRDefault="00B77051" w:rsidP="00B77051">
      <w:pPr>
        <w:jc w:val="center"/>
        <w:rPr>
          <w:rFonts w:ascii="Arial" w:hAnsi="Arial" w:cs="Arial"/>
          <w:b/>
          <w:sz w:val="20"/>
          <w:szCs w:val="20"/>
          <w:lang w:val="en-US"/>
        </w:rPr>
      </w:pPr>
      <w:bookmarkStart w:id="229" w:name="chuong_6"/>
    </w:p>
    <w:p w14:paraId="66C7DF25" w14:textId="77777777" w:rsidR="00936D04" w:rsidRPr="0011507F" w:rsidRDefault="004D4097" w:rsidP="00B77051">
      <w:pPr>
        <w:jc w:val="center"/>
        <w:rPr>
          <w:rFonts w:ascii="Arial" w:hAnsi="Arial" w:cs="Arial"/>
          <w:b/>
          <w:sz w:val="20"/>
          <w:szCs w:val="20"/>
        </w:rPr>
      </w:pPr>
      <w:r w:rsidRPr="0011507F">
        <w:rPr>
          <w:rFonts w:ascii="Arial" w:hAnsi="Arial" w:cs="Arial"/>
          <w:b/>
          <w:sz w:val="20"/>
          <w:szCs w:val="20"/>
        </w:rPr>
        <w:t>Chương VI</w:t>
      </w:r>
      <w:bookmarkEnd w:id="229"/>
    </w:p>
    <w:p w14:paraId="1CC8716D" w14:textId="77777777" w:rsidR="00936D04" w:rsidRDefault="004D4097" w:rsidP="0011507F">
      <w:pPr>
        <w:jc w:val="center"/>
        <w:rPr>
          <w:rFonts w:ascii="Arial" w:hAnsi="Arial" w:cs="Arial"/>
          <w:b/>
          <w:sz w:val="20"/>
          <w:szCs w:val="20"/>
          <w:lang w:val="en-US"/>
        </w:rPr>
      </w:pPr>
      <w:bookmarkStart w:id="230" w:name="chuong_6_name"/>
      <w:r w:rsidRPr="0011507F">
        <w:rPr>
          <w:rFonts w:ascii="Arial" w:hAnsi="Arial" w:cs="Arial"/>
          <w:b/>
          <w:sz w:val="20"/>
          <w:szCs w:val="20"/>
        </w:rPr>
        <w:t>QUẢN LÝ THU; CẤP SỔ BHXH, THẺ BHYT</w:t>
      </w:r>
      <w:bookmarkEnd w:id="230"/>
    </w:p>
    <w:p w14:paraId="50B4140D" w14:textId="77777777" w:rsidR="00B77051" w:rsidRPr="00B77051" w:rsidRDefault="00B77051" w:rsidP="0011507F">
      <w:pPr>
        <w:jc w:val="center"/>
        <w:rPr>
          <w:rFonts w:ascii="Arial" w:hAnsi="Arial" w:cs="Arial"/>
          <w:b/>
          <w:sz w:val="20"/>
          <w:szCs w:val="20"/>
          <w:lang w:val="en-US"/>
        </w:rPr>
      </w:pPr>
    </w:p>
    <w:p w14:paraId="27720C11" w14:textId="77777777" w:rsidR="004D4097" w:rsidRPr="0011507F" w:rsidRDefault="004D4097" w:rsidP="0011507F">
      <w:pPr>
        <w:spacing w:after="120"/>
        <w:ind w:firstLine="720"/>
        <w:jc w:val="both"/>
        <w:rPr>
          <w:rFonts w:ascii="Arial" w:hAnsi="Arial" w:cs="Arial"/>
          <w:b/>
          <w:sz w:val="20"/>
          <w:szCs w:val="20"/>
        </w:rPr>
      </w:pPr>
      <w:bookmarkStart w:id="231" w:name="muc_1_2"/>
      <w:r w:rsidRPr="0011507F">
        <w:rPr>
          <w:rFonts w:ascii="Arial" w:hAnsi="Arial" w:cs="Arial"/>
          <w:b/>
          <w:sz w:val="20"/>
          <w:szCs w:val="20"/>
        </w:rPr>
        <w:t>Mục 1. KẾ HOẠCH THU, CẤP PHÁT PHÔI SỔ BHXH, PHÔI THẺ BHYT</w:t>
      </w:r>
      <w:bookmarkEnd w:id="231"/>
    </w:p>
    <w:p w14:paraId="5D45BDBE" w14:textId="77777777" w:rsidR="00936D04" w:rsidRPr="0011507F" w:rsidRDefault="004D4097" w:rsidP="0011507F">
      <w:pPr>
        <w:spacing w:after="120"/>
        <w:ind w:firstLine="720"/>
        <w:jc w:val="both"/>
        <w:rPr>
          <w:rFonts w:ascii="Arial" w:hAnsi="Arial" w:cs="Arial"/>
          <w:b/>
          <w:sz w:val="20"/>
          <w:szCs w:val="20"/>
        </w:rPr>
      </w:pPr>
      <w:bookmarkStart w:id="232" w:name="dieu_40"/>
      <w:r w:rsidRPr="0011507F">
        <w:rPr>
          <w:rFonts w:ascii="Arial" w:hAnsi="Arial" w:cs="Arial"/>
          <w:b/>
          <w:sz w:val="20"/>
          <w:szCs w:val="20"/>
        </w:rPr>
        <w:t>Điều 40. Xây dựng, điều chỉnh và giao kế hoạch thu hằng năm</w:t>
      </w:r>
      <w:bookmarkEnd w:id="232"/>
    </w:p>
    <w:p w14:paraId="578D0C7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BHXH huyện</w:t>
      </w:r>
    </w:p>
    <w:p w14:paraId="5925423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Xây dựng, </w:t>
      </w:r>
      <w:r w:rsidR="008A3D73" w:rsidRPr="0011507F">
        <w:rPr>
          <w:rFonts w:ascii="Arial" w:hAnsi="Arial" w:cs="Arial"/>
          <w:sz w:val="20"/>
          <w:szCs w:val="20"/>
        </w:rPr>
        <w:t>điều</w:t>
      </w:r>
      <w:r w:rsidRPr="0011507F">
        <w:rPr>
          <w:rFonts w:ascii="Arial" w:hAnsi="Arial" w:cs="Arial"/>
          <w:sz w:val="20"/>
          <w:szCs w:val="20"/>
        </w:rPr>
        <w:t xml:space="preserve"> chỉnh kế hoạch thu:</w:t>
      </w:r>
    </w:p>
    <w:p w14:paraId="056B4A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Lập 02 bản kế hoạch thu BHXH, BHYT, BHTN, BHTNLĐ, BNN (</w:t>
      </w:r>
      <w:bookmarkStart w:id="233" w:name="bieumau_k01_ts"/>
      <w:r w:rsidRPr="0011507F">
        <w:rPr>
          <w:rFonts w:ascii="Arial" w:hAnsi="Arial" w:cs="Arial"/>
          <w:sz w:val="20"/>
          <w:szCs w:val="20"/>
        </w:rPr>
        <w:t>Mẫu K01-TS</w:t>
      </w:r>
      <w:bookmarkEnd w:id="233"/>
      <w:r w:rsidRPr="0011507F">
        <w:rPr>
          <w:rFonts w:ascii="Arial" w:hAnsi="Arial" w:cs="Arial"/>
          <w:sz w:val="20"/>
          <w:szCs w:val="20"/>
        </w:rPr>
        <w:t>) gửi 01 bản đến BHXH tỉnh theo quy định.</w:t>
      </w:r>
    </w:p>
    <w:p w14:paraId="00075BE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Lập 02 bản kế hoạch ngân sách địa phương đóng, hỗ trợ mức đóng BHYT, 01 bản gửi cơ quan tài chính cùng cấp theo phân cấp ngân sách địa phương để tổng hợp trình UBND huyện quyết định, 01 bản gửi BHXH tỉnh để tổng hợp toàn tỉnh.</w:t>
      </w:r>
    </w:p>
    <w:p w14:paraId="355E9D0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Xây dựng, </w:t>
      </w:r>
      <w:r w:rsidR="008A3D73" w:rsidRPr="0011507F">
        <w:rPr>
          <w:rFonts w:ascii="Arial" w:hAnsi="Arial" w:cs="Arial"/>
          <w:sz w:val="20"/>
          <w:szCs w:val="20"/>
        </w:rPr>
        <w:t>điều</w:t>
      </w:r>
      <w:r w:rsidRPr="0011507F">
        <w:rPr>
          <w:rFonts w:ascii="Arial" w:hAnsi="Arial" w:cs="Arial"/>
          <w:sz w:val="20"/>
          <w:szCs w:val="20"/>
        </w:rPr>
        <w:t xml:space="preserve"> chỉnh kinh phí hỗ trợ thu, hoa hồng đại lý: trên cơ sở dự kiến kế hoạch, kế hoạch </w:t>
      </w:r>
      <w:r w:rsidR="008A3D73" w:rsidRPr="0011507F">
        <w:rPr>
          <w:rFonts w:ascii="Arial" w:hAnsi="Arial" w:cs="Arial"/>
          <w:sz w:val="20"/>
          <w:szCs w:val="20"/>
        </w:rPr>
        <w:t>điều</w:t>
      </w:r>
      <w:r w:rsidRPr="0011507F">
        <w:rPr>
          <w:rFonts w:ascii="Arial" w:hAnsi="Arial" w:cs="Arial"/>
          <w:sz w:val="20"/>
          <w:szCs w:val="20"/>
        </w:rPr>
        <w:t xml:space="preserve"> chỉnh để xây dựng </w:t>
      </w:r>
      <w:r w:rsidR="008A3D73" w:rsidRPr="0011507F">
        <w:rPr>
          <w:rFonts w:ascii="Arial" w:hAnsi="Arial" w:cs="Arial"/>
          <w:sz w:val="20"/>
          <w:szCs w:val="20"/>
        </w:rPr>
        <w:t>điều</w:t>
      </w:r>
      <w:r w:rsidRPr="0011507F">
        <w:rPr>
          <w:rFonts w:ascii="Arial" w:hAnsi="Arial" w:cs="Arial"/>
          <w:sz w:val="20"/>
          <w:szCs w:val="20"/>
        </w:rPr>
        <w:t xml:space="preserve"> chỉnh kinh phí hỗ trợ thu, hoa hồng đại lý gửi BHXH tỉnh theo quy định.</w:t>
      </w:r>
    </w:p>
    <w:p w14:paraId="09BB71D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Thời gian: theo hướng dẫn của BHXH Việt Nam.</w:t>
      </w:r>
    </w:p>
    <w:p w14:paraId="770AE0C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BHXH tỉnh</w:t>
      </w:r>
    </w:p>
    <w:p w14:paraId="775D26E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Xây dựng, </w:t>
      </w:r>
      <w:r w:rsidR="008A3D73" w:rsidRPr="0011507F">
        <w:rPr>
          <w:rFonts w:ascii="Arial" w:hAnsi="Arial" w:cs="Arial"/>
          <w:sz w:val="20"/>
          <w:szCs w:val="20"/>
        </w:rPr>
        <w:t>điều</w:t>
      </w:r>
      <w:r w:rsidRPr="0011507F">
        <w:rPr>
          <w:rFonts w:ascii="Arial" w:hAnsi="Arial" w:cs="Arial"/>
          <w:sz w:val="20"/>
          <w:szCs w:val="20"/>
        </w:rPr>
        <w:t xml:space="preserve"> chỉnh kế hoạch thu:</w:t>
      </w:r>
    </w:p>
    <w:p w14:paraId="4BAB31A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Lập 02 bản kế hoạch </w:t>
      </w:r>
      <w:r w:rsidR="008A3D73" w:rsidRPr="0011507F">
        <w:rPr>
          <w:rFonts w:ascii="Arial" w:hAnsi="Arial" w:cs="Arial"/>
          <w:sz w:val="20"/>
          <w:szCs w:val="20"/>
        </w:rPr>
        <w:t>điều</w:t>
      </w:r>
      <w:r w:rsidRPr="0011507F">
        <w:rPr>
          <w:rFonts w:ascii="Arial" w:hAnsi="Arial" w:cs="Arial"/>
          <w:sz w:val="20"/>
          <w:szCs w:val="20"/>
        </w:rPr>
        <w:t xml:space="preserve"> chỉnh thu BHXH, BHYT, BHTN, BHTNLĐ, BNN (</w:t>
      </w:r>
      <w:bookmarkStart w:id="234" w:name="bieumau_k01_ts_1"/>
      <w:r w:rsidRPr="0011507F">
        <w:rPr>
          <w:rFonts w:ascii="Arial" w:hAnsi="Arial" w:cs="Arial"/>
          <w:sz w:val="20"/>
          <w:szCs w:val="20"/>
        </w:rPr>
        <w:t>Mẫu K01-TS</w:t>
      </w:r>
      <w:bookmarkEnd w:id="234"/>
      <w:r w:rsidRPr="0011507F">
        <w:rPr>
          <w:rFonts w:ascii="Arial" w:hAnsi="Arial" w:cs="Arial"/>
          <w:sz w:val="20"/>
          <w:szCs w:val="20"/>
        </w:rPr>
        <w:t>) và kinh phí hỗ trợ công tác thu đối với đơn vị do tỉnh trực tiếp thu.</w:t>
      </w:r>
    </w:p>
    <w:p w14:paraId="019BDE1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Tổng hợp toàn tỉnh, lập 02 bản kế hoạch, </w:t>
      </w:r>
      <w:r w:rsidR="008A3D73" w:rsidRPr="0011507F">
        <w:rPr>
          <w:rFonts w:ascii="Arial" w:hAnsi="Arial" w:cs="Arial"/>
          <w:sz w:val="20"/>
          <w:szCs w:val="20"/>
        </w:rPr>
        <w:t>điều</w:t>
      </w:r>
      <w:r w:rsidRPr="0011507F">
        <w:rPr>
          <w:rFonts w:ascii="Arial" w:hAnsi="Arial" w:cs="Arial"/>
          <w:sz w:val="20"/>
          <w:szCs w:val="20"/>
        </w:rPr>
        <w:t xml:space="preserve"> chỉnh kế hoạch thu BHXH, BHYT, BHTN, BHTNLĐ, BNN (</w:t>
      </w:r>
      <w:bookmarkStart w:id="235" w:name="bieumau_k01_ts_2"/>
      <w:r w:rsidRPr="0011507F">
        <w:rPr>
          <w:rFonts w:ascii="Arial" w:hAnsi="Arial" w:cs="Arial"/>
          <w:sz w:val="20"/>
          <w:szCs w:val="20"/>
        </w:rPr>
        <w:t>Mẫu K01-TS</w:t>
      </w:r>
      <w:bookmarkEnd w:id="235"/>
      <w:r w:rsidRPr="0011507F">
        <w:rPr>
          <w:rFonts w:ascii="Arial" w:hAnsi="Arial" w:cs="Arial"/>
          <w:sz w:val="20"/>
          <w:szCs w:val="20"/>
        </w:rPr>
        <w:t>), gửi BHXH Việt Nam.</w:t>
      </w:r>
    </w:p>
    <w:p w14:paraId="53A48BD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Lập 02 bản kế hoạch ngân sách địa phương đóng, hỗ trợ mức đóng BHYT, gửi Sở Tài chính để tổng hợp trình UBND tỉnh quyết định.</w:t>
      </w:r>
    </w:p>
    <w:p w14:paraId="6A96D09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Giao kế hoạch thu: Trên cơ sở kế hoạch thu, phân bổ kinh phí hỗ trợ công tác thu, hoa hồng đại lý được BHXH Việt Nam giao, tiến hành phân bổ kế hoạch thu BHXH, BHYT, BHTN, BHTNLĐ, BNN; kế hoạch kinh phí hỗ trợ công tác thu, hoa hồng đại lý cho BHXH tỉnh và BHXH huyện.</w:t>
      </w:r>
    </w:p>
    <w:p w14:paraId="36CD095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Thời gian: theo hướng dẫn của BHXH Việt Nam.</w:t>
      </w:r>
    </w:p>
    <w:p w14:paraId="72EC62A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BHXH Việt Nam: Tổng hợp, xây dựng và </w:t>
      </w:r>
      <w:r w:rsidR="008A3D73" w:rsidRPr="0011507F">
        <w:rPr>
          <w:rFonts w:ascii="Arial" w:hAnsi="Arial" w:cs="Arial"/>
          <w:sz w:val="20"/>
          <w:szCs w:val="20"/>
        </w:rPr>
        <w:t>điều</w:t>
      </w:r>
      <w:r w:rsidRPr="0011507F">
        <w:rPr>
          <w:rFonts w:ascii="Arial" w:hAnsi="Arial" w:cs="Arial"/>
          <w:sz w:val="20"/>
          <w:szCs w:val="20"/>
        </w:rPr>
        <w:t xml:space="preserve"> chỉnh kế hoạch, giao kế hoạch đảm bảo sát tình hình thực tế và khả năng thực hiện.</w:t>
      </w:r>
    </w:p>
    <w:p w14:paraId="7191EA99" w14:textId="77777777" w:rsidR="00936D04" w:rsidRPr="0011507F" w:rsidRDefault="004D4097" w:rsidP="0011507F">
      <w:pPr>
        <w:spacing w:after="120"/>
        <w:ind w:firstLine="720"/>
        <w:jc w:val="both"/>
        <w:rPr>
          <w:rFonts w:ascii="Arial" w:hAnsi="Arial" w:cs="Arial"/>
          <w:b/>
          <w:sz w:val="20"/>
          <w:szCs w:val="20"/>
        </w:rPr>
      </w:pPr>
      <w:r w:rsidRPr="0011507F">
        <w:rPr>
          <w:rFonts w:ascii="Arial" w:hAnsi="Arial" w:cs="Arial"/>
          <w:b/>
          <w:sz w:val="20"/>
          <w:szCs w:val="20"/>
        </w:rPr>
        <w:t>Điều 41. Kế hoạch sử dụng phôi sổ BHXH, thẻ BHYT</w:t>
      </w:r>
    </w:p>
    <w:p w14:paraId="05E1DD8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BHXH huyện: Căn cứ tình hình sử dụng phôi sổ BHXH, thẻ BHYT và số lượng phôi sổ BHXH, thẻ BHYT còn tồn; dự báo khả năng phát triển đối tượng tham gia BHXH, BHYT của năm sau, lập kế hoạch sử dụng phôi sổ BHXH, thẻ BHYT năm sau (</w:t>
      </w:r>
      <w:bookmarkStart w:id="236" w:name="bieumau_k02_ts"/>
      <w:r w:rsidRPr="0011507F">
        <w:rPr>
          <w:rFonts w:ascii="Arial" w:hAnsi="Arial" w:cs="Arial"/>
          <w:sz w:val="20"/>
          <w:szCs w:val="20"/>
        </w:rPr>
        <w:t>Mẫu K02-TS</w:t>
      </w:r>
      <w:bookmarkEnd w:id="236"/>
      <w:r w:rsidRPr="0011507F">
        <w:rPr>
          <w:rFonts w:ascii="Arial" w:hAnsi="Arial" w:cs="Arial"/>
          <w:sz w:val="20"/>
          <w:szCs w:val="20"/>
        </w:rPr>
        <w:t>) gửi Phòng Cấp sổ, thẻ trước ngày 15</w:t>
      </w:r>
      <w:r w:rsidR="008A3D73" w:rsidRPr="0011507F">
        <w:rPr>
          <w:rFonts w:ascii="Arial" w:hAnsi="Arial" w:cs="Arial"/>
          <w:sz w:val="20"/>
          <w:szCs w:val="20"/>
        </w:rPr>
        <w:t>/</w:t>
      </w:r>
      <w:r w:rsidRPr="0011507F">
        <w:rPr>
          <w:rFonts w:ascii="Arial" w:hAnsi="Arial" w:cs="Arial"/>
          <w:sz w:val="20"/>
          <w:szCs w:val="20"/>
        </w:rPr>
        <w:t>6 hằng năm.</w:t>
      </w:r>
    </w:p>
    <w:p w14:paraId="44FB635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BHXH tỉnh: Phòng Cấp sổ, thẻ căn cứ nhu cầu sử dụng sổ BHXH, thẻ BHYT của các đơn vị do tỉnh trực tiếp quản lý; kế hoạch sử dụng sổ BHXH, thẻ BHYT của BHXH huyện; số lượng sổ BHXH, thẻ BHYT còn tồn, lập kế hoạch sử dụng phôi sổ BHXH, thẻ BHYT năm sau (</w:t>
      </w:r>
      <w:bookmarkStart w:id="237" w:name="bieumau_k02_ts_1"/>
      <w:r w:rsidRPr="0011507F">
        <w:rPr>
          <w:rFonts w:ascii="Arial" w:hAnsi="Arial" w:cs="Arial"/>
          <w:sz w:val="20"/>
          <w:szCs w:val="20"/>
        </w:rPr>
        <w:t>Mẫu K02-TS</w:t>
      </w:r>
      <w:bookmarkEnd w:id="237"/>
      <w:r w:rsidRPr="0011507F">
        <w:rPr>
          <w:rFonts w:ascii="Arial" w:hAnsi="Arial" w:cs="Arial"/>
          <w:sz w:val="20"/>
          <w:szCs w:val="20"/>
        </w:rPr>
        <w:t>) gửi BHXH Việt Nam (Ban Sổ - Thẻ) trước ngày 01</w:t>
      </w:r>
      <w:r w:rsidR="008A3D73" w:rsidRPr="0011507F">
        <w:rPr>
          <w:rFonts w:ascii="Arial" w:hAnsi="Arial" w:cs="Arial"/>
          <w:sz w:val="20"/>
          <w:szCs w:val="20"/>
        </w:rPr>
        <w:t>/</w:t>
      </w:r>
      <w:r w:rsidRPr="0011507F">
        <w:rPr>
          <w:rFonts w:ascii="Arial" w:hAnsi="Arial" w:cs="Arial"/>
          <w:sz w:val="20"/>
          <w:szCs w:val="20"/>
        </w:rPr>
        <w:t>7 hằng năm.</w:t>
      </w:r>
    </w:p>
    <w:p w14:paraId="7B1E293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 </w:t>
      </w:r>
      <w:r w:rsidR="008A3D73" w:rsidRPr="0011507F">
        <w:rPr>
          <w:rFonts w:ascii="Arial" w:hAnsi="Arial" w:cs="Arial"/>
          <w:sz w:val="20"/>
          <w:szCs w:val="20"/>
        </w:rPr>
        <w:t>Điều</w:t>
      </w:r>
      <w:r w:rsidRPr="0011507F">
        <w:rPr>
          <w:rFonts w:ascii="Arial" w:hAnsi="Arial" w:cs="Arial"/>
          <w:sz w:val="20"/>
          <w:szCs w:val="20"/>
        </w:rPr>
        <w:t xml:space="preserve"> chỉnh kế hoạch: BHXH tỉnh, huyện căn cứ nhu cầu thực tế lập </w:t>
      </w:r>
      <w:r w:rsidR="008A3D73" w:rsidRPr="0011507F">
        <w:rPr>
          <w:rFonts w:ascii="Arial" w:hAnsi="Arial" w:cs="Arial"/>
          <w:sz w:val="20"/>
          <w:szCs w:val="20"/>
        </w:rPr>
        <w:t>điều</w:t>
      </w:r>
      <w:r w:rsidRPr="0011507F">
        <w:rPr>
          <w:rFonts w:ascii="Arial" w:hAnsi="Arial" w:cs="Arial"/>
          <w:sz w:val="20"/>
          <w:szCs w:val="20"/>
        </w:rPr>
        <w:t xml:space="preserve"> chỉnh kế hoạch sử dụng phôi sổ BHXH, thẻ BHYT (</w:t>
      </w:r>
      <w:bookmarkStart w:id="238" w:name="bieumau_k02_ts_2"/>
      <w:r w:rsidRPr="0011507F">
        <w:rPr>
          <w:rFonts w:ascii="Arial" w:hAnsi="Arial" w:cs="Arial"/>
          <w:sz w:val="20"/>
          <w:szCs w:val="20"/>
        </w:rPr>
        <w:t>Mẫu K02-TS</w:t>
      </w:r>
      <w:bookmarkEnd w:id="238"/>
      <w:r w:rsidRPr="0011507F">
        <w:rPr>
          <w:rFonts w:ascii="Arial" w:hAnsi="Arial" w:cs="Arial"/>
          <w:sz w:val="20"/>
          <w:szCs w:val="20"/>
        </w:rPr>
        <w:t>) gửi về BHXH Việt Nam (Ban Sổ - Thẻ) trước ngày 01</w:t>
      </w:r>
      <w:r w:rsidR="008A3D73" w:rsidRPr="0011507F">
        <w:rPr>
          <w:rFonts w:ascii="Arial" w:hAnsi="Arial" w:cs="Arial"/>
          <w:sz w:val="20"/>
          <w:szCs w:val="20"/>
        </w:rPr>
        <w:t>/</w:t>
      </w:r>
      <w:r w:rsidRPr="0011507F">
        <w:rPr>
          <w:rFonts w:ascii="Arial" w:hAnsi="Arial" w:cs="Arial"/>
          <w:sz w:val="20"/>
          <w:szCs w:val="20"/>
        </w:rPr>
        <w:t>7 của năm thực hiện.</w:t>
      </w:r>
    </w:p>
    <w:p w14:paraId="4F20EAF1" w14:textId="77777777" w:rsidR="004D4097" w:rsidRPr="0011507F" w:rsidRDefault="004D4097" w:rsidP="0011507F">
      <w:pPr>
        <w:spacing w:after="120"/>
        <w:ind w:firstLine="720"/>
        <w:jc w:val="both"/>
        <w:rPr>
          <w:rFonts w:ascii="Arial" w:hAnsi="Arial" w:cs="Arial"/>
          <w:b/>
          <w:sz w:val="20"/>
          <w:szCs w:val="20"/>
        </w:rPr>
      </w:pPr>
      <w:bookmarkStart w:id="239" w:name="muc_2_2"/>
      <w:r w:rsidRPr="0011507F">
        <w:rPr>
          <w:rFonts w:ascii="Arial" w:hAnsi="Arial" w:cs="Arial"/>
          <w:b/>
          <w:sz w:val="20"/>
          <w:szCs w:val="20"/>
        </w:rPr>
        <w:t>Mục 2. QUẢN LÝ THU</w:t>
      </w:r>
      <w:bookmarkEnd w:id="239"/>
    </w:p>
    <w:p w14:paraId="3CE1FB0A" w14:textId="77777777" w:rsidR="00936D04" w:rsidRPr="0011507F" w:rsidRDefault="004D4097" w:rsidP="0011507F">
      <w:pPr>
        <w:spacing w:after="120"/>
        <w:ind w:firstLine="720"/>
        <w:jc w:val="both"/>
        <w:rPr>
          <w:rFonts w:ascii="Arial" w:hAnsi="Arial" w:cs="Arial"/>
          <w:b/>
          <w:sz w:val="20"/>
          <w:szCs w:val="20"/>
        </w:rPr>
      </w:pPr>
      <w:bookmarkStart w:id="240" w:name="dieu_42"/>
      <w:r w:rsidRPr="0011507F">
        <w:rPr>
          <w:rFonts w:ascii="Arial" w:hAnsi="Arial" w:cs="Arial"/>
          <w:b/>
          <w:sz w:val="20"/>
          <w:szCs w:val="20"/>
        </w:rPr>
        <w:t>Điều 42. Quản lý đối tượng</w:t>
      </w:r>
      <w:bookmarkEnd w:id="240"/>
    </w:p>
    <w:p w14:paraId="44688028" w14:textId="77777777" w:rsidR="00936D04" w:rsidRPr="0011507F" w:rsidRDefault="00936D04" w:rsidP="0011507F">
      <w:pPr>
        <w:spacing w:after="120"/>
        <w:ind w:firstLine="720"/>
        <w:jc w:val="both"/>
        <w:rPr>
          <w:rFonts w:ascii="Arial" w:hAnsi="Arial" w:cs="Arial"/>
          <w:b/>
          <w:sz w:val="20"/>
          <w:szCs w:val="20"/>
        </w:rPr>
      </w:pPr>
      <w:r w:rsidRPr="0011507F">
        <w:rPr>
          <w:rFonts w:ascii="Arial" w:hAnsi="Arial" w:cs="Arial"/>
          <w:sz w:val="20"/>
          <w:szCs w:val="20"/>
        </w:rPr>
        <w:t>1. Người lao động đồng thời có từ 02 HĐLĐ trở lên với nhiều đơn vị khác nhau thì đóng BHXH, BHTN theo HĐLĐ giao kết đầu tiên, đóng BHYT theo HĐLĐ có mức tiền lương cao nhất, đóng BHTNLĐ, BNN theo từng HĐLĐ.</w:t>
      </w:r>
    </w:p>
    <w:p w14:paraId="780949F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Người lao động làm việc theo HĐLĐ (không bao gồm người làm việc theo HĐLĐ không xác định thời hạn theo quy định tại Nghị định số 68</w:t>
      </w:r>
      <w:r w:rsidR="008A3D73" w:rsidRPr="0011507F">
        <w:rPr>
          <w:rFonts w:ascii="Arial" w:hAnsi="Arial" w:cs="Arial"/>
          <w:sz w:val="20"/>
          <w:szCs w:val="20"/>
        </w:rPr>
        <w:t>/</w:t>
      </w:r>
      <w:r w:rsidRPr="0011507F">
        <w:rPr>
          <w:rFonts w:ascii="Arial" w:hAnsi="Arial" w:cs="Arial"/>
          <w:sz w:val="20"/>
          <w:szCs w:val="20"/>
        </w:rPr>
        <w:t>2000</w:t>
      </w:r>
      <w:r w:rsidR="008A3D73" w:rsidRPr="0011507F">
        <w:rPr>
          <w:rFonts w:ascii="Arial" w:hAnsi="Arial" w:cs="Arial"/>
          <w:sz w:val="20"/>
          <w:szCs w:val="20"/>
        </w:rPr>
        <w:t>/</w:t>
      </w:r>
      <w:r w:rsidRPr="0011507F">
        <w:rPr>
          <w:rFonts w:ascii="Arial" w:hAnsi="Arial" w:cs="Arial"/>
          <w:sz w:val="20"/>
          <w:szCs w:val="20"/>
        </w:rPr>
        <w:t>NĐ-CP ngày 17</w:t>
      </w:r>
      <w:r w:rsidR="008A3D73" w:rsidRPr="0011507F">
        <w:rPr>
          <w:rFonts w:ascii="Arial" w:hAnsi="Arial" w:cs="Arial"/>
          <w:sz w:val="20"/>
          <w:szCs w:val="20"/>
        </w:rPr>
        <w:t>/</w:t>
      </w:r>
      <w:r w:rsidRPr="0011507F">
        <w:rPr>
          <w:rFonts w:ascii="Arial" w:hAnsi="Arial" w:cs="Arial"/>
          <w:sz w:val="20"/>
          <w:szCs w:val="20"/>
        </w:rPr>
        <w:t>11</w:t>
      </w:r>
      <w:r w:rsidR="008A3D73" w:rsidRPr="0011507F">
        <w:rPr>
          <w:rFonts w:ascii="Arial" w:hAnsi="Arial" w:cs="Arial"/>
          <w:sz w:val="20"/>
          <w:szCs w:val="20"/>
        </w:rPr>
        <w:t>/</w:t>
      </w:r>
      <w:r w:rsidRPr="0011507F">
        <w:rPr>
          <w:rFonts w:ascii="Arial" w:hAnsi="Arial" w:cs="Arial"/>
          <w:sz w:val="20"/>
          <w:szCs w:val="20"/>
        </w:rPr>
        <w:t>2000 của Chính phủ về chế độ HĐLĐ một số loại công việc sau đây trong cơ quan hành chính nhà nước, đơn vị sự nghiệp) trong cơ quan hành chính, đơn vị sự nghiệp của Nhà nước thì đóng BHXH, BHYT, BHTN, BHTNLĐ, BNN căn cứ tiền lương ghi trong HĐLĐ.</w:t>
      </w:r>
    </w:p>
    <w:p w14:paraId="17681F0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Đơn vị được tạm dừng đóng vào quỹ hưu trí và tử tuất vẫn phải đóng vào quỹ ốm đau và thai sản, quỹ tai nạn lao động, bệnh nghề nghiệp, quỹ BHYT, quỹ BHTN. Hết thời hạn được tạm dừng đóng, đơn vị tiếp tục đóng BHXH, BHYT, BHTN, BHTNLĐ, BNN theo phương thức đã đăng ký và đóng bù cho thời gian tạm dừng đóng vào quỹ hưu trí và tử tuất. Tiền đóng bù không bị tính lãi chậm đóng.</w:t>
      </w:r>
    </w:p>
    <w:p w14:paraId="107AA79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thời gian được tạm dừng đóng, nếu có người lao động nghỉ việc, di chuyển hoặc giải quyết chế độ BHXH thì đơn vị đóng đủ tiền BHXH, BHYT, BHTN, BHTNLĐ, BNN và tiền lãi chậm đóng (nếu có) đối với người lao động đó để xác nhận sổ BHXH.</w:t>
      </w:r>
    </w:p>
    <w:p w14:paraId="4C7CC64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Người lao động không làm việc và không hưởng tiền lương từ 14 ngày làm việc trở lên trong tháng thì không đóng BHXH tháng đó. Thời gian này không được tính để hưởng BHXH.</w:t>
      </w:r>
    </w:p>
    <w:p w14:paraId="69CEFA3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 Người lao động nghỉ việc hưởng chế độ ốm đau từ 14 ngày làm việc trở lên trong tháng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BHXH thì không phải đóng BHXH, BHYT, BHTN, BHTNLĐ, BNN nhưng vẫn được hưởng quyền lợi BHYT.</w:t>
      </w:r>
    </w:p>
    <w:p w14:paraId="4460FB5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 Người lao động nghỉ việc hưởng chế độ thai sản từ 14 ngày làm việc trở lên trong tháng thì đơn vị và người lao động không phải đóng BHXH, BHTN, BHTNLĐ, BNN, thời gian này được tính là thời gian đóng BHXH, không được tính là thời gian đóng BHTN và được cơ quan BHXH đóng BHYT cho người lao động.</w:t>
      </w:r>
    </w:p>
    <w:p w14:paraId="57966A9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Thời gian nghỉ việc hưởng chế độ thai sản được ghi trên sổ BHXH theo mức tiền lương đóng BHXH của tháng trước khi nghỉ việc hưởng chế độ thai sản. Trường hợp trong thời gian nghỉ việc hưởng chế độ thai sản người lao động được nâng lương thì được ghi theo mức tiền lương mới của người lao động từ thời </w:t>
      </w:r>
      <w:r w:rsidR="008A3D73" w:rsidRPr="0011507F">
        <w:rPr>
          <w:rFonts w:ascii="Arial" w:hAnsi="Arial" w:cs="Arial"/>
          <w:sz w:val="20"/>
          <w:szCs w:val="20"/>
        </w:rPr>
        <w:t xml:space="preserve">điểm </w:t>
      </w:r>
      <w:r w:rsidRPr="0011507F">
        <w:rPr>
          <w:rFonts w:ascii="Arial" w:hAnsi="Arial" w:cs="Arial"/>
          <w:sz w:val="20"/>
          <w:szCs w:val="20"/>
        </w:rPr>
        <w:t>được nâng lương.</w:t>
      </w:r>
    </w:p>
    <w:p w14:paraId="408492C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Người lao động đang làm nghề hoặc công việc nặng nhọc, độc hại, nguy hiểm hoặc đặc biệt nặng nhọc, độc hại, nguy hiểm thuộc danh </w:t>
      </w:r>
      <w:r w:rsidR="008A3D73" w:rsidRPr="0011507F">
        <w:rPr>
          <w:rFonts w:ascii="Arial" w:hAnsi="Arial" w:cs="Arial"/>
          <w:sz w:val="20"/>
          <w:szCs w:val="20"/>
        </w:rPr>
        <w:t>mục</w:t>
      </w:r>
      <w:r w:rsidRPr="0011507F">
        <w:rPr>
          <w:rFonts w:ascii="Arial" w:hAnsi="Arial" w:cs="Arial"/>
          <w:sz w:val="20"/>
          <w:szCs w:val="20"/>
        </w:rPr>
        <w:t xml:space="preserve"> do Bộ Lao động - Thương binh và Xã hội, Bộ Y tế ban hành hoặc làm việc ở nơi có phụ cấp khu vực hệ số 0,7 trở lên nghỉ việc hưởng chế độ thai sản thì thời gian nghỉ việc hưởng chế độ thai sản được tính là thời gian làm nghề hoặc công việc nặng nhọc, độc hại, nguy hiểm hoặc đặc biệt nặng nhọc, độc hại, nguy hiểm hoặc làm việc ở nơi có phụ cấp khu vực hệ số 0,7 trở lên.</w:t>
      </w:r>
    </w:p>
    <w:p w14:paraId="38FFA74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6.1. Trường hợp HĐLĐ hết thời hạn trong thời gian người lao động nghỉ việc hưởng chế độ thai sản thì thời gian hưởng chế độ thai sản từ khi nghỉ việc hưởng chế độ thai sản đến khi HĐLĐ hết thời hạn được tính là thời gian đóng BHXH, thời gian nghỉ việc hưởng chế độ thai sản sau khi HĐLĐ hết thời hạn không được tính là thời gian đóng BHXH.</w:t>
      </w:r>
    </w:p>
    <w:p w14:paraId="42C1E1A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6.2. Thời gian hưởng chế độ thai sản của người lao động chấm dứt HĐLĐ, HĐLV hoặc thôi việc trước thời </w:t>
      </w:r>
      <w:r w:rsidR="008A3D73" w:rsidRPr="0011507F">
        <w:rPr>
          <w:rFonts w:ascii="Arial" w:hAnsi="Arial" w:cs="Arial"/>
          <w:sz w:val="20"/>
          <w:szCs w:val="20"/>
        </w:rPr>
        <w:t xml:space="preserve">điểm </w:t>
      </w:r>
      <w:r w:rsidRPr="0011507F">
        <w:rPr>
          <w:rFonts w:ascii="Arial" w:hAnsi="Arial" w:cs="Arial"/>
          <w:sz w:val="20"/>
          <w:szCs w:val="20"/>
        </w:rPr>
        <w:t>sinh con hoặc nhận con nuôi dưới 06 tháng tuổi không được tính là thời gian đóng BHXH.</w:t>
      </w:r>
    </w:p>
    <w:p w14:paraId="22F9C13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6.3. Trường hợp lao động nữ đi làm trước khi hết thời hạn nghỉ sinh con theo quy định thì thời gian hưởng chế độ thai sản từ khi nghỉ việc đến khi đi làm trước khi hết thời hạn nghỉ sinh được tính là thời gian đóng BHXH, kể từ thời </w:t>
      </w:r>
      <w:r w:rsidR="008A3D73" w:rsidRPr="0011507F">
        <w:rPr>
          <w:rFonts w:ascii="Arial" w:hAnsi="Arial" w:cs="Arial"/>
          <w:sz w:val="20"/>
          <w:szCs w:val="20"/>
        </w:rPr>
        <w:t xml:space="preserve">điểm </w:t>
      </w:r>
      <w:r w:rsidRPr="0011507F">
        <w:rPr>
          <w:rFonts w:ascii="Arial" w:hAnsi="Arial" w:cs="Arial"/>
          <w:sz w:val="20"/>
          <w:szCs w:val="20"/>
        </w:rPr>
        <w:t>đi làm trước khi hết thời hạn nghỉ sinh con thì lao động nữ và đơn vị phải đóng BHXH, BHYT, BHTN, BHTNLĐ, BNN.</w:t>
      </w:r>
    </w:p>
    <w:p w14:paraId="6276521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6.4. Trường hợp người cha hoặc người trực tiếp nuôi dưỡng, người mẹ nhờ mang thai hộ, người cha nhờ mang thai hộ hoặc người trực tiếp nuôi dưỡng hưởng chế độ thai sản mà không nghỉ việc thì người lao động và đơn vị vẫn phải đóng BHXH, BHYT, BHTN, BHTNLĐ, BNN.</w:t>
      </w:r>
    </w:p>
    <w:p w14:paraId="70391B6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7. Người lao động mà bị tạm giam, tạm giữ hoặc tạm đình chỉ công tác để </w:t>
      </w:r>
      <w:r w:rsidR="008A3D73" w:rsidRPr="0011507F">
        <w:rPr>
          <w:rFonts w:ascii="Arial" w:hAnsi="Arial" w:cs="Arial"/>
          <w:sz w:val="20"/>
          <w:szCs w:val="20"/>
        </w:rPr>
        <w:t>điều</w:t>
      </w:r>
      <w:r w:rsidRPr="0011507F">
        <w:rPr>
          <w:rFonts w:ascii="Arial" w:hAnsi="Arial" w:cs="Arial"/>
          <w:sz w:val="20"/>
          <w:szCs w:val="20"/>
        </w:rPr>
        <w:t xml:space="preserve"> tra, xem xét kết luận có vi phạm hay không vi phạm pháp </w:t>
      </w:r>
      <w:r w:rsidR="008A3D73" w:rsidRPr="0011507F">
        <w:rPr>
          <w:rFonts w:ascii="Arial" w:hAnsi="Arial" w:cs="Arial"/>
          <w:sz w:val="20"/>
          <w:szCs w:val="20"/>
        </w:rPr>
        <w:t>luật</w:t>
      </w:r>
      <w:r w:rsidRPr="0011507F">
        <w:rPr>
          <w:rFonts w:ascii="Arial" w:hAnsi="Arial" w:cs="Arial"/>
          <w:sz w:val="20"/>
          <w:szCs w:val="20"/>
        </w:rPr>
        <w:t xml:space="preserve"> thì người lao động và đơn vị được tạm dừng đóng BHXH, BHTN, BHTNLĐ, BNN nhưng vẫn phải đóng BHYT hằng tháng bằng 4,5% của 50% mức tiền lương tháng mà người lao động được hưởng theo quy định của pháp </w:t>
      </w:r>
      <w:r w:rsidR="008A3D73" w:rsidRPr="0011507F">
        <w:rPr>
          <w:rFonts w:ascii="Arial" w:hAnsi="Arial" w:cs="Arial"/>
          <w:sz w:val="20"/>
          <w:szCs w:val="20"/>
        </w:rPr>
        <w:t>luật</w:t>
      </w:r>
      <w:r w:rsidRPr="0011507F">
        <w:rPr>
          <w:rFonts w:ascii="Arial" w:hAnsi="Arial" w:cs="Arial"/>
          <w:sz w:val="20"/>
          <w:szCs w:val="20"/>
        </w:rPr>
        <w:t xml:space="preserve">. Sau thời gian tạm giam, tạm giữ hoặc tạm đình chỉ công tác nếu được cơ quan có thẩm quyền xác định bị oan, sai, không vi phạm pháp </w:t>
      </w:r>
      <w:r w:rsidR="008A3D73" w:rsidRPr="0011507F">
        <w:rPr>
          <w:rFonts w:ascii="Arial" w:hAnsi="Arial" w:cs="Arial"/>
          <w:sz w:val="20"/>
          <w:szCs w:val="20"/>
        </w:rPr>
        <w:t>luật</w:t>
      </w:r>
      <w:r w:rsidRPr="0011507F">
        <w:rPr>
          <w:rFonts w:ascii="Arial" w:hAnsi="Arial" w:cs="Arial"/>
          <w:sz w:val="20"/>
          <w:szCs w:val="20"/>
        </w:rPr>
        <w:t xml:space="preserve"> thì thực hiện việc đóng bù BHXH, BHTN, BHTNLĐ, BNN trên tiền lương tháng đóng BHXH bắt buộc và truy đóng BHYT trên số tiền lương được truy lĩnh, không tính lãi đối với số tiền truy đóng; trường hợp cơ quan có thẩm quyền xác định người lao động là có tội thì không thực hiện việc đóng bù BHXH, BHTN, BHTNLĐ, BNN và không phải truy đóng BHYT cho thời gian bị tạm giam.</w:t>
      </w:r>
    </w:p>
    <w:p w14:paraId="59DCCB0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8. Người lao động ngừng việc theo quy định của pháp </w:t>
      </w:r>
      <w:r w:rsidR="008A3D73" w:rsidRPr="0011507F">
        <w:rPr>
          <w:rFonts w:ascii="Arial" w:hAnsi="Arial" w:cs="Arial"/>
          <w:sz w:val="20"/>
          <w:szCs w:val="20"/>
        </w:rPr>
        <w:t>luật</w:t>
      </w:r>
      <w:r w:rsidRPr="0011507F">
        <w:rPr>
          <w:rFonts w:ascii="Arial" w:hAnsi="Arial" w:cs="Arial"/>
          <w:sz w:val="20"/>
          <w:szCs w:val="20"/>
        </w:rPr>
        <w:t xml:space="preserve"> về lao động mà vẫn được hưởng tiền lương thì người lao động và đơn vị thực hiện đóng BHXH, BHYT, BHTN, BHTNLĐ, BNN theo mức tiền lương người lao động được hưởng trong thời gian ngừng việc.</w:t>
      </w:r>
    </w:p>
    <w:p w14:paraId="0664D2FD" w14:textId="77777777" w:rsidR="00936D04" w:rsidRPr="0011507F" w:rsidRDefault="004D4097" w:rsidP="0011507F">
      <w:pPr>
        <w:spacing w:after="120"/>
        <w:ind w:firstLine="720"/>
        <w:jc w:val="both"/>
        <w:rPr>
          <w:rFonts w:ascii="Arial" w:hAnsi="Arial" w:cs="Arial"/>
          <w:b/>
          <w:sz w:val="20"/>
          <w:szCs w:val="20"/>
        </w:rPr>
      </w:pPr>
      <w:bookmarkStart w:id="241" w:name="dieu_43"/>
      <w:r w:rsidRPr="0011507F">
        <w:rPr>
          <w:rFonts w:ascii="Arial" w:hAnsi="Arial" w:cs="Arial"/>
          <w:b/>
          <w:sz w:val="20"/>
          <w:szCs w:val="20"/>
        </w:rPr>
        <w:t>Điều 43. Quản lý tiền thu</w:t>
      </w:r>
      <w:bookmarkEnd w:id="241"/>
    </w:p>
    <w:p w14:paraId="64FEDD6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Hình thức đóng tiền</w:t>
      </w:r>
    </w:p>
    <w:p w14:paraId="208143D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1.1. Chuyển </w:t>
      </w:r>
      <w:r w:rsidR="008A3D73" w:rsidRPr="0011507F">
        <w:rPr>
          <w:rFonts w:ascii="Arial" w:hAnsi="Arial" w:cs="Arial"/>
          <w:sz w:val="20"/>
          <w:szCs w:val="20"/>
        </w:rPr>
        <w:t>khoản</w:t>
      </w:r>
      <w:r w:rsidRPr="0011507F">
        <w:rPr>
          <w:rFonts w:ascii="Arial" w:hAnsi="Arial" w:cs="Arial"/>
          <w:sz w:val="20"/>
          <w:szCs w:val="20"/>
        </w:rPr>
        <w:t xml:space="preserve">: Chuyển tiền đóng vào tài </w:t>
      </w:r>
      <w:r w:rsidR="008A3D73" w:rsidRPr="0011507F">
        <w:rPr>
          <w:rFonts w:ascii="Arial" w:hAnsi="Arial" w:cs="Arial"/>
          <w:sz w:val="20"/>
          <w:szCs w:val="20"/>
        </w:rPr>
        <w:t>khoản</w:t>
      </w:r>
      <w:r w:rsidRPr="0011507F">
        <w:rPr>
          <w:rFonts w:ascii="Arial" w:hAnsi="Arial" w:cs="Arial"/>
          <w:sz w:val="20"/>
          <w:szCs w:val="20"/>
        </w:rPr>
        <w:t xml:space="preserve"> chuyên thu của cơ quan BHXH mở tại ngân hàng hoặc Kho bạc Nhà nước.</w:t>
      </w:r>
    </w:p>
    <w:p w14:paraId="1A144D2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Tiền mặt:</w:t>
      </w:r>
    </w:p>
    <w:p w14:paraId="17E06D9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Đơn vị, người tham gia nộp trực tiếp tại ngân hàng hoặc Kho bạc Nhà nước.</w:t>
      </w:r>
    </w:p>
    <w:p w14:paraId="17D8277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Trường hợp đơn vị, người tham gia nộp cho cơ quan BHXH thì trước 16 giờ trong ngày cơ quan BHXH phải nộp toàn bộ số tiền mặt đã thu của đơn vị, người tham gia vào tài </w:t>
      </w:r>
      <w:r w:rsidR="008A3D73" w:rsidRPr="0011507F">
        <w:rPr>
          <w:rFonts w:ascii="Arial" w:hAnsi="Arial" w:cs="Arial"/>
          <w:sz w:val="20"/>
          <w:szCs w:val="20"/>
        </w:rPr>
        <w:t>khoản</w:t>
      </w:r>
      <w:r w:rsidRPr="0011507F">
        <w:rPr>
          <w:rFonts w:ascii="Arial" w:hAnsi="Arial" w:cs="Arial"/>
          <w:sz w:val="20"/>
          <w:szCs w:val="20"/>
        </w:rPr>
        <w:t xml:space="preserve"> chuyên thu tại ngân hàng hoặc Kho bạc Nhà nước.</w:t>
      </w:r>
    </w:p>
    <w:p w14:paraId="5A6E1D1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Khi nhận được tiền đóng của đơn vị có trách nhiệm đóng BHXH, BHYT, BHTN, BHTNLĐ, BNN, cơ quan BHXH thực hiện như sau:</w:t>
      </w:r>
    </w:p>
    <w:p w14:paraId="4D5F3C5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Thu tiền đóng BHXH, BHYT, BHTN, BHTNLĐ, BNN kể cả tiền lãi chậm đóng đối với người lao động đủ </w:t>
      </w:r>
      <w:r w:rsidR="008A3D73" w:rsidRPr="0011507F">
        <w:rPr>
          <w:rFonts w:ascii="Arial" w:hAnsi="Arial" w:cs="Arial"/>
          <w:sz w:val="20"/>
          <w:szCs w:val="20"/>
        </w:rPr>
        <w:t>điều</w:t>
      </w:r>
      <w:r w:rsidRPr="0011507F">
        <w:rPr>
          <w:rFonts w:ascii="Arial" w:hAnsi="Arial" w:cs="Arial"/>
          <w:sz w:val="20"/>
          <w:szCs w:val="20"/>
        </w:rPr>
        <w:t xml:space="preserve"> kiện hưởng BHXH hoặc chấm dứt HĐLĐ, HĐLV để kịp thời giải quyết chế độ BHXH, BHTN, BHTNLĐ, BNN cho người lao động theo quy định của pháp </w:t>
      </w:r>
      <w:r w:rsidR="008A3D73" w:rsidRPr="0011507F">
        <w:rPr>
          <w:rFonts w:ascii="Arial" w:hAnsi="Arial" w:cs="Arial"/>
          <w:sz w:val="20"/>
          <w:szCs w:val="20"/>
        </w:rPr>
        <w:t>luật</w:t>
      </w:r>
      <w:r w:rsidRPr="0011507F">
        <w:rPr>
          <w:rFonts w:ascii="Arial" w:hAnsi="Arial" w:cs="Arial"/>
          <w:sz w:val="20"/>
          <w:szCs w:val="20"/>
        </w:rPr>
        <w:t xml:space="preserve"> (nếu có);</w:t>
      </w:r>
    </w:p>
    <w:p w14:paraId="599BDEC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Số tiền còn lại, hạch toán thu theo thứ tự sau đây:</w:t>
      </w:r>
    </w:p>
    <w:p w14:paraId="4BBD6E9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Thu đủ số tiền phải đóng vào quỹ BHYT và tiền lãi phạt chậm đóng, trốn đóng BHYT (nếu có);</w:t>
      </w:r>
    </w:p>
    <w:p w14:paraId="3D47DC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Thu đủ số tiền phải đóng vào quỹ BHTN và tiền lãi phạt chậm đóng, trốn đóng BHTN (nếu có);</w:t>
      </w:r>
    </w:p>
    <w:p w14:paraId="08EDEDA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Thu đủ số tiền phải đóng vào quỹ BHTNLĐ, BNN và tiền lãi phạt chậm đóng, trốn đóng BHTNLĐ, BNN (nếu có);</w:t>
      </w:r>
    </w:p>
    <w:p w14:paraId="2AC1EE7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Thu tiền đóng vào quỹ BHXH và tiền lãi phạt chậm đóng, trốn đóng BHXH (nếu có).</w:t>
      </w:r>
    </w:p>
    <w:p w14:paraId="6CE60ED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17:</w:t>
      </w:r>
    </w:p>
    <w:p w14:paraId="50D33B9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Doanh nghiệp N đăng ký đóng BHXH, BHYT, BHTN từ tháng 01</w:t>
      </w:r>
      <w:r w:rsidR="008A3D73" w:rsidRPr="0011507F">
        <w:rPr>
          <w:rFonts w:ascii="Arial" w:hAnsi="Arial" w:cs="Arial"/>
          <w:sz w:val="20"/>
          <w:szCs w:val="20"/>
        </w:rPr>
        <w:t>/</w:t>
      </w:r>
      <w:r w:rsidRPr="0011507F">
        <w:rPr>
          <w:rFonts w:ascii="Arial" w:hAnsi="Arial" w:cs="Arial"/>
          <w:sz w:val="20"/>
          <w:szCs w:val="20"/>
        </w:rPr>
        <w:t>2017 cho 10 người lao động với mức tiền lương làm căn cứ đóng là 10.000.000 đồng</w:t>
      </w:r>
      <w:r w:rsidR="008A3D73" w:rsidRPr="0011507F">
        <w:rPr>
          <w:rFonts w:ascii="Arial" w:hAnsi="Arial" w:cs="Arial"/>
          <w:sz w:val="20"/>
          <w:szCs w:val="20"/>
        </w:rPr>
        <w:t>/</w:t>
      </w:r>
      <w:r w:rsidRPr="0011507F">
        <w:rPr>
          <w:rFonts w:ascii="Arial" w:hAnsi="Arial" w:cs="Arial"/>
          <w:sz w:val="20"/>
          <w:szCs w:val="20"/>
        </w:rPr>
        <w:t>người</w:t>
      </w:r>
      <w:r w:rsidR="008A3D73" w:rsidRPr="0011507F">
        <w:rPr>
          <w:rFonts w:ascii="Arial" w:hAnsi="Arial" w:cs="Arial"/>
          <w:sz w:val="20"/>
          <w:szCs w:val="20"/>
        </w:rPr>
        <w:t>/</w:t>
      </w:r>
      <w:r w:rsidRPr="0011507F">
        <w:rPr>
          <w:rFonts w:ascii="Arial" w:hAnsi="Arial" w:cs="Arial"/>
          <w:sz w:val="20"/>
          <w:szCs w:val="20"/>
        </w:rPr>
        <w:t>tháng. Từ tháng 01 đến tháng 5</w:t>
      </w:r>
      <w:r w:rsidR="008A3D73" w:rsidRPr="0011507F">
        <w:rPr>
          <w:rFonts w:ascii="Arial" w:hAnsi="Arial" w:cs="Arial"/>
          <w:sz w:val="20"/>
          <w:szCs w:val="20"/>
        </w:rPr>
        <w:t>/</w:t>
      </w:r>
      <w:r w:rsidRPr="0011507F">
        <w:rPr>
          <w:rFonts w:ascii="Arial" w:hAnsi="Arial" w:cs="Arial"/>
          <w:sz w:val="20"/>
          <w:szCs w:val="20"/>
        </w:rPr>
        <w:t>2017, đơn vị không nộp tiền đóng BHXH, BHYT, BHTN cho cơ quan BHXH; giả sử mức lãi suất tính lãi chậm đóng BHXH, BHYT, BHTN theo cùng một mức với tỷ lệ là 1%</w:t>
      </w:r>
      <w:r w:rsidR="008A3D73" w:rsidRPr="0011507F">
        <w:rPr>
          <w:rFonts w:ascii="Arial" w:hAnsi="Arial" w:cs="Arial"/>
          <w:sz w:val="20"/>
          <w:szCs w:val="20"/>
        </w:rPr>
        <w:t>/</w:t>
      </w:r>
      <w:r w:rsidRPr="0011507F">
        <w:rPr>
          <w:rFonts w:ascii="Arial" w:hAnsi="Arial" w:cs="Arial"/>
          <w:sz w:val="20"/>
          <w:szCs w:val="20"/>
        </w:rPr>
        <w:t>tháng. Tính đến tháng 5</w:t>
      </w:r>
      <w:r w:rsidR="008A3D73" w:rsidRPr="0011507F">
        <w:rPr>
          <w:rFonts w:ascii="Arial" w:hAnsi="Arial" w:cs="Arial"/>
          <w:sz w:val="20"/>
          <w:szCs w:val="20"/>
        </w:rPr>
        <w:t>/</w:t>
      </w:r>
      <w:r w:rsidRPr="0011507F">
        <w:rPr>
          <w:rFonts w:ascii="Arial" w:hAnsi="Arial" w:cs="Arial"/>
          <w:sz w:val="20"/>
          <w:szCs w:val="20"/>
        </w:rPr>
        <w:t>2017, đơn vị nợ BHXH, BHYT, BHTN số tiền là 165.750.000 đồng, trong đó:</w:t>
      </w:r>
    </w:p>
    <w:p w14:paraId="52A3188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Nợ phải đóng vào quỹ BHYT là 22.500.000 đồng; nợ tiền lãi phạt chậm đóng BHYT là 450.000 đồng;</w:t>
      </w:r>
    </w:p>
    <w:p w14:paraId="55F1D89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Nợ phải đóng vào quỹ BHTN là 10.000.000 đồng; nợ tiền lãi phạt chậm đóng BHTN là 200.000 đồng;</w:t>
      </w:r>
    </w:p>
    <w:p w14:paraId="3A0F5DB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Nợ phải đóng vào quỹ BHXH là 130.000.000 đồng; nợ tiền lãi phạt chậm đóng BHXH là 2.600.000 đồng;</w:t>
      </w:r>
    </w:p>
    <w:p w14:paraId="7A8A2FA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Ngày 01</w:t>
      </w:r>
      <w:r w:rsidR="008A3D73" w:rsidRPr="0011507F">
        <w:rPr>
          <w:rFonts w:ascii="Arial" w:hAnsi="Arial" w:cs="Arial"/>
          <w:sz w:val="20"/>
          <w:szCs w:val="20"/>
        </w:rPr>
        <w:t>/</w:t>
      </w:r>
      <w:r w:rsidRPr="0011507F">
        <w:rPr>
          <w:rFonts w:ascii="Arial" w:hAnsi="Arial" w:cs="Arial"/>
          <w:sz w:val="20"/>
          <w:szCs w:val="20"/>
        </w:rPr>
        <w:t>6</w:t>
      </w:r>
      <w:r w:rsidR="008A3D73" w:rsidRPr="0011507F">
        <w:rPr>
          <w:rFonts w:ascii="Arial" w:hAnsi="Arial" w:cs="Arial"/>
          <w:sz w:val="20"/>
          <w:szCs w:val="20"/>
        </w:rPr>
        <w:t>/</w:t>
      </w:r>
      <w:r w:rsidRPr="0011507F">
        <w:rPr>
          <w:rFonts w:ascii="Arial" w:hAnsi="Arial" w:cs="Arial"/>
          <w:sz w:val="20"/>
          <w:szCs w:val="20"/>
        </w:rPr>
        <w:t xml:space="preserve">2017, bà A làm việc tại đơn vị nêu trên đủ </w:t>
      </w:r>
      <w:r w:rsidR="008A3D73" w:rsidRPr="0011507F">
        <w:rPr>
          <w:rFonts w:ascii="Arial" w:hAnsi="Arial" w:cs="Arial"/>
          <w:sz w:val="20"/>
          <w:szCs w:val="20"/>
        </w:rPr>
        <w:t>điều</w:t>
      </w:r>
      <w:r w:rsidRPr="0011507F">
        <w:rPr>
          <w:rFonts w:ascii="Arial" w:hAnsi="Arial" w:cs="Arial"/>
          <w:sz w:val="20"/>
          <w:szCs w:val="20"/>
        </w:rPr>
        <w:t xml:space="preserve"> kiện nghỉ hưu và ngày 02</w:t>
      </w:r>
      <w:r w:rsidR="008A3D73" w:rsidRPr="0011507F">
        <w:rPr>
          <w:rFonts w:ascii="Arial" w:hAnsi="Arial" w:cs="Arial"/>
          <w:sz w:val="20"/>
          <w:szCs w:val="20"/>
        </w:rPr>
        <w:t>/</w:t>
      </w:r>
      <w:r w:rsidRPr="0011507F">
        <w:rPr>
          <w:rFonts w:ascii="Arial" w:hAnsi="Arial" w:cs="Arial"/>
          <w:sz w:val="20"/>
          <w:szCs w:val="20"/>
        </w:rPr>
        <w:t>6</w:t>
      </w:r>
      <w:r w:rsidR="008A3D73" w:rsidRPr="0011507F">
        <w:rPr>
          <w:rFonts w:ascii="Arial" w:hAnsi="Arial" w:cs="Arial"/>
          <w:sz w:val="20"/>
          <w:szCs w:val="20"/>
        </w:rPr>
        <w:t>/</w:t>
      </w:r>
      <w:r w:rsidRPr="0011507F">
        <w:rPr>
          <w:rFonts w:ascii="Arial" w:hAnsi="Arial" w:cs="Arial"/>
          <w:sz w:val="20"/>
          <w:szCs w:val="20"/>
        </w:rPr>
        <w:t>2017 đơn vị chuyển tiền đóng BHXH, BHYT, BHTN, BHTNLĐ, BNN vào quỹ là 140.000.000 đồng thì tính thu như sau:</w:t>
      </w:r>
    </w:p>
    <w:p w14:paraId="2253308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Thu tiền đóng BHXH, BHYT, BHTN và tiền lãi của riêng bà A là 16.575.000 đồng (= 16.250.000 đồng + 325.000 đồng), trong đó:</w:t>
      </w:r>
    </w:p>
    <w:p w14:paraId="6C786AB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16.250.000 đồng là tiền phải đóng BHXH, BHYT, BHTN (=10.000.000 đồng x 32,5% x 5 tháng);</w:t>
      </w:r>
    </w:p>
    <w:p w14:paraId="62A24AD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325.000 đồng là tiền lãi tính riêng của số tiền chậm đóng BHXH, BHYT, BHTN đối với bà A từ tháng 01 đến tháng 4</w:t>
      </w:r>
      <w:r w:rsidR="008A3D73" w:rsidRPr="0011507F">
        <w:rPr>
          <w:rFonts w:ascii="Arial" w:hAnsi="Arial" w:cs="Arial"/>
          <w:sz w:val="20"/>
          <w:szCs w:val="20"/>
        </w:rPr>
        <w:t>/</w:t>
      </w:r>
      <w:r w:rsidRPr="0011507F">
        <w:rPr>
          <w:rFonts w:ascii="Arial" w:hAnsi="Arial" w:cs="Arial"/>
          <w:sz w:val="20"/>
          <w:szCs w:val="20"/>
        </w:rPr>
        <w:t>2017.</w:t>
      </w:r>
    </w:p>
    <w:p w14:paraId="071CFC1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Số tiền còn lại là 149.175.000 đồng (= 165.750.000 đồng - 16.575.000 đồng) của bà A được tính thu như sau:</w:t>
      </w:r>
    </w:p>
    <w:p w14:paraId="7DFF886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Thu đủ số tiền phải đóng vào quỹ BHYT là 22.500.000 đồng và số tiền nợ lãi phạt chậm đóng BHYT là 450.000 đồng;</w:t>
      </w:r>
    </w:p>
    <w:p w14:paraId="4F20719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Thu đủ số tiền phải đóng vào quỹ BHTN là 10.000.000 đồng và số tiền nợ lãi phạt chậm đóng BHTN là 200.000 đồng;</w:t>
      </w:r>
    </w:p>
    <w:p w14:paraId="2AB1B0A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Thu số tiền còn lại 116.025.000 đồng (= 149.175.000 đồng - 22.500.000 đồng - 450.000 đồng - 10.000.000 đồng - 200.000 đồng) vào quỹ BHXH.</w:t>
      </w:r>
    </w:p>
    <w:p w14:paraId="7DD2BC7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Như vậy, số tiền còn thiếu đến tháng 5</w:t>
      </w:r>
      <w:r w:rsidR="008A3D73" w:rsidRPr="0011507F">
        <w:rPr>
          <w:rFonts w:ascii="Arial" w:hAnsi="Arial" w:cs="Arial"/>
          <w:sz w:val="20"/>
          <w:szCs w:val="20"/>
        </w:rPr>
        <w:t>/</w:t>
      </w:r>
      <w:r w:rsidRPr="0011507F">
        <w:rPr>
          <w:rFonts w:ascii="Arial" w:hAnsi="Arial" w:cs="Arial"/>
          <w:sz w:val="20"/>
          <w:szCs w:val="20"/>
        </w:rPr>
        <w:t>2017 là 25.750.000 đồng (= 165.750.000 đồng - 140.000.000 đồng) và được tính như sau:</w:t>
      </w:r>
    </w:p>
    <w:p w14:paraId="18965F6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Thiếu tiền lãi phạt chậm đóng BHXH là 2.600.000 đồng.</w:t>
      </w:r>
    </w:p>
    <w:p w14:paraId="5BD7CC3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Thiếu tiền phải đóng vào quỹ BHXH là 23.150.000 đồng (= 25.750.000 đồng - 2.600.000 đồng);</w:t>
      </w:r>
    </w:p>
    <w:p w14:paraId="00C217E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Trong thông báo kết quả đóng BHXH, BHYT, BHTN tháng 6</w:t>
      </w:r>
      <w:r w:rsidR="008A3D73" w:rsidRPr="0011507F">
        <w:rPr>
          <w:rFonts w:ascii="Arial" w:hAnsi="Arial" w:cs="Arial"/>
          <w:sz w:val="20"/>
          <w:szCs w:val="20"/>
        </w:rPr>
        <w:t>/</w:t>
      </w:r>
      <w:r w:rsidRPr="0011507F">
        <w:rPr>
          <w:rFonts w:ascii="Arial" w:hAnsi="Arial" w:cs="Arial"/>
          <w:sz w:val="20"/>
          <w:szCs w:val="20"/>
        </w:rPr>
        <w:t>2017 của Doanh nghiệp N ghi như sau:</w:t>
      </w:r>
    </w:p>
    <w:p w14:paraId="311AA13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Kết quả đơn vị đã đóng BHXH cho 09 lao động đến hết tháng 4</w:t>
      </w:r>
      <w:r w:rsidR="008A3D73" w:rsidRPr="0011507F">
        <w:rPr>
          <w:rFonts w:ascii="Arial" w:hAnsi="Arial" w:cs="Arial"/>
          <w:sz w:val="20"/>
          <w:szCs w:val="20"/>
        </w:rPr>
        <w:t>/</w:t>
      </w:r>
      <w:r w:rsidRPr="0011507F">
        <w:rPr>
          <w:rFonts w:ascii="Arial" w:hAnsi="Arial" w:cs="Arial"/>
          <w:sz w:val="20"/>
          <w:szCs w:val="20"/>
        </w:rPr>
        <w:t>2017;</w:t>
      </w:r>
    </w:p>
    <w:p w14:paraId="65A6FD8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Kết quả đơn vị đã đóng BHTN cho 09 lao động đến hết tháng 5</w:t>
      </w:r>
      <w:r w:rsidR="008A3D73" w:rsidRPr="0011507F">
        <w:rPr>
          <w:rFonts w:ascii="Arial" w:hAnsi="Arial" w:cs="Arial"/>
          <w:sz w:val="20"/>
          <w:szCs w:val="20"/>
        </w:rPr>
        <w:t>/</w:t>
      </w:r>
      <w:r w:rsidRPr="0011507F">
        <w:rPr>
          <w:rFonts w:ascii="Arial" w:hAnsi="Arial" w:cs="Arial"/>
          <w:sz w:val="20"/>
          <w:szCs w:val="20"/>
        </w:rPr>
        <w:t>2017.</w:t>
      </w:r>
    </w:p>
    <w:p w14:paraId="52597E9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Hoàn trả</w:t>
      </w:r>
    </w:p>
    <w:p w14:paraId="4E598AB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Các trường hợp hoàn trả</w:t>
      </w:r>
    </w:p>
    <w:p w14:paraId="5C2A987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Đơn vị giải thể, phá sản, chấm dứt hoạt động theo quy định của pháp </w:t>
      </w:r>
      <w:r w:rsidR="008A3D73" w:rsidRPr="0011507F">
        <w:rPr>
          <w:rFonts w:ascii="Arial" w:hAnsi="Arial" w:cs="Arial"/>
          <w:sz w:val="20"/>
          <w:szCs w:val="20"/>
        </w:rPr>
        <w:t>luật</w:t>
      </w:r>
      <w:r w:rsidRPr="0011507F">
        <w:rPr>
          <w:rFonts w:ascii="Arial" w:hAnsi="Arial" w:cs="Arial"/>
          <w:sz w:val="20"/>
          <w:szCs w:val="20"/>
        </w:rPr>
        <w:t xml:space="preserve"> hoặc di chuyển nơi đăng ký tham gia đã đóng thừa tiền BHXH, BHYT, BHTN, BHTNLĐ, BNN.</w:t>
      </w:r>
    </w:p>
    <w:p w14:paraId="69280A3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Các trường hợp hoàn trả BHXH tự nguyện, BHYT.</w:t>
      </w:r>
    </w:p>
    <w:p w14:paraId="401C928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Đơn vị chuyển tiền vào tài </w:t>
      </w:r>
      <w:r w:rsidR="008A3D73" w:rsidRPr="0011507F">
        <w:rPr>
          <w:rFonts w:ascii="Arial" w:hAnsi="Arial" w:cs="Arial"/>
          <w:sz w:val="20"/>
          <w:szCs w:val="20"/>
        </w:rPr>
        <w:t>khoản</w:t>
      </w:r>
      <w:r w:rsidRPr="0011507F">
        <w:rPr>
          <w:rFonts w:ascii="Arial" w:hAnsi="Arial" w:cs="Arial"/>
          <w:sz w:val="20"/>
          <w:szCs w:val="20"/>
        </w:rPr>
        <w:t xml:space="preserve"> chuyên thu không thuộc trách nhiệm quản lý thu của cơ quan BHXH tỉnh, huyện theo phân cấp.</w:t>
      </w:r>
    </w:p>
    <w:p w14:paraId="232F42B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d) Số tiền đơn vị, cá nhân đã chuyển vào tài </w:t>
      </w:r>
      <w:r w:rsidR="008A3D73" w:rsidRPr="0011507F">
        <w:rPr>
          <w:rFonts w:ascii="Arial" w:hAnsi="Arial" w:cs="Arial"/>
          <w:sz w:val="20"/>
          <w:szCs w:val="20"/>
        </w:rPr>
        <w:t>khoản</w:t>
      </w:r>
      <w:r w:rsidRPr="0011507F">
        <w:rPr>
          <w:rFonts w:ascii="Arial" w:hAnsi="Arial" w:cs="Arial"/>
          <w:sz w:val="20"/>
          <w:szCs w:val="20"/>
        </w:rPr>
        <w:t xml:space="preserve"> chuyên thu không phải là tiền đóng BHXH, BHYT, BHTN, BHTNLĐ, BNN.</w:t>
      </w:r>
    </w:p>
    <w:p w14:paraId="671FBE0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đ) Kho bạc hoặc ngân hàng hạch toán nhầm vào tài </w:t>
      </w:r>
      <w:r w:rsidR="008A3D73" w:rsidRPr="0011507F">
        <w:rPr>
          <w:rFonts w:ascii="Arial" w:hAnsi="Arial" w:cs="Arial"/>
          <w:sz w:val="20"/>
          <w:szCs w:val="20"/>
        </w:rPr>
        <w:t>khoản</w:t>
      </w:r>
      <w:r w:rsidRPr="0011507F">
        <w:rPr>
          <w:rFonts w:ascii="Arial" w:hAnsi="Arial" w:cs="Arial"/>
          <w:sz w:val="20"/>
          <w:szCs w:val="20"/>
        </w:rPr>
        <w:t xml:space="preserve"> chuyên thu.</w:t>
      </w:r>
    </w:p>
    <w:p w14:paraId="47CAC27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e) Trường hợp một người có từ 02 sổ BHXH trở lên có thời gian đóng BHXH, BHTN trùng nhau thì cơ quan BHXH thực hiện hoàn trả cho người lao động số tiền đơn vị và người lao động đã đóng vào quỹ hưu trí, tử tuất và số tiền đã đóng vào quỹ BHTN (bao gồm cả số tiền thuộc trách nhiệm đóng BHXH, BHTN của người sử dụng lao động), không bao gồm tiền lãi.</w:t>
      </w:r>
    </w:p>
    <w:p w14:paraId="4892ABC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g) Trường hợp đóng BHXH cho người lao động không thuộc đối tượng tham gia BHXH bắt buộc.</w:t>
      </w:r>
    </w:p>
    <w:p w14:paraId="3DD5417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Phân cấp thực hiện</w:t>
      </w:r>
    </w:p>
    <w:p w14:paraId="393C7CD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Cơ quan BHXH quản lý đơn vị, người tham gia thực hiện hoàn trả tiền đóng BHXH, BHYT, BHTN, BHTNLĐ, BNN từ tài </w:t>
      </w:r>
      <w:r w:rsidR="008A3D73" w:rsidRPr="0011507F">
        <w:rPr>
          <w:rFonts w:ascii="Arial" w:hAnsi="Arial" w:cs="Arial"/>
          <w:sz w:val="20"/>
          <w:szCs w:val="20"/>
        </w:rPr>
        <w:t>khoản</w:t>
      </w:r>
      <w:r w:rsidRPr="0011507F">
        <w:rPr>
          <w:rFonts w:ascii="Arial" w:hAnsi="Arial" w:cs="Arial"/>
          <w:sz w:val="20"/>
          <w:szCs w:val="20"/>
        </w:rPr>
        <w:t xml:space="preserve"> chuyên thu của cơ quan BHXH.</w:t>
      </w:r>
    </w:p>
    <w:p w14:paraId="608D45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Trình tự hoàn trả</w:t>
      </w:r>
    </w:p>
    <w:p w14:paraId="26C0736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Hồ sơ đề nghị hoàn trả</w:t>
      </w:r>
    </w:p>
    <w:p w14:paraId="4019371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Trường hợp quy định tại </w:t>
      </w:r>
      <w:r w:rsidR="008A3D73" w:rsidRPr="0011507F">
        <w:rPr>
          <w:rFonts w:ascii="Arial" w:hAnsi="Arial" w:cs="Arial"/>
          <w:sz w:val="20"/>
          <w:szCs w:val="20"/>
        </w:rPr>
        <w:t>Tiết</w:t>
      </w:r>
      <w:r w:rsidRPr="0011507F">
        <w:rPr>
          <w:rFonts w:ascii="Arial" w:hAnsi="Arial" w:cs="Arial"/>
          <w:sz w:val="20"/>
          <w:szCs w:val="20"/>
        </w:rPr>
        <w:t xml:space="preserve"> a </w:t>
      </w:r>
      <w:r w:rsidR="008A3D73" w:rsidRPr="0011507F">
        <w:rPr>
          <w:rFonts w:ascii="Arial" w:hAnsi="Arial" w:cs="Arial"/>
          <w:sz w:val="20"/>
          <w:szCs w:val="20"/>
        </w:rPr>
        <w:t xml:space="preserve">Điểm </w:t>
      </w:r>
      <w:r w:rsidRPr="0011507F">
        <w:rPr>
          <w:rFonts w:ascii="Arial" w:hAnsi="Arial" w:cs="Arial"/>
          <w:sz w:val="20"/>
          <w:szCs w:val="20"/>
        </w:rPr>
        <w:t xml:space="preserve">2.1 </w:t>
      </w:r>
      <w:r w:rsidR="008A3D73" w:rsidRPr="0011507F">
        <w:rPr>
          <w:rFonts w:ascii="Arial" w:hAnsi="Arial" w:cs="Arial"/>
          <w:sz w:val="20"/>
          <w:szCs w:val="20"/>
        </w:rPr>
        <w:t>Khoản</w:t>
      </w:r>
      <w:r w:rsidRPr="0011507F">
        <w:rPr>
          <w:rFonts w:ascii="Arial" w:hAnsi="Arial" w:cs="Arial"/>
          <w:sz w:val="20"/>
          <w:szCs w:val="20"/>
        </w:rPr>
        <w:t xml:space="preserve"> này: đơn vị lập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23.</w:t>
      </w:r>
    </w:p>
    <w:p w14:paraId="2263A8C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Trường hợp quy định tại </w:t>
      </w:r>
      <w:r w:rsidR="008A3D73" w:rsidRPr="0011507F">
        <w:rPr>
          <w:rFonts w:ascii="Arial" w:hAnsi="Arial" w:cs="Arial"/>
          <w:sz w:val="20"/>
          <w:szCs w:val="20"/>
        </w:rPr>
        <w:t>Tiết</w:t>
      </w:r>
      <w:r w:rsidRPr="0011507F">
        <w:rPr>
          <w:rFonts w:ascii="Arial" w:hAnsi="Arial" w:cs="Arial"/>
          <w:sz w:val="20"/>
          <w:szCs w:val="20"/>
        </w:rPr>
        <w:t xml:space="preserve"> b, </w:t>
      </w:r>
      <w:r w:rsidR="008A3D73" w:rsidRPr="0011507F">
        <w:rPr>
          <w:rFonts w:ascii="Arial" w:hAnsi="Arial" w:cs="Arial"/>
          <w:sz w:val="20"/>
          <w:szCs w:val="20"/>
        </w:rPr>
        <w:t>Tiết</w:t>
      </w:r>
      <w:r w:rsidRPr="0011507F">
        <w:rPr>
          <w:rFonts w:ascii="Arial" w:hAnsi="Arial" w:cs="Arial"/>
          <w:sz w:val="20"/>
          <w:szCs w:val="20"/>
        </w:rPr>
        <w:t xml:space="preserve"> e </w:t>
      </w:r>
      <w:r w:rsidR="008A3D73" w:rsidRPr="0011507F">
        <w:rPr>
          <w:rFonts w:ascii="Arial" w:hAnsi="Arial" w:cs="Arial"/>
          <w:sz w:val="20"/>
          <w:szCs w:val="20"/>
        </w:rPr>
        <w:t xml:space="preserve">Điểm </w:t>
      </w:r>
      <w:r w:rsidRPr="0011507F">
        <w:rPr>
          <w:rFonts w:ascii="Arial" w:hAnsi="Arial" w:cs="Arial"/>
          <w:sz w:val="20"/>
          <w:szCs w:val="20"/>
        </w:rPr>
        <w:t xml:space="preserve">2.1 </w:t>
      </w:r>
      <w:r w:rsidR="008A3D73" w:rsidRPr="0011507F">
        <w:rPr>
          <w:rFonts w:ascii="Arial" w:hAnsi="Arial" w:cs="Arial"/>
          <w:sz w:val="20"/>
          <w:szCs w:val="20"/>
        </w:rPr>
        <w:t>Khoản</w:t>
      </w:r>
      <w:r w:rsidRPr="0011507F">
        <w:rPr>
          <w:rFonts w:ascii="Arial" w:hAnsi="Arial" w:cs="Arial"/>
          <w:sz w:val="20"/>
          <w:szCs w:val="20"/>
        </w:rPr>
        <w:t xml:space="preserve"> này: cá nhân lập hồ sơ theo quy định tại </w:t>
      </w:r>
      <w:r w:rsidR="008A3D73" w:rsidRPr="0011507F">
        <w:rPr>
          <w:rFonts w:ascii="Arial" w:hAnsi="Arial" w:cs="Arial"/>
          <w:sz w:val="20"/>
          <w:szCs w:val="20"/>
        </w:rPr>
        <w:t>Điều</w:t>
      </w:r>
      <w:r w:rsidRPr="0011507F">
        <w:rPr>
          <w:rFonts w:ascii="Arial" w:hAnsi="Arial" w:cs="Arial"/>
          <w:sz w:val="20"/>
          <w:szCs w:val="20"/>
        </w:rPr>
        <w:t xml:space="preserve"> 26. Đối với trường hợp hoàn trả tiền đóng BHYT cho nhiều người trong cùng đối tượng, UBND xã, đại lý thu</w:t>
      </w:r>
      <w:r w:rsidR="008A3D73" w:rsidRPr="0011507F">
        <w:rPr>
          <w:rFonts w:ascii="Arial" w:hAnsi="Arial" w:cs="Arial"/>
          <w:sz w:val="20"/>
          <w:szCs w:val="20"/>
        </w:rPr>
        <w:t>/</w:t>
      </w:r>
      <w:r w:rsidRPr="0011507F">
        <w:rPr>
          <w:rFonts w:ascii="Arial" w:hAnsi="Arial" w:cs="Arial"/>
          <w:sz w:val="20"/>
          <w:szCs w:val="20"/>
        </w:rPr>
        <w:t xml:space="preserve">nhà trường lập danh sách đề nghị hoàn trả theo </w:t>
      </w:r>
      <w:bookmarkStart w:id="242" w:name="bieumau_d03_ts_8"/>
      <w:r w:rsidRPr="0011507F">
        <w:rPr>
          <w:rFonts w:ascii="Arial" w:hAnsi="Arial" w:cs="Arial"/>
          <w:sz w:val="20"/>
          <w:szCs w:val="20"/>
        </w:rPr>
        <w:t>Mẫu D03-TS</w:t>
      </w:r>
      <w:bookmarkEnd w:id="242"/>
      <w:r w:rsidRPr="0011507F">
        <w:rPr>
          <w:rFonts w:ascii="Arial" w:hAnsi="Arial" w:cs="Arial"/>
          <w:sz w:val="20"/>
          <w:szCs w:val="20"/>
        </w:rPr>
        <w:t xml:space="preserve"> gửi cơ quan BHXH.</w:t>
      </w:r>
    </w:p>
    <w:p w14:paraId="644DB27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Các trường hợp còn lại: đơn vị hoặc ngân hàng, kho bạc có văn bản đề nghị.</w:t>
      </w:r>
    </w:p>
    <w:p w14:paraId="13C3EAC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Phòng</w:t>
      </w:r>
      <w:r w:rsidR="008A3D73" w:rsidRPr="0011507F">
        <w:rPr>
          <w:rFonts w:ascii="Arial" w:hAnsi="Arial" w:cs="Arial"/>
          <w:sz w:val="20"/>
          <w:szCs w:val="20"/>
        </w:rPr>
        <w:t>/</w:t>
      </w:r>
      <w:r w:rsidRPr="0011507F">
        <w:rPr>
          <w:rFonts w:ascii="Arial" w:hAnsi="Arial" w:cs="Arial"/>
          <w:sz w:val="20"/>
          <w:szCs w:val="20"/>
        </w:rPr>
        <w:t>Tổ Quản lý thu phối hợp với Phòng</w:t>
      </w:r>
      <w:r w:rsidR="008A3D73" w:rsidRPr="0011507F">
        <w:rPr>
          <w:rFonts w:ascii="Arial" w:hAnsi="Arial" w:cs="Arial"/>
          <w:sz w:val="20"/>
          <w:szCs w:val="20"/>
        </w:rPr>
        <w:t>/</w:t>
      </w:r>
      <w:r w:rsidRPr="0011507F">
        <w:rPr>
          <w:rFonts w:ascii="Arial" w:hAnsi="Arial" w:cs="Arial"/>
          <w:sz w:val="20"/>
          <w:szCs w:val="20"/>
        </w:rPr>
        <w:t xml:space="preserve">Tổ KH-TC xác định nguyên nhân, số tiền đã đóng thừa, số tiền chuyển nhầm, hạch toán nhầm vào tài </w:t>
      </w:r>
      <w:r w:rsidR="008A3D73" w:rsidRPr="0011507F">
        <w:rPr>
          <w:rFonts w:ascii="Arial" w:hAnsi="Arial" w:cs="Arial"/>
          <w:sz w:val="20"/>
          <w:szCs w:val="20"/>
        </w:rPr>
        <w:t>khoản</w:t>
      </w:r>
      <w:r w:rsidRPr="0011507F">
        <w:rPr>
          <w:rFonts w:ascii="Arial" w:hAnsi="Arial" w:cs="Arial"/>
          <w:sz w:val="20"/>
          <w:szCs w:val="20"/>
        </w:rPr>
        <w:t xml:space="preserve"> chuyên thu trình Giám đốc BHXH.</w:t>
      </w:r>
    </w:p>
    <w:p w14:paraId="5E12979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Giám đốc BHXH ra quyết định hoàn trả (</w:t>
      </w:r>
      <w:bookmarkStart w:id="243" w:name="bieumau_c16_ts"/>
      <w:r w:rsidRPr="0011507F">
        <w:rPr>
          <w:rFonts w:ascii="Arial" w:hAnsi="Arial" w:cs="Arial"/>
          <w:sz w:val="20"/>
          <w:szCs w:val="20"/>
        </w:rPr>
        <w:t>Mẫu C16-TS</w:t>
      </w:r>
      <w:bookmarkEnd w:id="243"/>
      <w:r w:rsidRPr="0011507F">
        <w:rPr>
          <w:rFonts w:ascii="Arial" w:hAnsi="Arial" w:cs="Arial"/>
          <w:sz w:val="20"/>
          <w:szCs w:val="20"/>
        </w:rPr>
        <w:t>), gửi 01 bản cho Phòng</w:t>
      </w:r>
      <w:r w:rsidR="008A3D73" w:rsidRPr="0011507F">
        <w:rPr>
          <w:rFonts w:ascii="Arial" w:hAnsi="Arial" w:cs="Arial"/>
          <w:sz w:val="20"/>
          <w:szCs w:val="20"/>
        </w:rPr>
        <w:t>/</w:t>
      </w:r>
      <w:r w:rsidRPr="0011507F">
        <w:rPr>
          <w:rFonts w:ascii="Arial" w:hAnsi="Arial" w:cs="Arial"/>
          <w:sz w:val="20"/>
          <w:szCs w:val="20"/>
        </w:rPr>
        <w:t>Tổ KH-TC lưu và làm thủ tục chuyển tiền, gửi Phòng</w:t>
      </w:r>
      <w:r w:rsidR="008A3D73" w:rsidRPr="0011507F">
        <w:rPr>
          <w:rFonts w:ascii="Arial" w:hAnsi="Arial" w:cs="Arial"/>
          <w:sz w:val="20"/>
          <w:szCs w:val="20"/>
        </w:rPr>
        <w:t>/</w:t>
      </w:r>
      <w:r w:rsidRPr="0011507F">
        <w:rPr>
          <w:rFonts w:ascii="Arial" w:hAnsi="Arial" w:cs="Arial"/>
          <w:sz w:val="20"/>
          <w:szCs w:val="20"/>
        </w:rPr>
        <w:t>Tổ Quản lý thu 01 bản. Trường hợp ngân hàng hoặc Kho bạc Nhà nước hạch toán nhầm thì gửi 01 bản cho ngân hàng hoặc Kho bạc Nhà nước đó để kiểm soát.</w:t>
      </w:r>
    </w:p>
    <w:p w14:paraId="0A4DE6F4" w14:textId="77777777" w:rsidR="004D4097" w:rsidRPr="0011507F" w:rsidRDefault="004D4097" w:rsidP="0011507F">
      <w:pPr>
        <w:spacing w:after="120"/>
        <w:ind w:firstLine="720"/>
        <w:jc w:val="both"/>
        <w:rPr>
          <w:rFonts w:ascii="Arial" w:hAnsi="Arial" w:cs="Arial"/>
          <w:b/>
          <w:sz w:val="20"/>
          <w:szCs w:val="20"/>
        </w:rPr>
      </w:pPr>
      <w:bookmarkStart w:id="244" w:name="muc_3_2"/>
      <w:r w:rsidRPr="0011507F">
        <w:rPr>
          <w:rFonts w:ascii="Arial" w:hAnsi="Arial" w:cs="Arial"/>
          <w:b/>
          <w:sz w:val="20"/>
          <w:szCs w:val="20"/>
        </w:rPr>
        <w:t>Mục 3. CẤP PHÔI SỔ BHXH, PHÔI THẺ BHYT</w:t>
      </w:r>
      <w:bookmarkEnd w:id="244"/>
    </w:p>
    <w:p w14:paraId="69A1DE7A" w14:textId="77777777" w:rsidR="00936D04" w:rsidRPr="0011507F" w:rsidRDefault="004D4097" w:rsidP="0011507F">
      <w:pPr>
        <w:spacing w:after="120"/>
        <w:ind w:firstLine="720"/>
        <w:jc w:val="both"/>
        <w:rPr>
          <w:rFonts w:ascii="Arial" w:hAnsi="Arial" w:cs="Arial"/>
          <w:b/>
          <w:sz w:val="20"/>
          <w:szCs w:val="20"/>
        </w:rPr>
      </w:pPr>
      <w:bookmarkStart w:id="245" w:name="dieu_44"/>
      <w:r w:rsidRPr="0011507F">
        <w:rPr>
          <w:rFonts w:ascii="Arial" w:hAnsi="Arial" w:cs="Arial"/>
          <w:b/>
          <w:sz w:val="20"/>
          <w:szCs w:val="20"/>
        </w:rPr>
        <w:t>Điều 44. Quản lý phôi bìa sổ BHXH và phôi thẻ BHYT</w:t>
      </w:r>
      <w:bookmarkEnd w:id="245"/>
    </w:p>
    <w:p w14:paraId="01E0E53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Phôi bìa sổ BHXH, thẻ BHYT do BHXH Việt Nam tổ chức in để cấp phát cho BHXH các tỉnh, BHXH Bộ Quốc phòng và BHXH Công an nhân dân.</w:t>
      </w:r>
    </w:p>
    <w:p w14:paraId="2BC6EC6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Việc tổ chức in, nhập, kho, xuất kho, kiểm kê, hủy bỏ và quyết toán phôi sổ BHXH, thẻ BHYT thực hiện theo quy định hiện hành.</w:t>
      </w:r>
    </w:p>
    <w:p w14:paraId="096777A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Trách nhiệm quản lý phôi bìa sổ BHXH, phôi thẻ BHYT</w:t>
      </w:r>
    </w:p>
    <w:p w14:paraId="6165D21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Ban Sổ - Thẻ</w:t>
      </w:r>
    </w:p>
    <w:p w14:paraId="1A391AA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Tổng hợp nhu cầu sử dụng phôi bìa sổ BHXH, phôi thẻ BHYT trên toàn quốc trình Tổng Giám đốc kế hoạch sử dụng.</w:t>
      </w:r>
    </w:p>
    <w:p w14:paraId="1BBFC31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Phối hợp đôn đốc, kiểm tra chất lượng và tiến độ in phôi bìa sổ BHXH, phôi thẻ BHYT đảm bảo đúng quy định.</w:t>
      </w:r>
    </w:p>
    <w:p w14:paraId="26AC4E6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Theo dõi, </w:t>
      </w:r>
      <w:r w:rsidR="008A3D73" w:rsidRPr="0011507F">
        <w:rPr>
          <w:rFonts w:ascii="Arial" w:hAnsi="Arial" w:cs="Arial"/>
          <w:sz w:val="20"/>
          <w:szCs w:val="20"/>
        </w:rPr>
        <w:t>điều</w:t>
      </w:r>
      <w:r w:rsidRPr="0011507F">
        <w:rPr>
          <w:rFonts w:ascii="Arial" w:hAnsi="Arial" w:cs="Arial"/>
          <w:sz w:val="20"/>
          <w:szCs w:val="20"/>
        </w:rPr>
        <w:t xml:space="preserve"> </w:t>
      </w:r>
      <w:r w:rsidR="008A3D73" w:rsidRPr="0011507F">
        <w:rPr>
          <w:rFonts w:ascii="Arial" w:hAnsi="Arial" w:cs="Arial"/>
          <w:sz w:val="20"/>
          <w:szCs w:val="20"/>
        </w:rPr>
        <w:t>tiết</w:t>
      </w:r>
      <w:r w:rsidRPr="0011507F">
        <w:rPr>
          <w:rFonts w:ascii="Arial" w:hAnsi="Arial" w:cs="Arial"/>
          <w:sz w:val="20"/>
          <w:szCs w:val="20"/>
        </w:rPr>
        <w:t xml:space="preserve"> việc cấp phát, sử dụng phôi sổ BHXH, thẻ BHYT.</w:t>
      </w:r>
    </w:p>
    <w:p w14:paraId="3B499C3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Đơn vị được giao tổ chức in phôi bìa sổ BHXH, phôi thẻ BHYT</w:t>
      </w:r>
    </w:p>
    <w:p w14:paraId="11FAC40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Tổ chức thực hiện kế hoạch in phôi bìa sổ BHXH, phôi thẻ BHYT theo đúng quy định đã được Tổng Giám đốc phê duyệt.</w:t>
      </w:r>
    </w:p>
    <w:p w14:paraId="5C3FC09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Chủ trì, phối hợp Ban Sổ - Thẻ đôn đốc, kiểm tra tiến độ thực hiện, chất lượng phôi bìa sổ BHXH, phôi thẻ BHYT theo hợp đồng.</w:t>
      </w:r>
    </w:p>
    <w:p w14:paraId="14CB946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Theo dõi, đôn đốc nhà in chuyển phôi bìa sổ BHXH, phôi thẻ BHYT cho BHXH các tỉnh đảm bảo đúng thời gian, số lượng.</w:t>
      </w:r>
    </w:p>
    <w:p w14:paraId="610A0F4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Chuyển một bản sao vận đơn gửi bìa sổ BHXH, thẻ BHYT cho Ban Sổ - Thẻ để theo dõi tiến độ thực hiện.</w:t>
      </w:r>
    </w:p>
    <w:p w14:paraId="59FA314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BHXH tỉnh</w:t>
      </w:r>
      <w:r w:rsidR="008A3D73" w:rsidRPr="0011507F">
        <w:rPr>
          <w:rFonts w:ascii="Arial" w:hAnsi="Arial" w:cs="Arial"/>
          <w:sz w:val="20"/>
          <w:szCs w:val="20"/>
        </w:rPr>
        <w:t>/</w:t>
      </w:r>
      <w:r w:rsidRPr="0011507F">
        <w:rPr>
          <w:rFonts w:ascii="Arial" w:hAnsi="Arial" w:cs="Arial"/>
          <w:sz w:val="20"/>
          <w:szCs w:val="20"/>
        </w:rPr>
        <w:t>huyện</w:t>
      </w:r>
    </w:p>
    <w:p w14:paraId="6E403F2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Văn phòng</w:t>
      </w:r>
      <w:r w:rsidR="008A3D73" w:rsidRPr="0011507F">
        <w:rPr>
          <w:rFonts w:ascii="Arial" w:hAnsi="Arial" w:cs="Arial"/>
          <w:sz w:val="20"/>
          <w:szCs w:val="20"/>
        </w:rPr>
        <w:t>/</w:t>
      </w:r>
      <w:r w:rsidRPr="0011507F">
        <w:rPr>
          <w:rFonts w:ascii="Arial" w:hAnsi="Arial" w:cs="Arial"/>
          <w:sz w:val="20"/>
          <w:szCs w:val="20"/>
        </w:rPr>
        <w:t>Phòng</w:t>
      </w:r>
      <w:r w:rsidR="008A3D73" w:rsidRPr="0011507F">
        <w:rPr>
          <w:rFonts w:ascii="Arial" w:hAnsi="Arial" w:cs="Arial"/>
          <w:sz w:val="20"/>
          <w:szCs w:val="20"/>
        </w:rPr>
        <w:t>/</w:t>
      </w:r>
      <w:r w:rsidRPr="0011507F">
        <w:rPr>
          <w:rFonts w:ascii="Arial" w:hAnsi="Arial" w:cs="Arial"/>
          <w:sz w:val="20"/>
          <w:szCs w:val="20"/>
        </w:rPr>
        <w:t>Tổ KH-TC</w:t>
      </w:r>
    </w:p>
    <w:p w14:paraId="31C3083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Tiếp nhận phôi bìa sổ BHXH, phôi thẻ BHYT, trường hợp phát hiện phôi sổ BHXH, phôi thẻ BHYT không đảm bảo số lượng, số seri, chất lượng lập biên bản báo cáo về BHXH Việt Nam (Ban Sổ - Thẻ).</w:t>
      </w:r>
    </w:p>
    <w:p w14:paraId="221F126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Căn cứ kế hoạch cấp phôi bìa sổ BHXH, phôi thẻ BHYT được lãnh đạo phê duyệt thực hiện việc xuất kho theo quy định.</w:t>
      </w:r>
    </w:p>
    <w:p w14:paraId="1D11CCE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Chủ trì trong việc tổ chức tiếp nhận, quản lý phôi sổ BHXH, phôi thẻ BHYT đã nhận; lưu giữ sổ BHXH, thẻ BHYT hỏng do Phòng Cấp sổ, thẻ</w:t>
      </w:r>
      <w:r w:rsidR="008A3D73" w:rsidRPr="0011507F">
        <w:rPr>
          <w:rFonts w:ascii="Arial" w:hAnsi="Arial" w:cs="Arial"/>
          <w:sz w:val="20"/>
          <w:szCs w:val="20"/>
        </w:rPr>
        <w:t>/</w:t>
      </w:r>
      <w:r w:rsidRPr="0011507F">
        <w:rPr>
          <w:rFonts w:ascii="Arial" w:hAnsi="Arial" w:cs="Arial"/>
          <w:sz w:val="20"/>
          <w:szCs w:val="20"/>
        </w:rPr>
        <w:t xml:space="preserve"> BHXH cấp huyện chuyển về đúng quy định.</w:t>
      </w:r>
    </w:p>
    <w:p w14:paraId="4EEE07A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Phòng</w:t>
      </w:r>
      <w:r w:rsidR="008A3D73" w:rsidRPr="0011507F">
        <w:rPr>
          <w:rFonts w:ascii="Arial" w:hAnsi="Arial" w:cs="Arial"/>
          <w:sz w:val="20"/>
          <w:szCs w:val="20"/>
        </w:rPr>
        <w:t>/</w:t>
      </w:r>
      <w:r w:rsidRPr="0011507F">
        <w:rPr>
          <w:rFonts w:ascii="Arial" w:hAnsi="Arial" w:cs="Arial"/>
          <w:sz w:val="20"/>
          <w:szCs w:val="20"/>
        </w:rPr>
        <w:t>Tổ Cấp sổ, thẻ</w:t>
      </w:r>
    </w:p>
    <w:p w14:paraId="1CA7FCF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Tổng hợp số lượng, theo dõi, </w:t>
      </w:r>
      <w:r w:rsidR="008A3D73" w:rsidRPr="0011507F">
        <w:rPr>
          <w:rFonts w:ascii="Arial" w:hAnsi="Arial" w:cs="Arial"/>
          <w:sz w:val="20"/>
          <w:szCs w:val="20"/>
        </w:rPr>
        <w:t>điều</w:t>
      </w:r>
      <w:r w:rsidRPr="0011507F">
        <w:rPr>
          <w:rFonts w:ascii="Arial" w:hAnsi="Arial" w:cs="Arial"/>
          <w:sz w:val="20"/>
          <w:szCs w:val="20"/>
        </w:rPr>
        <w:t xml:space="preserve"> </w:t>
      </w:r>
      <w:r w:rsidR="008A3D73" w:rsidRPr="0011507F">
        <w:rPr>
          <w:rFonts w:ascii="Arial" w:hAnsi="Arial" w:cs="Arial"/>
          <w:sz w:val="20"/>
          <w:szCs w:val="20"/>
        </w:rPr>
        <w:t>tiết</w:t>
      </w:r>
      <w:r w:rsidRPr="0011507F">
        <w:rPr>
          <w:rFonts w:ascii="Arial" w:hAnsi="Arial" w:cs="Arial"/>
          <w:sz w:val="20"/>
          <w:szCs w:val="20"/>
        </w:rPr>
        <w:t xml:space="preserve"> việc sử dụng phôi bìa sổ BHXH, phôi thẻ BHYT.</w:t>
      </w:r>
    </w:p>
    <w:p w14:paraId="73A14AA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Cấp phát phôi bìa sổ BHXH, phôi thẻ BHYT cho từng cán bộ làm công tác in sổ BHXH, thẻ BHYT để sử dụng. Khi cấp cho cán bộ sử dụng phải viết phiếu giao nhận phôi bìa sổ BHXH, phôi thẻ BHYT (</w:t>
      </w:r>
      <w:bookmarkStart w:id="246" w:name="bieumau_c08_ts"/>
      <w:r w:rsidRPr="0011507F">
        <w:rPr>
          <w:rFonts w:ascii="Arial" w:hAnsi="Arial" w:cs="Arial"/>
          <w:sz w:val="20"/>
          <w:szCs w:val="20"/>
        </w:rPr>
        <w:t>Mẫu C08-TS</w:t>
      </w:r>
      <w:bookmarkEnd w:id="246"/>
      <w:r w:rsidRPr="0011507F">
        <w:rPr>
          <w:rFonts w:ascii="Arial" w:hAnsi="Arial" w:cs="Arial"/>
          <w:sz w:val="20"/>
          <w:szCs w:val="20"/>
        </w:rPr>
        <w:t>).</w:t>
      </w:r>
    </w:p>
    <w:p w14:paraId="0DB9D33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Cán bộ trực tiếp in sổ BHXH, thẻ BHYT có trách nhiệm bảo quản phôi bìa sổ BHXH, phôi thẻ BHYT được cấp (kể cả số phôi bìa sổ BHXH, phôi thẻ BHYT bị hư hỏng trong quá trình tác nghiệp, trường hợp in hỏng phải được cắt góc).</w:t>
      </w:r>
    </w:p>
    <w:p w14:paraId="2CE8CA3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Trước ngày 01</w:t>
      </w:r>
      <w:r w:rsidR="008A3D73" w:rsidRPr="0011507F">
        <w:rPr>
          <w:rFonts w:ascii="Arial" w:hAnsi="Arial" w:cs="Arial"/>
          <w:sz w:val="20"/>
          <w:szCs w:val="20"/>
        </w:rPr>
        <w:t>/</w:t>
      </w:r>
      <w:r w:rsidRPr="0011507F">
        <w:rPr>
          <w:rFonts w:ascii="Arial" w:hAnsi="Arial" w:cs="Arial"/>
          <w:sz w:val="20"/>
          <w:szCs w:val="20"/>
        </w:rPr>
        <w:t>02 hàng năm, Phòng Cấp sổ, thẻ</w:t>
      </w:r>
      <w:r w:rsidR="008A3D73" w:rsidRPr="0011507F">
        <w:rPr>
          <w:rFonts w:ascii="Arial" w:hAnsi="Arial" w:cs="Arial"/>
          <w:sz w:val="20"/>
          <w:szCs w:val="20"/>
        </w:rPr>
        <w:t>/</w:t>
      </w:r>
      <w:r w:rsidRPr="0011507F">
        <w:rPr>
          <w:rFonts w:ascii="Arial" w:hAnsi="Arial" w:cs="Arial"/>
          <w:sz w:val="20"/>
          <w:szCs w:val="20"/>
        </w:rPr>
        <w:t xml:space="preserve">BHXH huyện lập danh </w:t>
      </w:r>
      <w:r w:rsidR="008A3D73" w:rsidRPr="0011507F">
        <w:rPr>
          <w:rFonts w:ascii="Arial" w:hAnsi="Arial" w:cs="Arial"/>
          <w:sz w:val="20"/>
          <w:szCs w:val="20"/>
        </w:rPr>
        <w:t>mục</w:t>
      </w:r>
      <w:r w:rsidRPr="0011507F">
        <w:rPr>
          <w:rFonts w:ascii="Arial" w:hAnsi="Arial" w:cs="Arial"/>
          <w:sz w:val="20"/>
          <w:szCs w:val="20"/>
        </w:rPr>
        <w:t xml:space="preserve"> sổ BHXH, thẻ BHYT hỏng năm trước (do in, do bảo quản) để bàn giao cho BHXH tỉnh.</w:t>
      </w:r>
    </w:p>
    <w:p w14:paraId="79A23C4D" w14:textId="77777777" w:rsidR="00936D04" w:rsidRPr="0011507F" w:rsidRDefault="004D4097" w:rsidP="0011507F">
      <w:pPr>
        <w:spacing w:after="120"/>
        <w:ind w:firstLine="720"/>
        <w:jc w:val="both"/>
        <w:rPr>
          <w:rFonts w:ascii="Arial" w:hAnsi="Arial" w:cs="Arial"/>
          <w:sz w:val="20"/>
          <w:szCs w:val="20"/>
        </w:rPr>
      </w:pPr>
      <w:bookmarkStart w:id="247" w:name="dieu_45"/>
      <w:r w:rsidRPr="0011507F">
        <w:rPr>
          <w:rFonts w:ascii="Arial" w:hAnsi="Arial" w:cs="Arial"/>
          <w:b/>
          <w:sz w:val="20"/>
          <w:szCs w:val="20"/>
        </w:rPr>
        <w:t>Điều 45. Kiểm kê, hủy phôi bìa sổ BHXH, thẻ BHYT</w:t>
      </w:r>
      <w:bookmarkEnd w:id="247"/>
    </w:p>
    <w:p w14:paraId="5FF0492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Kiểm kê phôi bìa sổ BHXH, thẻ BHYT</w:t>
      </w:r>
    </w:p>
    <w:p w14:paraId="2032A49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Định kỳ cuối mỗi quý và cuối năm BHXH tỉnh</w:t>
      </w:r>
      <w:r w:rsidR="008A3D73" w:rsidRPr="0011507F">
        <w:rPr>
          <w:rFonts w:ascii="Arial" w:hAnsi="Arial" w:cs="Arial"/>
          <w:sz w:val="20"/>
          <w:szCs w:val="20"/>
        </w:rPr>
        <w:t>/</w:t>
      </w:r>
      <w:r w:rsidRPr="0011507F">
        <w:rPr>
          <w:rFonts w:ascii="Arial" w:hAnsi="Arial" w:cs="Arial"/>
          <w:sz w:val="20"/>
          <w:szCs w:val="20"/>
        </w:rPr>
        <w:t>huyện kiểm kê phôi bìa sổ BHXH, thẻ BHYT nhằm xác nhận số lượng của phôi sổ BHXH, phôi thẻ BHYT, số sêri thẻ BHYT còn tồn kho thực tế và chênh lệch thừa thiếu so với sổ sách kế toán.</w:t>
      </w:r>
    </w:p>
    <w:p w14:paraId="51E1561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Tổ kiểm kê BHXH tỉnh, huyện gồm đại diện: lãnh đạo BHXH tỉnh, huyện; các Phòng</w:t>
      </w:r>
      <w:r w:rsidR="008A3D73" w:rsidRPr="0011507F">
        <w:rPr>
          <w:rFonts w:ascii="Arial" w:hAnsi="Arial" w:cs="Arial"/>
          <w:sz w:val="20"/>
          <w:szCs w:val="20"/>
        </w:rPr>
        <w:t>/</w:t>
      </w:r>
      <w:r w:rsidRPr="0011507F">
        <w:rPr>
          <w:rFonts w:ascii="Arial" w:hAnsi="Arial" w:cs="Arial"/>
          <w:sz w:val="20"/>
          <w:szCs w:val="20"/>
        </w:rPr>
        <w:t>Tổ Cấp sổ, thẻ; Phòng</w:t>
      </w:r>
      <w:r w:rsidR="008A3D73" w:rsidRPr="0011507F">
        <w:rPr>
          <w:rFonts w:ascii="Arial" w:hAnsi="Arial" w:cs="Arial"/>
          <w:sz w:val="20"/>
          <w:szCs w:val="20"/>
        </w:rPr>
        <w:t>/</w:t>
      </w:r>
      <w:r w:rsidRPr="0011507F">
        <w:rPr>
          <w:rFonts w:ascii="Arial" w:hAnsi="Arial" w:cs="Arial"/>
          <w:sz w:val="20"/>
          <w:szCs w:val="20"/>
        </w:rPr>
        <w:t>Tổ KH-TC; Văn phòng. Việc kiểm kê phải lập Biên bản (Mẫu C63-HD ban hành kèm theo Thông tư số 178</w:t>
      </w:r>
      <w:r w:rsidR="008A3D73" w:rsidRPr="0011507F">
        <w:rPr>
          <w:rFonts w:ascii="Arial" w:hAnsi="Arial" w:cs="Arial"/>
          <w:sz w:val="20"/>
          <w:szCs w:val="20"/>
        </w:rPr>
        <w:t>/</w:t>
      </w:r>
      <w:r w:rsidRPr="0011507F">
        <w:rPr>
          <w:rFonts w:ascii="Arial" w:hAnsi="Arial" w:cs="Arial"/>
          <w:sz w:val="20"/>
          <w:szCs w:val="20"/>
        </w:rPr>
        <w:t>2012</w:t>
      </w:r>
      <w:r w:rsidR="008A3D73" w:rsidRPr="0011507F">
        <w:rPr>
          <w:rFonts w:ascii="Arial" w:hAnsi="Arial" w:cs="Arial"/>
          <w:sz w:val="20"/>
          <w:szCs w:val="20"/>
        </w:rPr>
        <w:t>/</w:t>
      </w:r>
      <w:r w:rsidRPr="0011507F">
        <w:rPr>
          <w:rFonts w:ascii="Arial" w:hAnsi="Arial" w:cs="Arial"/>
          <w:sz w:val="20"/>
          <w:szCs w:val="20"/>
        </w:rPr>
        <w:t>TT-BTC); trong đó nêu rõ lý do thừa, thiếu và xác định trách nhiệm của tập thể, cá nhân cùng kiến nghị việc giải quyết.</w:t>
      </w:r>
    </w:p>
    <w:p w14:paraId="4CB0F91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Hủy sổ BHXH, thẻ BHYT hỏng</w:t>
      </w:r>
    </w:p>
    <w:p w14:paraId="3C50B26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Thành lập Hội đồng hủy sổ BHXH, thẻ BHYT do Lãnh đạo BHXH tỉnh làm Chủ tịch, đại diện lãnh đạo các Phòng: KH-TC; Cấp sổ, thẻ; Thanh tra - Kiểm tra, Văn phòng và cán bộ Ban Sổ - Thẻ làm ủy viên.</w:t>
      </w:r>
    </w:p>
    <w:p w14:paraId="7EDA264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Định kỳ trước 15</w:t>
      </w:r>
      <w:r w:rsidR="008A3D73" w:rsidRPr="0011507F">
        <w:rPr>
          <w:rFonts w:ascii="Arial" w:hAnsi="Arial" w:cs="Arial"/>
          <w:sz w:val="20"/>
          <w:szCs w:val="20"/>
        </w:rPr>
        <w:t>/</w:t>
      </w:r>
      <w:r w:rsidRPr="0011507F">
        <w:rPr>
          <w:rFonts w:ascii="Arial" w:hAnsi="Arial" w:cs="Arial"/>
          <w:sz w:val="20"/>
          <w:szCs w:val="20"/>
        </w:rPr>
        <w:t>3 hàng năm tổ chức hủy sổ BHXH, thẻ BHYT hỏng đã có thời gian lưu giữ trên 01 năm tại kho của Văn phòng; đồng thời lập biên bản hủy sổ BHXH, thẻ BHYT (</w:t>
      </w:r>
      <w:bookmarkStart w:id="248" w:name="bieumau_c10_ts"/>
      <w:r w:rsidRPr="0011507F">
        <w:rPr>
          <w:rFonts w:ascii="Arial" w:hAnsi="Arial" w:cs="Arial"/>
          <w:sz w:val="20"/>
          <w:szCs w:val="20"/>
        </w:rPr>
        <w:t>Mẫu C10-TS</w:t>
      </w:r>
      <w:bookmarkEnd w:id="248"/>
      <w:r w:rsidRPr="0011507F">
        <w:rPr>
          <w:rFonts w:ascii="Arial" w:hAnsi="Arial" w:cs="Arial"/>
          <w:sz w:val="20"/>
          <w:szCs w:val="20"/>
        </w:rPr>
        <w:t>).</w:t>
      </w:r>
    </w:p>
    <w:p w14:paraId="11FCAAAD" w14:textId="77777777" w:rsidR="004D4097" w:rsidRPr="0011507F" w:rsidRDefault="004D4097" w:rsidP="0011507F">
      <w:pPr>
        <w:spacing w:after="120"/>
        <w:ind w:firstLine="720"/>
        <w:jc w:val="both"/>
        <w:rPr>
          <w:rFonts w:ascii="Arial" w:hAnsi="Arial" w:cs="Arial"/>
          <w:b/>
          <w:sz w:val="20"/>
          <w:szCs w:val="20"/>
        </w:rPr>
      </w:pPr>
      <w:bookmarkStart w:id="249" w:name="muc_4_1"/>
      <w:r w:rsidRPr="0011507F">
        <w:rPr>
          <w:rFonts w:ascii="Arial" w:hAnsi="Arial" w:cs="Arial"/>
          <w:b/>
          <w:sz w:val="20"/>
          <w:szCs w:val="20"/>
        </w:rPr>
        <w:t>Mục 4. CẤP VÀ QUẢN LÝ SỔ BHXH, THẺ BHYT</w:t>
      </w:r>
      <w:bookmarkEnd w:id="249"/>
    </w:p>
    <w:p w14:paraId="252C59A2" w14:textId="77777777" w:rsidR="00936D04" w:rsidRPr="0011507F" w:rsidRDefault="004D4097" w:rsidP="0011507F">
      <w:pPr>
        <w:spacing w:after="120"/>
        <w:ind w:firstLine="720"/>
        <w:jc w:val="both"/>
        <w:rPr>
          <w:rFonts w:ascii="Arial" w:hAnsi="Arial" w:cs="Arial"/>
          <w:b/>
          <w:sz w:val="20"/>
          <w:szCs w:val="20"/>
        </w:rPr>
      </w:pPr>
      <w:bookmarkStart w:id="250" w:name="dieu_46"/>
      <w:r w:rsidRPr="0011507F">
        <w:rPr>
          <w:rFonts w:ascii="Arial" w:hAnsi="Arial" w:cs="Arial"/>
          <w:b/>
          <w:sz w:val="20"/>
          <w:szCs w:val="20"/>
        </w:rPr>
        <w:t>Điều 46. Cấp và quản lý sổ BHXH</w:t>
      </w:r>
      <w:bookmarkEnd w:id="250"/>
    </w:p>
    <w:p w14:paraId="31776AD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Cấp sổ BHXH lần đầu: Người tham gia BHXH, BHTN, BHTNLĐ, BNN được cơ quan BHXH cấp sổ BHXH.</w:t>
      </w:r>
    </w:p>
    <w:p w14:paraId="4D4A0BB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Cấp lại sổ BHXH</w:t>
      </w:r>
    </w:p>
    <w:p w14:paraId="2CB0A7B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Cấp lại sổ BHXH (bìa và tờ rời) các trường hợp: mất, hỏng; gộp; thay đổi số sổ; họ, tên, chữ đệm; ngày, tháng, năm sinh; người đã hưởng BHXH một lần còn thời gian đóng BHTN chưa hưởng.</w:t>
      </w:r>
    </w:p>
    <w:p w14:paraId="101E62A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Cấp lại bìa sổ BHXH các trường hợp: sai giới tính, quốc tịch.</w:t>
      </w:r>
    </w:p>
    <w:p w14:paraId="78BB9EB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Cấp lại tờ rời sổ BHXH các trường hợp: mất, hỏng.</w:t>
      </w:r>
    </w:p>
    <w:p w14:paraId="50C4006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Ghi, xác nhận thời gian đóng BHXH, BHTN, BHTNLĐ, BNN trong sổ BHXH</w:t>
      </w:r>
    </w:p>
    <w:p w14:paraId="0A51803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3.1. Nội dung ghi trong sổ BHXH phải đầy đủ theo từng giai đoạn tương ứng với mức đóng và </w:t>
      </w:r>
      <w:r w:rsidR="008A3D73" w:rsidRPr="0011507F">
        <w:rPr>
          <w:rFonts w:ascii="Arial" w:hAnsi="Arial" w:cs="Arial"/>
          <w:sz w:val="20"/>
          <w:szCs w:val="20"/>
        </w:rPr>
        <w:t>điều</w:t>
      </w:r>
      <w:r w:rsidRPr="0011507F">
        <w:rPr>
          <w:rFonts w:ascii="Arial" w:hAnsi="Arial" w:cs="Arial"/>
          <w:sz w:val="20"/>
          <w:szCs w:val="20"/>
        </w:rPr>
        <w:t xml:space="preserve"> kiện làm việc của người tham gia BHXH, BHTN, BHTNLĐ, BNN (kể cả thời gian người lao động không làm việc và không hưởng tiền lương từ 14 ngày làm việc trở lên trong tháng như nghỉ việc hưởng chế độ ốm đau, thai sản; nghỉ việc không hưởng tiền lương; tạm hoãn HĐLĐ).</w:t>
      </w:r>
    </w:p>
    <w:p w14:paraId="73B061F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3.2. Đối với đơn vị nợ tiền đóng BHXH, BHTN, BHTNLĐ, BNN, nếu người lao động đủ </w:t>
      </w:r>
      <w:r w:rsidR="008A3D73" w:rsidRPr="0011507F">
        <w:rPr>
          <w:rFonts w:ascii="Arial" w:hAnsi="Arial" w:cs="Arial"/>
          <w:sz w:val="20"/>
          <w:szCs w:val="20"/>
        </w:rPr>
        <w:t>điều</w:t>
      </w:r>
      <w:r w:rsidRPr="0011507F">
        <w:rPr>
          <w:rFonts w:ascii="Arial" w:hAnsi="Arial" w:cs="Arial"/>
          <w:sz w:val="20"/>
          <w:szCs w:val="20"/>
        </w:rPr>
        <w:t xml:space="preserve"> kiện hưởng BHXH hoặc chấm dứt hợp đồng lao động, hợp đồng làm việc thì đơn vị có trách nhiệm đóng đủ BHXH, BHTN, BHTNLĐ, BNN, bao gồm cả tiền lãi chậm đóng theo quy định, cơ quan BHXH xác nhận sổ BHXH để kịp thời giải quyết chế độ BHXH, BHTN cho người lao động.</w:t>
      </w:r>
    </w:p>
    <w:p w14:paraId="50AA61F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Trường hợp đơn vị chưa đóng đủ thì xác nhận sổ BHXH đến thời </w:t>
      </w:r>
      <w:r w:rsidR="008A3D73" w:rsidRPr="0011507F">
        <w:rPr>
          <w:rFonts w:ascii="Arial" w:hAnsi="Arial" w:cs="Arial"/>
          <w:sz w:val="20"/>
          <w:szCs w:val="20"/>
        </w:rPr>
        <w:t xml:space="preserve">điểm </w:t>
      </w:r>
      <w:r w:rsidRPr="0011507F">
        <w:rPr>
          <w:rFonts w:ascii="Arial" w:hAnsi="Arial" w:cs="Arial"/>
          <w:sz w:val="20"/>
          <w:szCs w:val="20"/>
        </w:rPr>
        <w:t>đã đóng BHXH, BHTN, BHTNLĐ, BNN. Sau khi thu hồi được số tiền đơn vị còn nợ thì xác nhận bổ sung trên sổ BHXH.</w:t>
      </w:r>
    </w:p>
    <w:p w14:paraId="337C637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3.3. Khi </w:t>
      </w:r>
      <w:r w:rsidR="008A3D73" w:rsidRPr="0011507F">
        <w:rPr>
          <w:rFonts w:ascii="Arial" w:hAnsi="Arial" w:cs="Arial"/>
          <w:sz w:val="20"/>
          <w:szCs w:val="20"/>
        </w:rPr>
        <w:t>điều</w:t>
      </w:r>
      <w:r w:rsidRPr="0011507F">
        <w:rPr>
          <w:rFonts w:ascii="Arial" w:hAnsi="Arial" w:cs="Arial"/>
          <w:sz w:val="20"/>
          <w:szCs w:val="20"/>
        </w:rPr>
        <w:t xml:space="preserve"> chỉnh giảm thời gian đóng hoặc giảm mức đóng BHXH, BHTN, BHTNLĐ, BNN đã ghi trong sổ BHXH, phải ghi cụ thể nội dung </w:t>
      </w:r>
      <w:r w:rsidR="008A3D73" w:rsidRPr="0011507F">
        <w:rPr>
          <w:rFonts w:ascii="Arial" w:hAnsi="Arial" w:cs="Arial"/>
          <w:sz w:val="20"/>
          <w:szCs w:val="20"/>
        </w:rPr>
        <w:t>điều</w:t>
      </w:r>
      <w:r w:rsidRPr="0011507F">
        <w:rPr>
          <w:rFonts w:ascii="Arial" w:hAnsi="Arial" w:cs="Arial"/>
          <w:sz w:val="20"/>
          <w:szCs w:val="20"/>
        </w:rPr>
        <w:t xml:space="preserve"> chỉnh, xác nhận luỹ kế hoặc tổng thời gian đã đóng BHXH, BHTN, BHTNLĐ, BNN.</w:t>
      </w:r>
    </w:p>
    <w:p w14:paraId="45FFE0C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Một người có từ 2 sổ BHXH trở lên ghi thời gian đóng BHXH không trùng nhau thì cơ quan BHXH thu hồi tất cả các sổ BHXH, hoàn chỉnh lại cơ sở dữ liệu, in thời gian đóng, hưởng BHXH, BHTN của các sổ BHXH vào sổ mới.</w:t>
      </w:r>
    </w:p>
    <w:p w14:paraId="045F46B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5. Người lao động có thời gian công tác trước năm 1995 được tính là thời gian công tác liên tục (chưa được giải quyết trợ cấp thôi việc hoặc trợ cấp một lần, BHXH một lần) chưa được cấp sổ BHXH, khi cấp sổ BHXH nộp hồ sơ quy định tại </w:t>
      </w:r>
      <w:r w:rsidR="008A3D73" w:rsidRPr="0011507F">
        <w:rPr>
          <w:rFonts w:ascii="Arial" w:hAnsi="Arial" w:cs="Arial"/>
          <w:sz w:val="20"/>
          <w:szCs w:val="20"/>
        </w:rPr>
        <w:t>Mục</w:t>
      </w:r>
      <w:r w:rsidRPr="0011507F">
        <w:rPr>
          <w:rFonts w:ascii="Arial" w:hAnsi="Arial" w:cs="Arial"/>
          <w:sz w:val="20"/>
          <w:szCs w:val="20"/>
        </w:rPr>
        <w:t xml:space="preserve"> 1, 2 Phụ lục 01 kèm theo Tờ khai tham gia, </w:t>
      </w:r>
      <w:r w:rsidR="008A3D73" w:rsidRPr="0011507F">
        <w:rPr>
          <w:rFonts w:ascii="Arial" w:hAnsi="Arial" w:cs="Arial"/>
          <w:sz w:val="20"/>
          <w:szCs w:val="20"/>
        </w:rPr>
        <w:t>điều</w:t>
      </w:r>
      <w:r w:rsidRPr="0011507F">
        <w:rPr>
          <w:rFonts w:ascii="Arial" w:hAnsi="Arial" w:cs="Arial"/>
          <w:sz w:val="20"/>
          <w:szCs w:val="20"/>
        </w:rPr>
        <w:t xml:space="preserve"> chỉnh thông tin BHXH, BHYT (</w:t>
      </w:r>
      <w:bookmarkStart w:id="251" w:name="bieumau_tk1_ts_13"/>
      <w:r w:rsidRPr="0011507F">
        <w:rPr>
          <w:rFonts w:ascii="Arial" w:hAnsi="Arial" w:cs="Arial"/>
          <w:sz w:val="20"/>
          <w:szCs w:val="20"/>
        </w:rPr>
        <w:t>Mẫu TK1-TS</w:t>
      </w:r>
      <w:bookmarkEnd w:id="251"/>
      <w:r w:rsidRPr="0011507F">
        <w:rPr>
          <w:rFonts w:ascii="Arial" w:hAnsi="Arial" w:cs="Arial"/>
          <w:sz w:val="20"/>
          <w:szCs w:val="20"/>
        </w:rPr>
        <w:t>).</w:t>
      </w:r>
    </w:p>
    <w:p w14:paraId="562920E4" w14:textId="77777777" w:rsidR="00936D04" w:rsidRPr="0011507F" w:rsidRDefault="00690767" w:rsidP="0011507F">
      <w:pPr>
        <w:spacing w:after="120"/>
        <w:ind w:firstLine="720"/>
        <w:jc w:val="both"/>
        <w:rPr>
          <w:rFonts w:ascii="Arial" w:hAnsi="Arial" w:cs="Arial"/>
          <w:sz w:val="20"/>
          <w:szCs w:val="20"/>
        </w:rPr>
      </w:pPr>
      <w:bookmarkStart w:id="252" w:name="khoan_6_46"/>
      <w:r w:rsidRPr="0011507F">
        <w:rPr>
          <w:rFonts w:ascii="Arial" w:hAnsi="Arial" w:cs="Arial"/>
          <w:sz w:val="20"/>
          <w:szCs w:val="20"/>
        </w:rPr>
        <w:t>6. Người lao động bảo lưu quá trình đóng BHXH trước ngày 01/01/2008 sau đó đăng ký tham gia tiếp, phải cung cấp thêm sổ BHXH.</w:t>
      </w:r>
      <w:bookmarkEnd w:id="252"/>
    </w:p>
    <w:p w14:paraId="02DFA41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7. Trường hợp đơn vị di chuyển trong địa bàn tỉnh, đơn vị thay đổi tên không thực hiện xác nhận sổ BHXH.</w:t>
      </w:r>
    </w:p>
    <w:p w14:paraId="58A606D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8. Thẩm quyền ký trên sổ BHXH</w:t>
      </w:r>
    </w:p>
    <w:p w14:paraId="7460C70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8.1. Giám đốc BHXH tỉnh, huyện quét chữ ký trong </w:t>
      </w:r>
      <w:r w:rsidR="008A3D73" w:rsidRPr="0011507F">
        <w:rPr>
          <w:rFonts w:ascii="Arial" w:hAnsi="Arial" w:cs="Arial"/>
          <w:sz w:val="20"/>
          <w:szCs w:val="20"/>
        </w:rPr>
        <w:t>phần</w:t>
      </w:r>
      <w:r w:rsidRPr="0011507F">
        <w:rPr>
          <w:rFonts w:ascii="Arial" w:hAnsi="Arial" w:cs="Arial"/>
          <w:sz w:val="20"/>
          <w:szCs w:val="20"/>
        </w:rPr>
        <w:t xml:space="preserve"> mềm để in trên bìa và tờ rời sổ BHXH.</w:t>
      </w:r>
    </w:p>
    <w:p w14:paraId="3FBFA05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8.2. Giám đốc BHXH tỉnh, huyện chịu trách nhiệm về việc quản lý con dấu theo quy định hiện hành của BHXH Việt Nam.</w:t>
      </w:r>
    </w:p>
    <w:p w14:paraId="357648B9" w14:textId="77777777" w:rsidR="00936D04" w:rsidRPr="0011507F" w:rsidRDefault="004D4097" w:rsidP="0011507F">
      <w:pPr>
        <w:spacing w:after="120"/>
        <w:ind w:firstLine="720"/>
        <w:jc w:val="both"/>
        <w:rPr>
          <w:rFonts w:ascii="Arial" w:hAnsi="Arial" w:cs="Arial"/>
          <w:b/>
          <w:sz w:val="20"/>
          <w:szCs w:val="20"/>
        </w:rPr>
      </w:pPr>
      <w:bookmarkStart w:id="253" w:name="dieu_47"/>
      <w:r w:rsidRPr="0011507F">
        <w:rPr>
          <w:rFonts w:ascii="Arial" w:hAnsi="Arial" w:cs="Arial"/>
          <w:b/>
          <w:sz w:val="20"/>
          <w:szCs w:val="20"/>
        </w:rPr>
        <w:t>Điều 47. Quản lý dữ liệu, giá trị sử dụng thẻ BHYT</w:t>
      </w:r>
      <w:bookmarkEnd w:id="253"/>
    </w:p>
    <w:p w14:paraId="15D0C05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Dữ liệu thẻ BHYT được quản lý tập trung và liên thông với dữ liệu thu. Các cơ sở KCB khi tiếp nhận thẻ BHYT của bệnh nhân đến khám bệnh thực hiện tra cứu thông tin về dữ liệu thẻ BHYT trên cổng tiếp nhận dữ liệu hệ thống thông tin giám định BHYT để xác định giá trị sử dụng của thẻ BHYT. Trên cơ sở kết quả tra cứu, cơ sở KCB BHYT thực hiện:</w:t>
      </w:r>
    </w:p>
    <w:p w14:paraId="0470A3D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Thanh toán chi phí KCB BHYT đối với các trường hợp người tham gia BHYT đang đóng BHYT và thẻ BHYT còn giá trị sử dụng.</w:t>
      </w:r>
    </w:p>
    <w:p w14:paraId="704AA38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 Không thanh toán chi phí KCB BHYT đối với các trường hợp người tham gia đã báo giảm đóng BHYT nhưng tại thời </w:t>
      </w:r>
      <w:r w:rsidR="008A3D73" w:rsidRPr="0011507F">
        <w:rPr>
          <w:rFonts w:ascii="Arial" w:hAnsi="Arial" w:cs="Arial"/>
          <w:sz w:val="20"/>
          <w:szCs w:val="20"/>
        </w:rPr>
        <w:t xml:space="preserve">điểm </w:t>
      </w:r>
      <w:r w:rsidRPr="0011507F">
        <w:rPr>
          <w:rFonts w:ascii="Arial" w:hAnsi="Arial" w:cs="Arial"/>
          <w:sz w:val="20"/>
          <w:szCs w:val="20"/>
        </w:rPr>
        <w:t>KCB thẻ BHYT vẫn còn giá trị sử dụng.</w:t>
      </w:r>
    </w:p>
    <w:p w14:paraId="7A70813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 Thẻ BHYT có giá trị sử dụng tương ứng số tiền đóng BHYT, thời </w:t>
      </w:r>
      <w:r w:rsidR="008A3D73" w:rsidRPr="0011507F">
        <w:rPr>
          <w:rFonts w:ascii="Arial" w:hAnsi="Arial" w:cs="Arial"/>
          <w:sz w:val="20"/>
          <w:szCs w:val="20"/>
        </w:rPr>
        <w:t xml:space="preserve">điểm </w:t>
      </w:r>
      <w:r w:rsidRPr="0011507F">
        <w:rPr>
          <w:rFonts w:ascii="Arial" w:hAnsi="Arial" w:cs="Arial"/>
          <w:sz w:val="20"/>
          <w:szCs w:val="20"/>
        </w:rPr>
        <w:t>thẻ BHYT có giá trị sử dụng như sau:</w:t>
      </w:r>
    </w:p>
    <w:p w14:paraId="491A92C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 Đối tượng quy định tại </w:t>
      </w:r>
      <w:r w:rsidR="008A3D73" w:rsidRPr="0011507F">
        <w:rPr>
          <w:rFonts w:ascii="Arial" w:hAnsi="Arial" w:cs="Arial"/>
          <w:sz w:val="20"/>
          <w:szCs w:val="20"/>
        </w:rPr>
        <w:t>Khoản</w:t>
      </w:r>
      <w:r w:rsidRPr="0011507F">
        <w:rPr>
          <w:rFonts w:ascii="Arial" w:hAnsi="Arial" w:cs="Arial"/>
          <w:sz w:val="20"/>
          <w:szCs w:val="20"/>
        </w:rPr>
        <w:t xml:space="preserve"> 1, 2 và 3 </w:t>
      </w:r>
      <w:r w:rsidR="008A3D73" w:rsidRPr="0011507F">
        <w:rPr>
          <w:rFonts w:ascii="Arial" w:hAnsi="Arial" w:cs="Arial"/>
          <w:sz w:val="20"/>
          <w:szCs w:val="20"/>
        </w:rPr>
        <w:t>Điều</w:t>
      </w:r>
      <w:r w:rsidRPr="0011507F">
        <w:rPr>
          <w:rFonts w:ascii="Arial" w:hAnsi="Arial" w:cs="Arial"/>
          <w:sz w:val="20"/>
          <w:szCs w:val="20"/>
        </w:rPr>
        <w:t xml:space="preserve"> 17: thẻ BHYT có giá trị kể từ ngày đóng BHYT, trừ một số đối tượng thẻ BHYT có giá trị sử dụng như sau:</w:t>
      </w:r>
    </w:p>
    <w:p w14:paraId="1B7D5D6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Đối với người hưởng trợ cấp thất nghiệp, thẻ BHYT có giá trị sử dụng kể từ ngày hưởng trợ cấp thất nghiệp ghi trong quyết định của cơ quan nhà nước cấp có thẩm quyền.</w:t>
      </w:r>
    </w:p>
    <w:p w14:paraId="3375A12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Đối với người dân tộc thiểu số đang sinh sống tại vùng có </w:t>
      </w:r>
      <w:r w:rsidR="008A3D73" w:rsidRPr="0011507F">
        <w:rPr>
          <w:rFonts w:ascii="Arial" w:hAnsi="Arial" w:cs="Arial"/>
          <w:sz w:val="20"/>
          <w:szCs w:val="20"/>
        </w:rPr>
        <w:t>điều</w:t>
      </w:r>
      <w:r w:rsidRPr="0011507F">
        <w:rPr>
          <w:rFonts w:ascii="Arial" w:hAnsi="Arial" w:cs="Arial"/>
          <w:sz w:val="20"/>
          <w:szCs w:val="20"/>
        </w:rPr>
        <w:t xml:space="preserve"> kiện kinh tế - xã hội khó khăn; người đang sinh sống tại vùng có </w:t>
      </w:r>
      <w:r w:rsidR="008A3D73" w:rsidRPr="0011507F">
        <w:rPr>
          <w:rFonts w:ascii="Arial" w:hAnsi="Arial" w:cs="Arial"/>
          <w:sz w:val="20"/>
          <w:szCs w:val="20"/>
        </w:rPr>
        <w:t>điều</w:t>
      </w:r>
      <w:r w:rsidRPr="0011507F">
        <w:rPr>
          <w:rFonts w:ascii="Arial" w:hAnsi="Arial" w:cs="Arial"/>
          <w:sz w:val="20"/>
          <w:szCs w:val="20"/>
        </w:rPr>
        <w:t xml:space="preserve"> kiện kinh tế - xã hội đặc biệt khó khăn; người đang sinh sống tại xã đảo, huyện đảo: Thẻ BHYT giá trị sử dụng từ ngày 01</w:t>
      </w:r>
      <w:r w:rsidR="008A3D73" w:rsidRPr="0011507F">
        <w:rPr>
          <w:rFonts w:ascii="Arial" w:hAnsi="Arial" w:cs="Arial"/>
          <w:sz w:val="20"/>
          <w:szCs w:val="20"/>
        </w:rPr>
        <w:t>/</w:t>
      </w:r>
      <w:r w:rsidRPr="0011507F">
        <w:rPr>
          <w:rFonts w:ascii="Arial" w:hAnsi="Arial" w:cs="Arial"/>
          <w:sz w:val="20"/>
          <w:szCs w:val="20"/>
        </w:rPr>
        <w:t>01 đến ngày 31</w:t>
      </w:r>
      <w:r w:rsidR="008A3D73" w:rsidRPr="0011507F">
        <w:rPr>
          <w:rFonts w:ascii="Arial" w:hAnsi="Arial" w:cs="Arial"/>
          <w:sz w:val="20"/>
          <w:szCs w:val="20"/>
        </w:rPr>
        <w:t>/</w:t>
      </w:r>
      <w:r w:rsidRPr="0011507F">
        <w:rPr>
          <w:rFonts w:ascii="Arial" w:hAnsi="Arial" w:cs="Arial"/>
          <w:sz w:val="20"/>
          <w:szCs w:val="20"/>
        </w:rPr>
        <w:t>12 của năm đó.</w:t>
      </w:r>
    </w:p>
    <w:p w14:paraId="42B3E90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Đối với người thuộc hộ gia đình nghèo, người thuộc hộ gia đình cận nghèo được ngân sách nhà nước hỗ trợ 100% mức đóng: Thẻ BHYT có giá trị sử dụng từ ngày 01</w:t>
      </w:r>
      <w:r w:rsidR="008A3D73" w:rsidRPr="0011507F">
        <w:rPr>
          <w:rFonts w:ascii="Arial" w:hAnsi="Arial" w:cs="Arial"/>
          <w:sz w:val="20"/>
          <w:szCs w:val="20"/>
        </w:rPr>
        <w:t>/</w:t>
      </w:r>
      <w:r w:rsidRPr="0011507F">
        <w:rPr>
          <w:rFonts w:ascii="Arial" w:hAnsi="Arial" w:cs="Arial"/>
          <w:sz w:val="20"/>
          <w:szCs w:val="20"/>
        </w:rPr>
        <w:t>01 đến ngày 31</w:t>
      </w:r>
      <w:r w:rsidR="008A3D73" w:rsidRPr="0011507F">
        <w:rPr>
          <w:rFonts w:ascii="Arial" w:hAnsi="Arial" w:cs="Arial"/>
          <w:sz w:val="20"/>
          <w:szCs w:val="20"/>
        </w:rPr>
        <w:t>/</w:t>
      </w:r>
      <w:r w:rsidRPr="0011507F">
        <w:rPr>
          <w:rFonts w:ascii="Arial" w:hAnsi="Arial" w:cs="Arial"/>
          <w:sz w:val="20"/>
          <w:szCs w:val="20"/>
        </w:rPr>
        <w:t>12 của năm đó. Trường hợp cơ quan Bảo hiểm xã hội nhận được danh sách đối tượng tham gia BHYT kèm theo Quyết định phê duyệt danh sách người thuộc hộ gia đình nghèo, người thuộc hộ gia đình cận nghèo của cơ quan nhà nước có thẩm quyền sau ngày 01</w:t>
      </w:r>
      <w:r w:rsidR="008A3D73" w:rsidRPr="0011507F">
        <w:rPr>
          <w:rFonts w:ascii="Arial" w:hAnsi="Arial" w:cs="Arial"/>
          <w:sz w:val="20"/>
          <w:szCs w:val="20"/>
        </w:rPr>
        <w:t>/</w:t>
      </w:r>
      <w:r w:rsidRPr="0011507F">
        <w:rPr>
          <w:rFonts w:ascii="Arial" w:hAnsi="Arial" w:cs="Arial"/>
          <w:sz w:val="20"/>
          <w:szCs w:val="20"/>
        </w:rPr>
        <w:t>01 thì thời hạn sử dụng ghi trên thẻ BHYT từ ngày Quyết định này có hiệu lực.</w:t>
      </w:r>
    </w:p>
    <w:p w14:paraId="0AFF6A3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2.2. Đối tượng quy định tại </w:t>
      </w:r>
      <w:r w:rsidR="008A3D73" w:rsidRPr="0011507F">
        <w:rPr>
          <w:rFonts w:ascii="Arial" w:hAnsi="Arial" w:cs="Arial"/>
          <w:sz w:val="20"/>
          <w:szCs w:val="20"/>
        </w:rPr>
        <w:t>Khoản</w:t>
      </w:r>
      <w:r w:rsidRPr="0011507F">
        <w:rPr>
          <w:rFonts w:ascii="Arial" w:hAnsi="Arial" w:cs="Arial"/>
          <w:sz w:val="20"/>
          <w:szCs w:val="20"/>
        </w:rPr>
        <w:t xml:space="preserve"> 4 và 5 </w:t>
      </w:r>
      <w:r w:rsidR="008A3D73" w:rsidRPr="0011507F">
        <w:rPr>
          <w:rFonts w:ascii="Arial" w:hAnsi="Arial" w:cs="Arial"/>
          <w:sz w:val="20"/>
          <w:szCs w:val="20"/>
        </w:rPr>
        <w:t>Điều</w:t>
      </w:r>
      <w:r w:rsidRPr="0011507F">
        <w:rPr>
          <w:rFonts w:ascii="Arial" w:hAnsi="Arial" w:cs="Arial"/>
          <w:sz w:val="20"/>
          <w:szCs w:val="20"/>
        </w:rPr>
        <w:t xml:space="preserve"> 17 có thời gian tham gia BHYT liên tục, thẻ BHYT có giá trị sử dụng từ ngày đóng BHYT. Trường hợp tham gia BHYT lần đầu hoặc tham gia không liên tục từ 3 tháng trở lên trong năm tài chính thì thẻ BHYT có giá trị sử dụng sau 30 ngày kể từ ngày người tham gia nộp tiền đóng BHYT.</w:t>
      </w:r>
    </w:p>
    <w:p w14:paraId="03999992" w14:textId="77777777" w:rsidR="00936D04" w:rsidRPr="0011507F" w:rsidRDefault="00690767" w:rsidP="0011507F">
      <w:pPr>
        <w:spacing w:after="120"/>
        <w:ind w:firstLine="720"/>
        <w:jc w:val="both"/>
        <w:rPr>
          <w:rFonts w:ascii="Arial" w:hAnsi="Arial" w:cs="Arial"/>
          <w:sz w:val="20"/>
          <w:szCs w:val="20"/>
        </w:rPr>
      </w:pPr>
      <w:bookmarkStart w:id="254" w:name="diem_3_2_47"/>
      <w:r w:rsidRPr="0011507F">
        <w:rPr>
          <w:rFonts w:ascii="Arial" w:hAnsi="Arial" w:cs="Arial"/>
          <w:sz w:val="20"/>
          <w:szCs w:val="20"/>
        </w:rPr>
        <w:t>2.3. Đối tượng quy định tại Khoản 1 Điều 17 chậm đóng BHYT từ 30 ngày trở lên, thẻ BHYT hết giá trị sử dụng. Khi người lao động phát sinh chi phí KCB trong thời hạn thẻ BHYT hết giá trị sử dụng, cơ quan BHXH thực hiện thanh toán trực tiếp chi phí khám chữa bệnh theo quy định sau khi đơn vị đã đóng đủ số tiền chậm đóng BHYT.</w:t>
      </w:r>
      <w:bookmarkEnd w:id="254"/>
    </w:p>
    <w:p w14:paraId="36A5194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Người tham gia BHYT được thay đổi cơ sở đăng ký khám chữa bệnh ban đầu vào tháng đầu quý.</w:t>
      </w:r>
    </w:p>
    <w:p w14:paraId="76C6BAB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4. Người lao động hưởng chế độ ốm đau, thai sản tiếp tục sử dụng thẻ BHYT đã cấp, không thực hiện đổi thẻ BHYT. Đối với người lao động nghỉ không lương mà trong thời gian đó đơn vị lập hồ sơ nghỉ hưởng chế độ thai sản thì ghi giá trị sử dụng từ tháng nghỉ thai sản đến hết giá trị sử dụng của thẻ BHYT đã cấp.</w:t>
      </w:r>
    </w:p>
    <w:p w14:paraId="40F4D73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Ví dụ 18: Bà Nguyễn Thị A làm việc và đóng BHXH, BHYT, BHTN, BHTNLĐ, BNN tại Công ty M từ tháng 7</w:t>
      </w:r>
      <w:r w:rsidR="008A3D73" w:rsidRPr="0011507F">
        <w:rPr>
          <w:rFonts w:ascii="Arial" w:hAnsi="Arial" w:cs="Arial"/>
          <w:sz w:val="20"/>
          <w:szCs w:val="20"/>
        </w:rPr>
        <w:t>/</w:t>
      </w:r>
      <w:r w:rsidRPr="0011507F">
        <w:rPr>
          <w:rFonts w:ascii="Arial" w:hAnsi="Arial" w:cs="Arial"/>
          <w:sz w:val="20"/>
          <w:szCs w:val="20"/>
        </w:rPr>
        <w:t>2016. Tháng 02</w:t>
      </w:r>
      <w:r w:rsidR="008A3D73" w:rsidRPr="0011507F">
        <w:rPr>
          <w:rFonts w:ascii="Arial" w:hAnsi="Arial" w:cs="Arial"/>
          <w:sz w:val="20"/>
          <w:szCs w:val="20"/>
        </w:rPr>
        <w:t>/</w:t>
      </w:r>
      <w:r w:rsidRPr="0011507F">
        <w:rPr>
          <w:rFonts w:ascii="Arial" w:hAnsi="Arial" w:cs="Arial"/>
          <w:sz w:val="20"/>
          <w:szCs w:val="20"/>
        </w:rPr>
        <w:t>2017, Bà A xin nghỉ không lương từ tháng 3</w:t>
      </w:r>
      <w:r w:rsidR="008A3D73" w:rsidRPr="0011507F">
        <w:rPr>
          <w:rFonts w:ascii="Arial" w:hAnsi="Arial" w:cs="Arial"/>
          <w:sz w:val="20"/>
          <w:szCs w:val="20"/>
        </w:rPr>
        <w:t>/</w:t>
      </w:r>
      <w:r w:rsidRPr="0011507F">
        <w:rPr>
          <w:rFonts w:ascii="Arial" w:hAnsi="Arial" w:cs="Arial"/>
          <w:sz w:val="20"/>
          <w:szCs w:val="20"/>
        </w:rPr>
        <w:t>2017, được đơn vị đồng ý và lập hồ sơ báo giảm Bà A nghỉ không lương với cơ quan BHXH từ tháng 3</w:t>
      </w:r>
      <w:r w:rsidR="008A3D73" w:rsidRPr="0011507F">
        <w:rPr>
          <w:rFonts w:ascii="Arial" w:hAnsi="Arial" w:cs="Arial"/>
          <w:sz w:val="20"/>
          <w:szCs w:val="20"/>
        </w:rPr>
        <w:t>/</w:t>
      </w:r>
      <w:r w:rsidRPr="0011507F">
        <w:rPr>
          <w:rFonts w:ascii="Arial" w:hAnsi="Arial" w:cs="Arial"/>
          <w:sz w:val="20"/>
          <w:szCs w:val="20"/>
        </w:rPr>
        <w:t>2017, cơ quan BHXH giảm giá trị sử dụng của thẻ BHYT từ ngày 01</w:t>
      </w:r>
      <w:r w:rsidR="008A3D73" w:rsidRPr="0011507F">
        <w:rPr>
          <w:rFonts w:ascii="Arial" w:hAnsi="Arial" w:cs="Arial"/>
          <w:sz w:val="20"/>
          <w:szCs w:val="20"/>
        </w:rPr>
        <w:t>/</w:t>
      </w:r>
      <w:r w:rsidRPr="0011507F">
        <w:rPr>
          <w:rFonts w:ascii="Arial" w:hAnsi="Arial" w:cs="Arial"/>
          <w:sz w:val="20"/>
          <w:szCs w:val="20"/>
        </w:rPr>
        <w:t>3</w:t>
      </w:r>
      <w:r w:rsidR="008A3D73" w:rsidRPr="0011507F">
        <w:rPr>
          <w:rFonts w:ascii="Arial" w:hAnsi="Arial" w:cs="Arial"/>
          <w:sz w:val="20"/>
          <w:szCs w:val="20"/>
        </w:rPr>
        <w:t>/</w:t>
      </w:r>
      <w:r w:rsidRPr="0011507F">
        <w:rPr>
          <w:rFonts w:ascii="Arial" w:hAnsi="Arial" w:cs="Arial"/>
          <w:sz w:val="20"/>
          <w:szCs w:val="20"/>
        </w:rPr>
        <w:t>2017. Tháng 5</w:t>
      </w:r>
      <w:r w:rsidR="008A3D73" w:rsidRPr="0011507F">
        <w:rPr>
          <w:rFonts w:ascii="Arial" w:hAnsi="Arial" w:cs="Arial"/>
          <w:sz w:val="20"/>
          <w:szCs w:val="20"/>
        </w:rPr>
        <w:t>/</w:t>
      </w:r>
      <w:r w:rsidRPr="0011507F">
        <w:rPr>
          <w:rFonts w:ascii="Arial" w:hAnsi="Arial" w:cs="Arial"/>
          <w:sz w:val="20"/>
          <w:szCs w:val="20"/>
        </w:rPr>
        <w:t>2017, đơn vị lập hồ sơ báo giảm Bà A nghỉ việc hưởng chế độ thai sản từ tháng ngày 01</w:t>
      </w:r>
      <w:r w:rsidR="008A3D73" w:rsidRPr="0011507F">
        <w:rPr>
          <w:rFonts w:ascii="Arial" w:hAnsi="Arial" w:cs="Arial"/>
          <w:sz w:val="20"/>
          <w:szCs w:val="20"/>
        </w:rPr>
        <w:t>/</w:t>
      </w:r>
      <w:r w:rsidRPr="0011507F">
        <w:rPr>
          <w:rFonts w:ascii="Arial" w:hAnsi="Arial" w:cs="Arial"/>
          <w:sz w:val="20"/>
          <w:szCs w:val="20"/>
        </w:rPr>
        <w:t>5</w:t>
      </w:r>
      <w:r w:rsidR="008A3D73" w:rsidRPr="0011507F">
        <w:rPr>
          <w:rFonts w:ascii="Arial" w:hAnsi="Arial" w:cs="Arial"/>
          <w:sz w:val="20"/>
          <w:szCs w:val="20"/>
        </w:rPr>
        <w:t>/</w:t>
      </w:r>
      <w:r w:rsidRPr="0011507F">
        <w:rPr>
          <w:rFonts w:ascii="Arial" w:hAnsi="Arial" w:cs="Arial"/>
          <w:sz w:val="20"/>
          <w:szCs w:val="20"/>
        </w:rPr>
        <w:t>2017, cơ quan BHXH ghi giá sử dụng từ ngày 01</w:t>
      </w:r>
      <w:r w:rsidR="008A3D73" w:rsidRPr="0011507F">
        <w:rPr>
          <w:rFonts w:ascii="Arial" w:hAnsi="Arial" w:cs="Arial"/>
          <w:sz w:val="20"/>
          <w:szCs w:val="20"/>
        </w:rPr>
        <w:t>/</w:t>
      </w:r>
      <w:r w:rsidRPr="0011507F">
        <w:rPr>
          <w:rFonts w:ascii="Arial" w:hAnsi="Arial" w:cs="Arial"/>
          <w:sz w:val="20"/>
          <w:szCs w:val="20"/>
        </w:rPr>
        <w:t>5</w:t>
      </w:r>
      <w:r w:rsidR="008A3D73" w:rsidRPr="0011507F">
        <w:rPr>
          <w:rFonts w:ascii="Arial" w:hAnsi="Arial" w:cs="Arial"/>
          <w:sz w:val="20"/>
          <w:szCs w:val="20"/>
        </w:rPr>
        <w:t>/</w:t>
      </w:r>
      <w:r w:rsidRPr="0011507F">
        <w:rPr>
          <w:rFonts w:ascii="Arial" w:hAnsi="Arial" w:cs="Arial"/>
          <w:sz w:val="20"/>
          <w:szCs w:val="20"/>
        </w:rPr>
        <w:t>2017 đến hết thời hạn của thẻ BHYT đã cấp.</w:t>
      </w:r>
    </w:p>
    <w:p w14:paraId="0BF22F2E" w14:textId="77777777" w:rsidR="00936D04" w:rsidRPr="0011507F" w:rsidRDefault="00936D04" w:rsidP="00B77051">
      <w:pPr>
        <w:ind w:firstLine="720"/>
        <w:jc w:val="both"/>
        <w:rPr>
          <w:rFonts w:ascii="Arial" w:hAnsi="Arial" w:cs="Arial"/>
          <w:sz w:val="20"/>
          <w:szCs w:val="20"/>
        </w:rPr>
      </w:pPr>
      <w:r w:rsidRPr="0011507F">
        <w:rPr>
          <w:rFonts w:ascii="Arial" w:hAnsi="Arial" w:cs="Arial"/>
          <w:sz w:val="20"/>
          <w:szCs w:val="20"/>
        </w:rPr>
        <w:t>5. Người lao động nghỉ ốm đau dài ngày hoặc nghỉ hưởng chế độ hưu trí, thẻ BHYT đã cấp tiếp tục được sử dụng đến hết tháng đơn vị có báo giảm. Cơ quan BHXH căn cứ danh sách báo giảm để lập Danh sách người chỉ tham gia BHYT (</w:t>
      </w:r>
      <w:bookmarkStart w:id="255" w:name="bieumau_d03_ts_9"/>
      <w:r w:rsidRPr="0011507F">
        <w:rPr>
          <w:rFonts w:ascii="Arial" w:hAnsi="Arial" w:cs="Arial"/>
          <w:sz w:val="20"/>
          <w:szCs w:val="20"/>
        </w:rPr>
        <w:t>Mẫu D03-TS</w:t>
      </w:r>
      <w:bookmarkEnd w:id="255"/>
      <w:r w:rsidRPr="0011507F">
        <w:rPr>
          <w:rFonts w:ascii="Arial" w:hAnsi="Arial" w:cs="Arial"/>
          <w:sz w:val="20"/>
          <w:szCs w:val="20"/>
        </w:rPr>
        <w:t>) theo đối tượng ốm đau dài ngày hoặc đối tượng hưởng lương hưu, trợ cấp BHXH hàng tháng. Thẻ BHYT mới có giá trị sử dụng từ ngày đầu của tháng kế tiếp của tháng báo giảm.</w:t>
      </w:r>
    </w:p>
    <w:p w14:paraId="6508C064" w14:textId="77777777" w:rsidR="00B77051" w:rsidRDefault="00B77051" w:rsidP="00B77051">
      <w:pPr>
        <w:jc w:val="center"/>
        <w:rPr>
          <w:rFonts w:ascii="Arial" w:hAnsi="Arial" w:cs="Arial"/>
          <w:b/>
          <w:sz w:val="20"/>
          <w:szCs w:val="20"/>
          <w:lang w:val="en-US"/>
        </w:rPr>
      </w:pPr>
      <w:bookmarkStart w:id="256" w:name="chuong_7"/>
    </w:p>
    <w:p w14:paraId="1BC99D83" w14:textId="77777777" w:rsidR="00936D04" w:rsidRPr="0011507F" w:rsidRDefault="004D4097" w:rsidP="00B77051">
      <w:pPr>
        <w:jc w:val="center"/>
        <w:rPr>
          <w:rFonts w:ascii="Arial" w:hAnsi="Arial" w:cs="Arial"/>
          <w:b/>
          <w:sz w:val="20"/>
          <w:szCs w:val="20"/>
        </w:rPr>
      </w:pPr>
      <w:r w:rsidRPr="0011507F">
        <w:rPr>
          <w:rFonts w:ascii="Arial" w:hAnsi="Arial" w:cs="Arial"/>
          <w:b/>
          <w:sz w:val="20"/>
          <w:szCs w:val="20"/>
        </w:rPr>
        <w:t>Chương VII</w:t>
      </w:r>
      <w:bookmarkEnd w:id="256"/>
    </w:p>
    <w:p w14:paraId="20AC749F" w14:textId="77777777" w:rsidR="00936D04" w:rsidRDefault="004D4097" w:rsidP="00B77051">
      <w:pPr>
        <w:jc w:val="center"/>
        <w:rPr>
          <w:rFonts w:ascii="Arial" w:hAnsi="Arial" w:cs="Arial"/>
          <w:b/>
          <w:sz w:val="20"/>
          <w:szCs w:val="20"/>
          <w:lang w:val="en-US"/>
        </w:rPr>
      </w:pPr>
      <w:bookmarkStart w:id="257" w:name="chuong_7_name"/>
      <w:r w:rsidRPr="0011507F">
        <w:rPr>
          <w:rFonts w:ascii="Arial" w:hAnsi="Arial" w:cs="Arial"/>
          <w:b/>
          <w:sz w:val="20"/>
          <w:szCs w:val="20"/>
        </w:rPr>
        <w:t>HỆ THỐNG CHỨNG TỪ, MẪU BIỂU VÀ CHẾ ĐỘ THÔNG TIN, BÁO CÁO</w:t>
      </w:r>
      <w:bookmarkEnd w:id="257"/>
    </w:p>
    <w:p w14:paraId="1302BCEC" w14:textId="77777777" w:rsidR="00B77051" w:rsidRPr="00B77051" w:rsidRDefault="00B77051" w:rsidP="00B77051">
      <w:pPr>
        <w:jc w:val="center"/>
        <w:rPr>
          <w:rFonts w:ascii="Arial" w:hAnsi="Arial" w:cs="Arial"/>
          <w:b/>
          <w:sz w:val="20"/>
          <w:szCs w:val="20"/>
          <w:lang w:val="en-US"/>
        </w:rPr>
      </w:pPr>
    </w:p>
    <w:p w14:paraId="6B16764F" w14:textId="77777777" w:rsidR="00936D04" w:rsidRPr="0011507F" w:rsidRDefault="004D4097" w:rsidP="0011507F">
      <w:pPr>
        <w:spacing w:after="120"/>
        <w:ind w:firstLine="720"/>
        <w:jc w:val="both"/>
        <w:rPr>
          <w:rFonts w:ascii="Arial" w:hAnsi="Arial" w:cs="Arial"/>
          <w:b/>
          <w:sz w:val="20"/>
          <w:szCs w:val="20"/>
        </w:rPr>
      </w:pPr>
      <w:bookmarkStart w:id="258" w:name="dieu_48"/>
      <w:r w:rsidRPr="0011507F">
        <w:rPr>
          <w:rFonts w:ascii="Arial" w:hAnsi="Arial" w:cs="Arial"/>
          <w:b/>
          <w:sz w:val="20"/>
          <w:szCs w:val="20"/>
        </w:rPr>
        <w:t>Điều 48. Hệ thống chứng từ, sổ, mẫu biểu</w:t>
      </w:r>
      <w:bookmarkEnd w:id="258"/>
    </w:p>
    <w:p w14:paraId="57C5A6F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Hệ thống chứng từ, sổ, mẫu biểu theo Phụ lục đính kèm.</w:t>
      </w:r>
    </w:p>
    <w:p w14:paraId="54A32BB8" w14:textId="77777777" w:rsidR="00936D04" w:rsidRPr="0011507F" w:rsidRDefault="004D4097" w:rsidP="0011507F">
      <w:pPr>
        <w:spacing w:after="120"/>
        <w:ind w:firstLine="720"/>
        <w:jc w:val="both"/>
        <w:rPr>
          <w:rFonts w:ascii="Arial" w:hAnsi="Arial" w:cs="Arial"/>
          <w:b/>
          <w:sz w:val="20"/>
          <w:szCs w:val="20"/>
        </w:rPr>
      </w:pPr>
      <w:bookmarkStart w:id="259" w:name="dieu_49"/>
      <w:r w:rsidRPr="0011507F">
        <w:rPr>
          <w:rFonts w:ascii="Arial" w:hAnsi="Arial" w:cs="Arial"/>
          <w:b/>
          <w:sz w:val="20"/>
          <w:szCs w:val="20"/>
        </w:rPr>
        <w:t>Điều 49. Chế độ thông tin báo cáo</w:t>
      </w:r>
      <w:bookmarkEnd w:id="259"/>
    </w:p>
    <w:p w14:paraId="12D1117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BHXH tỉnh, huyện: Mở sổ theo dõi và lập báo cáo về thu cấp sổ BHXH, thẻ BHYT theo Mẫu quy định tại Văn bản này.</w:t>
      </w:r>
    </w:p>
    <w:p w14:paraId="7997604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Thời hạn lập và gửi báo cáo</w:t>
      </w:r>
    </w:p>
    <w:p w14:paraId="3F55C5D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BHXH huyện gửi BHXH tỉnh</w:t>
      </w:r>
    </w:p>
    <w:p w14:paraId="58944DC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Báo cáo tháng: trước ngày 03 của tháng sau.</w:t>
      </w:r>
    </w:p>
    <w:p w14:paraId="4C78C8B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Báo cáo quý: trước ngày 10 tháng đầu quý sau.</w:t>
      </w:r>
    </w:p>
    <w:p w14:paraId="50B93D9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Báo cáo năm: trước ngày 10</w:t>
      </w:r>
      <w:r w:rsidR="008A3D73" w:rsidRPr="0011507F">
        <w:rPr>
          <w:rFonts w:ascii="Arial" w:hAnsi="Arial" w:cs="Arial"/>
          <w:sz w:val="20"/>
          <w:szCs w:val="20"/>
        </w:rPr>
        <w:t>/</w:t>
      </w:r>
      <w:r w:rsidRPr="0011507F">
        <w:rPr>
          <w:rFonts w:ascii="Arial" w:hAnsi="Arial" w:cs="Arial"/>
          <w:sz w:val="20"/>
          <w:szCs w:val="20"/>
        </w:rPr>
        <w:t>01 năm sau.</w:t>
      </w:r>
    </w:p>
    <w:p w14:paraId="6D7CC8A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1.2. BHXH tỉnh gửi BHXH Việt Nam</w:t>
      </w:r>
    </w:p>
    <w:p w14:paraId="6729D59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Báo cáo tháng: trước ngày 05 tháng sau.</w:t>
      </w:r>
    </w:p>
    <w:p w14:paraId="4AF369C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Báo cáo quý: trước ngày 25 tháng đầu quý sau.</w:t>
      </w:r>
    </w:p>
    <w:p w14:paraId="772ED1E8" w14:textId="77777777" w:rsidR="00936D04" w:rsidRPr="0011507F" w:rsidRDefault="00936D04" w:rsidP="00B77051">
      <w:pPr>
        <w:ind w:firstLine="720"/>
        <w:jc w:val="both"/>
        <w:rPr>
          <w:rFonts w:ascii="Arial" w:hAnsi="Arial" w:cs="Arial"/>
          <w:sz w:val="20"/>
          <w:szCs w:val="20"/>
        </w:rPr>
      </w:pPr>
      <w:r w:rsidRPr="0011507F">
        <w:rPr>
          <w:rFonts w:ascii="Arial" w:hAnsi="Arial" w:cs="Arial"/>
          <w:sz w:val="20"/>
          <w:szCs w:val="20"/>
        </w:rPr>
        <w:t>- Báo cáo năm: trước ngày 25</w:t>
      </w:r>
      <w:r w:rsidR="008A3D73" w:rsidRPr="0011507F">
        <w:rPr>
          <w:rFonts w:ascii="Arial" w:hAnsi="Arial" w:cs="Arial"/>
          <w:sz w:val="20"/>
          <w:szCs w:val="20"/>
        </w:rPr>
        <w:t>/</w:t>
      </w:r>
      <w:r w:rsidRPr="0011507F">
        <w:rPr>
          <w:rFonts w:ascii="Arial" w:hAnsi="Arial" w:cs="Arial"/>
          <w:sz w:val="20"/>
          <w:szCs w:val="20"/>
        </w:rPr>
        <w:t>01 năm sau.</w:t>
      </w:r>
    </w:p>
    <w:p w14:paraId="5A37BBD3" w14:textId="77777777" w:rsidR="00B77051" w:rsidRDefault="00B77051" w:rsidP="00B77051">
      <w:pPr>
        <w:jc w:val="center"/>
        <w:rPr>
          <w:rFonts w:ascii="Arial" w:hAnsi="Arial" w:cs="Arial"/>
          <w:b/>
          <w:sz w:val="20"/>
          <w:szCs w:val="20"/>
          <w:lang w:val="en-US"/>
        </w:rPr>
      </w:pPr>
      <w:bookmarkStart w:id="260" w:name="chuong_8"/>
    </w:p>
    <w:p w14:paraId="272D61F3" w14:textId="77777777" w:rsidR="00936D04" w:rsidRPr="0011507F" w:rsidRDefault="004D4097" w:rsidP="00B77051">
      <w:pPr>
        <w:jc w:val="center"/>
        <w:rPr>
          <w:rFonts w:ascii="Arial" w:hAnsi="Arial" w:cs="Arial"/>
          <w:b/>
          <w:sz w:val="20"/>
          <w:szCs w:val="20"/>
        </w:rPr>
      </w:pPr>
      <w:r w:rsidRPr="0011507F">
        <w:rPr>
          <w:rFonts w:ascii="Arial" w:hAnsi="Arial" w:cs="Arial"/>
          <w:b/>
          <w:sz w:val="20"/>
          <w:szCs w:val="20"/>
        </w:rPr>
        <w:t>Chương VIII</w:t>
      </w:r>
      <w:bookmarkEnd w:id="260"/>
    </w:p>
    <w:p w14:paraId="13136805" w14:textId="77777777" w:rsidR="00936D04" w:rsidRDefault="004D4097" w:rsidP="0011507F">
      <w:pPr>
        <w:jc w:val="center"/>
        <w:rPr>
          <w:rFonts w:ascii="Arial" w:hAnsi="Arial" w:cs="Arial"/>
          <w:b/>
          <w:sz w:val="20"/>
          <w:szCs w:val="20"/>
          <w:lang w:val="en-US"/>
        </w:rPr>
      </w:pPr>
      <w:bookmarkStart w:id="261" w:name="chuong_8_name"/>
      <w:r w:rsidRPr="0011507F">
        <w:rPr>
          <w:rFonts w:ascii="Arial" w:hAnsi="Arial" w:cs="Arial"/>
          <w:b/>
          <w:sz w:val="20"/>
          <w:szCs w:val="20"/>
        </w:rPr>
        <w:t>TỔ CHỨC THỰC HIỆN</w:t>
      </w:r>
      <w:bookmarkEnd w:id="261"/>
    </w:p>
    <w:p w14:paraId="6A8A38E4" w14:textId="77777777" w:rsidR="00B77051" w:rsidRPr="00B77051" w:rsidRDefault="00B77051" w:rsidP="0011507F">
      <w:pPr>
        <w:jc w:val="center"/>
        <w:rPr>
          <w:rFonts w:ascii="Arial" w:hAnsi="Arial" w:cs="Arial"/>
          <w:b/>
          <w:sz w:val="20"/>
          <w:szCs w:val="20"/>
          <w:lang w:val="en-US"/>
        </w:rPr>
      </w:pPr>
    </w:p>
    <w:p w14:paraId="53B5820E" w14:textId="77777777" w:rsidR="00936D04" w:rsidRPr="0011507F" w:rsidRDefault="004D4097" w:rsidP="0011507F">
      <w:pPr>
        <w:spacing w:after="120"/>
        <w:ind w:firstLine="720"/>
        <w:jc w:val="both"/>
        <w:rPr>
          <w:rFonts w:ascii="Arial" w:hAnsi="Arial" w:cs="Arial"/>
          <w:b/>
          <w:sz w:val="20"/>
          <w:szCs w:val="20"/>
        </w:rPr>
      </w:pPr>
      <w:bookmarkStart w:id="262" w:name="dieu_50"/>
      <w:r w:rsidRPr="0011507F">
        <w:rPr>
          <w:rFonts w:ascii="Arial" w:hAnsi="Arial" w:cs="Arial"/>
          <w:b/>
          <w:sz w:val="20"/>
          <w:szCs w:val="20"/>
        </w:rPr>
        <w:t>Điều 50. Trách nhiệm của người tham gia, đơn vị, Đại lý thu</w:t>
      </w:r>
      <w:bookmarkEnd w:id="262"/>
    </w:p>
    <w:p w14:paraId="754B3D4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 Trách nhiệm của người tham gia</w:t>
      </w:r>
    </w:p>
    <w:p w14:paraId="6279F593"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Lập, kê khai đầy đủ, chính xác các thông tin tham gia BHXH, BHYT, BHTN, BHTNLĐ, BNN, nộp đầy đủ hồ sơ và thực hiện đúng hướng dẫn tại Văn bản này.</w:t>
      </w:r>
    </w:p>
    <w:p w14:paraId="7BCEF81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Chịu trách nhiệm trước pháp </w:t>
      </w:r>
      <w:r w:rsidR="008A3D73" w:rsidRPr="0011507F">
        <w:rPr>
          <w:rFonts w:ascii="Arial" w:hAnsi="Arial" w:cs="Arial"/>
          <w:sz w:val="20"/>
          <w:szCs w:val="20"/>
        </w:rPr>
        <w:t>luật</w:t>
      </w:r>
      <w:r w:rsidRPr="0011507F">
        <w:rPr>
          <w:rFonts w:ascii="Arial" w:hAnsi="Arial" w:cs="Arial"/>
          <w:sz w:val="20"/>
          <w:szCs w:val="20"/>
        </w:rPr>
        <w:t xml:space="preserve"> về nội dung kê khai trong hồ sơ tham gia BHXH, BHYT, BHTN; các hồ sơ, tài liệu cung cấp cho đơn vị và cơ quan BHXH.</w:t>
      </w:r>
    </w:p>
    <w:p w14:paraId="4E11906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Tự bảo quản sổ BHXH, thẻ BHYT.</w:t>
      </w:r>
    </w:p>
    <w:p w14:paraId="12DEBDC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Trách nhiệm của đơn vị, Đại lý thu</w:t>
      </w:r>
    </w:p>
    <w:p w14:paraId="062351C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Đơn vị</w:t>
      </w:r>
    </w:p>
    <w:p w14:paraId="140470D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Thực hiện lập, nộp hồ sơ; trích nộp tiền BHXH, BHYT, BHTN, BHTNLĐ, BNN theo đúng quy trình, quy định tại Văn bản này và quy định của pháp </w:t>
      </w:r>
      <w:r w:rsidR="008A3D73" w:rsidRPr="0011507F">
        <w:rPr>
          <w:rFonts w:ascii="Arial" w:hAnsi="Arial" w:cs="Arial"/>
          <w:sz w:val="20"/>
          <w:szCs w:val="20"/>
        </w:rPr>
        <w:t>luật</w:t>
      </w:r>
      <w:r w:rsidRPr="0011507F">
        <w:rPr>
          <w:rFonts w:ascii="Arial" w:hAnsi="Arial" w:cs="Arial"/>
          <w:sz w:val="20"/>
          <w:szCs w:val="20"/>
        </w:rPr>
        <w:t xml:space="preserve"> về BHXH, BHYT, BHTN, BHTNLĐ, BNN. Trường hợp đơn vị lập danh sách báo giảm chậm, đơn vị phải đóng số tiền BHYT của các tháng báo giảm chậm và thẻ BHYT có giá trị sử dụng đến hết các tháng đó.</w:t>
      </w:r>
    </w:p>
    <w:p w14:paraId="0969E17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Chịu trách nhiệm trước pháp </w:t>
      </w:r>
      <w:r w:rsidR="008A3D73" w:rsidRPr="0011507F">
        <w:rPr>
          <w:rFonts w:ascii="Arial" w:hAnsi="Arial" w:cs="Arial"/>
          <w:sz w:val="20"/>
          <w:szCs w:val="20"/>
        </w:rPr>
        <w:t>luật</w:t>
      </w:r>
      <w:r w:rsidRPr="0011507F">
        <w:rPr>
          <w:rFonts w:ascii="Arial" w:hAnsi="Arial" w:cs="Arial"/>
          <w:sz w:val="20"/>
          <w:szCs w:val="20"/>
        </w:rPr>
        <w:t xml:space="preserve"> về việc lập hồ sơ; lưu trữ hồ sơ của người tham gia và đơn vị.</w:t>
      </w:r>
    </w:p>
    <w:p w14:paraId="3DFC5C2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Cung cấp đầy đủ, kịp thời thông tin, hồ sơ, tài liệu, dữ liệu liên quan đến việc đóng, hưởng BHXH, BHYT, BHTN, BHTNLĐ, BNN khi có thay đổi hoặc theo yêu cầu của cơ quan quản lý có thẩm quyền, cơ quan BHXH.</w:t>
      </w:r>
    </w:p>
    <w:p w14:paraId="1567A1D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d) Phổ biến pháp </w:t>
      </w:r>
      <w:r w:rsidR="008A3D73" w:rsidRPr="0011507F">
        <w:rPr>
          <w:rFonts w:ascii="Arial" w:hAnsi="Arial" w:cs="Arial"/>
          <w:sz w:val="20"/>
          <w:szCs w:val="20"/>
        </w:rPr>
        <w:t>luật</w:t>
      </w:r>
      <w:r w:rsidRPr="0011507F">
        <w:rPr>
          <w:rFonts w:ascii="Arial" w:hAnsi="Arial" w:cs="Arial"/>
          <w:sz w:val="20"/>
          <w:szCs w:val="20"/>
        </w:rPr>
        <w:t xml:space="preserve"> về BHXH, BHYT, BHTN, BHTNLĐ, BNN cho người lao động trong đơn vị.</w:t>
      </w:r>
    </w:p>
    <w:p w14:paraId="43B8FAB1"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đ) Phối hợp với cơ quan BHXH thực hiện các quy định về pháp </w:t>
      </w:r>
      <w:r w:rsidR="008A3D73" w:rsidRPr="0011507F">
        <w:rPr>
          <w:rFonts w:ascii="Arial" w:hAnsi="Arial" w:cs="Arial"/>
          <w:sz w:val="20"/>
          <w:szCs w:val="20"/>
        </w:rPr>
        <w:t>luật</w:t>
      </w:r>
      <w:r w:rsidRPr="0011507F">
        <w:rPr>
          <w:rFonts w:ascii="Arial" w:hAnsi="Arial" w:cs="Arial"/>
          <w:sz w:val="20"/>
          <w:szCs w:val="20"/>
        </w:rPr>
        <w:t xml:space="preserve"> BHXH, BHYT, BHTN, BHTNLĐ, BNN.</w:t>
      </w:r>
    </w:p>
    <w:p w14:paraId="2A76319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Đại lý thu</w:t>
      </w:r>
      <w:r w:rsidR="008A3D73" w:rsidRPr="0011507F">
        <w:rPr>
          <w:rFonts w:ascii="Arial" w:hAnsi="Arial" w:cs="Arial"/>
          <w:sz w:val="20"/>
          <w:szCs w:val="20"/>
        </w:rPr>
        <w:t>/</w:t>
      </w:r>
      <w:r w:rsidRPr="0011507F">
        <w:rPr>
          <w:rFonts w:ascii="Arial" w:hAnsi="Arial" w:cs="Arial"/>
          <w:sz w:val="20"/>
          <w:szCs w:val="20"/>
        </w:rPr>
        <w:t>nhà trường</w:t>
      </w:r>
    </w:p>
    <w:p w14:paraId="135A41A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Thực hiện đúng hướng dẫn tại Văn bản này; bảo quản, sử dụng biên lai thu tiền do cơ quan BHXH cấp, đối chiếu biên lai thu tiền và số tiền đã thu theo quy định.</w:t>
      </w:r>
    </w:p>
    <w:p w14:paraId="089599E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Thực hiện tuyên truyền, vận động, hướng dẫn người tham gia về mức đóng, phương thức đóng, địa </w:t>
      </w:r>
      <w:r w:rsidR="008A3D73" w:rsidRPr="0011507F">
        <w:rPr>
          <w:rFonts w:ascii="Arial" w:hAnsi="Arial" w:cs="Arial"/>
          <w:sz w:val="20"/>
          <w:szCs w:val="20"/>
        </w:rPr>
        <w:t xml:space="preserve">điểm </w:t>
      </w:r>
      <w:r w:rsidRPr="0011507F">
        <w:rPr>
          <w:rFonts w:ascii="Arial" w:hAnsi="Arial" w:cs="Arial"/>
          <w:sz w:val="20"/>
          <w:szCs w:val="20"/>
        </w:rPr>
        <w:t>đóng, quyền lợi về BHXH, BHYT theo quy định.</w:t>
      </w:r>
    </w:p>
    <w:p w14:paraId="6E3E24E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Chịu trách nhiệm trước pháp </w:t>
      </w:r>
      <w:r w:rsidR="008A3D73" w:rsidRPr="0011507F">
        <w:rPr>
          <w:rFonts w:ascii="Arial" w:hAnsi="Arial" w:cs="Arial"/>
          <w:sz w:val="20"/>
          <w:szCs w:val="20"/>
        </w:rPr>
        <w:t>luật</w:t>
      </w:r>
      <w:r w:rsidRPr="0011507F">
        <w:rPr>
          <w:rFonts w:ascii="Arial" w:hAnsi="Arial" w:cs="Arial"/>
          <w:sz w:val="20"/>
          <w:szCs w:val="20"/>
        </w:rPr>
        <w:t xml:space="preserve"> về lập hồ sơ, thời hạn nộp hồ sơ và số tiền đã thu của người tham gia theo quy định.</w:t>
      </w:r>
    </w:p>
    <w:p w14:paraId="6119D681" w14:textId="77777777" w:rsidR="00936D04" w:rsidRPr="0011507F" w:rsidRDefault="004D4097" w:rsidP="0011507F">
      <w:pPr>
        <w:spacing w:after="120"/>
        <w:ind w:firstLine="720"/>
        <w:jc w:val="both"/>
        <w:rPr>
          <w:rFonts w:ascii="Arial" w:hAnsi="Arial" w:cs="Arial"/>
          <w:b/>
          <w:sz w:val="20"/>
          <w:szCs w:val="20"/>
        </w:rPr>
      </w:pPr>
      <w:bookmarkStart w:id="263" w:name="dieu_51"/>
      <w:r w:rsidRPr="0011507F">
        <w:rPr>
          <w:rFonts w:ascii="Arial" w:hAnsi="Arial" w:cs="Arial"/>
          <w:b/>
          <w:sz w:val="20"/>
          <w:szCs w:val="20"/>
        </w:rPr>
        <w:t>Điều 51. Trách nhiệm của cơ quan BHXH</w:t>
      </w:r>
      <w:bookmarkEnd w:id="263"/>
    </w:p>
    <w:p w14:paraId="3746FBF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1.BHXH huyện</w:t>
      </w:r>
    </w:p>
    <w:p w14:paraId="393DECA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1.1. Tổ chức thực hiện thu, cấp sổ BHXH, thẻ BHYT đối với các đối tượng được phân cấp và hướng dẫn tại Văn bản này.</w:t>
      </w:r>
    </w:p>
    <w:p w14:paraId="17ADABE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1.2. Tổ chức thực hiện kiểm tra các nội dung do người tham gia, đơn vị đã kê khai, kiến nghị xử lý theo quy định của pháp </w:t>
      </w:r>
      <w:r w:rsidR="008A3D73" w:rsidRPr="0011507F">
        <w:rPr>
          <w:rFonts w:ascii="Arial" w:hAnsi="Arial" w:cs="Arial"/>
          <w:sz w:val="20"/>
          <w:szCs w:val="20"/>
        </w:rPr>
        <w:t>luật</w:t>
      </w:r>
      <w:r w:rsidRPr="0011507F">
        <w:rPr>
          <w:rFonts w:ascii="Arial" w:hAnsi="Arial" w:cs="Arial"/>
          <w:sz w:val="20"/>
          <w:szCs w:val="20"/>
        </w:rPr>
        <w:t xml:space="preserve"> đối với các trường hợp kê khai không đúng.</w:t>
      </w:r>
    </w:p>
    <w:p w14:paraId="7CA864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1.3. Tổng hợp, báo cáo thu BHXH, BHYT, BHTN, BHTNLĐ, BNN và tiền lãi chậm đóng; cấp sổ BHXH, thẻ BHYT hằng quý, năm theo quy định.</w:t>
      </w:r>
    </w:p>
    <w:p w14:paraId="632398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1.4. Lưu trữ hồ sơ tham gia BHXH, BHYT, BHTN, BHTNLĐ, BNN; hồ sơ truy thu BHXH, BHYT, BHTN, BHTNLĐ, BNN theo hướng dẫn tại Văn bản này và quy định của pháp </w:t>
      </w:r>
      <w:r w:rsidR="008A3D73" w:rsidRPr="0011507F">
        <w:rPr>
          <w:rFonts w:ascii="Arial" w:hAnsi="Arial" w:cs="Arial"/>
          <w:sz w:val="20"/>
          <w:szCs w:val="20"/>
        </w:rPr>
        <w:t>luật</w:t>
      </w:r>
      <w:r w:rsidRPr="0011507F">
        <w:rPr>
          <w:rFonts w:ascii="Arial" w:hAnsi="Arial" w:cs="Arial"/>
          <w:sz w:val="20"/>
          <w:szCs w:val="20"/>
        </w:rPr>
        <w:t>.</w:t>
      </w:r>
    </w:p>
    <w:p w14:paraId="67AE98A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1.5. Cung cấp chính xác, đầy đủ, kịp thời thông tin, tài liệu liên quan đến việc đóng, hưởng BHXH, BHYT, BHTN, BHTNLĐ, BNN theo yêu cầu của cơ quan quản lý có thẩm quyền.</w:t>
      </w:r>
    </w:p>
    <w:p w14:paraId="3022653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1.6. Phân công, giao nhiệm vụ cho cán bộ , công chức, viên chức và người lao động theo từng lĩnh vực trong Tổ nghiệp vụ để thực hiện đúng các nội dung của Tổ nghiệp vụ quy định tại Văn bản này để thực hiện quy trình thu; cấp sổ BHXH, thẻ BHYT. Cán bộ, công chức, viên chức và người lao động chịu trách nhiệm trước Giám đốc, trước pháp </w:t>
      </w:r>
      <w:r w:rsidR="008A3D73" w:rsidRPr="0011507F">
        <w:rPr>
          <w:rFonts w:ascii="Arial" w:hAnsi="Arial" w:cs="Arial"/>
          <w:sz w:val="20"/>
          <w:szCs w:val="20"/>
        </w:rPr>
        <w:t>luật</w:t>
      </w:r>
      <w:r w:rsidRPr="0011507F">
        <w:rPr>
          <w:rFonts w:ascii="Arial" w:hAnsi="Arial" w:cs="Arial"/>
          <w:sz w:val="20"/>
          <w:szCs w:val="20"/>
        </w:rPr>
        <w:t xml:space="preserve"> về những nội dung được giao kể cả khi nghỉ chế độ hoặc chuyển công tác.</w:t>
      </w:r>
    </w:p>
    <w:p w14:paraId="32915A6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1.7. Hướng dẫn các cơ sở KCB BHYT thực hiện việc tra cứu thông tin về thẻ BHYT trên Cổng tiếp nhận dữ liệu Hệ thống thông tin Giám định BHYT.</w:t>
      </w:r>
    </w:p>
    <w:p w14:paraId="0D44F09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 BHXH tỉnh</w:t>
      </w:r>
    </w:p>
    <w:p w14:paraId="28CE90EC"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 Tổ chức thực hiện thu; cấp sổ BHXH, thẻ BHYT đối với các đối tượng tham gia BHXH, BHYT, BHTN, BHTNLĐ, BNN do BHXH tỉnh trực tiếp thu theo quy định.</w:t>
      </w:r>
    </w:p>
    <w:p w14:paraId="179A6CD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2.2. Phân công, phân cấp theo hướng dẫn tại Văn bản này đối với các phòng thuộc BHXH tỉnh, tổ thuộc BHXH huyện.</w:t>
      </w:r>
    </w:p>
    <w:p w14:paraId="1A4DB23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2.3. Tổng hợp, báo cáo thu BHXH, BHYT, BHTN, BHTNLĐ, BNN và tiền lãi chậm đóng; cấp sổ BHXH, thẻ BHYT hằng quý, năm theo quy định.</w:t>
      </w:r>
    </w:p>
    <w:p w14:paraId="31BBDB54"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2.4. Hướng dẫn, kiểm tra và đôn đốc công tác thu; cấp sổ BHXH, thẻ BHYT đối với BHXH huyện.</w:t>
      </w:r>
    </w:p>
    <w:p w14:paraId="0ED9E116"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2.5. Thẩm định số liệu thu BHXH, BHYT, BHTN, BHTNLĐ, BNN đối với BHXH huyện theo định kỳ quý, năm, lập Biên bản (</w:t>
      </w:r>
      <w:bookmarkStart w:id="264" w:name="bieumau_c03_ts"/>
      <w:r w:rsidRPr="0011507F">
        <w:rPr>
          <w:rFonts w:ascii="Arial" w:hAnsi="Arial" w:cs="Arial"/>
          <w:sz w:val="20"/>
          <w:szCs w:val="20"/>
        </w:rPr>
        <w:t>Mẫu C03-TS</w:t>
      </w:r>
      <w:bookmarkEnd w:id="264"/>
      <w:r w:rsidRPr="0011507F">
        <w:rPr>
          <w:rFonts w:ascii="Arial" w:hAnsi="Arial" w:cs="Arial"/>
          <w:sz w:val="20"/>
          <w:szCs w:val="20"/>
        </w:rPr>
        <w:t>).</w:t>
      </w:r>
    </w:p>
    <w:p w14:paraId="579CCBF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2.6. Quản lý chặt chẽ việc tiếp nhận và sử dụng phôi bìa sổ BHXH và thẻ BHYT theo quy định tại Văn bản này.</w:t>
      </w:r>
    </w:p>
    <w:p w14:paraId="354A1E7F"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2.7. Các Phòng: KH-TC, Chế độ BHXH, Giám định BHYT, Tiếp nhận và Trả kết quả thủ tục hành chính, CNTT, Tổ chức cán bộ và Văn phòng phối hợp với phòng Quản lý thu, phòng Cấp sổ, thẻ lập kế hoạch thu; cấp sổ BHXH, thẻ BHYT; quản lý </w:t>
      </w:r>
      <w:r w:rsidR="008A3D73" w:rsidRPr="0011507F">
        <w:rPr>
          <w:rFonts w:ascii="Arial" w:hAnsi="Arial" w:cs="Arial"/>
          <w:sz w:val="20"/>
          <w:szCs w:val="20"/>
        </w:rPr>
        <w:t>phần</w:t>
      </w:r>
      <w:r w:rsidRPr="0011507F">
        <w:rPr>
          <w:rFonts w:ascii="Arial" w:hAnsi="Arial" w:cs="Arial"/>
          <w:sz w:val="20"/>
          <w:szCs w:val="20"/>
        </w:rPr>
        <w:t xml:space="preserve"> mềm; xử lý các nghiệp vụ liên quan và quản lý hồ sơ.</w:t>
      </w:r>
    </w:p>
    <w:p w14:paraId="7780BE7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2.8. Thực hiện quy trình khai thác, sử dụng cơ sở dữ liệu đúng chức năng, nhiệm vụ và quy trình thu; cấp sổ BHXH, thẻ BHYT đối với BHXH tỉnh, BHXH huyện theo quy định.</w:t>
      </w:r>
    </w:p>
    <w:p w14:paraId="211783E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2.9. Cung cấp chính xác, đầy đủ, kịp thời thông tin, tài liệu liên quan đến việc đóng, hưởng BHXH, BHYT, BHTN, BHTNLĐ, BNN theo yêu cầu của cơ quan quản lý có thẩm quyền.</w:t>
      </w:r>
    </w:p>
    <w:p w14:paraId="1E2C9A2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2.10. Phân công nhiệm vụ, quy định mối quan hệ phối hợp của các Phòng nghiệp vụ và cán bộ, công chức, viên chức và người lao động để thực hiện quy trình thu; cấp sổ BHXH, thẻ BHYT. Không được phân công, phân cấp trái với hướng dẫn này. Cán bộ, công chức, viên chức và người lao động chịu trách nhiệm trước Giám đốc, trước pháp </w:t>
      </w:r>
      <w:r w:rsidR="008A3D73" w:rsidRPr="0011507F">
        <w:rPr>
          <w:rFonts w:ascii="Arial" w:hAnsi="Arial" w:cs="Arial"/>
          <w:sz w:val="20"/>
          <w:szCs w:val="20"/>
        </w:rPr>
        <w:t>luật</w:t>
      </w:r>
      <w:r w:rsidRPr="0011507F">
        <w:rPr>
          <w:rFonts w:ascii="Arial" w:hAnsi="Arial" w:cs="Arial"/>
          <w:sz w:val="20"/>
          <w:szCs w:val="20"/>
        </w:rPr>
        <w:t xml:space="preserve"> về những nội dung được giao kể cả khi nghỉ chế độ hoặc chuyển công tác.</w:t>
      </w:r>
    </w:p>
    <w:p w14:paraId="3021899B"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2.11. Hướng dẫn các cơ sở KCB BHYT thực hiện việc tra cứu thông tin về thẻ BHYT trên Cổng tiếp nhận dữ liệu Hệ thống thông tin Giám định BHYT.</w:t>
      </w:r>
    </w:p>
    <w:p w14:paraId="11A8B9D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 BHXH Việt Nam</w:t>
      </w:r>
    </w:p>
    <w:p w14:paraId="10EDCE8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3.1. Ban Thu, Ban Sổ - Thẻ</w:t>
      </w:r>
    </w:p>
    <w:p w14:paraId="0E19336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a) Chỉ đạo, hướng dẫn, kiểm tra giám sát, đôn đốc BHXH tỉnh thực hiện thu; cấp sổ BHXH, thẻ BHYT theo hướng dẫn tại Văn bản này; kịp thời tháo gỡ khó khăn; vướng mắc trong quá trình thực hiện.</w:t>
      </w:r>
    </w:p>
    <w:p w14:paraId="77D6349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b) Xây dựng kế hoạch kiểm tra về việc chấp hành quy định tại Văn bản này và tổ chức thực hiện sau khi được phê duyệt.</w:t>
      </w:r>
    </w:p>
    <w:p w14:paraId="6FAC387A"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c) Tổ chức thẩm định số liệu thu BHXH, BHYT, BHTN, BHTNLĐ, BNN; tình hình quản lý, sử dụng phôi sổ BHXH, phôi thẻ BHYT đối với BHXH tỉnh theo quy định.</w:t>
      </w:r>
    </w:p>
    <w:p w14:paraId="3CFFA65E"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d) Kiểm tra, khảo sát, đánh giá tình hình thực hiện quy trình thu; cấp sổ BHXH, thẻ BHYT của BHXH tỉnh.</w:t>
      </w:r>
    </w:p>
    <w:p w14:paraId="369E3C57"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3.2. Trung tâm CNTT</w:t>
      </w:r>
    </w:p>
    <w:p w14:paraId="6F7DA76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Xây dựng </w:t>
      </w:r>
      <w:r w:rsidR="008A3D73" w:rsidRPr="0011507F">
        <w:rPr>
          <w:rFonts w:ascii="Arial" w:hAnsi="Arial" w:cs="Arial"/>
          <w:sz w:val="20"/>
          <w:szCs w:val="20"/>
        </w:rPr>
        <w:t>phần</w:t>
      </w:r>
      <w:r w:rsidRPr="0011507F">
        <w:rPr>
          <w:rFonts w:ascii="Arial" w:hAnsi="Arial" w:cs="Arial"/>
          <w:sz w:val="20"/>
          <w:szCs w:val="20"/>
        </w:rPr>
        <w:t xml:space="preserve"> mềm quản lý đáp ứng đầy đủ các quy định tại Văn bản này; hướng dẫn, triển khai và kịp thời giải quyết vướng mắc trong quá trình sử dụng </w:t>
      </w:r>
      <w:r w:rsidR="008A3D73" w:rsidRPr="0011507F">
        <w:rPr>
          <w:rFonts w:ascii="Arial" w:hAnsi="Arial" w:cs="Arial"/>
          <w:sz w:val="20"/>
          <w:szCs w:val="20"/>
        </w:rPr>
        <w:t>phần</w:t>
      </w:r>
      <w:r w:rsidRPr="0011507F">
        <w:rPr>
          <w:rFonts w:ascii="Arial" w:hAnsi="Arial" w:cs="Arial"/>
          <w:sz w:val="20"/>
          <w:szCs w:val="20"/>
        </w:rPr>
        <w:t xml:space="preserve"> mềm.</w:t>
      </w:r>
    </w:p>
    <w:p w14:paraId="428CE7E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Bảo mật, phân cấp, phân quyền nhằm quản lý chặt chẽ dữ liệu trong </w:t>
      </w:r>
      <w:r w:rsidR="008A3D73" w:rsidRPr="0011507F">
        <w:rPr>
          <w:rFonts w:ascii="Arial" w:hAnsi="Arial" w:cs="Arial"/>
          <w:sz w:val="20"/>
          <w:szCs w:val="20"/>
        </w:rPr>
        <w:t>phần</w:t>
      </w:r>
      <w:r w:rsidRPr="0011507F">
        <w:rPr>
          <w:rFonts w:ascii="Arial" w:hAnsi="Arial" w:cs="Arial"/>
          <w:sz w:val="20"/>
          <w:szCs w:val="20"/>
        </w:rPr>
        <w:t xml:space="preserve"> mềm. Theo quy định cán bộ nghiệp vụ đã ghi dữ liệu thì không tự ý sửa dữ liệu, trường hợp có sửa dữ liệu chỉ phân quyền cho Trưởng phòng nghiệp vụ thực hiện sau khi có ý kiến của Giám đốc BHXH bằng văn bản nhưng chỉ thực hiện trong năm tài chính.</w:t>
      </w:r>
    </w:p>
    <w:p w14:paraId="32AA3528"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c) Tổ chức quản lý, vận hành </w:t>
      </w:r>
      <w:r w:rsidR="008A3D73" w:rsidRPr="0011507F">
        <w:rPr>
          <w:rFonts w:ascii="Arial" w:hAnsi="Arial" w:cs="Arial"/>
          <w:sz w:val="20"/>
          <w:szCs w:val="20"/>
        </w:rPr>
        <w:t>phần</w:t>
      </w:r>
      <w:r w:rsidRPr="0011507F">
        <w:rPr>
          <w:rFonts w:ascii="Arial" w:hAnsi="Arial" w:cs="Arial"/>
          <w:sz w:val="20"/>
          <w:szCs w:val="20"/>
        </w:rPr>
        <w:t xml:space="preserve"> mềm, cơ sở hạ tầng CNTT đảm bảo kết nối, chia sẻ thông tin, tiếp nhận dữ liệu liên quan đến đơn vị, doanh nghiệp và người dân.</w:t>
      </w:r>
    </w:p>
    <w:p w14:paraId="46C61300"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3.3. Vụ Thanh tra - Kiểm tra: Phối hợp các đơn vị tổ chức triển khai đầy đủ các quy định tại Văn bản này.</w:t>
      </w:r>
    </w:p>
    <w:p w14:paraId="37D3CE2D"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3.4. Các Ban, Vụ: Tài chính - Kế toán, Kế hoạch và Đầu tư, Thực hiện chính sách BHXH, Thực hiện chính sách BHYT, Pháp chế, Văn phòng và Trung tâm CNTT phối hợp với Ban Thu, Ban Sổ - Thẻ:</w:t>
      </w:r>
    </w:p>
    <w:p w14:paraId="539972C2"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a) Lập kế hoạch thu; cấp sổ BHXH, thẻ BHYT; quản lý </w:t>
      </w:r>
      <w:r w:rsidR="008A3D73" w:rsidRPr="0011507F">
        <w:rPr>
          <w:rFonts w:ascii="Arial" w:hAnsi="Arial" w:cs="Arial"/>
          <w:sz w:val="20"/>
          <w:szCs w:val="20"/>
        </w:rPr>
        <w:t>phần</w:t>
      </w:r>
      <w:r w:rsidRPr="0011507F">
        <w:rPr>
          <w:rFonts w:ascii="Arial" w:hAnsi="Arial" w:cs="Arial"/>
          <w:sz w:val="20"/>
          <w:szCs w:val="20"/>
        </w:rPr>
        <w:t xml:space="preserve"> mềm và xử lý các nghiệp vụ liên quan.</w:t>
      </w:r>
    </w:p>
    <w:p w14:paraId="40D45139"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b) Hướng dẫn nghiệp vụ thu; cấp sổ BHXH, thẻ BHYT; xây dựng, </w:t>
      </w:r>
      <w:r w:rsidR="008A3D73" w:rsidRPr="0011507F">
        <w:rPr>
          <w:rFonts w:ascii="Arial" w:hAnsi="Arial" w:cs="Arial"/>
          <w:sz w:val="20"/>
          <w:szCs w:val="20"/>
        </w:rPr>
        <w:t>điều</w:t>
      </w:r>
      <w:r w:rsidRPr="0011507F">
        <w:rPr>
          <w:rFonts w:ascii="Arial" w:hAnsi="Arial" w:cs="Arial"/>
          <w:sz w:val="20"/>
          <w:szCs w:val="20"/>
        </w:rPr>
        <w:t xml:space="preserve"> chỉnh kế hoạch thu; chế độ thông tin, báo cáo đối với BHXH Bộ Quốc phòng, BHXH Công an nhân dân đảm bảo đồng bộ với Văn bản này.</w:t>
      </w:r>
    </w:p>
    <w:p w14:paraId="2C3CBBE5" w14:textId="77777777" w:rsidR="00936D04" w:rsidRPr="0011507F" w:rsidRDefault="00936D04" w:rsidP="0011507F">
      <w:pPr>
        <w:spacing w:after="120"/>
        <w:ind w:firstLine="720"/>
        <w:jc w:val="both"/>
        <w:rPr>
          <w:rFonts w:ascii="Arial" w:hAnsi="Arial" w:cs="Arial"/>
          <w:sz w:val="20"/>
          <w:szCs w:val="20"/>
        </w:rPr>
      </w:pPr>
      <w:r w:rsidRPr="0011507F">
        <w:rPr>
          <w:rFonts w:ascii="Arial" w:hAnsi="Arial" w:cs="Arial"/>
          <w:sz w:val="20"/>
          <w:szCs w:val="20"/>
        </w:rPr>
        <w:t xml:space="preserve">3.5. Trong thời hạn 15 ngày đầu của tháng 01 hằng năm, Vụ Quản lý đầu tư quỹ có trách nhiệm thông báo mức lãi suất bình quân theo tháng trên cơ sở mức lãi suất bình quân quy định tại </w:t>
      </w:r>
      <w:r w:rsidR="008A3D73" w:rsidRPr="0011507F">
        <w:rPr>
          <w:rFonts w:ascii="Arial" w:hAnsi="Arial" w:cs="Arial"/>
          <w:sz w:val="20"/>
          <w:szCs w:val="20"/>
        </w:rPr>
        <w:t>Khoản</w:t>
      </w:r>
      <w:r w:rsidRPr="0011507F">
        <w:rPr>
          <w:rFonts w:ascii="Arial" w:hAnsi="Arial" w:cs="Arial"/>
          <w:sz w:val="20"/>
          <w:szCs w:val="20"/>
        </w:rPr>
        <w:t xml:space="preserve"> 5 </w:t>
      </w:r>
      <w:r w:rsidR="008A3D73" w:rsidRPr="0011507F">
        <w:rPr>
          <w:rFonts w:ascii="Arial" w:hAnsi="Arial" w:cs="Arial"/>
          <w:sz w:val="20"/>
          <w:szCs w:val="20"/>
        </w:rPr>
        <w:t>Điều</w:t>
      </w:r>
      <w:r w:rsidRPr="0011507F">
        <w:rPr>
          <w:rFonts w:ascii="Arial" w:hAnsi="Arial" w:cs="Arial"/>
          <w:sz w:val="20"/>
          <w:szCs w:val="20"/>
        </w:rPr>
        <w:t xml:space="preserve"> 37 gửi BHXH tỉnh, BHXH Bộ Quốc phòng, BHXH Công an nhân dân để thống nhất thực hiện.</w:t>
      </w:r>
    </w:p>
    <w:p w14:paraId="3100FEE8" w14:textId="77777777" w:rsidR="00936D04" w:rsidRPr="0011507F" w:rsidRDefault="00936D04" w:rsidP="0011507F">
      <w:pPr>
        <w:spacing w:after="120"/>
        <w:ind w:firstLine="720"/>
        <w:jc w:val="both"/>
        <w:rPr>
          <w:rFonts w:ascii="Arial" w:hAnsi="Arial" w:cs="Arial"/>
          <w:sz w:val="20"/>
          <w:szCs w:val="20"/>
          <w:lang w:val="en-US"/>
        </w:rPr>
      </w:pPr>
      <w:r w:rsidRPr="0011507F">
        <w:rPr>
          <w:rFonts w:ascii="Arial" w:hAnsi="Arial" w:cs="Arial"/>
          <w:sz w:val="20"/>
          <w:szCs w:val="20"/>
        </w:rPr>
        <w:t>Trong quá trình tổ chức thực hiện nếu có vướng mắc, BHXH tỉnh báo cáo BHXH Việt Nam xem xét, giải quyết.</w:t>
      </w:r>
      <w:r w:rsidR="008A3D73" w:rsidRPr="0011507F">
        <w:rPr>
          <w:rFonts w:ascii="Arial" w:hAnsi="Arial" w:cs="Arial"/>
          <w:sz w:val="20"/>
          <w:szCs w:val="20"/>
        </w:rPr>
        <w:t>/</w:t>
      </w:r>
      <w:r w:rsidRPr="0011507F">
        <w:rPr>
          <w:rFonts w:ascii="Arial" w:hAnsi="Arial" w:cs="Arial"/>
          <w:sz w:val="20"/>
          <w:szCs w:val="20"/>
        </w:rPr>
        <w:t>.</w:t>
      </w:r>
    </w:p>
    <w:p w14:paraId="0E3FE566" w14:textId="77777777" w:rsidR="00936D04" w:rsidRPr="0011507F" w:rsidRDefault="00936D04" w:rsidP="0011507F">
      <w:pPr>
        <w:rPr>
          <w:rFonts w:ascii="Arial" w:hAnsi="Arial" w:cs="Arial"/>
          <w:sz w:val="20"/>
          <w:szCs w:val="20"/>
          <w:lang w:val="en-US"/>
        </w:rPr>
      </w:pPr>
    </w:p>
    <w:p w14:paraId="445028BC" w14:textId="77777777" w:rsidR="00DC35D6" w:rsidRPr="0011507F" w:rsidRDefault="00DC35D6" w:rsidP="0011507F">
      <w:pPr>
        <w:rPr>
          <w:rFonts w:ascii="Arial" w:hAnsi="Arial" w:cs="Arial"/>
          <w:sz w:val="20"/>
          <w:szCs w:val="20"/>
          <w:lang w:val="en-US"/>
        </w:rPr>
      </w:pPr>
    </w:p>
    <w:p w14:paraId="5237945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PHỤ LỤC 01</w:t>
      </w:r>
    </w:p>
    <w:p w14:paraId="39433BA7" w14:textId="77777777" w:rsidR="0011507F" w:rsidRDefault="0011507F" w:rsidP="0011507F">
      <w:pPr>
        <w:spacing w:before="120"/>
        <w:jc w:val="center"/>
        <w:rPr>
          <w:rFonts w:ascii="Arial" w:hAnsi="Arial" w:cs="Arial"/>
          <w:sz w:val="20"/>
          <w:szCs w:val="20"/>
          <w:lang w:val="en-US"/>
        </w:rPr>
      </w:pPr>
      <w:r w:rsidRPr="00152208">
        <w:rPr>
          <w:rFonts w:ascii="Arial" w:hAnsi="Arial" w:cs="Arial"/>
          <w:sz w:val="20"/>
          <w:szCs w:val="20"/>
        </w:rPr>
        <w:t>CÁC LOẠI GIẤY TỜ LÀM CĂN CỨ ĐỂ CẤP, GHI, ĐIỀU CHỈNH SỔ BHXH</w:t>
      </w:r>
    </w:p>
    <w:p w14:paraId="63545247" w14:textId="77777777" w:rsidR="0011507F" w:rsidRPr="00152208" w:rsidRDefault="0011507F" w:rsidP="0011507F">
      <w:pPr>
        <w:spacing w:before="120"/>
        <w:jc w:val="center"/>
        <w:rPr>
          <w:rFonts w:ascii="Arial" w:hAnsi="Arial" w:cs="Arial"/>
          <w:sz w:val="20"/>
          <w:szCs w:val="20"/>
          <w:lang w:val="en-US"/>
        </w:rPr>
      </w:pPr>
    </w:p>
    <w:p w14:paraId="34E55B1D"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1. Cộng nối thời gian nhưng không phải đóng BHXH</w:t>
      </w:r>
    </w:p>
    <w:p w14:paraId="5DE541E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1.1. Trường hợp cấp và ghi xác nhận thời gian đóng BHXH cho người lao động có thời gian công tác trước năm 1995 </w:t>
      </w:r>
      <w:r w:rsidRPr="00152208">
        <w:rPr>
          <w:rFonts w:ascii="Arial" w:hAnsi="Arial" w:cs="Arial"/>
          <w:sz w:val="20"/>
          <w:szCs w:val="20"/>
          <w:lang w:val="en-US"/>
        </w:rPr>
        <w:t>(k</w:t>
      </w:r>
      <w:r w:rsidRPr="00152208">
        <w:rPr>
          <w:rFonts w:ascii="Arial" w:hAnsi="Arial" w:cs="Arial"/>
          <w:sz w:val="20"/>
          <w:szCs w:val="20"/>
        </w:rPr>
        <w:t>hông bao gồm người bị kỷ luật buộc thôi việc hoặc tự ý bỏ việc, bị phạt tù giam trước ngày 01/01/1995), hồ sơ bao gồm:</w:t>
      </w:r>
    </w:p>
    <w:p w14:paraId="3F1DF0A4"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a) Lý lịch gốc và lý lịch bổ sung (nếu có) của người lao động, quyết định tiếp nhận, hợp đồng lao động, các giấy tờ có liên quan khác như: quyết định nâng bậc lương, quyết định điều động hoặc quyết định chuyển công tác, quyết định phục viên xuất ngũ, chuyển ngành, giấy thôi trả lương</w:t>
      </w:r>
      <w:r w:rsidRPr="00152208">
        <w:rPr>
          <w:rFonts w:ascii="Arial" w:hAnsi="Arial" w:cs="Arial"/>
          <w:sz w:val="20"/>
          <w:szCs w:val="20"/>
          <w:lang w:val="en-US"/>
        </w:rPr>
        <w:t>….;</w:t>
      </w:r>
    </w:p>
    <w:p w14:paraId="7AA5A67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Đối với người nghỉ chờ việc từ tháng 11/1987 đến trước ngày 01/01/1995: hồ sơ như điểm a, thêm Quyết định nghỉ chờ việc và Danh sách của đơn vị hoặc các giấy tờ xác định người lao động có t</w:t>
      </w:r>
      <w:r w:rsidRPr="00152208">
        <w:rPr>
          <w:rFonts w:ascii="Arial" w:hAnsi="Arial" w:cs="Arial"/>
          <w:sz w:val="20"/>
          <w:szCs w:val="20"/>
          <w:lang w:val="en-US"/>
        </w:rPr>
        <w:t>ê</w:t>
      </w:r>
      <w:r w:rsidRPr="00152208">
        <w:rPr>
          <w:rFonts w:ascii="Arial" w:hAnsi="Arial" w:cs="Arial"/>
          <w:sz w:val="20"/>
          <w:szCs w:val="20"/>
        </w:rPr>
        <w:t>n trong danh sách của đơn vị đến ngày 31/12/1994.</w:t>
      </w:r>
    </w:p>
    <w:p w14:paraId="3FF0B3E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không có quyết định nghỉ chờ việc thì phải có xác nhận bằng văn bản của thủ trưởng đơn vị tại thời điểm lập hồ sơ đề nghị cấp sổ BHXH, trong đó đảm bảo người lao động có tên trong danh sách của đơn vị tại thời điểm có quyết định nghỉ chờ việc và chưa hưởng các khoản trợ cấp một lần.</w:t>
      </w:r>
    </w:p>
    <w:p w14:paraId="103231B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đơn vị đã giải thể thì do cơ quan quản lý cấp trên trực tiếp xác nhận.</w:t>
      </w:r>
    </w:p>
    <w:p w14:paraId="70AAAF1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1.2. Trường hợp cấp và ghi xác nhận thời gian đóng BHXH đối với cán bộ, công chức, viên chức, công nhân, quân nhân và công an nhân dân thuộc biên chế các cơ quan Nhà nước, tổ chức chính trị - xã hội, doanh nghiệp Nhà nước, đơn vị lực lượng vũ trang đã xuất cảnh hợp pháp ra nước ngoài, đã về nước nhưng không đúng hạn hoặc về nước đúng thời hạn nhưng đơn vị cũ không bố trí, sắp xếp được việc làm và người lao động tự do được cử đi hợp tác lao động sau khi v</w:t>
      </w:r>
      <w:r w:rsidRPr="00152208">
        <w:rPr>
          <w:rFonts w:ascii="Arial" w:hAnsi="Arial" w:cs="Arial"/>
          <w:sz w:val="20"/>
          <w:szCs w:val="20"/>
          <w:lang w:val="en-US"/>
        </w:rPr>
        <w:t>ề</w:t>
      </w:r>
      <w:r w:rsidRPr="00152208">
        <w:rPr>
          <w:rFonts w:ascii="Arial" w:hAnsi="Arial" w:cs="Arial"/>
          <w:sz w:val="20"/>
          <w:szCs w:val="20"/>
        </w:rPr>
        <w:t xml:space="preserve"> nước tiếp tục tham gia đóng BHXH bắt buộc (không bao gồm nh</w:t>
      </w:r>
      <w:r w:rsidRPr="00152208">
        <w:rPr>
          <w:rFonts w:ascii="Arial" w:hAnsi="Arial" w:cs="Arial"/>
          <w:sz w:val="20"/>
          <w:szCs w:val="20"/>
          <w:lang w:val="en-US"/>
        </w:rPr>
        <w:t>ữ</w:t>
      </w:r>
      <w:r w:rsidRPr="00152208">
        <w:rPr>
          <w:rFonts w:ascii="Arial" w:hAnsi="Arial" w:cs="Arial"/>
          <w:sz w:val="20"/>
          <w:szCs w:val="20"/>
        </w:rPr>
        <w:t>ng trường hợp vi phạm pháp luật ở nước ngoài bị trục xuất về nước hoặc bị kỷ luật buộc phải về nước hoặc b</w:t>
      </w:r>
      <w:r w:rsidRPr="00152208">
        <w:rPr>
          <w:rFonts w:ascii="Arial" w:hAnsi="Arial" w:cs="Arial"/>
          <w:sz w:val="20"/>
          <w:szCs w:val="20"/>
          <w:lang w:val="en-US"/>
        </w:rPr>
        <w:t>ị</w:t>
      </w:r>
      <w:r w:rsidRPr="00152208">
        <w:rPr>
          <w:rFonts w:ascii="Arial" w:hAnsi="Arial" w:cs="Arial"/>
          <w:sz w:val="20"/>
          <w:szCs w:val="20"/>
        </w:rPr>
        <w:t xml:space="preserve"> phạt tù giam trước ngày 01/01/1995);</w:t>
      </w:r>
    </w:p>
    <w:p w14:paraId="5F0C159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Hồ sơ kèm theo của người lao động có thời hạn ở nước ngoài theo Hiệp định của Chính phủ bao gồm:</w:t>
      </w:r>
    </w:p>
    <w:p w14:paraId="6DA5350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Lý lịch gốc, lý lịch bổ sung (nếu có), các giấy tờ gốc có liên quan đến thời gian làm việc, ti</w:t>
      </w:r>
      <w:r w:rsidRPr="00152208">
        <w:rPr>
          <w:rFonts w:ascii="Arial" w:hAnsi="Arial" w:cs="Arial"/>
          <w:sz w:val="20"/>
          <w:szCs w:val="20"/>
          <w:lang w:val="en-US"/>
        </w:rPr>
        <w:t>ề</w:t>
      </w:r>
      <w:r w:rsidRPr="00152208">
        <w:rPr>
          <w:rFonts w:ascii="Arial" w:hAnsi="Arial" w:cs="Arial"/>
          <w:sz w:val="20"/>
          <w:szCs w:val="20"/>
        </w:rPr>
        <w:t>n lương của người lao động trước khi đi làm việc ở nước ngoài; quyết định tiếp nhận trở lại làm việc đối với trường hợp người lao động về nước và tiếp tục làm việc trước ngày 01/01/1995. Trường hợp không có Quyết định tiếp nhận thì được thay thế bằng lý lịch do người lao động khai khi được tiếp nhận tr</w:t>
      </w:r>
      <w:r w:rsidRPr="00152208">
        <w:rPr>
          <w:rFonts w:ascii="Arial" w:hAnsi="Arial" w:cs="Arial"/>
          <w:sz w:val="20"/>
          <w:szCs w:val="20"/>
          <w:lang w:val="en-US"/>
        </w:rPr>
        <w:t>ở</w:t>
      </w:r>
      <w:r w:rsidRPr="00152208">
        <w:rPr>
          <w:rFonts w:ascii="Arial" w:hAnsi="Arial" w:cs="Arial"/>
          <w:sz w:val="20"/>
          <w:szCs w:val="20"/>
        </w:rPr>
        <w:t xml:space="preserve"> lại làm việc hoặc lý lịch của người lao động khai có xác nhận của đơn vị tiếp nhận.</w:t>
      </w:r>
    </w:p>
    <w:p w14:paraId="75EFE1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Bản chính “Thông báo chuyển trả” hoặc “Quyết định chuyển trả” của Cục Hợp tác quốc tế về lao động (nay là Cục Quản lý lao động ngoài nước) cấp. Trường hợp không còn bản chính “Thông báo chuyển trả” hoặc “Quyết định chuyển trả” thì phải có Giấy xác nhận về thời gian đi hợp tác lao động để giải</w:t>
      </w:r>
      <w:r w:rsidRPr="00152208">
        <w:rPr>
          <w:rFonts w:ascii="Arial" w:hAnsi="Arial" w:cs="Arial"/>
          <w:sz w:val="20"/>
          <w:szCs w:val="20"/>
          <w:lang w:val="en-US"/>
        </w:rPr>
        <w:t xml:space="preserve"> </w:t>
      </w:r>
      <w:r w:rsidRPr="00152208">
        <w:rPr>
          <w:rFonts w:ascii="Arial" w:hAnsi="Arial" w:cs="Arial"/>
          <w:sz w:val="20"/>
          <w:szCs w:val="20"/>
        </w:rPr>
        <w:t xml:space="preserve">quyết chế độ bảo hiểm xã hội của Cục Quản lý lao động ngoài nước trên cơ </w:t>
      </w:r>
      <w:r w:rsidRPr="00152208">
        <w:rPr>
          <w:rFonts w:ascii="Arial" w:hAnsi="Arial" w:cs="Arial"/>
          <w:sz w:val="20"/>
          <w:szCs w:val="20"/>
          <w:lang w:val="en-US"/>
        </w:rPr>
        <w:t>s</w:t>
      </w:r>
      <w:r w:rsidRPr="00152208">
        <w:rPr>
          <w:rFonts w:ascii="Arial" w:hAnsi="Arial" w:cs="Arial"/>
          <w:sz w:val="20"/>
          <w:szCs w:val="20"/>
        </w:rPr>
        <w:t>ở đơn đề nghị của người lao động.</w:t>
      </w:r>
    </w:p>
    <w:p w14:paraId="0EAF84A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Giấy xác nhận chưa nhận chế độ trợ cấp một lần, trợ cấp phục viên, xuất ngũ sau khi về nước của cơ quan, đơn vị trực tiếp quản lý người lao động trước khi đi công tác, làm việc có thời gian ở nước ngoài. Trường hợp cơ quan, đơn vị đã giải th</w:t>
      </w:r>
      <w:r w:rsidRPr="00152208">
        <w:rPr>
          <w:rFonts w:ascii="Arial" w:hAnsi="Arial" w:cs="Arial"/>
          <w:sz w:val="20"/>
          <w:szCs w:val="20"/>
          <w:lang w:val="en-US"/>
        </w:rPr>
        <w:t>ể</w:t>
      </w:r>
      <w:r w:rsidRPr="00152208">
        <w:rPr>
          <w:rFonts w:ascii="Arial" w:hAnsi="Arial" w:cs="Arial"/>
          <w:sz w:val="20"/>
          <w:szCs w:val="20"/>
        </w:rPr>
        <w:t xml:space="preserve"> thì cơ quan, đơn vị quản lý cấp trên trực tiếp xác nhận.</w:t>
      </w:r>
    </w:p>
    <w:p w14:paraId="7E81BAA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Hồ sơ kèm theo của người đi làm việc ở nước ngoài theo hình thức hợp tác trực tiếp giữa các Bộ, ngành và UBND các tỉnh, thành phố với các tổ chức kinh tế của nước ngoài bao gồm:</w:t>
      </w:r>
    </w:p>
    <w:p w14:paraId="51E3C39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Lý lịch gốc, lý lịch bổ sung (nếu có), các giấy tờ gốc có liên quan đến thời gian làm việc, tiền lương của người lao động trước khi đi làm việc ở nước ngoài; quyết định tiếp nhận trở lại làm việc đối với trường hợp người lao động về nước và tiếp tục làm việc trước ngày 01/01/1995. Trường hợp không có Quyết định tiếp nhận thì được thay thế bằng Lý lịch do người lao động khai khi được tiếp nhận trở lại làm việc hoặc lý lịch của người lao động khai có xác nhận của đơn vị tiếp nhận.</w:t>
      </w:r>
    </w:p>
    <w:p w14:paraId="29D4113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Giấy xác nhận chưa nhận chế độ trợ cấp một lần, trợ cấp phục viên, xuất ngũ sau khi về nước của cơ quan, đơn vị trực tiếp quản lý người lao động trước khi đi công tác, làm việc có thời gian ở nước ngoài. Trường hợp cơ quan, đơn vị đã giải thể thì cơ quan, đơn vị quản lý cấp trên trực tiếp xác nhận.</w:t>
      </w:r>
    </w:p>
    <w:p w14:paraId="47A520C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Bản chính Quyết định cử đi công tác, làm việc có thời hạn ở nước ngoài hoặc bản sao Quyết định trong trường hợp người lao động được cử đi công tác, làm việc có thời hạn ở nước ngoài bằng một Quyết định chung cho nhiều người. </w:t>
      </w:r>
    </w:p>
    <w:p w14:paraId="24E75C2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Trường hợp không còn bản chính Quyết định cử đi công tác, làm việc có thời hạn </w:t>
      </w:r>
      <w:r w:rsidRPr="00152208">
        <w:rPr>
          <w:rFonts w:ascii="Arial" w:hAnsi="Arial" w:cs="Arial"/>
          <w:sz w:val="20"/>
          <w:szCs w:val="20"/>
          <w:lang w:val="en-US"/>
        </w:rPr>
        <w:t>ở</w:t>
      </w:r>
      <w:r w:rsidRPr="00152208">
        <w:rPr>
          <w:rFonts w:ascii="Arial" w:hAnsi="Arial" w:cs="Arial"/>
          <w:sz w:val="20"/>
          <w:szCs w:val="20"/>
        </w:rPr>
        <w:t xml:space="preserve"> nước ngoài thì được thay thế bằng bản sao Quyết định có xác nhận của đơn vị cử đi.</w:t>
      </w:r>
    </w:p>
    <w:p w14:paraId="5AC7AA5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w:t>
      </w:r>
      <w:r w:rsidRPr="00152208">
        <w:rPr>
          <w:rFonts w:ascii="Arial" w:hAnsi="Arial" w:cs="Arial"/>
          <w:sz w:val="20"/>
          <w:szCs w:val="20"/>
          <w:lang w:val="en-US"/>
        </w:rPr>
        <w:t>à</w:t>
      </w:r>
      <w:r w:rsidRPr="00152208">
        <w:rPr>
          <w:rFonts w:ascii="Arial" w:hAnsi="Arial" w:cs="Arial"/>
          <w:sz w:val="20"/>
          <w:szCs w:val="20"/>
        </w:rPr>
        <w:t xml:space="preserve">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14:paraId="38DEF22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Hồ sơ kèm theo của người đi học tập, thực tập ở nước ngoài bao gồm:</w:t>
      </w:r>
    </w:p>
    <w:p w14:paraId="5BFD53A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Lý lịch gốc, lý lịch bổ sung (nếu có), các giấy tờ gốc có liên quan đến thời gian làm việc, tiền lương của người lao động trước khi đi làm việc ở nước ngoài; quyết định tiếp nhận trở lại làm việc đối với trường hợp người lao động về nước và tiếp tục làm việc trước ngày 01 tháng 01 năm 1995. Trường hợp không có Quyết định tiếp nhận th</w:t>
      </w:r>
      <w:r w:rsidRPr="00152208">
        <w:rPr>
          <w:rFonts w:ascii="Arial" w:hAnsi="Arial" w:cs="Arial"/>
          <w:sz w:val="20"/>
          <w:szCs w:val="20"/>
          <w:lang w:val="en-US"/>
        </w:rPr>
        <w:t>ì</w:t>
      </w:r>
      <w:r w:rsidRPr="00152208">
        <w:rPr>
          <w:rFonts w:ascii="Arial" w:hAnsi="Arial" w:cs="Arial"/>
          <w:sz w:val="20"/>
          <w:szCs w:val="20"/>
        </w:rPr>
        <w:t xml:space="preserve"> được thay thế bằng Lý</w:t>
      </w:r>
      <w:r w:rsidRPr="00152208">
        <w:rPr>
          <w:rFonts w:ascii="Arial" w:hAnsi="Arial" w:cs="Arial"/>
          <w:sz w:val="20"/>
          <w:szCs w:val="20"/>
          <w:lang w:val="en-US"/>
        </w:rPr>
        <w:t xml:space="preserve"> </w:t>
      </w:r>
      <w:r w:rsidRPr="00152208">
        <w:rPr>
          <w:rFonts w:ascii="Arial" w:hAnsi="Arial" w:cs="Arial"/>
          <w:sz w:val="20"/>
          <w:szCs w:val="20"/>
        </w:rPr>
        <w:t>lịch do người lao động khai khi được tiếp nhận trở lại làm việc hoặc lý lịch của người lao động khai có xác nhận của đơn vị tiếp nhận.</w:t>
      </w:r>
    </w:p>
    <w:p w14:paraId="207F2D6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Giấy xác nhận chưa nhận chế độ trợ cấp một lần, trợ cấp phục viên, xuất ngũ sau khi về nước của cơ quan, đơn vị trực tiếp quản lý người lao động trước</w:t>
      </w:r>
      <w:r w:rsidRPr="00152208">
        <w:rPr>
          <w:rFonts w:ascii="Arial" w:hAnsi="Arial" w:cs="Arial"/>
          <w:sz w:val="20"/>
          <w:szCs w:val="20"/>
          <w:lang w:val="en-US"/>
        </w:rPr>
        <w:t xml:space="preserve"> </w:t>
      </w:r>
      <w:r w:rsidRPr="00152208">
        <w:rPr>
          <w:rFonts w:ascii="Arial" w:hAnsi="Arial" w:cs="Arial"/>
          <w:sz w:val="20"/>
          <w:szCs w:val="20"/>
        </w:rPr>
        <w:t xml:space="preserve">khi đi công tác, làm việc có thời gian </w:t>
      </w:r>
      <w:r w:rsidRPr="00152208">
        <w:rPr>
          <w:rFonts w:ascii="Arial" w:hAnsi="Arial" w:cs="Arial"/>
          <w:sz w:val="20"/>
          <w:szCs w:val="20"/>
          <w:lang w:val="en-US"/>
        </w:rPr>
        <w:t>ở</w:t>
      </w:r>
      <w:r w:rsidRPr="00152208">
        <w:rPr>
          <w:rFonts w:ascii="Arial" w:hAnsi="Arial" w:cs="Arial"/>
          <w:sz w:val="20"/>
          <w:szCs w:val="20"/>
        </w:rPr>
        <w:t xml:space="preserve"> nước ngoài. Trường hợp cơ quan, đơn vị đã giải thể thì cơ quan, đơn vị quản lý cấp trên trực tiếp xác nhận.</w:t>
      </w:r>
    </w:p>
    <w:p w14:paraId="49FE567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 Bản chính Quyết định cử đi học tập, thực tập có thời hạn ở nước ngoài hoặc bản sao Quyết định trong trường hợp người lao động được </w:t>
      </w:r>
      <w:r w:rsidRPr="00152208">
        <w:rPr>
          <w:rFonts w:ascii="Arial" w:hAnsi="Arial" w:cs="Arial"/>
          <w:sz w:val="20"/>
          <w:szCs w:val="20"/>
          <w:lang w:val="en-US"/>
        </w:rPr>
        <w:t>cử</w:t>
      </w:r>
      <w:r w:rsidRPr="00152208">
        <w:rPr>
          <w:rFonts w:ascii="Arial" w:hAnsi="Arial" w:cs="Arial"/>
          <w:sz w:val="20"/>
          <w:szCs w:val="20"/>
        </w:rPr>
        <w:t xml:space="preserve"> đi học tập, thực tập có thời hạn ở nước ngoài b</w:t>
      </w:r>
      <w:r w:rsidRPr="00152208">
        <w:rPr>
          <w:rFonts w:ascii="Arial" w:hAnsi="Arial" w:cs="Arial"/>
          <w:sz w:val="20"/>
          <w:szCs w:val="20"/>
          <w:lang w:val="en-US"/>
        </w:rPr>
        <w:t>ằ</w:t>
      </w:r>
      <w:r w:rsidRPr="00152208">
        <w:rPr>
          <w:rFonts w:ascii="Arial" w:hAnsi="Arial" w:cs="Arial"/>
          <w:sz w:val="20"/>
          <w:szCs w:val="20"/>
        </w:rPr>
        <w:t>ng một Quyết định chung cho nhi</w:t>
      </w:r>
      <w:r w:rsidRPr="00152208">
        <w:rPr>
          <w:rFonts w:ascii="Arial" w:hAnsi="Arial" w:cs="Arial"/>
          <w:sz w:val="20"/>
          <w:szCs w:val="20"/>
          <w:lang w:val="en-US"/>
        </w:rPr>
        <w:t>ề</w:t>
      </w:r>
      <w:r w:rsidRPr="00152208">
        <w:rPr>
          <w:rFonts w:ascii="Arial" w:hAnsi="Arial" w:cs="Arial"/>
          <w:sz w:val="20"/>
          <w:szCs w:val="20"/>
        </w:rPr>
        <w:t>u người.</w:t>
      </w:r>
    </w:p>
    <w:p w14:paraId="3D47B8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không còn bản chính Quyết định cử đi học tập, thực tập có thời hạn ở nước ngoài thì được thay thế bằng bản sao Quyết định có xác nhận của đơn vị cử đi.</w:t>
      </w:r>
    </w:p>
    <w:p w14:paraId="038277B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w:t>
      </w:r>
      <w:r w:rsidRPr="00152208">
        <w:rPr>
          <w:rFonts w:ascii="Arial" w:hAnsi="Arial" w:cs="Arial"/>
          <w:sz w:val="20"/>
          <w:szCs w:val="20"/>
          <w:lang w:val="en-US"/>
        </w:rPr>
        <w:t>ồ</w:t>
      </w:r>
      <w:r w:rsidRPr="00152208">
        <w:rPr>
          <w:rFonts w:ascii="Arial" w:hAnsi="Arial" w:cs="Arial"/>
          <w:sz w:val="20"/>
          <w:szCs w:val="20"/>
        </w:rPr>
        <w:t>n tại thì cơ quan quản lý cấp trên trực tiếp xác nhận và chịu trách nhiệm trước pháp luật về nội dung xác nhận.</w:t>
      </w:r>
    </w:p>
    <w:p w14:paraId="3F386E8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Hồ sơ kèm theo của người đi làm chuyên gia theo Hiệp định của Chính phủ bao gồm:</w:t>
      </w:r>
    </w:p>
    <w:p w14:paraId="72F59F0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Lý lịch gốc, lý lịch bổ sung (nếu có), các giấy tờ gốc có liên quan đến thời gian làm việc, ti</w:t>
      </w:r>
      <w:r w:rsidRPr="00152208">
        <w:rPr>
          <w:rFonts w:ascii="Arial" w:hAnsi="Arial" w:cs="Arial"/>
          <w:sz w:val="20"/>
          <w:szCs w:val="20"/>
          <w:lang w:val="en-US"/>
        </w:rPr>
        <w:t>ề</w:t>
      </w:r>
      <w:r w:rsidRPr="00152208">
        <w:rPr>
          <w:rFonts w:ascii="Arial" w:hAnsi="Arial" w:cs="Arial"/>
          <w:sz w:val="20"/>
          <w:szCs w:val="20"/>
        </w:rPr>
        <w:t>n lương của người lao động trước khi đi làm việc ở nước ngoài; quyết định tiếp nhận trở lại làm việc đối với trường hợp người lao động về nước và tiếp tục làm việc trước ngày 01/01/1995. Trường hợp không có Quyết định tiếp nhận thì được thay th</w:t>
      </w:r>
      <w:r w:rsidRPr="00152208">
        <w:rPr>
          <w:rFonts w:ascii="Arial" w:hAnsi="Arial" w:cs="Arial"/>
          <w:sz w:val="20"/>
          <w:szCs w:val="20"/>
          <w:lang w:val="en-US"/>
        </w:rPr>
        <w:t>ế</w:t>
      </w:r>
      <w:r w:rsidRPr="00152208">
        <w:rPr>
          <w:rFonts w:ascii="Arial" w:hAnsi="Arial" w:cs="Arial"/>
          <w:sz w:val="20"/>
          <w:szCs w:val="20"/>
        </w:rPr>
        <w:t xml:space="preserve"> b</w:t>
      </w:r>
      <w:r w:rsidRPr="00152208">
        <w:rPr>
          <w:rFonts w:ascii="Arial" w:hAnsi="Arial" w:cs="Arial"/>
          <w:sz w:val="20"/>
          <w:szCs w:val="20"/>
          <w:lang w:val="en-US"/>
        </w:rPr>
        <w:t>ằ</w:t>
      </w:r>
      <w:r w:rsidRPr="00152208">
        <w:rPr>
          <w:rFonts w:ascii="Arial" w:hAnsi="Arial" w:cs="Arial"/>
          <w:sz w:val="20"/>
          <w:szCs w:val="20"/>
        </w:rPr>
        <w:t>ng Lý lịch do người lao động khai khi được tiếp nhận trở lại làm việc hoặc lý lịch của người lao động khai có xác nhận của đơn vị tiếp nhận.</w:t>
      </w:r>
    </w:p>
    <w:p w14:paraId="53E2321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Giấy xác nhận chưa nhận chế độ trợ cấp một lần, trợ cấp phục viên, xuất ngũ sau khi về nước của cơ quan, đơn vị trực tiếp quản lý người lao động trước khi đi công tác, làm việc có thời gian ở nước ngoài. Trường hợp cơ quan, đơn vị đã giải th</w:t>
      </w:r>
      <w:r w:rsidRPr="00152208">
        <w:rPr>
          <w:rFonts w:ascii="Arial" w:hAnsi="Arial" w:cs="Arial"/>
          <w:sz w:val="20"/>
          <w:szCs w:val="20"/>
          <w:lang w:val="en-US"/>
        </w:rPr>
        <w:t>ể</w:t>
      </w:r>
      <w:r w:rsidRPr="00152208">
        <w:rPr>
          <w:rFonts w:ascii="Arial" w:hAnsi="Arial" w:cs="Arial"/>
          <w:sz w:val="20"/>
          <w:szCs w:val="20"/>
        </w:rPr>
        <w:t xml:space="preserve"> thì cơ quan, đơn vị quản lý cấp trên trực tiếp xác nhận.</w:t>
      </w:r>
    </w:p>
    <w:p w14:paraId="27A8B43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Bản chính Quyết định cử đi làm chuyên gia ở nước ngoài hoặc bản sao Quyết định trong trường hợp người lao động được cử đi làm chuyên gia bằng một Quyết định chung cho nhi</w:t>
      </w:r>
      <w:r w:rsidRPr="00152208">
        <w:rPr>
          <w:rFonts w:ascii="Arial" w:hAnsi="Arial" w:cs="Arial"/>
          <w:sz w:val="20"/>
          <w:szCs w:val="20"/>
          <w:lang w:val="en-US"/>
        </w:rPr>
        <w:t>ề</w:t>
      </w:r>
      <w:r w:rsidRPr="00152208">
        <w:rPr>
          <w:rFonts w:ascii="Arial" w:hAnsi="Arial" w:cs="Arial"/>
          <w:sz w:val="20"/>
          <w:szCs w:val="20"/>
        </w:rPr>
        <w:t>u người.</w:t>
      </w:r>
    </w:p>
    <w:p w14:paraId="0E1742C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không còn bản chính Quyết định cử đi làm chuyên gia ở nước ngoài thì được thay thế bằng bản sao Quyết định có xác nhận của đơn vị cử đi.</w:t>
      </w:r>
    </w:p>
    <w:p w14:paraId="2D68C19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Trường hợp </w:t>
      </w:r>
      <w:r w:rsidRPr="00152208">
        <w:rPr>
          <w:rFonts w:ascii="Arial" w:hAnsi="Arial" w:cs="Arial"/>
          <w:sz w:val="20"/>
          <w:szCs w:val="20"/>
          <w:lang w:val="en-US"/>
        </w:rPr>
        <w:t>k</w:t>
      </w:r>
      <w:r w:rsidRPr="00152208">
        <w:rPr>
          <w:rFonts w:ascii="Arial" w:hAnsi="Arial" w:cs="Arial"/>
          <w:sz w:val="20"/>
          <w:szCs w:val="20"/>
        </w:rPr>
        <w:t xml:space="preserve">hông có Quyết định cử đi công tác, làm việc, học tập, thực tập có thời hạn ở nước ngoài thì phải có xác nhận </w:t>
      </w:r>
      <w:r w:rsidRPr="00152208">
        <w:rPr>
          <w:rFonts w:ascii="Arial" w:hAnsi="Arial" w:cs="Arial"/>
          <w:sz w:val="20"/>
          <w:szCs w:val="20"/>
          <w:lang w:val="en-US"/>
        </w:rPr>
        <w:t>b</w:t>
      </w:r>
      <w:r w:rsidRPr="00152208">
        <w:rPr>
          <w:rFonts w:ascii="Arial" w:hAnsi="Arial" w:cs="Arial"/>
          <w:sz w:val="20"/>
          <w:szCs w:val="20"/>
        </w:rPr>
        <w:t>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w:t>
      </w:r>
      <w:r w:rsidRPr="00152208">
        <w:rPr>
          <w:rFonts w:ascii="Arial" w:hAnsi="Arial" w:cs="Arial"/>
          <w:sz w:val="20"/>
          <w:szCs w:val="20"/>
          <w:lang w:val="en-US"/>
        </w:rPr>
        <w:t>ồ</w:t>
      </w:r>
      <w:r w:rsidRPr="00152208">
        <w:rPr>
          <w:rFonts w:ascii="Arial" w:hAnsi="Arial" w:cs="Arial"/>
          <w:sz w:val="20"/>
          <w:szCs w:val="20"/>
        </w:rPr>
        <w:t>n tại thì cơ quan quản lý cấp trên trực tiếp xác nhận và chịu trách nhiệm trước pháp luật về nội dung xác nhận.</w:t>
      </w:r>
    </w:p>
    <w:p w14:paraId="26D8027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Giấy xác nhận của cơ quan quản lý chuyên gia về việc đã hoàn thành nghĩa vụ đóng góp cho ngân sách nhà nước và đóng BHXH theo quy định của Nhà nước của chuyên gia trong thời gian làm việc ở nước ngoài.</w:t>
      </w:r>
    </w:p>
    <w:p w14:paraId="47E3810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1.3. Đối tượng là người lao động tự do được cử đi lao động hợp tác sau khi về nước tiếp tục tham gia đóng BHXH bắt buộc thì thời gian công tác tính hưởng BHXH được xem xét, giải quyết. Hồ sơ bao gồm:</w:t>
      </w:r>
    </w:p>
    <w:p w14:paraId="7DDA7FD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Bản chính Quyết định cử đi lao động hợp tác nước ngoài hoặc bản sao Quyết định trong trường hợp người lao động được cử đi làm việc có thời hạn ở nước ngoài bằng một Quyết định chung cho nhiều người.</w:t>
      </w:r>
    </w:p>
    <w:p w14:paraId="4266B30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Trường hợp không còn bản chính Quyết định cử đi công tác, làm việc có thời hạn ở nước ngoài th</w:t>
      </w:r>
      <w:r w:rsidRPr="00152208">
        <w:rPr>
          <w:rFonts w:ascii="Arial" w:hAnsi="Arial" w:cs="Arial"/>
          <w:sz w:val="20"/>
          <w:szCs w:val="20"/>
          <w:lang w:val="en-US"/>
        </w:rPr>
        <w:t>ì</w:t>
      </w:r>
      <w:r w:rsidRPr="00152208">
        <w:rPr>
          <w:rFonts w:ascii="Arial" w:hAnsi="Arial" w:cs="Arial"/>
          <w:sz w:val="20"/>
          <w:szCs w:val="20"/>
        </w:rPr>
        <w:t xml:space="preserve"> được thay thế bằng bản sao Quyết định có xác nhận của Bộ chủ quản đối với người lao động làm việc ở nước ngoài hoặc xác nhận của Sở Lao động - Thương binh và Xã hội địa phương đối với người lao động do địa phương cử đi.</w:t>
      </w:r>
    </w:p>
    <w:p w14:paraId="78EE99E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Bản chính “Thông báo chuyển trả” h</w:t>
      </w:r>
      <w:r w:rsidRPr="00152208">
        <w:rPr>
          <w:rFonts w:ascii="Arial" w:hAnsi="Arial" w:cs="Arial"/>
          <w:sz w:val="20"/>
          <w:szCs w:val="20"/>
          <w:lang w:val="en-US"/>
        </w:rPr>
        <w:t>o</w:t>
      </w:r>
      <w:r w:rsidRPr="00152208">
        <w:rPr>
          <w:rFonts w:ascii="Arial" w:hAnsi="Arial" w:cs="Arial"/>
          <w:sz w:val="20"/>
          <w:szCs w:val="20"/>
        </w:rPr>
        <w:t>ặc “Quyết định chuyển trả” của Cục Hợp tác quốc tế về lao động (nay là Cục Quản lý lao động ngoài nước) cấp;</w:t>
      </w:r>
    </w:p>
    <w:p w14:paraId="74936A5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Trường hợp không còn bản chính “Thông báo chuyển trả” hoặc “Quyết định chuyển trả” thì phải có Giấy xác nhận về thời gian đi hợp tác lao động để giải quyết chế độ bảo hiểm xã hội của Cục Quản lý lao động ngoài nước trên cơ </w:t>
      </w:r>
      <w:r w:rsidRPr="00152208">
        <w:rPr>
          <w:rFonts w:ascii="Arial" w:hAnsi="Arial" w:cs="Arial"/>
          <w:sz w:val="20"/>
          <w:szCs w:val="20"/>
          <w:lang w:val="en-US"/>
        </w:rPr>
        <w:t>s</w:t>
      </w:r>
      <w:r w:rsidRPr="00152208">
        <w:rPr>
          <w:rFonts w:ascii="Arial" w:hAnsi="Arial" w:cs="Arial"/>
          <w:sz w:val="20"/>
          <w:szCs w:val="20"/>
        </w:rPr>
        <w:t xml:space="preserve">ở đơn đề nghị của người lao động </w:t>
      </w:r>
      <w:r w:rsidRPr="00152208">
        <w:rPr>
          <w:rFonts w:ascii="Arial" w:hAnsi="Arial" w:cs="Arial"/>
          <w:i/>
          <w:sz w:val="20"/>
          <w:szCs w:val="20"/>
        </w:rPr>
        <w:t>(theo Mẫu số 2 ban hành kèm theo Thông tư s</w:t>
      </w:r>
      <w:r w:rsidRPr="00152208">
        <w:rPr>
          <w:rFonts w:ascii="Arial" w:hAnsi="Arial" w:cs="Arial"/>
          <w:i/>
          <w:sz w:val="20"/>
          <w:szCs w:val="20"/>
          <w:lang w:val="en-US"/>
        </w:rPr>
        <w:t>ố</w:t>
      </w:r>
      <w:r w:rsidRPr="00152208">
        <w:rPr>
          <w:rFonts w:ascii="Arial" w:hAnsi="Arial" w:cs="Arial"/>
          <w:i/>
          <w:sz w:val="20"/>
          <w:szCs w:val="20"/>
        </w:rPr>
        <w:t xml:space="preserve"> 59/2015/TT-BLĐTBXH ngày 29/12/2015 của Bộ Lao động - Thương</w:t>
      </w:r>
      <w:r w:rsidRPr="00152208">
        <w:rPr>
          <w:rFonts w:ascii="Arial" w:hAnsi="Arial" w:cs="Arial"/>
          <w:i/>
          <w:sz w:val="20"/>
          <w:szCs w:val="20"/>
          <w:lang w:val="en-US"/>
        </w:rPr>
        <w:t xml:space="preserve"> </w:t>
      </w:r>
      <w:r w:rsidRPr="00152208">
        <w:rPr>
          <w:rFonts w:ascii="Arial" w:hAnsi="Arial" w:cs="Arial"/>
          <w:i/>
          <w:sz w:val="20"/>
          <w:szCs w:val="20"/>
        </w:rPr>
        <w:t>binh và Xã hội q</w:t>
      </w:r>
      <w:r w:rsidRPr="00152208">
        <w:rPr>
          <w:rFonts w:ascii="Arial" w:hAnsi="Arial" w:cs="Arial"/>
          <w:i/>
          <w:sz w:val="20"/>
          <w:szCs w:val="20"/>
          <w:lang w:val="en-US"/>
        </w:rPr>
        <w:t>u</w:t>
      </w:r>
      <w:r w:rsidRPr="00152208">
        <w:rPr>
          <w:rFonts w:ascii="Arial" w:hAnsi="Arial" w:cs="Arial"/>
          <w:i/>
          <w:sz w:val="20"/>
          <w:szCs w:val="20"/>
        </w:rPr>
        <w:t>y định chi tiết và hướng dẫn thi hành một số điều của Luật BHXH</w:t>
      </w:r>
      <w:r w:rsidRPr="00152208">
        <w:rPr>
          <w:rFonts w:ascii="Arial" w:hAnsi="Arial" w:cs="Arial"/>
          <w:i/>
          <w:sz w:val="20"/>
          <w:szCs w:val="20"/>
          <w:lang w:val="en-US"/>
        </w:rPr>
        <w:t xml:space="preserve"> </w:t>
      </w:r>
      <w:r w:rsidRPr="00152208">
        <w:rPr>
          <w:rFonts w:ascii="Arial" w:hAnsi="Arial" w:cs="Arial"/>
          <w:i/>
          <w:sz w:val="20"/>
          <w:szCs w:val="20"/>
        </w:rPr>
        <w:t>về BHXH b</w:t>
      </w:r>
      <w:r w:rsidRPr="00152208">
        <w:rPr>
          <w:rFonts w:ascii="Arial" w:hAnsi="Arial" w:cs="Arial"/>
          <w:i/>
          <w:sz w:val="20"/>
          <w:szCs w:val="20"/>
          <w:lang w:val="en-US"/>
        </w:rPr>
        <w:t>ắ</w:t>
      </w:r>
      <w:r w:rsidRPr="00152208">
        <w:rPr>
          <w:rFonts w:ascii="Arial" w:hAnsi="Arial" w:cs="Arial"/>
          <w:i/>
          <w:sz w:val="20"/>
          <w:szCs w:val="20"/>
        </w:rPr>
        <w:t>t buộc).</w:t>
      </w:r>
    </w:p>
    <w:p w14:paraId="56637E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1.4. Ghi xác nhận thời gian đóng BHXH đối với cán bộ có thời gian làm việc ở xã, phường, thị trấn, bao gồm cả chức danh khác theo quy định tại Khoản 4, Điều 8 Thông tư liên tịch số 03/2010/TTLT-BNV-BTC-BLĐTBXH, h</w:t>
      </w:r>
      <w:r w:rsidRPr="00152208">
        <w:rPr>
          <w:rFonts w:ascii="Arial" w:hAnsi="Arial" w:cs="Arial"/>
          <w:sz w:val="20"/>
          <w:szCs w:val="20"/>
          <w:lang w:val="en-US"/>
        </w:rPr>
        <w:t>ồ</w:t>
      </w:r>
      <w:r w:rsidRPr="00152208">
        <w:rPr>
          <w:rFonts w:ascii="Arial" w:hAnsi="Arial" w:cs="Arial"/>
          <w:sz w:val="20"/>
          <w:szCs w:val="20"/>
        </w:rPr>
        <w:t xml:space="preserve"> sơ kèm theo bao gồm:</w:t>
      </w:r>
    </w:p>
    <w:p w14:paraId="41FD6CB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Hồ sơ, lý lịch gốc của cá nhân;</w:t>
      </w:r>
    </w:p>
    <w:p w14:paraId="3240388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Các giấy tờ liên quan chứng minh thời gian làm việc ở xã, phường, thị trấn (danh sách, Quyết định phân công, Quyết định hưởng sinh hoạt phí...);</w:t>
      </w:r>
    </w:p>
    <w:p w14:paraId="64C4F4D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1.5. Trường hợp ghi xác nhận thời gian đóng BHXH đối với người có thời gian làm Chủ nhiệm Hợp tác xã nông nghiệp, ngư nghiệp, diêm nghiệp có quy mô toàn xã, hồ sơ kèm theo bao gồm:</w:t>
      </w:r>
    </w:p>
    <w:p w14:paraId="72F1FAF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Hồ sơ lý lịch gốc của cá nhân, hồ sơ đảng viên khai trong thời gian làm Chủ nhiệm hợp tác xã, sổ sách hoặc giấy tờ liên quan như: danh sách trích ngang, danh sách chi trả sinh hoạt phí, danh sách hoặc Quyết định phê duyệt, công nhận </w:t>
      </w:r>
      <w:r w:rsidRPr="00152208">
        <w:rPr>
          <w:rFonts w:ascii="Arial" w:hAnsi="Arial" w:cs="Arial"/>
          <w:sz w:val="20"/>
          <w:szCs w:val="20"/>
          <w:lang w:val="en-US"/>
        </w:rPr>
        <w:t>k</w:t>
      </w:r>
      <w:r w:rsidRPr="00152208">
        <w:rPr>
          <w:rFonts w:ascii="Arial" w:hAnsi="Arial" w:cs="Arial"/>
          <w:sz w:val="20"/>
          <w:szCs w:val="20"/>
        </w:rPr>
        <w:t>ết quả bầu cử... thể hiện có thời gian làm Chủ nhiệm Hợp tác xã từ ngày 01/7/1997 trở về trước. Trường hợp không có giấy tờ nêu trên nhưng có cơ sở xác định người lao động có thời gian làm Chủ nhiệm Hợp tác xã thì UBND cấp xã phối hợp với Đảng ủy, HĐND xã nơi người lao động kê khai có thời gian làm Chủ nhiệm hợp tác xã các minh, nếu đủ căn cứ xác định người lao động có thời gian làm Chủ nhiệm hợp tác xã thì có văn bản (biên bản) xác nhận về thời gian làm Chủ nhiệm Hợp tác xã, thời gian công tác giữ chức danh, chức vụ theo quy định tại Điều 1, Quyết định số 250/QĐ-TTg và cam kết chịu trách nhiệm trước pháp luật về nội dung xác nhận.</w:t>
      </w:r>
    </w:p>
    <w:p w14:paraId="48353F7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Danh sách phê duyệt của UBND tỉnh, thành phố trực thuộc Trung ương (gọi tắt UBND tỉnh) đối với người lao động có thời gian làm Chủ nhiệm hợp tác xã có quy mô toàn xã từ ngày 01/7/1997 trở về trước (Mẫu do UBND tỉnh ban hành).</w:t>
      </w:r>
    </w:p>
    <w:p w14:paraId="3DD1074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Danh sách phê duyệt hồ sơ tính thời gian làm Chủ nhiệm Hợp tác xã của UBND</w:t>
      </w:r>
      <w:r w:rsidRPr="00152208">
        <w:rPr>
          <w:rFonts w:ascii="Arial" w:hAnsi="Arial" w:cs="Arial"/>
          <w:sz w:val="20"/>
          <w:szCs w:val="20"/>
          <w:lang w:val="en-US"/>
        </w:rPr>
        <w:t xml:space="preserve"> </w:t>
      </w:r>
      <w:r w:rsidRPr="00152208">
        <w:rPr>
          <w:rFonts w:ascii="Arial" w:hAnsi="Arial" w:cs="Arial"/>
          <w:sz w:val="20"/>
          <w:szCs w:val="20"/>
        </w:rPr>
        <w:t>tỉnh.</w:t>
      </w:r>
    </w:p>
    <w:p w14:paraId="171043F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Giấy xác nhận về thời gian làm Ch</w:t>
      </w:r>
      <w:r w:rsidRPr="00152208">
        <w:rPr>
          <w:rFonts w:ascii="Arial" w:hAnsi="Arial" w:cs="Arial"/>
          <w:sz w:val="20"/>
          <w:szCs w:val="20"/>
          <w:lang w:val="en-US"/>
        </w:rPr>
        <w:t>ủ</w:t>
      </w:r>
      <w:r w:rsidRPr="00152208">
        <w:rPr>
          <w:rFonts w:ascii="Arial" w:hAnsi="Arial" w:cs="Arial"/>
          <w:sz w:val="20"/>
          <w:szCs w:val="20"/>
        </w:rPr>
        <w:t xml:space="preserve"> nhiệm Hợp tác xã (Mẫu số 02- QĐ250 kèm theo Quyết định số 250/QĐ-TTg ngày 29/01/2013 của Thủ tướng Chính phủ) đối với người không cư trú tại tỉnh, thành phố có thời gian làm chủ nhiệm Hợp tác xã.</w:t>
      </w:r>
    </w:p>
    <w:p w14:paraId="660B740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1.6. Trường hợp ghi xác nhận thời gian đóng BHXH theo quy định tại Khoản 2, Điều 23 Nghị định số 115/2015/NĐ-CP ngày 11/11/2015 của Chính phủ, hồ sơ bao gồm:</w:t>
      </w:r>
    </w:p>
    <w:p w14:paraId="606E231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Quyết định: phục viên hoặc xuất ngũ hoặc thôi việc;</w:t>
      </w:r>
    </w:p>
    <w:p w14:paraId="7C44928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Giấy xác nhận chưa hưởng chế độ trợ cấp theo Quyết định số 47/2002/QĐ-TTg ngày 11/4/2002; Điểm a </w:t>
      </w:r>
      <w:r w:rsidRPr="00152208">
        <w:rPr>
          <w:rFonts w:ascii="Arial" w:hAnsi="Arial" w:cs="Arial"/>
          <w:sz w:val="20"/>
          <w:szCs w:val="20"/>
          <w:lang w:val="en-US"/>
        </w:rPr>
        <w:t>Kh</w:t>
      </w:r>
      <w:r w:rsidRPr="00152208">
        <w:rPr>
          <w:rFonts w:ascii="Arial" w:hAnsi="Arial" w:cs="Arial"/>
          <w:sz w:val="20"/>
          <w:szCs w:val="20"/>
        </w:rPr>
        <w:t>oản 1 Điều 1 Quyết định số 290/2005/QĐ-TTg ngày 08/11/2005; Quyết định số 92/2005/QĐ-TTg ngày 29/4/2005; Quyết định số 142/2008/QĐ-TTg ngày 2/10/2008; Quyết định số 38/2010/QĐ-TTg ngày 06/5/2010; Quyết định số 53/2010/QĐ-TTg ngày 20/8/2010 và Quyết định số 62/2011/QĐ-TTg ngày 09/11/2011 của Thủ tướng Chính phủ;</w:t>
      </w:r>
    </w:p>
    <w:p w14:paraId="6DB5295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Quyết định về việc thu hồi Quyết định hưởng chế độ và số tiền trợ cấp một lần theo Quyết định số 142/2008/QĐ-TTg ngày 27/10/2008 và Quyết định số 38/2010/QĐ-TTg ngày 06/5/10 của Thủ tướng Chính phủ đối với cán bộ xã (nếu có).</w:t>
      </w:r>
    </w:p>
    <w:p w14:paraId="59FFDDB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Giấy xác nhận chưa giải quyết trợ cấp thôi việc hoặc trợ cấp một lần, trợ cấp xuất ngũ, phục viên, BHXH một lần đ</w:t>
      </w:r>
      <w:r w:rsidRPr="00152208">
        <w:rPr>
          <w:rFonts w:ascii="Arial" w:hAnsi="Arial" w:cs="Arial"/>
          <w:sz w:val="20"/>
          <w:szCs w:val="20"/>
          <w:lang w:val="en-US"/>
        </w:rPr>
        <w:t>ố</w:t>
      </w:r>
      <w:r w:rsidRPr="00152208">
        <w:rPr>
          <w:rFonts w:ascii="Arial" w:hAnsi="Arial" w:cs="Arial"/>
          <w:sz w:val="20"/>
          <w:szCs w:val="20"/>
        </w:rPr>
        <w:t>i vớ</w:t>
      </w:r>
      <w:r w:rsidRPr="00152208">
        <w:rPr>
          <w:rFonts w:ascii="Arial" w:hAnsi="Arial" w:cs="Arial"/>
          <w:sz w:val="20"/>
          <w:szCs w:val="20"/>
          <w:lang w:val="en-US"/>
        </w:rPr>
        <w:t>i</w:t>
      </w:r>
      <w:r w:rsidRPr="00152208">
        <w:rPr>
          <w:rFonts w:ascii="Arial" w:hAnsi="Arial" w:cs="Arial"/>
          <w:sz w:val="20"/>
          <w:szCs w:val="20"/>
        </w:rPr>
        <w:t xml:space="preserve"> trư</w:t>
      </w:r>
      <w:r w:rsidRPr="00152208">
        <w:rPr>
          <w:rFonts w:ascii="Arial" w:hAnsi="Arial" w:cs="Arial"/>
          <w:sz w:val="20"/>
          <w:szCs w:val="20"/>
          <w:lang w:val="en-US"/>
        </w:rPr>
        <w:t>ờ</w:t>
      </w:r>
      <w:r w:rsidRPr="00152208">
        <w:rPr>
          <w:rFonts w:ascii="Arial" w:hAnsi="Arial" w:cs="Arial"/>
          <w:sz w:val="20"/>
          <w:szCs w:val="20"/>
        </w:rPr>
        <w:t>ng h</w:t>
      </w:r>
      <w:r w:rsidRPr="00152208">
        <w:rPr>
          <w:rFonts w:ascii="Arial" w:hAnsi="Arial" w:cs="Arial"/>
          <w:sz w:val="20"/>
          <w:szCs w:val="20"/>
          <w:lang w:val="en-US"/>
        </w:rPr>
        <w:t>ợ</w:t>
      </w:r>
      <w:r w:rsidRPr="00152208">
        <w:rPr>
          <w:rFonts w:ascii="Arial" w:hAnsi="Arial" w:cs="Arial"/>
          <w:sz w:val="20"/>
          <w:szCs w:val="20"/>
        </w:rPr>
        <w:t>p quân nhân, công an nhân dân phục viên, xuất ngũ, thôi việc từ ngày 15/12/1993 đến ngày 31/12/1994.</w:t>
      </w:r>
    </w:p>
    <w:p w14:paraId="47E9EA6F"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2. Điều chỉnh làm nghề công việc nặng nh</w:t>
      </w:r>
      <w:r w:rsidRPr="00152208">
        <w:rPr>
          <w:rFonts w:ascii="Arial" w:hAnsi="Arial" w:cs="Arial"/>
          <w:b/>
          <w:sz w:val="20"/>
          <w:szCs w:val="20"/>
          <w:lang w:val="en-US"/>
        </w:rPr>
        <w:t>ọ</w:t>
      </w:r>
      <w:r w:rsidRPr="00152208">
        <w:rPr>
          <w:rFonts w:ascii="Arial" w:hAnsi="Arial" w:cs="Arial"/>
          <w:b/>
          <w:sz w:val="20"/>
          <w:szCs w:val="20"/>
        </w:rPr>
        <w:t>c, đ</w:t>
      </w:r>
      <w:r w:rsidRPr="00152208">
        <w:rPr>
          <w:rFonts w:ascii="Arial" w:hAnsi="Arial" w:cs="Arial"/>
          <w:b/>
          <w:sz w:val="20"/>
          <w:szCs w:val="20"/>
          <w:lang w:val="en-US"/>
        </w:rPr>
        <w:t>ộ</w:t>
      </w:r>
      <w:r w:rsidRPr="00152208">
        <w:rPr>
          <w:rFonts w:ascii="Arial" w:hAnsi="Arial" w:cs="Arial"/>
          <w:b/>
          <w:sz w:val="20"/>
          <w:szCs w:val="20"/>
        </w:rPr>
        <w:t>c h</w:t>
      </w:r>
      <w:r w:rsidRPr="00152208">
        <w:rPr>
          <w:rFonts w:ascii="Arial" w:hAnsi="Arial" w:cs="Arial"/>
          <w:b/>
          <w:sz w:val="20"/>
          <w:szCs w:val="20"/>
          <w:lang w:val="en-US"/>
        </w:rPr>
        <w:t>ạ</w:t>
      </w:r>
      <w:r w:rsidRPr="00152208">
        <w:rPr>
          <w:rFonts w:ascii="Arial" w:hAnsi="Arial" w:cs="Arial"/>
          <w:b/>
          <w:sz w:val="20"/>
          <w:szCs w:val="20"/>
        </w:rPr>
        <w:t>i, nguy hiểm ho</w:t>
      </w:r>
      <w:r w:rsidRPr="00152208">
        <w:rPr>
          <w:rFonts w:ascii="Arial" w:hAnsi="Arial" w:cs="Arial"/>
          <w:b/>
          <w:sz w:val="20"/>
          <w:szCs w:val="20"/>
          <w:lang w:val="en-US"/>
        </w:rPr>
        <w:t>ặ</w:t>
      </w:r>
      <w:r w:rsidRPr="00152208">
        <w:rPr>
          <w:rFonts w:ascii="Arial" w:hAnsi="Arial" w:cs="Arial"/>
          <w:b/>
          <w:sz w:val="20"/>
          <w:szCs w:val="20"/>
        </w:rPr>
        <w:t>c đặc biệt nặng nhọc, độc hại, nguy hiểm</w:t>
      </w:r>
    </w:p>
    <w:p w14:paraId="73D3713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Hồ sơ gồm 1 trong các loại giấy tờ sau: Quyết định phân công vị trí công việc, hưởng lương; Hợp đồng lao động, Hợp đồng làm việc và các giấy tờ khác có liên quan đến việc điều chỉnh.</w:t>
      </w:r>
    </w:p>
    <w:p w14:paraId="11AA994E"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 xml:space="preserve">3. Thay </w:t>
      </w:r>
      <w:r w:rsidRPr="00152208">
        <w:rPr>
          <w:rFonts w:ascii="Arial" w:hAnsi="Arial" w:cs="Arial"/>
          <w:b/>
          <w:sz w:val="20"/>
          <w:szCs w:val="20"/>
          <w:lang w:val="en-US"/>
        </w:rPr>
        <w:t>đổi nơi</w:t>
      </w:r>
      <w:r w:rsidRPr="00152208">
        <w:rPr>
          <w:rFonts w:ascii="Arial" w:hAnsi="Arial" w:cs="Arial"/>
          <w:b/>
          <w:sz w:val="20"/>
          <w:szCs w:val="20"/>
        </w:rPr>
        <w:t xml:space="preserve"> làm việc</w:t>
      </w:r>
    </w:p>
    <w:p w14:paraId="58C80ED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Quyết định (văn bản) chứng minh địa điểm làm việc</w:t>
      </w:r>
    </w:p>
    <w:p w14:paraId="0DEE2F37"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4. Điều chỉnh họ, tên, chữ đệm; điều chỉnh ngày tháng năm sinh; gi</w:t>
      </w:r>
      <w:r w:rsidRPr="00152208">
        <w:rPr>
          <w:rFonts w:ascii="Arial" w:hAnsi="Arial" w:cs="Arial"/>
          <w:b/>
          <w:sz w:val="20"/>
          <w:szCs w:val="20"/>
          <w:lang w:val="en-US"/>
        </w:rPr>
        <w:t>ớ</w:t>
      </w:r>
      <w:r w:rsidRPr="00152208">
        <w:rPr>
          <w:rFonts w:ascii="Arial" w:hAnsi="Arial" w:cs="Arial"/>
          <w:b/>
          <w:sz w:val="20"/>
          <w:szCs w:val="20"/>
        </w:rPr>
        <w:t>i tính, dân tộc; quốc tịch</w:t>
      </w:r>
    </w:p>
    <w:p w14:paraId="0596140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Giấy khai sinh hoặc </w:t>
      </w:r>
      <w:r w:rsidRPr="00152208">
        <w:rPr>
          <w:rFonts w:ascii="Arial" w:hAnsi="Arial" w:cs="Arial"/>
          <w:sz w:val="20"/>
          <w:szCs w:val="20"/>
          <w:lang w:val="en-US"/>
        </w:rPr>
        <w:t>tr</w:t>
      </w:r>
      <w:r w:rsidRPr="00152208">
        <w:rPr>
          <w:rFonts w:ascii="Arial" w:hAnsi="Arial" w:cs="Arial"/>
          <w:sz w:val="20"/>
          <w:szCs w:val="20"/>
        </w:rPr>
        <w:t>ích lục khai sinh do cơ quan có thẩm quyền về hộ tịch cấp theo quy định và chứng minh thư/thẻ căn cước/hộ chiếu.</w:t>
      </w:r>
    </w:p>
    <w:p w14:paraId="698BB34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là đảng viên theo hướng dẫn của cơ quan có thẩm quyền.</w:t>
      </w:r>
    </w:p>
    <w:p w14:paraId="2F6976FF" w14:textId="77777777" w:rsidR="0011507F" w:rsidRPr="00152208" w:rsidRDefault="0011507F" w:rsidP="0011507F">
      <w:pPr>
        <w:spacing w:before="120"/>
        <w:rPr>
          <w:rFonts w:ascii="Arial" w:hAnsi="Arial" w:cs="Arial"/>
          <w:sz w:val="20"/>
          <w:szCs w:val="20"/>
          <w:lang w:val="en-US"/>
        </w:rPr>
        <w:sectPr w:rsidR="0011507F" w:rsidRPr="00152208" w:rsidSect="00222418">
          <w:pgSz w:w="12240" w:h="15840"/>
          <w:pgMar w:top="1440" w:right="1800" w:bottom="1440" w:left="1800" w:header="0" w:footer="0" w:gutter="0"/>
          <w:cols w:space="720"/>
          <w:noEndnote/>
          <w:docGrid w:linePitch="360"/>
        </w:sectPr>
      </w:pPr>
    </w:p>
    <w:p w14:paraId="7C06E40F"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 VIỆT NAM</w:t>
      </w:r>
    </w:p>
    <w:p w14:paraId="2F6801F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PHỤ LỤC 02: </w:t>
      </w:r>
    </w:p>
    <w:p w14:paraId="44205D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CÁC LOẠI GIẤY TỜ LÀM CĂN CỨ LẬP DANH SÁCH TRUY THU BHXH, BHYT, BHTN</w:t>
      </w:r>
    </w:p>
    <w:p w14:paraId="28C087AC" w14:textId="77777777" w:rsidR="0011507F" w:rsidRPr="00152208" w:rsidRDefault="0011507F" w:rsidP="0011507F">
      <w:pPr>
        <w:spacing w:before="120"/>
        <w:rPr>
          <w:rFonts w:ascii="Arial" w:hAnsi="Arial" w:cs="Arial"/>
          <w:sz w:val="20"/>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3"/>
        <w:gridCol w:w="1801"/>
        <w:gridCol w:w="2893"/>
        <w:gridCol w:w="3375"/>
        <w:gridCol w:w="711"/>
        <w:gridCol w:w="830"/>
        <w:gridCol w:w="711"/>
        <w:gridCol w:w="713"/>
        <w:gridCol w:w="838"/>
        <w:gridCol w:w="625"/>
      </w:tblGrid>
      <w:tr w:rsidR="0011507F" w:rsidRPr="00152208" w14:paraId="728EDD29" w14:textId="77777777" w:rsidTr="0011507F">
        <w:trPr>
          <w:tblHeader/>
        </w:trPr>
        <w:tc>
          <w:tcPr>
            <w:tcW w:w="182" w:type="pct"/>
            <w:vMerge w:val="restart"/>
            <w:shd w:val="clear" w:color="auto" w:fill="auto"/>
            <w:vAlign w:val="center"/>
          </w:tcPr>
          <w:p w14:paraId="7D218FE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Số TT</w:t>
            </w:r>
          </w:p>
        </w:tc>
        <w:tc>
          <w:tcPr>
            <w:tcW w:w="694" w:type="pct"/>
            <w:vMerge w:val="restart"/>
            <w:shd w:val="clear" w:color="auto" w:fill="auto"/>
            <w:vAlign w:val="center"/>
          </w:tcPr>
          <w:p w14:paraId="0B9A5029"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Đối tượng là đơn vị</w:t>
            </w:r>
          </w:p>
        </w:tc>
        <w:tc>
          <w:tcPr>
            <w:tcW w:w="1115" w:type="pct"/>
            <w:vMerge w:val="restart"/>
            <w:shd w:val="clear" w:color="auto" w:fill="auto"/>
            <w:vAlign w:val="center"/>
          </w:tcPr>
          <w:p w14:paraId="3A01F40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Đối tượng là người lao động</w:t>
            </w:r>
          </w:p>
        </w:tc>
        <w:tc>
          <w:tcPr>
            <w:tcW w:w="1301" w:type="pct"/>
            <w:vMerge w:val="restart"/>
            <w:shd w:val="clear" w:color="auto" w:fill="auto"/>
            <w:vAlign w:val="center"/>
          </w:tcPr>
          <w:p w14:paraId="77FCC20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Giấy tờ, hồ sơ xác định đối tượng</w:t>
            </w:r>
          </w:p>
        </w:tc>
        <w:tc>
          <w:tcPr>
            <w:tcW w:w="1707" w:type="pct"/>
            <w:gridSpan w:val="6"/>
            <w:shd w:val="clear" w:color="auto" w:fill="auto"/>
            <w:vAlign w:val="center"/>
          </w:tcPr>
          <w:p w14:paraId="36ABA968"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Thời gian thuộc đối tượng tham gia BHXH bắt buộc</w:t>
            </w:r>
          </w:p>
        </w:tc>
      </w:tr>
      <w:tr w:rsidR="0011507F" w:rsidRPr="00152208" w14:paraId="5E33074C" w14:textId="77777777" w:rsidTr="0011507F">
        <w:trPr>
          <w:tblHeader/>
        </w:trPr>
        <w:tc>
          <w:tcPr>
            <w:tcW w:w="182" w:type="pct"/>
            <w:vMerge/>
            <w:vAlign w:val="center"/>
          </w:tcPr>
          <w:p w14:paraId="6DC75AB0"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13EF0841" w14:textId="77777777" w:rsidR="0011507F" w:rsidRPr="00152208" w:rsidRDefault="0011507F" w:rsidP="0011507F">
            <w:pPr>
              <w:spacing w:before="120"/>
              <w:jc w:val="center"/>
              <w:rPr>
                <w:rFonts w:ascii="Arial" w:eastAsia="Times New Roman" w:hAnsi="Arial" w:cs="Arial"/>
                <w:sz w:val="20"/>
                <w:szCs w:val="20"/>
              </w:rPr>
            </w:pPr>
          </w:p>
        </w:tc>
        <w:tc>
          <w:tcPr>
            <w:tcW w:w="1115" w:type="pct"/>
            <w:vMerge/>
            <w:vAlign w:val="center"/>
          </w:tcPr>
          <w:p w14:paraId="541C51E5" w14:textId="77777777" w:rsidR="0011507F" w:rsidRPr="00152208" w:rsidRDefault="0011507F" w:rsidP="0011507F">
            <w:pPr>
              <w:spacing w:before="120"/>
              <w:jc w:val="center"/>
              <w:rPr>
                <w:rFonts w:ascii="Arial" w:eastAsia="Times New Roman" w:hAnsi="Arial" w:cs="Arial"/>
                <w:sz w:val="20"/>
                <w:szCs w:val="20"/>
              </w:rPr>
            </w:pPr>
          </w:p>
        </w:tc>
        <w:tc>
          <w:tcPr>
            <w:tcW w:w="1301" w:type="pct"/>
            <w:vMerge/>
            <w:vAlign w:val="center"/>
          </w:tcPr>
          <w:p w14:paraId="5D7EA571"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5E9DC56D"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1/1995</w:t>
            </w:r>
          </w:p>
        </w:tc>
        <w:tc>
          <w:tcPr>
            <w:tcW w:w="320" w:type="pct"/>
            <w:shd w:val="clear" w:color="auto" w:fill="auto"/>
            <w:vAlign w:val="center"/>
          </w:tcPr>
          <w:p w14:paraId="65ABDD9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1/1998</w:t>
            </w:r>
          </w:p>
        </w:tc>
        <w:tc>
          <w:tcPr>
            <w:tcW w:w="274" w:type="pct"/>
            <w:shd w:val="clear" w:color="auto" w:fill="auto"/>
            <w:vAlign w:val="center"/>
          </w:tcPr>
          <w:p w14:paraId="0D60880E"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1/2000</w:t>
            </w:r>
          </w:p>
        </w:tc>
        <w:tc>
          <w:tcPr>
            <w:tcW w:w="275" w:type="pct"/>
            <w:shd w:val="clear" w:color="auto" w:fill="auto"/>
            <w:vAlign w:val="center"/>
          </w:tcPr>
          <w:p w14:paraId="4B503C4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1/2003</w:t>
            </w:r>
          </w:p>
        </w:tc>
        <w:tc>
          <w:tcPr>
            <w:tcW w:w="323" w:type="pct"/>
            <w:shd w:val="clear" w:color="auto" w:fill="auto"/>
            <w:vAlign w:val="center"/>
          </w:tcPr>
          <w:p w14:paraId="60255CAA"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1/2007</w:t>
            </w:r>
          </w:p>
        </w:tc>
        <w:tc>
          <w:tcPr>
            <w:tcW w:w="241" w:type="pct"/>
            <w:shd w:val="clear" w:color="auto" w:fill="auto"/>
            <w:vAlign w:val="center"/>
          </w:tcPr>
          <w:p w14:paraId="1460BCAD"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1/2016</w:t>
            </w:r>
          </w:p>
        </w:tc>
      </w:tr>
      <w:tr w:rsidR="0011507F" w:rsidRPr="00152208" w14:paraId="378725EF" w14:textId="77777777" w:rsidTr="0011507F">
        <w:trPr>
          <w:tblHeader/>
        </w:trPr>
        <w:tc>
          <w:tcPr>
            <w:tcW w:w="182" w:type="pct"/>
            <w:shd w:val="clear" w:color="auto" w:fill="auto"/>
            <w:vAlign w:val="center"/>
          </w:tcPr>
          <w:p w14:paraId="66ABCF44"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w:t>
            </w:r>
          </w:p>
        </w:tc>
        <w:tc>
          <w:tcPr>
            <w:tcW w:w="694" w:type="pct"/>
            <w:shd w:val="clear" w:color="auto" w:fill="auto"/>
            <w:vAlign w:val="center"/>
          </w:tcPr>
          <w:p w14:paraId="683B49AE"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2</w:t>
            </w:r>
          </w:p>
        </w:tc>
        <w:tc>
          <w:tcPr>
            <w:tcW w:w="1115" w:type="pct"/>
            <w:shd w:val="clear" w:color="auto" w:fill="auto"/>
            <w:vAlign w:val="center"/>
          </w:tcPr>
          <w:p w14:paraId="45867A38"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3</w:t>
            </w:r>
          </w:p>
        </w:tc>
        <w:tc>
          <w:tcPr>
            <w:tcW w:w="1301" w:type="pct"/>
            <w:shd w:val="clear" w:color="auto" w:fill="auto"/>
            <w:vAlign w:val="center"/>
          </w:tcPr>
          <w:p w14:paraId="530B804C"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4</w:t>
            </w:r>
          </w:p>
        </w:tc>
        <w:tc>
          <w:tcPr>
            <w:tcW w:w="274" w:type="pct"/>
            <w:shd w:val="clear" w:color="auto" w:fill="auto"/>
            <w:vAlign w:val="center"/>
          </w:tcPr>
          <w:p w14:paraId="7B45C829"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5</w:t>
            </w:r>
          </w:p>
        </w:tc>
        <w:tc>
          <w:tcPr>
            <w:tcW w:w="320" w:type="pct"/>
            <w:shd w:val="clear" w:color="auto" w:fill="auto"/>
            <w:vAlign w:val="center"/>
          </w:tcPr>
          <w:p w14:paraId="3F1CC3F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6</w:t>
            </w:r>
          </w:p>
        </w:tc>
        <w:tc>
          <w:tcPr>
            <w:tcW w:w="274" w:type="pct"/>
            <w:shd w:val="clear" w:color="auto" w:fill="auto"/>
            <w:vAlign w:val="center"/>
          </w:tcPr>
          <w:p w14:paraId="4D96599B"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7</w:t>
            </w:r>
          </w:p>
        </w:tc>
        <w:tc>
          <w:tcPr>
            <w:tcW w:w="275" w:type="pct"/>
            <w:shd w:val="clear" w:color="auto" w:fill="auto"/>
            <w:vAlign w:val="center"/>
          </w:tcPr>
          <w:p w14:paraId="1BF873B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8</w:t>
            </w:r>
          </w:p>
        </w:tc>
        <w:tc>
          <w:tcPr>
            <w:tcW w:w="323" w:type="pct"/>
            <w:shd w:val="clear" w:color="auto" w:fill="auto"/>
            <w:vAlign w:val="center"/>
          </w:tcPr>
          <w:p w14:paraId="257BF63E"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9</w:t>
            </w:r>
          </w:p>
        </w:tc>
        <w:tc>
          <w:tcPr>
            <w:tcW w:w="241" w:type="pct"/>
            <w:shd w:val="clear" w:color="auto" w:fill="auto"/>
            <w:vAlign w:val="center"/>
          </w:tcPr>
          <w:p w14:paraId="1FA27C4C"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10</w:t>
            </w:r>
          </w:p>
        </w:tc>
      </w:tr>
      <w:tr w:rsidR="0011507F" w:rsidRPr="00152208" w14:paraId="0BFCC9F3" w14:textId="77777777" w:rsidTr="0011507F">
        <w:trPr>
          <w:tblHeader/>
        </w:trPr>
        <w:tc>
          <w:tcPr>
            <w:tcW w:w="182" w:type="pct"/>
            <w:vMerge w:val="restart"/>
            <w:shd w:val="clear" w:color="auto" w:fill="auto"/>
            <w:vAlign w:val="center"/>
          </w:tcPr>
          <w:p w14:paraId="56C70FC0"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1</w:t>
            </w:r>
          </w:p>
        </w:tc>
        <w:tc>
          <w:tcPr>
            <w:tcW w:w="694" w:type="pct"/>
            <w:vMerge w:val="restart"/>
            <w:shd w:val="clear" w:color="auto" w:fill="auto"/>
            <w:vAlign w:val="center"/>
          </w:tcPr>
          <w:p w14:paraId="2DB40EFE"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Cơ quan hành chính, Đảng CSVN, tổ chức chính trị - xã hội từ Trung ương đến cấp huyện</w:t>
            </w:r>
          </w:p>
        </w:tc>
        <w:tc>
          <w:tcPr>
            <w:tcW w:w="1115" w:type="pct"/>
            <w:shd w:val="clear" w:color="auto" w:fill="auto"/>
            <w:vAlign w:val="center"/>
          </w:tcPr>
          <w:p w14:paraId="6FB002BB"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1.1. Cán bộ, công chức</w:t>
            </w:r>
          </w:p>
        </w:tc>
        <w:tc>
          <w:tcPr>
            <w:tcW w:w="1301" w:type="pct"/>
            <w:shd w:val="clear" w:color="auto" w:fill="auto"/>
            <w:vAlign w:val="center"/>
          </w:tcPr>
          <w:p w14:paraId="4E65C5AE"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Quyết định tuyển dụng, hoặc quyết định xếp lương</w:t>
            </w:r>
          </w:p>
        </w:tc>
        <w:tc>
          <w:tcPr>
            <w:tcW w:w="274" w:type="pct"/>
            <w:shd w:val="clear" w:color="auto" w:fill="auto"/>
            <w:vAlign w:val="center"/>
          </w:tcPr>
          <w:p w14:paraId="315D86E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0" w:type="pct"/>
            <w:shd w:val="clear" w:color="auto" w:fill="auto"/>
            <w:vAlign w:val="center"/>
          </w:tcPr>
          <w:p w14:paraId="6C0CBB22"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4" w:type="pct"/>
            <w:shd w:val="clear" w:color="auto" w:fill="auto"/>
            <w:vAlign w:val="center"/>
          </w:tcPr>
          <w:p w14:paraId="3F73ED2E"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5D5ED1DB"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19A597BA"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00BA73E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33E366C6" w14:textId="77777777" w:rsidTr="0011507F">
        <w:trPr>
          <w:tblHeader/>
        </w:trPr>
        <w:tc>
          <w:tcPr>
            <w:tcW w:w="182" w:type="pct"/>
            <w:vMerge/>
            <w:vAlign w:val="center"/>
          </w:tcPr>
          <w:p w14:paraId="7BDC13C4"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44EF3D27"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2909D577"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1.2. Lao động Hợp đồng theo Nghị định 68/2000/NĐ-CP</w:t>
            </w:r>
          </w:p>
        </w:tc>
        <w:tc>
          <w:tcPr>
            <w:tcW w:w="1301" w:type="pct"/>
            <w:shd w:val="clear" w:color="auto" w:fill="auto"/>
            <w:vAlign w:val="center"/>
          </w:tcPr>
          <w:p w14:paraId="794EF6F7"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Hợp đồng theo Nghị định 68/2000/NĐ-CP</w:t>
            </w:r>
          </w:p>
        </w:tc>
        <w:tc>
          <w:tcPr>
            <w:tcW w:w="274" w:type="pct"/>
            <w:shd w:val="clear" w:color="auto" w:fill="auto"/>
            <w:vAlign w:val="center"/>
          </w:tcPr>
          <w:p w14:paraId="65655F88"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7D0EE3B5"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3F4287E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766440D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7F178FF4"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45FA718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2980AEB1" w14:textId="77777777" w:rsidTr="0011507F">
        <w:trPr>
          <w:tblHeader/>
        </w:trPr>
        <w:tc>
          <w:tcPr>
            <w:tcW w:w="182" w:type="pct"/>
            <w:vMerge w:val="restart"/>
            <w:shd w:val="clear" w:color="auto" w:fill="auto"/>
            <w:vAlign w:val="center"/>
          </w:tcPr>
          <w:p w14:paraId="35EA7C04"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2</w:t>
            </w:r>
          </w:p>
        </w:tc>
        <w:tc>
          <w:tcPr>
            <w:tcW w:w="694" w:type="pct"/>
            <w:vMerge w:val="restart"/>
            <w:shd w:val="clear" w:color="auto" w:fill="auto"/>
            <w:vAlign w:val="center"/>
          </w:tcPr>
          <w:p w14:paraId="7FA4873B"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Đơn vị sự nghiệp công lập</w:t>
            </w:r>
          </w:p>
        </w:tc>
        <w:tc>
          <w:tcPr>
            <w:tcW w:w="1115" w:type="pct"/>
            <w:shd w:val="clear" w:color="auto" w:fill="auto"/>
            <w:vAlign w:val="center"/>
          </w:tcPr>
          <w:p w14:paraId="65E4E435"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2.1. Công chức, viên chức.</w:t>
            </w:r>
          </w:p>
        </w:tc>
        <w:tc>
          <w:tcPr>
            <w:tcW w:w="1301" w:type="pct"/>
            <w:shd w:val="clear" w:color="auto" w:fill="auto"/>
            <w:vAlign w:val="center"/>
          </w:tcPr>
          <w:p w14:paraId="1913B62C"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Quyết định; Hợp đồng làm việc</w:t>
            </w:r>
          </w:p>
        </w:tc>
        <w:tc>
          <w:tcPr>
            <w:tcW w:w="274" w:type="pct"/>
            <w:shd w:val="clear" w:color="auto" w:fill="auto"/>
            <w:vAlign w:val="center"/>
          </w:tcPr>
          <w:p w14:paraId="2440858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0" w:type="pct"/>
            <w:shd w:val="clear" w:color="auto" w:fill="auto"/>
            <w:vAlign w:val="center"/>
          </w:tcPr>
          <w:p w14:paraId="5A50950A"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4" w:type="pct"/>
            <w:shd w:val="clear" w:color="auto" w:fill="auto"/>
            <w:vAlign w:val="center"/>
          </w:tcPr>
          <w:p w14:paraId="6072958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26DEF6F2"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52B45D68"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6C704129"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789526CA" w14:textId="77777777" w:rsidTr="0011507F">
        <w:trPr>
          <w:tblHeader/>
        </w:trPr>
        <w:tc>
          <w:tcPr>
            <w:tcW w:w="182" w:type="pct"/>
            <w:vMerge/>
            <w:shd w:val="clear" w:color="auto" w:fill="auto"/>
            <w:vAlign w:val="center"/>
          </w:tcPr>
          <w:p w14:paraId="48BA8C40" w14:textId="77777777" w:rsidR="0011507F" w:rsidRPr="00152208" w:rsidRDefault="0011507F" w:rsidP="0011507F">
            <w:pPr>
              <w:spacing w:before="120"/>
              <w:jc w:val="center"/>
              <w:rPr>
                <w:rFonts w:ascii="Arial" w:eastAsia="Times New Roman" w:hAnsi="Arial" w:cs="Arial"/>
                <w:sz w:val="20"/>
                <w:szCs w:val="20"/>
              </w:rPr>
            </w:pPr>
          </w:p>
        </w:tc>
        <w:tc>
          <w:tcPr>
            <w:tcW w:w="694" w:type="pct"/>
            <w:vMerge/>
            <w:shd w:val="clear" w:color="auto" w:fill="auto"/>
            <w:vAlign w:val="center"/>
          </w:tcPr>
          <w:p w14:paraId="37A345D2"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0DBA6993"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2.2. Lao động Hợp đồng theo Nghị định 68/2000/NĐ-CP</w:t>
            </w:r>
          </w:p>
        </w:tc>
        <w:tc>
          <w:tcPr>
            <w:tcW w:w="1301" w:type="pct"/>
            <w:shd w:val="clear" w:color="auto" w:fill="auto"/>
            <w:vAlign w:val="center"/>
          </w:tcPr>
          <w:p w14:paraId="4370EF8A"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Hợp đồng lao động theo NĐ68/2000/NĐ-CP</w:t>
            </w:r>
          </w:p>
        </w:tc>
        <w:tc>
          <w:tcPr>
            <w:tcW w:w="274" w:type="pct"/>
            <w:shd w:val="clear" w:color="auto" w:fill="auto"/>
            <w:vAlign w:val="center"/>
          </w:tcPr>
          <w:p w14:paraId="5EA25161"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1418E4B0"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1A09DD60"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077E7083"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18AF13C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0F95958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3AAB454B" w14:textId="77777777" w:rsidTr="0011507F">
        <w:trPr>
          <w:tblHeader/>
        </w:trPr>
        <w:tc>
          <w:tcPr>
            <w:tcW w:w="182" w:type="pct"/>
            <w:vMerge/>
            <w:shd w:val="clear" w:color="auto" w:fill="auto"/>
            <w:vAlign w:val="center"/>
          </w:tcPr>
          <w:p w14:paraId="0CFE04AE" w14:textId="77777777" w:rsidR="0011507F" w:rsidRPr="00152208" w:rsidRDefault="0011507F" w:rsidP="0011507F">
            <w:pPr>
              <w:spacing w:before="120"/>
              <w:jc w:val="center"/>
              <w:rPr>
                <w:rFonts w:ascii="Arial" w:eastAsia="Times New Roman" w:hAnsi="Arial" w:cs="Arial"/>
                <w:sz w:val="20"/>
                <w:szCs w:val="20"/>
              </w:rPr>
            </w:pPr>
          </w:p>
        </w:tc>
        <w:tc>
          <w:tcPr>
            <w:tcW w:w="694" w:type="pct"/>
            <w:vMerge/>
            <w:shd w:val="clear" w:color="auto" w:fill="auto"/>
            <w:vAlign w:val="center"/>
          </w:tcPr>
          <w:p w14:paraId="08062CE7"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6FF55B67"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2.3. HĐLĐ từ 03 tháng trở lên.</w:t>
            </w:r>
          </w:p>
        </w:tc>
        <w:tc>
          <w:tcPr>
            <w:tcW w:w="1301" w:type="pct"/>
            <w:shd w:val="clear" w:color="auto" w:fill="auto"/>
            <w:vAlign w:val="center"/>
          </w:tcPr>
          <w:p w14:paraId="32C0752E"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Hợp đồng lao động</w:t>
            </w:r>
          </w:p>
        </w:tc>
        <w:tc>
          <w:tcPr>
            <w:tcW w:w="274" w:type="pct"/>
            <w:shd w:val="clear" w:color="auto" w:fill="auto"/>
            <w:vAlign w:val="center"/>
          </w:tcPr>
          <w:p w14:paraId="1C5C3BCE"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196F1C5D"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569FDD0C" w14:textId="77777777" w:rsidR="0011507F" w:rsidRPr="00152208" w:rsidRDefault="0011507F" w:rsidP="0011507F">
            <w:pPr>
              <w:spacing w:before="120"/>
              <w:jc w:val="center"/>
              <w:rPr>
                <w:rFonts w:ascii="Arial" w:eastAsia="Times New Roman" w:hAnsi="Arial" w:cs="Arial"/>
                <w:sz w:val="20"/>
                <w:szCs w:val="20"/>
              </w:rPr>
            </w:pPr>
          </w:p>
        </w:tc>
        <w:tc>
          <w:tcPr>
            <w:tcW w:w="275" w:type="pct"/>
            <w:shd w:val="clear" w:color="auto" w:fill="auto"/>
            <w:vAlign w:val="center"/>
          </w:tcPr>
          <w:p w14:paraId="4DEFF73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09EBDB5D"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384B4538"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44E29697" w14:textId="77777777" w:rsidTr="0011507F">
        <w:trPr>
          <w:tblHeader/>
        </w:trPr>
        <w:tc>
          <w:tcPr>
            <w:tcW w:w="182" w:type="pct"/>
            <w:vMerge w:val="restart"/>
            <w:shd w:val="clear" w:color="auto" w:fill="auto"/>
            <w:vAlign w:val="center"/>
          </w:tcPr>
          <w:p w14:paraId="578E20D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3</w:t>
            </w:r>
          </w:p>
        </w:tc>
        <w:tc>
          <w:tcPr>
            <w:tcW w:w="694" w:type="pct"/>
            <w:vMerge w:val="restart"/>
            <w:shd w:val="clear" w:color="auto" w:fill="auto"/>
            <w:vAlign w:val="center"/>
          </w:tcPr>
          <w:p w14:paraId="028DD236"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Tổ chức xã hội, Tổ chức xã hội đặc thù theo quy định của Chính phủ</w:t>
            </w:r>
          </w:p>
        </w:tc>
        <w:tc>
          <w:tcPr>
            <w:tcW w:w="1115" w:type="pct"/>
            <w:shd w:val="clear" w:color="auto" w:fill="auto"/>
            <w:vAlign w:val="center"/>
          </w:tcPr>
          <w:p w14:paraId="15C624C1"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2.1. Cán bộ, công chức, viên chức nhà nước được điều động sang</w:t>
            </w:r>
          </w:p>
        </w:tc>
        <w:tc>
          <w:tcPr>
            <w:tcW w:w="1301" w:type="pct"/>
            <w:shd w:val="clear" w:color="auto" w:fill="auto"/>
            <w:vAlign w:val="center"/>
          </w:tcPr>
          <w:p w14:paraId="6D7CD05D"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Quyết định tuyển dụng, hoặc điều động, quyết định xếp lương</w:t>
            </w:r>
          </w:p>
        </w:tc>
        <w:tc>
          <w:tcPr>
            <w:tcW w:w="274" w:type="pct"/>
            <w:shd w:val="clear" w:color="auto" w:fill="auto"/>
            <w:vAlign w:val="center"/>
          </w:tcPr>
          <w:p w14:paraId="68525EDE"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0" w:type="pct"/>
            <w:shd w:val="clear" w:color="auto" w:fill="auto"/>
            <w:vAlign w:val="center"/>
          </w:tcPr>
          <w:p w14:paraId="3B0E57D2"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4" w:type="pct"/>
            <w:shd w:val="clear" w:color="auto" w:fill="auto"/>
            <w:vAlign w:val="center"/>
          </w:tcPr>
          <w:p w14:paraId="304BDFB8"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69D253C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44E60E5B"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48C190F3"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1F44C094" w14:textId="77777777" w:rsidTr="0011507F">
        <w:trPr>
          <w:tblHeader/>
        </w:trPr>
        <w:tc>
          <w:tcPr>
            <w:tcW w:w="182" w:type="pct"/>
            <w:vMerge/>
            <w:vAlign w:val="center"/>
          </w:tcPr>
          <w:p w14:paraId="43B7F04D"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028AA4D3"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1BE1E6E1"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2.2. Lao động theo HĐLĐ</w:t>
            </w:r>
          </w:p>
        </w:tc>
        <w:tc>
          <w:tcPr>
            <w:tcW w:w="1301" w:type="pct"/>
            <w:shd w:val="clear" w:color="auto" w:fill="auto"/>
            <w:vAlign w:val="center"/>
          </w:tcPr>
          <w:p w14:paraId="4463105F"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HĐLĐ từ 03 tháng trở lên</w:t>
            </w:r>
          </w:p>
        </w:tc>
        <w:tc>
          <w:tcPr>
            <w:tcW w:w="274" w:type="pct"/>
            <w:shd w:val="clear" w:color="auto" w:fill="auto"/>
            <w:vAlign w:val="center"/>
          </w:tcPr>
          <w:p w14:paraId="2777D3B2"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3B011C92"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34B1DCC4" w14:textId="77777777" w:rsidR="0011507F" w:rsidRPr="00152208" w:rsidRDefault="0011507F" w:rsidP="0011507F">
            <w:pPr>
              <w:spacing w:before="120"/>
              <w:jc w:val="center"/>
              <w:rPr>
                <w:rFonts w:ascii="Arial" w:eastAsia="Times New Roman" w:hAnsi="Arial" w:cs="Arial"/>
                <w:sz w:val="20"/>
                <w:szCs w:val="20"/>
              </w:rPr>
            </w:pPr>
          </w:p>
        </w:tc>
        <w:tc>
          <w:tcPr>
            <w:tcW w:w="275" w:type="pct"/>
            <w:shd w:val="clear" w:color="auto" w:fill="auto"/>
            <w:vAlign w:val="center"/>
          </w:tcPr>
          <w:p w14:paraId="266F08D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0CB4194C"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743B3A9E"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1EFDB3BC" w14:textId="77777777" w:rsidTr="0011507F">
        <w:trPr>
          <w:tblHeader/>
        </w:trPr>
        <w:tc>
          <w:tcPr>
            <w:tcW w:w="182" w:type="pct"/>
            <w:vMerge w:val="restart"/>
            <w:shd w:val="clear" w:color="auto" w:fill="auto"/>
            <w:vAlign w:val="center"/>
          </w:tcPr>
          <w:p w14:paraId="2B9CA6F0"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4</w:t>
            </w:r>
          </w:p>
        </w:tc>
        <w:tc>
          <w:tcPr>
            <w:tcW w:w="694" w:type="pct"/>
            <w:vMerge w:val="restart"/>
            <w:shd w:val="clear" w:color="auto" w:fill="auto"/>
            <w:vAlign w:val="center"/>
          </w:tcPr>
          <w:p w14:paraId="33BD0F5E"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Doanh nghiệp nhà nước</w:t>
            </w:r>
          </w:p>
        </w:tc>
        <w:tc>
          <w:tcPr>
            <w:tcW w:w="1115" w:type="pct"/>
            <w:shd w:val="clear" w:color="auto" w:fill="auto"/>
            <w:vAlign w:val="center"/>
          </w:tcPr>
          <w:p w14:paraId="77035C3E"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4.1. Cán bộ công nhân viên (bao gồm cả người quản lý doanh nghiệp)</w:t>
            </w:r>
          </w:p>
        </w:tc>
        <w:tc>
          <w:tcPr>
            <w:tcW w:w="1301" w:type="pct"/>
            <w:shd w:val="clear" w:color="auto" w:fill="auto"/>
            <w:vAlign w:val="center"/>
          </w:tcPr>
          <w:p w14:paraId="56F6A138"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Quyết định bổ nhiệm (người quản lý Doanh nghiệp), tuyển dụng, xếp lương (viên chức chuyên môn nghiệp vụ, thừa hành và công nhân)</w:t>
            </w:r>
          </w:p>
        </w:tc>
        <w:tc>
          <w:tcPr>
            <w:tcW w:w="274" w:type="pct"/>
            <w:shd w:val="clear" w:color="auto" w:fill="auto"/>
            <w:vAlign w:val="center"/>
          </w:tcPr>
          <w:p w14:paraId="4E93D45C"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0" w:type="pct"/>
            <w:shd w:val="clear" w:color="auto" w:fill="auto"/>
            <w:vAlign w:val="center"/>
          </w:tcPr>
          <w:p w14:paraId="1846A04C"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4" w:type="pct"/>
            <w:shd w:val="clear" w:color="auto" w:fill="auto"/>
            <w:vAlign w:val="center"/>
          </w:tcPr>
          <w:p w14:paraId="68803309"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1932DFA6"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4FBAB50D"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48C0941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72038D59" w14:textId="77777777" w:rsidTr="0011507F">
        <w:trPr>
          <w:tblHeader/>
        </w:trPr>
        <w:tc>
          <w:tcPr>
            <w:tcW w:w="182" w:type="pct"/>
            <w:vMerge/>
            <w:vAlign w:val="center"/>
          </w:tcPr>
          <w:p w14:paraId="05E4FF6E"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3D27C10E"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3926025D"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4.2. Lao động theo HĐLĐ</w:t>
            </w:r>
          </w:p>
        </w:tc>
        <w:tc>
          <w:tcPr>
            <w:tcW w:w="1301" w:type="pct"/>
            <w:shd w:val="clear" w:color="auto" w:fill="auto"/>
            <w:vAlign w:val="center"/>
          </w:tcPr>
          <w:p w14:paraId="0235802E"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HĐLĐ từ 03 tháng trở lên</w:t>
            </w:r>
          </w:p>
        </w:tc>
        <w:tc>
          <w:tcPr>
            <w:tcW w:w="274" w:type="pct"/>
            <w:shd w:val="clear" w:color="auto" w:fill="auto"/>
            <w:vAlign w:val="center"/>
          </w:tcPr>
          <w:p w14:paraId="598328B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0" w:type="pct"/>
            <w:shd w:val="clear" w:color="auto" w:fill="auto"/>
            <w:vAlign w:val="center"/>
          </w:tcPr>
          <w:p w14:paraId="17BEFE89"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4" w:type="pct"/>
            <w:shd w:val="clear" w:color="auto" w:fill="auto"/>
            <w:vAlign w:val="center"/>
          </w:tcPr>
          <w:p w14:paraId="15377B6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0C85E9A6"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086146D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16E88A0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41271C8F" w14:textId="77777777" w:rsidTr="0011507F">
        <w:trPr>
          <w:tblHeader/>
        </w:trPr>
        <w:tc>
          <w:tcPr>
            <w:tcW w:w="182" w:type="pct"/>
            <w:vMerge w:val="restart"/>
            <w:shd w:val="clear" w:color="auto" w:fill="auto"/>
            <w:vAlign w:val="center"/>
          </w:tcPr>
          <w:p w14:paraId="0D527DA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5</w:t>
            </w:r>
          </w:p>
        </w:tc>
        <w:tc>
          <w:tcPr>
            <w:tcW w:w="694" w:type="pct"/>
            <w:vMerge w:val="restart"/>
            <w:shd w:val="clear" w:color="auto" w:fill="auto"/>
            <w:vAlign w:val="center"/>
          </w:tcPr>
          <w:p w14:paraId="30AA4B5A"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Doanh nghiệp ngoài quốc doanh; văn phòng đại diện nước ngoài</w:t>
            </w:r>
          </w:p>
        </w:tc>
        <w:tc>
          <w:tcPr>
            <w:tcW w:w="1115" w:type="pct"/>
            <w:shd w:val="clear" w:color="auto" w:fill="auto"/>
            <w:vAlign w:val="center"/>
          </w:tcPr>
          <w:p w14:paraId="10198893"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5.1. Lao động theo Hợp đồng lao động</w:t>
            </w:r>
          </w:p>
        </w:tc>
        <w:tc>
          <w:tcPr>
            <w:tcW w:w="1301" w:type="pct"/>
            <w:shd w:val="clear" w:color="auto" w:fill="auto"/>
            <w:vAlign w:val="center"/>
          </w:tcPr>
          <w:p w14:paraId="3E9930D1"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HĐLĐ từ 03 tháng trở lên</w:t>
            </w:r>
          </w:p>
        </w:tc>
        <w:tc>
          <w:tcPr>
            <w:tcW w:w="274" w:type="pct"/>
            <w:shd w:val="clear" w:color="auto" w:fill="auto"/>
            <w:vAlign w:val="center"/>
          </w:tcPr>
          <w:p w14:paraId="15F28B5C"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Doanh nghiệp sử dụng từ 10 LĐ trở lên</w:t>
            </w:r>
          </w:p>
        </w:tc>
        <w:tc>
          <w:tcPr>
            <w:tcW w:w="320" w:type="pct"/>
            <w:shd w:val="clear" w:color="auto" w:fill="auto"/>
            <w:vAlign w:val="center"/>
          </w:tcPr>
          <w:p w14:paraId="14D8FC33"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Doanh nghiệp sử dụng từ 10 LĐ trở lên</w:t>
            </w:r>
          </w:p>
        </w:tc>
        <w:tc>
          <w:tcPr>
            <w:tcW w:w="274" w:type="pct"/>
            <w:shd w:val="clear" w:color="auto" w:fill="auto"/>
            <w:vAlign w:val="center"/>
          </w:tcPr>
          <w:p w14:paraId="634FF7B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Doanh nghiệp sử dụng từ 10 LĐ trở lên</w:t>
            </w:r>
          </w:p>
        </w:tc>
        <w:tc>
          <w:tcPr>
            <w:tcW w:w="275" w:type="pct"/>
            <w:shd w:val="clear" w:color="auto" w:fill="auto"/>
            <w:vAlign w:val="center"/>
          </w:tcPr>
          <w:p w14:paraId="0DDECA0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Tất cả các loại DN</w:t>
            </w:r>
          </w:p>
        </w:tc>
        <w:tc>
          <w:tcPr>
            <w:tcW w:w="323" w:type="pct"/>
            <w:shd w:val="clear" w:color="auto" w:fill="auto"/>
            <w:vAlign w:val="center"/>
          </w:tcPr>
          <w:p w14:paraId="36F917E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Tất cả các loại DN</w:t>
            </w:r>
          </w:p>
        </w:tc>
        <w:tc>
          <w:tcPr>
            <w:tcW w:w="241" w:type="pct"/>
            <w:shd w:val="clear" w:color="auto" w:fill="auto"/>
            <w:vAlign w:val="center"/>
          </w:tcPr>
          <w:p w14:paraId="0D16DCF3"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Tất cả các loại DN</w:t>
            </w:r>
          </w:p>
        </w:tc>
      </w:tr>
      <w:tr w:rsidR="0011507F" w:rsidRPr="00152208" w14:paraId="6E1215B1" w14:textId="77777777" w:rsidTr="0011507F">
        <w:trPr>
          <w:tblHeader/>
        </w:trPr>
        <w:tc>
          <w:tcPr>
            <w:tcW w:w="182" w:type="pct"/>
            <w:vMerge/>
            <w:vAlign w:val="center"/>
          </w:tcPr>
          <w:p w14:paraId="147F8254"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7AB784F6"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6D74D743"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5.2. Người quản lý doanh nghiệp có hưởng tiền lương, tiền công</w:t>
            </w:r>
          </w:p>
        </w:tc>
        <w:tc>
          <w:tcPr>
            <w:tcW w:w="1301" w:type="pct"/>
            <w:shd w:val="clear" w:color="auto" w:fill="auto"/>
            <w:vAlign w:val="center"/>
          </w:tcPr>
          <w:p w14:paraId="367315F5"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HĐLĐ, Bảng lương đăng ký, Bảng thanh toán tiền lương</w:t>
            </w:r>
          </w:p>
        </w:tc>
        <w:tc>
          <w:tcPr>
            <w:tcW w:w="274" w:type="pct"/>
            <w:shd w:val="clear" w:color="auto" w:fill="auto"/>
            <w:vAlign w:val="center"/>
          </w:tcPr>
          <w:p w14:paraId="781E3224"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39767CA0"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1197CF2F" w14:textId="77777777" w:rsidR="0011507F" w:rsidRPr="00152208" w:rsidRDefault="0011507F" w:rsidP="0011507F">
            <w:pPr>
              <w:spacing w:before="120"/>
              <w:jc w:val="center"/>
              <w:rPr>
                <w:rFonts w:ascii="Arial" w:eastAsia="Times New Roman" w:hAnsi="Arial" w:cs="Arial"/>
                <w:sz w:val="20"/>
                <w:szCs w:val="20"/>
              </w:rPr>
            </w:pPr>
          </w:p>
        </w:tc>
        <w:tc>
          <w:tcPr>
            <w:tcW w:w="275" w:type="pct"/>
            <w:shd w:val="clear" w:color="auto" w:fill="auto"/>
            <w:vAlign w:val="center"/>
          </w:tcPr>
          <w:p w14:paraId="07F3F560"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3519194D"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1EEC6602"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5C7F8D13" w14:textId="77777777" w:rsidTr="0011507F">
        <w:trPr>
          <w:tblHeader/>
        </w:trPr>
        <w:tc>
          <w:tcPr>
            <w:tcW w:w="182" w:type="pct"/>
            <w:vMerge w:val="restart"/>
            <w:shd w:val="clear" w:color="auto" w:fill="auto"/>
            <w:vAlign w:val="center"/>
          </w:tcPr>
          <w:p w14:paraId="46D725A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6</w:t>
            </w:r>
          </w:p>
        </w:tc>
        <w:tc>
          <w:tcPr>
            <w:tcW w:w="694" w:type="pct"/>
            <w:vMerge w:val="restart"/>
            <w:shd w:val="clear" w:color="auto" w:fill="auto"/>
            <w:vAlign w:val="center"/>
          </w:tcPr>
          <w:p w14:paraId="46CB74EB"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Ủy ban nhân dân cấp xã</w:t>
            </w:r>
          </w:p>
        </w:tc>
        <w:tc>
          <w:tcPr>
            <w:tcW w:w="1115" w:type="pct"/>
            <w:shd w:val="clear" w:color="auto" w:fill="auto"/>
            <w:vAlign w:val="center"/>
          </w:tcPr>
          <w:p w14:paraId="065136A3"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6.1. Cán bộ chuyên trách, công chức</w:t>
            </w:r>
          </w:p>
        </w:tc>
        <w:tc>
          <w:tcPr>
            <w:tcW w:w="1301" w:type="pct"/>
            <w:shd w:val="clear" w:color="auto" w:fill="auto"/>
            <w:vAlign w:val="center"/>
          </w:tcPr>
          <w:p w14:paraId="74A9C7D4"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 Danh sách cán bộ chuyên trách, công chức có trong định biên được phê duyệt</w:t>
            </w:r>
          </w:p>
          <w:p w14:paraId="30640E32"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 xml:space="preserve">- Quyết định xếp </w:t>
            </w:r>
            <w:r w:rsidRPr="00152208">
              <w:rPr>
                <w:rFonts w:ascii="Arial" w:eastAsia="Times New Roman" w:hAnsi="Arial" w:cs="Arial"/>
                <w:sz w:val="20"/>
                <w:szCs w:val="20"/>
                <w:lang w:val="en-US"/>
              </w:rPr>
              <w:t>sinh hoạt phí</w:t>
            </w:r>
            <w:r w:rsidRPr="00152208">
              <w:rPr>
                <w:rFonts w:ascii="Arial" w:eastAsia="Times New Roman" w:hAnsi="Arial" w:cs="Arial"/>
                <w:sz w:val="20"/>
                <w:szCs w:val="20"/>
              </w:rPr>
              <w:t xml:space="preserve"> theo Nghị định 09/1998/NĐ-CP</w:t>
            </w:r>
          </w:p>
        </w:tc>
        <w:tc>
          <w:tcPr>
            <w:tcW w:w="274" w:type="pct"/>
            <w:shd w:val="clear" w:color="auto" w:fill="auto"/>
            <w:vAlign w:val="center"/>
          </w:tcPr>
          <w:p w14:paraId="09816983"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44B975CB"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4" w:type="pct"/>
            <w:shd w:val="clear" w:color="auto" w:fill="auto"/>
            <w:vAlign w:val="center"/>
          </w:tcPr>
          <w:p w14:paraId="19E8D739"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14955D7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412F0A60"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44ADD98B"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0F46CA47" w14:textId="77777777" w:rsidTr="0011507F">
        <w:trPr>
          <w:tblHeader/>
        </w:trPr>
        <w:tc>
          <w:tcPr>
            <w:tcW w:w="182" w:type="pct"/>
            <w:vMerge/>
            <w:vAlign w:val="center"/>
          </w:tcPr>
          <w:p w14:paraId="2453FB1B"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44D4EF2F"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37E8B6A4"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6.2. Cán bộ không chuyên trách</w:t>
            </w:r>
          </w:p>
        </w:tc>
        <w:tc>
          <w:tcPr>
            <w:tcW w:w="1301" w:type="pct"/>
            <w:shd w:val="clear" w:color="auto" w:fill="auto"/>
            <w:vAlign w:val="center"/>
          </w:tcPr>
          <w:p w14:paraId="75B37FE0"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Danh sách cán bộ KCT theo định biên được phê chuẩn</w:t>
            </w:r>
          </w:p>
        </w:tc>
        <w:tc>
          <w:tcPr>
            <w:tcW w:w="274" w:type="pct"/>
            <w:shd w:val="clear" w:color="auto" w:fill="auto"/>
            <w:vAlign w:val="center"/>
          </w:tcPr>
          <w:p w14:paraId="023DAD77"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13344FBA"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58E34D77" w14:textId="77777777" w:rsidR="0011507F" w:rsidRPr="00152208" w:rsidRDefault="0011507F" w:rsidP="0011507F">
            <w:pPr>
              <w:spacing w:before="120"/>
              <w:jc w:val="center"/>
              <w:rPr>
                <w:rFonts w:ascii="Arial" w:eastAsia="Times New Roman" w:hAnsi="Arial" w:cs="Arial"/>
                <w:sz w:val="20"/>
                <w:szCs w:val="20"/>
              </w:rPr>
            </w:pPr>
          </w:p>
        </w:tc>
        <w:tc>
          <w:tcPr>
            <w:tcW w:w="275" w:type="pct"/>
            <w:shd w:val="clear" w:color="auto" w:fill="auto"/>
            <w:vAlign w:val="center"/>
          </w:tcPr>
          <w:p w14:paraId="231FB63C" w14:textId="77777777" w:rsidR="0011507F" w:rsidRPr="00152208" w:rsidRDefault="0011507F" w:rsidP="0011507F">
            <w:pPr>
              <w:spacing w:before="120"/>
              <w:jc w:val="center"/>
              <w:rPr>
                <w:rFonts w:ascii="Arial" w:eastAsia="Times New Roman" w:hAnsi="Arial" w:cs="Arial"/>
                <w:sz w:val="20"/>
                <w:szCs w:val="20"/>
              </w:rPr>
            </w:pPr>
          </w:p>
        </w:tc>
        <w:tc>
          <w:tcPr>
            <w:tcW w:w="323" w:type="pct"/>
            <w:shd w:val="clear" w:color="auto" w:fill="auto"/>
            <w:vAlign w:val="center"/>
          </w:tcPr>
          <w:p w14:paraId="129ED3C5" w14:textId="77777777" w:rsidR="0011507F" w:rsidRPr="00152208" w:rsidRDefault="0011507F" w:rsidP="0011507F">
            <w:pPr>
              <w:spacing w:before="120"/>
              <w:jc w:val="center"/>
              <w:rPr>
                <w:rFonts w:ascii="Arial" w:eastAsia="Times New Roman" w:hAnsi="Arial" w:cs="Arial"/>
                <w:sz w:val="20"/>
                <w:szCs w:val="20"/>
              </w:rPr>
            </w:pPr>
          </w:p>
        </w:tc>
        <w:tc>
          <w:tcPr>
            <w:tcW w:w="241" w:type="pct"/>
            <w:shd w:val="clear" w:color="auto" w:fill="auto"/>
            <w:vAlign w:val="center"/>
          </w:tcPr>
          <w:p w14:paraId="722EFA5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1DE68A09" w14:textId="77777777" w:rsidTr="0011507F">
        <w:trPr>
          <w:tblHeader/>
        </w:trPr>
        <w:tc>
          <w:tcPr>
            <w:tcW w:w="182" w:type="pct"/>
            <w:vMerge w:val="restart"/>
            <w:shd w:val="clear" w:color="auto" w:fill="auto"/>
            <w:vAlign w:val="center"/>
          </w:tcPr>
          <w:p w14:paraId="29CAC436"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7</w:t>
            </w:r>
          </w:p>
        </w:tc>
        <w:tc>
          <w:tcPr>
            <w:tcW w:w="694" w:type="pct"/>
            <w:vMerge w:val="restart"/>
            <w:shd w:val="clear" w:color="auto" w:fill="auto"/>
            <w:vAlign w:val="center"/>
          </w:tcPr>
          <w:p w14:paraId="62D60ADB"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Sự nghiệp ngoài công lập</w:t>
            </w:r>
          </w:p>
        </w:tc>
        <w:tc>
          <w:tcPr>
            <w:tcW w:w="1115" w:type="pct"/>
            <w:shd w:val="clear" w:color="auto" w:fill="auto"/>
            <w:vAlign w:val="center"/>
          </w:tcPr>
          <w:p w14:paraId="486B5916"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7.1. Cán bộ, công chức, viên chức nhà nước được điều động sang</w:t>
            </w:r>
          </w:p>
        </w:tc>
        <w:tc>
          <w:tcPr>
            <w:tcW w:w="1301" w:type="pct"/>
            <w:shd w:val="clear" w:color="auto" w:fill="auto"/>
            <w:vAlign w:val="center"/>
          </w:tcPr>
          <w:p w14:paraId="59457F8D"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Quyết định điều động, bổ nhiệm</w:t>
            </w:r>
          </w:p>
        </w:tc>
        <w:tc>
          <w:tcPr>
            <w:tcW w:w="274" w:type="pct"/>
            <w:shd w:val="clear" w:color="auto" w:fill="auto"/>
            <w:vAlign w:val="center"/>
          </w:tcPr>
          <w:p w14:paraId="5A3B26E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0" w:type="pct"/>
            <w:shd w:val="clear" w:color="auto" w:fill="auto"/>
            <w:vAlign w:val="center"/>
          </w:tcPr>
          <w:p w14:paraId="2A504E3A"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4" w:type="pct"/>
            <w:shd w:val="clear" w:color="auto" w:fill="auto"/>
            <w:vAlign w:val="center"/>
          </w:tcPr>
          <w:p w14:paraId="65D5C688"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552E49D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6BD38F4D"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2E2D60C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58DF5532" w14:textId="77777777" w:rsidTr="0011507F">
        <w:trPr>
          <w:tblHeader/>
        </w:trPr>
        <w:tc>
          <w:tcPr>
            <w:tcW w:w="182" w:type="pct"/>
            <w:vMerge/>
            <w:vAlign w:val="center"/>
          </w:tcPr>
          <w:p w14:paraId="304A49A5"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2CF818A2"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44D5C296"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7.2. Lao động theo Hợp đồng lao động</w:t>
            </w:r>
          </w:p>
        </w:tc>
        <w:tc>
          <w:tcPr>
            <w:tcW w:w="1301" w:type="pct"/>
            <w:shd w:val="clear" w:color="auto" w:fill="auto"/>
            <w:vAlign w:val="center"/>
          </w:tcPr>
          <w:p w14:paraId="5796D61F"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HĐLĐ từ 03 tháng trở lên</w:t>
            </w:r>
          </w:p>
        </w:tc>
        <w:tc>
          <w:tcPr>
            <w:tcW w:w="274" w:type="pct"/>
            <w:shd w:val="clear" w:color="auto" w:fill="auto"/>
            <w:vAlign w:val="center"/>
          </w:tcPr>
          <w:p w14:paraId="50A1571A"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5897533D"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40614059"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75" w:type="pct"/>
            <w:shd w:val="clear" w:color="auto" w:fill="auto"/>
            <w:vAlign w:val="center"/>
          </w:tcPr>
          <w:p w14:paraId="6DEE737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6FD093F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2FC94EC3"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3A8F5709" w14:textId="77777777" w:rsidTr="0011507F">
        <w:trPr>
          <w:tblHeader/>
        </w:trPr>
        <w:tc>
          <w:tcPr>
            <w:tcW w:w="182" w:type="pct"/>
            <w:vMerge w:val="restart"/>
            <w:shd w:val="clear" w:color="auto" w:fill="auto"/>
            <w:vAlign w:val="center"/>
          </w:tcPr>
          <w:p w14:paraId="0AD44E83"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8</w:t>
            </w:r>
          </w:p>
        </w:tc>
        <w:tc>
          <w:tcPr>
            <w:tcW w:w="694" w:type="pct"/>
            <w:vMerge w:val="restart"/>
            <w:shd w:val="clear" w:color="auto" w:fill="auto"/>
            <w:vAlign w:val="center"/>
          </w:tcPr>
          <w:p w14:paraId="0DD4A7EC"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Hợp tác xã</w:t>
            </w:r>
          </w:p>
        </w:tc>
        <w:tc>
          <w:tcPr>
            <w:tcW w:w="1115" w:type="pct"/>
            <w:shd w:val="clear" w:color="auto" w:fill="auto"/>
            <w:vAlign w:val="center"/>
          </w:tcPr>
          <w:p w14:paraId="323AC248"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8.1. Lao động theo HĐLĐ</w:t>
            </w:r>
          </w:p>
        </w:tc>
        <w:tc>
          <w:tcPr>
            <w:tcW w:w="1301" w:type="pct"/>
            <w:shd w:val="clear" w:color="auto" w:fill="auto"/>
            <w:vAlign w:val="center"/>
          </w:tcPr>
          <w:p w14:paraId="133C0AD1"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HĐLĐ từ 03 tháng trở lên</w:t>
            </w:r>
          </w:p>
        </w:tc>
        <w:tc>
          <w:tcPr>
            <w:tcW w:w="274" w:type="pct"/>
            <w:shd w:val="clear" w:color="auto" w:fill="auto"/>
            <w:vAlign w:val="center"/>
          </w:tcPr>
          <w:p w14:paraId="0177B26C"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68047914"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0EA5D5AD" w14:textId="77777777" w:rsidR="0011507F" w:rsidRPr="00152208" w:rsidRDefault="0011507F" w:rsidP="0011507F">
            <w:pPr>
              <w:spacing w:before="120"/>
              <w:jc w:val="center"/>
              <w:rPr>
                <w:rFonts w:ascii="Arial" w:eastAsia="Times New Roman" w:hAnsi="Arial" w:cs="Arial"/>
                <w:sz w:val="20"/>
                <w:szCs w:val="20"/>
              </w:rPr>
            </w:pPr>
          </w:p>
        </w:tc>
        <w:tc>
          <w:tcPr>
            <w:tcW w:w="275" w:type="pct"/>
            <w:shd w:val="clear" w:color="auto" w:fill="auto"/>
            <w:vAlign w:val="center"/>
          </w:tcPr>
          <w:p w14:paraId="0B0311E3"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0FD1E23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01E147E2"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23BB2537" w14:textId="77777777" w:rsidTr="0011507F">
        <w:trPr>
          <w:tblHeader/>
        </w:trPr>
        <w:tc>
          <w:tcPr>
            <w:tcW w:w="182" w:type="pct"/>
            <w:vMerge/>
            <w:vAlign w:val="center"/>
          </w:tcPr>
          <w:p w14:paraId="280AB503" w14:textId="77777777" w:rsidR="0011507F" w:rsidRPr="00152208" w:rsidRDefault="0011507F" w:rsidP="0011507F">
            <w:pPr>
              <w:spacing w:before="120"/>
              <w:jc w:val="center"/>
              <w:rPr>
                <w:rFonts w:ascii="Arial" w:eastAsia="Times New Roman" w:hAnsi="Arial" w:cs="Arial"/>
                <w:sz w:val="20"/>
                <w:szCs w:val="20"/>
              </w:rPr>
            </w:pPr>
          </w:p>
        </w:tc>
        <w:tc>
          <w:tcPr>
            <w:tcW w:w="694" w:type="pct"/>
            <w:vMerge/>
            <w:vAlign w:val="center"/>
          </w:tcPr>
          <w:p w14:paraId="3DCEFC2C" w14:textId="77777777" w:rsidR="0011507F" w:rsidRPr="00152208" w:rsidRDefault="0011507F" w:rsidP="0011507F">
            <w:pPr>
              <w:spacing w:before="120"/>
              <w:rPr>
                <w:rFonts w:ascii="Arial" w:eastAsia="Times New Roman" w:hAnsi="Arial" w:cs="Arial"/>
                <w:sz w:val="20"/>
                <w:szCs w:val="20"/>
              </w:rPr>
            </w:pPr>
          </w:p>
        </w:tc>
        <w:tc>
          <w:tcPr>
            <w:tcW w:w="1115" w:type="pct"/>
            <w:shd w:val="clear" w:color="auto" w:fill="auto"/>
            <w:vAlign w:val="center"/>
          </w:tcPr>
          <w:p w14:paraId="48ACF3C8"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8.2. Người quản lý HTX hưởng tiền lương, tiền công</w:t>
            </w:r>
          </w:p>
        </w:tc>
        <w:tc>
          <w:tcPr>
            <w:tcW w:w="1301" w:type="pct"/>
            <w:shd w:val="clear" w:color="auto" w:fill="auto"/>
            <w:vAlign w:val="center"/>
          </w:tcPr>
          <w:p w14:paraId="2E112AA8"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Quyết định phê chuẩn</w:t>
            </w:r>
          </w:p>
        </w:tc>
        <w:tc>
          <w:tcPr>
            <w:tcW w:w="274" w:type="pct"/>
            <w:shd w:val="clear" w:color="auto" w:fill="auto"/>
            <w:vAlign w:val="center"/>
          </w:tcPr>
          <w:p w14:paraId="639E3131"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46D20D8D"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035EB185" w14:textId="77777777" w:rsidR="0011507F" w:rsidRPr="00152208" w:rsidRDefault="0011507F" w:rsidP="0011507F">
            <w:pPr>
              <w:spacing w:before="120"/>
              <w:jc w:val="center"/>
              <w:rPr>
                <w:rFonts w:ascii="Arial" w:eastAsia="Times New Roman" w:hAnsi="Arial" w:cs="Arial"/>
                <w:sz w:val="20"/>
                <w:szCs w:val="20"/>
              </w:rPr>
            </w:pPr>
          </w:p>
        </w:tc>
        <w:tc>
          <w:tcPr>
            <w:tcW w:w="275" w:type="pct"/>
            <w:shd w:val="clear" w:color="auto" w:fill="auto"/>
            <w:vAlign w:val="center"/>
          </w:tcPr>
          <w:p w14:paraId="62CCDFE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68B5AD27"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1CC09905"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r w:rsidR="0011507F" w:rsidRPr="00152208" w14:paraId="01EEA3AF" w14:textId="77777777" w:rsidTr="0011507F">
        <w:trPr>
          <w:tblHeader/>
        </w:trPr>
        <w:tc>
          <w:tcPr>
            <w:tcW w:w="182" w:type="pct"/>
            <w:shd w:val="clear" w:color="auto" w:fill="auto"/>
            <w:vAlign w:val="center"/>
          </w:tcPr>
          <w:p w14:paraId="5D8F84FF"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9</w:t>
            </w:r>
          </w:p>
        </w:tc>
        <w:tc>
          <w:tcPr>
            <w:tcW w:w="694" w:type="pct"/>
            <w:shd w:val="clear" w:color="auto" w:fill="auto"/>
            <w:vAlign w:val="center"/>
          </w:tcPr>
          <w:p w14:paraId="65EE188E"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Tổ hợp tác, cá nhân có SDLĐ</w:t>
            </w:r>
          </w:p>
        </w:tc>
        <w:tc>
          <w:tcPr>
            <w:tcW w:w="1115" w:type="pct"/>
            <w:shd w:val="clear" w:color="auto" w:fill="auto"/>
            <w:vAlign w:val="center"/>
          </w:tcPr>
          <w:p w14:paraId="7A30EB54"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Lao động theo HĐLĐ</w:t>
            </w:r>
          </w:p>
        </w:tc>
        <w:tc>
          <w:tcPr>
            <w:tcW w:w="1301" w:type="pct"/>
            <w:shd w:val="clear" w:color="auto" w:fill="auto"/>
            <w:vAlign w:val="center"/>
          </w:tcPr>
          <w:p w14:paraId="41C0FD5C" w14:textId="77777777" w:rsidR="0011507F" w:rsidRPr="00152208" w:rsidRDefault="0011507F" w:rsidP="0011507F">
            <w:pPr>
              <w:spacing w:before="120"/>
              <w:rPr>
                <w:rFonts w:ascii="Arial" w:eastAsia="Times New Roman" w:hAnsi="Arial" w:cs="Arial"/>
                <w:sz w:val="20"/>
                <w:szCs w:val="20"/>
              </w:rPr>
            </w:pPr>
            <w:r w:rsidRPr="00152208">
              <w:rPr>
                <w:rFonts w:ascii="Arial" w:eastAsia="Times New Roman" w:hAnsi="Arial" w:cs="Arial"/>
                <w:sz w:val="20"/>
                <w:szCs w:val="20"/>
              </w:rPr>
              <w:t>HĐLĐ từ 03 tháng trở lên</w:t>
            </w:r>
          </w:p>
        </w:tc>
        <w:tc>
          <w:tcPr>
            <w:tcW w:w="274" w:type="pct"/>
            <w:shd w:val="clear" w:color="auto" w:fill="auto"/>
            <w:vAlign w:val="center"/>
          </w:tcPr>
          <w:p w14:paraId="23C49867" w14:textId="77777777" w:rsidR="0011507F" w:rsidRPr="00152208" w:rsidRDefault="0011507F" w:rsidP="0011507F">
            <w:pPr>
              <w:spacing w:before="120"/>
              <w:jc w:val="center"/>
              <w:rPr>
                <w:rFonts w:ascii="Arial" w:eastAsia="Times New Roman" w:hAnsi="Arial" w:cs="Arial"/>
                <w:sz w:val="20"/>
                <w:szCs w:val="20"/>
              </w:rPr>
            </w:pPr>
          </w:p>
        </w:tc>
        <w:tc>
          <w:tcPr>
            <w:tcW w:w="320" w:type="pct"/>
            <w:shd w:val="clear" w:color="auto" w:fill="auto"/>
            <w:vAlign w:val="center"/>
          </w:tcPr>
          <w:p w14:paraId="48176310" w14:textId="77777777" w:rsidR="0011507F" w:rsidRPr="00152208" w:rsidRDefault="0011507F" w:rsidP="0011507F">
            <w:pPr>
              <w:spacing w:before="120"/>
              <w:jc w:val="center"/>
              <w:rPr>
                <w:rFonts w:ascii="Arial" w:eastAsia="Times New Roman" w:hAnsi="Arial" w:cs="Arial"/>
                <w:sz w:val="20"/>
                <w:szCs w:val="20"/>
              </w:rPr>
            </w:pPr>
          </w:p>
        </w:tc>
        <w:tc>
          <w:tcPr>
            <w:tcW w:w="274" w:type="pct"/>
            <w:shd w:val="clear" w:color="auto" w:fill="auto"/>
            <w:vAlign w:val="center"/>
          </w:tcPr>
          <w:p w14:paraId="444026C4" w14:textId="77777777" w:rsidR="0011507F" w:rsidRPr="00152208" w:rsidRDefault="0011507F" w:rsidP="0011507F">
            <w:pPr>
              <w:spacing w:before="120"/>
              <w:jc w:val="center"/>
              <w:rPr>
                <w:rFonts w:ascii="Arial" w:eastAsia="Times New Roman" w:hAnsi="Arial" w:cs="Arial"/>
                <w:sz w:val="20"/>
                <w:szCs w:val="20"/>
              </w:rPr>
            </w:pPr>
          </w:p>
        </w:tc>
        <w:tc>
          <w:tcPr>
            <w:tcW w:w="275" w:type="pct"/>
            <w:shd w:val="clear" w:color="auto" w:fill="auto"/>
            <w:vAlign w:val="center"/>
          </w:tcPr>
          <w:p w14:paraId="6C1C11C1"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323" w:type="pct"/>
            <w:shd w:val="clear" w:color="auto" w:fill="auto"/>
            <w:vAlign w:val="center"/>
          </w:tcPr>
          <w:p w14:paraId="0BE2102E"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c>
          <w:tcPr>
            <w:tcW w:w="241" w:type="pct"/>
            <w:shd w:val="clear" w:color="auto" w:fill="auto"/>
            <w:vAlign w:val="center"/>
          </w:tcPr>
          <w:p w14:paraId="7A9359F2" w14:textId="77777777" w:rsidR="0011507F" w:rsidRPr="00152208" w:rsidRDefault="0011507F" w:rsidP="0011507F">
            <w:pPr>
              <w:spacing w:before="120"/>
              <w:jc w:val="center"/>
              <w:rPr>
                <w:rFonts w:ascii="Arial" w:eastAsia="Times New Roman" w:hAnsi="Arial" w:cs="Arial"/>
                <w:sz w:val="20"/>
                <w:szCs w:val="20"/>
              </w:rPr>
            </w:pPr>
            <w:r w:rsidRPr="00152208">
              <w:rPr>
                <w:rFonts w:ascii="Arial" w:eastAsia="Times New Roman" w:hAnsi="Arial" w:cs="Arial"/>
                <w:sz w:val="20"/>
                <w:szCs w:val="20"/>
              </w:rPr>
              <w:t>X</w:t>
            </w:r>
          </w:p>
        </w:tc>
      </w:tr>
    </w:tbl>
    <w:p w14:paraId="3B0A3356" w14:textId="77777777" w:rsidR="0011507F" w:rsidRPr="00152208" w:rsidRDefault="0011507F" w:rsidP="0011507F">
      <w:pPr>
        <w:spacing w:before="120"/>
        <w:rPr>
          <w:rFonts w:ascii="Arial" w:eastAsia="Times New Roman" w:hAnsi="Arial" w:cs="Arial"/>
          <w:bCs/>
          <w:sz w:val="20"/>
          <w:szCs w:val="20"/>
          <w:lang w:val="en-US"/>
        </w:rPr>
      </w:pPr>
    </w:p>
    <w:p w14:paraId="11603E04" w14:textId="77777777" w:rsidR="0011507F" w:rsidRPr="00152208" w:rsidRDefault="0011507F" w:rsidP="0011507F">
      <w:pPr>
        <w:spacing w:before="120"/>
        <w:rPr>
          <w:rFonts w:ascii="Arial" w:eastAsia="Times New Roman" w:hAnsi="Arial" w:cs="Arial"/>
          <w:bCs/>
          <w:sz w:val="20"/>
          <w:szCs w:val="20"/>
          <w:lang w:val="en-US"/>
        </w:rPr>
      </w:pPr>
      <w:r w:rsidRPr="00152208">
        <w:rPr>
          <w:rFonts w:ascii="Arial" w:eastAsia="Times New Roman" w:hAnsi="Arial" w:cs="Arial"/>
          <w:bCs/>
          <w:sz w:val="20"/>
          <w:szCs w:val="20"/>
          <w:lang w:val="en-US"/>
        </w:rPr>
        <w:t>2. Bảng thanh toán tiền lương (hoặc bảng kê tiền lương, tiền công nếu trả qua ATM) tương ứng thời gian truy thu.</w:t>
      </w:r>
    </w:p>
    <w:p w14:paraId="3437ECC8" w14:textId="77777777" w:rsidR="0011507F" w:rsidRPr="00152208" w:rsidRDefault="0011507F" w:rsidP="0011507F">
      <w:pPr>
        <w:spacing w:before="120"/>
        <w:rPr>
          <w:rFonts w:ascii="Arial" w:eastAsia="Times New Roman" w:hAnsi="Arial" w:cs="Arial"/>
          <w:bCs/>
          <w:sz w:val="20"/>
          <w:szCs w:val="20"/>
          <w:lang w:val="en-US"/>
        </w:rPr>
      </w:pPr>
      <w:r w:rsidRPr="00152208">
        <w:rPr>
          <w:rFonts w:ascii="Arial" w:eastAsia="Times New Roman" w:hAnsi="Arial" w:cs="Arial"/>
          <w:bCs/>
          <w:sz w:val="20"/>
          <w:szCs w:val="20"/>
          <w:lang w:val="en-US"/>
        </w:rPr>
        <w:t>3. Loại khác: Văn bản giải trình, thuyết minh ….., hoặc giấy tờ liên quan đến việc khoán sản phẩm, khoán công việc, ….. (nếu có).</w:t>
      </w:r>
    </w:p>
    <w:p w14:paraId="60837984" w14:textId="77777777" w:rsidR="0011507F" w:rsidRPr="00152208" w:rsidRDefault="0011507F" w:rsidP="0011507F">
      <w:pPr>
        <w:spacing w:before="120"/>
        <w:rPr>
          <w:rFonts w:ascii="Arial" w:hAnsi="Arial" w:cs="Arial"/>
          <w:sz w:val="20"/>
          <w:szCs w:val="20"/>
          <w:lang w:val="en-US"/>
        </w:rPr>
      </w:pPr>
      <w:r w:rsidRPr="00152208">
        <w:rPr>
          <w:rFonts w:ascii="Arial" w:eastAsia="Times New Roman" w:hAnsi="Arial" w:cs="Arial"/>
          <w:b/>
          <w:bCs/>
          <w:sz w:val="20"/>
          <w:szCs w:val="20"/>
          <w:lang w:val="en-US"/>
        </w:rPr>
        <w:t>* Ghi chú:</w:t>
      </w:r>
      <w:r w:rsidRPr="00152208">
        <w:rPr>
          <w:rFonts w:ascii="Arial" w:eastAsia="Times New Roman" w:hAnsi="Arial" w:cs="Arial"/>
          <w:bCs/>
          <w:sz w:val="20"/>
          <w:szCs w:val="20"/>
          <w:lang w:val="en-US"/>
        </w:rPr>
        <w:t xml:space="preserve"> Cơ quan BHXH xem xét, giải quyết: truy thu BHXH bắt buộc từ ngày 01/01/1995, thời gian trước ngày 01/01/1995 không thuộc thẩm quyền; truy thu BHTN từ ngày 01/01/2009.</w:t>
      </w:r>
    </w:p>
    <w:p w14:paraId="2ED99405" w14:textId="77777777" w:rsidR="0011507F" w:rsidRPr="00152208" w:rsidRDefault="0011507F" w:rsidP="0011507F">
      <w:pPr>
        <w:spacing w:before="120"/>
        <w:rPr>
          <w:rFonts w:ascii="Arial" w:hAnsi="Arial" w:cs="Arial"/>
          <w:sz w:val="20"/>
          <w:szCs w:val="20"/>
          <w:lang w:val="en-US"/>
        </w:rPr>
      </w:pPr>
    </w:p>
    <w:p w14:paraId="6C10603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 VIỆT NAM</w:t>
      </w:r>
    </w:p>
    <w:p w14:paraId="4B47834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PHỤ LỤC </w:t>
      </w:r>
      <w:r w:rsidRPr="00152208">
        <w:rPr>
          <w:rFonts w:ascii="Arial" w:hAnsi="Arial" w:cs="Arial"/>
          <w:b/>
          <w:sz w:val="20"/>
          <w:szCs w:val="20"/>
          <w:lang w:val="en-US"/>
        </w:rPr>
        <w:t>03</w:t>
      </w:r>
      <w:r w:rsidRPr="00152208">
        <w:rPr>
          <w:rFonts w:ascii="Arial" w:hAnsi="Arial" w:cs="Arial"/>
          <w:b/>
          <w:sz w:val="20"/>
          <w:szCs w:val="20"/>
        </w:rPr>
        <w:t xml:space="preserve">: </w:t>
      </w:r>
    </w:p>
    <w:p w14:paraId="11852E1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CÁC LOẠI GIẤY TỜ LÀM CĂN CỨ ĐỂ CẤP LẠI, GHI, ĐIỀU CHỈNH THẺ BHYT</w:t>
      </w:r>
    </w:p>
    <w:p w14:paraId="3D44F6C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lang w:val="en-US"/>
        </w:rPr>
        <w:t>1. Cấp lại, đổi, điều chỉnh thông tin đã ghi trên thẻ BHYT, hồ sơ gồm một trong các giấy tờ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9"/>
        <w:gridCol w:w="6010"/>
        <w:gridCol w:w="6179"/>
        <w:gridCol w:w="392"/>
      </w:tblGrid>
      <w:tr w:rsidR="0011507F" w:rsidRPr="00152208" w14:paraId="5719F035" w14:textId="77777777" w:rsidTr="0011507F">
        <w:tblPrEx>
          <w:tblCellMar>
            <w:top w:w="0" w:type="dxa"/>
            <w:left w:w="0" w:type="dxa"/>
            <w:bottom w:w="0" w:type="dxa"/>
            <w:right w:w="0" w:type="dxa"/>
          </w:tblCellMar>
        </w:tblPrEx>
        <w:tc>
          <w:tcPr>
            <w:tcW w:w="150" w:type="pct"/>
            <w:shd w:val="clear" w:color="auto" w:fill="FFFFFF"/>
            <w:vAlign w:val="center"/>
          </w:tcPr>
          <w:p w14:paraId="19BBF76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2317" w:type="pct"/>
            <w:shd w:val="clear" w:color="auto" w:fill="FFFFFF"/>
            <w:vAlign w:val="center"/>
          </w:tcPr>
          <w:p w14:paraId="5B0EEC5B"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Đối tượng</w:t>
            </w:r>
          </w:p>
        </w:tc>
        <w:tc>
          <w:tcPr>
            <w:tcW w:w="2382" w:type="pct"/>
            <w:shd w:val="clear" w:color="auto" w:fill="FFFFFF"/>
            <w:vAlign w:val="center"/>
          </w:tcPr>
          <w:p w14:paraId="668E32E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Tên loại văn bản, hồ sơ</w:t>
            </w:r>
          </w:p>
        </w:tc>
        <w:tc>
          <w:tcPr>
            <w:tcW w:w="151" w:type="pct"/>
            <w:shd w:val="clear" w:color="auto" w:fill="FFFFFF"/>
            <w:vAlign w:val="center"/>
          </w:tcPr>
          <w:p w14:paraId="7843AB9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20D4DED3" w14:textId="77777777" w:rsidTr="0011507F">
        <w:tblPrEx>
          <w:tblCellMar>
            <w:top w:w="0" w:type="dxa"/>
            <w:left w:w="0" w:type="dxa"/>
            <w:bottom w:w="0" w:type="dxa"/>
            <w:right w:w="0" w:type="dxa"/>
          </w:tblCellMar>
        </w:tblPrEx>
        <w:tc>
          <w:tcPr>
            <w:tcW w:w="5000" w:type="pct"/>
            <w:gridSpan w:val="4"/>
            <w:shd w:val="clear" w:color="auto" w:fill="FFFFFF"/>
          </w:tcPr>
          <w:p w14:paraId="1920F7F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lang w:val="en-US"/>
              </w:rPr>
              <w:t xml:space="preserve">1. </w:t>
            </w:r>
            <w:r w:rsidRPr="00152208">
              <w:rPr>
                <w:rFonts w:ascii="Arial" w:hAnsi="Arial" w:cs="Arial"/>
                <w:b/>
                <w:sz w:val="20"/>
                <w:szCs w:val="20"/>
              </w:rPr>
              <w:t>Người có công với cách mạng quy định tại Pháp lệnh Ưu đãi người có công với cách mạng</w:t>
            </w:r>
          </w:p>
        </w:tc>
      </w:tr>
      <w:tr w:rsidR="0011507F" w:rsidRPr="00152208" w14:paraId="3DD9A3AC" w14:textId="77777777" w:rsidTr="0011507F">
        <w:tblPrEx>
          <w:tblCellMar>
            <w:top w:w="0" w:type="dxa"/>
            <w:left w:w="0" w:type="dxa"/>
            <w:bottom w:w="0" w:type="dxa"/>
            <w:right w:w="0" w:type="dxa"/>
          </w:tblCellMar>
        </w:tblPrEx>
        <w:tc>
          <w:tcPr>
            <w:tcW w:w="150" w:type="pct"/>
            <w:shd w:val="clear" w:color="auto" w:fill="FFFFFF"/>
          </w:tcPr>
          <w:p w14:paraId="21750B5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1.1</w:t>
            </w:r>
          </w:p>
        </w:tc>
        <w:tc>
          <w:tcPr>
            <w:tcW w:w="2317" w:type="pct"/>
            <w:shd w:val="clear" w:color="auto" w:fill="FFFFFF"/>
          </w:tcPr>
          <w:p w14:paraId="223FBA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có công với cách mạng theo quy định tại Pháp lệnh Ưu đãi người có công với cách mạng, bao gồm: Người hoạt động cách mạng trước ngày 01/01/1945; người hoạt động cách mạng từ ngày 01/01/1945 đến ngày khởi nghĩa tháng 8/1945; Bà mẹ Việt Nam anh hùng; thương binh, người hưởng chính sách như thương binh, thương binh loại B, bệnh binh suy giảm khả năng lao động từ 81% trở lên.</w:t>
            </w:r>
          </w:p>
        </w:tc>
        <w:tc>
          <w:tcPr>
            <w:tcW w:w="2382" w:type="pct"/>
            <w:shd w:val="clear" w:color="auto" w:fill="FFFFFF"/>
          </w:tcPr>
          <w:p w14:paraId="01E49F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a) Thẻ thương binh, thẻ bệnh binh;</w:t>
            </w:r>
          </w:p>
          <w:p w14:paraId="3AD3102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 Giấy chứng nhận người hưởng chính sách như thương binh;</w:t>
            </w:r>
          </w:p>
          <w:p w14:paraId="4E1F871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 Quyết định công nhận là người hoạt động cách mạng trước ngày 01/01/1945, người hoạt động cách mạng </w:t>
            </w:r>
            <w:r w:rsidRPr="00152208">
              <w:rPr>
                <w:rFonts w:ascii="Arial" w:hAnsi="Arial" w:cs="Arial"/>
                <w:sz w:val="20"/>
                <w:szCs w:val="20"/>
                <w:lang w:val="en-US"/>
              </w:rPr>
              <w:t>từ</w:t>
            </w:r>
            <w:r w:rsidRPr="00152208">
              <w:rPr>
                <w:rFonts w:ascii="Arial" w:hAnsi="Arial" w:cs="Arial"/>
                <w:sz w:val="20"/>
                <w:szCs w:val="20"/>
              </w:rPr>
              <w:t xml:space="preserve"> ngày 01/01/1945 đến ngày khởi nghĩa tháng 8/1945 của Ban Thường vụ tỉnh ủy, Thành ủy trực thuộc Trung ương;</w:t>
            </w:r>
          </w:p>
          <w:p w14:paraId="2A8EE69C"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d) Quyết định hưởng trợ cấp của Sở Lao động - Thương binh và Xã hội. </w:t>
            </w:r>
          </w:p>
          <w:p w14:paraId="4731B34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 Giấy xác nhận của Sở Lao động Thương binh và Xã hội nơi đang hưởng trợ cấp hằng tháng hoặc đã giải quyết trợ cấp một lần (theo hướng dẫn về cơ sở xác định là người có công với cách mạng tại Công văn s</w:t>
            </w:r>
            <w:r w:rsidRPr="00152208">
              <w:rPr>
                <w:rFonts w:ascii="Arial" w:hAnsi="Arial" w:cs="Arial"/>
                <w:sz w:val="20"/>
                <w:szCs w:val="20"/>
                <w:lang w:val="en-US"/>
              </w:rPr>
              <w:t>ố</w:t>
            </w:r>
            <w:r w:rsidRPr="00152208">
              <w:rPr>
                <w:rFonts w:ascii="Arial" w:hAnsi="Arial" w:cs="Arial"/>
                <w:sz w:val="20"/>
                <w:szCs w:val="20"/>
              </w:rPr>
              <w:t xml:space="preserve"> 467/NCC ngày 17/</w:t>
            </w:r>
            <w:r w:rsidRPr="00152208">
              <w:rPr>
                <w:rFonts w:ascii="Arial" w:hAnsi="Arial" w:cs="Arial"/>
                <w:sz w:val="20"/>
                <w:szCs w:val="20"/>
                <w:lang w:val="en-US"/>
              </w:rPr>
              <w:t>6</w:t>
            </w:r>
            <w:r w:rsidRPr="00152208">
              <w:rPr>
                <w:rFonts w:ascii="Arial" w:hAnsi="Arial" w:cs="Arial"/>
                <w:sz w:val="20"/>
                <w:szCs w:val="20"/>
              </w:rPr>
              <w:t>/2010 của Bộ Lao động - Thương binh và Xã hội);</w:t>
            </w:r>
          </w:p>
        </w:tc>
        <w:tc>
          <w:tcPr>
            <w:tcW w:w="151" w:type="pct"/>
            <w:shd w:val="clear" w:color="auto" w:fill="FFFFFF"/>
          </w:tcPr>
          <w:p w14:paraId="58B89FDC" w14:textId="77777777" w:rsidR="0011507F" w:rsidRPr="00152208" w:rsidRDefault="0011507F" w:rsidP="0011507F">
            <w:pPr>
              <w:spacing w:before="120"/>
              <w:rPr>
                <w:rFonts w:ascii="Arial" w:hAnsi="Arial" w:cs="Arial"/>
                <w:sz w:val="20"/>
                <w:szCs w:val="20"/>
              </w:rPr>
            </w:pPr>
          </w:p>
        </w:tc>
      </w:tr>
      <w:tr w:rsidR="0011507F" w:rsidRPr="00152208" w14:paraId="758297FF" w14:textId="77777777" w:rsidTr="0011507F">
        <w:tblPrEx>
          <w:tblCellMar>
            <w:top w:w="0" w:type="dxa"/>
            <w:left w:w="0" w:type="dxa"/>
            <w:bottom w:w="0" w:type="dxa"/>
            <w:right w:w="0" w:type="dxa"/>
          </w:tblCellMar>
        </w:tblPrEx>
        <w:tc>
          <w:tcPr>
            <w:tcW w:w="150" w:type="pct"/>
            <w:shd w:val="clear" w:color="auto" w:fill="FFFFFF"/>
          </w:tcPr>
          <w:p w14:paraId="6168D4C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1.2</w:t>
            </w:r>
          </w:p>
        </w:tc>
        <w:tc>
          <w:tcPr>
            <w:tcW w:w="2317" w:type="pct"/>
            <w:shd w:val="clear" w:color="auto" w:fill="FFFFFF"/>
          </w:tcPr>
          <w:p w14:paraId="0DB7A13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có công với cách mạng theo quy định tại Pháp lệnh Ưu đãi người có công với cách mạng, trừ các đối tượng tại điểm 1 nêu trên</w:t>
            </w:r>
          </w:p>
        </w:tc>
        <w:tc>
          <w:tcPr>
            <w:tcW w:w="2382" w:type="pct"/>
            <w:shd w:val="clear" w:color="auto" w:fill="FFFFFF"/>
          </w:tcPr>
          <w:p w14:paraId="58B0D3C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a) Huân chương Kháng chiến;</w:t>
            </w:r>
          </w:p>
          <w:p w14:paraId="12B8A15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 Huy chương Kháng chiến;</w:t>
            </w:r>
          </w:p>
          <w:p w14:paraId="5011E3E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 Huân chương Chiến thắng;</w:t>
            </w:r>
          </w:p>
          <w:p w14:paraId="59615E0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 Huy chương Chiến thắng;</w:t>
            </w:r>
          </w:p>
          <w:p w14:paraId="0760FA1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 Thẻ thương binh, thẻ bệnh binh;</w:t>
            </w:r>
          </w:p>
          <w:p w14:paraId="2E677CD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e) Giấy chứng nhận người hưởng chính sách như thương binh;</w:t>
            </w:r>
          </w:p>
          <w:p w14:paraId="532CB2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g) Giấy chứng nhận về khen thưởng t</w:t>
            </w:r>
            <w:r w:rsidRPr="00152208">
              <w:rPr>
                <w:rFonts w:ascii="Arial" w:hAnsi="Arial" w:cs="Arial"/>
                <w:sz w:val="20"/>
                <w:szCs w:val="20"/>
                <w:lang w:val="en-US"/>
              </w:rPr>
              <w:t>ổ</w:t>
            </w:r>
            <w:r w:rsidRPr="00152208">
              <w:rPr>
                <w:rFonts w:ascii="Arial" w:hAnsi="Arial" w:cs="Arial"/>
                <w:sz w:val="20"/>
                <w:szCs w:val="20"/>
              </w:rPr>
              <w:t>ng kết thành tích kháng chiến và thời gian hoạt động KC của cơ quan Thi đua Khen thưởng cấp huyện;</w:t>
            </w:r>
          </w:p>
          <w:p w14:paraId="74C898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 Quyết định hưởng trợ cấp của Sở Lao đ</w:t>
            </w:r>
            <w:r w:rsidRPr="00152208">
              <w:rPr>
                <w:rFonts w:ascii="Arial" w:hAnsi="Arial" w:cs="Arial"/>
                <w:sz w:val="20"/>
                <w:szCs w:val="20"/>
                <w:lang w:val="en-US"/>
              </w:rPr>
              <w:t>ộ</w:t>
            </w:r>
            <w:r w:rsidRPr="00152208">
              <w:rPr>
                <w:rFonts w:ascii="Arial" w:hAnsi="Arial" w:cs="Arial"/>
                <w:sz w:val="20"/>
                <w:szCs w:val="20"/>
              </w:rPr>
              <w:t>ng - Thương binh và Xã hội.</w:t>
            </w:r>
          </w:p>
          <w:p w14:paraId="4E7D92A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i) Giấy xác nhận của Sở Lao động Thương binh và Xã hội nơi đang hưởng trợ cấp hàng tháng hoặc đã giải quyết trợ cấp một lần (theo hướng dẫn về cơ sở xác định là người có công với cách mạng tại Công văn số 4</w:t>
            </w:r>
            <w:r w:rsidRPr="00152208">
              <w:rPr>
                <w:rFonts w:ascii="Arial" w:hAnsi="Arial" w:cs="Arial"/>
                <w:sz w:val="20"/>
                <w:szCs w:val="20"/>
                <w:lang w:val="en-US"/>
              </w:rPr>
              <w:t>6</w:t>
            </w:r>
            <w:r w:rsidRPr="00152208">
              <w:rPr>
                <w:rFonts w:ascii="Arial" w:hAnsi="Arial" w:cs="Arial"/>
                <w:sz w:val="20"/>
                <w:szCs w:val="20"/>
              </w:rPr>
              <w:t>7/NCC ngày 17/6/2010 của Bộ Lao động - Thương binh và Xã hội);</w:t>
            </w:r>
          </w:p>
        </w:tc>
        <w:tc>
          <w:tcPr>
            <w:tcW w:w="151" w:type="pct"/>
            <w:shd w:val="clear" w:color="auto" w:fill="FFFFFF"/>
          </w:tcPr>
          <w:p w14:paraId="42709EA2" w14:textId="77777777" w:rsidR="0011507F" w:rsidRPr="00152208" w:rsidRDefault="0011507F" w:rsidP="0011507F">
            <w:pPr>
              <w:spacing w:before="120"/>
              <w:rPr>
                <w:rFonts w:ascii="Arial" w:hAnsi="Arial" w:cs="Arial"/>
                <w:sz w:val="20"/>
                <w:szCs w:val="20"/>
              </w:rPr>
            </w:pPr>
          </w:p>
        </w:tc>
      </w:tr>
      <w:tr w:rsidR="0011507F" w:rsidRPr="00152208" w14:paraId="6B5987AA" w14:textId="77777777" w:rsidTr="0011507F">
        <w:tblPrEx>
          <w:tblCellMar>
            <w:top w:w="0" w:type="dxa"/>
            <w:left w:w="0" w:type="dxa"/>
            <w:bottom w:w="0" w:type="dxa"/>
            <w:right w:w="0" w:type="dxa"/>
          </w:tblCellMar>
        </w:tblPrEx>
        <w:tc>
          <w:tcPr>
            <w:tcW w:w="5000" w:type="pct"/>
            <w:gridSpan w:val="4"/>
            <w:shd w:val="clear" w:color="auto" w:fill="FFFFFF"/>
          </w:tcPr>
          <w:p w14:paraId="2E0E081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 Cựu chiến binh theo quy định tại Nghị định số 150/2006/NĐ-CP, Nghị định số 157/201</w:t>
            </w:r>
            <w:r w:rsidRPr="00152208">
              <w:rPr>
                <w:rFonts w:ascii="Arial" w:hAnsi="Arial" w:cs="Arial"/>
                <w:sz w:val="20"/>
                <w:szCs w:val="20"/>
                <w:lang w:val="en-US"/>
              </w:rPr>
              <w:t>6</w:t>
            </w:r>
            <w:r w:rsidRPr="00152208">
              <w:rPr>
                <w:rFonts w:ascii="Arial" w:hAnsi="Arial" w:cs="Arial"/>
                <w:sz w:val="20"/>
                <w:szCs w:val="20"/>
              </w:rPr>
              <w:t>/NĐ-CP và Thông tư 25/2016/TT</w:t>
            </w:r>
            <w:r w:rsidRPr="00152208">
              <w:rPr>
                <w:rFonts w:ascii="Arial" w:hAnsi="Arial" w:cs="Arial"/>
                <w:sz w:val="20"/>
                <w:szCs w:val="20"/>
                <w:lang w:val="en-US"/>
              </w:rPr>
              <w:t>-</w:t>
            </w:r>
            <w:r w:rsidRPr="00152208">
              <w:rPr>
                <w:rFonts w:ascii="Arial" w:hAnsi="Arial" w:cs="Arial"/>
                <w:sz w:val="20"/>
                <w:szCs w:val="20"/>
              </w:rPr>
              <w:t>BLĐTBXH</w:t>
            </w:r>
            <w:r w:rsidRPr="00152208">
              <w:rPr>
                <w:rFonts w:ascii="Arial" w:hAnsi="Arial" w:cs="Arial"/>
                <w:sz w:val="20"/>
                <w:szCs w:val="20"/>
                <w:lang w:val="en-US"/>
              </w:rPr>
              <w:t xml:space="preserve"> </w:t>
            </w:r>
            <w:r w:rsidRPr="00152208">
              <w:rPr>
                <w:rFonts w:ascii="Arial" w:hAnsi="Arial" w:cs="Arial"/>
                <w:sz w:val="20"/>
                <w:szCs w:val="20"/>
              </w:rPr>
              <w:t>(không được ngân sách nhà n</w:t>
            </w:r>
            <w:r w:rsidRPr="00152208">
              <w:rPr>
                <w:rFonts w:ascii="Arial" w:hAnsi="Arial" w:cs="Arial"/>
                <w:sz w:val="20"/>
                <w:szCs w:val="20"/>
                <w:lang w:val="en-US"/>
              </w:rPr>
              <w:t>ước</w:t>
            </w:r>
            <w:r w:rsidRPr="00152208">
              <w:rPr>
                <w:rFonts w:ascii="Arial" w:hAnsi="Arial" w:cs="Arial"/>
                <w:sz w:val="20"/>
                <w:szCs w:val="20"/>
              </w:rPr>
              <w:t xml:space="preserve"> đóng BHYT theo đối tượng cựu chiến binh)</w:t>
            </w:r>
          </w:p>
        </w:tc>
      </w:tr>
      <w:tr w:rsidR="0011507F" w:rsidRPr="00152208" w14:paraId="337217C6" w14:textId="77777777" w:rsidTr="0011507F">
        <w:tblPrEx>
          <w:tblCellMar>
            <w:top w:w="0" w:type="dxa"/>
            <w:left w:w="0" w:type="dxa"/>
            <w:bottom w:w="0" w:type="dxa"/>
            <w:right w:w="0" w:type="dxa"/>
          </w:tblCellMar>
        </w:tblPrEx>
        <w:tc>
          <w:tcPr>
            <w:tcW w:w="150" w:type="pct"/>
            <w:shd w:val="clear" w:color="auto" w:fill="FFFFFF"/>
          </w:tcPr>
          <w:p w14:paraId="64B663C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2.1.</w:t>
            </w:r>
          </w:p>
        </w:tc>
        <w:tc>
          <w:tcPr>
            <w:tcW w:w="2317" w:type="pct"/>
            <w:shd w:val="clear" w:color="auto" w:fill="FFFFFF"/>
          </w:tcPr>
          <w:p w14:paraId="441E3C5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Cựu chiến binh giai đoạn trước 30/4/1975</w:t>
            </w:r>
          </w:p>
        </w:tc>
        <w:tc>
          <w:tcPr>
            <w:tcW w:w="2382" w:type="pct"/>
            <w:shd w:val="clear" w:color="auto" w:fill="FFFFFF"/>
          </w:tcPr>
          <w:p w14:paraId="56FD527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a) Quyết định phục viên hoặc xuất ngũ hoặc chuyển ngành.</w:t>
            </w:r>
          </w:p>
          <w:p w14:paraId="4F513A9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b) Quyết định được </w:t>
            </w:r>
            <w:r w:rsidRPr="00152208">
              <w:rPr>
                <w:rFonts w:ascii="Arial" w:hAnsi="Arial" w:cs="Arial"/>
                <w:sz w:val="20"/>
                <w:szCs w:val="20"/>
                <w:lang w:val="en-US"/>
              </w:rPr>
              <w:t>hưởng</w:t>
            </w:r>
            <w:r w:rsidRPr="00152208">
              <w:rPr>
                <w:rFonts w:ascii="Arial" w:hAnsi="Arial" w:cs="Arial"/>
                <w:sz w:val="20"/>
                <w:szCs w:val="20"/>
              </w:rPr>
              <w:t xml:space="preserve"> trợ cấp theo Quyết định số 290/2005/QĐ-TTg;</w:t>
            </w:r>
          </w:p>
          <w:p w14:paraId="7A41251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 Quyết định được hưởng trợ cấp theo QĐ 188/2007/QĐ-TTg;</w:t>
            </w:r>
          </w:p>
          <w:p w14:paraId="3037ED3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 Quyết định hưởng trợ cấp theo Quyết định số 53/2010/QĐ-TTg ngày 20/8/2010 của Thủ tướng Chính phủ.</w:t>
            </w:r>
          </w:p>
          <w:p w14:paraId="6C935FE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 Quyết định được hưởng trợ cấp theo Quyết định số 142/2008/QĐ-TTg; </w:t>
            </w:r>
          </w:p>
          <w:p w14:paraId="6CD3A2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 Quyết định được hưởng trợ cấp theo QĐ số 38/2010/QĐ-TTg.</w:t>
            </w:r>
          </w:p>
          <w:p w14:paraId="0E0EB4B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e) Quyết định được hưởng trợ cấp thanh niên xung phong theo QĐ số 40/2011/QĐ-TTg ngày 27/7/2011 của Thủ tướng Chính phủ</w:t>
            </w:r>
            <w:r w:rsidRPr="00152208">
              <w:rPr>
                <w:rFonts w:ascii="Arial" w:hAnsi="Arial" w:cs="Arial"/>
                <w:sz w:val="20"/>
                <w:szCs w:val="20"/>
                <w:lang w:val="en-US"/>
              </w:rPr>
              <w:t>.</w:t>
            </w:r>
          </w:p>
          <w:p w14:paraId="65388A3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g) Giấy chứng nhận tham gia thanh niên xung</w:t>
            </w:r>
            <w:r w:rsidRPr="00152208">
              <w:rPr>
                <w:rFonts w:ascii="Arial" w:hAnsi="Arial" w:cs="Arial"/>
                <w:sz w:val="20"/>
                <w:szCs w:val="20"/>
                <w:lang w:val="en-US"/>
              </w:rPr>
              <w:t xml:space="preserve"> </w:t>
            </w:r>
            <w:r w:rsidRPr="00152208">
              <w:rPr>
                <w:rFonts w:ascii="Arial" w:hAnsi="Arial" w:cs="Arial"/>
                <w:sz w:val="20"/>
                <w:szCs w:val="20"/>
              </w:rPr>
              <w:t>phong của cơ quan có thẩm quyền cấp trước khi thanh niên xung phong trở về địa phương theo quy định tại Thông tư số 24/2009/TT-BLĐTBXH ngày 10/7/2009 của Bộ Lao động Thương binh và Xã hội và Thông tư liên tịch số 08/2012/TTLT- BLĐT</w:t>
            </w:r>
            <w:r w:rsidRPr="00152208">
              <w:rPr>
                <w:rFonts w:ascii="Arial" w:hAnsi="Arial" w:cs="Arial"/>
                <w:sz w:val="20"/>
                <w:szCs w:val="20"/>
                <w:lang w:val="en-US"/>
              </w:rPr>
              <w:t>B</w:t>
            </w:r>
            <w:r w:rsidRPr="00152208">
              <w:rPr>
                <w:rFonts w:ascii="Arial" w:hAnsi="Arial" w:cs="Arial"/>
                <w:sz w:val="20"/>
                <w:szCs w:val="20"/>
              </w:rPr>
              <w:t>XH-BNV-BTC ngày 16/4/2012 của Bộ Lao động Thương binh và Xã hội</w:t>
            </w:r>
            <w:r w:rsidRPr="00152208">
              <w:rPr>
                <w:rFonts w:ascii="Arial" w:hAnsi="Arial" w:cs="Arial"/>
                <w:sz w:val="20"/>
                <w:szCs w:val="20"/>
                <w:lang w:val="en-US"/>
              </w:rPr>
              <w:t xml:space="preserve"> </w:t>
            </w:r>
            <w:r w:rsidRPr="00152208">
              <w:rPr>
                <w:rFonts w:ascii="Arial" w:hAnsi="Arial" w:cs="Arial"/>
                <w:sz w:val="20"/>
                <w:szCs w:val="20"/>
              </w:rPr>
              <w:t xml:space="preserve">- Bộ Nội vụ </w:t>
            </w:r>
            <w:r w:rsidRPr="00152208">
              <w:rPr>
                <w:rFonts w:ascii="Arial" w:hAnsi="Arial" w:cs="Arial"/>
                <w:sz w:val="20"/>
                <w:szCs w:val="20"/>
                <w:lang w:val="en-US"/>
              </w:rPr>
              <w:t>-</w:t>
            </w:r>
            <w:r w:rsidRPr="00152208">
              <w:rPr>
                <w:rFonts w:ascii="Arial" w:hAnsi="Arial" w:cs="Arial"/>
                <w:sz w:val="20"/>
                <w:szCs w:val="20"/>
              </w:rPr>
              <w:t xml:space="preserve"> Bộ Tài chính;</w:t>
            </w:r>
          </w:p>
          <w:p w14:paraId="451ADB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 Lý lịch cán bộ Đảng viên có ghi là thanh niên xung phong theo quy định tại Thông tư số 24/2009/TT-BLĐTBXH ngày 10/7/2009 của Bộ Lao động - Thương binh &amp; Xã hội.</w:t>
            </w:r>
          </w:p>
          <w:p w14:paraId="3251C28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i) Giấy chứng nhận hoàn thành nhiệm vụ ở thanh niên xung phong của cơ quan có thẩm quyền cấp trước khi thanh niên xung phong trở về địa phương theo quy định tại Thông tư số 24/2009/TT-BLĐTBXH và Thông tư liên tịch số 08/2</w:t>
            </w:r>
            <w:r w:rsidRPr="00152208">
              <w:rPr>
                <w:rFonts w:ascii="Arial" w:hAnsi="Arial" w:cs="Arial"/>
                <w:sz w:val="20"/>
                <w:szCs w:val="20"/>
                <w:lang w:val="en-US"/>
              </w:rPr>
              <w:t>0</w:t>
            </w:r>
            <w:r w:rsidRPr="00152208">
              <w:rPr>
                <w:rFonts w:ascii="Arial" w:hAnsi="Arial" w:cs="Arial"/>
                <w:sz w:val="20"/>
                <w:szCs w:val="20"/>
              </w:rPr>
              <w:t>12/TTLT-BLĐ</w:t>
            </w:r>
            <w:r w:rsidRPr="00152208">
              <w:rPr>
                <w:rFonts w:ascii="Arial" w:hAnsi="Arial" w:cs="Arial"/>
                <w:sz w:val="20"/>
                <w:szCs w:val="20"/>
                <w:lang w:val="en-US"/>
              </w:rPr>
              <w:t>TB</w:t>
            </w:r>
            <w:r w:rsidRPr="00152208">
              <w:rPr>
                <w:rFonts w:ascii="Arial" w:hAnsi="Arial" w:cs="Arial"/>
                <w:sz w:val="20"/>
                <w:szCs w:val="20"/>
              </w:rPr>
              <w:t>XH-BNV-BTC;</w:t>
            </w:r>
          </w:p>
          <w:p w14:paraId="05A1BD1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 Giấy khen trong thời kỳ tham gia thanh niên xung phong của cơ quan có thẩm quyền cấp trước khi thanh niên xung phong trở về địa phương theo quy định tại Thông tư số 24/2009/TT-BLĐTBXH và Thông tư liên tịch s</w:t>
            </w:r>
            <w:r w:rsidRPr="00152208">
              <w:rPr>
                <w:rFonts w:ascii="Arial" w:hAnsi="Arial" w:cs="Arial"/>
                <w:sz w:val="20"/>
                <w:szCs w:val="20"/>
                <w:lang w:val="en-US"/>
              </w:rPr>
              <w:t>ố</w:t>
            </w:r>
            <w:r w:rsidRPr="00152208">
              <w:rPr>
                <w:rFonts w:ascii="Arial" w:hAnsi="Arial" w:cs="Arial"/>
                <w:sz w:val="20"/>
                <w:szCs w:val="20"/>
              </w:rPr>
              <w:t xml:space="preserve"> 08/2012/TTLT-BL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XH-BNV-BTC;</w:t>
            </w:r>
          </w:p>
          <w:p w14:paraId="28DF1C3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 Giấy chứng nhận tham gia dân công hỏa tuyến theo quy định tại Thông tư liên tịch s</w:t>
            </w:r>
            <w:r w:rsidRPr="00152208">
              <w:rPr>
                <w:rFonts w:ascii="Arial" w:hAnsi="Arial" w:cs="Arial"/>
                <w:sz w:val="20"/>
                <w:szCs w:val="20"/>
                <w:lang w:val="en-US"/>
              </w:rPr>
              <w:t>ố</w:t>
            </w:r>
            <w:r w:rsidRPr="00152208">
              <w:rPr>
                <w:rFonts w:ascii="Arial" w:hAnsi="Arial" w:cs="Arial"/>
                <w:sz w:val="20"/>
                <w:szCs w:val="20"/>
              </w:rPr>
              <w:t xml:space="preserve"> 138/2015/TTLT-BQP-BL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XH-BTC</w:t>
            </w:r>
          </w:p>
        </w:tc>
        <w:tc>
          <w:tcPr>
            <w:tcW w:w="151" w:type="pct"/>
            <w:shd w:val="clear" w:color="auto" w:fill="FFFFFF"/>
          </w:tcPr>
          <w:p w14:paraId="1249C75E" w14:textId="77777777" w:rsidR="0011507F" w:rsidRPr="00152208" w:rsidRDefault="0011507F" w:rsidP="0011507F">
            <w:pPr>
              <w:spacing w:before="120"/>
              <w:rPr>
                <w:rFonts w:ascii="Arial" w:hAnsi="Arial" w:cs="Arial"/>
                <w:sz w:val="20"/>
                <w:szCs w:val="20"/>
              </w:rPr>
            </w:pPr>
          </w:p>
        </w:tc>
      </w:tr>
      <w:tr w:rsidR="0011507F" w:rsidRPr="00152208" w14:paraId="5EAC357A" w14:textId="77777777" w:rsidTr="0011507F">
        <w:tblPrEx>
          <w:tblCellMar>
            <w:top w:w="0" w:type="dxa"/>
            <w:left w:w="0" w:type="dxa"/>
            <w:bottom w:w="0" w:type="dxa"/>
            <w:right w:w="0" w:type="dxa"/>
          </w:tblCellMar>
        </w:tblPrEx>
        <w:tc>
          <w:tcPr>
            <w:tcW w:w="150" w:type="pct"/>
            <w:shd w:val="clear" w:color="auto" w:fill="FFFFFF"/>
          </w:tcPr>
          <w:p w14:paraId="3B06CA5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2.2.</w:t>
            </w:r>
          </w:p>
        </w:tc>
        <w:tc>
          <w:tcPr>
            <w:tcW w:w="2317" w:type="pct"/>
            <w:shd w:val="clear" w:color="auto" w:fill="FFFFFF"/>
          </w:tcPr>
          <w:p w14:paraId="0E8E3DE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Cự</w:t>
            </w:r>
            <w:r w:rsidRPr="00152208">
              <w:rPr>
                <w:rFonts w:ascii="Arial" w:hAnsi="Arial" w:cs="Arial"/>
                <w:sz w:val="20"/>
                <w:szCs w:val="20"/>
                <w:lang w:val="en-US"/>
              </w:rPr>
              <w:t>u</w:t>
            </w:r>
            <w:r w:rsidRPr="00152208">
              <w:rPr>
                <w:rFonts w:ascii="Arial" w:hAnsi="Arial" w:cs="Arial"/>
                <w:sz w:val="20"/>
                <w:szCs w:val="20"/>
              </w:rPr>
              <w:t xml:space="preserve"> chiến binh giai đoạn từ 30/4/1975 đến trước thời kỳ xây d</w:t>
            </w:r>
            <w:r w:rsidRPr="00152208">
              <w:rPr>
                <w:rFonts w:ascii="Arial" w:hAnsi="Arial" w:cs="Arial"/>
                <w:sz w:val="20"/>
                <w:szCs w:val="20"/>
                <w:lang w:val="en-US"/>
              </w:rPr>
              <w:t>ự</w:t>
            </w:r>
            <w:r w:rsidRPr="00152208">
              <w:rPr>
                <w:rFonts w:ascii="Arial" w:hAnsi="Arial" w:cs="Arial"/>
                <w:sz w:val="20"/>
                <w:szCs w:val="20"/>
              </w:rPr>
              <w:t>ng và bảo vệ tổ quốc</w:t>
            </w:r>
          </w:p>
        </w:tc>
        <w:tc>
          <w:tcPr>
            <w:tcW w:w="2382" w:type="pct"/>
            <w:shd w:val="clear" w:color="auto" w:fill="FFFFFF"/>
          </w:tcPr>
          <w:p w14:paraId="01E9CB3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a) Quyết định phục viên hoặc xuất ngũ hoặc chuyển ngành ghi rõ thời gian, địa điểm nơi đóng quân theo quy định tại Quyết định 62/2011/QĐ-TTg hoặc Quyết định hưởng trợ cấp theo quy định tại Quyết định 62/2011/QĐ-TTg. </w:t>
            </w:r>
          </w:p>
          <w:p w14:paraId="0126DA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 Giấy chứng nhận tham gia thanh niên xung phong của cơ quan có thẩm quyền cấp trước khi thanh niên xung phong trở về địa phương theo quy định tại Thông tư số 24/2009/TT-BL</w:t>
            </w:r>
            <w:r w:rsidRPr="00152208">
              <w:rPr>
                <w:rFonts w:ascii="Arial" w:hAnsi="Arial" w:cs="Arial"/>
                <w:sz w:val="20"/>
                <w:szCs w:val="20"/>
                <w:lang w:val="en-US"/>
              </w:rPr>
              <w:t>Đ</w:t>
            </w:r>
            <w:r w:rsidRPr="00152208">
              <w:rPr>
                <w:rFonts w:ascii="Arial" w:hAnsi="Arial" w:cs="Arial"/>
                <w:sz w:val="20"/>
                <w:szCs w:val="20"/>
              </w:rPr>
              <w:t>TBXH ngày 10/7/2009 của Bộ Lao động Thương binh và Xã hội và Thông tư liên tịch số 08/2012/TTLT- 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XH-BNV-BTC ngày 16/4/2012 của Bộ Lao động Thương binh và Xã hội- Bộ Nội vụ - Bộ Tài chính;</w:t>
            </w:r>
          </w:p>
          <w:p w14:paraId="4AA5873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 Giấy chứng nhận hoàn thành nhiệm vụ ở thanh niên xung phong của cơ quan có thẩm quyền cấp trước khi thanh niên xung phong trở về địa phương theo quy định tại Thông tư số 24/2009/TT-BLĐTBXH và Thông tư liên tịch số 08/2012/TTLT-BL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XH-BNV-BTC;</w:t>
            </w:r>
          </w:p>
          <w:p w14:paraId="4B40A95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d) Giấy khen trong thời kỳ tham gia thanh niên xung phong của cơ quan có thẩm quyền cấp trước khi thanh niên xung phong trở về địa phương theo </w:t>
            </w:r>
            <w:r w:rsidRPr="00152208">
              <w:rPr>
                <w:rFonts w:ascii="Arial" w:hAnsi="Arial" w:cs="Arial"/>
                <w:sz w:val="20"/>
                <w:szCs w:val="20"/>
                <w:lang w:val="en-US"/>
              </w:rPr>
              <w:t>q</w:t>
            </w:r>
            <w:r w:rsidRPr="00152208">
              <w:rPr>
                <w:rFonts w:ascii="Arial" w:hAnsi="Arial" w:cs="Arial"/>
                <w:sz w:val="20"/>
                <w:szCs w:val="20"/>
              </w:rPr>
              <w:t>uy định tại Thông tư số 24/2009/TT-BLĐTBXH và Thông tư liên tịch s</w:t>
            </w:r>
            <w:r w:rsidRPr="00152208">
              <w:rPr>
                <w:rFonts w:ascii="Arial" w:hAnsi="Arial" w:cs="Arial"/>
                <w:sz w:val="20"/>
                <w:szCs w:val="20"/>
                <w:lang w:val="en-US"/>
              </w:rPr>
              <w:t>ố</w:t>
            </w:r>
            <w:r w:rsidRPr="00152208">
              <w:rPr>
                <w:rFonts w:ascii="Arial" w:hAnsi="Arial" w:cs="Arial"/>
                <w:sz w:val="20"/>
                <w:szCs w:val="20"/>
              </w:rPr>
              <w:t xml:space="preserve"> 08/2012/TTLT-BL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XH-BNV-BTC;</w:t>
            </w:r>
          </w:p>
          <w:p w14:paraId="0AADDC2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 Quyết định được hưởng trợ cấp theo Quyết định 62/2011/QĐ-TTg.</w:t>
            </w:r>
          </w:p>
          <w:p w14:paraId="4AE2B02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e) Giấy chứng nhận tham gia dân công hỏa tuyến theo quy định tại Thông tư liên tịch số 138/2015/TTLT-BQP-BL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XH-BTC</w:t>
            </w:r>
          </w:p>
        </w:tc>
        <w:tc>
          <w:tcPr>
            <w:tcW w:w="151" w:type="pct"/>
            <w:shd w:val="clear" w:color="auto" w:fill="FFFFFF"/>
          </w:tcPr>
          <w:p w14:paraId="758DDEE0" w14:textId="77777777" w:rsidR="0011507F" w:rsidRPr="00152208" w:rsidRDefault="0011507F" w:rsidP="0011507F">
            <w:pPr>
              <w:spacing w:before="120"/>
              <w:rPr>
                <w:rFonts w:ascii="Arial" w:hAnsi="Arial" w:cs="Arial"/>
                <w:sz w:val="20"/>
                <w:szCs w:val="20"/>
                <w:lang w:val="en-US"/>
              </w:rPr>
            </w:pPr>
          </w:p>
        </w:tc>
      </w:tr>
      <w:tr w:rsidR="0011507F" w:rsidRPr="00152208" w14:paraId="06953F02" w14:textId="77777777" w:rsidTr="0011507F">
        <w:tblPrEx>
          <w:tblCellMar>
            <w:top w:w="0" w:type="dxa"/>
            <w:left w:w="0" w:type="dxa"/>
            <w:bottom w:w="0" w:type="dxa"/>
            <w:right w:w="0" w:type="dxa"/>
          </w:tblCellMar>
        </w:tblPrEx>
        <w:tc>
          <w:tcPr>
            <w:tcW w:w="150" w:type="pct"/>
            <w:shd w:val="clear" w:color="auto" w:fill="FFFFFF"/>
          </w:tcPr>
          <w:p w14:paraId="0F8C7E2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2.3</w:t>
            </w:r>
          </w:p>
        </w:tc>
        <w:tc>
          <w:tcPr>
            <w:tcW w:w="2317" w:type="pct"/>
            <w:shd w:val="clear" w:color="auto" w:fill="FFFFFF"/>
          </w:tcPr>
          <w:p w14:paraId="1BCFBF0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Cựu chiến binh không được ngân sách nhà nước hỗ trợ đóng BHYT mà tham gia BHYT theo đối tượng khác có mức hưởng BHYT thấp </w:t>
            </w:r>
            <w:r w:rsidRPr="00152208">
              <w:rPr>
                <w:rFonts w:ascii="Arial" w:hAnsi="Arial" w:cs="Arial"/>
                <w:sz w:val="20"/>
                <w:szCs w:val="20"/>
                <w:lang w:val="en-US"/>
              </w:rPr>
              <w:t>hơn</w:t>
            </w:r>
            <w:r w:rsidRPr="00152208">
              <w:rPr>
                <w:rFonts w:ascii="Arial" w:hAnsi="Arial" w:cs="Arial"/>
                <w:sz w:val="20"/>
                <w:szCs w:val="20"/>
              </w:rPr>
              <w:t xml:space="preserve"> mức hưởng BHYT của đối tượng cựu chiến binh thì đối tượng đó được đ</w:t>
            </w:r>
            <w:r w:rsidRPr="00152208">
              <w:rPr>
                <w:rFonts w:ascii="Arial" w:hAnsi="Arial" w:cs="Arial"/>
                <w:sz w:val="20"/>
                <w:szCs w:val="20"/>
                <w:lang w:val="en-US"/>
              </w:rPr>
              <w:t>ổ</w:t>
            </w:r>
            <w:r w:rsidRPr="00152208">
              <w:rPr>
                <w:rFonts w:ascii="Arial" w:hAnsi="Arial" w:cs="Arial"/>
                <w:sz w:val="20"/>
                <w:szCs w:val="20"/>
              </w:rPr>
              <w:t>i quyền lợi theo nhóm đối tượng cựu chiến binh.</w:t>
            </w:r>
          </w:p>
        </w:tc>
        <w:tc>
          <w:tcPr>
            <w:tcW w:w="2382" w:type="pct"/>
            <w:shd w:val="clear" w:color="auto" w:fill="FFFFFF"/>
          </w:tcPr>
          <w:p w14:paraId="0BDF95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a) Tờ khai tham gia, điều chỉnh thông tin BHXH, BHYT (Mẫu TK1-TS);</w:t>
            </w:r>
          </w:p>
          <w:p w14:paraId="1B7EFC6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 Giấy tờ chứng minh (theo điểm 2.1, 2.2 nêu trên)</w:t>
            </w:r>
          </w:p>
          <w:p w14:paraId="71A59F0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 Riêng các đối tượng sỹ quan, quân nhân chuyên nghiệp nghỉ hưu, cơ quan BHXH căn cứ hồ sơ, dữ liệu đang quản lý để đổi thẻ theo quyền lợi của đối tượng cựu chiến b</w:t>
            </w:r>
            <w:r w:rsidRPr="00152208">
              <w:rPr>
                <w:rFonts w:ascii="Arial" w:hAnsi="Arial" w:cs="Arial"/>
                <w:sz w:val="20"/>
                <w:szCs w:val="20"/>
                <w:lang w:val="en-US"/>
              </w:rPr>
              <w:t>i</w:t>
            </w:r>
            <w:r w:rsidRPr="00152208">
              <w:rPr>
                <w:rFonts w:ascii="Arial" w:hAnsi="Arial" w:cs="Arial"/>
                <w:sz w:val="20"/>
                <w:szCs w:val="20"/>
              </w:rPr>
              <w:t>nh.</w:t>
            </w:r>
          </w:p>
        </w:tc>
        <w:tc>
          <w:tcPr>
            <w:tcW w:w="151" w:type="pct"/>
            <w:shd w:val="clear" w:color="auto" w:fill="FFFFFF"/>
          </w:tcPr>
          <w:p w14:paraId="79D1F447" w14:textId="77777777" w:rsidR="0011507F" w:rsidRPr="00152208" w:rsidRDefault="0011507F" w:rsidP="0011507F">
            <w:pPr>
              <w:spacing w:before="120"/>
              <w:rPr>
                <w:rFonts w:ascii="Arial" w:hAnsi="Arial" w:cs="Arial"/>
                <w:sz w:val="20"/>
                <w:szCs w:val="20"/>
              </w:rPr>
            </w:pPr>
          </w:p>
        </w:tc>
      </w:tr>
      <w:tr w:rsidR="0011507F" w:rsidRPr="00152208" w14:paraId="5B725AAC" w14:textId="77777777" w:rsidTr="0011507F">
        <w:tblPrEx>
          <w:tblCellMar>
            <w:top w:w="0" w:type="dxa"/>
            <w:left w:w="0" w:type="dxa"/>
            <w:bottom w:w="0" w:type="dxa"/>
            <w:right w:w="0" w:type="dxa"/>
          </w:tblCellMar>
        </w:tblPrEx>
        <w:tc>
          <w:tcPr>
            <w:tcW w:w="150" w:type="pct"/>
            <w:shd w:val="clear" w:color="auto" w:fill="FFFFFF"/>
          </w:tcPr>
          <w:p w14:paraId="269EE2E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2.4.</w:t>
            </w:r>
          </w:p>
        </w:tc>
        <w:tc>
          <w:tcPr>
            <w:tcW w:w="2317" w:type="pct"/>
            <w:shd w:val="clear" w:color="auto" w:fill="FFFFFF"/>
          </w:tcPr>
          <w:p w14:paraId="3873941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Sĩ quan, quân nhân chuyên nghiệp </w:t>
            </w:r>
            <w:r w:rsidRPr="00152208">
              <w:rPr>
                <w:rFonts w:ascii="Arial" w:hAnsi="Arial" w:cs="Arial"/>
                <w:sz w:val="20"/>
                <w:szCs w:val="20"/>
                <w:lang w:val="en-US"/>
              </w:rPr>
              <w:t>đ</w:t>
            </w:r>
            <w:r w:rsidRPr="00152208">
              <w:rPr>
                <w:rFonts w:ascii="Arial" w:hAnsi="Arial" w:cs="Arial"/>
                <w:sz w:val="20"/>
                <w:szCs w:val="20"/>
              </w:rPr>
              <w:t>ã hoàn thành nhiệm vụ tại ngũ trong thời kỳ xây dựng và bảo vệ tổ quốc đã ngh</w:t>
            </w:r>
            <w:r w:rsidRPr="00152208">
              <w:rPr>
                <w:rFonts w:ascii="Arial" w:hAnsi="Arial" w:cs="Arial"/>
                <w:sz w:val="20"/>
                <w:szCs w:val="20"/>
                <w:lang w:val="en-US"/>
              </w:rPr>
              <w:t>ỉ</w:t>
            </w:r>
            <w:r w:rsidRPr="00152208">
              <w:rPr>
                <w:rFonts w:ascii="Arial" w:hAnsi="Arial" w:cs="Arial"/>
                <w:sz w:val="20"/>
                <w:szCs w:val="20"/>
              </w:rPr>
              <w:t xml:space="preserve"> hưu, phục viên, chuyển ngành.</w:t>
            </w:r>
          </w:p>
        </w:tc>
        <w:tc>
          <w:tcPr>
            <w:tcW w:w="2382" w:type="pct"/>
            <w:shd w:val="clear" w:color="auto" w:fill="FFFFFF"/>
          </w:tcPr>
          <w:p w14:paraId="4504AD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Quyết định phục viên hoặc xuất ngũ hoặc chuyển ngành.</w:t>
            </w:r>
          </w:p>
        </w:tc>
        <w:tc>
          <w:tcPr>
            <w:tcW w:w="151" w:type="pct"/>
            <w:shd w:val="clear" w:color="auto" w:fill="FFFFFF"/>
          </w:tcPr>
          <w:p w14:paraId="5F730ACE" w14:textId="77777777" w:rsidR="0011507F" w:rsidRPr="00152208" w:rsidRDefault="0011507F" w:rsidP="0011507F">
            <w:pPr>
              <w:spacing w:before="120"/>
              <w:rPr>
                <w:rFonts w:ascii="Arial" w:hAnsi="Arial" w:cs="Arial"/>
                <w:sz w:val="20"/>
                <w:szCs w:val="20"/>
              </w:rPr>
            </w:pPr>
          </w:p>
        </w:tc>
      </w:tr>
      <w:tr w:rsidR="0011507F" w:rsidRPr="00152208" w14:paraId="7B8B7323" w14:textId="77777777" w:rsidTr="0011507F">
        <w:tblPrEx>
          <w:tblCellMar>
            <w:top w:w="0" w:type="dxa"/>
            <w:left w:w="0" w:type="dxa"/>
            <w:bottom w:w="0" w:type="dxa"/>
            <w:right w:w="0" w:type="dxa"/>
          </w:tblCellMar>
        </w:tblPrEx>
        <w:tc>
          <w:tcPr>
            <w:tcW w:w="150" w:type="pct"/>
            <w:shd w:val="clear" w:color="auto" w:fill="FFFFFF"/>
          </w:tcPr>
          <w:p w14:paraId="4D0D70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3</w:t>
            </w:r>
          </w:p>
        </w:tc>
        <w:tc>
          <w:tcPr>
            <w:tcW w:w="2317" w:type="pct"/>
            <w:shd w:val="clear" w:color="auto" w:fill="FFFFFF"/>
          </w:tcPr>
          <w:p w14:paraId="17A277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Cha đẻ, mẹ đẻ, vợ hoặc chồng, con của liệt sỹ; người có công nuôi dưỡng liệt sỹ</w:t>
            </w:r>
          </w:p>
        </w:tc>
        <w:tc>
          <w:tcPr>
            <w:tcW w:w="2382" w:type="pct"/>
            <w:shd w:val="clear" w:color="auto" w:fill="FFFFFF"/>
          </w:tcPr>
          <w:p w14:paraId="4ED728F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a) Giấy chứng nhận gia đình liệt sỹ hoặc Quyết định cấp Giấy chứng nhận gia đình liệt sỹ và trợ cấp tiền tuất của Sở Lao động Thương binh và Xã hội theo quy định tại Thông tư 05/2013/TT-BLĐTBXH ngày 15/5/2013 của Bộ Lao động - Thương binh và Xã hội.</w:t>
            </w:r>
          </w:p>
          <w:p w14:paraId="2F4BF0F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b) Giấy xác nhận của Sở Lao động Thương binh và Xã hội nơi tiếp nhận, quản lý hồ sơ và làm thủ tục mua BHYT cho thân nhân của liệt sỹ và</w:t>
            </w:r>
            <w:r w:rsidRPr="00152208">
              <w:rPr>
                <w:rFonts w:ascii="Arial" w:hAnsi="Arial" w:cs="Arial"/>
                <w:sz w:val="20"/>
                <w:szCs w:val="20"/>
                <w:lang w:val="en-US"/>
              </w:rPr>
              <w:t xml:space="preserve"> </w:t>
            </w:r>
            <w:r w:rsidRPr="00152208">
              <w:rPr>
                <w:rFonts w:ascii="Arial" w:hAnsi="Arial" w:cs="Arial"/>
                <w:sz w:val="20"/>
                <w:szCs w:val="20"/>
              </w:rPr>
              <w:t>người có công nuôi dưỡng li</w:t>
            </w:r>
            <w:r w:rsidRPr="00152208">
              <w:rPr>
                <w:rFonts w:ascii="Arial" w:hAnsi="Arial" w:cs="Arial"/>
                <w:sz w:val="20"/>
                <w:szCs w:val="20"/>
                <w:lang w:val="en-US"/>
              </w:rPr>
              <w:t>ệ</w:t>
            </w:r>
            <w:r w:rsidRPr="00152208">
              <w:rPr>
                <w:rFonts w:ascii="Arial" w:hAnsi="Arial" w:cs="Arial"/>
                <w:sz w:val="20"/>
                <w:szCs w:val="20"/>
              </w:rPr>
              <w:t>t sỹ theo quy định t</w:t>
            </w:r>
            <w:r w:rsidRPr="00152208">
              <w:rPr>
                <w:rFonts w:ascii="Arial" w:hAnsi="Arial" w:cs="Arial"/>
                <w:sz w:val="20"/>
                <w:szCs w:val="20"/>
                <w:lang w:val="en-US"/>
              </w:rPr>
              <w:t>ạ</w:t>
            </w:r>
            <w:r w:rsidRPr="00152208">
              <w:rPr>
                <w:rFonts w:ascii="Arial" w:hAnsi="Arial" w:cs="Arial"/>
                <w:sz w:val="20"/>
                <w:szCs w:val="20"/>
              </w:rPr>
              <w:t>i Thông tư số 05/2013/TT-BLĐTBXH.</w:t>
            </w:r>
          </w:p>
        </w:tc>
        <w:tc>
          <w:tcPr>
            <w:tcW w:w="151" w:type="pct"/>
            <w:shd w:val="clear" w:color="auto" w:fill="FFFFFF"/>
          </w:tcPr>
          <w:p w14:paraId="0F66F32B" w14:textId="77777777" w:rsidR="0011507F" w:rsidRPr="00152208" w:rsidRDefault="0011507F" w:rsidP="0011507F">
            <w:pPr>
              <w:spacing w:before="120"/>
              <w:rPr>
                <w:rFonts w:ascii="Arial" w:hAnsi="Arial" w:cs="Arial"/>
                <w:sz w:val="20"/>
                <w:szCs w:val="20"/>
              </w:rPr>
            </w:pPr>
          </w:p>
        </w:tc>
      </w:tr>
      <w:tr w:rsidR="0011507F" w:rsidRPr="00152208" w14:paraId="1FFD413B" w14:textId="77777777" w:rsidTr="0011507F">
        <w:tblPrEx>
          <w:tblCellMar>
            <w:top w:w="0" w:type="dxa"/>
            <w:left w:w="0" w:type="dxa"/>
            <w:bottom w:w="0" w:type="dxa"/>
            <w:right w:w="0" w:type="dxa"/>
          </w:tblCellMar>
        </w:tblPrEx>
        <w:tc>
          <w:tcPr>
            <w:tcW w:w="150" w:type="pct"/>
            <w:shd w:val="clear" w:color="auto" w:fill="FFFFFF"/>
          </w:tcPr>
          <w:p w14:paraId="2FCD009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4</w:t>
            </w:r>
          </w:p>
        </w:tc>
        <w:tc>
          <w:tcPr>
            <w:tcW w:w="2317" w:type="pct"/>
            <w:shd w:val="clear" w:color="auto" w:fill="FFFFFF"/>
          </w:tcPr>
          <w:p w14:paraId="669CC33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dân tộc thiểu số đang sinh sống tại vùng có điều kiện kinh tế - xã hội khó khăn; người đang sinh sống tại vùng có điều kiện kinh tế - xã hội đặc biệt khó khăn; người đang sinh sống tại xã đảo, huyện đảo</w:t>
            </w:r>
          </w:p>
        </w:tc>
        <w:tc>
          <w:tcPr>
            <w:tcW w:w="2382" w:type="pct"/>
            <w:shd w:val="clear" w:color="auto" w:fill="FFFFFF"/>
          </w:tcPr>
          <w:p w14:paraId="26FA532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a) Sổ hộ khẩu;</w:t>
            </w:r>
          </w:p>
          <w:p w14:paraId="6C54B2C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 Sổ tạm trú;</w:t>
            </w:r>
          </w:p>
          <w:p w14:paraId="085BF55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 Giấy xác nhận của UBND cấp xã nơi có đối tượng cư trú.</w:t>
            </w:r>
          </w:p>
        </w:tc>
        <w:tc>
          <w:tcPr>
            <w:tcW w:w="151" w:type="pct"/>
            <w:shd w:val="clear" w:color="auto" w:fill="FFFFFF"/>
          </w:tcPr>
          <w:p w14:paraId="4AE07535" w14:textId="77777777" w:rsidR="0011507F" w:rsidRPr="00152208" w:rsidRDefault="0011507F" w:rsidP="0011507F">
            <w:pPr>
              <w:spacing w:before="120"/>
              <w:rPr>
                <w:rFonts w:ascii="Arial" w:hAnsi="Arial" w:cs="Arial"/>
                <w:sz w:val="20"/>
                <w:szCs w:val="20"/>
              </w:rPr>
            </w:pPr>
          </w:p>
        </w:tc>
      </w:tr>
      <w:tr w:rsidR="0011507F" w:rsidRPr="00152208" w14:paraId="0451E187" w14:textId="77777777" w:rsidTr="0011507F">
        <w:tblPrEx>
          <w:tblCellMar>
            <w:top w:w="0" w:type="dxa"/>
            <w:left w:w="0" w:type="dxa"/>
            <w:bottom w:w="0" w:type="dxa"/>
            <w:right w:w="0" w:type="dxa"/>
          </w:tblCellMar>
        </w:tblPrEx>
        <w:tc>
          <w:tcPr>
            <w:tcW w:w="150" w:type="pct"/>
            <w:shd w:val="clear" w:color="auto" w:fill="FFFFFF"/>
          </w:tcPr>
          <w:p w14:paraId="51BC39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5</w:t>
            </w:r>
          </w:p>
        </w:tc>
        <w:tc>
          <w:tcPr>
            <w:tcW w:w="2317" w:type="pct"/>
            <w:shd w:val="clear" w:color="auto" w:fill="FFFFFF"/>
          </w:tcPr>
          <w:p w14:paraId="3CE9099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người có công với cách mạng (trừ trường hợp là cha đẻ, mẹ đẻ, vợ hoặc chồng, con của liệt sỹ; người có công nuôi dưỡng liệt sỹ), bao gồm:</w:t>
            </w:r>
          </w:p>
          <w:p w14:paraId="53210AA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Cha đẻ, mẹ đẻ, vợ hoặc chồng, con từ trên 6 tuổi đến dưới 18 tuổi hoặc từ đủ 18 tuổi trở lên nếu còn tiếp tục đi học hoặc bị khuyết tật nặng, khuyết tật đặc biệt nặng của các đối tượng: Người hoạt động cách mạng trước ngày 01/01/1945; người hoạt động cách mạng t</w:t>
            </w:r>
            <w:r w:rsidRPr="00152208">
              <w:rPr>
                <w:rFonts w:ascii="Arial" w:hAnsi="Arial" w:cs="Arial"/>
                <w:sz w:val="20"/>
                <w:szCs w:val="20"/>
                <w:lang w:val="en-US"/>
              </w:rPr>
              <w:t>ừ</w:t>
            </w:r>
            <w:r w:rsidRPr="00152208">
              <w:rPr>
                <w:rFonts w:ascii="Arial" w:hAnsi="Arial" w:cs="Arial"/>
                <w:sz w:val="20"/>
                <w:szCs w:val="20"/>
              </w:rPr>
              <w:t xml:space="preserve"> ngày 01/01/1945 đến ngày khởi nghĩa tháng Tám năm 1945; Anh hùng Lực lượng vũ trang nhân dân, Anh hùng Lao động trong thời kỳ kháng chiến; thươ</w:t>
            </w:r>
            <w:r w:rsidRPr="00152208">
              <w:rPr>
                <w:rFonts w:ascii="Arial" w:hAnsi="Arial" w:cs="Arial"/>
                <w:sz w:val="20"/>
                <w:szCs w:val="20"/>
                <w:lang w:val="en-US"/>
              </w:rPr>
              <w:t>n</w:t>
            </w:r>
            <w:r w:rsidRPr="00152208">
              <w:rPr>
                <w:rFonts w:ascii="Arial" w:hAnsi="Arial" w:cs="Arial"/>
                <w:sz w:val="20"/>
                <w:szCs w:val="20"/>
              </w:rPr>
              <w:t>g binh, bệnh binh suy giảm khả năng lao động từ 61% trở lên; người hoạt động kháng chiến bị nhiễm chất độc hóa học suy giảm khả năng lao động từ 61% trở lên;</w:t>
            </w:r>
          </w:p>
          <w:p w14:paraId="35A319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Con đẻ từ trên 6 tuổi của người hoạt động kháng chiến bị nhiễm chất độc hóa học bị dị dạng, dị tật do hậu quả của chất độc hóa học không tự lực được trong sinh hoạt hoặc suy giảm khả năng tự lực trong sinh hoạt.</w:t>
            </w:r>
          </w:p>
        </w:tc>
        <w:tc>
          <w:tcPr>
            <w:tcW w:w="2382" w:type="pct"/>
            <w:shd w:val="clear" w:color="auto" w:fill="FFFFFF"/>
          </w:tcPr>
          <w:p w14:paraId="4D2121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Giấy xác nhận của Sở Lao động Thương binh và X</w:t>
            </w:r>
            <w:r w:rsidRPr="00152208">
              <w:rPr>
                <w:rFonts w:ascii="Arial" w:hAnsi="Arial" w:cs="Arial"/>
                <w:sz w:val="20"/>
                <w:szCs w:val="20"/>
                <w:lang w:val="en-US"/>
              </w:rPr>
              <w:t>ã</w:t>
            </w:r>
            <w:r w:rsidRPr="00152208">
              <w:rPr>
                <w:rFonts w:ascii="Arial" w:hAnsi="Arial" w:cs="Arial"/>
                <w:sz w:val="20"/>
                <w:szCs w:val="20"/>
              </w:rPr>
              <w:t xml:space="preserve"> hội nơi tiếp nhận, quản lý hồ sơ và làm thủ tục mua BHYT cho thân nhân của người có công với cách mạng theo quy định tại Thông tư số 05/2013/TT- BLĐTBXH của Bộ Lao động - Thương binh và Xã hội.</w:t>
            </w:r>
          </w:p>
        </w:tc>
        <w:tc>
          <w:tcPr>
            <w:tcW w:w="151" w:type="pct"/>
            <w:shd w:val="clear" w:color="auto" w:fill="FFFFFF"/>
          </w:tcPr>
          <w:p w14:paraId="0B1A2032" w14:textId="77777777" w:rsidR="0011507F" w:rsidRPr="00152208" w:rsidRDefault="0011507F" w:rsidP="0011507F">
            <w:pPr>
              <w:spacing w:before="120"/>
              <w:rPr>
                <w:rFonts w:ascii="Arial" w:hAnsi="Arial" w:cs="Arial"/>
                <w:sz w:val="20"/>
                <w:szCs w:val="20"/>
              </w:rPr>
            </w:pPr>
          </w:p>
        </w:tc>
      </w:tr>
      <w:tr w:rsidR="0011507F" w:rsidRPr="00152208" w14:paraId="1988E229" w14:textId="77777777" w:rsidTr="0011507F">
        <w:tblPrEx>
          <w:tblCellMar>
            <w:top w:w="0" w:type="dxa"/>
            <w:left w:w="0" w:type="dxa"/>
            <w:bottom w:w="0" w:type="dxa"/>
            <w:right w:w="0" w:type="dxa"/>
          </w:tblCellMar>
        </w:tblPrEx>
        <w:tc>
          <w:tcPr>
            <w:tcW w:w="150" w:type="pct"/>
            <w:shd w:val="clear" w:color="auto" w:fill="FFFFFF"/>
          </w:tcPr>
          <w:p w14:paraId="5445B6D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6</w:t>
            </w:r>
          </w:p>
        </w:tc>
        <w:tc>
          <w:tcPr>
            <w:tcW w:w="2317" w:type="pct"/>
            <w:shd w:val="clear" w:color="auto" w:fill="FFFFFF"/>
          </w:tcPr>
          <w:p w14:paraId="1183EB7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thuộc đối tượng bảo trợ xã hội theo Nghị định số 136/2013/NĐ-CP ngày 21/10/2013 củ</w:t>
            </w:r>
            <w:r w:rsidRPr="00152208">
              <w:rPr>
                <w:rFonts w:ascii="Arial" w:hAnsi="Arial" w:cs="Arial"/>
                <w:sz w:val="20"/>
                <w:szCs w:val="20"/>
                <w:lang w:val="en-US"/>
              </w:rPr>
              <w:t>a</w:t>
            </w:r>
            <w:r w:rsidRPr="00152208">
              <w:rPr>
                <w:rFonts w:ascii="Arial" w:hAnsi="Arial" w:cs="Arial"/>
                <w:sz w:val="20"/>
                <w:szCs w:val="20"/>
              </w:rPr>
              <w:t xml:space="preserve"> Chính phủ</w:t>
            </w:r>
          </w:p>
        </w:tc>
        <w:tc>
          <w:tcPr>
            <w:tcW w:w="2382" w:type="pct"/>
            <w:shd w:val="clear" w:color="auto" w:fill="FFFFFF"/>
          </w:tcPr>
          <w:p w14:paraId="0CECDEC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Giấy xác nhận khuyết tật, ghi rõ mức độ khuyết tật thuộc các đối tượng người khuyết tật nặng và người khuyến tật đặc biệt nặng theo Thông tư li</w:t>
            </w:r>
            <w:r w:rsidRPr="00152208">
              <w:rPr>
                <w:rFonts w:ascii="Arial" w:hAnsi="Arial" w:cs="Arial"/>
                <w:sz w:val="20"/>
                <w:szCs w:val="20"/>
                <w:lang w:val="en-US"/>
              </w:rPr>
              <w:t>ê</w:t>
            </w:r>
            <w:r w:rsidRPr="00152208">
              <w:rPr>
                <w:rFonts w:ascii="Arial" w:hAnsi="Arial" w:cs="Arial"/>
                <w:sz w:val="20"/>
                <w:szCs w:val="20"/>
              </w:rPr>
              <w:t>n tịch số 37/2012/TTLT-BL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XH-BYT-BTC-BGD</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w:t>
            </w:r>
          </w:p>
          <w:p w14:paraId="762BCBD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Quyết định trợ cấp xã hội hàng tháng của Chủ tịch Ủy ban nhân dân quận, huyện, thị xã (sau đây gọi là Ủy ban nhân dân cấp huyện) đối với người thuộc diện hưởng trợ cấp bảo trợ xã hội hằng tháng</w:t>
            </w:r>
          </w:p>
        </w:tc>
        <w:tc>
          <w:tcPr>
            <w:tcW w:w="151" w:type="pct"/>
            <w:shd w:val="clear" w:color="auto" w:fill="FFFFFF"/>
          </w:tcPr>
          <w:p w14:paraId="0936E200" w14:textId="77777777" w:rsidR="0011507F" w:rsidRPr="00152208" w:rsidRDefault="0011507F" w:rsidP="0011507F">
            <w:pPr>
              <w:spacing w:before="120"/>
              <w:rPr>
                <w:rFonts w:ascii="Arial" w:hAnsi="Arial" w:cs="Arial"/>
                <w:sz w:val="20"/>
                <w:szCs w:val="20"/>
              </w:rPr>
            </w:pPr>
          </w:p>
        </w:tc>
      </w:tr>
      <w:tr w:rsidR="0011507F" w:rsidRPr="00152208" w14:paraId="7BE363C9" w14:textId="77777777" w:rsidTr="0011507F">
        <w:tblPrEx>
          <w:tblCellMar>
            <w:top w:w="0" w:type="dxa"/>
            <w:left w:w="0" w:type="dxa"/>
            <w:bottom w:w="0" w:type="dxa"/>
            <w:right w:w="0" w:type="dxa"/>
          </w:tblCellMar>
        </w:tblPrEx>
        <w:tc>
          <w:tcPr>
            <w:tcW w:w="150" w:type="pct"/>
            <w:shd w:val="clear" w:color="auto" w:fill="FFFFFF"/>
          </w:tcPr>
          <w:p w14:paraId="3358EF4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7</w:t>
            </w:r>
          </w:p>
        </w:tc>
        <w:tc>
          <w:tcPr>
            <w:tcW w:w="2317" w:type="pct"/>
            <w:shd w:val="clear" w:color="auto" w:fill="FFFFFF"/>
          </w:tcPr>
          <w:p w14:paraId="75E11D7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thuộc hộ gia đình nghèo</w:t>
            </w:r>
          </w:p>
        </w:tc>
        <w:tc>
          <w:tcPr>
            <w:tcW w:w="2382" w:type="pct"/>
            <w:shd w:val="clear" w:color="auto" w:fill="FFFFFF"/>
          </w:tcPr>
          <w:p w14:paraId="583506F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Giấy chứng nhận học sinh, sinh viên thuộc hộ nghèo theo Thông tư liên tịch số 18/2009/TTLT-BGD</w:t>
            </w:r>
            <w:r w:rsidRPr="00152208">
              <w:rPr>
                <w:rFonts w:ascii="Arial" w:hAnsi="Arial" w:cs="Arial"/>
                <w:sz w:val="20"/>
                <w:szCs w:val="20"/>
                <w:lang w:val="en-US"/>
              </w:rPr>
              <w:t>Đ</w:t>
            </w:r>
            <w:r w:rsidRPr="00152208">
              <w:rPr>
                <w:rFonts w:ascii="Arial" w:hAnsi="Arial" w:cs="Arial"/>
                <w:sz w:val="20"/>
                <w:szCs w:val="20"/>
              </w:rPr>
              <w:t>T-BTC-BL</w:t>
            </w:r>
            <w:r w:rsidRPr="00152208">
              <w:rPr>
                <w:rFonts w:ascii="Arial" w:hAnsi="Arial" w:cs="Arial"/>
                <w:sz w:val="20"/>
                <w:szCs w:val="20"/>
                <w:lang w:val="en-US"/>
              </w:rPr>
              <w:t>Đ</w:t>
            </w:r>
            <w:r w:rsidRPr="00152208">
              <w:rPr>
                <w:rFonts w:ascii="Arial" w:hAnsi="Arial" w:cs="Arial"/>
                <w:sz w:val="20"/>
                <w:szCs w:val="20"/>
              </w:rPr>
              <w:t>T</w:t>
            </w:r>
            <w:r w:rsidRPr="00152208">
              <w:rPr>
                <w:rFonts w:ascii="Arial" w:hAnsi="Arial" w:cs="Arial"/>
                <w:sz w:val="20"/>
                <w:szCs w:val="20"/>
                <w:lang w:val="en-US"/>
              </w:rPr>
              <w:t>B</w:t>
            </w:r>
            <w:r w:rsidRPr="00152208">
              <w:rPr>
                <w:rFonts w:ascii="Arial" w:hAnsi="Arial" w:cs="Arial"/>
                <w:sz w:val="20"/>
                <w:szCs w:val="20"/>
              </w:rPr>
              <w:t>XH</w:t>
            </w:r>
            <w:r w:rsidRPr="00152208">
              <w:rPr>
                <w:rFonts w:ascii="Arial" w:hAnsi="Arial" w:cs="Arial"/>
                <w:sz w:val="20"/>
                <w:szCs w:val="20"/>
                <w:lang w:val="en-US"/>
              </w:rPr>
              <w:t>”</w:t>
            </w:r>
          </w:p>
          <w:p w14:paraId="0558572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Danh sách hàng năm </w:t>
            </w:r>
            <w:r w:rsidRPr="00152208">
              <w:rPr>
                <w:rFonts w:ascii="Arial" w:hAnsi="Arial" w:cs="Arial"/>
                <w:sz w:val="20"/>
                <w:szCs w:val="20"/>
                <w:lang w:val="en-US"/>
              </w:rPr>
              <w:t>đư</w:t>
            </w:r>
            <w:r w:rsidRPr="00152208">
              <w:rPr>
                <w:rFonts w:ascii="Arial" w:hAnsi="Arial" w:cs="Arial"/>
                <w:sz w:val="20"/>
                <w:szCs w:val="20"/>
              </w:rPr>
              <w:t>ợc Chủ tịch Ủy ban nhân dân xã, phường, thị trấn (sau đây gọi là Ủy ban nhân dân cấp xã) xác nhận đối với người thuộc hộ gia đình nghèo; người thuộc hộ gia đình cận nghèo; người thuộc hộ gia đình làm nông nghiệp, lâm nghiệp, ngư nghiệp và diêm nghiệp có mức sống trung bình; người đang sinh sống tại vùng có điều kiện kinh tế - xã hội đặc biệt khó khăn</w:t>
            </w:r>
          </w:p>
        </w:tc>
        <w:tc>
          <w:tcPr>
            <w:tcW w:w="151" w:type="pct"/>
            <w:shd w:val="clear" w:color="auto" w:fill="FFFFFF"/>
          </w:tcPr>
          <w:p w14:paraId="2913E921" w14:textId="77777777" w:rsidR="0011507F" w:rsidRPr="00152208" w:rsidRDefault="0011507F" w:rsidP="0011507F">
            <w:pPr>
              <w:spacing w:before="120"/>
              <w:rPr>
                <w:rFonts w:ascii="Arial" w:hAnsi="Arial" w:cs="Arial"/>
                <w:sz w:val="20"/>
                <w:szCs w:val="20"/>
              </w:rPr>
            </w:pPr>
          </w:p>
        </w:tc>
      </w:tr>
    </w:tbl>
    <w:p w14:paraId="5D781D3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2. Thay </w:t>
      </w:r>
      <w:r w:rsidRPr="00152208">
        <w:rPr>
          <w:rFonts w:ascii="Arial" w:hAnsi="Arial" w:cs="Arial"/>
          <w:b/>
          <w:sz w:val="20"/>
          <w:szCs w:val="20"/>
          <w:lang w:val="en-US"/>
        </w:rPr>
        <w:t>đổi thông</w:t>
      </w:r>
      <w:r w:rsidRPr="00152208">
        <w:rPr>
          <w:rFonts w:ascii="Arial" w:hAnsi="Arial" w:cs="Arial"/>
          <w:b/>
          <w:sz w:val="20"/>
          <w:szCs w:val="20"/>
        </w:rPr>
        <w:t xml:space="preserve"> tin về nhân thân, bổ sung mã n</w:t>
      </w:r>
      <w:r w:rsidRPr="00152208">
        <w:rPr>
          <w:rFonts w:ascii="Arial" w:hAnsi="Arial" w:cs="Arial"/>
          <w:b/>
          <w:sz w:val="20"/>
          <w:szCs w:val="20"/>
          <w:lang w:val="en-US"/>
        </w:rPr>
        <w:t>ơ</w:t>
      </w:r>
      <w:r w:rsidRPr="00152208">
        <w:rPr>
          <w:rFonts w:ascii="Arial" w:hAnsi="Arial" w:cs="Arial"/>
          <w:b/>
          <w:sz w:val="20"/>
          <w:szCs w:val="20"/>
        </w:rPr>
        <w:t>i đối tượng sinh sống trên thẻ BHYT, hồ s</w:t>
      </w:r>
      <w:r w:rsidRPr="00152208">
        <w:rPr>
          <w:rFonts w:ascii="Arial" w:hAnsi="Arial" w:cs="Arial"/>
          <w:b/>
          <w:sz w:val="20"/>
          <w:szCs w:val="20"/>
          <w:lang w:val="en-US"/>
        </w:rPr>
        <w:t>ơ</w:t>
      </w:r>
      <w:r w:rsidRPr="00152208">
        <w:rPr>
          <w:rFonts w:ascii="Arial" w:hAnsi="Arial" w:cs="Arial"/>
          <w:b/>
          <w:sz w:val="20"/>
          <w:szCs w:val="20"/>
        </w:rPr>
        <w:t xml:space="preserve"> gồm một trong các loại giấy t</w:t>
      </w:r>
      <w:r w:rsidRPr="00152208">
        <w:rPr>
          <w:rFonts w:ascii="Arial" w:hAnsi="Arial" w:cs="Arial"/>
          <w:b/>
          <w:sz w:val="20"/>
          <w:szCs w:val="20"/>
          <w:lang w:val="en-US"/>
        </w:rPr>
        <w:t>ờ</w:t>
      </w:r>
      <w:r w:rsidRPr="00152208">
        <w:rPr>
          <w:rFonts w:ascii="Arial" w:hAnsi="Arial" w:cs="Arial"/>
          <w:b/>
          <w:sz w:val="20"/>
          <w:szCs w:val="20"/>
        </w:rPr>
        <w:t xml:space="preserve"> sau:</w:t>
      </w:r>
    </w:p>
    <w:tbl>
      <w:tblPr>
        <w:tblW w:w="5000" w:type="pct"/>
        <w:tblCellMar>
          <w:left w:w="0" w:type="dxa"/>
          <w:right w:w="0" w:type="dxa"/>
        </w:tblCellMar>
        <w:tblLook w:val="0000" w:firstRow="0" w:lastRow="0" w:firstColumn="0" w:lastColumn="0" w:noHBand="0" w:noVBand="0"/>
      </w:tblPr>
      <w:tblGrid>
        <w:gridCol w:w="662"/>
        <w:gridCol w:w="5268"/>
        <w:gridCol w:w="5766"/>
        <w:gridCol w:w="1274"/>
      </w:tblGrid>
      <w:tr w:rsidR="0011507F" w:rsidRPr="00152208" w14:paraId="76BEB212" w14:textId="77777777" w:rsidTr="0011507F">
        <w:tblPrEx>
          <w:tblCellMar>
            <w:top w:w="0" w:type="dxa"/>
            <w:left w:w="0" w:type="dxa"/>
            <w:bottom w:w="0" w:type="dxa"/>
            <w:right w:w="0" w:type="dxa"/>
          </w:tblCellMar>
        </w:tblPrEx>
        <w:tc>
          <w:tcPr>
            <w:tcW w:w="255" w:type="pct"/>
            <w:tcBorders>
              <w:top w:val="single" w:sz="4" w:space="0" w:color="auto"/>
              <w:left w:val="single" w:sz="4" w:space="0" w:color="auto"/>
              <w:bottom w:val="nil"/>
              <w:right w:val="nil"/>
            </w:tcBorders>
            <w:shd w:val="clear" w:color="auto" w:fill="FFFFFF"/>
          </w:tcPr>
          <w:p w14:paraId="6404AE5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2031" w:type="pct"/>
            <w:tcBorders>
              <w:top w:val="single" w:sz="4" w:space="0" w:color="auto"/>
              <w:left w:val="single" w:sz="4" w:space="0" w:color="auto"/>
              <w:bottom w:val="nil"/>
              <w:right w:val="nil"/>
            </w:tcBorders>
            <w:shd w:val="clear" w:color="auto" w:fill="FFFFFF"/>
          </w:tcPr>
          <w:p w14:paraId="22A18C7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Đối tượng</w:t>
            </w:r>
          </w:p>
        </w:tc>
        <w:tc>
          <w:tcPr>
            <w:tcW w:w="2223" w:type="pct"/>
            <w:tcBorders>
              <w:top w:val="single" w:sz="4" w:space="0" w:color="auto"/>
              <w:left w:val="single" w:sz="4" w:space="0" w:color="auto"/>
              <w:bottom w:val="nil"/>
              <w:right w:val="nil"/>
            </w:tcBorders>
            <w:shd w:val="clear" w:color="auto" w:fill="FFFFFF"/>
          </w:tcPr>
          <w:p w14:paraId="2A965593"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Tên loại văn bản, hồ </w:t>
            </w:r>
            <w:r w:rsidRPr="00152208">
              <w:rPr>
                <w:rFonts w:ascii="Arial" w:hAnsi="Arial" w:cs="Arial"/>
                <w:b/>
                <w:sz w:val="20"/>
                <w:szCs w:val="20"/>
                <w:lang w:val="en-US"/>
              </w:rPr>
              <w:t>sơ</w:t>
            </w:r>
          </w:p>
        </w:tc>
        <w:tc>
          <w:tcPr>
            <w:tcW w:w="491" w:type="pct"/>
            <w:tcBorders>
              <w:top w:val="single" w:sz="4" w:space="0" w:color="auto"/>
              <w:left w:val="single" w:sz="4" w:space="0" w:color="auto"/>
              <w:bottom w:val="nil"/>
              <w:right w:val="single" w:sz="4" w:space="0" w:color="auto"/>
            </w:tcBorders>
            <w:shd w:val="clear" w:color="auto" w:fill="FFFFFF"/>
          </w:tcPr>
          <w:p w14:paraId="645D9F8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65147931" w14:textId="77777777" w:rsidTr="0011507F">
        <w:tblPrEx>
          <w:tblCellMar>
            <w:top w:w="0" w:type="dxa"/>
            <w:left w:w="0" w:type="dxa"/>
            <w:bottom w:w="0" w:type="dxa"/>
            <w:right w:w="0" w:type="dxa"/>
          </w:tblCellMar>
        </w:tblPrEx>
        <w:tc>
          <w:tcPr>
            <w:tcW w:w="255" w:type="pct"/>
            <w:tcBorders>
              <w:top w:val="single" w:sz="4" w:space="0" w:color="auto"/>
              <w:left w:val="single" w:sz="4" w:space="0" w:color="auto"/>
              <w:bottom w:val="nil"/>
              <w:right w:val="nil"/>
            </w:tcBorders>
            <w:shd w:val="clear" w:color="auto" w:fill="FFFFFF"/>
          </w:tcPr>
          <w:p w14:paraId="0CC252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2031" w:type="pct"/>
            <w:tcBorders>
              <w:top w:val="single" w:sz="4" w:space="0" w:color="auto"/>
              <w:left w:val="single" w:sz="4" w:space="0" w:color="auto"/>
              <w:bottom w:val="nil"/>
              <w:right w:val="nil"/>
            </w:tcBorders>
            <w:shd w:val="clear" w:color="auto" w:fill="FFFFFF"/>
          </w:tcPr>
          <w:p w14:paraId="15D7691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họ, tên, chữ đệm; ngày, tháng, năm sinh; giới tính</w:t>
            </w:r>
          </w:p>
        </w:tc>
        <w:tc>
          <w:tcPr>
            <w:tcW w:w="2223" w:type="pct"/>
            <w:tcBorders>
              <w:top w:val="single" w:sz="4" w:space="0" w:color="auto"/>
              <w:left w:val="single" w:sz="4" w:space="0" w:color="auto"/>
              <w:bottom w:val="nil"/>
              <w:right w:val="nil"/>
            </w:tcBorders>
            <w:shd w:val="clear" w:color="auto" w:fill="FFFFFF"/>
          </w:tcPr>
          <w:p w14:paraId="03E71137"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Giấy khai sinh hoặc trích lục khai sinh do cơ quan có thẩm quyền về hộ tịch cấp theo quy định.</w:t>
            </w:r>
            <w:r w:rsidRPr="00152208">
              <w:rPr>
                <w:rFonts w:ascii="Arial" w:hAnsi="Arial" w:cs="Arial"/>
                <w:sz w:val="20"/>
                <w:szCs w:val="20"/>
                <w:lang w:val="en-US"/>
              </w:rPr>
              <w:t xml:space="preserve"> </w:t>
            </w:r>
          </w:p>
        </w:tc>
        <w:tc>
          <w:tcPr>
            <w:tcW w:w="491" w:type="pct"/>
            <w:tcBorders>
              <w:top w:val="single" w:sz="4" w:space="0" w:color="auto"/>
              <w:left w:val="single" w:sz="4" w:space="0" w:color="auto"/>
              <w:bottom w:val="nil"/>
              <w:right w:val="single" w:sz="4" w:space="0" w:color="auto"/>
            </w:tcBorders>
            <w:shd w:val="clear" w:color="auto" w:fill="FFFFFF"/>
          </w:tcPr>
          <w:p w14:paraId="528C2280" w14:textId="77777777" w:rsidR="0011507F" w:rsidRPr="00152208" w:rsidRDefault="0011507F" w:rsidP="0011507F">
            <w:pPr>
              <w:spacing w:before="120"/>
              <w:rPr>
                <w:rFonts w:ascii="Arial" w:hAnsi="Arial" w:cs="Arial"/>
                <w:sz w:val="20"/>
                <w:szCs w:val="20"/>
              </w:rPr>
            </w:pPr>
          </w:p>
        </w:tc>
      </w:tr>
      <w:tr w:rsidR="0011507F" w:rsidRPr="00152208" w14:paraId="29A341DA" w14:textId="77777777" w:rsidTr="0011507F">
        <w:tblPrEx>
          <w:tblCellMar>
            <w:top w:w="0" w:type="dxa"/>
            <w:left w:w="0" w:type="dxa"/>
            <w:bottom w:w="0" w:type="dxa"/>
            <w:right w:w="0" w:type="dxa"/>
          </w:tblCellMar>
        </w:tblPrEx>
        <w:tc>
          <w:tcPr>
            <w:tcW w:w="255" w:type="pct"/>
            <w:tcBorders>
              <w:top w:val="single" w:sz="4" w:space="0" w:color="auto"/>
              <w:left w:val="single" w:sz="4" w:space="0" w:color="auto"/>
              <w:bottom w:val="single" w:sz="4" w:space="0" w:color="auto"/>
              <w:right w:val="nil"/>
            </w:tcBorders>
            <w:shd w:val="clear" w:color="auto" w:fill="FFFFFF"/>
          </w:tcPr>
          <w:p w14:paraId="5D7A2D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031" w:type="pct"/>
            <w:tcBorders>
              <w:top w:val="single" w:sz="4" w:space="0" w:color="auto"/>
              <w:left w:val="single" w:sz="4" w:space="0" w:color="auto"/>
              <w:bottom w:val="single" w:sz="4" w:space="0" w:color="auto"/>
              <w:right w:val="nil"/>
            </w:tcBorders>
            <w:shd w:val="clear" w:color="auto" w:fill="FFFFFF"/>
          </w:tcPr>
          <w:p w14:paraId="333D26D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Bổ sung mã nơi đối tượng sinh sống đối với người dân tộc thiểu số và người thuộc hộ gia đình nghèo tham gia BHYT đang sinh sống tại vùng có điều kiện kinh tế - xã hội khó khăn, vùng có điều kiện kinh tế - xã hội đặc biệt khó khăn; người tham gia BHYT đang sinh sống tại xã đ</w:t>
            </w:r>
            <w:r w:rsidRPr="00152208">
              <w:rPr>
                <w:rFonts w:ascii="Arial" w:hAnsi="Arial" w:cs="Arial"/>
                <w:sz w:val="20"/>
                <w:szCs w:val="20"/>
                <w:lang w:val="en-US"/>
              </w:rPr>
              <w:t>ả</w:t>
            </w:r>
            <w:r w:rsidRPr="00152208">
              <w:rPr>
                <w:rFonts w:ascii="Arial" w:hAnsi="Arial" w:cs="Arial"/>
                <w:sz w:val="20"/>
                <w:szCs w:val="20"/>
              </w:rPr>
              <w:t>o, huyện đảo.</w:t>
            </w:r>
          </w:p>
        </w:tc>
        <w:tc>
          <w:tcPr>
            <w:tcW w:w="2223" w:type="pct"/>
            <w:tcBorders>
              <w:top w:val="single" w:sz="4" w:space="0" w:color="auto"/>
              <w:left w:val="single" w:sz="4" w:space="0" w:color="auto"/>
              <w:bottom w:val="single" w:sz="4" w:space="0" w:color="auto"/>
              <w:right w:val="nil"/>
            </w:tcBorders>
            <w:shd w:val="clear" w:color="auto" w:fill="FFFFFF"/>
          </w:tcPr>
          <w:p w14:paraId="4C07AD2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2.1. Sổ hộ khẩu;</w:t>
            </w:r>
          </w:p>
          <w:p w14:paraId="5D8A304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2.2. Sổ tạm trú.</w:t>
            </w:r>
          </w:p>
        </w:tc>
        <w:tc>
          <w:tcPr>
            <w:tcW w:w="491" w:type="pct"/>
            <w:tcBorders>
              <w:top w:val="single" w:sz="4" w:space="0" w:color="auto"/>
              <w:left w:val="single" w:sz="4" w:space="0" w:color="auto"/>
              <w:bottom w:val="single" w:sz="4" w:space="0" w:color="auto"/>
              <w:right w:val="single" w:sz="4" w:space="0" w:color="auto"/>
            </w:tcBorders>
            <w:shd w:val="clear" w:color="auto" w:fill="FFFFFF"/>
          </w:tcPr>
          <w:p w14:paraId="196A9A04" w14:textId="77777777" w:rsidR="0011507F" w:rsidRPr="00152208" w:rsidRDefault="0011507F" w:rsidP="0011507F">
            <w:pPr>
              <w:spacing w:before="120"/>
              <w:rPr>
                <w:rFonts w:ascii="Arial" w:hAnsi="Arial" w:cs="Arial"/>
                <w:sz w:val="20"/>
                <w:szCs w:val="20"/>
              </w:rPr>
            </w:pPr>
          </w:p>
        </w:tc>
      </w:tr>
    </w:tbl>
    <w:p w14:paraId="77221D1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b/>
          <w:sz w:val="20"/>
          <w:szCs w:val="20"/>
        </w:rPr>
        <w:t>Ghi ch</w:t>
      </w:r>
      <w:r w:rsidRPr="00152208">
        <w:rPr>
          <w:rFonts w:ascii="Arial" w:hAnsi="Arial" w:cs="Arial"/>
          <w:b/>
          <w:sz w:val="20"/>
          <w:szCs w:val="20"/>
          <w:lang w:val="en-US"/>
        </w:rPr>
        <w:t>ú</w:t>
      </w:r>
      <w:r w:rsidRPr="00152208">
        <w:rPr>
          <w:rFonts w:ascii="Arial" w:hAnsi="Arial" w:cs="Arial"/>
          <w:sz w:val="20"/>
          <w:szCs w:val="20"/>
        </w:rPr>
        <w:t>: người tham gia không có giấy tờ nêu tại phụ lục, mà có các giấy tờ liên quan khác để chứng minh, làm c</w:t>
      </w:r>
      <w:r w:rsidRPr="00152208">
        <w:rPr>
          <w:rFonts w:ascii="Arial" w:hAnsi="Arial" w:cs="Arial"/>
          <w:sz w:val="20"/>
          <w:szCs w:val="20"/>
          <w:lang w:val="en-US"/>
        </w:rPr>
        <w:t>ă</w:t>
      </w:r>
      <w:r w:rsidRPr="00152208">
        <w:rPr>
          <w:rFonts w:ascii="Arial" w:hAnsi="Arial" w:cs="Arial"/>
          <w:sz w:val="20"/>
          <w:szCs w:val="20"/>
        </w:rPr>
        <w:t>n cứ điều chỉnh (trừ các trường hợp: điều chỉnh nhân thân, bổ s</w:t>
      </w:r>
      <w:r w:rsidRPr="00152208">
        <w:rPr>
          <w:rFonts w:ascii="Arial" w:hAnsi="Arial" w:cs="Arial"/>
          <w:sz w:val="20"/>
          <w:szCs w:val="20"/>
          <w:lang w:val="en-US"/>
        </w:rPr>
        <w:t>u</w:t>
      </w:r>
      <w:r w:rsidRPr="00152208">
        <w:rPr>
          <w:rFonts w:ascii="Arial" w:hAnsi="Arial" w:cs="Arial"/>
          <w:sz w:val="20"/>
          <w:szCs w:val="20"/>
        </w:rPr>
        <w:t>ng mã nơi đối tượng sinh sống) như: giấy tờ chứng minh là người có công với cách mạng; cựu chiến binh theo quy định tại Pháp lệnh Cự</w:t>
      </w:r>
      <w:r w:rsidRPr="00152208">
        <w:rPr>
          <w:rFonts w:ascii="Arial" w:hAnsi="Arial" w:cs="Arial"/>
          <w:sz w:val="20"/>
          <w:szCs w:val="20"/>
          <w:lang w:val="en-US"/>
        </w:rPr>
        <w:t>u</w:t>
      </w:r>
      <w:r w:rsidRPr="00152208">
        <w:rPr>
          <w:rFonts w:ascii="Arial" w:hAnsi="Arial" w:cs="Arial"/>
          <w:sz w:val="20"/>
          <w:szCs w:val="20"/>
        </w:rPr>
        <w:t xml:space="preserve"> chiến binh; người tham gia kháng chiến; ch</w:t>
      </w:r>
      <w:r w:rsidRPr="00152208">
        <w:rPr>
          <w:rFonts w:ascii="Arial" w:hAnsi="Arial" w:cs="Arial"/>
          <w:sz w:val="20"/>
          <w:szCs w:val="20"/>
          <w:lang w:val="en-US"/>
        </w:rPr>
        <w:t>ứ</w:t>
      </w:r>
      <w:r w:rsidRPr="00152208">
        <w:rPr>
          <w:rFonts w:ascii="Arial" w:hAnsi="Arial" w:cs="Arial"/>
          <w:sz w:val="20"/>
          <w:szCs w:val="20"/>
        </w:rPr>
        <w:t>ng minh làm nghề hoặc công việc nặng nhọc, độc hại, nguy hi</w:t>
      </w:r>
      <w:r w:rsidRPr="00152208">
        <w:rPr>
          <w:rFonts w:ascii="Arial" w:hAnsi="Arial" w:cs="Arial"/>
          <w:sz w:val="20"/>
          <w:szCs w:val="20"/>
          <w:lang w:val="en-US"/>
        </w:rPr>
        <w:t>ể</w:t>
      </w:r>
      <w:r w:rsidRPr="00152208">
        <w:rPr>
          <w:rFonts w:ascii="Arial" w:hAnsi="Arial" w:cs="Arial"/>
          <w:sz w:val="20"/>
          <w:szCs w:val="20"/>
        </w:rPr>
        <w:t>m hoặc đặc biệt nặng nhọc, độc hại, nguy hi</w:t>
      </w:r>
      <w:r w:rsidRPr="00152208">
        <w:rPr>
          <w:rFonts w:ascii="Arial" w:hAnsi="Arial" w:cs="Arial"/>
          <w:sz w:val="20"/>
          <w:szCs w:val="20"/>
          <w:lang w:val="en-US"/>
        </w:rPr>
        <w:t>ể</w:t>
      </w:r>
      <w:r w:rsidRPr="00152208">
        <w:rPr>
          <w:rFonts w:ascii="Arial" w:hAnsi="Arial" w:cs="Arial"/>
          <w:sz w:val="20"/>
          <w:szCs w:val="20"/>
        </w:rPr>
        <w:t>m... thì đơn vị nộp các giấy tờ này cho cơ q</w:t>
      </w:r>
      <w:r w:rsidRPr="00152208">
        <w:rPr>
          <w:rFonts w:ascii="Arial" w:hAnsi="Arial" w:cs="Arial"/>
          <w:sz w:val="20"/>
          <w:szCs w:val="20"/>
          <w:lang w:val="en-US"/>
        </w:rPr>
        <w:t>u</w:t>
      </w:r>
      <w:r w:rsidRPr="00152208">
        <w:rPr>
          <w:rFonts w:ascii="Arial" w:hAnsi="Arial" w:cs="Arial"/>
          <w:sz w:val="20"/>
          <w:szCs w:val="20"/>
        </w:rPr>
        <w:t>an BHXH đ</w:t>
      </w:r>
      <w:r w:rsidRPr="00152208">
        <w:rPr>
          <w:rFonts w:ascii="Arial" w:hAnsi="Arial" w:cs="Arial"/>
          <w:sz w:val="20"/>
          <w:szCs w:val="20"/>
          <w:lang w:val="en-US"/>
        </w:rPr>
        <w:t>ể</w:t>
      </w:r>
      <w:r w:rsidRPr="00152208">
        <w:rPr>
          <w:rFonts w:ascii="Arial" w:hAnsi="Arial" w:cs="Arial"/>
          <w:sz w:val="20"/>
          <w:szCs w:val="20"/>
        </w:rPr>
        <w:t xml:space="preserve"> xem xét, giải quyết (không ghi vào Bảng kê hồ sơ).</w:t>
      </w:r>
    </w:p>
    <w:p w14:paraId="72C2CD79"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 VIỆT NAM</w:t>
      </w:r>
    </w:p>
    <w:p w14:paraId="36519E2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DANH MỤC </w:t>
      </w:r>
    </w:p>
    <w:p w14:paraId="742D4077" w14:textId="77777777" w:rsidR="0011507F" w:rsidRPr="00152208" w:rsidRDefault="0011507F" w:rsidP="0011507F">
      <w:pPr>
        <w:spacing w:before="120"/>
        <w:jc w:val="center"/>
        <w:rPr>
          <w:rFonts w:ascii="Arial" w:hAnsi="Arial" w:cs="Arial"/>
          <w:i/>
          <w:sz w:val="20"/>
          <w:szCs w:val="20"/>
        </w:rPr>
      </w:pPr>
      <w:r w:rsidRPr="00152208">
        <w:rPr>
          <w:rFonts w:ascii="Arial" w:hAnsi="Arial" w:cs="Arial"/>
          <w:sz w:val="20"/>
          <w:szCs w:val="20"/>
        </w:rPr>
        <w:t>BIỂU MẪU QUẢN LÝ THU BHXH, BHYT, BHTN, BHTNLĐ, BNN; QUẢN LÝ S</w:t>
      </w:r>
      <w:r w:rsidRPr="00152208">
        <w:rPr>
          <w:rFonts w:ascii="Arial" w:hAnsi="Arial" w:cs="Arial"/>
          <w:sz w:val="20"/>
          <w:szCs w:val="20"/>
          <w:lang w:val="en-US"/>
        </w:rPr>
        <w:t>Ổ</w:t>
      </w:r>
      <w:r w:rsidRPr="00152208">
        <w:rPr>
          <w:rFonts w:ascii="Arial" w:hAnsi="Arial" w:cs="Arial"/>
          <w:sz w:val="20"/>
          <w:szCs w:val="20"/>
        </w:rPr>
        <w:t xml:space="preserve"> BHXH, THẺ BHYT</w:t>
      </w:r>
      <w:r w:rsidRPr="00152208">
        <w:rPr>
          <w:rFonts w:ascii="Arial" w:hAnsi="Arial" w:cs="Arial"/>
          <w:sz w:val="20"/>
          <w:szCs w:val="20"/>
          <w:lang w:val="en-US"/>
        </w:rPr>
        <w:br/>
      </w:r>
      <w:r w:rsidRPr="00152208">
        <w:rPr>
          <w:rFonts w:ascii="Arial" w:hAnsi="Arial" w:cs="Arial"/>
          <w:i/>
          <w:sz w:val="20"/>
          <w:szCs w:val="20"/>
        </w:rPr>
        <w:t xml:space="preserve">(Ban hành kèm theo Quyết định số: 595/QĐ-BHXH ngày </w:t>
      </w:r>
      <w:r w:rsidRPr="00152208">
        <w:rPr>
          <w:rFonts w:ascii="Arial" w:hAnsi="Arial" w:cs="Arial"/>
          <w:i/>
          <w:sz w:val="20"/>
          <w:szCs w:val="20"/>
          <w:lang w:val="en-US"/>
        </w:rPr>
        <w:t>1</w:t>
      </w:r>
      <w:r w:rsidRPr="00152208">
        <w:rPr>
          <w:rFonts w:ascii="Arial" w:hAnsi="Arial" w:cs="Arial"/>
          <w:i/>
          <w:sz w:val="20"/>
          <w:szCs w:val="20"/>
        </w:rPr>
        <w:t>4/4/2017 của BHXH Việt Nam)</w:t>
      </w:r>
    </w:p>
    <w:tbl>
      <w:tblPr>
        <w:tblW w:w="5000" w:type="pct"/>
        <w:tblCellMar>
          <w:left w:w="0" w:type="dxa"/>
          <w:right w:w="0" w:type="dxa"/>
        </w:tblCellMar>
        <w:tblLook w:val="0000" w:firstRow="0" w:lastRow="0" w:firstColumn="0" w:lastColumn="0" w:noHBand="0" w:noVBand="0"/>
      </w:tblPr>
      <w:tblGrid>
        <w:gridCol w:w="580"/>
        <w:gridCol w:w="4786"/>
        <w:gridCol w:w="1147"/>
        <w:gridCol w:w="1419"/>
        <w:gridCol w:w="693"/>
        <w:gridCol w:w="1624"/>
        <w:gridCol w:w="1917"/>
        <w:gridCol w:w="804"/>
      </w:tblGrid>
      <w:tr w:rsidR="0011507F" w:rsidRPr="00152208" w14:paraId="63BCE838"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070F109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TT</w:t>
            </w:r>
          </w:p>
        </w:tc>
        <w:tc>
          <w:tcPr>
            <w:tcW w:w="1845" w:type="pct"/>
            <w:tcBorders>
              <w:top w:val="single" w:sz="4" w:space="0" w:color="auto"/>
              <w:left w:val="single" w:sz="4" w:space="0" w:color="auto"/>
              <w:bottom w:val="nil"/>
              <w:right w:val="nil"/>
            </w:tcBorders>
            <w:shd w:val="clear" w:color="auto" w:fill="FFFFFF"/>
            <w:vAlign w:val="center"/>
          </w:tcPr>
          <w:p w14:paraId="67FB3D8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Tên mẫu biểu</w:t>
            </w:r>
          </w:p>
        </w:tc>
        <w:tc>
          <w:tcPr>
            <w:tcW w:w="442" w:type="pct"/>
            <w:tcBorders>
              <w:top w:val="single" w:sz="4" w:space="0" w:color="auto"/>
              <w:left w:val="single" w:sz="4" w:space="0" w:color="auto"/>
              <w:bottom w:val="nil"/>
              <w:right w:val="nil"/>
            </w:tcBorders>
            <w:shd w:val="clear" w:color="auto" w:fill="FFFFFF"/>
            <w:vAlign w:val="center"/>
          </w:tcPr>
          <w:p w14:paraId="2C7530E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Ký hiệu</w:t>
            </w:r>
          </w:p>
        </w:tc>
        <w:tc>
          <w:tcPr>
            <w:tcW w:w="547" w:type="pct"/>
            <w:tcBorders>
              <w:top w:val="single" w:sz="4" w:space="0" w:color="auto"/>
              <w:left w:val="single" w:sz="4" w:space="0" w:color="auto"/>
              <w:bottom w:val="nil"/>
              <w:right w:val="nil"/>
            </w:tcBorders>
            <w:shd w:val="clear" w:color="auto" w:fill="FFFFFF"/>
            <w:vAlign w:val="center"/>
          </w:tcPr>
          <w:p w14:paraId="26E0D55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Thời gian lập</w:t>
            </w:r>
          </w:p>
        </w:tc>
        <w:tc>
          <w:tcPr>
            <w:tcW w:w="267" w:type="pct"/>
            <w:tcBorders>
              <w:top w:val="single" w:sz="4" w:space="0" w:color="auto"/>
              <w:left w:val="single" w:sz="4" w:space="0" w:color="auto"/>
              <w:bottom w:val="nil"/>
              <w:right w:val="nil"/>
            </w:tcBorders>
            <w:shd w:val="clear" w:color="auto" w:fill="FFFFFF"/>
            <w:vAlign w:val="center"/>
          </w:tcPr>
          <w:p w14:paraId="1A6668B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Số</w:t>
            </w:r>
            <w:r w:rsidRPr="00152208">
              <w:rPr>
                <w:rFonts w:ascii="Arial" w:hAnsi="Arial" w:cs="Arial"/>
                <w:b/>
                <w:sz w:val="20"/>
                <w:szCs w:val="20"/>
              </w:rPr>
              <w:t xml:space="preserve"> bản lập</w:t>
            </w:r>
          </w:p>
        </w:tc>
        <w:tc>
          <w:tcPr>
            <w:tcW w:w="626" w:type="pct"/>
            <w:tcBorders>
              <w:top w:val="single" w:sz="4" w:space="0" w:color="auto"/>
              <w:left w:val="single" w:sz="4" w:space="0" w:color="auto"/>
              <w:bottom w:val="nil"/>
              <w:right w:val="nil"/>
            </w:tcBorders>
            <w:shd w:val="clear" w:color="auto" w:fill="FFFFFF"/>
            <w:vAlign w:val="center"/>
          </w:tcPr>
          <w:p w14:paraId="65CD029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Trách nhiệm lập</w:t>
            </w:r>
          </w:p>
        </w:tc>
        <w:tc>
          <w:tcPr>
            <w:tcW w:w="739" w:type="pct"/>
            <w:tcBorders>
              <w:top w:val="single" w:sz="4" w:space="0" w:color="auto"/>
              <w:left w:val="single" w:sz="4" w:space="0" w:color="auto"/>
              <w:bottom w:val="nil"/>
              <w:right w:val="nil"/>
            </w:tcBorders>
            <w:shd w:val="clear" w:color="auto" w:fill="FFFFFF"/>
            <w:vAlign w:val="center"/>
          </w:tcPr>
          <w:p w14:paraId="04E90BD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Nơi nhận</w:t>
            </w:r>
          </w:p>
        </w:tc>
        <w:tc>
          <w:tcPr>
            <w:tcW w:w="310" w:type="pct"/>
            <w:tcBorders>
              <w:top w:val="single" w:sz="4" w:space="0" w:color="auto"/>
              <w:left w:val="single" w:sz="4" w:space="0" w:color="auto"/>
              <w:bottom w:val="nil"/>
              <w:right w:val="single" w:sz="4" w:space="0" w:color="auto"/>
            </w:tcBorders>
            <w:shd w:val="clear" w:color="auto" w:fill="FFFFFF"/>
            <w:vAlign w:val="center"/>
          </w:tcPr>
          <w:p w14:paraId="7B78C8D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15456C1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61259491"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1</w:t>
            </w:r>
          </w:p>
        </w:tc>
        <w:tc>
          <w:tcPr>
            <w:tcW w:w="1845" w:type="pct"/>
            <w:tcBorders>
              <w:top w:val="single" w:sz="4" w:space="0" w:color="auto"/>
              <w:left w:val="single" w:sz="4" w:space="0" w:color="auto"/>
              <w:bottom w:val="nil"/>
              <w:right w:val="nil"/>
            </w:tcBorders>
            <w:shd w:val="clear" w:color="auto" w:fill="FFFFFF"/>
            <w:vAlign w:val="center"/>
          </w:tcPr>
          <w:p w14:paraId="79C171E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2</w:t>
            </w:r>
          </w:p>
        </w:tc>
        <w:tc>
          <w:tcPr>
            <w:tcW w:w="442" w:type="pct"/>
            <w:tcBorders>
              <w:top w:val="single" w:sz="4" w:space="0" w:color="auto"/>
              <w:left w:val="single" w:sz="4" w:space="0" w:color="auto"/>
              <w:bottom w:val="nil"/>
              <w:right w:val="nil"/>
            </w:tcBorders>
            <w:shd w:val="clear" w:color="auto" w:fill="FFFFFF"/>
            <w:vAlign w:val="center"/>
          </w:tcPr>
          <w:p w14:paraId="0D3C05C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3</w:t>
            </w:r>
          </w:p>
        </w:tc>
        <w:tc>
          <w:tcPr>
            <w:tcW w:w="547" w:type="pct"/>
            <w:tcBorders>
              <w:top w:val="single" w:sz="4" w:space="0" w:color="auto"/>
              <w:left w:val="single" w:sz="4" w:space="0" w:color="auto"/>
              <w:bottom w:val="nil"/>
              <w:right w:val="nil"/>
            </w:tcBorders>
            <w:shd w:val="clear" w:color="auto" w:fill="FFFFFF"/>
            <w:vAlign w:val="center"/>
          </w:tcPr>
          <w:p w14:paraId="52B6B98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4</w:t>
            </w:r>
          </w:p>
        </w:tc>
        <w:tc>
          <w:tcPr>
            <w:tcW w:w="267" w:type="pct"/>
            <w:tcBorders>
              <w:top w:val="single" w:sz="4" w:space="0" w:color="auto"/>
              <w:left w:val="single" w:sz="4" w:space="0" w:color="auto"/>
              <w:bottom w:val="nil"/>
              <w:right w:val="nil"/>
            </w:tcBorders>
            <w:shd w:val="clear" w:color="auto" w:fill="FFFFFF"/>
            <w:vAlign w:val="center"/>
          </w:tcPr>
          <w:p w14:paraId="46F82AC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5</w:t>
            </w:r>
          </w:p>
        </w:tc>
        <w:tc>
          <w:tcPr>
            <w:tcW w:w="626" w:type="pct"/>
            <w:tcBorders>
              <w:top w:val="single" w:sz="4" w:space="0" w:color="auto"/>
              <w:left w:val="single" w:sz="4" w:space="0" w:color="auto"/>
              <w:bottom w:val="nil"/>
              <w:right w:val="nil"/>
            </w:tcBorders>
            <w:shd w:val="clear" w:color="auto" w:fill="FFFFFF"/>
            <w:vAlign w:val="center"/>
          </w:tcPr>
          <w:p w14:paraId="398E4A7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6</w:t>
            </w:r>
          </w:p>
        </w:tc>
        <w:tc>
          <w:tcPr>
            <w:tcW w:w="739" w:type="pct"/>
            <w:tcBorders>
              <w:top w:val="single" w:sz="4" w:space="0" w:color="auto"/>
              <w:left w:val="single" w:sz="4" w:space="0" w:color="auto"/>
              <w:bottom w:val="nil"/>
              <w:right w:val="nil"/>
            </w:tcBorders>
            <w:shd w:val="clear" w:color="auto" w:fill="FFFFFF"/>
            <w:vAlign w:val="center"/>
          </w:tcPr>
          <w:p w14:paraId="22CAC0B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7</w:t>
            </w:r>
          </w:p>
        </w:tc>
        <w:tc>
          <w:tcPr>
            <w:tcW w:w="310" w:type="pct"/>
            <w:tcBorders>
              <w:top w:val="single" w:sz="4" w:space="0" w:color="auto"/>
              <w:left w:val="single" w:sz="4" w:space="0" w:color="auto"/>
              <w:bottom w:val="nil"/>
              <w:right w:val="single" w:sz="4" w:space="0" w:color="auto"/>
            </w:tcBorders>
            <w:shd w:val="clear" w:color="auto" w:fill="FFFFFF"/>
            <w:vAlign w:val="center"/>
          </w:tcPr>
          <w:p w14:paraId="574F38D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8</w:t>
            </w:r>
          </w:p>
        </w:tc>
      </w:tr>
      <w:tr w:rsidR="0011507F" w:rsidRPr="00152208" w14:paraId="212A61A2"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234FDD0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1845" w:type="pct"/>
            <w:tcBorders>
              <w:top w:val="single" w:sz="4" w:space="0" w:color="auto"/>
              <w:left w:val="single" w:sz="4" w:space="0" w:color="auto"/>
              <w:bottom w:val="nil"/>
              <w:right w:val="nil"/>
            </w:tcBorders>
            <w:shd w:val="clear" w:color="auto" w:fill="FFFFFF"/>
            <w:vAlign w:val="center"/>
          </w:tcPr>
          <w:p w14:paraId="49E05F3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Mẫu biểu </w:t>
            </w:r>
            <w:r w:rsidRPr="00152208">
              <w:rPr>
                <w:rFonts w:ascii="Arial" w:hAnsi="Arial" w:cs="Arial"/>
                <w:b/>
                <w:sz w:val="20"/>
                <w:szCs w:val="20"/>
                <w:lang w:val="en-US"/>
              </w:rPr>
              <w:t>liên</w:t>
            </w:r>
            <w:r w:rsidRPr="00152208">
              <w:rPr>
                <w:rFonts w:ascii="Arial" w:hAnsi="Arial" w:cs="Arial"/>
                <w:b/>
                <w:sz w:val="20"/>
                <w:szCs w:val="20"/>
              </w:rPr>
              <w:t xml:space="preserve"> quan đến đơn vị, người tham gia</w:t>
            </w:r>
          </w:p>
        </w:tc>
        <w:tc>
          <w:tcPr>
            <w:tcW w:w="442" w:type="pct"/>
            <w:tcBorders>
              <w:top w:val="single" w:sz="4" w:space="0" w:color="auto"/>
              <w:left w:val="single" w:sz="4" w:space="0" w:color="auto"/>
              <w:bottom w:val="nil"/>
              <w:right w:val="nil"/>
            </w:tcBorders>
            <w:shd w:val="clear" w:color="auto" w:fill="FFFFFF"/>
            <w:vAlign w:val="center"/>
          </w:tcPr>
          <w:p w14:paraId="3FB1A7DB" w14:textId="77777777" w:rsidR="0011507F" w:rsidRPr="00152208" w:rsidRDefault="0011507F" w:rsidP="0011507F">
            <w:pPr>
              <w:spacing w:before="120"/>
              <w:jc w:val="center"/>
              <w:rPr>
                <w:rFonts w:ascii="Arial" w:hAnsi="Arial" w:cs="Arial"/>
                <w:b/>
                <w:sz w:val="20"/>
                <w:szCs w:val="20"/>
              </w:rPr>
            </w:pPr>
          </w:p>
        </w:tc>
        <w:tc>
          <w:tcPr>
            <w:tcW w:w="547" w:type="pct"/>
            <w:tcBorders>
              <w:top w:val="single" w:sz="4" w:space="0" w:color="auto"/>
              <w:left w:val="single" w:sz="4" w:space="0" w:color="auto"/>
              <w:bottom w:val="nil"/>
              <w:right w:val="nil"/>
            </w:tcBorders>
            <w:shd w:val="clear" w:color="auto" w:fill="FFFFFF"/>
            <w:vAlign w:val="center"/>
          </w:tcPr>
          <w:p w14:paraId="1D816576" w14:textId="77777777" w:rsidR="0011507F" w:rsidRPr="00152208" w:rsidRDefault="0011507F" w:rsidP="0011507F">
            <w:pPr>
              <w:spacing w:before="120"/>
              <w:jc w:val="center"/>
              <w:rPr>
                <w:rFonts w:ascii="Arial" w:hAnsi="Arial" w:cs="Arial"/>
                <w:b/>
                <w:sz w:val="20"/>
                <w:szCs w:val="20"/>
              </w:rPr>
            </w:pPr>
          </w:p>
        </w:tc>
        <w:tc>
          <w:tcPr>
            <w:tcW w:w="267" w:type="pct"/>
            <w:tcBorders>
              <w:top w:val="single" w:sz="4" w:space="0" w:color="auto"/>
              <w:left w:val="single" w:sz="4" w:space="0" w:color="auto"/>
              <w:bottom w:val="nil"/>
              <w:right w:val="nil"/>
            </w:tcBorders>
            <w:shd w:val="clear" w:color="auto" w:fill="FFFFFF"/>
            <w:vAlign w:val="center"/>
          </w:tcPr>
          <w:p w14:paraId="081E1EBC" w14:textId="77777777" w:rsidR="0011507F" w:rsidRPr="00152208" w:rsidRDefault="0011507F" w:rsidP="0011507F">
            <w:pPr>
              <w:spacing w:before="120"/>
              <w:jc w:val="center"/>
              <w:rPr>
                <w:rFonts w:ascii="Arial" w:hAnsi="Arial" w:cs="Arial"/>
                <w:b/>
                <w:sz w:val="20"/>
                <w:szCs w:val="20"/>
              </w:rPr>
            </w:pPr>
          </w:p>
        </w:tc>
        <w:tc>
          <w:tcPr>
            <w:tcW w:w="626" w:type="pct"/>
            <w:tcBorders>
              <w:top w:val="single" w:sz="4" w:space="0" w:color="auto"/>
              <w:left w:val="single" w:sz="4" w:space="0" w:color="auto"/>
              <w:bottom w:val="nil"/>
              <w:right w:val="nil"/>
            </w:tcBorders>
            <w:shd w:val="clear" w:color="auto" w:fill="FFFFFF"/>
            <w:vAlign w:val="center"/>
          </w:tcPr>
          <w:p w14:paraId="068DD4FD" w14:textId="77777777" w:rsidR="0011507F" w:rsidRPr="00152208" w:rsidRDefault="0011507F" w:rsidP="0011507F">
            <w:pPr>
              <w:spacing w:before="120"/>
              <w:jc w:val="center"/>
              <w:rPr>
                <w:rFonts w:ascii="Arial" w:hAnsi="Arial" w:cs="Arial"/>
                <w:b/>
                <w:sz w:val="20"/>
                <w:szCs w:val="20"/>
              </w:rPr>
            </w:pPr>
          </w:p>
        </w:tc>
        <w:tc>
          <w:tcPr>
            <w:tcW w:w="739" w:type="pct"/>
            <w:tcBorders>
              <w:top w:val="single" w:sz="4" w:space="0" w:color="auto"/>
              <w:left w:val="single" w:sz="4" w:space="0" w:color="auto"/>
              <w:bottom w:val="nil"/>
              <w:right w:val="nil"/>
            </w:tcBorders>
            <w:shd w:val="clear" w:color="auto" w:fill="FFFFFF"/>
            <w:vAlign w:val="center"/>
          </w:tcPr>
          <w:p w14:paraId="0A30945A" w14:textId="77777777" w:rsidR="0011507F" w:rsidRPr="00152208" w:rsidRDefault="0011507F" w:rsidP="0011507F">
            <w:pPr>
              <w:spacing w:before="120"/>
              <w:jc w:val="center"/>
              <w:rPr>
                <w:rFonts w:ascii="Arial" w:hAnsi="Arial" w:cs="Arial"/>
                <w:b/>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04B7FB25" w14:textId="77777777" w:rsidR="0011507F" w:rsidRPr="00152208" w:rsidRDefault="0011507F" w:rsidP="0011507F">
            <w:pPr>
              <w:spacing w:before="120"/>
              <w:jc w:val="center"/>
              <w:rPr>
                <w:rFonts w:ascii="Arial" w:hAnsi="Arial" w:cs="Arial"/>
                <w:b/>
                <w:sz w:val="20"/>
                <w:szCs w:val="20"/>
              </w:rPr>
            </w:pPr>
          </w:p>
        </w:tc>
      </w:tr>
      <w:tr w:rsidR="0011507F" w:rsidRPr="00152208" w14:paraId="0FBB2A7C"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71F037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45" w:type="pct"/>
            <w:tcBorders>
              <w:top w:val="single" w:sz="4" w:space="0" w:color="auto"/>
              <w:left w:val="single" w:sz="4" w:space="0" w:color="auto"/>
              <w:bottom w:val="nil"/>
              <w:right w:val="nil"/>
            </w:tcBorders>
            <w:shd w:val="clear" w:color="auto" w:fill="FFFFFF"/>
            <w:vAlign w:val="center"/>
          </w:tcPr>
          <w:p w14:paraId="278483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Tờ khai tham gia, điều chỉnh thông tin BHXH, BHYT</w:t>
            </w:r>
          </w:p>
        </w:tc>
        <w:tc>
          <w:tcPr>
            <w:tcW w:w="442" w:type="pct"/>
            <w:tcBorders>
              <w:top w:val="single" w:sz="4" w:space="0" w:color="auto"/>
              <w:left w:val="single" w:sz="4" w:space="0" w:color="auto"/>
              <w:bottom w:val="nil"/>
              <w:right w:val="nil"/>
            </w:tcBorders>
            <w:shd w:val="clear" w:color="auto" w:fill="FFFFFF"/>
            <w:vAlign w:val="center"/>
          </w:tcPr>
          <w:p w14:paraId="21AE98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TK1-TS</w:t>
            </w:r>
          </w:p>
        </w:tc>
        <w:tc>
          <w:tcPr>
            <w:tcW w:w="547" w:type="pct"/>
            <w:tcBorders>
              <w:top w:val="single" w:sz="4" w:space="0" w:color="auto"/>
              <w:left w:val="single" w:sz="4" w:space="0" w:color="auto"/>
              <w:bottom w:val="nil"/>
              <w:right w:val="nil"/>
            </w:tcBorders>
            <w:shd w:val="clear" w:color="auto" w:fill="FFFFFF"/>
            <w:vAlign w:val="center"/>
          </w:tcPr>
          <w:p w14:paraId="420A7F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27D9D8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6B5EEB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 tham gia</w:t>
            </w:r>
          </w:p>
        </w:tc>
        <w:tc>
          <w:tcPr>
            <w:tcW w:w="739" w:type="pct"/>
            <w:tcBorders>
              <w:top w:val="single" w:sz="4" w:space="0" w:color="auto"/>
              <w:left w:val="single" w:sz="4" w:space="0" w:color="auto"/>
              <w:bottom w:val="nil"/>
              <w:right w:val="nil"/>
            </w:tcBorders>
            <w:shd w:val="clear" w:color="auto" w:fill="FFFFFF"/>
            <w:vAlign w:val="center"/>
          </w:tcPr>
          <w:p w14:paraId="336CC6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BHXH</w:t>
            </w:r>
          </w:p>
        </w:tc>
        <w:tc>
          <w:tcPr>
            <w:tcW w:w="310" w:type="pct"/>
            <w:tcBorders>
              <w:top w:val="single" w:sz="4" w:space="0" w:color="auto"/>
              <w:left w:val="single" w:sz="4" w:space="0" w:color="auto"/>
              <w:bottom w:val="nil"/>
              <w:right w:val="single" w:sz="4" w:space="0" w:color="auto"/>
            </w:tcBorders>
            <w:shd w:val="clear" w:color="auto" w:fill="FFFFFF"/>
            <w:vAlign w:val="center"/>
          </w:tcPr>
          <w:p w14:paraId="6F0E395A" w14:textId="77777777" w:rsidR="0011507F" w:rsidRPr="00152208" w:rsidRDefault="0011507F" w:rsidP="0011507F">
            <w:pPr>
              <w:spacing w:before="120"/>
              <w:jc w:val="center"/>
              <w:rPr>
                <w:rFonts w:ascii="Arial" w:hAnsi="Arial" w:cs="Arial"/>
                <w:sz w:val="20"/>
                <w:szCs w:val="20"/>
              </w:rPr>
            </w:pPr>
          </w:p>
        </w:tc>
      </w:tr>
      <w:tr w:rsidR="0011507F" w:rsidRPr="00152208" w14:paraId="33EE71D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1A5983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45" w:type="pct"/>
            <w:tcBorders>
              <w:top w:val="single" w:sz="4" w:space="0" w:color="auto"/>
              <w:left w:val="single" w:sz="4" w:space="0" w:color="auto"/>
              <w:bottom w:val="nil"/>
              <w:right w:val="nil"/>
            </w:tcBorders>
            <w:shd w:val="clear" w:color="auto" w:fill="FFFFFF"/>
            <w:vAlign w:val="center"/>
          </w:tcPr>
          <w:p w14:paraId="7704954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Tờ khai đơn vị tham gia, điều chỉnh BHXH, BHYT</w:t>
            </w:r>
          </w:p>
        </w:tc>
        <w:tc>
          <w:tcPr>
            <w:tcW w:w="442" w:type="pct"/>
            <w:tcBorders>
              <w:top w:val="single" w:sz="4" w:space="0" w:color="auto"/>
              <w:left w:val="single" w:sz="4" w:space="0" w:color="auto"/>
              <w:bottom w:val="nil"/>
              <w:right w:val="nil"/>
            </w:tcBorders>
            <w:shd w:val="clear" w:color="auto" w:fill="FFFFFF"/>
            <w:vAlign w:val="center"/>
          </w:tcPr>
          <w:p w14:paraId="05DFE1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TK3-TS</w:t>
            </w:r>
          </w:p>
        </w:tc>
        <w:tc>
          <w:tcPr>
            <w:tcW w:w="547" w:type="pct"/>
            <w:tcBorders>
              <w:top w:val="single" w:sz="4" w:space="0" w:color="auto"/>
              <w:left w:val="single" w:sz="4" w:space="0" w:color="auto"/>
              <w:bottom w:val="nil"/>
              <w:right w:val="nil"/>
            </w:tcBorders>
            <w:shd w:val="clear" w:color="auto" w:fill="FFFFFF"/>
            <w:vAlign w:val="center"/>
          </w:tcPr>
          <w:p w14:paraId="78C84C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37190F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5763E2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39" w:type="pct"/>
            <w:tcBorders>
              <w:top w:val="single" w:sz="4" w:space="0" w:color="auto"/>
              <w:left w:val="single" w:sz="4" w:space="0" w:color="auto"/>
              <w:bottom w:val="nil"/>
              <w:right w:val="nil"/>
            </w:tcBorders>
            <w:shd w:val="clear" w:color="auto" w:fill="FFFFFF"/>
            <w:vAlign w:val="center"/>
          </w:tcPr>
          <w:p w14:paraId="2DEDB0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BHXH</w:t>
            </w:r>
          </w:p>
        </w:tc>
        <w:tc>
          <w:tcPr>
            <w:tcW w:w="310" w:type="pct"/>
            <w:tcBorders>
              <w:top w:val="single" w:sz="4" w:space="0" w:color="auto"/>
              <w:left w:val="single" w:sz="4" w:space="0" w:color="auto"/>
              <w:bottom w:val="nil"/>
              <w:right w:val="single" w:sz="4" w:space="0" w:color="auto"/>
            </w:tcBorders>
            <w:shd w:val="clear" w:color="auto" w:fill="FFFFFF"/>
            <w:vAlign w:val="center"/>
          </w:tcPr>
          <w:p w14:paraId="12892F76" w14:textId="77777777" w:rsidR="0011507F" w:rsidRPr="00152208" w:rsidRDefault="0011507F" w:rsidP="0011507F">
            <w:pPr>
              <w:spacing w:before="120"/>
              <w:jc w:val="center"/>
              <w:rPr>
                <w:rFonts w:ascii="Arial" w:hAnsi="Arial" w:cs="Arial"/>
                <w:sz w:val="20"/>
                <w:szCs w:val="20"/>
              </w:rPr>
            </w:pPr>
          </w:p>
        </w:tc>
      </w:tr>
      <w:tr w:rsidR="0011507F" w:rsidRPr="00152208" w14:paraId="2EAA362C"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5D9168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45" w:type="pct"/>
            <w:tcBorders>
              <w:top w:val="single" w:sz="4" w:space="0" w:color="auto"/>
              <w:left w:val="single" w:sz="4" w:space="0" w:color="auto"/>
              <w:bottom w:val="nil"/>
              <w:right w:val="nil"/>
            </w:tcBorders>
            <w:shd w:val="clear" w:color="auto" w:fill="FFFFFF"/>
            <w:vAlign w:val="center"/>
          </w:tcPr>
          <w:p w14:paraId="2E6B36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Bảng kê thông tin</w:t>
            </w:r>
          </w:p>
        </w:tc>
        <w:tc>
          <w:tcPr>
            <w:tcW w:w="442" w:type="pct"/>
            <w:tcBorders>
              <w:top w:val="single" w:sz="4" w:space="0" w:color="auto"/>
              <w:left w:val="single" w:sz="4" w:space="0" w:color="auto"/>
              <w:bottom w:val="nil"/>
              <w:right w:val="nil"/>
            </w:tcBorders>
            <w:shd w:val="clear" w:color="auto" w:fill="FFFFFF"/>
            <w:vAlign w:val="center"/>
          </w:tcPr>
          <w:p w14:paraId="62078C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D01-TS</w:t>
            </w:r>
          </w:p>
        </w:tc>
        <w:tc>
          <w:tcPr>
            <w:tcW w:w="547" w:type="pct"/>
            <w:tcBorders>
              <w:top w:val="single" w:sz="4" w:space="0" w:color="auto"/>
              <w:left w:val="single" w:sz="4" w:space="0" w:color="auto"/>
              <w:bottom w:val="nil"/>
              <w:right w:val="nil"/>
            </w:tcBorders>
            <w:shd w:val="clear" w:color="auto" w:fill="FFFFFF"/>
            <w:vAlign w:val="center"/>
          </w:tcPr>
          <w:p w14:paraId="56B0F9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5E54EE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7B5CB6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39" w:type="pct"/>
            <w:tcBorders>
              <w:top w:val="single" w:sz="4" w:space="0" w:color="auto"/>
              <w:left w:val="single" w:sz="4" w:space="0" w:color="auto"/>
              <w:bottom w:val="nil"/>
              <w:right w:val="nil"/>
            </w:tcBorders>
            <w:shd w:val="clear" w:color="auto" w:fill="FFFFFF"/>
            <w:vAlign w:val="center"/>
          </w:tcPr>
          <w:p w14:paraId="2ED5363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BHXH</w:t>
            </w:r>
          </w:p>
        </w:tc>
        <w:tc>
          <w:tcPr>
            <w:tcW w:w="310" w:type="pct"/>
            <w:tcBorders>
              <w:top w:val="single" w:sz="4" w:space="0" w:color="auto"/>
              <w:left w:val="single" w:sz="4" w:space="0" w:color="auto"/>
              <w:bottom w:val="nil"/>
              <w:right w:val="single" w:sz="4" w:space="0" w:color="auto"/>
            </w:tcBorders>
            <w:shd w:val="clear" w:color="auto" w:fill="FFFFFF"/>
            <w:vAlign w:val="center"/>
          </w:tcPr>
          <w:p w14:paraId="448EA058" w14:textId="77777777" w:rsidR="0011507F" w:rsidRPr="00152208" w:rsidRDefault="0011507F" w:rsidP="0011507F">
            <w:pPr>
              <w:spacing w:before="120"/>
              <w:jc w:val="center"/>
              <w:rPr>
                <w:rFonts w:ascii="Arial" w:hAnsi="Arial" w:cs="Arial"/>
                <w:sz w:val="20"/>
                <w:szCs w:val="20"/>
              </w:rPr>
            </w:pPr>
          </w:p>
        </w:tc>
      </w:tr>
      <w:tr w:rsidR="0011507F" w:rsidRPr="00152208" w14:paraId="5E29812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52ED068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45" w:type="pct"/>
            <w:tcBorders>
              <w:top w:val="single" w:sz="4" w:space="0" w:color="auto"/>
              <w:left w:val="single" w:sz="4" w:space="0" w:color="auto"/>
              <w:bottom w:val="nil"/>
              <w:right w:val="nil"/>
            </w:tcBorders>
            <w:shd w:val="clear" w:color="auto" w:fill="FFFFFF"/>
            <w:vAlign w:val="center"/>
          </w:tcPr>
          <w:p w14:paraId="6A20735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lao động tham gia BHXH, BHYT, BHTN, BHTNLĐ-BHN</w:t>
            </w:r>
          </w:p>
        </w:tc>
        <w:tc>
          <w:tcPr>
            <w:tcW w:w="442" w:type="pct"/>
            <w:tcBorders>
              <w:top w:val="single" w:sz="4" w:space="0" w:color="auto"/>
              <w:left w:val="single" w:sz="4" w:space="0" w:color="auto"/>
              <w:bottom w:val="nil"/>
              <w:right w:val="nil"/>
            </w:tcBorders>
            <w:shd w:val="clear" w:color="auto" w:fill="FFFFFF"/>
            <w:vAlign w:val="center"/>
          </w:tcPr>
          <w:p w14:paraId="79F676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D02-TS</w:t>
            </w:r>
          </w:p>
        </w:tc>
        <w:tc>
          <w:tcPr>
            <w:tcW w:w="547" w:type="pct"/>
            <w:tcBorders>
              <w:top w:val="single" w:sz="4" w:space="0" w:color="auto"/>
              <w:left w:val="single" w:sz="4" w:space="0" w:color="auto"/>
              <w:bottom w:val="nil"/>
              <w:right w:val="nil"/>
            </w:tcBorders>
            <w:shd w:val="clear" w:color="auto" w:fill="FFFFFF"/>
            <w:vAlign w:val="center"/>
          </w:tcPr>
          <w:p w14:paraId="7F1D89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2B33CD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7D5427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39" w:type="pct"/>
            <w:tcBorders>
              <w:top w:val="single" w:sz="4" w:space="0" w:color="auto"/>
              <w:left w:val="single" w:sz="4" w:space="0" w:color="auto"/>
              <w:bottom w:val="nil"/>
              <w:right w:val="nil"/>
            </w:tcBorders>
            <w:shd w:val="clear" w:color="auto" w:fill="FFFFFF"/>
            <w:vAlign w:val="center"/>
          </w:tcPr>
          <w:p w14:paraId="2069D0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BHXH</w:t>
            </w:r>
          </w:p>
        </w:tc>
        <w:tc>
          <w:tcPr>
            <w:tcW w:w="310" w:type="pct"/>
            <w:tcBorders>
              <w:top w:val="single" w:sz="4" w:space="0" w:color="auto"/>
              <w:left w:val="single" w:sz="4" w:space="0" w:color="auto"/>
              <w:bottom w:val="nil"/>
              <w:right w:val="single" w:sz="4" w:space="0" w:color="auto"/>
            </w:tcBorders>
            <w:shd w:val="clear" w:color="auto" w:fill="FFFFFF"/>
            <w:vAlign w:val="center"/>
          </w:tcPr>
          <w:p w14:paraId="16733E4B" w14:textId="77777777" w:rsidR="0011507F" w:rsidRPr="00152208" w:rsidRDefault="0011507F" w:rsidP="0011507F">
            <w:pPr>
              <w:spacing w:before="120"/>
              <w:jc w:val="center"/>
              <w:rPr>
                <w:rFonts w:ascii="Arial" w:hAnsi="Arial" w:cs="Arial"/>
                <w:sz w:val="20"/>
                <w:szCs w:val="20"/>
              </w:rPr>
            </w:pPr>
          </w:p>
        </w:tc>
      </w:tr>
      <w:tr w:rsidR="0011507F" w:rsidRPr="00152208" w14:paraId="4B95B7C2"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794BF6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45" w:type="pct"/>
            <w:tcBorders>
              <w:top w:val="single" w:sz="4" w:space="0" w:color="auto"/>
              <w:left w:val="single" w:sz="4" w:space="0" w:color="auto"/>
              <w:bottom w:val="nil"/>
              <w:right w:val="nil"/>
            </w:tcBorders>
            <w:shd w:val="clear" w:color="auto" w:fill="FFFFFF"/>
            <w:vAlign w:val="center"/>
          </w:tcPr>
          <w:p w14:paraId="724BD7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người chỉ tham gia BHYT</w:t>
            </w:r>
          </w:p>
        </w:tc>
        <w:tc>
          <w:tcPr>
            <w:tcW w:w="442" w:type="pct"/>
            <w:tcBorders>
              <w:top w:val="single" w:sz="4" w:space="0" w:color="auto"/>
              <w:left w:val="single" w:sz="4" w:space="0" w:color="auto"/>
              <w:bottom w:val="nil"/>
              <w:right w:val="nil"/>
            </w:tcBorders>
            <w:shd w:val="clear" w:color="auto" w:fill="FFFFFF"/>
            <w:vAlign w:val="center"/>
          </w:tcPr>
          <w:p w14:paraId="62A7A1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D03-TS</w:t>
            </w:r>
          </w:p>
        </w:tc>
        <w:tc>
          <w:tcPr>
            <w:tcW w:w="547" w:type="pct"/>
            <w:tcBorders>
              <w:top w:val="single" w:sz="4" w:space="0" w:color="auto"/>
              <w:left w:val="single" w:sz="4" w:space="0" w:color="auto"/>
              <w:bottom w:val="nil"/>
              <w:right w:val="nil"/>
            </w:tcBorders>
            <w:shd w:val="clear" w:color="auto" w:fill="FFFFFF"/>
            <w:vAlign w:val="center"/>
          </w:tcPr>
          <w:p w14:paraId="53E79B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7735EE2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6AFDAF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 UBND xã, đại lý thu</w:t>
            </w:r>
          </w:p>
        </w:tc>
        <w:tc>
          <w:tcPr>
            <w:tcW w:w="739" w:type="pct"/>
            <w:tcBorders>
              <w:top w:val="single" w:sz="4" w:space="0" w:color="auto"/>
              <w:left w:val="single" w:sz="4" w:space="0" w:color="auto"/>
              <w:bottom w:val="nil"/>
              <w:right w:val="nil"/>
            </w:tcBorders>
            <w:shd w:val="clear" w:color="auto" w:fill="FFFFFF"/>
            <w:vAlign w:val="center"/>
          </w:tcPr>
          <w:p w14:paraId="214936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BHXH, cơ quan QL đối tượng</w:t>
            </w:r>
          </w:p>
        </w:tc>
        <w:tc>
          <w:tcPr>
            <w:tcW w:w="310" w:type="pct"/>
            <w:tcBorders>
              <w:top w:val="single" w:sz="4" w:space="0" w:color="auto"/>
              <w:left w:val="single" w:sz="4" w:space="0" w:color="auto"/>
              <w:bottom w:val="nil"/>
              <w:right w:val="single" w:sz="4" w:space="0" w:color="auto"/>
            </w:tcBorders>
            <w:shd w:val="clear" w:color="auto" w:fill="FFFFFF"/>
            <w:vAlign w:val="center"/>
          </w:tcPr>
          <w:p w14:paraId="10B003FD" w14:textId="77777777" w:rsidR="0011507F" w:rsidRPr="00152208" w:rsidRDefault="0011507F" w:rsidP="0011507F">
            <w:pPr>
              <w:spacing w:before="120"/>
              <w:jc w:val="center"/>
              <w:rPr>
                <w:rFonts w:ascii="Arial" w:hAnsi="Arial" w:cs="Arial"/>
                <w:sz w:val="20"/>
                <w:szCs w:val="20"/>
              </w:rPr>
            </w:pPr>
          </w:p>
        </w:tc>
      </w:tr>
      <w:tr w:rsidR="0011507F" w:rsidRPr="00152208" w14:paraId="5C79025A"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49B765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45" w:type="pct"/>
            <w:tcBorders>
              <w:top w:val="single" w:sz="4" w:space="0" w:color="auto"/>
              <w:left w:val="single" w:sz="4" w:space="0" w:color="auto"/>
              <w:bottom w:val="nil"/>
              <w:right w:val="nil"/>
            </w:tcBorders>
            <w:shd w:val="clear" w:color="auto" w:fill="FFFFFF"/>
            <w:vAlign w:val="center"/>
          </w:tcPr>
          <w:p w14:paraId="1BC9E2B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người tham gia BHXH tự nguyện</w:t>
            </w:r>
          </w:p>
        </w:tc>
        <w:tc>
          <w:tcPr>
            <w:tcW w:w="442" w:type="pct"/>
            <w:tcBorders>
              <w:top w:val="single" w:sz="4" w:space="0" w:color="auto"/>
              <w:left w:val="single" w:sz="4" w:space="0" w:color="auto"/>
              <w:bottom w:val="nil"/>
              <w:right w:val="nil"/>
            </w:tcBorders>
            <w:shd w:val="clear" w:color="auto" w:fill="FFFFFF"/>
            <w:vAlign w:val="center"/>
          </w:tcPr>
          <w:p w14:paraId="2B0A32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D05-TS</w:t>
            </w:r>
          </w:p>
        </w:tc>
        <w:tc>
          <w:tcPr>
            <w:tcW w:w="547" w:type="pct"/>
            <w:tcBorders>
              <w:top w:val="single" w:sz="4" w:space="0" w:color="auto"/>
              <w:left w:val="single" w:sz="4" w:space="0" w:color="auto"/>
              <w:bottom w:val="nil"/>
              <w:right w:val="nil"/>
            </w:tcBorders>
            <w:shd w:val="clear" w:color="auto" w:fill="FFFFFF"/>
            <w:vAlign w:val="center"/>
          </w:tcPr>
          <w:p w14:paraId="4146442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3FB06B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6E16DC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Đại lý thu</w:t>
            </w:r>
          </w:p>
        </w:tc>
        <w:tc>
          <w:tcPr>
            <w:tcW w:w="739" w:type="pct"/>
            <w:tcBorders>
              <w:top w:val="single" w:sz="4" w:space="0" w:color="auto"/>
              <w:left w:val="single" w:sz="4" w:space="0" w:color="auto"/>
              <w:bottom w:val="nil"/>
              <w:right w:val="nil"/>
            </w:tcBorders>
            <w:shd w:val="clear" w:color="auto" w:fill="FFFFFF"/>
            <w:vAlign w:val="center"/>
          </w:tcPr>
          <w:p w14:paraId="7E23EC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BHXH</w:t>
            </w:r>
          </w:p>
        </w:tc>
        <w:tc>
          <w:tcPr>
            <w:tcW w:w="310" w:type="pct"/>
            <w:tcBorders>
              <w:top w:val="single" w:sz="4" w:space="0" w:color="auto"/>
              <w:left w:val="single" w:sz="4" w:space="0" w:color="auto"/>
              <w:bottom w:val="nil"/>
              <w:right w:val="single" w:sz="4" w:space="0" w:color="auto"/>
            </w:tcBorders>
            <w:shd w:val="clear" w:color="auto" w:fill="FFFFFF"/>
            <w:vAlign w:val="center"/>
          </w:tcPr>
          <w:p w14:paraId="432423AA" w14:textId="77777777" w:rsidR="0011507F" w:rsidRPr="00152208" w:rsidRDefault="0011507F" w:rsidP="0011507F">
            <w:pPr>
              <w:spacing w:before="120"/>
              <w:jc w:val="center"/>
              <w:rPr>
                <w:rFonts w:ascii="Arial" w:hAnsi="Arial" w:cs="Arial"/>
                <w:sz w:val="20"/>
                <w:szCs w:val="20"/>
              </w:rPr>
            </w:pPr>
          </w:p>
        </w:tc>
      </w:tr>
      <w:tr w:rsidR="0011507F" w:rsidRPr="00152208" w14:paraId="43647D16"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295C2F7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1845" w:type="pct"/>
            <w:tcBorders>
              <w:top w:val="single" w:sz="4" w:space="0" w:color="auto"/>
              <w:left w:val="single" w:sz="4" w:space="0" w:color="auto"/>
              <w:bottom w:val="nil"/>
              <w:right w:val="nil"/>
            </w:tcBorders>
            <w:shd w:val="clear" w:color="auto" w:fill="FFFFFF"/>
            <w:vAlign w:val="center"/>
          </w:tcPr>
          <w:p w14:paraId="5096540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Mẫu biểu nghiệp vụ trong Ngành</w:t>
            </w:r>
          </w:p>
        </w:tc>
        <w:tc>
          <w:tcPr>
            <w:tcW w:w="442" w:type="pct"/>
            <w:tcBorders>
              <w:top w:val="single" w:sz="4" w:space="0" w:color="auto"/>
              <w:left w:val="single" w:sz="4" w:space="0" w:color="auto"/>
              <w:bottom w:val="nil"/>
              <w:right w:val="nil"/>
            </w:tcBorders>
            <w:shd w:val="clear" w:color="auto" w:fill="FFFFFF"/>
            <w:vAlign w:val="center"/>
          </w:tcPr>
          <w:p w14:paraId="32228249" w14:textId="77777777" w:rsidR="0011507F" w:rsidRPr="00152208" w:rsidRDefault="0011507F" w:rsidP="0011507F">
            <w:pPr>
              <w:spacing w:before="120"/>
              <w:jc w:val="center"/>
              <w:rPr>
                <w:rFonts w:ascii="Arial" w:hAnsi="Arial" w:cs="Arial"/>
                <w:sz w:val="20"/>
                <w:szCs w:val="20"/>
              </w:rPr>
            </w:pPr>
          </w:p>
        </w:tc>
        <w:tc>
          <w:tcPr>
            <w:tcW w:w="547" w:type="pct"/>
            <w:tcBorders>
              <w:top w:val="single" w:sz="4" w:space="0" w:color="auto"/>
              <w:left w:val="single" w:sz="4" w:space="0" w:color="auto"/>
              <w:bottom w:val="nil"/>
              <w:right w:val="nil"/>
            </w:tcBorders>
            <w:shd w:val="clear" w:color="auto" w:fill="FFFFFF"/>
            <w:vAlign w:val="center"/>
          </w:tcPr>
          <w:p w14:paraId="70ECFA04" w14:textId="77777777" w:rsidR="0011507F" w:rsidRPr="00152208" w:rsidRDefault="0011507F" w:rsidP="0011507F">
            <w:pPr>
              <w:spacing w:before="120"/>
              <w:jc w:val="center"/>
              <w:rPr>
                <w:rFonts w:ascii="Arial" w:hAnsi="Arial" w:cs="Arial"/>
                <w:sz w:val="20"/>
                <w:szCs w:val="20"/>
              </w:rPr>
            </w:pPr>
          </w:p>
        </w:tc>
        <w:tc>
          <w:tcPr>
            <w:tcW w:w="267" w:type="pct"/>
            <w:tcBorders>
              <w:top w:val="single" w:sz="4" w:space="0" w:color="auto"/>
              <w:left w:val="single" w:sz="4" w:space="0" w:color="auto"/>
              <w:bottom w:val="nil"/>
              <w:right w:val="nil"/>
            </w:tcBorders>
            <w:shd w:val="clear" w:color="auto" w:fill="FFFFFF"/>
            <w:vAlign w:val="center"/>
          </w:tcPr>
          <w:p w14:paraId="4E4060F1" w14:textId="77777777" w:rsidR="0011507F" w:rsidRPr="00152208" w:rsidRDefault="0011507F" w:rsidP="0011507F">
            <w:pPr>
              <w:spacing w:before="120"/>
              <w:jc w:val="center"/>
              <w:rPr>
                <w:rFonts w:ascii="Arial" w:hAnsi="Arial" w:cs="Arial"/>
                <w:sz w:val="20"/>
                <w:szCs w:val="20"/>
              </w:rPr>
            </w:pPr>
          </w:p>
        </w:tc>
        <w:tc>
          <w:tcPr>
            <w:tcW w:w="626" w:type="pct"/>
            <w:tcBorders>
              <w:top w:val="single" w:sz="4" w:space="0" w:color="auto"/>
              <w:left w:val="single" w:sz="4" w:space="0" w:color="auto"/>
              <w:bottom w:val="nil"/>
              <w:right w:val="nil"/>
            </w:tcBorders>
            <w:shd w:val="clear" w:color="auto" w:fill="FFFFFF"/>
            <w:vAlign w:val="center"/>
          </w:tcPr>
          <w:p w14:paraId="16D3D033" w14:textId="77777777" w:rsidR="0011507F" w:rsidRPr="00152208" w:rsidRDefault="0011507F" w:rsidP="0011507F">
            <w:pPr>
              <w:spacing w:before="120"/>
              <w:jc w:val="center"/>
              <w:rPr>
                <w:rFonts w:ascii="Arial" w:hAnsi="Arial" w:cs="Arial"/>
                <w:sz w:val="20"/>
                <w:szCs w:val="20"/>
              </w:rPr>
            </w:pPr>
          </w:p>
        </w:tc>
        <w:tc>
          <w:tcPr>
            <w:tcW w:w="739" w:type="pct"/>
            <w:tcBorders>
              <w:top w:val="single" w:sz="4" w:space="0" w:color="auto"/>
              <w:left w:val="single" w:sz="4" w:space="0" w:color="auto"/>
              <w:bottom w:val="nil"/>
              <w:right w:val="nil"/>
            </w:tcBorders>
            <w:shd w:val="clear" w:color="auto" w:fill="FFFFFF"/>
            <w:vAlign w:val="center"/>
          </w:tcPr>
          <w:p w14:paraId="56E6F56A"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7561C8E2" w14:textId="77777777" w:rsidR="0011507F" w:rsidRPr="00152208" w:rsidRDefault="0011507F" w:rsidP="0011507F">
            <w:pPr>
              <w:spacing w:before="120"/>
              <w:jc w:val="center"/>
              <w:rPr>
                <w:rFonts w:ascii="Arial" w:hAnsi="Arial" w:cs="Arial"/>
                <w:sz w:val="20"/>
                <w:szCs w:val="20"/>
              </w:rPr>
            </w:pPr>
          </w:p>
        </w:tc>
      </w:tr>
      <w:tr w:rsidR="0011507F" w:rsidRPr="00152208" w14:paraId="55D2841C"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011F9F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45" w:type="pct"/>
            <w:tcBorders>
              <w:top w:val="single" w:sz="4" w:space="0" w:color="auto"/>
              <w:left w:val="single" w:sz="4" w:space="0" w:color="auto"/>
              <w:bottom w:val="nil"/>
              <w:right w:val="nil"/>
            </w:tcBorders>
            <w:shd w:val="clear" w:color="auto" w:fill="FFFFFF"/>
            <w:vAlign w:val="center"/>
          </w:tcPr>
          <w:p w14:paraId="3546B59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Tổng hợp </w:t>
            </w:r>
            <w:r w:rsidRPr="00152208">
              <w:rPr>
                <w:rFonts w:ascii="Arial" w:hAnsi="Arial" w:cs="Arial"/>
                <w:sz w:val="20"/>
                <w:szCs w:val="20"/>
                <w:lang w:val="en-US"/>
              </w:rPr>
              <w:t>d</w:t>
            </w:r>
            <w:r w:rsidRPr="00152208">
              <w:rPr>
                <w:rFonts w:ascii="Arial" w:hAnsi="Arial" w:cs="Arial"/>
                <w:sz w:val="20"/>
                <w:szCs w:val="20"/>
              </w:rPr>
              <w:t>anh sách lao động tham gia BHXH, BHYT, BHTN, BHTNLĐ-BNN</w:t>
            </w:r>
          </w:p>
        </w:tc>
        <w:tc>
          <w:tcPr>
            <w:tcW w:w="442" w:type="pct"/>
            <w:tcBorders>
              <w:top w:val="single" w:sz="4" w:space="0" w:color="auto"/>
              <w:left w:val="single" w:sz="4" w:space="0" w:color="auto"/>
              <w:bottom w:val="nil"/>
              <w:right w:val="nil"/>
            </w:tcBorders>
            <w:shd w:val="clear" w:color="auto" w:fill="FFFFFF"/>
            <w:vAlign w:val="center"/>
          </w:tcPr>
          <w:p w14:paraId="74B042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D02a-TS</w:t>
            </w:r>
          </w:p>
        </w:tc>
        <w:tc>
          <w:tcPr>
            <w:tcW w:w="547" w:type="pct"/>
            <w:tcBorders>
              <w:top w:val="single" w:sz="4" w:space="0" w:color="auto"/>
              <w:left w:val="single" w:sz="4" w:space="0" w:color="auto"/>
              <w:bottom w:val="nil"/>
              <w:right w:val="nil"/>
            </w:tcBorders>
            <w:shd w:val="clear" w:color="auto" w:fill="FFFFFF"/>
            <w:vAlign w:val="center"/>
          </w:tcPr>
          <w:p w14:paraId="28E7E7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63A8A9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588B21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nil"/>
              <w:right w:val="nil"/>
            </w:tcBorders>
            <w:shd w:val="clear" w:color="auto" w:fill="FFFFFF"/>
            <w:vAlign w:val="center"/>
          </w:tcPr>
          <w:p w14:paraId="6C7E7A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Lưu</w:t>
            </w:r>
          </w:p>
        </w:tc>
        <w:tc>
          <w:tcPr>
            <w:tcW w:w="310" w:type="pct"/>
            <w:tcBorders>
              <w:top w:val="single" w:sz="4" w:space="0" w:color="auto"/>
              <w:left w:val="single" w:sz="4" w:space="0" w:color="auto"/>
              <w:bottom w:val="nil"/>
              <w:right w:val="single" w:sz="4" w:space="0" w:color="auto"/>
            </w:tcBorders>
            <w:shd w:val="clear" w:color="auto" w:fill="FFFFFF"/>
            <w:vAlign w:val="center"/>
          </w:tcPr>
          <w:p w14:paraId="4B27ED97" w14:textId="77777777" w:rsidR="0011507F" w:rsidRPr="00152208" w:rsidRDefault="0011507F" w:rsidP="0011507F">
            <w:pPr>
              <w:spacing w:before="120"/>
              <w:jc w:val="center"/>
              <w:rPr>
                <w:rFonts w:ascii="Arial" w:hAnsi="Arial" w:cs="Arial"/>
                <w:sz w:val="20"/>
                <w:szCs w:val="20"/>
              </w:rPr>
            </w:pPr>
          </w:p>
        </w:tc>
      </w:tr>
      <w:tr w:rsidR="0011507F" w:rsidRPr="00152208" w14:paraId="41D2D71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0823003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45" w:type="pct"/>
            <w:tcBorders>
              <w:top w:val="single" w:sz="4" w:space="0" w:color="auto"/>
              <w:left w:val="single" w:sz="4" w:space="0" w:color="auto"/>
              <w:bottom w:val="nil"/>
              <w:right w:val="nil"/>
            </w:tcBorders>
            <w:shd w:val="clear" w:color="auto" w:fill="FFFFFF"/>
            <w:vAlign w:val="center"/>
          </w:tcPr>
          <w:p w14:paraId="41CCE46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hợp danh sách người chỉ tham gia BHYT</w:t>
            </w:r>
          </w:p>
        </w:tc>
        <w:tc>
          <w:tcPr>
            <w:tcW w:w="442" w:type="pct"/>
            <w:tcBorders>
              <w:top w:val="single" w:sz="4" w:space="0" w:color="auto"/>
              <w:left w:val="single" w:sz="4" w:space="0" w:color="auto"/>
              <w:bottom w:val="nil"/>
              <w:right w:val="nil"/>
            </w:tcBorders>
            <w:shd w:val="clear" w:color="auto" w:fill="FFFFFF"/>
            <w:vAlign w:val="center"/>
          </w:tcPr>
          <w:p w14:paraId="6C6203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D03a-TS</w:t>
            </w:r>
          </w:p>
        </w:tc>
        <w:tc>
          <w:tcPr>
            <w:tcW w:w="547" w:type="pct"/>
            <w:tcBorders>
              <w:top w:val="single" w:sz="4" w:space="0" w:color="auto"/>
              <w:left w:val="single" w:sz="4" w:space="0" w:color="auto"/>
              <w:bottom w:val="nil"/>
              <w:right w:val="nil"/>
            </w:tcBorders>
            <w:shd w:val="clear" w:color="auto" w:fill="FFFFFF"/>
            <w:vAlign w:val="center"/>
          </w:tcPr>
          <w:p w14:paraId="073C84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37AB0C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3804D4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w:t>
            </w:r>
            <w:r w:rsidRPr="00152208">
              <w:rPr>
                <w:rFonts w:ascii="Arial" w:hAnsi="Arial" w:cs="Arial"/>
                <w:sz w:val="20"/>
                <w:szCs w:val="20"/>
                <w:lang w:val="en-US"/>
              </w:rPr>
              <w:t>ả</w:t>
            </w:r>
            <w:r w:rsidRPr="00152208">
              <w:rPr>
                <w:rFonts w:ascii="Arial" w:hAnsi="Arial" w:cs="Arial"/>
                <w:sz w:val="20"/>
                <w:szCs w:val="20"/>
              </w:rPr>
              <w:t>n lý thu</w:t>
            </w:r>
          </w:p>
        </w:tc>
        <w:tc>
          <w:tcPr>
            <w:tcW w:w="739" w:type="pct"/>
            <w:tcBorders>
              <w:top w:val="single" w:sz="4" w:space="0" w:color="auto"/>
              <w:left w:val="single" w:sz="4" w:space="0" w:color="auto"/>
              <w:bottom w:val="nil"/>
              <w:right w:val="nil"/>
            </w:tcBorders>
            <w:shd w:val="clear" w:color="auto" w:fill="FFFFFF"/>
            <w:vAlign w:val="center"/>
          </w:tcPr>
          <w:p w14:paraId="2C5422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Lưu</w:t>
            </w:r>
          </w:p>
        </w:tc>
        <w:tc>
          <w:tcPr>
            <w:tcW w:w="310" w:type="pct"/>
            <w:tcBorders>
              <w:top w:val="single" w:sz="4" w:space="0" w:color="auto"/>
              <w:left w:val="single" w:sz="4" w:space="0" w:color="auto"/>
              <w:bottom w:val="nil"/>
              <w:right w:val="single" w:sz="4" w:space="0" w:color="auto"/>
            </w:tcBorders>
            <w:shd w:val="clear" w:color="auto" w:fill="FFFFFF"/>
            <w:vAlign w:val="center"/>
          </w:tcPr>
          <w:p w14:paraId="32CB71A0" w14:textId="77777777" w:rsidR="0011507F" w:rsidRPr="00152208" w:rsidRDefault="0011507F" w:rsidP="0011507F">
            <w:pPr>
              <w:spacing w:before="120"/>
              <w:jc w:val="center"/>
              <w:rPr>
                <w:rFonts w:ascii="Arial" w:hAnsi="Arial" w:cs="Arial"/>
                <w:sz w:val="20"/>
                <w:szCs w:val="20"/>
              </w:rPr>
            </w:pPr>
          </w:p>
        </w:tc>
      </w:tr>
      <w:tr w:rsidR="0011507F" w:rsidRPr="00152208" w14:paraId="5B76D06B"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5091C6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45" w:type="pct"/>
            <w:tcBorders>
              <w:top w:val="single" w:sz="4" w:space="0" w:color="auto"/>
              <w:left w:val="single" w:sz="4" w:space="0" w:color="auto"/>
              <w:bottom w:val="nil"/>
              <w:right w:val="nil"/>
            </w:tcBorders>
            <w:shd w:val="clear" w:color="auto" w:fill="FFFFFF"/>
            <w:vAlign w:val="center"/>
          </w:tcPr>
          <w:p w14:paraId="0377F03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Danh sách đơn vị Thuế quản lý chưa tham gia BHXH, BHYT, BHTN, BHTNLĐ, B</w:t>
            </w:r>
            <w:r w:rsidRPr="00152208">
              <w:rPr>
                <w:rFonts w:ascii="Arial" w:hAnsi="Arial" w:cs="Arial"/>
                <w:sz w:val="20"/>
                <w:szCs w:val="20"/>
                <w:lang w:val="en-US"/>
              </w:rPr>
              <w:t>NN</w:t>
            </w:r>
          </w:p>
        </w:tc>
        <w:tc>
          <w:tcPr>
            <w:tcW w:w="442" w:type="pct"/>
            <w:tcBorders>
              <w:top w:val="single" w:sz="4" w:space="0" w:color="auto"/>
              <w:left w:val="single" w:sz="4" w:space="0" w:color="auto"/>
              <w:bottom w:val="nil"/>
              <w:right w:val="nil"/>
            </w:tcBorders>
            <w:shd w:val="clear" w:color="auto" w:fill="FFFFFF"/>
            <w:vAlign w:val="center"/>
          </w:tcPr>
          <w:p w14:paraId="2B483D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D04a-TS</w:t>
            </w:r>
          </w:p>
        </w:tc>
        <w:tc>
          <w:tcPr>
            <w:tcW w:w="547" w:type="pct"/>
            <w:tcBorders>
              <w:top w:val="single" w:sz="4" w:space="0" w:color="auto"/>
              <w:left w:val="single" w:sz="4" w:space="0" w:color="auto"/>
              <w:bottom w:val="nil"/>
              <w:right w:val="nil"/>
            </w:tcBorders>
            <w:shd w:val="clear" w:color="auto" w:fill="FFFFFF"/>
            <w:vAlign w:val="center"/>
          </w:tcPr>
          <w:p w14:paraId="0D724C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w:t>
            </w:r>
            <w:r w:rsidRPr="00152208">
              <w:rPr>
                <w:rFonts w:ascii="Arial" w:hAnsi="Arial" w:cs="Arial"/>
                <w:sz w:val="20"/>
                <w:szCs w:val="20"/>
                <w:lang w:val="en-US"/>
              </w:rPr>
              <w:t>ó</w:t>
            </w:r>
            <w:r w:rsidRPr="00152208">
              <w:rPr>
                <w:rFonts w:ascii="Arial" w:hAnsi="Arial" w:cs="Arial"/>
                <w:sz w:val="20"/>
                <w:szCs w:val="20"/>
              </w:rPr>
              <w:t xml:space="preserve"> phát sinh</w:t>
            </w:r>
          </w:p>
        </w:tc>
        <w:tc>
          <w:tcPr>
            <w:tcW w:w="267" w:type="pct"/>
            <w:tcBorders>
              <w:top w:val="single" w:sz="4" w:space="0" w:color="auto"/>
              <w:left w:val="single" w:sz="4" w:space="0" w:color="auto"/>
              <w:bottom w:val="nil"/>
              <w:right w:val="nil"/>
            </w:tcBorders>
            <w:shd w:val="clear" w:color="auto" w:fill="FFFFFF"/>
            <w:vAlign w:val="center"/>
          </w:tcPr>
          <w:p w14:paraId="74F31E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2DD39B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Khai thác&amp;TN</w:t>
            </w:r>
          </w:p>
        </w:tc>
        <w:tc>
          <w:tcPr>
            <w:tcW w:w="739" w:type="pct"/>
            <w:tcBorders>
              <w:top w:val="single" w:sz="4" w:space="0" w:color="auto"/>
              <w:left w:val="single" w:sz="4" w:space="0" w:color="auto"/>
              <w:bottom w:val="nil"/>
              <w:right w:val="nil"/>
            </w:tcBorders>
            <w:shd w:val="clear" w:color="auto" w:fill="FFFFFF"/>
            <w:vAlign w:val="center"/>
          </w:tcPr>
          <w:p w14:paraId="2A13B0E5"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50760A52" w14:textId="77777777" w:rsidR="0011507F" w:rsidRPr="00152208" w:rsidRDefault="0011507F" w:rsidP="0011507F">
            <w:pPr>
              <w:spacing w:before="120"/>
              <w:jc w:val="center"/>
              <w:rPr>
                <w:rFonts w:ascii="Arial" w:hAnsi="Arial" w:cs="Arial"/>
                <w:sz w:val="20"/>
                <w:szCs w:val="20"/>
              </w:rPr>
            </w:pPr>
          </w:p>
        </w:tc>
      </w:tr>
      <w:tr w:rsidR="0011507F" w:rsidRPr="00152208" w14:paraId="5B3D73CF"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782670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45" w:type="pct"/>
            <w:tcBorders>
              <w:top w:val="single" w:sz="4" w:space="0" w:color="auto"/>
              <w:left w:val="single" w:sz="4" w:space="0" w:color="auto"/>
              <w:bottom w:val="nil"/>
              <w:right w:val="nil"/>
            </w:tcBorders>
            <w:shd w:val="clear" w:color="auto" w:fill="FFFFFF"/>
            <w:vAlign w:val="center"/>
          </w:tcPr>
          <w:p w14:paraId="75B8258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đơn vị BHXH đang quản lý chưa tham gia tham gia BHXH, BHYT, BHTN, BHTNLĐ, BNN đầy đủ cho người lao động</w:t>
            </w:r>
          </w:p>
        </w:tc>
        <w:tc>
          <w:tcPr>
            <w:tcW w:w="442" w:type="pct"/>
            <w:tcBorders>
              <w:top w:val="single" w:sz="4" w:space="0" w:color="auto"/>
              <w:left w:val="single" w:sz="4" w:space="0" w:color="auto"/>
              <w:bottom w:val="nil"/>
              <w:right w:val="nil"/>
            </w:tcBorders>
            <w:shd w:val="clear" w:color="auto" w:fill="FFFFFF"/>
            <w:vAlign w:val="center"/>
          </w:tcPr>
          <w:p w14:paraId="3484FD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D04b-TS</w:t>
            </w:r>
          </w:p>
        </w:tc>
        <w:tc>
          <w:tcPr>
            <w:tcW w:w="547" w:type="pct"/>
            <w:tcBorders>
              <w:top w:val="single" w:sz="4" w:space="0" w:color="auto"/>
              <w:left w:val="single" w:sz="4" w:space="0" w:color="auto"/>
              <w:bottom w:val="nil"/>
              <w:right w:val="nil"/>
            </w:tcBorders>
            <w:shd w:val="clear" w:color="auto" w:fill="FFFFFF"/>
            <w:vAlign w:val="center"/>
          </w:tcPr>
          <w:p w14:paraId="6CEB73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1FB013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40E2F5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nil"/>
              <w:right w:val="nil"/>
            </w:tcBorders>
            <w:shd w:val="clear" w:color="auto" w:fill="FFFFFF"/>
            <w:vAlign w:val="center"/>
          </w:tcPr>
          <w:p w14:paraId="5DE97F1C"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61BE43D7" w14:textId="77777777" w:rsidR="0011507F" w:rsidRPr="00152208" w:rsidRDefault="0011507F" w:rsidP="0011507F">
            <w:pPr>
              <w:spacing w:before="120"/>
              <w:jc w:val="center"/>
              <w:rPr>
                <w:rFonts w:ascii="Arial" w:hAnsi="Arial" w:cs="Arial"/>
                <w:sz w:val="20"/>
                <w:szCs w:val="20"/>
              </w:rPr>
            </w:pPr>
          </w:p>
        </w:tc>
      </w:tr>
      <w:tr w:rsidR="0011507F" w:rsidRPr="00152208" w14:paraId="1ACF13C7"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5F90AA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45" w:type="pct"/>
            <w:tcBorders>
              <w:top w:val="single" w:sz="4" w:space="0" w:color="auto"/>
              <w:left w:val="single" w:sz="4" w:space="0" w:color="auto"/>
              <w:bottom w:val="nil"/>
              <w:right w:val="nil"/>
            </w:tcBorders>
            <w:shd w:val="clear" w:color="auto" w:fill="FFFFFF"/>
            <w:vAlign w:val="center"/>
          </w:tcPr>
          <w:p w14:paraId="4BF6970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đơn vị giải thể, phá sản, bị thu h</w:t>
            </w:r>
            <w:r w:rsidRPr="00152208">
              <w:rPr>
                <w:rFonts w:ascii="Arial" w:hAnsi="Arial" w:cs="Arial"/>
                <w:sz w:val="20"/>
                <w:szCs w:val="20"/>
                <w:lang w:val="en-US"/>
              </w:rPr>
              <w:t>ồ</w:t>
            </w:r>
            <w:r w:rsidRPr="00152208">
              <w:rPr>
                <w:rFonts w:ascii="Arial" w:hAnsi="Arial" w:cs="Arial"/>
                <w:sz w:val="20"/>
                <w:szCs w:val="20"/>
              </w:rPr>
              <w:t>i Giấy chứng nhận đăng ký kinh doanh, ngừng hoạt động, tạm ngừng hoạt động, bỏ địa chỉ kinh doanh</w:t>
            </w:r>
          </w:p>
        </w:tc>
        <w:tc>
          <w:tcPr>
            <w:tcW w:w="442" w:type="pct"/>
            <w:tcBorders>
              <w:top w:val="single" w:sz="4" w:space="0" w:color="auto"/>
              <w:left w:val="single" w:sz="4" w:space="0" w:color="auto"/>
              <w:bottom w:val="nil"/>
              <w:right w:val="nil"/>
            </w:tcBorders>
            <w:shd w:val="clear" w:color="auto" w:fill="FFFFFF"/>
            <w:vAlign w:val="center"/>
          </w:tcPr>
          <w:p w14:paraId="4E0CC5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w:t>
            </w:r>
            <w:r w:rsidRPr="00152208">
              <w:rPr>
                <w:rFonts w:ascii="Arial" w:hAnsi="Arial" w:cs="Arial"/>
                <w:sz w:val="20"/>
                <w:szCs w:val="20"/>
                <w:lang w:val="en-US"/>
              </w:rPr>
              <w:t>c</w:t>
            </w:r>
            <w:r w:rsidRPr="00152208">
              <w:rPr>
                <w:rFonts w:ascii="Arial" w:hAnsi="Arial" w:cs="Arial"/>
                <w:sz w:val="20"/>
                <w:szCs w:val="20"/>
              </w:rPr>
              <w:t>-TS</w:t>
            </w:r>
          </w:p>
        </w:tc>
        <w:tc>
          <w:tcPr>
            <w:tcW w:w="547" w:type="pct"/>
            <w:tcBorders>
              <w:top w:val="single" w:sz="4" w:space="0" w:color="auto"/>
              <w:left w:val="single" w:sz="4" w:space="0" w:color="auto"/>
              <w:bottom w:val="nil"/>
              <w:right w:val="nil"/>
            </w:tcBorders>
            <w:shd w:val="clear" w:color="auto" w:fill="FFFFFF"/>
            <w:vAlign w:val="center"/>
          </w:tcPr>
          <w:p w14:paraId="5B0A56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36AFBA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0E91BE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w:t>
            </w:r>
            <w:r w:rsidRPr="00152208">
              <w:rPr>
                <w:rFonts w:ascii="Arial" w:hAnsi="Arial" w:cs="Arial"/>
                <w:sz w:val="20"/>
                <w:szCs w:val="20"/>
                <w:lang w:val="en-US"/>
              </w:rPr>
              <w:t>ả</w:t>
            </w:r>
            <w:r w:rsidRPr="00152208">
              <w:rPr>
                <w:rFonts w:ascii="Arial" w:hAnsi="Arial" w:cs="Arial"/>
                <w:sz w:val="20"/>
                <w:szCs w:val="20"/>
              </w:rPr>
              <w:t>n lý thu</w:t>
            </w:r>
          </w:p>
        </w:tc>
        <w:tc>
          <w:tcPr>
            <w:tcW w:w="739" w:type="pct"/>
            <w:tcBorders>
              <w:top w:val="single" w:sz="4" w:space="0" w:color="auto"/>
              <w:left w:val="single" w:sz="4" w:space="0" w:color="auto"/>
              <w:bottom w:val="nil"/>
              <w:right w:val="nil"/>
            </w:tcBorders>
            <w:shd w:val="clear" w:color="auto" w:fill="FFFFFF"/>
            <w:vAlign w:val="center"/>
          </w:tcPr>
          <w:p w14:paraId="083D691C"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36F61D4E" w14:textId="77777777" w:rsidR="0011507F" w:rsidRPr="00152208" w:rsidRDefault="0011507F" w:rsidP="0011507F">
            <w:pPr>
              <w:spacing w:before="120"/>
              <w:jc w:val="center"/>
              <w:rPr>
                <w:rFonts w:ascii="Arial" w:hAnsi="Arial" w:cs="Arial"/>
                <w:sz w:val="20"/>
                <w:szCs w:val="20"/>
              </w:rPr>
            </w:pPr>
          </w:p>
        </w:tc>
      </w:tr>
      <w:tr w:rsidR="0011507F" w:rsidRPr="00152208" w14:paraId="7F713757"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153675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45" w:type="pct"/>
            <w:tcBorders>
              <w:top w:val="single" w:sz="4" w:space="0" w:color="auto"/>
              <w:left w:val="single" w:sz="4" w:space="0" w:color="auto"/>
              <w:bottom w:val="nil"/>
              <w:right w:val="nil"/>
            </w:tcBorders>
            <w:shd w:val="clear" w:color="auto" w:fill="FFFFFF"/>
            <w:vAlign w:val="center"/>
          </w:tcPr>
          <w:p w14:paraId="6559235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w:t>
            </w:r>
            <w:r w:rsidRPr="00152208">
              <w:rPr>
                <w:rFonts w:ascii="Arial" w:hAnsi="Arial" w:cs="Arial"/>
                <w:sz w:val="20"/>
                <w:szCs w:val="20"/>
                <w:lang w:val="en-US"/>
              </w:rPr>
              <w:t>á</w:t>
            </w:r>
            <w:r w:rsidRPr="00152208">
              <w:rPr>
                <w:rFonts w:ascii="Arial" w:hAnsi="Arial" w:cs="Arial"/>
                <w:sz w:val="20"/>
                <w:szCs w:val="20"/>
              </w:rPr>
              <w:t>ch đơn vị trả thu nhập theo kế hoạch thanh tra của cơ quan thuế</w:t>
            </w:r>
          </w:p>
        </w:tc>
        <w:tc>
          <w:tcPr>
            <w:tcW w:w="442" w:type="pct"/>
            <w:tcBorders>
              <w:top w:val="single" w:sz="4" w:space="0" w:color="auto"/>
              <w:left w:val="single" w:sz="4" w:space="0" w:color="auto"/>
              <w:bottom w:val="nil"/>
              <w:right w:val="nil"/>
            </w:tcBorders>
            <w:shd w:val="clear" w:color="auto" w:fill="FFFFFF"/>
            <w:vAlign w:val="center"/>
          </w:tcPr>
          <w:p w14:paraId="27AD45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D04d-TS</w:t>
            </w:r>
          </w:p>
        </w:tc>
        <w:tc>
          <w:tcPr>
            <w:tcW w:w="547" w:type="pct"/>
            <w:tcBorders>
              <w:top w:val="single" w:sz="4" w:space="0" w:color="auto"/>
              <w:left w:val="single" w:sz="4" w:space="0" w:color="auto"/>
              <w:bottom w:val="nil"/>
              <w:right w:val="nil"/>
            </w:tcBorders>
            <w:shd w:val="clear" w:color="auto" w:fill="FFFFFF"/>
            <w:vAlign w:val="center"/>
          </w:tcPr>
          <w:p w14:paraId="3D40CC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w:t>
            </w:r>
            <w:r w:rsidRPr="00152208">
              <w:rPr>
                <w:rFonts w:ascii="Arial" w:hAnsi="Arial" w:cs="Arial"/>
                <w:sz w:val="20"/>
                <w:szCs w:val="20"/>
                <w:lang w:val="en-US"/>
              </w:rPr>
              <w:t>i</w:t>
            </w:r>
            <w:r w:rsidRPr="00152208">
              <w:rPr>
                <w:rFonts w:ascii="Arial" w:hAnsi="Arial" w:cs="Arial"/>
                <w:sz w:val="20"/>
                <w:szCs w:val="20"/>
              </w:rPr>
              <w:t>nh</w:t>
            </w:r>
          </w:p>
        </w:tc>
        <w:tc>
          <w:tcPr>
            <w:tcW w:w="267" w:type="pct"/>
            <w:tcBorders>
              <w:top w:val="single" w:sz="4" w:space="0" w:color="auto"/>
              <w:left w:val="single" w:sz="4" w:space="0" w:color="auto"/>
              <w:bottom w:val="nil"/>
              <w:right w:val="nil"/>
            </w:tcBorders>
            <w:shd w:val="clear" w:color="auto" w:fill="FFFFFF"/>
            <w:vAlign w:val="center"/>
          </w:tcPr>
          <w:p w14:paraId="79EDD8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nil"/>
              <w:right w:val="nil"/>
            </w:tcBorders>
            <w:shd w:val="clear" w:color="auto" w:fill="FFFFFF"/>
            <w:vAlign w:val="center"/>
          </w:tcPr>
          <w:p w14:paraId="34A778E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 Khai thác&amp;TN</w:t>
            </w:r>
          </w:p>
        </w:tc>
        <w:tc>
          <w:tcPr>
            <w:tcW w:w="739" w:type="pct"/>
            <w:tcBorders>
              <w:top w:val="single" w:sz="4" w:space="0" w:color="auto"/>
              <w:left w:val="single" w:sz="4" w:space="0" w:color="auto"/>
              <w:bottom w:val="nil"/>
              <w:right w:val="nil"/>
            </w:tcBorders>
            <w:shd w:val="clear" w:color="auto" w:fill="FFFFFF"/>
            <w:vAlign w:val="center"/>
          </w:tcPr>
          <w:p w14:paraId="17D50A8F"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6302D9FA" w14:textId="77777777" w:rsidR="0011507F" w:rsidRPr="00152208" w:rsidRDefault="0011507F" w:rsidP="0011507F">
            <w:pPr>
              <w:spacing w:before="120"/>
              <w:jc w:val="center"/>
              <w:rPr>
                <w:rFonts w:ascii="Arial" w:hAnsi="Arial" w:cs="Arial"/>
                <w:sz w:val="20"/>
                <w:szCs w:val="20"/>
              </w:rPr>
            </w:pPr>
          </w:p>
        </w:tc>
      </w:tr>
      <w:tr w:rsidR="0011507F" w:rsidRPr="00152208" w14:paraId="4A49700D"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3564F7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45" w:type="pct"/>
            <w:tcBorders>
              <w:top w:val="single" w:sz="4" w:space="0" w:color="auto"/>
              <w:left w:val="single" w:sz="4" w:space="0" w:color="auto"/>
              <w:bottom w:val="nil"/>
              <w:right w:val="nil"/>
            </w:tcBorders>
            <w:shd w:val="clear" w:color="auto" w:fill="FFFFFF"/>
            <w:vAlign w:val="center"/>
          </w:tcPr>
          <w:p w14:paraId="7D7981E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Thông báo về việc đóng BHXH, BHYT, BHTN, BHTNLĐ, BNN</w:t>
            </w:r>
          </w:p>
        </w:tc>
        <w:tc>
          <w:tcPr>
            <w:tcW w:w="442" w:type="pct"/>
            <w:tcBorders>
              <w:top w:val="single" w:sz="4" w:space="0" w:color="auto"/>
              <w:left w:val="single" w:sz="4" w:space="0" w:color="auto"/>
              <w:bottom w:val="nil"/>
              <w:right w:val="nil"/>
            </w:tcBorders>
            <w:shd w:val="clear" w:color="auto" w:fill="FFFFFF"/>
            <w:vAlign w:val="center"/>
          </w:tcPr>
          <w:p w14:paraId="3979AF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D04e-TS</w:t>
            </w:r>
          </w:p>
        </w:tc>
        <w:tc>
          <w:tcPr>
            <w:tcW w:w="547" w:type="pct"/>
            <w:tcBorders>
              <w:top w:val="single" w:sz="4" w:space="0" w:color="auto"/>
              <w:left w:val="single" w:sz="4" w:space="0" w:color="auto"/>
              <w:bottom w:val="nil"/>
              <w:right w:val="nil"/>
            </w:tcBorders>
            <w:shd w:val="clear" w:color="auto" w:fill="FFFFFF"/>
            <w:vAlign w:val="center"/>
          </w:tcPr>
          <w:p w14:paraId="0C4E6BB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w:t>
            </w:r>
            <w:r w:rsidRPr="00152208">
              <w:rPr>
                <w:rFonts w:ascii="Arial" w:hAnsi="Arial" w:cs="Arial"/>
                <w:sz w:val="20"/>
                <w:szCs w:val="20"/>
                <w:lang w:val="en-US"/>
              </w:rPr>
              <w:t>ó</w:t>
            </w:r>
            <w:r w:rsidRPr="00152208">
              <w:rPr>
                <w:rFonts w:ascii="Arial" w:hAnsi="Arial" w:cs="Arial"/>
                <w:sz w:val="20"/>
                <w:szCs w:val="20"/>
              </w:rPr>
              <w:t xml:space="preserve"> phát sinh</w:t>
            </w:r>
          </w:p>
        </w:tc>
        <w:tc>
          <w:tcPr>
            <w:tcW w:w="267" w:type="pct"/>
            <w:tcBorders>
              <w:top w:val="single" w:sz="4" w:space="0" w:color="auto"/>
              <w:left w:val="single" w:sz="4" w:space="0" w:color="auto"/>
              <w:bottom w:val="nil"/>
              <w:right w:val="nil"/>
            </w:tcBorders>
            <w:shd w:val="clear" w:color="auto" w:fill="FFFFFF"/>
            <w:vAlign w:val="center"/>
          </w:tcPr>
          <w:p w14:paraId="3785FC8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nil"/>
              <w:right w:val="nil"/>
            </w:tcBorders>
            <w:shd w:val="clear" w:color="auto" w:fill="FFFFFF"/>
            <w:vAlign w:val="center"/>
          </w:tcPr>
          <w:p w14:paraId="2A35AC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 Khai thác&amp;TN</w:t>
            </w:r>
          </w:p>
        </w:tc>
        <w:tc>
          <w:tcPr>
            <w:tcW w:w="739" w:type="pct"/>
            <w:tcBorders>
              <w:top w:val="single" w:sz="4" w:space="0" w:color="auto"/>
              <w:left w:val="single" w:sz="4" w:space="0" w:color="auto"/>
              <w:bottom w:val="nil"/>
              <w:right w:val="nil"/>
            </w:tcBorders>
            <w:shd w:val="clear" w:color="auto" w:fill="FFFFFF"/>
            <w:vAlign w:val="center"/>
          </w:tcPr>
          <w:p w14:paraId="682FFB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310" w:type="pct"/>
            <w:tcBorders>
              <w:top w:val="single" w:sz="4" w:space="0" w:color="auto"/>
              <w:left w:val="single" w:sz="4" w:space="0" w:color="auto"/>
              <w:bottom w:val="nil"/>
              <w:right w:val="single" w:sz="4" w:space="0" w:color="auto"/>
            </w:tcBorders>
            <w:shd w:val="clear" w:color="auto" w:fill="FFFFFF"/>
            <w:vAlign w:val="center"/>
          </w:tcPr>
          <w:p w14:paraId="13CA130C" w14:textId="77777777" w:rsidR="0011507F" w:rsidRPr="00152208" w:rsidRDefault="0011507F" w:rsidP="0011507F">
            <w:pPr>
              <w:spacing w:before="120"/>
              <w:jc w:val="center"/>
              <w:rPr>
                <w:rFonts w:ascii="Arial" w:hAnsi="Arial" w:cs="Arial"/>
                <w:sz w:val="20"/>
                <w:szCs w:val="20"/>
              </w:rPr>
            </w:pPr>
          </w:p>
        </w:tc>
      </w:tr>
      <w:tr w:rsidR="0011507F" w:rsidRPr="00152208" w14:paraId="69D607E4"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7E5C818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45" w:type="pct"/>
            <w:tcBorders>
              <w:top w:val="single" w:sz="4" w:space="0" w:color="auto"/>
              <w:left w:val="single" w:sz="4" w:space="0" w:color="auto"/>
              <w:bottom w:val="nil"/>
              <w:right w:val="nil"/>
            </w:tcBorders>
            <w:shd w:val="clear" w:color="auto" w:fill="FFFFFF"/>
            <w:vAlign w:val="center"/>
          </w:tcPr>
          <w:p w14:paraId="3DE1297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Biên bản l</w:t>
            </w:r>
            <w:r w:rsidRPr="00152208">
              <w:rPr>
                <w:rFonts w:ascii="Arial" w:hAnsi="Arial" w:cs="Arial"/>
                <w:sz w:val="20"/>
                <w:szCs w:val="20"/>
                <w:lang w:val="en-US"/>
              </w:rPr>
              <w:t>à</w:t>
            </w:r>
            <w:r w:rsidRPr="00152208">
              <w:rPr>
                <w:rFonts w:ascii="Arial" w:hAnsi="Arial" w:cs="Arial"/>
                <w:sz w:val="20"/>
                <w:szCs w:val="20"/>
              </w:rPr>
              <w:t>m việc về việc đóng BHXH, BHYT, BHTN, BHTNLĐ - BNN cho người lao động</w:t>
            </w:r>
          </w:p>
        </w:tc>
        <w:tc>
          <w:tcPr>
            <w:tcW w:w="442" w:type="pct"/>
            <w:tcBorders>
              <w:top w:val="single" w:sz="4" w:space="0" w:color="auto"/>
              <w:left w:val="single" w:sz="4" w:space="0" w:color="auto"/>
              <w:bottom w:val="nil"/>
              <w:right w:val="nil"/>
            </w:tcBorders>
            <w:shd w:val="clear" w:color="auto" w:fill="FFFFFF"/>
            <w:vAlign w:val="center"/>
          </w:tcPr>
          <w:p w14:paraId="01FFF6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D04h-TS</w:t>
            </w:r>
          </w:p>
        </w:tc>
        <w:tc>
          <w:tcPr>
            <w:tcW w:w="547" w:type="pct"/>
            <w:tcBorders>
              <w:top w:val="single" w:sz="4" w:space="0" w:color="auto"/>
              <w:left w:val="single" w:sz="4" w:space="0" w:color="auto"/>
              <w:bottom w:val="nil"/>
              <w:right w:val="nil"/>
            </w:tcBorders>
            <w:shd w:val="clear" w:color="auto" w:fill="FFFFFF"/>
            <w:vAlign w:val="center"/>
          </w:tcPr>
          <w:p w14:paraId="53A8D7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w:t>
            </w:r>
            <w:r w:rsidRPr="00152208">
              <w:rPr>
                <w:rFonts w:ascii="Arial" w:hAnsi="Arial" w:cs="Arial"/>
                <w:sz w:val="20"/>
                <w:szCs w:val="20"/>
                <w:lang w:val="en-US"/>
              </w:rPr>
              <w:t>ó</w:t>
            </w:r>
            <w:r w:rsidRPr="00152208">
              <w:rPr>
                <w:rFonts w:ascii="Arial" w:hAnsi="Arial" w:cs="Arial"/>
                <w:sz w:val="20"/>
                <w:szCs w:val="20"/>
              </w:rPr>
              <w:t xml:space="preserve"> phát sinh</w:t>
            </w:r>
          </w:p>
        </w:tc>
        <w:tc>
          <w:tcPr>
            <w:tcW w:w="267" w:type="pct"/>
            <w:tcBorders>
              <w:top w:val="single" w:sz="4" w:space="0" w:color="auto"/>
              <w:left w:val="single" w:sz="4" w:space="0" w:color="auto"/>
              <w:bottom w:val="nil"/>
              <w:right w:val="nil"/>
            </w:tcBorders>
            <w:shd w:val="clear" w:color="auto" w:fill="FFFFFF"/>
            <w:vAlign w:val="center"/>
          </w:tcPr>
          <w:p w14:paraId="0F6B76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28B25D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nil"/>
              <w:right w:val="nil"/>
            </w:tcBorders>
            <w:shd w:val="clear" w:color="auto" w:fill="FFFFFF"/>
            <w:vAlign w:val="center"/>
          </w:tcPr>
          <w:p w14:paraId="5DAC34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Khai thác&amp;TN</w:t>
            </w:r>
          </w:p>
        </w:tc>
        <w:tc>
          <w:tcPr>
            <w:tcW w:w="310" w:type="pct"/>
            <w:tcBorders>
              <w:top w:val="single" w:sz="4" w:space="0" w:color="auto"/>
              <w:left w:val="single" w:sz="4" w:space="0" w:color="auto"/>
              <w:bottom w:val="nil"/>
              <w:right w:val="single" w:sz="4" w:space="0" w:color="auto"/>
            </w:tcBorders>
            <w:shd w:val="clear" w:color="auto" w:fill="FFFFFF"/>
            <w:vAlign w:val="center"/>
          </w:tcPr>
          <w:p w14:paraId="32726694" w14:textId="77777777" w:rsidR="0011507F" w:rsidRPr="00152208" w:rsidRDefault="0011507F" w:rsidP="0011507F">
            <w:pPr>
              <w:spacing w:before="120"/>
              <w:jc w:val="center"/>
              <w:rPr>
                <w:rFonts w:ascii="Arial" w:hAnsi="Arial" w:cs="Arial"/>
                <w:sz w:val="20"/>
                <w:szCs w:val="20"/>
              </w:rPr>
            </w:pPr>
          </w:p>
        </w:tc>
      </w:tr>
      <w:tr w:rsidR="0011507F" w:rsidRPr="00152208" w14:paraId="7E910E8F"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52F9A4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45" w:type="pct"/>
            <w:tcBorders>
              <w:top w:val="single" w:sz="4" w:space="0" w:color="auto"/>
              <w:left w:val="single" w:sz="4" w:space="0" w:color="auto"/>
              <w:bottom w:val="nil"/>
              <w:right w:val="nil"/>
            </w:tcBorders>
            <w:shd w:val="clear" w:color="auto" w:fill="FFFFFF"/>
            <w:vAlign w:val="center"/>
          </w:tcPr>
          <w:p w14:paraId="4E2E409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Báo cáo tình hình khai thác, phát triển đối tượng của các đơn vị cùng tham gia BHXH, BHYT, BHTN, BHTNLĐ-BNN</w:t>
            </w:r>
          </w:p>
        </w:tc>
        <w:tc>
          <w:tcPr>
            <w:tcW w:w="442" w:type="pct"/>
            <w:tcBorders>
              <w:top w:val="single" w:sz="4" w:space="0" w:color="auto"/>
              <w:left w:val="single" w:sz="4" w:space="0" w:color="auto"/>
              <w:bottom w:val="nil"/>
              <w:right w:val="nil"/>
            </w:tcBorders>
            <w:shd w:val="clear" w:color="auto" w:fill="FFFFFF"/>
            <w:vAlign w:val="center"/>
          </w:tcPr>
          <w:p w14:paraId="5F706A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D04k-TS</w:t>
            </w:r>
          </w:p>
        </w:tc>
        <w:tc>
          <w:tcPr>
            <w:tcW w:w="547" w:type="pct"/>
            <w:tcBorders>
              <w:top w:val="single" w:sz="4" w:space="0" w:color="auto"/>
              <w:left w:val="single" w:sz="4" w:space="0" w:color="auto"/>
              <w:bottom w:val="nil"/>
              <w:right w:val="nil"/>
            </w:tcBorders>
            <w:shd w:val="clear" w:color="auto" w:fill="FFFFFF"/>
            <w:vAlign w:val="center"/>
          </w:tcPr>
          <w:p w14:paraId="76B35A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59ABF5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34FAB8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Khai thác&amp;TN</w:t>
            </w:r>
          </w:p>
        </w:tc>
        <w:tc>
          <w:tcPr>
            <w:tcW w:w="739" w:type="pct"/>
            <w:tcBorders>
              <w:top w:val="single" w:sz="4" w:space="0" w:color="auto"/>
              <w:left w:val="single" w:sz="4" w:space="0" w:color="auto"/>
              <w:bottom w:val="nil"/>
              <w:right w:val="nil"/>
            </w:tcBorders>
            <w:shd w:val="clear" w:color="auto" w:fill="FFFFFF"/>
            <w:vAlign w:val="center"/>
          </w:tcPr>
          <w:p w14:paraId="11790B11"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6BAA47CA" w14:textId="77777777" w:rsidR="0011507F" w:rsidRPr="00152208" w:rsidRDefault="0011507F" w:rsidP="0011507F">
            <w:pPr>
              <w:spacing w:before="120"/>
              <w:jc w:val="center"/>
              <w:rPr>
                <w:rFonts w:ascii="Arial" w:hAnsi="Arial" w:cs="Arial"/>
                <w:sz w:val="20"/>
                <w:szCs w:val="20"/>
              </w:rPr>
            </w:pPr>
          </w:p>
        </w:tc>
      </w:tr>
      <w:tr w:rsidR="0011507F" w:rsidRPr="00152208" w14:paraId="475F0722"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1DE87F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45" w:type="pct"/>
            <w:tcBorders>
              <w:top w:val="single" w:sz="4" w:space="0" w:color="auto"/>
              <w:left w:val="single" w:sz="4" w:space="0" w:color="auto"/>
              <w:bottom w:val="nil"/>
              <w:right w:val="nil"/>
            </w:tcBorders>
            <w:shd w:val="clear" w:color="auto" w:fill="FFFFFF"/>
            <w:vAlign w:val="center"/>
          </w:tcPr>
          <w:p w14:paraId="7B7625A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đơn vị đề nghị thanh tra đột xuất</w:t>
            </w:r>
          </w:p>
        </w:tc>
        <w:tc>
          <w:tcPr>
            <w:tcW w:w="442" w:type="pct"/>
            <w:tcBorders>
              <w:top w:val="single" w:sz="4" w:space="0" w:color="auto"/>
              <w:left w:val="single" w:sz="4" w:space="0" w:color="auto"/>
              <w:bottom w:val="nil"/>
              <w:right w:val="nil"/>
            </w:tcBorders>
            <w:shd w:val="clear" w:color="auto" w:fill="FFFFFF"/>
            <w:vAlign w:val="center"/>
          </w:tcPr>
          <w:p w14:paraId="7E9028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D04m-TS</w:t>
            </w:r>
          </w:p>
        </w:tc>
        <w:tc>
          <w:tcPr>
            <w:tcW w:w="547" w:type="pct"/>
            <w:tcBorders>
              <w:top w:val="single" w:sz="4" w:space="0" w:color="auto"/>
              <w:left w:val="single" w:sz="4" w:space="0" w:color="auto"/>
              <w:bottom w:val="nil"/>
              <w:right w:val="nil"/>
            </w:tcBorders>
            <w:shd w:val="clear" w:color="auto" w:fill="FFFFFF"/>
            <w:vAlign w:val="center"/>
          </w:tcPr>
          <w:p w14:paraId="7B7EE6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4E5379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7365CD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Khai thác&amp;TN</w:t>
            </w:r>
          </w:p>
        </w:tc>
        <w:tc>
          <w:tcPr>
            <w:tcW w:w="739" w:type="pct"/>
            <w:tcBorders>
              <w:top w:val="single" w:sz="4" w:space="0" w:color="auto"/>
              <w:left w:val="single" w:sz="4" w:space="0" w:color="auto"/>
              <w:bottom w:val="nil"/>
              <w:right w:val="nil"/>
            </w:tcBorders>
            <w:shd w:val="clear" w:color="auto" w:fill="FFFFFF"/>
            <w:vAlign w:val="center"/>
          </w:tcPr>
          <w:p w14:paraId="2395C3DD"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single" w:sz="4" w:space="0" w:color="auto"/>
            </w:tcBorders>
            <w:shd w:val="clear" w:color="auto" w:fill="FFFFFF"/>
            <w:vAlign w:val="center"/>
          </w:tcPr>
          <w:p w14:paraId="4387AF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r>
      <w:tr w:rsidR="0011507F" w:rsidRPr="00152208" w14:paraId="59C97AA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nil"/>
              <w:right w:val="nil"/>
            </w:tcBorders>
            <w:shd w:val="clear" w:color="auto" w:fill="FFFFFF"/>
            <w:vAlign w:val="center"/>
          </w:tcPr>
          <w:p w14:paraId="23A16B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45" w:type="pct"/>
            <w:tcBorders>
              <w:top w:val="single" w:sz="4" w:space="0" w:color="auto"/>
              <w:left w:val="single" w:sz="4" w:space="0" w:color="auto"/>
              <w:bottom w:val="nil"/>
              <w:right w:val="nil"/>
            </w:tcBorders>
            <w:shd w:val="clear" w:color="auto" w:fill="FFFFFF"/>
            <w:vAlign w:val="center"/>
          </w:tcPr>
          <w:p w14:paraId="02A0714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hợp danh sách người tham gia BHXH tự nguy</w:t>
            </w:r>
            <w:r w:rsidRPr="00152208">
              <w:rPr>
                <w:rFonts w:ascii="Arial" w:hAnsi="Arial" w:cs="Arial"/>
                <w:sz w:val="20"/>
                <w:szCs w:val="20"/>
                <w:lang w:val="en-US"/>
              </w:rPr>
              <w:t>ệ</w:t>
            </w:r>
            <w:r w:rsidRPr="00152208">
              <w:rPr>
                <w:rFonts w:ascii="Arial" w:hAnsi="Arial" w:cs="Arial"/>
                <w:sz w:val="20"/>
                <w:szCs w:val="20"/>
              </w:rPr>
              <w:t>n</w:t>
            </w:r>
          </w:p>
        </w:tc>
        <w:tc>
          <w:tcPr>
            <w:tcW w:w="442" w:type="pct"/>
            <w:tcBorders>
              <w:top w:val="single" w:sz="4" w:space="0" w:color="auto"/>
              <w:left w:val="single" w:sz="4" w:space="0" w:color="auto"/>
              <w:bottom w:val="nil"/>
              <w:right w:val="nil"/>
            </w:tcBorders>
            <w:shd w:val="clear" w:color="auto" w:fill="FFFFFF"/>
            <w:vAlign w:val="center"/>
          </w:tcPr>
          <w:p w14:paraId="602593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D05a-TS</w:t>
            </w:r>
          </w:p>
        </w:tc>
        <w:tc>
          <w:tcPr>
            <w:tcW w:w="547" w:type="pct"/>
            <w:tcBorders>
              <w:top w:val="single" w:sz="4" w:space="0" w:color="auto"/>
              <w:left w:val="single" w:sz="4" w:space="0" w:color="auto"/>
              <w:bottom w:val="nil"/>
              <w:right w:val="nil"/>
            </w:tcBorders>
            <w:shd w:val="clear" w:color="auto" w:fill="FFFFFF"/>
            <w:vAlign w:val="center"/>
          </w:tcPr>
          <w:p w14:paraId="1C9365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nil"/>
              <w:right w:val="nil"/>
            </w:tcBorders>
            <w:shd w:val="clear" w:color="auto" w:fill="FFFFFF"/>
            <w:vAlign w:val="center"/>
          </w:tcPr>
          <w:p w14:paraId="5DA217E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nil"/>
              <w:right w:val="nil"/>
            </w:tcBorders>
            <w:shd w:val="clear" w:color="auto" w:fill="FFFFFF"/>
            <w:vAlign w:val="center"/>
          </w:tcPr>
          <w:p w14:paraId="2E7B1B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nil"/>
              <w:right w:val="nil"/>
            </w:tcBorders>
            <w:shd w:val="clear" w:color="auto" w:fill="FFFFFF"/>
            <w:vAlign w:val="center"/>
          </w:tcPr>
          <w:p w14:paraId="43EB69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Lưu</w:t>
            </w:r>
          </w:p>
        </w:tc>
        <w:tc>
          <w:tcPr>
            <w:tcW w:w="310" w:type="pct"/>
            <w:tcBorders>
              <w:top w:val="single" w:sz="4" w:space="0" w:color="auto"/>
              <w:left w:val="single" w:sz="4" w:space="0" w:color="auto"/>
              <w:bottom w:val="nil"/>
              <w:right w:val="single" w:sz="4" w:space="0" w:color="auto"/>
            </w:tcBorders>
            <w:shd w:val="clear" w:color="auto" w:fill="FFFFFF"/>
            <w:vAlign w:val="center"/>
          </w:tcPr>
          <w:p w14:paraId="3942FBFA" w14:textId="77777777" w:rsidR="0011507F" w:rsidRPr="00152208" w:rsidRDefault="0011507F" w:rsidP="0011507F">
            <w:pPr>
              <w:spacing w:before="120"/>
              <w:jc w:val="center"/>
              <w:rPr>
                <w:rFonts w:ascii="Arial" w:hAnsi="Arial" w:cs="Arial"/>
                <w:sz w:val="20"/>
                <w:szCs w:val="20"/>
              </w:rPr>
            </w:pPr>
          </w:p>
        </w:tc>
      </w:tr>
      <w:tr w:rsidR="0011507F" w:rsidRPr="00152208" w14:paraId="22CD5E37"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2172B0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47F2D6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Bảng tổng hợp người tham gia BHXH tự nguyện, ngân sách nhà nước hỗ trợ</w:t>
            </w:r>
          </w:p>
        </w:tc>
        <w:tc>
          <w:tcPr>
            <w:tcW w:w="442" w:type="pct"/>
            <w:tcBorders>
              <w:top w:val="single" w:sz="4" w:space="0" w:color="auto"/>
              <w:left w:val="single" w:sz="4" w:space="0" w:color="auto"/>
              <w:bottom w:val="single" w:sz="4" w:space="0" w:color="auto"/>
              <w:right w:val="nil"/>
            </w:tcBorders>
            <w:shd w:val="clear" w:color="auto" w:fill="FFFFFF"/>
            <w:vAlign w:val="center"/>
          </w:tcPr>
          <w:p w14:paraId="4A2AC4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D06-TS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65BA28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w:t>
            </w:r>
          </w:p>
        </w:tc>
        <w:tc>
          <w:tcPr>
            <w:tcW w:w="267" w:type="pct"/>
            <w:tcBorders>
              <w:top w:val="single" w:sz="4" w:space="0" w:color="auto"/>
              <w:left w:val="single" w:sz="4" w:space="0" w:color="auto"/>
              <w:bottom w:val="single" w:sz="4" w:space="0" w:color="auto"/>
              <w:right w:val="nil"/>
            </w:tcBorders>
            <w:shd w:val="clear" w:color="auto" w:fill="FFFFFF"/>
            <w:vAlign w:val="center"/>
          </w:tcPr>
          <w:p w14:paraId="31C1BD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7098856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Quản</w:t>
            </w:r>
            <w:r w:rsidRPr="00152208">
              <w:rPr>
                <w:rFonts w:ascii="Arial" w:hAnsi="Arial" w:cs="Arial"/>
                <w:sz w:val="20"/>
                <w:szCs w:val="20"/>
              </w:rPr>
              <w:t xml:space="preserve">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26428B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tài chính</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61EB8154" w14:textId="77777777" w:rsidR="0011507F" w:rsidRPr="00152208" w:rsidRDefault="0011507F" w:rsidP="0011507F">
            <w:pPr>
              <w:spacing w:before="120"/>
              <w:jc w:val="center"/>
              <w:rPr>
                <w:rFonts w:ascii="Arial" w:hAnsi="Arial" w:cs="Arial"/>
                <w:sz w:val="20"/>
                <w:szCs w:val="20"/>
              </w:rPr>
            </w:pPr>
          </w:p>
        </w:tc>
      </w:tr>
      <w:tr w:rsidR="0011507F" w:rsidRPr="00152208" w14:paraId="30A2D914"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3BA430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24EA89B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người tham gia đến hạn phải đóng BHXH tự nguyện,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54B2540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D08a-TS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584D5D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w:t>
            </w:r>
            <w:r w:rsidRPr="00152208">
              <w:rPr>
                <w:rFonts w:ascii="Arial" w:hAnsi="Arial" w:cs="Arial"/>
                <w:sz w:val="20"/>
                <w:szCs w:val="20"/>
                <w:lang w:val="en-US"/>
              </w:rPr>
              <w:t>ằ</w:t>
            </w:r>
            <w:r w:rsidRPr="00152208">
              <w:rPr>
                <w:rFonts w:ascii="Arial" w:hAnsi="Arial" w:cs="Arial"/>
                <w:sz w:val="20"/>
                <w:szCs w:val="20"/>
              </w:rPr>
              <w:t>ng tháng</w:t>
            </w:r>
          </w:p>
        </w:tc>
        <w:tc>
          <w:tcPr>
            <w:tcW w:w="267" w:type="pct"/>
            <w:tcBorders>
              <w:top w:val="single" w:sz="4" w:space="0" w:color="auto"/>
              <w:left w:val="single" w:sz="4" w:space="0" w:color="auto"/>
              <w:bottom w:val="single" w:sz="4" w:space="0" w:color="auto"/>
              <w:right w:val="nil"/>
            </w:tcBorders>
            <w:shd w:val="clear" w:color="auto" w:fill="FFFFFF"/>
            <w:vAlign w:val="center"/>
          </w:tcPr>
          <w:p w14:paraId="2AF634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423D68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48ED96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Đại lý thu</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5DB62B2A" w14:textId="77777777" w:rsidR="0011507F" w:rsidRPr="00152208" w:rsidRDefault="0011507F" w:rsidP="0011507F">
            <w:pPr>
              <w:spacing w:before="120"/>
              <w:jc w:val="center"/>
              <w:rPr>
                <w:rFonts w:ascii="Arial" w:hAnsi="Arial" w:cs="Arial"/>
                <w:sz w:val="20"/>
                <w:szCs w:val="20"/>
              </w:rPr>
            </w:pPr>
          </w:p>
        </w:tc>
      </w:tr>
      <w:tr w:rsidR="0011507F" w:rsidRPr="00152208" w14:paraId="59A2A25B"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726EA0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1911CA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cấp sổ BHXH</w:t>
            </w:r>
          </w:p>
        </w:tc>
        <w:tc>
          <w:tcPr>
            <w:tcW w:w="442" w:type="pct"/>
            <w:tcBorders>
              <w:top w:val="single" w:sz="4" w:space="0" w:color="auto"/>
              <w:left w:val="single" w:sz="4" w:space="0" w:color="auto"/>
              <w:bottom w:val="single" w:sz="4" w:space="0" w:color="auto"/>
              <w:right w:val="nil"/>
            </w:tcBorders>
            <w:shd w:val="clear" w:color="auto" w:fill="FFFFFF"/>
            <w:vAlign w:val="center"/>
          </w:tcPr>
          <w:p w14:paraId="5AA150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D09a-TS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79AAE5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2C2B73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1A07FA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3F16D4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69D63455" w14:textId="77777777" w:rsidR="0011507F" w:rsidRPr="00152208" w:rsidRDefault="0011507F" w:rsidP="0011507F">
            <w:pPr>
              <w:spacing w:before="120"/>
              <w:jc w:val="center"/>
              <w:rPr>
                <w:rFonts w:ascii="Arial" w:hAnsi="Arial" w:cs="Arial"/>
                <w:sz w:val="20"/>
                <w:szCs w:val="20"/>
              </w:rPr>
            </w:pPr>
          </w:p>
        </w:tc>
      </w:tr>
      <w:tr w:rsidR="0011507F" w:rsidRPr="00152208" w14:paraId="4C6B080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4F3B52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31C98F8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cấp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1C931C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D10a-TS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52B791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6746F2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27DF95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w:t>
            </w:r>
            <w:r w:rsidRPr="00152208">
              <w:rPr>
                <w:rFonts w:ascii="Arial" w:hAnsi="Arial" w:cs="Arial"/>
                <w:sz w:val="20"/>
                <w:szCs w:val="20"/>
                <w:lang w:val="en-US"/>
              </w:rPr>
              <w:t>ổ</w:t>
            </w:r>
            <w:r w:rsidRPr="00152208">
              <w:rPr>
                <w:rFonts w:ascii="Arial" w:hAnsi="Arial" w:cs="Arial"/>
                <w:sz w:val="20"/>
                <w:szCs w:val="20"/>
              </w:rPr>
              <w:t>,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47875A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EB40D32" w14:textId="77777777" w:rsidR="0011507F" w:rsidRPr="00152208" w:rsidRDefault="0011507F" w:rsidP="0011507F">
            <w:pPr>
              <w:spacing w:before="120"/>
              <w:jc w:val="center"/>
              <w:rPr>
                <w:rFonts w:ascii="Arial" w:hAnsi="Arial" w:cs="Arial"/>
                <w:sz w:val="20"/>
                <w:szCs w:val="20"/>
              </w:rPr>
            </w:pPr>
          </w:p>
        </w:tc>
      </w:tr>
      <w:tr w:rsidR="0011507F" w:rsidRPr="00152208" w14:paraId="7CE2387B"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411F34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653000C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Phi</w:t>
            </w:r>
            <w:r w:rsidRPr="00152208">
              <w:rPr>
                <w:rFonts w:ascii="Arial" w:hAnsi="Arial" w:cs="Arial"/>
                <w:sz w:val="20"/>
                <w:szCs w:val="20"/>
                <w:lang w:val="en-US"/>
              </w:rPr>
              <w:t>ế</w:t>
            </w:r>
            <w:r w:rsidRPr="00152208">
              <w:rPr>
                <w:rFonts w:ascii="Arial" w:hAnsi="Arial" w:cs="Arial"/>
                <w:sz w:val="20"/>
                <w:szCs w:val="20"/>
              </w:rPr>
              <w:t>u trả hồ sơ</w:t>
            </w:r>
          </w:p>
        </w:tc>
        <w:tc>
          <w:tcPr>
            <w:tcW w:w="442" w:type="pct"/>
            <w:tcBorders>
              <w:top w:val="single" w:sz="4" w:space="0" w:color="auto"/>
              <w:left w:val="single" w:sz="4" w:space="0" w:color="auto"/>
              <w:bottom w:val="single" w:sz="4" w:space="0" w:color="auto"/>
              <w:right w:val="nil"/>
            </w:tcBorders>
            <w:shd w:val="clear" w:color="auto" w:fill="FFFFFF"/>
            <w:vAlign w:val="center"/>
          </w:tcPr>
          <w:p w14:paraId="7D9AC04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C02-TS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34CFA3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1CB612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0FE64E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Thu, ST, CSXH</w:t>
            </w:r>
          </w:p>
        </w:tc>
        <w:tc>
          <w:tcPr>
            <w:tcW w:w="739" w:type="pct"/>
            <w:tcBorders>
              <w:top w:val="single" w:sz="4" w:space="0" w:color="auto"/>
              <w:left w:val="single" w:sz="4" w:space="0" w:color="auto"/>
              <w:bottom w:val="single" w:sz="4" w:space="0" w:color="auto"/>
              <w:right w:val="nil"/>
            </w:tcBorders>
            <w:shd w:val="clear" w:color="auto" w:fill="FFFFFF"/>
            <w:vAlign w:val="center"/>
          </w:tcPr>
          <w:p w14:paraId="11653C9C"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73D2E684" w14:textId="77777777" w:rsidR="0011507F" w:rsidRPr="00152208" w:rsidRDefault="0011507F" w:rsidP="0011507F">
            <w:pPr>
              <w:spacing w:before="120"/>
              <w:jc w:val="center"/>
              <w:rPr>
                <w:rFonts w:ascii="Arial" w:hAnsi="Arial" w:cs="Arial"/>
                <w:sz w:val="20"/>
                <w:szCs w:val="20"/>
              </w:rPr>
            </w:pPr>
          </w:p>
        </w:tc>
      </w:tr>
      <w:tr w:rsidR="0011507F" w:rsidRPr="00152208" w14:paraId="3699FCC7"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0D9DC1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7814CD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Biên bản thẩm định số liệu thu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511D63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C03-TS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6F8C51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w:t>
            </w:r>
          </w:p>
        </w:tc>
        <w:tc>
          <w:tcPr>
            <w:tcW w:w="267" w:type="pct"/>
            <w:tcBorders>
              <w:top w:val="single" w:sz="4" w:space="0" w:color="auto"/>
              <w:left w:val="single" w:sz="4" w:space="0" w:color="auto"/>
              <w:bottom w:val="single" w:sz="4" w:space="0" w:color="auto"/>
              <w:right w:val="nil"/>
            </w:tcBorders>
            <w:shd w:val="clear" w:color="auto" w:fill="FFFFFF"/>
            <w:vAlign w:val="center"/>
          </w:tcPr>
          <w:p w14:paraId="751E80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2E30A3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1AF17C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w:t>
            </w:r>
            <w:r w:rsidRPr="00152208">
              <w:rPr>
                <w:rFonts w:ascii="Arial" w:hAnsi="Arial" w:cs="Arial"/>
                <w:sz w:val="20"/>
                <w:szCs w:val="20"/>
                <w:lang w:val="en-US"/>
              </w:rPr>
              <w:t>ế</w:t>
            </w:r>
            <w:r w:rsidRPr="00152208">
              <w:rPr>
                <w:rFonts w:ascii="Arial" w:hAnsi="Arial" w:cs="Arial"/>
                <w:sz w:val="20"/>
                <w:szCs w:val="20"/>
              </w:rPr>
              <w:t xml:space="preserve"> hoạch - Tài chính</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D3F0B1C" w14:textId="77777777" w:rsidR="0011507F" w:rsidRPr="00152208" w:rsidRDefault="0011507F" w:rsidP="0011507F">
            <w:pPr>
              <w:spacing w:before="120"/>
              <w:jc w:val="center"/>
              <w:rPr>
                <w:rFonts w:ascii="Arial" w:hAnsi="Arial" w:cs="Arial"/>
                <w:sz w:val="20"/>
                <w:szCs w:val="20"/>
              </w:rPr>
            </w:pPr>
          </w:p>
        </w:tc>
      </w:tr>
      <w:tr w:rsidR="0011507F" w:rsidRPr="00152208" w14:paraId="17247A8F"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4C831C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5CE2D20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Phiếu sử dụng phôi bìa sổ BHXH</w:t>
            </w:r>
          </w:p>
        </w:tc>
        <w:tc>
          <w:tcPr>
            <w:tcW w:w="442" w:type="pct"/>
            <w:tcBorders>
              <w:top w:val="single" w:sz="4" w:space="0" w:color="auto"/>
              <w:left w:val="single" w:sz="4" w:space="0" w:color="auto"/>
              <w:bottom w:val="single" w:sz="4" w:space="0" w:color="auto"/>
              <w:right w:val="nil"/>
            </w:tcBorders>
            <w:shd w:val="clear" w:color="auto" w:fill="FFFFFF"/>
            <w:vAlign w:val="center"/>
          </w:tcPr>
          <w:p w14:paraId="049F442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C06-TS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6D05A9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0D32B2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6CF8EE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24D6AA44"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5A4EABDF" w14:textId="77777777" w:rsidR="0011507F" w:rsidRPr="00152208" w:rsidRDefault="0011507F" w:rsidP="0011507F">
            <w:pPr>
              <w:spacing w:before="120"/>
              <w:jc w:val="center"/>
              <w:rPr>
                <w:rFonts w:ascii="Arial" w:hAnsi="Arial" w:cs="Arial"/>
                <w:sz w:val="20"/>
                <w:szCs w:val="20"/>
              </w:rPr>
            </w:pPr>
          </w:p>
        </w:tc>
      </w:tr>
      <w:tr w:rsidR="0011507F" w:rsidRPr="00152208" w14:paraId="3F318A2C"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6D7E6C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261C39E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Phiếu sử dụng phôi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23E66C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C07-TS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59D572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6C95AE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455357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294A4FFE"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2EB7D45" w14:textId="77777777" w:rsidR="0011507F" w:rsidRPr="00152208" w:rsidRDefault="0011507F" w:rsidP="0011507F">
            <w:pPr>
              <w:spacing w:before="120"/>
              <w:jc w:val="center"/>
              <w:rPr>
                <w:rFonts w:ascii="Arial" w:hAnsi="Arial" w:cs="Arial"/>
                <w:sz w:val="20"/>
                <w:szCs w:val="20"/>
              </w:rPr>
            </w:pPr>
          </w:p>
        </w:tc>
      </w:tr>
      <w:tr w:rsidR="0011507F" w:rsidRPr="00152208" w14:paraId="44756ED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6A8E86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78BBCEF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Phiếu giao nhận phôi sổ BHXH,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5800B2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C08-TS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2DCEA1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6B20AE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5FC6C3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673D2C10"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0D05C65" w14:textId="77777777" w:rsidR="0011507F" w:rsidRPr="00152208" w:rsidRDefault="0011507F" w:rsidP="0011507F">
            <w:pPr>
              <w:spacing w:before="120"/>
              <w:jc w:val="center"/>
              <w:rPr>
                <w:rFonts w:ascii="Arial" w:hAnsi="Arial" w:cs="Arial"/>
                <w:sz w:val="20"/>
                <w:szCs w:val="20"/>
              </w:rPr>
            </w:pPr>
          </w:p>
        </w:tc>
      </w:tr>
      <w:tr w:rsidR="0011507F" w:rsidRPr="00152208" w14:paraId="391C6C66"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682970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18C2C67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Biên bản hủy sổ BHXH,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0344D7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C10-TS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030408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4CCF8F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51AFE1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636AC0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1163B4D1" w14:textId="77777777" w:rsidR="0011507F" w:rsidRPr="00152208" w:rsidRDefault="0011507F" w:rsidP="0011507F">
            <w:pPr>
              <w:spacing w:before="120"/>
              <w:jc w:val="center"/>
              <w:rPr>
                <w:rFonts w:ascii="Arial" w:hAnsi="Arial" w:cs="Arial"/>
                <w:sz w:val="20"/>
                <w:szCs w:val="20"/>
              </w:rPr>
            </w:pPr>
          </w:p>
        </w:tc>
      </w:tr>
      <w:tr w:rsidR="0011507F" w:rsidRPr="00152208" w14:paraId="0D97E6FD"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127760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08CDE56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Thông báo kết quả đóng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5DE54A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C12-TS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407073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tháng</w:t>
            </w:r>
          </w:p>
        </w:tc>
        <w:tc>
          <w:tcPr>
            <w:tcW w:w="267" w:type="pct"/>
            <w:tcBorders>
              <w:top w:val="single" w:sz="4" w:space="0" w:color="auto"/>
              <w:left w:val="single" w:sz="4" w:space="0" w:color="auto"/>
              <w:bottom w:val="single" w:sz="4" w:space="0" w:color="auto"/>
              <w:right w:val="nil"/>
            </w:tcBorders>
            <w:shd w:val="clear" w:color="auto" w:fill="FFFFFF"/>
            <w:vAlign w:val="center"/>
          </w:tcPr>
          <w:p w14:paraId="350DA1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66FE09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3ABEA0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E2ADE1D" w14:textId="77777777" w:rsidR="0011507F" w:rsidRPr="00152208" w:rsidRDefault="0011507F" w:rsidP="0011507F">
            <w:pPr>
              <w:spacing w:before="120"/>
              <w:jc w:val="center"/>
              <w:rPr>
                <w:rFonts w:ascii="Arial" w:hAnsi="Arial" w:cs="Arial"/>
                <w:sz w:val="20"/>
                <w:szCs w:val="20"/>
              </w:rPr>
            </w:pPr>
          </w:p>
        </w:tc>
      </w:tr>
      <w:tr w:rsidR="0011507F" w:rsidRPr="00152208" w14:paraId="06AEFF2B"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178533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6C0EF8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Thông báo kết quả đóng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15708D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C13-TS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19DEA2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năm</w:t>
            </w:r>
          </w:p>
        </w:tc>
        <w:tc>
          <w:tcPr>
            <w:tcW w:w="267" w:type="pct"/>
            <w:tcBorders>
              <w:top w:val="single" w:sz="4" w:space="0" w:color="auto"/>
              <w:left w:val="single" w:sz="4" w:space="0" w:color="auto"/>
              <w:bottom w:val="single" w:sz="4" w:space="0" w:color="auto"/>
              <w:right w:val="nil"/>
            </w:tcBorders>
            <w:shd w:val="clear" w:color="auto" w:fill="FFFFFF"/>
            <w:vAlign w:val="center"/>
          </w:tcPr>
          <w:p w14:paraId="0CFD9C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7869F1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w:t>
            </w:r>
            <w:r w:rsidRPr="00152208">
              <w:rPr>
                <w:rFonts w:ascii="Arial" w:hAnsi="Arial" w:cs="Arial"/>
                <w:sz w:val="20"/>
                <w:szCs w:val="20"/>
                <w:lang w:val="en-US"/>
              </w:rPr>
              <w:t>ổ</w:t>
            </w:r>
            <w:r w:rsidRPr="00152208">
              <w:rPr>
                <w:rFonts w:ascii="Arial" w:hAnsi="Arial" w:cs="Arial"/>
                <w:sz w:val="20"/>
                <w:szCs w:val="20"/>
              </w:rPr>
              <w:t>,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136795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07DEBAC0" w14:textId="77777777" w:rsidR="0011507F" w:rsidRPr="00152208" w:rsidRDefault="0011507F" w:rsidP="0011507F">
            <w:pPr>
              <w:spacing w:before="120"/>
              <w:jc w:val="center"/>
              <w:rPr>
                <w:rFonts w:ascii="Arial" w:hAnsi="Arial" w:cs="Arial"/>
                <w:sz w:val="20"/>
                <w:szCs w:val="20"/>
              </w:rPr>
            </w:pPr>
          </w:p>
        </w:tc>
      </w:tr>
      <w:tr w:rsidR="0011507F" w:rsidRPr="00152208" w14:paraId="64EF2D7E"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027FB6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788B970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Quyết định hoàn trả tiền thu BHXH,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1E2D53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C16-TS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4BD973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703656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6F9064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Cơ quan BHXH</w:t>
            </w:r>
          </w:p>
        </w:tc>
        <w:tc>
          <w:tcPr>
            <w:tcW w:w="739" w:type="pct"/>
            <w:tcBorders>
              <w:top w:val="single" w:sz="4" w:space="0" w:color="auto"/>
              <w:left w:val="single" w:sz="4" w:space="0" w:color="auto"/>
              <w:bottom w:val="single" w:sz="4" w:space="0" w:color="auto"/>
              <w:right w:val="nil"/>
            </w:tcBorders>
            <w:shd w:val="clear" w:color="auto" w:fill="FFFFFF"/>
            <w:vAlign w:val="center"/>
          </w:tcPr>
          <w:p w14:paraId="116B6C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 người tham gia</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613C64AD" w14:textId="77777777" w:rsidR="0011507F" w:rsidRPr="00152208" w:rsidRDefault="0011507F" w:rsidP="0011507F">
            <w:pPr>
              <w:spacing w:before="120"/>
              <w:jc w:val="center"/>
              <w:rPr>
                <w:rFonts w:ascii="Arial" w:hAnsi="Arial" w:cs="Arial"/>
                <w:sz w:val="20"/>
                <w:szCs w:val="20"/>
              </w:rPr>
            </w:pPr>
          </w:p>
        </w:tc>
      </w:tr>
      <w:tr w:rsidR="0011507F" w:rsidRPr="00152208" w14:paraId="70C857F0"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46B123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149E439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chiếu biên lai thu tiền đóng BHXH tự nguyện,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1694E3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w:t>
            </w:r>
            <w:r w:rsidRPr="00152208">
              <w:rPr>
                <w:rFonts w:ascii="Arial" w:hAnsi="Arial" w:cs="Arial"/>
                <w:sz w:val="20"/>
                <w:szCs w:val="20"/>
                <w:lang w:val="en-US"/>
              </w:rPr>
              <w:t>1</w:t>
            </w:r>
            <w:r w:rsidRPr="00152208">
              <w:rPr>
                <w:rFonts w:ascii="Arial" w:hAnsi="Arial" w:cs="Arial"/>
                <w:sz w:val="20"/>
                <w:szCs w:val="20"/>
              </w:rPr>
              <w:t>7-TS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68F9120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363483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17A40A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0B2839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Đại lý, KHTC</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1345C5E" w14:textId="77777777" w:rsidR="0011507F" w:rsidRPr="00152208" w:rsidRDefault="0011507F" w:rsidP="0011507F">
            <w:pPr>
              <w:spacing w:before="120"/>
              <w:jc w:val="center"/>
              <w:rPr>
                <w:rFonts w:ascii="Arial" w:hAnsi="Arial" w:cs="Arial"/>
                <w:sz w:val="20"/>
                <w:szCs w:val="20"/>
              </w:rPr>
            </w:pPr>
          </w:p>
        </w:tc>
      </w:tr>
      <w:tr w:rsidR="0011507F" w:rsidRPr="00152208" w14:paraId="6CD35589"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50E291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1EF7396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Sổ theo dõi sử dụng phôi sổ BHXH</w:t>
            </w:r>
          </w:p>
        </w:tc>
        <w:tc>
          <w:tcPr>
            <w:tcW w:w="442" w:type="pct"/>
            <w:tcBorders>
              <w:top w:val="single" w:sz="4" w:space="0" w:color="auto"/>
              <w:left w:val="single" w:sz="4" w:space="0" w:color="auto"/>
              <w:bottom w:val="single" w:sz="4" w:space="0" w:color="auto"/>
              <w:right w:val="nil"/>
            </w:tcBorders>
            <w:shd w:val="clear" w:color="auto" w:fill="FFFFFF"/>
            <w:vAlign w:val="center"/>
          </w:tcPr>
          <w:p w14:paraId="0D62C4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S04-TS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211CC5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67CACD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6A320B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w:t>
            </w:r>
            <w:r w:rsidRPr="00152208">
              <w:rPr>
                <w:rFonts w:ascii="Arial" w:hAnsi="Arial" w:cs="Arial"/>
                <w:sz w:val="20"/>
                <w:szCs w:val="20"/>
                <w:lang w:val="en-US"/>
              </w:rPr>
              <w:t>ổ</w:t>
            </w:r>
            <w:r w:rsidRPr="00152208">
              <w:rPr>
                <w:rFonts w:ascii="Arial" w:hAnsi="Arial" w:cs="Arial"/>
                <w:sz w:val="20"/>
                <w:szCs w:val="20"/>
              </w:rPr>
              <w:t>,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1CF45251"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64069D74" w14:textId="77777777" w:rsidR="0011507F" w:rsidRPr="00152208" w:rsidRDefault="0011507F" w:rsidP="0011507F">
            <w:pPr>
              <w:spacing w:before="120"/>
              <w:jc w:val="center"/>
              <w:rPr>
                <w:rFonts w:ascii="Arial" w:hAnsi="Arial" w:cs="Arial"/>
                <w:sz w:val="20"/>
                <w:szCs w:val="20"/>
              </w:rPr>
            </w:pPr>
          </w:p>
        </w:tc>
      </w:tr>
      <w:tr w:rsidR="0011507F" w:rsidRPr="00152208" w14:paraId="6AB67980"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028566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52B16ED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Sổ theo dõi tình hình cấp sổ BHXH</w:t>
            </w:r>
          </w:p>
        </w:tc>
        <w:tc>
          <w:tcPr>
            <w:tcW w:w="442" w:type="pct"/>
            <w:tcBorders>
              <w:top w:val="single" w:sz="4" w:space="0" w:color="auto"/>
              <w:left w:val="single" w:sz="4" w:space="0" w:color="auto"/>
              <w:bottom w:val="single" w:sz="4" w:space="0" w:color="auto"/>
              <w:right w:val="nil"/>
            </w:tcBorders>
            <w:shd w:val="clear" w:color="auto" w:fill="FFFFFF"/>
            <w:vAlign w:val="center"/>
          </w:tcPr>
          <w:p w14:paraId="7BF6C9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S05-TS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45910A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683BB0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54E36A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33810429"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77895608" w14:textId="77777777" w:rsidR="0011507F" w:rsidRPr="00152208" w:rsidRDefault="0011507F" w:rsidP="0011507F">
            <w:pPr>
              <w:spacing w:before="120"/>
              <w:jc w:val="center"/>
              <w:rPr>
                <w:rFonts w:ascii="Arial" w:hAnsi="Arial" w:cs="Arial"/>
                <w:sz w:val="20"/>
                <w:szCs w:val="20"/>
              </w:rPr>
            </w:pPr>
          </w:p>
        </w:tc>
      </w:tr>
      <w:tr w:rsidR="0011507F" w:rsidRPr="00152208" w14:paraId="10A64D9C"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756002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7F4A3B7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Sổ theo dõi sử dụng phôi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5DD8D1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S06-TS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61F933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30490C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7D7032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544D7F2F"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C151A7F" w14:textId="77777777" w:rsidR="0011507F" w:rsidRPr="00152208" w:rsidRDefault="0011507F" w:rsidP="0011507F">
            <w:pPr>
              <w:spacing w:before="120"/>
              <w:jc w:val="center"/>
              <w:rPr>
                <w:rFonts w:ascii="Arial" w:hAnsi="Arial" w:cs="Arial"/>
                <w:sz w:val="20"/>
                <w:szCs w:val="20"/>
              </w:rPr>
            </w:pPr>
          </w:p>
        </w:tc>
      </w:tr>
      <w:tr w:rsidR="0011507F" w:rsidRPr="00152208" w14:paraId="544643BA"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56FC1A7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2090E57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Sổ theo dõi chi tiết thời hạn sử dụng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71BF8E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S07-TS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5CC0F16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Khi có phát sinh</w:t>
            </w:r>
          </w:p>
        </w:tc>
        <w:tc>
          <w:tcPr>
            <w:tcW w:w="267" w:type="pct"/>
            <w:tcBorders>
              <w:top w:val="single" w:sz="4" w:space="0" w:color="auto"/>
              <w:left w:val="single" w:sz="4" w:space="0" w:color="auto"/>
              <w:bottom w:val="single" w:sz="4" w:space="0" w:color="auto"/>
              <w:right w:val="nil"/>
            </w:tcBorders>
            <w:shd w:val="clear" w:color="auto" w:fill="FFFFFF"/>
            <w:vAlign w:val="center"/>
          </w:tcPr>
          <w:p w14:paraId="70FB14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26" w:type="pct"/>
            <w:tcBorders>
              <w:top w:val="single" w:sz="4" w:space="0" w:color="auto"/>
              <w:left w:val="single" w:sz="4" w:space="0" w:color="auto"/>
              <w:bottom w:val="single" w:sz="4" w:space="0" w:color="auto"/>
              <w:right w:val="nil"/>
            </w:tcBorders>
            <w:shd w:val="clear" w:color="auto" w:fill="FFFFFF"/>
            <w:vAlign w:val="center"/>
          </w:tcPr>
          <w:p w14:paraId="6B504E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Cấp </w:t>
            </w:r>
            <w:r w:rsidRPr="00152208">
              <w:rPr>
                <w:rFonts w:ascii="Arial" w:hAnsi="Arial" w:cs="Arial"/>
                <w:sz w:val="20"/>
                <w:szCs w:val="20"/>
                <w:lang w:val="en-US"/>
              </w:rPr>
              <w:t>Sổ</w:t>
            </w:r>
            <w:r w:rsidRPr="00152208">
              <w:rPr>
                <w:rFonts w:ascii="Arial" w:hAnsi="Arial" w:cs="Arial"/>
                <w:sz w:val="20"/>
                <w:szCs w:val="20"/>
              </w:rPr>
              <w:t>,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02D7A063"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530980F" w14:textId="77777777" w:rsidR="0011507F" w:rsidRPr="00152208" w:rsidRDefault="0011507F" w:rsidP="0011507F">
            <w:pPr>
              <w:spacing w:before="120"/>
              <w:jc w:val="center"/>
              <w:rPr>
                <w:rFonts w:ascii="Arial" w:hAnsi="Arial" w:cs="Arial"/>
                <w:sz w:val="20"/>
                <w:szCs w:val="20"/>
              </w:rPr>
            </w:pPr>
          </w:p>
        </w:tc>
      </w:tr>
      <w:tr w:rsidR="0011507F" w:rsidRPr="00152208" w14:paraId="6165F7C4"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26A123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0EED9C1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Báo cáo chỉ tiêu quản lý thu; cấp s</w:t>
            </w:r>
            <w:r w:rsidRPr="00152208">
              <w:rPr>
                <w:rFonts w:ascii="Arial" w:hAnsi="Arial" w:cs="Arial"/>
                <w:sz w:val="20"/>
                <w:szCs w:val="20"/>
                <w:lang w:val="en-US"/>
              </w:rPr>
              <w:t>ổ</w:t>
            </w:r>
            <w:r w:rsidRPr="00152208">
              <w:rPr>
                <w:rFonts w:ascii="Arial" w:hAnsi="Arial" w:cs="Arial"/>
                <w:sz w:val="20"/>
                <w:szCs w:val="20"/>
              </w:rPr>
              <w:t xml:space="preserve"> BHXH,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4C88E9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B01-TS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3B7D5A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tháng (quý)</w:t>
            </w:r>
          </w:p>
        </w:tc>
        <w:tc>
          <w:tcPr>
            <w:tcW w:w="267" w:type="pct"/>
            <w:tcBorders>
              <w:top w:val="single" w:sz="4" w:space="0" w:color="auto"/>
              <w:left w:val="single" w:sz="4" w:space="0" w:color="auto"/>
              <w:bottom w:val="single" w:sz="4" w:space="0" w:color="auto"/>
              <w:right w:val="nil"/>
            </w:tcBorders>
            <w:shd w:val="clear" w:color="auto" w:fill="FFFFFF"/>
            <w:vAlign w:val="center"/>
          </w:tcPr>
          <w:p w14:paraId="530886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092578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QL Thu; 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7D97DA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45B239F3" w14:textId="77777777" w:rsidR="0011507F" w:rsidRPr="00152208" w:rsidRDefault="0011507F" w:rsidP="0011507F">
            <w:pPr>
              <w:spacing w:before="120"/>
              <w:jc w:val="center"/>
              <w:rPr>
                <w:rFonts w:ascii="Arial" w:hAnsi="Arial" w:cs="Arial"/>
                <w:sz w:val="20"/>
                <w:szCs w:val="20"/>
              </w:rPr>
            </w:pPr>
          </w:p>
        </w:tc>
      </w:tr>
      <w:tr w:rsidR="0011507F" w:rsidRPr="00152208" w14:paraId="7C2867C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1FDF07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4A3ED96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Báo cáo tình hình thu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6826E5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B02a-TS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37409D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 năm</w:t>
            </w:r>
          </w:p>
        </w:tc>
        <w:tc>
          <w:tcPr>
            <w:tcW w:w="267" w:type="pct"/>
            <w:tcBorders>
              <w:top w:val="single" w:sz="4" w:space="0" w:color="auto"/>
              <w:left w:val="single" w:sz="4" w:space="0" w:color="auto"/>
              <w:bottom w:val="single" w:sz="4" w:space="0" w:color="auto"/>
              <w:right w:val="nil"/>
            </w:tcBorders>
            <w:shd w:val="clear" w:color="auto" w:fill="FFFFFF"/>
            <w:vAlign w:val="center"/>
          </w:tcPr>
          <w:p w14:paraId="44E8E9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365139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6513B6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404397EE" w14:textId="77777777" w:rsidR="0011507F" w:rsidRPr="00152208" w:rsidRDefault="0011507F" w:rsidP="0011507F">
            <w:pPr>
              <w:spacing w:before="120"/>
              <w:jc w:val="center"/>
              <w:rPr>
                <w:rFonts w:ascii="Arial" w:hAnsi="Arial" w:cs="Arial"/>
                <w:sz w:val="20"/>
                <w:szCs w:val="20"/>
              </w:rPr>
            </w:pPr>
          </w:p>
        </w:tc>
      </w:tr>
      <w:tr w:rsidR="0011507F" w:rsidRPr="00152208" w14:paraId="1C8E83EC"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3521B0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686AF70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Báo cáo tổng hợp tình hình thu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6A9486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B02b-TS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5F0792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 năm</w:t>
            </w:r>
          </w:p>
        </w:tc>
        <w:tc>
          <w:tcPr>
            <w:tcW w:w="267" w:type="pct"/>
            <w:tcBorders>
              <w:top w:val="single" w:sz="4" w:space="0" w:color="auto"/>
              <w:left w:val="single" w:sz="4" w:space="0" w:color="auto"/>
              <w:bottom w:val="single" w:sz="4" w:space="0" w:color="auto"/>
              <w:right w:val="nil"/>
            </w:tcBorders>
            <w:shd w:val="clear" w:color="auto" w:fill="FFFFFF"/>
            <w:vAlign w:val="center"/>
          </w:tcPr>
          <w:p w14:paraId="407E93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52FD8F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647A58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44B2DB29" w14:textId="77777777" w:rsidR="0011507F" w:rsidRPr="00152208" w:rsidRDefault="0011507F" w:rsidP="0011507F">
            <w:pPr>
              <w:spacing w:before="120"/>
              <w:jc w:val="center"/>
              <w:rPr>
                <w:rFonts w:ascii="Arial" w:hAnsi="Arial" w:cs="Arial"/>
                <w:sz w:val="20"/>
                <w:szCs w:val="20"/>
              </w:rPr>
            </w:pPr>
          </w:p>
        </w:tc>
      </w:tr>
      <w:tr w:rsidR="0011507F" w:rsidRPr="00152208" w14:paraId="76544265"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2267A7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7DA171C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Báo cáo chi tiết đơn vị nợ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3597D5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B03-TS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1CEE73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w:t>
            </w:r>
            <w:r w:rsidRPr="00152208">
              <w:rPr>
                <w:rFonts w:ascii="Arial" w:hAnsi="Arial" w:cs="Arial"/>
                <w:sz w:val="20"/>
                <w:szCs w:val="20"/>
                <w:lang w:val="en-US"/>
              </w:rPr>
              <w:t>ằ</w:t>
            </w:r>
            <w:r w:rsidRPr="00152208">
              <w:rPr>
                <w:rFonts w:ascii="Arial" w:hAnsi="Arial" w:cs="Arial"/>
                <w:sz w:val="20"/>
                <w:szCs w:val="20"/>
              </w:rPr>
              <w:t>ng tháng</w:t>
            </w:r>
          </w:p>
        </w:tc>
        <w:tc>
          <w:tcPr>
            <w:tcW w:w="267" w:type="pct"/>
            <w:tcBorders>
              <w:top w:val="single" w:sz="4" w:space="0" w:color="auto"/>
              <w:left w:val="single" w:sz="4" w:space="0" w:color="auto"/>
              <w:bottom w:val="single" w:sz="4" w:space="0" w:color="auto"/>
              <w:right w:val="nil"/>
            </w:tcBorders>
            <w:shd w:val="clear" w:color="auto" w:fill="FFFFFF"/>
            <w:vAlign w:val="center"/>
          </w:tcPr>
          <w:p w14:paraId="02E1DF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2E3BB5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43A5A5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nợ</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44BBDE84" w14:textId="77777777" w:rsidR="0011507F" w:rsidRPr="00152208" w:rsidRDefault="0011507F" w:rsidP="0011507F">
            <w:pPr>
              <w:spacing w:before="120"/>
              <w:jc w:val="center"/>
              <w:rPr>
                <w:rFonts w:ascii="Arial" w:hAnsi="Arial" w:cs="Arial"/>
                <w:sz w:val="20"/>
                <w:szCs w:val="20"/>
              </w:rPr>
            </w:pPr>
          </w:p>
        </w:tc>
      </w:tr>
      <w:tr w:rsidR="0011507F" w:rsidRPr="00152208" w14:paraId="31F9484D"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198411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7AA90248"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Báo cáo tình hình nợ của các đơn vị cùng tham gia BHXH, BHYT, BHTN, BHTNL</w:t>
            </w:r>
            <w:r w:rsidRPr="00152208">
              <w:rPr>
                <w:rFonts w:ascii="Arial" w:hAnsi="Arial" w:cs="Arial"/>
                <w:sz w:val="20"/>
                <w:szCs w:val="20"/>
                <w:lang w:val="en-US"/>
              </w:rPr>
              <w:t>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40C96B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B03a-TS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0A35D9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 năm</w:t>
            </w:r>
          </w:p>
        </w:tc>
        <w:tc>
          <w:tcPr>
            <w:tcW w:w="267" w:type="pct"/>
            <w:tcBorders>
              <w:top w:val="single" w:sz="4" w:space="0" w:color="auto"/>
              <w:left w:val="single" w:sz="4" w:space="0" w:color="auto"/>
              <w:bottom w:val="single" w:sz="4" w:space="0" w:color="auto"/>
              <w:right w:val="nil"/>
            </w:tcBorders>
            <w:shd w:val="clear" w:color="auto" w:fill="FFFFFF"/>
            <w:vAlign w:val="center"/>
          </w:tcPr>
          <w:p w14:paraId="4EF10E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10D272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nợ</w:t>
            </w:r>
          </w:p>
        </w:tc>
        <w:tc>
          <w:tcPr>
            <w:tcW w:w="739" w:type="pct"/>
            <w:tcBorders>
              <w:top w:val="single" w:sz="4" w:space="0" w:color="auto"/>
              <w:left w:val="single" w:sz="4" w:space="0" w:color="auto"/>
              <w:bottom w:val="single" w:sz="4" w:space="0" w:color="auto"/>
              <w:right w:val="nil"/>
            </w:tcBorders>
            <w:shd w:val="clear" w:color="auto" w:fill="FFFFFF"/>
            <w:vAlign w:val="center"/>
          </w:tcPr>
          <w:p w14:paraId="747E39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97CC0B2" w14:textId="77777777" w:rsidR="0011507F" w:rsidRPr="00152208" w:rsidRDefault="0011507F" w:rsidP="0011507F">
            <w:pPr>
              <w:spacing w:before="120"/>
              <w:jc w:val="center"/>
              <w:rPr>
                <w:rFonts w:ascii="Arial" w:hAnsi="Arial" w:cs="Arial"/>
                <w:sz w:val="20"/>
                <w:szCs w:val="20"/>
              </w:rPr>
            </w:pPr>
          </w:p>
        </w:tc>
      </w:tr>
      <w:tr w:rsidR="0011507F" w:rsidRPr="00152208" w14:paraId="1B31257B"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435791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1173128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Danh sách truy thu cộng n</w:t>
            </w:r>
            <w:r w:rsidRPr="00152208">
              <w:rPr>
                <w:rFonts w:ascii="Arial" w:hAnsi="Arial" w:cs="Arial"/>
                <w:sz w:val="20"/>
                <w:szCs w:val="20"/>
                <w:lang w:val="en-US"/>
              </w:rPr>
              <w:t>ố</w:t>
            </w:r>
            <w:r w:rsidRPr="00152208">
              <w:rPr>
                <w:rFonts w:ascii="Arial" w:hAnsi="Arial" w:cs="Arial"/>
                <w:sz w:val="20"/>
                <w:szCs w:val="20"/>
              </w:rPr>
              <w:t>i thời gian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069AE8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B04a-TS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7FE8F5D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w:t>
            </w:r>
          </w:p>
        </w:tc>
        <w:tc>
          <w:tcPr>
            <w:tcW w:w="267" w:type="pct"/>
            <w:tcBorders>
              <w:top w:val="single" w:sz="4" w:space="0" w:color="auto"/>
              <w:left w:val="single" w:sz="4" w:space="0" w:color="auto"/>
              <w:bottom w:val="single" w:sz="4" w:space="0" w:color="auto"/>
              <w:right w:val="nil"/>
            </w:tcBorders>
            <w:shd w:val="clear" w:color="auto" w:fill="FFFFFF"/>
            <w:vAlign w:val="center"/>
          </w:tcPr>
          <w:p w14:paraId="272D3C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0D6ABE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w:t>
            </w:r>
            <w:r w:rsidRPr="00152208">
              <w:rPr>
                <w:rFonts w:ascii="Arial" w:hAnsi="Arial" w:cs="Arial"/>
                <w:sz w:val="20"/>
                <w:szCs w:val="20"/>
                <w:lang w:val="en-US"/>
              </w:rPr>
              <w:t>ả</w:t>
            </w:r>
            <w:r w:rsidRPr="00152208">
              <w:rPr>
                <w:rFonts w:ascii="Arial" w:hAnsi="Arial" w:cs="Arial"/>
                <w:sz w:val="20"/>
                <w:szCs w:val="20"/>
              </w:rPr>
              <w:t>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5322BAE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7668527B" w14:textId="77777777" w:rsidR="0011507F" w:rsidRPr="00152208" w:rsidRDefault="0011507F" w:rsidP="0011507F">
            <w:pPr>
              <w:spacing w:before="120"/>
              <w:jc w:val="center"/>
              <w:rPr>
                <w:rFonts w:ascii="Arial" w:hAnsi="Arial" w:cs="Arial"/>
                <w:sz w:val="20"/>
                <w:szCs w:val="20"/>
              </w:rPr>
            </w:pPr>
          </w:p>
        </w:tc>
      </w:tr>
      <w:tr w:rsidR="0011507F" w:rsidRPr="00152208" w14:paraId="0E8F0463"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4777AF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5599AC6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hợp danh sách truy thu cộng nối thời gian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03788B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B04b-TS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428D30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w:t>
            </w:r>
          </w:p>
        </w:tc>
        <w:tc>
          <w:tcPr>
            <w:tcW w:w="267" w:type="pct"/>
            <w:tcBorders>
              <w:top w:val="single" w:sz="4" w:space="0" w:color="auto"/>
              <w:left w:val="single" w:sz="4" w:space="0" w:color="auto"/>
              <w:bottom w:val="single" w:sz="4" w:space="0" w:color="auto"/>
              <w:right w:val="nil"/>
            </w:tcBorders>
            <w:shd w:val="clear" w:color="auto" w:fill="FFFFFF"/>
            <w:vAlign w:val="center"/>
          </w:tcPr>
          <w:p w14:paraId="3D88A2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3DCA9E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w:t>
            </w:r>
            <w:r w:rsidRPr="00152208">
              <w:rPr>
                <w:rFonts w:ascii="Arial" w:hAnsi="Arial" w:cs="Arial"/>
                <w:sz w:val="20"/>
                <w:szCs w:val="20"/>
                <w:lang w:val="en-US"/>
              </w:rPr>
              <w:t>ả</w:t>
            </w:r>
            <w:r w:rsidRPr="00152208">
              <w:rPr>
                <w:rFonts w:ascii="Arial" w:hAnsi="Arial" w:cs="Arial"/>
                <w:sz w:val="20"/>
                <w:szCs w:val="20"/>
              </w:rPr>
              <w:t>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212BF1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DED958D" w14:textId="77777777" w:rsidR="0011507F" w:rsidRPr="00152208" w:rsidRDefault="0011507F" w:rsidP="0011507F">
            <w:pPr>
              <w:spacing w:before="120"/>
              <w:jc w:val="center"/>
              <w:rPr>
                <w:rFonts w:ascii="Arial" w:hAnsi="Arial" w:cs="Arial"/>
                <w:sz w:val="20"/>
                <w:szCs w:val="20"/>
              </w:rPr>
            </w:pPr>
          </w:p>
        </w:tc>
      </w:tr>
      <w:tr w:rsidR="0011507F" w:rsidRPr="00152208" w14:paraId="56A0C2AA"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1FA80C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0CEEAFF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hợp danh sách cộng nối thời gian tham gia BHXH</w:t>
            </w:r>
          </w:p>
        </w:tc>
        <w:tc>
          <w:tcPr>
            <w:tcW w:w="442" w:type="pct"/>
            <w:tcBorders>
              <w:top w:val="single" w:sz="4" w:space="0" w:color="auto"/>
              <w:left w:val="single" w:sz="4" w:space="0" w:color="auto"/>
              <w:bottom w:val="single" w:sz="4" w:space="0" w:color="auto"/>
              <w:right w:val="nil"/>
            </w:tcBorders>
            <w:shd w:val="clear" w:color="auto" w:fill="FFFFFF"/>
            <w:vAlign w:val="center"/>
          </w:tcPr>
          <w:p w14:paraId="3BE247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B04</w:t>
            </w:r>
            <w:r w:rsidRPr="00152208">
              <w:rPr>
                <w:rFonts w:ascii="Arial" w:hAnsi="Arial" w:cs="Arial"/>
                <w:sz w:val="20"/>
                <w:szCs w:val="20"/>
                <w:lang w:val="en-US"/>
              </w:rPr>
              <w:t>c</w:t>
            </w:r>
            <w:r w:rsidRPr="00152208">
              <w:rPr>
                <w:rFonts w:ascii="Arial" w:hAnsi="Arial" w:cs="Arial"/>
                <w:sz w:val="20"/>
                <w:szCs w:val="20"/>
              </w:rPr>
              <w:t>-TS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72EACF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w:t>
            </w:r>
          </w:p>
        </w:tc>
        <w:tc>
          <w:tcPr>
            <w:tcW w:w="267" w:type="pct"/>
            <w:tcBorders>
              <w:top w:val="single" w:sz="4" w:space="0" w:color="auto"/>
              <w:left w:val="single" w:sz="4" w:space="0" w:color="auto"/>
              <w:bottom w:val="single" w:sz="4" w:space="0" w:color="auto"/>
              <w:right w:val="nil"/>
            </w:tcBorders>
            <w:shd w:val="clear" w:color="auto" w:fill="FFFFFF"/>
            <w:vAlign w:val="center"/>
          </w:tcPr>
          <w:p w14:paraId="351A19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454C95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w:t>
            </w:r>
            <w:r w:rsidRPr="00152208">
              <w:rPr>
                <w:rFonts w:ascii="Arial" w:hAnsi="Arial" w:cs="Arial"/>
                <w:sz w:val="20"/>
                <w:szCs w:val="20"/>
                <w:lang w:val="en-US"/>
              </w:rPr>
              <w:t>ổ</w:t>
            </w:r>
            <w:r w:rsidRPr="00152208">
              <w:rPr>
                <w:rFonts w:ascii="Arial" w:hAnsi="Arial" w:cs="Arial"/>
                <w:sz w:val="20"/>
                <w:szCs w:val="20"/>
              </w:rPr>
              <w:t>,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2602B6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512A1627" w14:textId="77777777" w:rsidR="0011507F" w:rsidRPr="00152208" w:rsidRDefault="0011507F" w:rsidP="0011507F">
            <w:pPr>
              <w:spacing w:before="120"/>
              <w:jc w:val="center"/>
              <w:rPr>
                <w:rFonts w:ascii="Arial" w:hAnsi="Arial" w:cs="Arial"/>
                <w:sz w:val="20"/>
                <w:szCs w:val="20"/>
              </w:rPr>
            </w:pPr>
          </w:p>
        </w:tc>
      </w:tr>
      <w:tr w:rsidR="0011507F" w:rsidRPr="00152208" w14:paraId="27703ABB"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7058CE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19EB373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Bảng tổng hợp s</w:t>
            </w:r>
            <w:r w:rsidRPr="00152208">
              <w:rPr>
                <w:rFonts w:ascii="Arial" w:hAnsi="Arial" w:cs="Arial"/>
                <w:sz w:val="20"/>
                <w:szCs w:val="20"/>
                <w:lang w:val="en-US"/>
              </w:rPr>
              <w:t>ố</w:t>
            </w:r>
            <w:r w:rsidRPr="00152208">
              <w:rPr>
                <w:rFonts w:ascii="Arial" w:hAnsi="Arial" w:cs="Arial"/>
                <w:sz w:val="20"/>
                <w:szCs w:val="20"/>
              </w:rPr>
              <w:t xml:space="preserve"> thẻ và số phải thu theo nơi đăng ký khám chữa bệnh ban đầu</w:t>
            </w:r>
          </w:p>
        </w:tc>
        <w:tc>
          <w:tcPr>
            <w:tcW w:w="442" w:type="pct"/>
            <w:tcBorders>
              <w:top w:val="single" w:sz="4" w:space="0" w:color="auto"/>
              <w:left w:val="single" w:sz="4" w:space="0" w:color="auto"/>
              <w:bottom w:val="single" w:sz="4" w:space="0" w:color="auto"/>
              <w:right w:val="nil"/>
            </w:tcBorders>
            <w:shd w:val="clear" w:color="auto" w:fill="FFFFFF"/>
            <w:vAlign w:val="center"/>
          </w:tcPr>
          <w:p w14:paraId="6FB23E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B05-TS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240C08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quý</w:t>
            </w:r>
          </w:p>
        </w:tc>
        <w:tc>
          <w:tcPr>
            <w:tcW w:w="267" w:type="pct"/>
            <w:tcBorders>
              <w:top w:val="single" w:sz="4" w:space="0" w:color="auto"/>
              <w:left w:val="single" w:sz="4" w:space="0" w:color="auto"/>
              <w:bottom w:val="single" w:sz="4" w:space="0" w:color="auto"/>
              <w:right w:val="nil"/>
            </w:tcBorders>
            <w:shd w:val="clear" w:color="auto" w:fill="FFFFFF"/>
            <w:vAlign w:val="center"/>
          </w:tcPr>
          <w:p w14:paraId="7CC046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775D1F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w:t>
            </w:r>
            <w:r w:rsidRPr="00152208">
              <w:rPr>
                <w:rFonts w:ascii="Arial" w:hAnsi="Arial" w:cs="Arial"/>
                <w:sz w:val="20"/>
                <w:szCs w:val="20"/>
                <w:lang w:val="en-US"/>
              </w:rPr>
              <w:t>ả</w:t>
            </w:r>
            <w:r w:rsidRPr="00152208">
              <w:rPr>
                <w:rFonts w:ascii="Arial" w:hAnsi="Arial" w:cs="Arial"/>
                <w:sz w:val="20"/>
                <w:szCs w:val="20"/>
              </w:rPr>
              <w:t>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4A7CF0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Giám định BHYT, KHTC</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6138F61" w14:textId="77777777" w:rsidR="0011507F" w:rsidRPr="00152208" w:rsidRDefault="0011507F" w:rsidP="0011507F">
            <w:pPr>
              <w:spacing w:before="120"/>
              <w:jc w:val="center"/>
              <w:rPr>
                <w:rFonts w:ascii="Arial" w:hAnsi="Arial" w:cs="Arial"/>
                <w:sz w:val="20"/>
                <w:szCs w:val="20"/>
              </w:rPr>
            </w:pPr>
          </w:p>
        </w:tc>
      </w:tr>
      <w:tr w:rsidR="0011507F" w:rsidRPr="00152208" w14:paraId="389092DD"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1789DE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1F1BEC7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Báo cáo tình hình thu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0D4C2F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B06-TS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3ED98F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tháng</w:t>
            </w:r>
          </w:p>
        </w:tc>
        <w:tc>
          <w:tcPr>
            <w:tcW w:w="267" w:type="pct"/>
            <w:tcBorders>
              <w:top w:val="single" w:sz="4" w:space="0" w:color="auto"/>
              <w:left w:val="single" w:sz="4" w:space="0" w:color="auto"/>
              <w:bottom w:val="single" w:sz="4" w:space="0" w:color="auto"/>
              <w:right w:val="nil"/>
            </w:tcBorders>
            <w:shd w:val="clear" w:color="auto" w:fill="FFFFFF"/>
            <w:vAlign w:val="center"/>
          </w:tcPr>
          <w:p w14:paraId="3B5CF0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7789B7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795DDC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0D222DF" w14:textId="77777777" w:rsidR="0011507F" w:rsidRPr="00152208" w:rsidRDefault="0011507F" w:rsidP="0011507F">
            <w:pPr>
              <w:spacing w:before="120"/>
              <w:jc w:val="center"/>
              <w:rPr>
                <w:rFonts w:ascii="Arial" w:hAnsi="Arial" w:cs="Arial"/>
                <w:sz w:val="20"/>
                <w:szCs w:val="20"/>
              </w:rPr>
            </w:pPr>
          </w:p>
        </w:tc>
      </w:tr>
      <w:tr w:rsidR="0011507F" w:rsidRPr="00152208" w14:paraId="3A81D3A1"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1D5EF7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5F4C098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Kế hoạch thu BHXH, BHYT, BHTN, BHTNLĐ-BNN</w:t>
            </w:r>
          </w:p>
        </w:tc>
        <w:tc>
          <w:tcPr>
            <w:tcW w:w="442" w:type="pct"/>
            <w:tcBorders>
              <w:top w:val="single" w:sz="4" w:space="0" w:color="auto"/>
              <w:left w:val="single" w:sz="4" w:space="0" w:color="auto"/>
              <w:bottom w:val="single" w:sz="4" w:space="0" w:color="auto"/>
              <w:right w:val="nil"/>
            </w:tcBorders>
            <w:shd w:val="clear" w:color="auto" w:fill="FFFFFF"/>
            <w:vAlign w:val="center"/>
          </w:tcPr>
          <w:p w14:paraId="031685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K01-TS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120919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năm</w:t>
            </w:r>
          </w:p>
        </w:tc>
        <w:tc>
          <w:tcPr>
            <w:tcW w:w="267" w:type="pct"/>
            <w:tcBorders>
              <w:top w:val="single" w:sz="4" w:space="0" w:color="auto"/>
              <w:left w:val="single" w:sz="4" w:space="0" w:color="auto"/>
              <w:bottom w:val="single" w:sz="4" w:space="0" w:color="auto"/>
              <w:right w:val="nil"/>
            </w:tcBorders>
            <w:shd w:val="clear" w:color="auto" w:fill="FFFFFF"/>
            <w:vAlign w:val="center"/>
          </w:tcPr>
          <w:p w14:paraId="02294B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054DA9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Quản lý thu</w:t>
            </w:r>
          </w:p>
        </w:tc>
        <w:tc>
          <w:tcPr>
            <w:tcW w:w="739" w:type="pct"/>
            <w:tcBorders>
              <w:top w:val="single" w:sz="4" w:space="0" w:color="auto"/>
              <w:left w:val="single" w:sz="4" w:space="0" w:color="auto"/>
              <w:bottom w:val="single" w:sz="4" w:space="0" w:color="auto"/>
              <w:right w:val="nil"/>
            </w:tcBorders>
            <w:shd w:val="clear" w:color="auto" w:fill="FFFFFF"/>
            <w:vAlign w:val="center"/>
          </w:tcPr>
          <w:p w14:paraId="0F78DF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2B320F4D" w14:textId="77777777" w:rsidR="0011507F" w:rsidRPr="00152208" w:rsidRDefault="0011507F" w:rsidP="0011507F">
            <w:pPr>
              <w:spacing w:before="120"/>
              <w:jc w:val="center"/>
              <w:rPr>
                <w:rFonts w:ascii="Arial" w:hAnsi="Arial" w:cs="Arial"/>
                <w:sz w:val="20"/>
                <w:szCs w:val="20"/>
              </w:rPr>
            </w:pPr>
          </w:p>
        </w:tc>
      </w:tr>
      <w:tr w:rsidR="0011507F" w:rsidRPr="00152208" w14:paraId="4107435A" w14:textId="77777777" w:rsidTr="0011507F">
        <w:tblPrEx>
          <w:tblCellMar>
            <w:top w:w="0" w:type="dxa"/>
            <w:left w:w="0" w:type="dxa"/>
            <w:bottom w:w="0" w:type="dxa"/>
            <w:right w:w="0" w:type="dxa"/>
          </w:tblCellMar>
        </w:tblPrEx>
        <w:tc>
          <w:tcPr>
            <w:tcW w:w="224" w:type="pct"/>
            <w:tcBorders>
              <w:top w:val="single" w:sz="4" w:space="0" w:color="auto"/>
              <w:left w:val="single" w:sz="4" w:space="0" w:color="auto"/>
              <w:bottom w:val="single" w:sz="4" w:space="0" w:color="auto"/>
              <w:right w:val="nil"/>
            </w:tcBorders>
            <w:shd w:val="clear" w:color="auto" w:fill="FFFFFF"/>
            <w:vAlign w:val="center"/>
          </w:tcPr>
          <w:p w14:paraId="21A090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45" w:type="pct"/>
            <w:tcBorders>
              <w:top w:val="single" w:sz="4" w:space="0" w:color="auto"/>
              <w:left w:val="single" w:sz="4" w:space="0" w:color="auto"/>
              <w:bottom w:val="single" w:sz="4" w:space="0" w:color="auto"/>
              <w:right w:val="nil"/>
            </w:tcBorders>
            <w:shd w:val="clear" w:color="auto" w:fill="FFFFFF"/>
            <w:vAlign w:val="center"/>
          </w:tcPr>
          <w:p w14:paraId="27DD31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Kế hoạch sử dụng phôi sổ BHXH, thẻ BHYT</w:t>
            </w:r>
          </w:p>
        </w:tc>
        <w:tc>
          <w:tcPr>
            <w:tcW w:w="442" w:type="pct"/>
            <w:tcBorders>
              <w:top w:val="single" w:sz="4" w:space="0" w:color="auto"/>
              <w:left w:val="single" w:sz="4" w:space="0" w:color="auto"/>
              <w:bottom w:val="single" w:sz="4" w:space="0" w:color="auto"/>
              <w:right w:val="nil"/>
            </w:tcBorders>
            <w:shd w:val="clear" w:color="auto" w:fill="FFFFFF"/>
            <w:vAlign w:val="center"/>
          </w:tcPr>
          <w:p w14:paraId="6BCC2D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K02-TS</w:t>
            </w:r>
          </w:p>
        </w:tc>
        <w:tc>
          <w:tcPr>
            <w:tcW w:w="547" w:type="pct"/>
            <w:tcBorders>
              <w:top w:val="single" w:sz="4" w:space="0" w:color="auto"/>
              <w:left w:val="single" w:sz="4" w:space="0" w:color="auto"/>
              <w:bottom w:val="single" w:sz="4" w:space="0" w:color="auto"/>
              <w:right w:val="nil"/>
            </w:tcBorders>
            <w:shd w:val="clear" w:color="auto" w:fill="FFFFFF"/>
            <w:vAlign w:val="center"/>
          </w:tcPr>
          <w:p w14:paraId="12EB68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Hằng năm</w:t>
            </w:r>
          </w:p>
        </w:tc>
        <w:tc>
          <w:tcPr>
            <w:tcW w:w="267" w:type="pct"/>
            <w:tcBorders>
              <w:top w:val="single" w:sz="4" w:space="0" w:color="auto"/>
              <w:left w:val="single" w:sz="4" w:space="0" w:color="auto"/>
              <w:bottom w:val="single" w:sz="4" w:space="0" w:color="auto"/>
              <w:right w:val="nil"/>
            </w:tcBorders>
            <w:shd w:val="clear" w:color="auto" w:fill="FFFFFF"/>
            <w:vAlign w:val="center"/>
          </w:tcPr>
          <w:p w14:paraId="6C104F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26" w:type="pct"/>
            <w:tcBorders>
              <w:top w:val="single" w:sz="4" w:space="0" w:color="auto"/>
              <w:left w:val="single" w:sz="4" w:space="0" w:color="auto"/>
              <w:bottom w:val="single" w:sz="4" w:space="0" w:color="auto"/>
              <w:right w:val="nil"/>
            </w:tcBorders>
            <w:shd w:val="clear" w:color="auto" w:fill="FFFFFF"/>
            <w:vAlign w:val="center"/>
          </w:tcPr>
          <w:p w14:paraId="48D7B0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Cấp Sổ, thẻ</w:t>
            </w:r>
          </w:p>
        </w:tc>
        <w:tc>
          <w:tcPr>
            <w:tcW w:w="739" w:type="pct"/>
            <w:tcBorders>
              <w:top w:val="single" w:sz="4" w:space="0" w:color="auto"/>
              <w:left w:val="single" w:sz="4" w:space="0" w:color="auto"/>
              <w:bottom w:val="single" w:sz="4" w:space="0" w:color="auto"/>
              <w:right w:val="nil"/>
            </w:tcBorders>
            <w:shd w:val="clear" w:color="auto" w:fill="FFFFFF"/>
            <w:vAlign w:val="center"/>
          </w:tcPr>
          <w:p w14:paraId="1593A5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 cấp trên</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5C51967E" w14:textId="77777777" w:rsidR="0011507F" w:rsidRPr="00152208" w:rsidRDefault="0011507F" w:rsidP="0011507F">
            <w:pPr>
              <w:spacing w:before="120"/>
              <w:jc w:val="center"/>
              <w:rPr>
                <w:rFonts w:ascii="Arial" w:hAnsi="Arial" w:cs="Arial"/>
                <w:sz w:val="20"/>
                <w:szCs w:val="20"/>
              </w:rPr>
            </w:pPr>
          </w:p>
        </w:tc>
      </w:tr>
    </w:tbl>
    <w:p w14:paraId="4EAFBCE5" w14:textId="77777777" w:rsidR="0011507F" w:rsidRPr="00152208" w:rsidRDefault="0011507F" w:rsidP="0011507F">
      <w:pPr>
        <w:spacing w:before="120"/>
        <w:rPr>
          <w:rFonts w:ascii="Arial" w:hAnsi="Arial" w:cs="Arial"/>
          <w:sz w:val="20"/>
          <w:szCs w:val="20"/>
        </w:rPr>
        <w:sectPr w:rsidR="0011507F" w:rsidRPr="00152208" w:rsidSect="00880C43">
          <w:pgSz w:w="15840" w:h="12240" w:orient="landscape"/>
          <w:pgMar w:top="1797" w:right="1440" w:bottom="1797" w:left="1440" w:header="0" w:footer="0" w:gutter="0"/>
          <w:cols w:space="720"/>
          <w:noEndnote/>
          <w:docGrid w:linePitch="360"/>
        </w:sectPr>
      </w:pPr>
    </w:p>
    <w:tbl>
      <w:tblPr>
        <w:tblW w:w="0" w:type="auto"/>
        <w:tblLook w:val="01E0" w:firstRow="1" w:lastRow="1" w:firstColumn="1" w:lastColumn="1" w:noHBand="0" w:noVBand="0"/>
      </w:tblPr>
      <w:tblGrid>
        <w:gridCol w:w="3332"/>
        <w:gridCol w:w="2056"/>
        <w:gridCol w:w="3453"/>
        <w:gridCol w:w="21"/>
      </w:tblGrid>
      <w:tr w:rsidR="0011507F" w:rsidRPr="0011507F" w14:paraId="3735E0D8" w14:textId="77777777" w:rsidTr="0011507F">
        <w:tc>
          <w:tcPr>
            <w:tcW w:w="5388" w:type="dxa"/>
            <w:gridSpan w:val="2"/>
          </w:tcPr>
          <w:p w14:paraId="46EE77EE" w14:textId="77777777" w:rsidR="0011507F" w:rsidRPr="0011507F" w:rsidRDefault="0011507F" w:rsidP="0011507F">
            <w:pPr>
              <w:spacing w:before="120"/>
              <w:jc w:val="right"/>
              <w:rPr>
                <w:rFonts w:ascii="Arial" w:hAnsi="Arial" w:cs="Arial"/>
                <w:sz w:val="20"/>
                <w:szCs w:val="20"/>
                <w:lang w:val="en-US"/>
              </w:rPr>
            </w:pPr>
          </w:p>
        </w:tc>
        <w:tc>
          <w:tcPr>
            <w:tcW w:w="3474" w:type="dxa"/>
            <w:gridSpan w:val="2"/>
          </w:tcPr>
          <w:p w14:paraId="457BBE07"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rPr>
              <w:t>M</w:t>
            </w:r>
            <w:r w:rsidRPr="0011507F">
              <w:rPr>
                <w:rFonts w:ascii="Arial" w:hAnsi="Arial" w:cs="Arial"/>
                <w:sz w:val="20"/>
                <w:szCs w:val="20"/>
                <w:lang w:val="en-US"/>
              </w:rPr>
              <w:t>ẫ</w:t>
            </w:r>
            <w:r w:rsidRPr="0011507F">
              <w:rPr>
                <w:rFonts w:ascii="Arial" w:hAnsi="Arial" w:cs="Arial"/>
                <w:sz w:val="20"/>
                <w:szCs w:val="20"/>
              </w:rPr>
              <w:t>u TK1-TS</w:t>
            </w:r>
            <w:r w:rsidRPr="0011507F">
              <w:rPr>
                <w:rFonts w:ascii="Arial" w:hAnsi="Arial" w:cs="Arial"/>
                <w:sz w:val="20"/>
                <w:szCs w:val="20"/>
                <w:lang w:val="en-US"/>
              </w:rPr>
              <w:br/>
            </w:r>
            <w:r w:rsidRPr="0011507F">
              <w:rPr>
                <w:rFonts w:ascii="Arial" w:hAnsi="Arial" w:cs="Arial"/>
                <w:i/>
                <w:sz w:val="20"/>
                <w:szCs w:val="20"/>
              </w:rPr>
              <w:t>(Ban hành kèm theo QĐ số: 595/QĐ-BHXH</w:t>
            </w:r>
            <w:r w:rsidRPr="0011507F">
              <w:rPr>
                <w:rFonts w:ascii="Arial" w:hAnsi="Arial" w:cs="Arial"/>
                <w:i/>
                <w:sz w:val="20"/>
                <w:szCs w:val="20"/>
                <w:lang w:val="en-US"/>
              </w:rPr>
              <w:t xml:space="preserve"> ngày 14/4/2017 của BHXH Việt Nam)</w:t>
            </w:r>
          </w:p>
        </w:tc>
      </w:tr>
      <w:tr w:rsidR="0011507F" w:rsidRPr="00152208" w14:paraId="7BC52A49" w14:textId="77777777" w:rsidTr="0011507F">
        <w:tblPrEx>
          <w:tblLook w:val="0000" w:firstRow="0" w:lastRow="0" w:firstColumn="0" w:lastColumn="0" w:noHBand="0" w:noVBand="0"/>
        </w:tblPrEx>
        <w:trPr>
          <w:gridAfter w:val="1"/>
        </w:trPr>
        <w:tc>
          <w:tcPr>
            <w:tcW w:w="3332" w:type="dxa"/>
            <w:shd w:val="clear" w:color="auto" w:fill="auto"/>
          </w:tcPr>
          <w:p w14:paraId="28FF9131" w14:textId="77777777" w:rsidR="0011507F" w:rsidRPr="00152208" w:rsidRDefault="0011507F" w:rsidP="0011507F">
            <w:pPr>
              <w:spacing w:before="120"/>
              <w:jc w:val="center"/>
              <w:rPr>
                <w:rFonts w:ascii="Arial" w:hAnsi="Arial" w:cs="Arial"/>
                <w:b/>
                <w:bCs/>
                <w:sz w:val="20"/>
                <w:szCs w:val="20"/>
              </w:rPr>
            </w:pPr>
            <w:r w:rsidRPr="00152208">
              <w:rPr>
                <w:rFonts w:ascii="Arial" w:hAnsi="Arial" w:cs="Arial"/>
                <w:b/>
                <w:bCs/>
                <w:sz w:val="20"/>
                <w:szCs w:val="20"/>
                <w:lang w:val="en-US"/>
              </w:rPr>
              <w:t>BẢO HIỂM XÃ HỘI VIỆT NAM</w:t>
            </w:r>
            <w:r w:rsidRPr="00152208">
              <w:rPr>
                <w:rFonts w:ascii="Arial" w:hAnsi="Arial" w:cs="Arial"/>
                <w:b/>
                <w:bCs/>
                <w:sz w:val="20"/>
                <w:szCs w:val="20"/>
              </w:rPr>
              <w:br/>
              <w:t>-------</w:t>
            </w:r>
          </w:p>
        </w:tc>
        <w:tc>
          <w:tcPr>
            <w:tcW w:w="5509" w:type="dxa"/>
            <w:gridSpan w:val="2"/>
            <w:shd w:val="clear" w:color="auto" w:fill="auto"/>
          </w:tcPr>
          <w:p w14:paraId="6F71CCA8" w14:textId="77777777" w:rsidR="0011507F" w:rsidRPr="00152208" w:rsidRDefault="0011507F" w:rsidP="0011507F">
            <w:pPr>
              <w:spacing w:before="120"/>
              <w:jc w:val="center"/>
              <w:rPr>
                <w:rFonts w:ascii="Arial" w:hAnsi="Arial" w:cs="Arial"/>
                <w:sz w:val="20"/>
                <w:szCs w:val="20"/>
              </w:rPr>
            </w:pPr>
            <w:r w:rsidRPr="00152208">
              <w:rPr>
                <w:rFonts w:ascii="Arial" w:hAnsi="Arial" w:cs="Arial"/>
                <w:b/>
                <w:bCs/>
                <w:sz w:val="20"/>
                <w:szCs w:val="20"/>
              </w:rPr>
              <w:t>CỘNG HÒA XÃ HỘI CHỦ NGHĨA VIỆT NAM</w:t>
            </w:r>
            <w:r w:rsidRPr="00152208">
              <w:rPr>
                <w:rFonts w:ascii="Arial" w:hAnsi="Arial" w:cs="Arial"/>
                <w:b/>
                <w:bCs/>
                <w:sz w:val="20"/>
                <w:szCs w:val="20"/>
              </w:rPr>
              <w:br/>
              <w:t xml:space="preserve">Độc lập - Tự do - Hạnh phúc </w:t>
            </w:r>
            <w:r w:rsidRPr="00152208">
              <w:rPr>
                <w:rFonts w:ascii="Arial" w:hAnsi="Arial" w:cs="Arial"/>
                <w:b/>
                <w:bCs/>
                <w:sz w:val="20"/>
                <w:szCs w:val="20"/>
              </w:rPr>
              <w:br/>
              <w:t>---------------</w:t>
            </w:r>
          </w:p>
        </w:tc>
      </w:tr>
    </w:tbl>
    <w:p w14:paraId="55F42A07" w14:textId="77777777" w:rsidR="0011507F" w:rsidRPr="00152208" w:rsidRDefault="0011507F" w:rsidP="0011507F">
      <w:pPr>
        <w:spacing w:before="120"/>
        <w:jc w:val="right"/>
        <w:rPr>
          <w:rFonts w:ascii="Arial" w:hAnsi="Arial" w:cs="Arial"/>
          <w:sz w:val="20"/>
          <w:szCs w:val="20"/>
          <w:lang w:val="en-US"/>
        </w:rPr>
      </w:pPr>
    </w:p>
    <w:p w14:paraId="12FD43F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TỜ KHAI</w:t>
      </w:r>
      <w:r w:rsidRPr="00152208">
        <w:rPr>
          <w:rFonts w:ascii="Arial" w:hAnsi="Arial" w:cs="Arial"/>
          <w:b/>
          <w:sz w:val="20"/>
          <w:szCs w:val="20"/>
          <w:lang w:val="en-US"/>
        </w:rPr>
        <w:br/>
      </w:r>
      <w:r w:rsidRPr="00152208">
        <w:rPr>
          <w:rFonts w:ascii="Arial" w:hAnsi="Arial" w:cs="Arial"/>
          <w:b/>
          <w:sz w:val="20"/>
          <w:szCs w:val="20"/>
        </w:rPr>
        <w:t>THAM GIA, ĐIỀU CHỈNH THÔNG TIN BẢO HIỂM XÃ HỘI, BẢO HI</w:t>
      </w:r>
      <w:r w:rsidRPr="00152208">
        <w:rPr>
          <w:rFonts w:ascii="Arial" w:hAnsi="Arial" w:cs="Arial"/>
          <w:b/>
          <w:sz w:val="20"/>
          <w:szCs w:val="20"/>
          <w:lang w:val="en-US"/>
        </w:rPr>
        <w:t>Ể</w:t>
      </w:r>
      <w:r w:rsidRPr="00152208">
        <w:rPr>
          <w:rFonts w:ascii="Arial" w:hAnsi="Arial" w:cs="Arial"/>
          <w:b/>
          <w:sz w:val="20"/>
          <w:szCs w:val="20"/>
        </w:rPr>
        <w:t>M Y TẾ</w:t>
      </w:r>
    </w:p>
    <w:p w14:paraId="1924D9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Kính gửi: ........................................................................ </w:t>
      </w:r>
    </w:p>
    <w:p w14:paraId="35BFD396"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 Phần kê khai bắt buộc</w:t>
      </w:r>
    </w:p>
    <w:p w14:paraId="1B24E02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[01]. Họ và tên (viết chữ in hoa):................................................................</w:t>
      </w:r>
      <w:r w:rsidRPr="00152208">
        <w:rPr>
          <w:rFonts w:ascii="Arial" w:hAnsi="Arial" w:cs="Arial"/>
          <w:sz w:val="20"/>
          <w:szCs w:val="20"/>
          <w:lang w:val="en-US"/>
        </w:rPr>
        <w:t>..............................</w:t>
      </w:r>
      <w:r w:rsidRPr="00152208">
        <w:rPr>
          <w:rFonts w:ascii="Arial" w:hAnsi="Arial" w:cs="Arial"/>
          <w:sz w:val="20"/>
          <w:szCs w:val="20"/>
        </w:rPr>
        <w:t xml:space="preserve">.. </w:t>
      </w:r>
    </w:p>
    <w:p w14:paraId="70B74C7E"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[02]. Ngày, tháng, năm sinh: </w:t>
      </w:r>
      <w:r w:rsidRPr="00152208">
        <w:rPr>
          <w:rFonts w:ascii="Arial" w:hAnsi="Arial" w:cs="Arial"/>
          <w:sz w:val="20"/>
          <w:szCs w:val="20"/>
          <w:lang w:val="en-US"/>
        </w:rPr>
        <w:t>..…</w:t>
      </w:r>
      <w:r w:rsidRPr="00152208">
        <w:rPr>
          <w:rFonts w:ascii="Arial" w:hAnsi="Arial" w:cs="Arial"/>
          <w:sz w:val="20"/>
          <w:szCs w:val="20"/>
        </w:rPr>
        <w:t>/</w:t>
      </w:r>
      <w:r w:rsidRPr="00152208">
        <w:rPr>
          <w:rFonts w:ascii="Arial" w:hAnsi="Arial" w:cs="Arial"/>
          <w:sz w:val="20"/>
          <w:szCs w:val="20"/>
          <w:lang w:val="en-US"/>
        </w:rPr>
        <w:t>……</w:t>
      </w:r>
      <w:r w:rsidRPr="00152208">
        <w:rPr>
          <w:rFonts w:ascii="Arial" w:hAnsi="Arial" w:cs="Arial"/>
          <w:sz w:val="20"/>
          <w:szCs w:val="20"/>
        </w:rPr>
        <w:t>.</w:t>
      </w:r>
      <w:r w:rsidRPr="00152208">
        <w:rPr>
          <w:rFonts w:ascii="Arial" w:hAnsi="Arial" w:cs="Arial"/>
          <w:sz w:val="20"/>
          <w:szCs w:val="20"/>
          <w:lang w:val="en-US"/>
        </w:rPr>
        <w:t>/……</w:t>
      </w:r>
      <w:r w:rsidRPr="00152208">
        <w:rPr>
          <w:rFonts w:ascii="Arial" w:hAnsi="Arial" w:cs="Arial"/>
          <w:sz w:val="20"/>
          <w:szCs w:val="20"/>
        </w:rPr>
        <w:t xml:space="preserve"> [03]. Giới tính: </w:t>
      </w:r>
      <w:r w:rsidRPr="00152208">
        <w:rPr>
          <w:rFonts w:ascii="Arial" w:hAnsi="Arial" w:cs="Arial"/>
          <w:sz w:val="20"/>
          <w:szCs w:val="20"/>
          <w:lang w:val="en-US"/>
        </w:rPr>
        <w:t>………………………………………</w:t>
      </w:r>
    </w:p>
    <w:p w14:paraId="42FE7D4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[04]. Quốc tịch</w:t>
      </w:r>
      <w:r w:rsidRPr="00152208">
        <w:rPr>
          <w:rFonts w:ascii="Arial" w:hAnsi="Arial" w:cs="Arial"/>
          <w:sz w:val="20"/>
          <w:szCs w:val="20"/>
          <w:lang w:val="en-US"/>
        </w:rPr>
        <w:t xml:space="preserve"> …………………………………</w:t>
      </w:r>
      <w:r w:rsidRPr="00152208">
        <w:rPr>
          <w:rFonts w:ascii="Arial" w:hAnsi="Arial" w:cs="Arial"/>
          <w:sz w:val="20"/>
          <w:szCs w:val="20"/>
        </w:rPr>
        <w:t xml:space="preserve"> [05]. Dân tộc</w:t>
      </w:r>
      <w:r w:rsidRPr="00152208">
        <w:rPr>
          <w:rFonts w:ascii="Arial" w:hAnsi="Arial" w:cs="Arial"/>
          <w:sz w:val="20"/>
          <w:szCs w:val="20"/>
          <w:lang w:val="en-US"/>
        </w:rPr>
        <w:t>: ………………………………………..</w:t>
      </w:r>
    </w:p>
    <w:p w14:paraId="3819D2C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[06]. Nơi đăng ký giấy khai sinh:</w:t>
      </w:r>
      <w:r w:rsidRPr="00152208">
        <w:rPr>
          <w:rFonts w:ascii="Arial" w:hAnsi="Arial" w:cs="Arial"/>
          <w:sz w:val="20"/>
          <w:szCs w:val="20"/>
          <w:lang w:val="en-US"/>
        </w:rPr>
        <w:t xml:space="preserve"> </w:t>
      </w:r>
      <w:r w:rsidRPr="00152208">
        <w:rPr>
          <w:rFonts w:ascii="Arial" w:hAnsi="Arial" w:cs="Arial"/>
          <w:sz w:val="20"/>
          <w:szCs w:val="20"/>
        </w:rPr>
        <w:t xml:space="preserve"> [06.1]. Xã (phường, thị trấn): </w:t>
      </w:r>
      <w:r w:rsidRPr="00152208">
        <w:rPr>
          <w:rFonts w:ascii="Arial" w:hAnsi="Arial" w:cs="Arial"/>
          <w:sz w:val="20"/>
          <w:szCs w:val="20"/>
          <w:lang w:val="en-US"/>
        </w:rPr>
        <w:t>……………………….</w:t>
      </w:r>
    </w:p>
    <w:p w14:paraId="51B90EE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[06.2]. Huyện (quận, thị xã, Tp thuộc tỉnh): </w:t>
      </w:r>
      <w:r w:rsidRPr="00152208">
        <w:rPr>
          <w:rFonts w:ascii="Arial" w:hAnsi="Arial" w:cs="Arial"/>
          <w:sz w:val="20"/>
          <w:szCs w:val="20"/>
          <w:lang w:val="en-US"/>
        </w:rPr>
        <w:t>……………..</w:t>
      </w:r>
      <w:r w:rsidRPr="00152208">
        <w:rPr>
          <w:rFonts w:ascii="Arial" w:hAnsi="Arial" w:cs="Arial"/>
          <w:sz w:val="20"/>
          <w:szCs w:val="20"/>
        </w:rPr>
        <w:t xml:space="preserve">[06.3]. Tỉnh (Tp): </w:t>
      </w:r>
      <w:r w:rsidRPr="00152208">
        <w:rPr>
          <w:rFonts w:ascii="Arial" w:hAnsi="Arial" w:cs="Arial"/>
          <w:color w:val="auto"/>
          <w:sz w:val="20"/>
          <w:szCs w:val="20"/>
          <w:lang w:val="en-US"/>
        </w:rPr>
        <w:t>.………………………</w:t>
      </w:r>
      <w:r w:rsidRPr="00152208">
        <w:rPr>
          <w:rFonts w:ascii="Arial" w:hAnsi="Arial" w:cs="Arial"/>
          <w:sz w:val="20"/>
          <w:szCs w:val="20"/>
          <w:lang w:val="en-US"/>
        </w:rPr>
        <w:t>.</w:t>
      </w:r>
    </w:p>
    <w:p w14:paraId="437D0371"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[07]. Địa chỉ nhận hồ sơ:</w:t>
      </w:r>
      <w:r w:rsidRPr="00152208">
        <w:rPr>
          <w:rFonts w:ascii="Arial" w:hAnsi="Arial" w:cs="Arial"/>
          <w:sz w:val="20"/>
          <w:szCs w:val="20"/>
          <w:lang w:val="en-US"/>
        </w:rPr>
        <w:t xml:space="preserve"> </w:t>
      </w:r>
      <w:r w:rsidRPr="00152208">
        <w:rPr>
          <w:rFonts w:ascii="Arial" w:hAnsi="Arial" w:cs="Arial"/>
          <w:sz w:val="20"/>
          <w:szCs w:val="20"/>
        </w:rPr>
        <w:t xml:space="preserve"> [07.1]. </w:t>
      </w:r>
      <w:r w:rsidRPr="00152208">
        <w:rPr>
          <w:rFonts w:ascii="Arial" w:hAnsi="Arial" w:cs="Arial"/>
          <w:sz w:val="20"/>
          <w:szCs w:val="20"/>
          <w:lang w:val="en-US"/>
        </w:rPr>
        <w:t>S</w:t>
      </w:r>
      <w:r w:rsidRPr="00152208">
        <w:rPr>
          <w:rFonts w:ascii="Arial" w:hAnsi="Arial" w:cs="Arial"/>
          <w:sz w:val="20"/>
          <w:szCs w:val="20"/>
        </w:rPr>
        <w:t>ố nhà, đường ph</w:t>
      </w:r>
      <w:r w:rsidRPr="00152208">
        <w:rPr>
          <w:rFonts w:ascii="Arial" w:hAnsi="Arial" w:cs="Arial"/>
          <w:sz w:val="20"/>
          <w:szCs w:val="20"/>
          <w:lang w:val="en-US"/>
        </w:rPr>
        <w:t>ố</w:t>
      </w:r>
      <w:r w:rsidRPr="00152208">
        <w:rPr>
          <w:rFonts w:ascii="Arial" w:hAnsi="Arial" w:cs="Arial"/>
          <w:sz w:val="20"/>
          <w:szCs w:val="20"/>
        </w:rPr>
        <w:t xml:space="preserve">, thôn xóm: </w:t>
      </w:r>
      <w:r w:rsidRPr="00152208">
        <w:rPr>
          <w:rFonts w:ascii="Arial" w:hAnsi="Arial" w:cs="Arial"/>
          <w:sz w:val="20"/>
          <w:szCs w:val="20"/>
          <w:lang w:val="en-US"/>
        </w:rPr>
        <w:t>…………..</w:t>
      </w:r>
    </w:p>
    <w:p w14:paraId="2DF9CBE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[07.2]. Xã (phường, thị trấn):</w:t>
      </w:r>
      <w:r w:rsidRPr="00152208">
        <w:rPr>
          <w:rFonts w:ascii="Arial" w:hAnsi="Arial" w:cs="Arial"/>
          <w:sz w:val="20"/>
          <w:szCs w:val="20"/>
          <w:lang w:val="en-US"/>
        </w:rPr>
        <w:t xml:space="preserve"> </w:t>
      </w:r>
      <w:r w:rsidRPr="00152208">
        <w:rPr>
          <w:rFonts w:ascii="Arial" w:hAnsi="Arial" w:cs="Arial"/>
          <w:color w:val="auto"/>
          <w:sz w:val="20"/>
          <w:szCs w:val="20"/>
          <w:lang w:val="en-US"/>
        </w:rPr>
        <w:t>.…………………</w:t>
      </w:r>
      <w:r w:rsidRPr="00152208">
        <w:rPr>
          <w:rFonts w:ascii="Arial" w:hAnsi="Arial" w:cs="Arial"/>
          <w:sz w:val="20"/>
          <w:szCs w:val="20"/>
        </w:rPr>
        <w:t>[07.3] Huyện (quận, thị xã, Tp thuộc tỉnh):</w:t>
      </w:r>
      <w:r w:rsidRPr="00152208">
        <w:rPr>
          <w:rFonts w:ascii="Arial" w:hAnsi="Arial" w:cs="Arial"/>
          <w:sz w:val="20"/>
          <w:szCs w:val="20"/>
          <w:lang w:val="en-US"/>
        </w:rPr>
        <w:t xml:space="preserve"> ………</w:t>
      </w:r>
    </w:p>
    <w:p w14:paraId="630F8207"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 [07.4].T</w:t>
      </w:r>
      <w:r w:rsidRPr="00152208">
        <w:rPr>
          <w:rFonts w:ascii="Arial" w:hAnsi="Arial" w:cs="Arial"/>
          <w:sz w:val="20"/>
          <w:szCs w:val="20"/>
          <w:lang w:val="en-US"/>
        </w:rPr>
        <w:t>ỉ</w:t>
      </w:r>
      <w:r w:rsidRPr="00152208">
        <w:rPr>
          <w:rFonts w:ascii="Arial" w:hAnsi="Arial" w:cs="Arial"/>
          <w:sz w:val="20"/>
          <w:szCs w:val="20"/>
        </w:rPr>
        <w:t xml:space="preserve">nh (Tp): </w:t>
      </w:r>
      <w:r w:rsidRPr="00152208">
        <w:rPr>
          <w:rFonts w:ascii="Arial" w:hAnsi="Arial" w:cs="Arial"/>
          <w:sz w:val="20"/>
          <w:szCs w:val="20"/>
          <w:lang w:val="en-US"/>
        </w:rPr>
        <w:t>……………………………….……………………………………………………….</w:t>
      </w:r>
    </w:p>
    <w:p w14:paraId="64FC3A1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[08]. Họ tên cha/ mẹ/ người giám hộ </w:t>
      </w:r>
      <w:r w:rsidRPr="00152208">
        <w:rPr>
          <w:rFonts w:ascii="Arial" w:hAnsi="Arial" w:cs="Arial"/>
          <w:i/>
          <w:sz w:val="20"/>
          <w:szCs w:val="20"/>
        </w:rPr>
        <w:t>(đ</w:t>
      </w:r>
      <w:r w:rsidRPr="00152208">
        <w:rPr>
          <w:rFonts w:ascii="Arial" w:hAnsi="Arial" w:cs="Arial"/>
          <w:i/>
          <w:sz w:val="20"/>
          <w:szCs w:val="20"/>
          <w:lang w:val="en-US"/>
        </w:rPr>
        <w:t>ố</w:t>
      </w:r>
      <w:r w:rsidRPr="00152208">
        <w:rPr>
          <w:rFonts w:ascii="Arial" w:hAnsi="Arial" w:cs="Arial"/>
          <w:i/>
          <w:sz w:val="20"/>
          <w:szCs w:val="20"/>
        </w:rPr>
        <w:t>i với trẻ em dưới 6 tuổi):</w:t>
      </w:r>
      <w:r w:rsidRPr="00152208">
        <w:rPr>
          <w:rFonts w:ascii="Arial" w:hAnsi="Arial" w:cs="Arial"/>
          <w:sz w:val="20"/>
          <w:szCs w:val="20"/>
        </w:rPr>
        <w:t xml:space="preserve"> </w:t>
      </w:r>
      <w:r w:rsidRPr="00152208">
        <w:rPr>
          <w:rFonts w:ascii="Arial" w:hAnsi="Arial" w:cs="Arial"/>
          <w:sz w:val="20"/>
          <w:szCs w:val="20"/>
          <w:lang w:val="en-US"/>
        </w:rPr>
        <w:t>……………………………….</w:t>
      </w:r>
    </w:p>
    <w:p w14:paraId="3B4D14EA"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II. Phần k</w:t>
      </w:r>
      <w:r w:rsidRPr="00152208">
        <w:rPr>
          <w:rFonts w:ascii="Arial" w:hAnsi="Arial" w:cs="Arial"/>
          <w:b/>
          <w:sz w:val="20"/>
          <w:szCs w:val="20"/>
          <w:lang w:val="en-US"/>
        </w:rPr>
        <w:t>ê</w:t>
      </w:r>
      <w:r w:rsidRPr="00152208">
        <w:rPr>
          <w:rFonts w:ascii="Arial" w:hAnsi="Arial" w:cs="Arial"/>
          <w:b/>
          <w:sz w:val="20"/>
          <w:szCs w:val="20"/>
        </w:rPr>
        <w:t xml:space="preserve"> khai chung</w:t>
      </w:r>
    </w:p>
    <w:p w14:paraId="17283452"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[09]. Mã số BHXH (đã cấp):</w:t>
      </w:r>
      <w:r w:rsidRPr="00152208">
        <w:rPr>
          <w:rFonts w:ascii="Arial" w:hAnsi="Arial" w:cs="Arial"/>
          <w:sz w:val="20"/>
          <w:szCs w:val="20"/>
          <w:lang w:val="en-US"/>
        </w:rPr>
        <w:t xml:space="preserve"> </w:t>
      </w:r>
      <w:r w:rsidRPr="00152208">
        <w:rPr>
          <w:rFonts w:ascii="Arial" w:hAnsi="Arial" w:cs="Arial"/>
          <w:color w:val="auto"/>
          <w:sz w:val="20"/>
          <w:szCs w:val="20"/>
          <w:lang w:val="en-US"/>
        </w:rPr>
        <w:t>.…………………….</w:t>
      </w:r>
      <w:r w:rsidRPr="00152208">
        <w:rPr>
          <w:rFonts w:ascii="Arial" w:hAnsi="Arial" w:cs="Arial"/>
          <w:sz w:val="20"/>
          <w:szCs w:val="20"/>
        </w:rPr>
        <w:t xml:space="preserve"> [09.1]. Số điện thoại liên hệ: </w:t>
      </w:r>
      <w:r w:rsidRPr="00152208">
        <w:rPr>
          <w:rFonts w:ascii="Arial" w:hAnsi="Arial" w:cs="Arial"/>
          <w:color w:val="auto"/>
          <w:sz w:val="20"/>
          <w:szCs w:val="20"/>
          <w:lang w:val="en-US"/>
        </w:rPr>
        <w:t>.…………………</w:t>
      </w:r>
    </w:p>
    <w:p w14:paraId="7C6BE30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[09.2]</w:t>
      </w:r>
      <w:r w:rsidRPr="00152208">
        <w:rPr>
          <w:rFonts w:ascii="Arial" w:hAnsi="Arial" w:cs="Arial"/>
          <w:sz w:val="20"/>
          <w:szCs w:val="20"/>
          <w:lang w:val="en-US"/>
        </w:rPr>
        <w:t>.</w:t>
      </w:r>
      <w:r w:rsidRPr="00152208">
        <w:rPr>
          <w:rFonts w:ascii="Arial" w:hAnsi="Arial" w:cs="Arial"/>
          <w:sz w:val="20"/>
          <w:szCs w:val="20"/>
        </w:rPr>
        <w:t xml:space="preserve"> Số CMND/ Hộ chiếu/ Thẻ căn cước: </w:t>
      </w:r>
      <w:r w:rsidRPr="00152208">
        <w:rPr>
          <w:rFonts w:ascii="Arial" w:hAnsi="Arial" w:cs="Arial"/>
          <w:sz w:val="20"/>
          <w:szCs w:val="20"/>
          <w:lang w:val="en-US"/>
        </w:rPr>
        <w:t>……………………………….</w:t>
      </w:r>
      <w:r w:rsidRPr="00152208">
        <w:rPr>
          <w:rFonts w:ascii="Arial" w:hAnsi="Arial" w:cs="Arial"/>
          <w:color w:val="auto"/>
          <w:sz w:val="20"/>
          <w:szCs w:val="20"/>
          <w:lang w:val="en-US"/>
        </w:rPr>
        <w:t>.………………………</w:t>
      </w:r>
      <w:r w:rsidRPr="00152208">
        <w:rPr>
          <w:rFonts w:ascii="Arial" w:hAnsi="Arial" w:cs="Arial"/>
          <w:sz w:val="20"/>
          <w:szCs w:val="20"/>
          <w:lang w:val="en-US"/>
        </w:rPr>
        <w:t>.</w:t>
      </w:r>
    </w:p>
    <w:p w14:paraId="51F2BC45"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[10]. Mã số hộ gia đình (đã cấp): </w:t>
      </w:r>
      <w:r w:rsidRPr="00152208">
        <w:rPr>
          <w:rFonts w:ascii="Arial" w:hAnsi="Arial" w:cs="Arial"/>
          <w:sz w:val="20"/>
          <w:szCs w:val="20"/>
          <w:lang w:val="en-US"/>
        </w:rPr>
        <w:t>……………………………….…………………………………….</w:t>
      </w:r>
    </w:p>
    <w:p w14:paraId="682D8CCA" w14:textId="77777777" w:rsidR="0011507F" w:rsidRPr="00152208" w:rsidRDefault="0011507F" w:rsidP="0011507F">
      <w:pPr>
        <w:spacing w:after="120"/>
        <w:ind w:firstLine="720"/>
        <w:jc w:val="both"/>
        <w:rPr>
          <w:rFonts w:ascii="Arial" w:hAnsi="Arial" w:cs="Arial"/>
          <w:i/>
          <w:sz w:val="20"/>
          <w:szCs w:val="20"/>
        </w:rPr>
      </w:pPr>
      <w:r w:rsidRPr="00152208">
        <w:rPr>
          <w:rFonts w:ascii="Arial" w:hAnsi="Arial" w:cs="Arial"/>
          <w:i/>
          <w:sz w:val="20"/>
          <w:szCs w:val="20"/>
        </w:rPr>
        <w:t>(trườ</w:t>
      </w:r>
      <w:r w:rsidRPr="00152208">
        <w:rPr>
          <w:rFonts w:ascii="Arial" w:hAnsi="Arial" w:cs="Arial"/>
          <w:i/>
          <w:sz w:val="20"/>
          <w:szCs w:val="20"/>
          <w:lang w:val="en-US"/>
        </w:rPr>
        <w:t>n</w:t>
      </w:r>
      <w:r w:rsidRPr="00152208">
        <w:rPr>
          <w:rFonts w:ascii="Arial" w:hAnsi="Arial" w:cs="Arial"/>
          <w:i/>
          <w:sz w:val="20"/>
          <w:szCs w:val="20"/>
        </w:rPr>
        <w:t>g hợp chưa có mã hộ gia đình thì kê khai bổ sung Phụ lục đ</w:t>
      </w:r>
      <w:r w:rsidRPr="00152208">
        <w:rPr>
          <w:rFonts w:ascii="Arial" w:hAnsi="Arial" w:cs="Arial"/>
          <w:i/>
          <w:sz w:val="20"/>
          <w:szCs w:val="20"/>
          <w:lang w:val="en-US"/>
        </w:rPr>
        <w:t>í</w:t>
      </w:r>
      <w:r w:rsidRPr="00152208">
        <w:rPr>
          <w:rFonts w:ascii="Arial" w:hAnsi="Arial" w:cs="Arial"/>
          <w:i/>
          <w:sz w:val="20"/>
          <w:szCs w:val="20"/>
        </w:rPr>
        <w:t>nh k</w:t>
      </w:r>
      <w:r w:rsidRPr="00152208">
        <w:rPr>
          <w:rFonts w:ascii="Arial" w:hAnsi="Arial" w:cs="Arial"/>
          <w:i/>
          <w:sz w:val="20"/>
          <w:szCs w:val="20"/>
          <w:lang w:val="en-US"/>
        </w:rPr>
        <w:t>è</w:t>
      </w:r>
      <w:r w:rsidRPr="00152208">
        <w:rPr>
          <w:rFonts w:ascii="Arial" w:hAnsi="Arial" w:cs="Arial"/>
          <w:i/>
          <w:sz w:val="20"/>
          <w:szCs w:val="20"/>
        </w:rPr>
        <w:t>m tờ khai)</w:t>
      </w:r>
    </w:p>
    <w:p w14:paraId="367F068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[11]. Mức tiền đóng:</w:t>
      </w:r>
      <w:r w:rsidRPr="00152208">
        <w:rPr>
          <w:rFonts w:ascii="Arial" w:hAnsi="Arial" w:cs="Arial"/>
          <w:sz w:val="20"/>
          <w:szCs w:val="20"/>
          <w:lang w:val="en-US"/>
        </w:rPr>
        <w:t xml:space="preserve"> </w:t>
      </w:r>
      <w:r w:rsidRPr="00152208">
        <w:rPr>
          <w:rFonts w:ascii="Arial" w:hAnsi="Arial" w:cs="Arial"/>
          <w:color w:val="auto"/>
          <w:sz w:val="20"/>
          <w:szCs w:val="20"/>
          <w:lang w:val="en-US"/>
        </w:rPr>
        <w:t>.…………………….</w:t>
      </w:r>
      <w:r w:rsidRPr="00152208">
        <w:rPr>
          <w:rFonts w:ascii="Arial" w:hAnsi="Arial" w:cs="Arial"/>
          <w:sz w:val="20"/>
          <w:szCs w:val="20"/>
        </w:rPr>
        <w:t xml:space="preserve"> [12]. Phương thức đóng: </w:t>
      </w:r>
      <w:r w:rsidRPr="00152208">
        <w:rPr>
          <w:rFonts w:ascii="Arial" w:hAnsi="Arial" w:cs="Arial"/>
          <w:color w:val="auto"/>
          <w:sz w:val="20"/>
          <w:szCs w:val="20"/>
          <w:lang w:val="en-US"/>
        </w:rPr>
        <w:t>.………………………</w:t>
      </w:r>
      <w:r w:rsidRPr="00152208">
        <w:rPr>
          <w:rFonts w:ascii="Arial" w:hAnsi="Arial" w:cs="Arial"/>
          <w:sz w:val="20"/>
          <w:szCs w:val="20"/>
          <w:lang w:val="en-US"/>
        </w:rPr>
        <w:t>………</w:t>
      </w:r>
    </w:p>
    <w:p w14:paraId="422A97DA"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[13]. Nơi đăng ký khám bệnh, chữa bệnh ban đầu: </w:t>
      </w:r>
      <w:r w:rsidRPr="00152208">
        <w:rPr>
          <w:rFonts w:ascii="Arial" w:hAnsi="Arial" w:cs="Arial"/>
          <w:sz w:val="20"/>
          <w:szCs w:val="20"/>
          <w:lang w:val="en-US"/>
        </w:rPr>
        <w:t xml:space="preserve"> …………………………………………………</w:t>
      </w:r>
    </w:p>
    <w:p w14:paraId="7710571D" w14:textId="77777777" w:rsidR="0011507F" w:rsidRPr="00152208" w:rsidRDefault="0011507F" w:rsidP="0011507F">
      <w:pPr>
        <w:spacing w:after="120"/>
        <w:ind w:firstLine="720"/>
        <w:jc w:val="both"/>
        <w:rPr>
          <w:rFonts w:ascii="Arial" w:hAnsi="Arial" w:cs="Arial"/>
          <w:color w:val="auto"/>
          <w:sz w:val="20"/>
          <w:szCs w:val="20"/>
          <w:lang w:val="en-US"/>
        </w:rPr>
      </w:pPr>
      <w:r w:rsidRPr="00152208">
        <w:rPr>
          <w:rFonts w:ascii="Arial" w:hAnsi="Arial" w:cs="Arial"/>
          <w:sz w:val="20"/>
          <w:szCs w:val="20"/>
        </w:rPr>
        <w:t>[14]. Nội dung thay đổi, yêu cầu:</w:t>
      </w:r>
      <w:r w:rsidRPr="00152208">
        <w:rPr>
          <w:rFonts w:ascii="Arial" w:hAnsi="Arial" w:cs="Arial"/>
          <w:sz w:val="20"/>
          <w:szCs w:val="20"/>
          <w:lang w:val="en-US"/>
        </w:rPr>
        <w:t>……………………………….</w:t>
      </w:r>
      <w:r w:rsidRPr="00152208">
        <w:rPr>
          <w:rFonts w:ascii="Arial" w:hAnsi="Arial" w:cs="Arial"/>
          <w:color w:val="auto"/>
          <w:sz w:val="20"/>
          <w:szCs w:val="20"/>
          <w:lang w:val="en-US"/>
        </w:rPr>
        <w:t>.……………………..……………..</w:t>
      </w:r>
    </w:p>
    <w:p w14:paraId="48EAFA55"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color w:val="auto"/>
          <w:sz w:val="20"/>
          <w:szCs w:val="20"/>
          <w:lang w:val="en-US"/>
        </w:rPr>
        <w:t>……………………………………………………………………………………………………………</w:t>
      </w:r>
    </w:p>
    <w:p w14:paraId="7992600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[15]. Hồ sơ kèm theo (nếu có): </w:t>
      </w:r>
      <w:r w:rsidRPr="00152208">
        <w:rPr>
          <w:rFonts w:ascii="Arial" w:hAnsi="Arial" w:cs="Arial"/>
          <w:sz w:val="20"/>
          <w:szCs w:val="20"/>
          <w:lang w:val="en-US"/>
        </w:rPr>
        <w:t>……………………………….…………………………………….</w:t>
      </w:r>
    </w:p>
    <w:p w14:paraId="7F7ABB84"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lang w:val="en-US"/>
        </w:rPr>
        <w:t>……………………………………………………………………………………………………………</w:t>
      </w:r>
    </w:p>
    <w:p w14:paraId="2278A22D"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4320"/>
        <w:gridCol w:w="4326"/>
      </w:tblGrid>
      <w:tr w:rsidR="0011507F" w:rsidRPr="0011507F" w14:paraId="52F3AF3D" w14:textId="77777777" w:rsidTr="0011507F">
        <w:tc>
          <w:tcPr>
            <w:tcW w:w="2498" w:type="pct"/>
          </w:tcPr>
          <w:p w14:paraId="08F26F7E"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XÁC NHẬN CỦA ĐƠN VỊ </w:t>
            </w:r>
            <w:r w:rsidRPr="0011507F">
              <w:rPr>
                <w:rFonts w:ascii="Arial" w:hAnsi="Arial" w:cs="Arial"/>
                <w:sz w:val="20"/>
                <w:szCs w:val="20"/>
                <w:lang w:val="en-US"/>
              </w:rPr>
              <w:br/>
            </w:r>
            <w:r w:rsidRPr="0011507F">
              <w:rPr>
                <w:rFonts w:ascii="Arial" w:hAnsi="Arial" w:cs="Arial"/>
                <w:i/>
                <w:sz w:val="20"/>
                <w:szCs w:val="20"/>
              </w:rPr>
              <w:t>(chỉ áp dụng đối với người lao động thay đổi họ, tên đệm, tên; ngày, tháng, năm sinh)</w:t>
            </w:r>
          </w:p>
          <w:p w14:paraId="57ABF1C4" w14:textId="77777777" w:rsidR="0011507F" w:rsidRPr="0011507F" w:rsidRDefault="0011507F" w:rsidP="0011507F">
            <w:pPr>
              <w:spacing w:before="120"/>
              <w:jc w:val="center"/>
              <w:rPr>
                <w:rFonts w:ascii="Arial" w:hAnsi="Arial" w:cs="Arial"/>
                <w:sz w:val="20"/>
                <w:szCs w:val="20"/>
                <w:lang w:val="en-US"/>
              </w:rPr>
            </w:pPr>
          </w:p>
        </w:tc>
        <w:tc>
          <w:tcPr>
            <w:tcW w:w="2502" w:type="pct"/>
          </w:tcPr>
          <w:p w14:paraId="7A66C07F"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sz w:val="20"/>
                <w:szCs w:val="20"/>
              </w:rPr>
              <w:t>Tôi cam đoan những nội dung kê khai là đúng và chịu trách nhiệm trước pháp luật về những nội dung đã kê khai</w:t>
            </w:r>
            <w:r w:rsidRPr="0011507F">
              <w:rPr>
                <w:rFonts w:ascii="Arial" w:hAnsi="Arial" w:cs="Arial"/>
                <w:sz w:val="20"/>
                <w:szCs w:val="20"/>
                <w:lang w:val="en-US"/>
              </w:rPr>
              <w:br/>
            </w: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sz w:val="20"/>
                <w:szCs w:val="20"/>
              </w:rPr>
              <w:t>Người kê khai</w:t>
            </w:r>
            <w:r w:rsidRPr="0011507F">
              <w:rPr>
                <w:rFonts w:ascii="Arial" w:hAnsi="Arial" w:cs="Arial"/>
                <w:b/>
                <w:sz w:val="20"/>
                <w:szCs w:val="20"/>
                <w:lang w:val="en-US"/>
              </w:rPr>
              <w:br/>
            </w:r>
            <w:r w:rsidRPr="0011507F">
              <w:rPr>
                <w:rFonts w:ascii="Arial" w:hAnsi="Arial" w:cs="Arial"/>
                <w:i/>
                <w:sz w:val="20"/>
                <w:szCs w:val="20"/>
              </w:rPr>
              <w:t xml:space="preserve"> (Ký, ghi rõ họ tên)</w:t>
            </w:r>
          </w:p>
        </w:tc>
      </w:tr>
    </w:tbl>
    <w:p w14:paraId="69968E99" w14:textId="77777777" w:rsidR="0011507F" w:rsidRPr="00152208" w:rsidRDefault="0011507F" w:rsidP="0011507F">
      <w:pPr>
        <w:spacing w:before="120"/>
        <w:rPr>
          <w:rFonts w:ascii="Arial" w:hAnsi="Arial" w:cs="Arial"/>
          <w:sz w:val="20"/>
          <w:szCs w:val="20"/>
          <w:lang w:val="en-US"/>
        </w:rPr>
        <w:sectPr w:rsidR="0011507F" w:rsidRPr="00152208" w:rsidSect="003A4ACC">
          <w:pgSz w:w="12240" w:h="15840"/>
          <w:pgMar w:top="1440" w:right="1797" w:bottom="1440" w:left="1797" w:header="0" w:footer="0" w:gutter="0"/>
          <w:cols w:space="720"/>
          <w:noEndnote/>
          <w:docGrid w:linePitch="360"/>
        </w:sectPr>
      </w:pPr>
    </w:p>
    <w:p w14:paraId="4FE982C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w:t>
      </w:r>
      <w:r w:rsidRPr="00152208">
        <w:rPr>
          <w:rFonts w:ascii="Arial" w:hAnsi="Arial" w:cs="Arial"/>
          <w:b/>
          <w:sz w:val="20"/>
          <w:szCs w:val="20"/>
          <w:lang w:val="en-US"/>
        </w:rPr>
        <w:t>ụ</w:t>
      </w:r>
      <w:r w:rsidRPr="00152208">
        <w:rPr>
          <w:rFonts w:ascii="Arial" w:hAnsi="Arial" w:cs="Arial"/>
          <w:b/>
          <w:sz w:val="20"/>
          <w:szCs w:val="20"/>
        </w:rPr>
        <w:t xml:space="preserve"> l</w:t>
      </w:r>
      <w:r w:rsidRPr="00152208">
        <w:rPr>
          <w:rFonts w:ascii="Arial" w:hAnsi="Arial" w:cs="Arial"/>
          <w:b/>
          <w:sz w:val="20"/>
          <w:szCs w:val="20"/>
          <w:lang w:val="en-US"/>
        </w:rPr>
        <w:t>ụ</w:t>
      </w:r>
      <w:r w:rsidRPr="00152208">
        <w:rPr>
          <w:rFonts w:ascii="Arial" w:hAnsi="Arial" w:cs="Arial"/>
          <w:b/>
          <w:sz w:val="20"/>
          <w:szCs w:val="20"/>
        </w:rPr>
        <w:t>c: Thành viên h</w:t>
      </w:r>
      <w:r w:rsidRPr="00152208">
        <w:rPr>
          <w:rFonts w:ascii="Arial" w:hAnsi="Arial" w:cs="Arial"/>
          <w:b/>
          <w:sz w:val="20"/>
          <w:szCs w:val="20"/>
          <w:lang w:val="en-US"/>
        </w:rPr>
        <w:t>ộ</w:t>
      </w:r>
      <w:r w:rsidRPr="00152208">
        <w:rPr>
          <w:rFonts w:ascii="Arial" w:hAnsi="Arial" w:cs="Arial"/>
          <w:b/>
          <w:sz w:val="20"/>
          <w:szCs w:val="20"/>
        </w:rPr>
        <w:t xml:space="preserve"> gia đình</w:t>
      </w:r>
    </w:p>
    <w:p w14:paraId="4C4C295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Họ và tên chủ hộ:</w:t>
      </w:r>
      <w:r w:rsidRPr="00152208">
        <w:rPr>
          <w:rFonts w:ascii="Arial" w:hAnsi="Arial" w:cs="Arial"/>
          <w:sz w:val="20"/>
          <w:szCs w:val="20"/>
          <w:lang w:val="en-US"/>
        </w:rPr>
        <w:t xml:space="preserve"> ……………………</w:t>
      </w:r>
      <w:r w:rsidRPr="00152208">
        <w:rPr>
          <w:rFonts w:ascii="Arial" w:hAnsi="Arial" w:cs="Arial"/>
          <w:color w:val="auto"/>
          <w:sz w:val="20"/>
          <w:szCs w:val="20"/>
          <w:lang w:val="en-US"/>
        </w:rPr>
        <w:t>.…………………….</w:t>
      </w:r>
      <w:r w:rsidRPr="00152208">
        <w:rPr>
          <w:rFonts w:ascii="Arial" w:hAnsi="Arial" w:cs="Arial"/>
          <w:sz w:val="20"/>
          <w:szCs w:val="20"/>
          <w:lang w:val="en-US"/>
        </w:rPr>
        <w:t>………….</w:t>
      </w:r>
      <w:r w:rsidRPr="00152208">
        <w:rPr>
          <w:rFonts w:ascii="Arial" w:hAnsi="Arial" w:cs="Arial"/>
          <w:sz w:val="20"/>
          <w:szCs w:val="20"/>
        </w:rPr>
        <w:t xml:space="preserve"> </w:t>
      </w:r>
      <w:r w:rsidRPr="00152208">
        <w:rPr>
          <w:rFonts w:ascii="Arial" w:hAnsi="Arial" w:cs="Arial"/>
          <w:sz w:val="20"/>
          <w:szCs w:val="20"/>
          <w:lang w:val="en-US"/>
        </w:rPr>
        <w:t>S</w:t>
      </w:r>
      <w:r w:rsidRPr="00152208">
        <w:rPr>
          <w:rFonts w:ascii="Arial" w:hAnsi="Arial" w:cs="Arial"/>
          <w:sz w:val="20"/>
          <w:szCs w:val="20"/>
        </w:rPr>
        <w:t>ố điện thoại (nếu có):</w:t>
      </w:r>
      <w:r w:rsidRPr="00152208">
        <w:rPr>
          <w:rFonts w:ascii="Arial" w:hAnsi="Arial" w:cs="Arial"/>
          <w:sz w:val="20"/>
          <w:szCs w:val="20"/>
          <w:lang w:val="en-US"/>
        </w:rPr>
        <w:t>……………………………….</w:t>
      </w:r>
      <w:r w:rsidRPr="00152208">
        <w:rPr>
          <w:rFonts w:ascii="Arial" w:hAnsi="Arial" w:cs="Arial"/>
          <w:color w:val="auto"/>
          <w:sz w:val="20"/>
          <w:szCs w:val="20"/>
          <w:lang w:val="en-US"/>
        </w:rPr>
        <w:t>.…………………….</w:t>
      </w:r>
      <w:r w:rsidRPr="00152208">
        <w:rPr>
          <w:rFonts w:ascii="Arial" w:hAnsi="Arial" w:cs="Arial"/>
          <w:sz w:val="20"/>
          <w:szCs w:val="20"/>
        </w:rPr>
        <w:t xml:space="preserve">; </w:t>
      </w:r>
    </w:p>
    <w:p w14:paraId="20DC0A1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Số sổ hộ khẩu (hoặc sổ tạm trú):</w:t>
      </w:r>
      <w:r w:rsidRPr="00152208">
        <w:rPr>
          <w:rFonts w:ascii="Arial" w:hAnsi="Arial" w:cs="Arial"/>
          <w:sz w:val="20"/>
          <w:szCs w:val="20"/>
          <w:lang w:val="en-US"/>
        </w:rPr>
        <w:t>……………………………………..</w:t>
      </w:r>
      <w:r w:rsidRPr="00152208">
        <w:rPr>
          <w:rFonts w:ascii="Arial" w:hAnsi="Arial" w:cs="Arial"/>
          <w:sz w:val="20"/>
          <w:szCs w:val="20"/>
        </w:rPr>
        <w:t xml:space="preserve">. Địa chỉ: Thôn (bản, tổ dân phố) </w:t>
      </w:r>
      <w:r w:rsidRPr="00152208">
        <w:rPr>
          <w:rFonts w:ascii="Arial" w:hAnsi="Arial" w:cs="Arial"/>
          <w:sz w:val="20"/>
          <w:szCs w:val="20"/>
          <w:lang w:val="en-US"/>
        </w:rPr>
        <w:t>…………………….</w:t>
      </w:r>
      <w:r w:rsidRPr="00152208">
        <w:rPr>
          <w:rFonts w:ascii="Arial" w:hAnsi="Arial" w:cs="Arial"/>
          <w:sz w:val="20"/>
          <w:szCs w:val="20"/>
        </w:rPr>
        <w:t>Xã (phường, thị</w:t>
      </w:r>
      <w:r w:rsidRPr="00152208">
        <w:rPr>
          <w:rFonts w:ascii="Arial" w:hAnsi="Arial" w:cs="Arial"/>
          <w:sz w:val="20"/>
          <w:szCs w:val="20"/>
          <w:lang w:val="en-US"/>
        </w:rPr>
        <w:t xml:space="preserve"> trấn) ………………….. </w:t>
      </w:r>
      <w:r w:rsidRPr="00152208">
        <w:rPr>
          <w:rFonts w:ascii="Arial" w:hAnsi="Arial" w:cs="Arial"/>
          <w:sz w:val="20"/>
          <w:szCs w:val="20"/>
        </w:rPr>
        <w:t>Huyện (quận, thị xã, Tp thuộc tỉnh):</w:t>
      </w:r>
      <w:r w:rsidRPr="00152208">
        <w:rPr>
          <w:rFonts w:ascii="Arial" w:hAnsi="Arial" w:cs="Arial"/>
          <w:sz w:val="20"/>
          <w:szCs w:val="20"/>
          <w:lang w:val="en-US"/>
        </w:rPr>
        <w:t xml:space="preserve"> ………………………….……….</w:t>
      </w:r>
      <w:r w:rsidRPr="00152208">
        <w:rPr>
          <w:rFonts w:ascii="Arial" w:hAnsi="Arial" w:cs="Arial"/>
          <w:sz w:val="20"/>
          <w:szCs w:val="20"/>
        </w:rPr>
        <w:t xml:space="preserve"> Tỉnh (Tp): </w:t>
      </w:r>
      <w:r w:rsidRPr="00152208">
        <w:rPr>
          <w:rFonts w:ascii="Arial" w:hAnsi="Arial" w:cs="Arial"/>
          <w:sz w:val="20"/>
          <w:szCs w:val="20"/>
          <w:lang w:val="en-US"/>
        </w:rPr>
        <w:t>……………………………….…………………………………….</w:t>
      </w:r>
    </w:p>
    <w:tbl>
      <w:tblPr>
        <w:tblW w:w="5000" w:type="pct"/>
        <w:tblCellMar>
          <w:left w:w="0" w:type="dxa"/>
          <w:right w:w="0" w:type="dxa"/>
        </w:tblCellMar>
        <w:tblLook w:val="0000" w:firstRow="0" w:lastRow="0" w:firstColumn="0" w:lastColumn="0" w:noHBand="0" w:noVBand="0"/>
      </w:tblPr>
      <w:tblGrid>
        <w:gridCol w:w="517"/>
        <w:gridCol w:w="1755"/>
        <w:gridCol w:w="1150"/>
        <w:gridCol w:w="1897"/>
        <w:gridCol w:w="760"/>
        <w:gridCol w:w="2661"/>
        <w:gridCol w:w="1271"/>
        <w:gridCol w:w="1914"/>
        <w:gridCol w:w="1045"/>
      </w:tblGrid>
      <w:tr w:rsidR="0011507F" w:rsidRPr="00152208" w14:paraId="64674EF5"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347CC3E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676" w:type="pct"/>
            <w:tcBorders>
              <w:top w:val="single" w:sz="4" w:space="0" w:color="auto"/>
              <w:left w:val="single" w:sz="4" w:space="0" w:color="auto"/>
              <w:bottom w:val="nil"/>
              <w:right w:val="nil"/>
            </w:tcBorders>
            <w:shd w:val="clear" w:color="auto" w:fill="FFFFFF"/>
            <w:vAlign w:val="center"/>
          </w:tcPr>
          <w:p w14:paraId="3173D50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Họ và tên</w:t>
            </w:r>
          </w:p>
        </w:tc>
        <w:tc>
          <w:tcPr>
            <w:tcW w:w="443" w:type="pct"/>
            <w:tcBorders>
              <w:top w:val="single" w:sz="4" w:space="0" w:color="auto"/>
              <w:left w:val="single" w:sz="4" w:space="0" w:color="auto"/>
              <w:bottom w:val="nil"/>
              <w:right w:val="nil"/>
            </w:tcBorders>
            <w:shd w:val="clear" w:color="auto" w:fill="FFFFFF"/>
            <w:vAlign w:val="center"/>
          </w:tcPr>
          <w:p w14:paraId="43BF2C4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 BHXH</w:t>
            </w:r>
          </w:p>
        </w:tc>
        <w:tc>
          <w:tcPr>
            <w:tcW w:w="731" w:type="pct"/>
            <w:tcBorders>
              <w:top w:val="single" w:sz="4" w:space="0" w:color="auto"/>
              <w:left w:val="single" w:sz="4" w:space="0" w:color="auto"/>
              <w:bottom w:val="nil"/>
              <w:right w:val="nil"/>
            </w:tcBorders>
            <w:shd w:val="clear" w:color="auto" w:fill="FFFFFF"/>
            <w:vAlign w:val="center"/>
          </w:tcPr>
          <w:p w14:paraId="181374D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Ngày, tháng, năm sinh</w:t>
            </w:r>
          </w:p>
        </w:tc>
        <w:tc>
          <w:tcPr>
            <w:tcW w:w="293" w:type="pct"/>
            <w:tcBorders>
              <w:top w:val="single" w:sz="4" w:space="0" w:color="auto"/>
              <w:left w:val="single" w:sz="4" w:space="0" w:color="auto"/>
              <w:bottom w:val="nil"/>
              <w:right w:val="nil"/>
            </w:tcBorders>
            <w:shd w:val="clear" w:color="auto" w:fill="FFFFFF"/>
            <w:vAlign w:val="center"/>
          </w:tcPr>
          <w:p w14:paraId="3D773BE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ớ</w:t>
            </w:r>
            <w:r w:rsidRPr="00152208">
              <w:rPr>
                <w:rFonts w:ascii="Arial" w:hAnsi="Arial" w:cs="Arial"/>
                <w:b/>
                <w:sz w:val="20"/>
                <w:szCs w:val="20"/>
              </w:rPr>
              <w:t>i</w:t>
            </w:r>
            <w:r w:rsidRPr="00152208">
              <w:rPr>
                <w:rFonts w:ascii="Arial" w:hAnsi="Arial" w:cs="Arial"/>
                <w:b/>
                <w:sz w:val="20"/>
                <w:szCs w:val="20"/>
                <w:lang w:val="en-US"/>
              </w:rPr>
              <w:t xml:space="preserve"> </w:t>
            </w:r>
            <w:r w:rsidRPr="00152208">
              <w:rPr>
                <w:rFonts w:ascii="Arial" w:hAnsi="Arial" w:cs="Arial"/>
                <w:b/>
                <w:sz w:val="20"/>
                <w:szCs w:val="20"/>
              </w:rPr>
              <w:t>tính</w:t>
            </w:r>
          </w:p>
        </w:tc>
        <w:tc>
          <w:tcPr>
            <w:tcW w:w="1026" w:type="pct"/>
            <w:tcBorders>
              <w:top w:val="single" w:sz="4" w:space="0" w:color="auto"/>
              <w:left w:val="single" w:sz="4" w:space="0" w:color="auto"/>
              <w:bottom w:val="nil"/>
              <w:right w:val="nil"/>
            </w:tcBorders>
            <w:shd w:val="clear" w:color="auto" w:fill="FFFFFF"/>
            <w:vAlign w:val="center"/>
          </w:tcPr>
          <w:p w14:paraId="2241927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Nơi cấp giấy khai sinh</w:t>
            </w:r>
          </w:p>
        </w:tc>
        <w:tc>
          <w:tcPr>
            <w:tcW w:w="490" w:type="pct"/>
            <w:tcBorders>
              <w:top w:val="single" w:sz="4" w:space="0" w:color="auto"/>
              <w:left w:val="single" w:sz="4" w:space="0" w:color="auto"/>
              <w:bottom w:val="nil"/>
              <w:right w:val="nil"/>
            </w:tcBorders>
            <w:shd w:val="clear" w:color="auto" w:fill="FFFFFF"/>
            <w:vAlign w:val="center"/>
          </w:tcPr>
          <w:p w14:paraId="489CA3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Mối quan hệ với chủ hộ</w:t>
            </w:r>
          </w:p>
        </w:tc>
        <w:tc>
          <w:tcPr>
            <w:tcW w:w="738" w:type="pct"/>
            <w:tcBorders>
              <w:top w:val="single" w:sz="4" w:space="0" w:color="auto"/>
              <w:left w:val="single" w:sz="4" w:space="0" w:color="auto"/>
              <w:bottom w:val="nil"/>
              <w:right w:val="nil"/>
            </w:tcBorders>
            <w:shd w:val="clear" w:color="auto" w:fill="FFFFFF"/>
            <w:vAlign w:val="center"/>
          </w:tcPr>
          <w:p w14:paraId="3C3E9E3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CMND/ Thẻ căn cước/ Hộ chiếu</w:t>
            </w:r>
          </w:p>
        </w:tc>
        <w:tc>
          <w:tcPr>
            <w:tcW w:w="403" w:type="pct"/>
            <w:tcBorders>
              <w:top w:val="single" w:sz="4" w:space="0" w:color="auto"/>
              <w:left w:val="single" w:sz="4" w:space="0" w:color="auto"/>
              <w:bottom w:val="nil"/>
              <w:right w:val="single" w:sz="4" w:space="0" w:color="auto"/>
            </w:tcBorders>
            <w:shd w:val="clear" w:color="auto" w:fill="FFFFFF"/>
            <w:vAlign w:val="center"/>
          </w:tcPr>
          <w:p w14:paraId="4947D94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7BCFEC0D"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6A4D08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676" w:type="pct"/>
            <w:tcBorders>
              <w:top w:val="single" w:sz="4" w:space="0" w:color="auto"/>
              <w:left w:val="single" w:sz="4" w:space="0" w:color="auto"/>
              <w:bottom w:val="nil"/>
              <w:right w:val="nil"/>
            </w:tcBorders>
            <w:shd w:val="clear" w:color="auto" w:fill="FFFFFF"/>
            <w:vAlign w:val="center"/>
          </w:tcPr>
          <w:p w14:paraId="2859C3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43" w:type="pct"/>
            <w:tcBorders>
              <w:top w:val="single" w:sz="4" w:space="0" w:color="auto"/>
              <w:left w:val="single" w:sz="4" w:space="0" w:color="auto"/>
              <w:bottom w:val="nil"/>
              <w:right w:val="nil"/>
            </w:tcBorders>
            <w:shd w:val="clear" w:color="auto" w:fill="FFFFFF"/>
            <w:vAlign w:val="center"/>
          </w:tcPr>
          <w:p w14:paraId="16AB0E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731" w:type="pct"/>
            <w:tcBorders>
              <w:top w:val="single" w:sz="4" w:space="0" w:color="auto"/>
              <w:left w:val="single" w:sz="4" w:space="0" w:color="auto"/>
              <w:bottom w:val="nil"/>
              <w:right w:val="nil"/>
            </w:tcBorders>
            <w:shd w:val="clear" w:color="auto" w:fill="FFFFFF"/>
            <w:vAlign w:val="center"/>
          </w:tcPr>
          <w:p w14:paraId="3B64B9E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93" w:type="pct"/>
            <w:tcBorders>
              <w:top w:val="single" w:sz="4" w:space="0" w:color="auto"/>
              <w:left w:val="single" w:sz="4" w:space="0" w:color="auto"/>
              <w:bottom w:val="nil"/>
              <w:right w:val="nil"/>
            </w:tcBorders>
            <w:shd w:val="clear" w:color="auto" w:fill="FFFFFF"/>
            <w:vAlign w:val="center"/>
          </w:tcPr>
          <w:p w14:paraId="223B9E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026" w:type="pct"/>
            <w:tcBorders>
              <w:top w:val="single" w:sz="4" w:space="0" w:color="auto"/>
              <w:left w:val="single" w:sz="4" w:space="0" w:color="auto"/>
              <w:bottom w:val="nil"/>
              <w:right w:val="nil"/>
            </w:tcBorders>
            <w:shd w:val="clear" w:color="auto" w:fill="FFFFFF"/>
            <w:vAlign w:val="center"/>
          </w:tcPr>
          <w:p w14:paraId="643EF2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90" w:type="pct"/>
            <w:tcBorders>
              <w:top w:val="single" w:sz="4" w:space="0" w:color="auto"/>
              <w:left w:val="single" w:sz="4" w:space="0" w:color="auto"/>
              <w:bottom w:val="nil"/>
              <w:right w:val="nil"/>
            </w:tcBorders>
            <w:shd w:val="clear" w:color="auto" w:fill="FFFFFF"/>
            <w:vAlign w:val="center"/>
          </w:tcPr>
          <w:p w14:paraId="5DE9D9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738" w:type="pct"/>
            <w:tcBorders>
              <w:top w:val="single" w:sz="4" w:space="0" w:color="auto"/>
              <w:left w:val="single" w:sz="4" w:space="0" w:color="auto"/>
              <w:bottom w:val="nil"/>
              <w:right w:val="nil"/>
            </w:tcBorders>
            <w:shd w:val="clear" w:color="auto" w:fill="FFFFFF"/>
            <w:vAlign w:val="center"/>
          </w:tcPr>
          <w:p w14:paraId="6F4870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03" w:type="pct"/>
            <w:tcBorders>
              <w:top w:val="single" w:sz="4" w:space="0" w:color="auto"/>
              <w:left w:val="single" w:sz="4" w:space="0" w:color="auto"/>
              <w:bottom w:val="nil"/>
              <w:right w:val="single" w:sz="4" w:space="0" w:color="auto"/>
            </w:tcBorders>
            <w:shd w:val="clear" w:color="auto" w:fill="FFFFFF"/>
            <w:vAlign w:val="center"/>
          </w:tcPr>
          <w:p w14:paraId="4905BA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r>
      <w:tr w:rsidR="0011507F" w:rsidRPr="00152208" w14:paraId="15F4E677"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729FBA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76" w:type="pct"/>
            <w:tcBorders>
              <w:top w:val="single" w:sz="4" w:space="0" w:color="auto"/>
              <w:left w:val="single" w:sz="4" w:space="0" w:color="auto"/>
              <w:bottom w:val="nil"/>
              <w:right w:val="nil"/>
            </w:tcBorders>
            <w:shd w:val="clear" w:color="auto" w:fill="FFFFFF"/>
            <w:vAlign w:val="center"/>
          </w:tcPr>
          <w:p w14:paraId="74B2D87F"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nil"/>
            </w:tcBorders>
            <w:shd w:val="clear" w:color="auto" w:fill="FFFFFF"/>
            <w:vAlign w:val="center"/>
          </w:tcPr>
          <w:p w14:paraId="0C287FBE"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08B95C6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4A1A1CED" w14:textId="77777777" w:rsidR="0011507F" w:rsidRPr="00152208" w:rsidRDefault="0011507F" w:rsidP="0011507F">
            <w:pPr>
              <w:spacing w:before="120"/>
              <w:jc w:val="center"/>
              <w:rPr>
                <w:rFonts w:ascii="Arial" w:hAnsi="Arial" w:cs="Arial"/>
                <w:sz w:val="20"/>
                <w:szCs w:val="20"/>
              </w:rPr>
            </w:pPr>
          </w:p>
        </w:tc>
        <w:tc>
          <w:tcPr>
            <w:tcW w:w="1026" w:type="pct"/>
            <w:tcBorders>
              <w:top w:val="single" w:sz="4" w:space="0" w:color="auto"/>
              <w:left w:val="single" w:sz="4" w:space="0" w:color="auto"/>
              <w:bottom w:val="nil"/>
              <w:right w:val="nil"/>
            </w:tcBorders>
            <w:shd w:val="clear" w:color="auto" w:fill="FFFFFF"/>
            <w:vAlign w:val="center"/>
          </w:tcPr>
          <w:p w14:paraId="66D49D91" w14:textId="77777777" w:rsidR="0011507F" w:rsidRPr="00152208" w:rsidRDefault="0011507F" w:rsidP="0011507F">
            <w:pPr>
              <w:spacing w:before="120"/>
              <w:jc w:val="center"/>
              <w:rPr>
                <w:rFonts w:ascii="Arial" w:hAnsi="Arial" w:cs="Arial"/>
                <w:sz w:val="20"/>
                <w:szCs w:val="20"/>
              </w:rPr>
            </w:pPr>
          </w:p>
        </w:tc>
        <w:tc>
          <w:tcPr>
            <w:tcW w:w="490" w:type="pct"/>
            <w:tcBorders>
              <w:top w:val="single" w:sz="4" w:space="0" w:color="auto"/>
              <w:left w:val="single" w:sz="4" w:space="0" w:color="auto"/>
              <w:bottom w:val="nil"/>
              <w:right w:val="nil"/>
            </w:tcBorders>
            <w:shd w:val="clear" w:color="auto" w:fill="FFFFFF"/>
            <w:vAlign w:val="center"/>
          </w:tcPr>
          <w:p w14:paraId="05ADABFB" w14:textId="77777777" w:rsidR="0011507F" w:rsidRPr="00152208" w:rsidRDefault="0011507F" w:rsidP="0011507F">
            <w:pPr>
              <w:spacing w:before="120"/>
              <w:jc w:val="center"/>
              <w:rPr>
                <w:rFonts w:ascii="Arial" w:hAnsi="Arial" w:cs="Arial"/>
                <w:sz w:val="20"/>
                <w:szCs w:val="20"/>
              </w:rPr>
            </w:pPr>
          </w:p>
        </w:tc>
        <w:tc>
          <w:tcPr>
            <w:tcW w:w="738" w:type="pct"/>
            <w:tcBorders>
              <w:top w:val="single" w:sz="4" w:space="0" w:color="auto"/>
              <w:left w:val="single" w:sz="4" w:space="0" w:color="auto"/>
              <w:bottom w:val="nil"/>
              <w:right w:val="nil"/>
            </w:tcBorders>
            <w:shd w:val="clear" w:color="auto" w:fill="FFFFFF"/>
            <w:vAlign w:val="center"/>
          </w:tcPr>
          <w:p w14:paraId="72AB69AA" w14:textId="77777777" w:rsidR="0011507F" w:rsidRPr="00152208" w:rsidRDefault="0011507F" w:rsidP="0011507F">
            <w:pPr>
              <w:spacing w:before="120"/>
              <w:jc w:val="center"/>
              <w:rPr>
                <w:rFonts w:ascii="Arial" w:hAnsi="Arial" w:cs="Arial"/>
                <w:sz w:val="20"/>
                <w:szCs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14:paraId="3501826A" w14:textId="77777777" w:rsidR="0011507F" w:rsidRPr="00152208" w:rsidRDefault="0011507F" w:rsidP="0011507F">
            <w:pPr>
              <w:spacing w:before="120"/>
              <w:jc w:val="center"/>
              <w:rPr>
                <w:rFonts w:ascii="Arial" w:hAnsi="Arial" w:cs="Arial"/>
                <w:sz w:val="20"/>
                <w:szCs w:val="20"/>
              </w:rPr>
            </w:pPr>
          </w:p>
        </w:tc>
      </w:tr>
      <w:tr w:rsidR="0011507F" w:rsidRPr="00152208" w14:paraId="22F59F55"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6F3A21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676" w:type="pct"/>
            <w:tcBorders>
              <w:top w:val="single" w:sz="4" w:space="0" w:color="auto"/>
              <w:left w:val="single" w:sz="4" w:space="0" w:color="auto"/>
              <w:bottom w:val="nil"/>
              <w:right w:val="nil"/>
            </w:tcBorders>
            <w:shd w:val="clear" w:color="auto" w:fill="FFFFFF"/>
            <w:vAlign w:val="center"/>
          </w:tcPr>
          <w:p w14:paraId="2420FCEF"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nil"/>
            </w:tcBorders>
            <w:shd w:val="clear" w:color="auto" w:fill="FFFFFF"/>
            <w:vAlign w:val="center"/>
          </w:tcPr>
          <w:p w14:paraId="2094286E"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6EDFC20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19226321" w14:textId="77777777" w:rsidR="0011507F" w:rsidRPr="00152208" w:rsidRDefault="0011507F" w:rsidP="0011507F">
            <w:pPr>
              <w:spacing w:before="120"/>
              <w:jc w:val="center"/>
              <w:rPr>
                <w:rFonts w:ascii="Arial" w:hAnsi="Arial" w:cs="Arial"/>
                <w:sz w:val="20"/>
                <w:szCs w:val="20"/>
              </w:rPr>
            </w:pPr>
          </w:p>
        </w:tc>
        <w:tc>
          <w:tcPr>
            <w:tcW w:w="1026" w:type="pct"/>
            <w:tcBorders>
              <w:top w:val="single" w:sz="4" w:space="0" w:color="auto"/>
              <w:left w:val="single" w:sz="4" w:space="0" w:color="auto"/>
              <w:bottom w:val="nil"/>
              <w:right w:val="nil"/>
            </w:tcBorders>
            <w:shd w:val="clear" w:color="auto" w:fill="FFFFFF"/>
            <w:vAlign w:val="center"/>
          </w:tcPr>
          <w:p w14:paraId="57419678" w14:textId="77777777" w:rsidR="0011507F" w:rsidRPr="00152208" w:rsidRDefault="0011507F" w:rsidP="0011507F">
            <w:pPr>
              <w:spacing w:before="120"/>
              <w:jc w:val="center"/>
              <w:rPr>
                <w:rFonts w:ascii="Arial" w:hAnsi="Arial" w:cs="Arial"/>
                <w:sz w:val="20"/>
                <w:szCs w:val="20"/>
              </w:rPr>
            </w:pPr>
          </w:p>
        </w:tc>
        <w:tc>
          <w:tcPr>
            <w:tcW w:w="490" w:type="pct"/>
            <w:tcBorders>
              <w:top w:val="single" w:sz="4" w:space="0" w:color="auto"/>
              <w:left w:val="single" w:sz="4" w:space="0" w:color="auto"/>
              <w:bottom w:val="nil"/>
              <w:right w:val="nil"/>
            </w:tcBorders>
            <w:shd w:val="clear" w:color="auto" w:fill="FFFFFF"/>
            <w:vAlign w:val="center"/>
          </w:tcPr>
          <w:p w14:paraId="0A365D41" w14:textId="77777777" w:rsidR="0011507F" w:rsidRPr="00152208" w:rsidRDefault="0011507F" w:rsidP="0011507F">
            <w:pPr>
              <w:spacing w:before="120"/>
              <w:jc w:val="center"/>
              <w:rPr>
                <w:rFonts w:ascii="Arial" w:hAnsi="Arial" w:cs="Arial"/>
                <w:sz w:val="20"/>
                <w:szCs w:val="20"/>
              </w:rPr>
            </w:pPr>
          </w:p>
        </w:tc>
        <w:tc>
          <w:tcPr>
            <w:tcW w:w="738" w:type="pct"/>
            <w:tcBorders>
              <w:top w:val="single" w:sz="4" w:space="0" w:color="auto"/>
              <w:left w:val="single" w:sz="4" w:space="0" w:color="auto"/>
              <w:bottom w:val="nil"/>
              <w:right w:val="nil"/>
            </w:tcBorders>
            <w:shd w:val="clear" w:color="auto" w:fill="FFFFFF"/>
            <w:vAlign w:val="center"/>
          </w:tcPr>
          <w:p w14:paraId="62A42A0D" w14:textId="77777777" w:rsidR="0011507F" w:rsidRPr="00152208" w:rsidRDefault="0011507F" w:rsidP="0011507F">
            <w:pPr>
              <w:spacing w:before="120"/>
              <w:jc w:val="center"/>
              <w:rPr>
                <w:rFonts w:ascii="Arial" w:hAnsi="Arial" w:cs="Arial"/>
                <w:sz w:val="20"/>
                <w:szCs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14:paraId="4EEE31B4" w14:textId="77777777" w:rsidR="0011507F" w:rsidRPr="00152208" w:rsidRDefault="0011507F" w:rsidP="0011507F">
            <w:pPr>
              <w:spacing w:before="120"/>
              <w:jc w:val="center"/>
              <w:rPr>
                <w:rFonts w:ascii="Arial" w:hAnsi="Arial" w:cs="Arial"/>
                <w:sz w:val="20"/>
                <w:szCs w:val="20"/>
              </w:rPr>
            </w:pPr>
          </w:p>
        </w:tc>
      </w:tr>
      <w:tr w:rsidR="0011507F" w:rsidRPr="00152208" w14:paraId="5419D7F6"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43EE4A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76" w:type="pct"/>
            <w:tcBorders>
              <w:top w:val="single" w:sz="4" w:space="0" w:color="auto"/>
              <w:left w:val="single" w:sz="4" w:space="0" w:color="auto"/>
              <w:bottom w:val="nil"/>
              <w:right w:val="nil"/>
            </w:tcBorders>
            <w:shd w:val="clear" w:color="auto" w:fill="FFFFFF"/>
            <w:vAlign w:val="center"/>
          </w:tcPr>
          <w:p w14:paraId="27B2F383"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nil"/>
            </w:tcBorders>
            <w:shd w:val="clear" w:color="auto" w:fill="FFFFFF"/>
            <w:vAlign w:val="center"/>
          </w:tcPr>
          <w:p w14:paraId="1734B252"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5BA9C37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1ABB7CC0" w14:textId="77777777" w:rsidR="0011507F" w:rsidRPr="00152208" w:rsidRDefault="0011507F" w:rsidP="0011507F">
            <w:pPr>
              <w:spacing w:before="120"/>
              <w:jc w:val="center"/>
              <w:rPr>
                <w:rFonts w:ascii="Arial" w:hAnsi="Arial" w:cs="Arial"/>
                <w:sz w:val="20"/>
                <w:szCs w:val="20"/>
              </w:rPr>
            </w:pPr>
          </w:p>
        </w:tc>
        <w:tc>
          <w:tcPr>
            <w:tcW w:w="1026" w:type="pct"/>
            <w:tcBorders>
              <w:top w:val="single" w:sz="4" w:space="0" w:color="auto"/>
              <w:left w:val="single" w:sz="4" w:space="0" w:color="auto"/>
              <w:bottom w:val="nil"/>
              <w:right w:val="nil"/>
            </w:tcBorders>
            <w:shd w:val="clear" w:color="auto" w:fill="FFFFFF"/>
            <w:vAlign w:val="center"/>
          </w:tcPr>
          <w:p w14:paraId="25AD9C28" w14:textId="77777777" w:rsidR="0011507F" w:rsidRPr="00152208" w:rsidRDefault="0011507F" w:rsidP="0011507F">
            <w:pPr>
              <w:spacing w:before="120"/>
              <w:jc w:val="center"/>
              <w:rPr>
                <w:rFonts w:ascii="Arial" w:hAnsi="Arial" w:cs="Arial"/>
                <w:sz w:val="20"/>
                <w:szCs w:val="20"/>
              </w:rPr>
            </w:pPr>
          </w:p>
        </w:tc>
        <w:tc>
          <w:tcPr>
            <w:tcW w:w="490" w:type="pct"/>
            <w:tcBorders>
              <w:top w:val="single" w:sz="4" w:space="0" w:color="auto"/>
              <w:left w:val="single" w:sz="4" w:space="0" w:color="auto"/>
              <w:bottom w:val="nil"/>
              <w:right w:val="nil"/>
            </w:tcBorders>
            <w:shd w:val="clear" w:color="auto" w:fill="FFFFFF"/>
            <w:vAlign w:val="center"/>
          </w:tcPr>
          <w:p w14:paraId="104C6C2C" w14:textId="77777777" w:rsidR="0011507F" w:rsidRPr="00152208" w:rsidRDefault="0011507F" w:rsidP="0011507F">
            <w:pPr>
              <w:spacing w:before="120"/>
              <w:jc w:val="center"/>
              <w:rPr>
                <w:rFonts w:ascii="Arial" w:hAnsi="Arial" w:cs="Arial"/>
                <w:sz w:val="20"/>
                <w:szCs w:val="20"/>
              </w:rPr>
            </w:pPr>
          </w:p>
        </w:tc>
        <w:tc>
          <w:tcPr>
            <w:tcW w:w="738" w:type="pct"/>
            <w:tcBorders>
              <w:top w:val="single" w:sz="4" w:space="0" w:color="auto"/>
              <w:left w:val="single" w:sz="4" w:space="0" w:color="auto"/>
              <w:bottom w:val="nil"/>
              <w:right w:val="nil"/>
            </w:tcBorders>
            <w:shd w:val="clear" w:color="auto" w:fill="FFFFFF"/>
            <w:vAlign w:val="center"/>
          </w:tcPr>
          <w:p w14:paraId="5EDE8BF4" w14:textId="77777777" w:rsidR="0011507F" w:rsidRPr="00152208" w:rsidRDefault="0011507F" w:rsidP="0011507F">
            <w:pPr>
              <w:spacing w:before="120"/>
              <w:jc w:val="center"/>
              <w:rPr>
                <w:rFonts w:ascii="Arial" w:hAnsi="Arial" w:cs="Arial"/>
                <w:sz w:val="20"/>
                <w:szCs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14:paraId="1AAC03C8" w14:textId="77777777" w:rsidR="0011507F" w:rsidRPr="00152208" w:rsidRDefault="0011507F" w:rsidP="0011507F">
            <w:pPr>
              <w:spacing w:before="120"/>
              <w:jc w:val="center"/>
              <w:rPr>
                <w:rFonts w:ascii="Arial" w:hAnsi="Arial" w:cs="Arial"/>
                <w:sz w:val="20"/>
                <w:szCs w:val="20"/>
              </w:rPr>
            </w:pPr>
          </w:p>
        </w:tc>
      </w:tr>
      <w:tr w:rsidR="0011507F" w:rsidRPr="00152208" w14:paraId="4EA37FE0"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7E7EDD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76" w:type="pct"/>
            <w:tcBorders>
              <w:top w:val="single" w:sz="4" w:space="0" w:color="auto"/>
              <w:left w:val="single" w:sz="4" w:space="0" w:color="auto"/>
              <w:bottom w:val="nil"/>
              <w:right w:val="nil"/>
            </w:tcBorders>
            <w:shd w:val="clear" w:color="auto" w:fill="FFFFFF"/>
            <w:vAlign w:val="center"/>
          </w:tcPr>
          <w:p w14:paraId="63F3DA2C"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nil"/>
            </w:tcBorders>
            <w:shd w:val="clear" w:color="auto" w:fill="FFFFFF"/>
            <w:vAlign w:val="center"/>
          </w:tcPr>
          <w:p w14:paraId="1D05B3B6"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7ECC0BE7"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74F1A55C" w14:textId="77777777" w:rsidR="0011507F" w:rsidRPr="00152208" w:rsidRDefault="0011507F" w:rsidP="0011507F">
            <w:pPr>
              <w:spacing w:before="120"/>
              <w:jc w:val="center"/>
              <w:rPr>
                <w:rFonts w:ascii="Arial" w:hAnsi="Arial" w:cs="Arial"/>
                <w:sz w:val="20"/>
                <w:szCs w:val="20"/>
              </w:rPr>
            </w:pPr>
          </w:p>
        </w:tc>
        <w:tc>
          <w:tcPr>
            <w:tcW w:w="1026" w:type="pct"/>
            <w:tcBorders>
              <w:top w:val="single" w:sz="4" w:space="0" w:color="auto"/>
              <w:left w:val="single" w:sz="4" w:space="0" w:color="auto"/>
              <w:bottom w:val="nil"/>
              <w:right w:val="nil"/>
            </w:tcBorders>
            <w:shd w:val="clear" w:color="auto" w:fill="FFFFFF"/>
            <w:vAlign w:val="center"/>
          </w:tcPr>
          <w:p w14:paraId="7561B1C8" w14:textId="77777777" w:rsidR="0011507F" w:rsidRPr="00152208" w:rsidRDefault="0011507F" w:rsidP="0011507F">
            <w:pPr>
              <w:spacing w:before="120"/>
              <w:jc w:val="center"/>
              <w:rPr>
                <w:rFonts w:ascii="Arial" w:hAnsi="Arial" w:cs="Arial"/>
                <w:sz w:val="20"/>
                <w:szCs w:val="20"/>
              </w:rPr>
            </w:pPr>
          </w:p>
        </w:tc>
        <w:tc>
          <w:tcPr>
            <w:tcW w:w="490" w:type="pct"/>
            <w:tcBorders>
              <w:top w:val="single" w:sz="4" w:space="0" w:color="auto"/>
              <w:left w:val="single" w:sz="4" w:space="0" w:color="auto"/>
              <w:bottom w:val="nil"/>
              <w:right w:val="nil"/>
            </w:tcBorders>
            <w:shd w:val="clear" w:color="auto" w:fill="FFFFFF"/>
            <w:vAlign w:val="center"/>
          </w:tcPr>
          <w:p w14:paraId="3FEE2D22" w14:textId="77777777" w:rsidR="0011507F" w:rsidRPr="00152208" w:rsidRDefault="0011507F" w:rsidP="0011507F">
            <w:pPr>
              <w:spacing w:before="120"/>
              <w:jc w:val="center"/>
              <w:rPr>
                <w:rFonts w:ascii="Arial" w:hAnsi="Arial" w:cs="Arial"/>
                <w:sz w:val="20"/>
                <w:szCs w:val="20"/>
              </w:rPr>
            </w:pPr>
          </w:p>
        </w:tc>
        <w:tc>
          <w:tcPr>
            <w:tcW w:w="738" w:type="pct"/>
            <w:tcBorders>
              <w:top w:val="single" w:sz="4" w:space="0" w:color="auto"/>
              <w:left w:val="single" w:sz="4" w:space="0" w:color="auto"/>
              <w:bottom w:val="nil"/>
              <w:right w:val="nil"/>
            </w:tcBorders>
            <w:shd w:val="clear" w:color="auto" w:fill="FFFFFF"/>
            <w:vAlign w:val="center"/>
          </w:tcPr>
          <w:p w14:paraId="2F464559" w14:textId="77777777" w:rsidR="0011507F" w:rsidRPr="00152208" w:rsidRDefault="0011507F" w:rsidP="0011507F">
            <w:pPr>
              <w:spacing w:before="120"/>
              <w:jc w:val="center"/>
              <w:rPr>
                <w:rFonts w:ascii="Arial" w:hAnsi="Arial" w:cs="Arial"/>
                <w:sz w:val="20"/>
                <w:szCs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14:paraId="35DF3290" w14:textId="77777777" w:rsidR="0011507F" w:rsidRPr="00152208" w:rsidRDefault="0011507F" w:rsidP="0011507F">
            <w:pPr>
              <w:spacing w:before="120"/>
              <w:jc w:val="center"/>
              <w:rPr>
                <w:rFonts w:ascii="Arial" w:hAnsi="Arial" w:cs="Arial"/>
                <w:sz w:val="20"/>
                <w:szCs w:val="20"/>
              </w:rPr>
            </w:pPr>
          </w:p>
        </w:tc>
      </w:tr>
      <w:tr w:rsidR="0011507F" w:rsidRPr="00152208" w14:paraId="45353D38"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single" w:sz="4" w:space="0" w:color="auto"/>
              <w:right w:val="nil"/>
            </w:tcBorders>
            <w:shd w:val="clear" w:color="auto" w:fill="FFFFFF"/>
            <w:vAlign w:val="center"/>
          </w:tcPr>
          <w:p w14:paraId="716D8B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c>
          <w:tcPr>
            <w:tcW w:w="676" w:type="pct"/>
            <w:tcBorders>
              <w:top w:val="single" w:sz="4" w:space="0" w:color="auto"/>
              <w:left w:val="single" w:sz="4" w:space="0" w:color="auto"/>
              <w:bottom w:val="single" w:sz="4" w:space="0" w:color="auto"/>
              <w:right w:val="nil"/>
            </w:tcBorders>
            <w:shd w:val="clear" w:color="auto" w:fill="FFFFFF"/>
            <w:vAlign w:val="center"/>
          </w:tcPr>
          <w:p w14:paraId="1296C9EC"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single" w:sz="4" w:space="0" w:color="auto"/>
              <w:right w:val="nil"/>
            </w:tcBorders>
            <w:shd w:val="clear" w:color="auto" w:fill="FFFFFF"/>
            <w:vAlign w:val="center"/>
          </w:tcPr>
          <w:p w14:paraId="3DCD2ABE"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single" w:sz="4" w:space="0" w:color="auto"/>
              <w:right w:val="nil"/>
            </w:tcBorders>
            <w:shd w:val="clear" w:color="auto" w:fill="FFFFFF"/>
            <w:vAlign w:val="center"/>
          </w:tcPr>
          <w:p w14:paraId="02ED83DC"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CE83150" w14:textId="77777777" w:rsidR="0011507F" w:rsidRPr="00152208" w:rsidRDefault="0011507F" w:rsidP="0011507F">
            <w:pPr>
              <w:spacing w:before="120"/>
              <w:jc w:val="center"/>
              <w:rPr>
                <w:rFonts w:ascii="Arial" w:hAnsi="Arial" w:cs="Arial"/>
                <w:sz w:val="20"/>
                <w:szCs w:val="20"/>
              </w:rPr>
            </w:pPr>
          </w:p>
        </w:tc>
        <w:tc>
          <w:tcPr>
            <w:tcW w:w="1026" w:type="pct"/>
            <w:tcBorders>
              <w:top w:val="single" w:sz="4" w:space="0" w:color="auto"/>
              <w:left w:val="single" w:sz="4" w:space="0" w:color="auto"/>
              <w:bottom w:val="single" w:sz="4" w:space="0" w:color="auto"/>
              <w:right w:val="nil"/>
            </w:tcBorders>
            <w:shd w:val="clear" w:color="auto" w:fill="FFFFFF"/>
            <w:vAlign w:val="center"/>
          </w:tcPr>
          <w:p w14:paraId="22B8B238" w14:textId="77777777" w:rsidR="0011507F" w:rsidRPr="00152208" w:rsidRDefault="0011507F" w:rsidP="0011507F">
            <w:pPr>
              <w:spacing w:before="120"/>
              <w:jc w:val="center"/>
              <w:rPr>
                <w:rFonts w:ascii="Arial" w:hAnsi="Arial" w:cs="Arial"/>
                <w:sz w:val="20"/>
                <w:szCs w:val="20"/>
                <w:lang w:val="en-US"/>
              </w:rPr>
            </w:pPr>
          </w:p>
        </w:tc>
        <w:tc>
          <w:tcPr>
            <w:tcW w:w="490" w:type="pct"/>
            <w:tcBorders>
              <w:top w:val="single" w:sz="4" w:space="0" w:color="auto"/>
              <w:left w:val="single" w:sz="4" w:space="0" w:color="auto"/>
              <w:bottom w:val="single" w:sz="4" w:space="0" w:color="auto"/>
              <w:right w:val="nil"/>
            </w:tcBorders>
            <w:shd w:val="clear" w:color="auto" w:fill="FFFFFF"/>
            <w:vAlign w:val="center"/>
          </w:tcPr>
          <w:p w14:paraId="2299C4F8" w14:textId="77777777" w:rsidR="0011507F" w:rsidRPr="00152208" w:rsidRDefault="0011507F" w:rsidP="0011507F">
            <w:pPr>
              <w:spacing w:before="120"/>
              <w:jc w:val="center"/>
              <w:rPr>
                <w:rFonts w:ascii="Arial" w:hAnsi="Arial" w:cs="Arial"/>
                <w:sz w:val="20"/>
                <w:szCs w:val="20"/>
              </w:rPr>
            </w:pPr>
          </w:p>
        </w:tc>
        <w:tc>
          <w:tcPr>
            <w:tcW w:w="738" w:type="pct"/>
            <w:tcBorders>
              <w:top w:val="single" w:sz="4" w:space="0" w:color="auto"/>
              <w:left w:val="single" w:sz="4" w:space="0" w:color="auto"/>
              <w:bottom w:val="single" w:sz="4" w:space="0" w:color="auto"/>
              <w:right w:val="nil"/>
            </w:tcBorders>
            <w:shd w:val="clear" w:color="auto" w:fill="FFFFFF"/>
            <w:vAlign w:val="center"/>
          </w:tcPr>
          <w:p w14:paraId="00262189" w14:textId="77777777" w:rsidR="0011507F" w:rsidRPr="00152208" w:rsidRDefault="0011507F" w:rsidP="0011507F">
            <w:pPr>
              <w:spacing w:before="120"/>
              <w:jc w:val="center"/>
              <w:rPr>
                <w:rFonts w:ascii="Arial" w:hAnsi="Arial" w:cs="Arial"/>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14:paraId="51E1242A" w14:textId="77777777" w:rsidR="0011507F" w:rsidRPr="00152208" w:rsidRDefault="0011507F" w:rsidP="0011507F">
            <w:pPr>
              <w:spacing w:before="120"/>
              <w:jc w:val="center"/>
              <w:rPr>
                <w:rFonts w:ascii="Arial" w:hAnsi="Arial" w:cs="Arial"/>
                <w:sz w:val="20"/>
                <w:szCs w:val="20"/>
              </w:rPr>
            </w:pPr>
          </w:p>
        </w:tc>
      </w:tr>
    </w:tbl>
    <w:p w14:paraId="267A6D07" w14:textId="77777777" w:rsidR="0011507F" w:rsidRPr="00152208" w:rsidRDefault="0011507F" w:rsidP="0011507F">
      <w:pPr>
        <w:spacing w:before="120"/>
        <w:rPr>
          <w:rFonts w:ascii="Arial" w:hAnsi="Arial" w:cs="Arial"/>
          <w:i/>
          <w:sz w:val="20"/>
          <w:szCs w:val="20"/>
          <w:lang w:val="en-US"/>
        </w:rPr>
      </w:pPr>
      <w:r w:rsidRPr="00152208">
        <w:rPr>
          <w:rFonts w:ascii="Arial" w:hAnsi="Arial" w:cs="Arial"/>
          <w:i/>
          <w:sz w:val="20"/>
          <w:szCs w:val="20"/>
        </w:rPr>
        <w:t>(Ghi chú: Người kê khai có thể tra cứu Mã s</w:t>
      </w:r>
      <w:r w:rsidRPr="00152208">
        <w:rPr>
          <w:rFonts w:ascii="Arial" w:hAnsi="Arial" w:cs="Arial"/>
          <w:i/>
          <w:sz w:val="20"/>
          <w:szCs w:val="20"/>
          <w:lang w:val="en-US"/>
        </w:rPr>
        <w:t>ố</w:t>
      </w:r>
      <w:r w:rsidRPr="00152208">
        <w:rPr>
          <w:rFonts w:ascii="Arial" w:hAnsi="Arial" w:cs="Arial"/>
          <w:i/>
          <w:sz w:val="20"/>
          <w:szCs w:val="20"/>
        </w:rPr>
        <w:t xml:space="preserve"> BHXH và Mã hộ gia đình tại địa chỉ: </w:t>
      </w:r>
      <w:r w:rsidRPr="00152208">
        <w:rPr>
          <w:rFonts w:ascii="Arial" w:hAnsi="Arial" w:cs="Arial"/>
          <w:b/>
          <w:i/>
          <w:sz w:val="20"/>
          <w:szCs w:val="20"/>
        </w:rPr>
        <w:t>http://baohiemxah</w:t>
      </w:r>
      <w:r w:rsidRPr="00152208">
        <w:rPr>
          <w:rFonts w:ascii="Arial" w:hAnsi="Arial" w:cs="Arial"/>
          <w:b/>
          <w:i/>
          <w:sz w:val="20"/>
          <w:szCs w:val="20"/>
          <w:lang w:val="en-US"/>
        </w:rPr>
        <w:t>oi.gov.</w:t>
      </w:r>
      <w:r w:rsidRPr="00152208">
        <w:rPr>
          <w:rFonts w:ascii="Arial" w:hAnsi="Arial" w:cs="Arial"/>
          <w:b/>
          <w:i/>
          <w:sz w:val="20"/>
          <w:szCs w:val="20"/>
        </w:rPr>
        <w:t>vn</w:t>
      </w:r>
      <w:r w:rsidRPr="00152208">
        <w:rPr>
          <w:rFonts w:ascii="Arial" w:hAnsi="Arial" w:cs="Arial"/>
          <w:i/>
          <w:sz w:val="20"/>
          <w:szCs w:val="20"/>
        </w:rPr>
        <w:t>)</w:t>
      </w:r>
    </w:p>
    <w:tbl>
      <w:tblPr>
        <w:tblW w:w="5000" w:type="pct"/>
        <w:tblCellMar>
          <w:left w:w="0" w:type="dxa"/>
          <w:right w:w="0" w:type="dxa"/>
        </w:tblCellMar>
        <w:tblLook w:val="01E0" w:firstRow="1" w:lastRow="1" w:firstColumn="1" w:lastColumn="1" w:noHBand="0" w:noVBand="0"/>
      </w:tblPr>
      <w:tblGrid>
        <w:gridCol w:w="6475"/>
        <w:gridCol w:w="6485"/>
      </w:tblGrid>
      <w:tr w:rsidR="0011507F" w:rsidRPr="0011507F" w14:paraId="782B6755" w14:textId="77777777" w:rsidTr="0011507F">
        <w:tc>
          <w:tcPr>
            <w:tcW w:w="2498" w:type="pct"/>
          </w:tcPr>
          <w:p w14:paraId="41B57DA9" w14:textId="77777777" w:rsidR="0011507F" w:rsidRPr="0011507F" w:rsidRDefault="0011507F" w:rsidP="0011507F">
            <w:pPr>
              <w:spacing w:before="120"/>
              <w:jc w:val="center"/>
              <w:rPr>
                <w:rFonts w:ascii="Arial" w:hAnsi="Arial" w:cs="Arial"/>
                <w:sz w:val="20"/>
                <w:szCs w:val="20"/>
                <w:lang w:val="en-US"/>
              </w:rPr>
            </w:pPr>
          </w:p>
        </w:tc>
        <w:tc>
          <w:tcPr>
            <w:tcW w:w="2502" w:type="pct"/>
          </w:tcPr>
          <w:p w14:paraId="6AA2873F"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sz w:val="20"/>
                <w:szCs w:val="20"/>
              </w:rPr>
              <w:t>Tôi cam đoan những nội dung kê khai là đúng và chịu trách nhiệm trước pháp luật về những nội dung đã kê khai</w:t>
            </w:r>
            <w:r w:rsidRPr="0011507F">
              <w:rPr>
                <w:rFonts w:ascii="Arial" w:hAnsi="Arial" w:cs="Arial"/>
                <w:sz w:val="20"/>
                <w:szCs w:val="20"/>
                <w:lang w:val="en-US"/>
              </w:rPr>
              <w:br/>
            </w: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sz w:val="20"/>
                <w:szCs w:val="20"/>
              </w:rPr>
              <w:t>Người kê khai</w:t>
            </w:r>
            <w:r w:rsidRPr="0011507F">
              <w:rPr>
                <w:rFonts w:ascii="Arial" w:hAnsi="Arial" w:cs="Arial"/>
                <w:b/>
                <w:sz w:val="20"/>
                <w:szCs w:val="20"/>
                <w:lang w:val="en-US"/>
              </w:rPr>
              <w:br/>
            </w:r>
            <w:r w:rsidRPr="0011507F">
              <w:rPr>
                <w:rFonts w:ascii="Arial" w:hAnsi="Arial" w:cs="Arial"/>
                <w:i/>
                <w:sz w:val="20"/>
                <w:szCs w:val="20"/>
              </w:rPr>
              <w:t xml:space="preserve"> (Ký, ghi rõ họ tên)</w:t>
            </w:r>
          </w:p>
        </w:tc>
      </w:tr>
    </w:tbl>
    <w:p w14:paraId="342813DA" w14:textId="77777777" w:rsidR="0011507F" w:rsidRPr="00152208" w:rsidRDefault="0011507F" w:rsidP="0011507F">
      <w:pPr>
        <w:spacing w:before="120"/>
        <w:rPr>
          <w:rFonts w:ascii="Arial" w:hAnsi="Arial" w:cs="Arial"/>
          <w:i/>
          <w:sz w:val="20"/>
          <w:szCs w:val="20"/>
          <w:lang w:val="en-US"/>
        </w:rPr>
        <w:sectPr w:rsidR="0011507F" w:rsidRPr="00152208" w:rsidSect="0067011D">
          <w:pgSz w:w="15840" w:h="12240" w:orient="landscape"/>
          <w:pgMar w:top="1797" w:right="1440" w:bottom="1797" w:left="1440" w:header="0" w:footer="0" w:gutter="0"/>
          <w:cols w:space="720"/>
          <w:noEndnote/>
          <w:docGrid w:linePitch="360"/>
        </w:sectPr>
      </w:pPr>
    </w:p>
    <w:p w14:paraId="008E624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w:t>
      </w:r>
      <w:r w:rsidRPr="00152208">
        <w:rPr>
          <w:rFonts w:ascii="Arial" w:hAnsi="Arial" w:cs="Arial"/>
          <w:b/>
          <w:sz w:val="20"/>
          <w:szCs w:val="20"/>
          <w:lang w:val="en-US"/>
        </w:rPr>
        <w:t>Ư</w:t>
      </w:r>
      <w:r w:rsidRPr="00152208">
        <w:rPr>
          <w:rFonts w:ascii="Arial" w:hAnsi="Arial" w:cs="Arial"/>
          <w:b/>
          <w:sz w:val="20"/>
          <w:szCs w:val="20"/>
        </w:rPr>
        <w:t>ỚNG DẪN LẬP</w:t>
      </w:r>
    </w:p>
    <w:p w14:paraId="715DB7C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Tờ khai tham gia, điều chỉnh thông tin bảo hiểm xã hội, bảo hiểm y tế</w:t>
      </w:r>
    </w:p>
    <w:p w14:paraId="335F3F2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(Mẫu TK1-TS)</w:t>
      </w:r>
    </w:p>
    <w:p w14:paraId="6806B10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w:t>
      </w:r>
    </w:p>
    <w:p w14:paraId="63C24F0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Kê khai các thông tin người tham gia BHXH, BHYT, BHTN và thành viên Hộ gia đình khi không có mã số BHXH.</w:t>
      </w:r>
    </w:p>
    <w:p w14:paraId="305EB88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Kê khai khi có yêu cầu điều chỉnh thông tin tham gia BHXH, BHYT, BHTN, BHTNLĐ-BNN như: nhân thân, chức danh nghề, phương thức đóng, nơi đăng ký KCB ban đầu ...</w:t>
      </w:r>
    </w:p>
    <w:p w14:paraId="3CDAE07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w:t>
      </w:r>
    </w:p>
    <w:p w14:paraId="33E2675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Người tham gia BHXH, BHYT, BHTN, BHTNLĐ-BNN.</w:t>
      </w:r>
    </w:p>
    <w:p w14:paraId="0FA31EDE"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Cha/mẹ/người giám hộ (đối với Trẻ em dưới 6 tuổi).</w:t>
      </w:r>
    </w:p>
    <w:p w14:paraId="7FE3EF3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w:t>
      </w:r>
    </w:p>
    <w:p w14:paraId="665CA5C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lao động cùng tham gia BHXH, BHYT, BHTNLĐ-BNN; người chỉ tham gia BHXH bắt buộc; người tham gia BHXH tự nguyện: Khi tham gia khi chưa được cấp mã số BHXH hoặc điều chỉnh thông tin tham gia BHXH, BHYT, BHTN, BHTNLĐ, BNN.</w:t>
      </w:r>
    </w:p>
    <w:p w14:paraId="0B51E33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ch</w:t>
      </w:r>
      <w:r w:rsidRPr="00152208">
        <w:rPr>
          <w:rFonts w:ascii="Arial" w:hAnsi="Arial" w:cs="Arial"/>
          <w:sz w:val="20"/>
          <w:szCs w:val="20"/>
          <w:lang w:val="en-US"/>
        </w:rPr>
        <w:t>ỉ</w:t>
      </w:r>
      <w:r w:rsidRPr="00152208">
        <w:rPr>
          <w:rFonts w:ascii="Arial" w:hAnsi="Arial" w:cs="Arial"/>
          <w:sz w:val="20"/>
          <w:szCs w:val="20"/>
        </w:rPr>
        <w:t xml:space="preserve"> tham gia BHYT:</w:t>
      </w:r>
    </w:p>
    <w:p w14:paraId="5F86C03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Trẻ em dưới 6 tuổi chưa được cấp thẻ BHYT;</w:t>
      </w:r>
    </w:p>
    <w:p w14:paraId="4F882AB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Người tham gia khi có điều chỉnh thông tin; người tham gia chưa được cấp mã số BHXH.</w:t>
      </w:r>
    </w:p>
    <w:p w14:paraId="35DC4FB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5FEA8B5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[01]. Họ và tên: ghi đ</w:t>
      </w:r>
      <w:r w:rsidRPr="00152208">
        <w:rPr>
          <w:rFonts w:ascii="Arial" w:hAnsi="Arial" w:cs="Arial"/>
          <w:sz w:val="20"/>
          <w:szCs w:val="20"/>
          <w:lang w:val="en-US"/>
        </w:rPr>
        <w:t>ầ</w:t>
      </w:r>
      <w:r w:rsidRPr="00152208">
        <w:rPr>
          <w:rFonts w:ascii="Arial" w:hAnsi="Arial" w:cs="Arial"/>
          <w:sz w:val="20"/>
          <w:szCs w:val="20"/>
        </w:rPr>
        <w:t>y đủ họ, chữ đệm và tên bằng chữ in hoa có dấu của người tham gia BHXH, BHYT, BHTN, BHTNLĐ-BN</w:t>
      </w:r>
      <w:r w:rsidRPr="00152208">
        <w:rPr>
          <w:rFonts w:ascii="Arial" w:hAnsi="Arial" w:cs="Arial"/>
          <w:sz w:val="20"/>
          <w:szCs w:val="20"/>
          <w:lang w:val="en-US"/>
        </w:rPr>
        <w:t>N</w:t>
      </w:r>
    </w:p>
    <w:p w14:paraId="43EFCE5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[02]. Ngày tháng năm sinh: ghi đầy đủ ngày tháng năm sinh như trong giấy khai sinh hoặc chứng minh nhân dân, hộ chiếu, thẻ căn cước.</w:t>
      </w:r>
    </w:p>
    <w:p w14:paraId="61CAA0C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[03]. Giới tính: ghi giới tính của người tham gia (nếu là nam thì ghi từ “nam” hoặc nếu là nữ thì ghi từ “nữ”).</w:t>
      </w:r>
    </w:p>
    <w:p w14:paraId="3586408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[04]. Quốc tịch: ghi như trong giấy khai sinh hoặc chứng minh nhân dân, hộ chiếu, thẻ căn cước.</w:t>
      </w:r>
    </w:p>
    <w:p w14:paraId="7A66D6F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[05]</w:t>
      </w:r>
      <w:r w:rsidRPr="00152208">
        <w:rPr>
          <w:rFonts w:ascii="Arial" w:hAnsi="Arial" w:cs="Arial"/>
          <w:sz w:val="20"/>
          <w:szCs w:val="20"/>
          <w:lang w:val="en-US"/>
        </w:rPr>
        <w:t>.</w:t>
      </w:r>
      <w:r w:rsidRPr="00152208">
        <w:rPr>
          <w:rFonts w:ascii="Arial" w:hAnsi="Arial" w:cs="Arial"/>
          <w:sz w:val="20"/>
          <w:szCs w:val="20"/>
        </w:rPr>
        <w:t xml:space="preserve"> Dân tộc: ghi như trong giấy khai sinh hoặc chứng minh nhân dân, hộ chi</w:t>
      </w:r>
      <w:r w:rsidRPr="00152208">
        <w:rPr>
          <w:rFonts w:ascii="Arial" w:hAnsi="Arial" w:cs="Arial"/>
          <w:sz w:val="20"/>
          <w:szCs w:val="20"/>
          <w:lang w:val="en-US"/>
        </w:rPr>
        <w:t>ế</w:t>
      </w:r>
      <w:r w:rsidRPr="00152208">
        <w:rPr>
          <w:rFonts w:ascii="Arial" w:hAnsi="Arial" w:cs="Arial"/>
          <w:sz w:val="20"/>
          <w:szCs w:val="20"/>
        </w:rPr>
        <w:t>u, thẻ căn cước.</w:t>
      </w:r>
    </w:p>
    <w:p w14:paraId="5651534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[06]. Nơi đăng ký Giấy khai sinh: ghi rõ tên xã (phường, thị trấn); huyện (quận, thị xã, thành phố thuộc tỉnh), tỉnh, thành phố đã đăng ký giấy khai sinh.</w:t>
      </w:r>
    </w:p>
    <w:p w14:paraId="08F41EA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14:paraId="184913C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[07]. Địa ch</w:t>
      </w:r>
      <w:r w:rsidRPr="00152208">
        <w:rPr>
          <w:rFonts w:ascii="Arial" w:hAnsi="Arial" w:cs="Arial"/>
          <w:sz w:val="20"/>
          <w:szCs w:val="20"/>
          <w:lang w:val="en-US"/>
        </w:rPr>
        <w:t>ỉ</w:t>
      </w:r>
      <w:r w:rsidRPr="00152208">
        <w:rPr>
          <w:rFonts w:ascii="Arial" w:hAnsi="Arial" w:cs="Arial"/>
          <w:sz w:val="20"/>
          <w:szCs w:val="20"/>
        </w:rPr>
        <w:t xml:space="preserve"> nhận hồ sơ: ghi đầy đủ địa chỉ nơi đang sinh sống để cơ quan BHXH gửi trả sổ BHXH, thẻ BHYT hoặc kết quả giải quyết thủ tục hành chính khác: số nhà, đường phố, thôn xóm; xã (phường, thị trấn); huyện (quận, thị xã, thành phố thuộc tỉnh); tỉnh, thành phố.</w:t>
      </w:r>
    </w:p>
    <w:p w14:paraId="4687D59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[08]. Họ tên cha hoặc mẹ, hoặc người giám hộ (áp dụng đối với trẻ em dưới 6 tuổi): Ghi họ tên cha hoặc mẹ hoặc người giám hộ.</w:t>
      </w:r>
    </w:p>
    <w:p w14:paraId="6418D83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[09]</w:t>
      </w:r>
      <w:r w:rsidRPr="00152208">
        <w:rPr>
          <w:rFonts w:ascii="Arial" w:hAnsi="Arial" w:cs="Arial"/>
          <w:sz w:val="20"/>
          <w:szCs w:val="20"/>
          <w:lang w:val="en-US"/>
        </w:rPr>
        <w:t>.</w:t>
      </w:r>
      <w:r w:rsidRPr="00152208">
        <w:rPr>
          <w:rFonts w:ascii="Arial" w:hAnsi="Arial" w:cs="Arial"/>
          <w:sz w:val="20"/>
          <w:szCs w:val="20"/>
        </w:rPr>
        <w:t xml:space="preserve"> Mã số BHXH: ghi mã số BHXH đã được cơ quan BHXH đã cấp (chỉ áp dụng đối với trường hợp đã được cấp mã số BHXH khi điều chỉnh thông</w:t>
      </w:r>
      <w:r w:rsidRPr="00152208">
        <w:rPr>
          <w:rFonts w:ascii="Arial" w:hAnsi="Arial" w:cs="Arial"/>
          <w:sz w:val="20"/>
          <w:szCs w:val="20"/>
          <w:lang w:val="en-US"/>
        </w:rPr>
        <w:t xml:space="preserve"> </w:t>
      </w:r>
      <w:r w:rsidRPr="00152208">
        <w:rPr>
          <w:rFonts w:ascii="Arial" w:hAnsi="Arial" w:cs="Arial"/>
          <w:sz w:val="20"/>
          <w:szCs w:val="20"/>
        </w:rPr>
        <w:t>tin); trường hợp không nhớ mã s</w:t>
      </w:r>
      <w:r w:rsidRPr="00152208">
        <w:rPr>
          <w:rFonts w:ascii="Arial" w:hAnsi="Arial" w:cs="Arial"/>
          <w:sz w:val="20"/>
          <w:szCs w:val="20"/>
          <w:lang w:val="en-US"/>
        </w:rPr>
        <w:t>ố</w:t>
      </w:r>
      <w:r w:rsidRPr="00152208">
        <w:rPr>
          <w:rFonts w:ascii="Arial" w:hAnsi="Arial" w:cs="Arial"/>
          <w:sz w:val="20"/>
          <w:szCs w:val="20"/>
        </w:rPr>
        <w:t xml:space="preserve"> BHXH thì người kê khai có thể tra cứu mã số BHXH tại Bưu điện văn hóa xã hoặc địa chỉ: http://baohiemxahoi.gov.vn hoặc phối hợp với Cơ quan BHXH hoặc Đ</w:t>
      </w:r>
      <w:r w:rsidRPr="00152208">
        <w:rPr>
          <w:rFonts w:ascii="Arial" w:hAnsi="Arial" w:cs="Arial"/>
          <w:sz w:val="20"/>
          <w:szCs w:val="20"/>
          <w:lang w:val="en-US"/>
        </w:rPr>
        <w:t>ơ</w:t>
      </w:r>
      <w:r w:rsidRPr="00152208">
        <w:rPr>
          <w:rFonts w:ascii="Arial" w:hAnsi="Arial" w:cs="Arial"/>
          <w:sz w:val="20"/>
          <w:szCs w:val="20"/>
        </w:rPr>
        <w:t>n vị sử dụng lao động, UBND xã, Đại lý thu/nhà trường, Cơ sở trợ giúp xã hội, Cơ sở nuôi dưỡng, điều dưỡng thương binh và người có công; Cơ sở giáo dục nghề nghiệp thuộc ngành lao động, thương binh và xã hội và cơ quan quản lý đối tượng để xác định mã số BHXH.</w:t>
      </w:r>
    </w:p>
    <w:p w14:paraId="282BAD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Trường hợp không xác định được mã số BHXH mà có số sổ BHXH hoặc số thẻ BHYT th</w:t>
      </w:r>
      <w:r w:rsidRPr="00152208">
        <w:rPr>
          <w:rFonts w:ascii="Arial" w:hAnsi="Arial" w:cs="Arial"/>
          <w:sz w:val="20"/>
          <w:szCs w:val="20"/>
          <w:lang w:val="en-US"/>
        </w:rPr>
        <w:t>ì</w:t>
      </w:r>
      <w:r w:rsidRPr="00152208">
        <w:rPr>
          <w:rFonts w:ascii="Arial" w:hAnsi="Arial" w:cs="Arial"/>
          <w:sz w:val="20"/>
          <w:szCs w:val="20"/>
        </w:rPr>
        <w:t xml:space="preserve"> ghi số sổ BHXH hoặc số thẻ BHYT.</w:t>
      </w:r>
    </w:p>
    <w:p w14:paraId="2EA00A44"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Trường hợp xác định được mã số BHXH nhưng khác số sổ BHXH thì ghi mã số BHXH vào chỉ ti</w:t>
      </w:r>
      <w:r w:rsidRPr="00152208">
        <w:rPr>
          <w:rFonts w:ascii="Arial" w:hAnsi="Arial" w:cs="Arial"/>
          <w:sz w:val="20"/>
          <w:szCs w:val="20"/>
          <w:lang w:val="en-US"/>
        </w:rPr>
        <w:t>ê</w:t>
      </w:r>
      <w:r w:rsidRPr="00152208">
        <w:rPr>
          <w:rFonts w:ascii="Arial" w:hAnsi="Arial" w:cs="Arial"/>
          <w:sz w:val="20"/>
          <w:szCs w:val="20"/>
        </w:rPr>
        <w:t>u này và ghi bổ sung số sổ BHXH vào chỉ tiêu [14].</w:t>
      </w:r>
      <w:r w:rsidRPr="00152208">
        <w:rPr>
          <w:rFonts w:ascii="Arial" w:hAnsi="Arial" w:cs="Arial"/>
          <w:sz w:val="20"/>
          <w:szCs w:val="20"/>
          <w:lang w:val="en-US"/>
        </w:rPr>
        <w:t xml:space="preserve"> </w:t>
      </w:r>
    </w:p>
    <w:p w14:paraId="4CB6A7E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[09.1]. Số điện thoại liên hệ: ghi số điện thoại liên hệ (nếu có).</w:t>
      </w:r>
    </w:p>
    <w:p w14:paraId="1653EA30"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[09.2]. Số chứng minh nhân dân/H</w:t>
      </w:r>
      <w:r w:rsidRPr="00152208">
        <w:rPr>
          <w:rFonts w:ascii="Arial" w:hAnsi="Arial" w:cs="Arial"/>
          <w:sz w:val="20"/>
          <w:szCs w:val="20"/>
          <w:lang w:val="en-US"/>
        </w:rPr>
        <w:t>ộ</w:t>
      </w:r>
      <w:r w:rsidRPr="00152208">
        <w:rPr>
          <w:rFonts w:ascii="Arial" w:hAnsi="Arial" w:cs="Arial"/>
          <w:sz w:val="20"/>
          <w:szCs w:val="20"/>
        </w:rPr>
        <w:t xml:space="preserve"> chi</w:t>
      </w:r>
      <w:r w:rsidRPr="00152208">
        <w:rPr>
          <w:rFonts w:ascii="Arial" w:hAnsi="Arial" w:cs="Arial"/>
          <w:sz w:val="20"/>
          <w:szCs w:val="20"/>
          <w:lang w:val="en-US"/>
        </w:rPr>
        <w:t>ế</w:t>
      </w:r>
      <w:r w:rsidRPr="00152208">
        <w:rPr>
          <w:rFonts w:ascii="Arial" w:hAnsi="Arial" w:cs="Arial"/>
          <w:sz w:val="20"/>
          <w:szCs w:val="20"/>
        </w:rPr>
        <w:t>u/Thẻ căn cước: ghi số chứng minh nhân dân hoặc ghi số hộ chiếu hoặc ghi số Thẻ căn cước.</w:t>
      </w:r>
      <w:r w:rsidRPr="00152208">
        <w:rPr>
          <w:rFonts w:ascii="Arial" w:hAnsi="Arial" w:cs="Arial"/>
          <w:sz w:val="20"/>
          <w:szCs w:val="20"/>
          <w:lang w:val="en-US"/>
        </w:rPr>
        <w:t xml:space="preserve"> </w:t>
      </w:r>
    </w:p>
    <w:p w14:paraId="2C4BFFC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[10]. Mã hộ gia đình: ghi mã hộ gia đình đã được cơ quan BHXH đã cấp (chỉ áp dụng đối với trường hợp đã được cấp mã s</w:t>
      </w:r>
      <w:r w:rsidRPr="00152208">
        <w:rPr>
          <w:rFonts w:ascii="Arial" w:hAnsi="Arial" w:cs="Arial"/>
          <w:sz w:val="20"/>
          <w:szCs w:val="20"/>
          <w:lang w:val="en-US"/>
        </w:rPr>
        <w:t>ố</w:t>
      </w:r>
      <w:r w:rsidRPr="00152208">
        <w:rPr>
          <w:rFonts w:ascii="Arial" w:hAnsi="Arial" w:cs="Arial"/>
          <w:sz w:val="20"/>
          <w:szCs w:val="20"/>
        </w:rPr>
        <w:t xml:space="preserve"> BHXH khi điều chỉnh thông tin); trường hợp không nhớ mã số BHXH thì người kê khai có thể tra cứu mã số BHX</w:t>
      </w:r>
      <w:r w:rsidRPr="00152208">
        <w:rPr>
          <w:rFonts w:ascii="Arial" w:hAnsi="Arial" w:cs="Arial"/>
          <w:sz w:val="20"/>
          <w:szCs w:val="20"/>
          <w:lang w:val="en-US"/>
        </w:rPr>
        <w:t>H</w:t>
      </w:r>
      <w:r w:rsidRPr="00152208">
        <w:rPr>
          <w:rFonts w:ascii="Arial" w:hAnsi="Arial" w:cs="Arial"/>
          <w:sz w:val="20"/>
          <w:szCs w:val="20"/>
        </w:rPr>
        <w:t xml:space="preserve"> tại địa chỉ: http://baohiemxahoi.gov.vn hoặc phối hợp với Cơ quan BHXH hoặc Đơn vị sử dụng lao động, UBND xã, Đại lý thu/nhà trường, Cơ sở trợ giúp xã hội, Cơ sở nuôi dưỡng, điều dưỡng thương binh và người có công; Cơ sở giáo dục nghề nghiệp thuộc ngành lao động, thương binh và xã hội và cơ quan quản </w:t>
      </w:r>
      <w:r w:rsidRPr="00152208">
        <w:rPr>
          <w:rFonts w:ascii="Arial" w:hAnsi="Arial" w:cs="Arial"/>
          <w:sz w:val="20"/>
          <w:szCs w:val="20"/>
          <w:lang w:val="en-US"/>
        </w:rPr>
        <w:t xml:space="preserve">lý </w:t>
      </w:r>
      <w:r w:rsidRPr="00152208">
        <w:rPr>
          <w:rFonts w:ascii="Arial" w:hAnsi="Arial" w:cs="Arial"/>
          <w:sz w:val="20"/>
          <w:szCs w:val="20"/>
        </w:rPr>
        <w:t>đối tượng để xác định mã hộ gia đình.</w:t>
      </w:r>
    </w:p>
    <w:p w14:paraId="7AA0C5B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[11]. Mức tiền đóng (áp dụng đối với người tham gia BHXH tự nguyện): ghi mức thu nhập tháng do người tham gia BHXH tự nguyện lựa chọn.</w:t>
      </w:r>
    </w:p>
    <w:p w14:paraId="04CEF04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[12]. Phương thức đóng (áp dụng đối với người đi lao động ở nước ngoài, người tham gia BHXH tự nguyện): ghi cụ thể phương thức đóng là 03 tháng hoặc 06 tháng hoặc 12 tháng ...</w:t>
      </w:r>
    </w:p>
    <w:p w14:paraId="11E5919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[13]. Nơi đăng ký KCB ban đầu: ghi nơi đăng ký khám bệnh, chữa bệnh BHYT ban đầu (danh sách đăng ký nơi KCB ban đầu được cơ quan BHXH thông báo hằng năm gửi cho cho đơn vị, UBND xã, đại lý thu).</w:t>
      </w:r>
    </w:p>
    <w:p w14:paraId="2F0E281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[14]. Nội dung thay đổi, yêu cầu: ghi nội dung yêu cầu thay đổi như: họ tên, ngày tháng năm sinh, các thông tin liên quan đến chức danh, nghề nghiệp, công việc, phương thức đóng, nơi đăng ký KCB ban đầu ...</w:t>
      </w:r>
    </w:p>
    <w:p w14:paraId="4D25C2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[15]. Hồ sơ kèm theo:</w:t>
      </w:r>
    </w:p>
    <w:p w14:paraId="3CA2389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điều chỉnh thông tin, ghi các loại giấy tờ chứng minh.</w:t>
      </w:r>
    </w:p>
    <w:p w14:paraId="36616E7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tham gia được hưởng quyền lợi BHYT cao hơn, ghi các loại giấy tờ chứng minh.</w:t>
      </w:r>
    </w:p>
    <w:p w14:paraId="52D6B56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Sau khi hoàn tất việc kê khai, người tham gia ký ghi rõ họ tên. Trường hợp kê khai thay đổi về nhân thân (họ, tên đệm, tên; ngày, tháng, năm sinh, giới tính)</w:t>
      </w:r>
      <w:r w:rsidRPr="00152208">
        <w:rPr>
          <w:rFonts w:ascii="Arial" w:hAnsi="Arial" w:cs="Arial"/>
          <w:sz w:val="20"/>
          <w:szCs w:val="20"/>
          <w:lang w:val="en-US"/>
        </w:rPr>
        <w:t xml:space="preserve"> </w:t>
      </w:r>
      <w:r w:rsidRPr="00152208">
        <w:rPr>
          <w:rFonts w:ascii="Arial" w:hAnsi="Arial" w:cs="Arial"/>
          <w:sz w:val="20"/>
          <w:szCs w:val="20"/>
        </w:rPr>
        <w:t>đã ghi trên sổ BHXH, thẻ BHYT th</w:t>
      </w:r>
      <w:r w:rsidRPr="00152208">
        <w:rPr>
          <w:rFonts w:ascii="Arial" w:hAnsi="Arial" w:cs="Arial"/>
          <w:sz w:val="20"/>
          <w:szCs w:val="20"/>
          <w:lang w:val="en-US"/>
        </w:rPr>
        <w:t>ì</w:t>
      </w:r>
      <w:r w:rsidRPr="00152208">
        <w:rPr>
          <w:rFonts w:ascii="Arial" w:hAnsi="Arial" w:cs="Arial"/>
          <w:sz w:val="20"/>
          <w:szCs w:val="20"/>
        </w:rPr>
        <w:t xml:space="preserve"> phải có xác nhận của đơn vị nơi người lao động đang làm việc. Đối với người đang bảo lưu thời gian đóng BHXH thì không phải xác nhận.</w:t>
      </w:r>
    </w:p>
    <w:p w14:paraId="11F8F2E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Phụ lục: Thành viên hộ gia đình</w:t>
      </w:r>
    </w:p>
    <w:p w14:paraId="168C39C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Kê khai đầy đủ, chính xác thông tin toàn bộ thành viên hộ gia đình trong sổ hộ khẩu hoặc sổ tạm trú của người tham gia.</w:t>
      </w:r>
    </w:p>
    <w:p w14:paraId="1C914C4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w:t>
      </w:r>
    </w:p>
    <w:p w14:paraId="0D290AF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Người tham gia hoặc chủ hộ hoặc người đại diện hộ gia đình.</w:t>
      </w:r>
    </w:p>
    <w:p w14:paraId="7A96ECF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Cha/mẹ/người giám hộ (đối với Trẻ em dưới 6 tuổi).</w:t>
      </w:r>
    </w:p>
    <w:p w14:paraId="0B0D98E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người tham gia BHXH, BHYT, BHTN, BHTNLĐ-BNN chưa được cấp mã số B</w:t>
      </w:r>
      <w:r w:rsidRPr="00152208">
        <w:rPr>
          <w:rFonts w:ascii="Arial" w:hAnsi="Arial" w:cs="Arial"/>
          <w:sz w:val="20"/>
          <w:szCs w:val="20"/>
          <w:lang w:val="en-US"/>
        </w:rPr>
        <w:t>H</w:t>
      </w:r>
      <w:r w:rsidRPr="00152208">
        <w:rPr>
          <w:rFonts w:ascii="Arial" w:hAnsi="Arial" w:cs="Arial"/>
          <w:sz w:val="20"/>
          <w:szCs w:val="20"/>
        </w:rPr>
        <w:t>XH.</w:t>
      </w:r>
    </w:p>
    <w:p w14:paraId="23AF690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sổ hộ khẩu hoặc sổ tạm trú, giấy tờ liên quan đến tham gia BHXH, BHYT, BHTN, BHTNLĐ-BNN;</w:t>
      </w:r>
    </w:p>
    <w:p w14:paraId="1B5CF13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579F4D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Phần thông tin chung: ghi đầy đủ họ và tên chủ hộ; ghi số sổ hộ khẩu (hoặc số sổ tạm trú); số điện thoại liên hệ (nếu có); ghi rõ địa chỉ: thôn (bản, t</w:t>
      </w:r>
      <w:r w:rsidRPr="00152208">
        <w:rPr>
          <w:rFonts w:ascii="Arial" w:hAnsi="Arial" w:cs="Arial"/>
          <w:sz w:val="20"/>
          <w:szCs w:val="20"/>
          <w:lang w:val="en-US"/>
        </w:rPr>
        <w:t>ổ</w:t>
      </w:r>
      <w:r w:rsidRPr="00152208">
        <w:rPr>
          <w:rFonts w:ascii="Arial" w:hAnsi="Arial" w:cs="Arial"/>
          <w:sz w:val="20"/>
          <w:szCs w:val="20"/>
        </w:rPr>
        <w:t xml:space="preserve"> dân phố); xã (phường, thị trấn); huyện (quận, thị xã, thành phố thuộc tỉnh); tỉnh (thành phố).</w:t>
      </w:r>
    </w:p>
    <w:p w14:paraId="15697AF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Trường hợp hộ gia đình chỉ có giấy tạm trú thì vẫn thực hiện kê khai nhưng ghi rõ cụm từ “giấy tạm trú” vào cột ghi chú.</w:t>
      </w:r>
    </w:p>
    <w:p w14:paraId="0A9FADC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cột:</w:t>
      </w:r>
    </w:p>
    <w:p w14:paraId="2AD96BE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1 đến hết các thành viên trong hộ gia đình.</w:t>
      </w:r>
    </w:p>
    <w:p w14:paraId="720E406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đầy đủ họ và tên c</w:t>
      </w:r>
      <w:r w:rsidRPr="00152208">
        <w:rPr>
          <w:rFonts w:ascii="Arial" w:hAnsi="Arial" w:cs="Arial"/>
          <w:sz w:val="20"/>
          <w:szCs w:val="20"/>
          <w:lang w:val="en-US"/>
        </w:rPr>
        <w:t>ủ</w:t>
      </w:r>
      <w:r w:rsidRPr="00152208">
        <w:rPr>
          <w:rFonts w:ascii="Arial" w:hAnsi="Arial" w:cs="Arial"/>
          <w:sz w:val="20"/>
          <w:szCs w:val="20"/>
        </w:rPr>
        <w:t>a từng người trong sổ hộ khẩu (trừ những người tạm vắng) hoặc s</w:t>
      </w:r>
      <w:r w:rsidRPr="00152208">
        <w:rPr>
          <w:rFonts w:ascii="Arial" w:hAnsi="Arial" w:cs="Arial"/>
          <w:sz w:val="20"/>
          <w:szCs w:val="20"/>
          <w:lang w:val="en-US"/>
        </w:rPr>
        <w:t>ổ</w:t>
      </w:r>
      <w:r w:rsidRPr="00152208">
        <w:rPr>
          <w:rFonts w:ascii="Arial" w:hAnsi="Arial" w:cs="Arial"/>
          <w:sz w:val="20"/>
          <w:szCs w:val="20"/>
        </w:rPr>
        <w:t xml:space="preserve"> tạm trú (bao gồm chủ hộ và các thành viên trong hộ).</w:t>
      </w:r>
    </w:p>
    <w:p w14:paraId="27C8CEE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mã số BHXH đối với từng thành viên hộ gia đình đã được cơ quan BHXH cấp; trường trường hợp chưa xác định được mã số BHXH thì người kê khai có thể tra cứu mã số BHXH tại địa chỉ: http://baohiemxahoi.gov.vn (nếu đủ điều kiện).</w:t>
      </w:r>
    </w:p>
    <w:p w14:paraId="5DB69C4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ngày, tháng, năm sinh như trong giấy khai sinh hoặc chứng minh nhân dân, hộ chiếu, thẻ căn cước.</w:t>
      </w:r>
    </w:p>
    <w:p w14:paraId="4196559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giới tính của các thành viên trong hộ (nếu là nam thi ghi từ “nam” hoặc nếu là nữ thì ghi từ “nữ”).</w:t>
      </w:r>
    </w:p>
    <w:p w14:paraId="3F5F519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rõ tên xã (phường, thị trấn); huyện (quận, thị xã, thành phố thuộc tỉnh); tỉnh, thành phố đ</w:t>
      </w:r>
      <w:r w:rsidRPr="00152208">
        <w:rPr>
          <w:rFonts w:ascii="Arial" w:hAnsi="Arial" w:cs="Arial"/>
          <w:sz w:val="20"/>
          <w:szCs w:val="20"/>
          <w:lang w:val="en-US"/>
        </w:rPr>
        <w:t>ã</w:t>
      </w:r>
      <w:r w:rsidRPr="00152208">
        <w:rPr>
          <w:rFonts w:ascii="Arial" w:hAnsi="Arial" w:cs="Arial"/>
          <w:sz w:val="20"/>
          <w:szCs w:val="20"/>
        </w:rPr>
        <w:t xml:space="preserve"> cấp giấy khai sinh.</w:t>
      </w:r>
    </w:p>
    <w:p w14:paraId="46CAA4E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14:paraId="672482C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mối quan hệ với chủ hộ (là vợ, chồng, con, cháu...).</w:t>
      </w:r>
    </w:p>
    <w:p w14:paraId="7EBA4F8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Số chứng minh nhân dân/H</w:t>
      </w:r>
      <w:r w:rsidRPr="00152208">
        <w:rPr>
          <w:rFonts w:ascii="Arial" w:hAnsi="Arial" w:cs="Arial"/>
          <w:sz w:val="20"/>
          <w:szCs w:val="20"/>
          <w:lang w:val="en-US"/>
        </w:rPr>
        <w:t>ộ</w:t>
      </w:r>
      <w:r w:rsidRPr="00152208">
        <w:rPr>
          <w:rFonts w:ascii="Arial" w:hAnsi="Arial" w:cs="Arial"/>
          <w:sz w:val="20"/>
          <w:szCs w:val="20"/>
        </w:rPr>
        <w:t xml:space="preserve"> chiếu/Thẻ căn cước (nếu có): ghi số chứng minh nhân dân hoặc ghi số hộ chiếu hoặc ghi số Thẻ căn cước.</w:t>
      </w:r>
    </w:p>
    <w:p w14:paraId="4C8AE21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những nội dung cần ghi chú.</w:t>
      </w:r>
    </w:p>
    <w:p w14:paraId="070F53D0"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Sau khi hoàn tất việc kê khai,</w:t>
      </w:r>
      <w:r w:rsidRPr="00152208">
        <w:rPr>
          <w:rFonts w:ascii="Arial" w:hAnsi="Arial" w:cs="Arial"/>
          <w:sz w:val="20"/>
          <w:szCs w:val="20"/>
          <w:lang w:val="en-US"/>
        </w:rPr>
        <w:t xml:space="preserve"> </w:t>
      </w:r>
      <w:r w:rsidRPr="00152208">
        <w:rPr>
          <w:rFonts w:ascii="Arial" w:hAnsi="Arial" w:cs="Arial"/>
          <w:sz w:val="20"/>
          <w:szCs w:val="20"/>
        </w:rPr>
        <w:t>người kê khai ký ghi rõ họ tên.</w:t>
      </w:r>
    </w:p>
    <w:p w14:paraId="720EF76D"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3332"/>
        <w:gridCol w:w="2056"/>
        <w:gridCol w:w="3453"/>
        <w:gridCol w:w="21"/>
      </w:tblGrid>
      <w:tr w:rsidR="0011507F" w:rsidRPr="0011507F" w14:paraId="3C4FF221" w14:textId="77777777" w:rsidTr="0011507F">
        <w:tc>
          <w:tcPr>
            <w:tcW w:w="5388" w:type="dxa"/>
            <w:gridSpan w:val="2"/>
          </w:tcPr>
          <w:p w14:paraId="4336F886" w14:textId="77777777" w:rsidR="0011507F" w:rsidRPr="0011507F" w:rsidRDefault="0011507F" w:rsidP="0011507F">
            <w:pPr>
              <w:spacing w:before="120"/>
              <w:jc w:val="right"/>
              <w:rPr>
                <w:rFonts w:ascii="Arial" w:hAnsi="Arial" w:cs="Arial"/>
                <w:sz w:val="20"/>
                <w:szCs w:val="20"/>
              </w:rPr>
            </w:pPr>
          </w:p>
        </w:tc>
        <w:tc>
          <w:tcPr>
            <w:tcW w:w="3474" w:type="dxa"/>
            <w:gridSpan w:val="2"/>
          </w:tcPr>
          <w:p w14:paraId="2EE9041F"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Mẫu TK</w:t>
            </w:r>
            <w:r w:rsidRPr="0011507F">
              <w:rPr>
                <w:rFonts w:ascii="Arial" w:hAnsi="Arial" w:cs="Arial"/>
                <w:sz w:val="20"/>
                <w:szCs w:val="20"/>
                <w:lang w:val="en-US"/>
              </w:rPr>
              <w:t>3</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r w:rsidR="0011507F" w:rsidRPr="00152208" w14:paraId="65373878" w14:textId="77777777" w:rsidTr="0011507F">
        <w:tblPrEx>
          <w:tblLook w:val="0000" w:firstRow="0" w:lastRow="0" w:firstColumn="0" w:lastColumn="0" w:noHBand="0" w:noVBand="0"/>
        </w:tblPrEx>
        <w:trPr>
          <w:gridAfter w:val="1"/>
        </w:trPr>
        <w:tc>
          <w:tcPr>
            <w:tcW w:w="3332" w:type="dxa"/>
            <w:shd w:val="clear" w:color="auto" w:fill="auto"/>
          </w:tcPr>
          <w:p w14:paraId="62089FCC" w14:textId="77777777" w:rsidR="0011507F" w:rsidRPr="00152208" w:rsidRDefault="0011507F" w:rsidP="0011507F">
            <w:pPr>
              <w:spacing w:before="120"/>
              <w:jc w:val="center"/>
              <w:rPr>
                <w:rFonts w:ascii="Arial" w:hAnsi="Arial" w:cs="Arial"/>
                <w:b/>
                <w:bCs/>
                <w:sz w:val="20"/>
                <w:szCs w:val="20"/>
              </w:rPr>
            </w:pPr>
            <w:r w:rsidRPr="00152208">
              <w:rPr>
                <w:rFonts w:ascii="Arial" w:hAnsi="Arial" w:cs="Arial"/>
                <w:b/>
                <w:bCs/>
                <w:sz w:val="20"/>
                <w:szCs w:val="20"/>
              </w:rPr>
              <w:t>BẢO HIỂM XÃ HỘI VIỆT NAM</w:t>
            </w:r>
            <w:r w:rsidRPr="00152208">
              <w:rPr>
                <w:rFonts w:ascii="Arial" w:hAnsi="Arial" w:cs="Arial"/>
                <w:b/>
                <w:bCs/>
                <w:sz w:val="20"/>
                <w:szCs w:val="20"/>
              </w:rPr>
              <w:br/>
              <w:t>-------</w:t>
            </w:r>
          </w:p>
        </w:tc>
        <w:tc>
          <w:tcPr>
            <w:tcW w:w="5509" w:type="dxa"/>
            <w:gridSpan w:val="2"/>
            <w:shd w:val="clear" w:color="auto" w:fill="auto"/>
          </w:tcPr>
          <w:p w14:paraId="7FE73DB5" w14:textId="77777777" w:rsidR="0011507F" w:rsidRPr="00152208" w:rsidRDefault="0011507F" w:rsidP="0011507F">
            <w:pPr>
              <w:spacing w:before="120"/>
              <w:jc w:val="center"/>
              <w:rPr>
                <w:rFonts w:ascii="Arial" w:hAnsi="Arial" w:cs="Arial"/>
                <w:sz w:val="20"/>
                <w:szCs w:val="20"/>
              </w:rPr>
            </w:pPr>
            <w:r w:rsidRPr="00152208">
              <w:rPr>
                <w:rFonts w:ascii="Arial" w:hAnsi="Arial" w:cs="Arial"/>
                <w:b/>
                <w:bCs/>
                <w:sz w:val="20"/>
                <w:szCs w:val="20"/>
              </w:rPr>
              <w:t>CỘNG HÒA XÃ HỘI CHỦ NGHĨA VIỆT NAM</w:t>
            </w:r>
            <w:r w:rsidRPr="00152208">
              <w:rPr>
                <w:rFonts w:ascii="Arial" w:hAnsi="Arial" w:cs="Arial"/>
                <w:b/>
                <w:bCs/>
                <w:sz w:val="20"/>
                <w:szCs w:val="20"/>
              </w:rPr>
              <w:br/>
              <w:t xml:space="preserve">Độc lập - Tự do - Hạnh phúc </w:t>
            </w:r>
            <w:r w:rsidRPr="00152208">
              <w:rPr>
                <w:rFonts w:ascii="Arial" w:hAnsi="Arial" w:cs="Arial"/>
                <w:b/>
                <w:bCs/>
                <w:sz w:val="20"/>
                <w:szCs w:val="20"/>
              </w:rPr>
              <w:br/>
              <w:t>---------------</w:t>
            </w:r>
          </w:p>
        </w:tc>
      </w:tr>
    </w:tbl>
    <w:p w14:paraId="127E4D35" w14:textId="77777777" w:rsidR="0011507F" w:rsidRPr="00152208" w:rsidRDefault="0011507F" w:rsidP="0011507F">
      <w:pPr>
        <w:spacing w:before="120"/>
        <w:rPr>
          <w:rFonts w:ascii="Arial" w:hAnsi="Arial" w:cs="Arial"/>
          <w:sz w:val="20"/>
          <w:szCs w:val="20"/>
          <w:lang w:val="en-US"/>
        </w:rPr>
      </w:pPr>
    </w:p>
    <w:p w14:paraId="1264962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TỜ KHAI</w:t>
      </w:r>
      <w:r w:rsidRPr="00152208">
        <w:rPr>
          <w:rFonts w:ascii="Arial" w:hAnsi="Arial" w:cs="Arial"/>
          <w:b/>
          <w:sz w:val="20"/>
          <w:szCs w:val="20"/>
          <w:lang w:val="en-US"/>
        </w:rPr>
        <w:br/>
      </w:r>
      <w:r w:rsidRPr="00152208">
        <w:rPr>
          <w:rFonts w:ascii="Arial" w:hAnsi="Arial" w:cs="Arial"/>
          <w:b/>
          <w:sz w:val="20"/>
          <w:szCs w:val="20"/>
        </w:rPr>
        <w:t>ĐƠN VỊ THAM GIA, ĐIỀU CHỈNH BẢO HIỂM XÃ HỘI, BẢO HIỂM Y TẾ</w:t>
      </w:r>
    </w:p>
    <w:p w14:paraId="37E18D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Kính gửi: ........................................................................ </w:t>
      </w:r>
    </w:p>
    <w:p w14:paraId="6304ACB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[01]. Tên đơn vị: </w:t>
      </w:r>
      <w:r w:rsidRPr="00152208">
        <w:rPr>
          <w:rFonts w:ascii="Arial" w:hAnsi="Arial" w:cs="Arial"/>
          <w:sz w:val="20"/>
          <w:szCs w:val="20"/>
          <w:lang w:val="en-US"/>
        </w:rPr>
        <w:t>……………………………….……………………………….</w:t>
      </w:r>
      <w:r w:rsidRPr="00152208">
        <w:rPr>
          <w:rFonts w:ascii="Arial" w:hAnsi="Arial" w:cs="Arial"/>
          <w:color w:val="auto"/>
          <w:sz w:val="20"/>
          <w:szCs w:val="20"/>
          <w:lang w:val="en-US"/>
        </w:rPr>
        <w:t>.…………………….</w:t>
      </w:r>
    </w:p>
    <w:p w14:paraId="4563C3C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[02]</w:t>
      </w:r>
      <w:r w:rsidRPr="00152208">
        <w:rPr>
          <w:rFonts w:ascii="Arial" w:hAnsi="Arial" w:cs="Arial"/>
          <w:sz w:val="20"/>
          <w:szCs w:val="20"/>
          <w:lang w:val="en-US"/>
        </w:rPr>
        <w:t>.</w:t>
      </w:r>
      <w:r w:rsidRPr="00152208">
        <w:rPr>
          <w:rFonts w:ascii="Arial" w:hAnsi="Arial" w:cs="Arial"/>
          <w:sz w:val="20"/>
          <w:szCs w:val="20"/>
        </w:rPr>
        <w:t xml:space="preserve"> Mã số đơn vị: </w:t>
      </w:r>
      <w:r w:rsidRPr="00152208">
        <w:rPr>
          <w:rFonts w:ascii="Arial" w:hAnsi="Arial" w:cs="Arial"/>
          <w:sz w:val="20"/>
          <w:szCs w:val="20"/>
          <w:lang w:val="en-US"/>
        </w:rPr>
        <w:t>……………………………….……………………………………………………</w:t>
      </w:r>
    </w:p>
    <w:p w14:paraId="1F5A591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[03]. Mã số thuế: </w:t>
      </w:r>
      <w:r w:rsidRPr="00152208">
        <w:rPr>
          <w:rFonts w:ascii="Arial" w:hAnsi="Arial" w:cs="Arial"/>
          <w:sz w:val="20"/>
          <w:szCs w:val="20"/>
          <w:lang w:val="en-US"/>
        </w:rPr>
        <w:t>……………………………….……………………………….</w:t>
      </w:r>
      <w:r w:rsidRPr="00152208">
        <w:rPr>
          <w:rFonts w:ascii="Arial" w:hAnsi="Arial" w:cs="Arial"/>
          <w:color w:val="auto"/>
          <w:sz w:val="20"/>
          <w:szCs w:val="20"/>
          <w:lang w:val="en-US"/>
        </w:rPr>
        <w:t>.…………………….</w:t>
      </w:r>
    </w:p>
    <w:p w14:paraId="6818E99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[04]</w:t>
      </w:r>
      <w:r w:rsidRPr="00152208">
        <w:rPr>
          <w:rFonts w:ascii="Arial" w:hAnsi="Arial" w:cs="Arial"/>
          <w:sz w:val="20"/>
          <w:szCs w:val="20"/>
          <w:lang w:val="en-US"/>
        </w:rPr>
        <w:t>.</w:t>
      </w:r>
      <w:r w:rsidRPr="00152208">
        <w:rPr>
          <w:rFonts w:ascii="Arial" w:hAnsi="Arial" w:cs="Arial"/>
          <w:sz w:val="20"/>
          <w:szCs w:val="20"/>
        </w:rPr>
        <w:t xml:space="preserve"> Địa chỉ đăng ký kinh doanh: </w:t>
      </w:r>
      <w:r w:rsidRPr="00152208">
        <w:rPr>
          <w:rFonts w:ascii="Arial" w:hAnsi="Arial" w:cs="Arial"/>
          <w:sz w:val="20"/>
          <w:szCs w:val="20"/>
          <w:lang w:val="en-US"/>
        </w:rPr>
        <w:t>……………………………….…………………………………..</w:t>
      </w:r>
    </w:p>
    <w:p w14:paraId="1EC58FE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[05]. Địa chỉ giao d</w:t>
      </w:r>
      <w:r w:rsidRPr="00152208">
        <w:rPr>
          <w:rFonts w:ascii="Arial" w:hAnsi="Arial" w:cs="Arial"/>
          <w:sz w:val="20"/>
          <w:szCs w:val="20"/>
          <w:lang w:val="en-US"/>
        </w:rPr>
        <w:t>ị</w:t>
      </w:r>
      <w:r w:rsidRPr="00152208">
        <w:rPr>
          <w:rFonts w:ascii="Arial" w:hAnsi="Arial" w:cs="Arial"/>
          <w:sz w:val="20"/>
          <w:szCs w:val="20"/>
        </w:rPr>
        <w:t>ch hoặc liên hệ:</w:t>
      </w:r>
      <w:r w:rsidRPr="00152208">
        <w:rPr>
          <w:rFonts w:ascii="Arial" w:hAnsi="Arial" w:cs="Arial"/>
          <w:sz w:val="20"/>
          <w:szCs w:val="20"/>
          <w:lang w:val="en-US"/>
        </w:rPr>
        <w:t>……………………………….………………………………..</w:t>
      </w:r>
      <w:r w:rsidRPr="00152208">
        <w:rPr>
          <w:rFonts w:ascii="Arial" w:hAnsi="Arial" w:cs="Arial"/>
          <w:sz w:val="20"/>
          <w:szCs w:val="20"/>
        </w:rPr>
        <w:t xml:space="preserve"> </w:t>
      </w:r>
    </w:p>
    <w:p w14:paraId="1C2E998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[06]. Loại hình đơn vị: </w:t>
      </w:r>
      <w:r w:rsidRPr="00152208">
        <w:rPr>
          <w:rFonts w:ascii="Arial" w:hAnsi="Arial" w:cs="Arial"/>
          <w:sz w:val="20"/>
          <w:szCs w:val="20"/>
          <w:lang w:val="en-US"/>
        </w:rPr>
        <w:t>……………………………….………………………………………………</w:t>
      </w:r>
      <w:r w:rsidRPr="00152208">
        <w:rPr>
          <w:rFonts w:ascii="Arial" w:hAnsi="Arial" w:cs="Arial"/>
          <w:sz w:val="20"/>
          <w:szCs w:val="20"/>
        </w:rPr>
        <w:t xml:space="preserve"> </w:t>
      </w:r>
    </w:p>
    <w:p w14:paraId="42C4157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[07]. Số điện thoại</w:t>
      </w:r>
      <w:r w:rsidRPr="00152208">
        <w:rPr>
          <w:rFonts w:ascii="Arial" w:hAnsi="Arial" w:cs="Arial"/>
          <w:sz w:val="20"/>
          <w:szCs w:val="20"/>
          <w:lang w:val="en-US"/>
        </w:rPr>
        <w:t xml:space="preserve"> ……………………………….</w:t>
      </w:r>
      <w:r w:rsidRPr="00152208">
        <w:rPr>
          <w:rFonts w:ascii="Arial" w:hAnsi="Arial" w:cs="Arial"/>
          <w:sz w:val="20"/>
          <w:szCs w:val="20"/>
        </w:rPr>
        <w:t xml:space="preserve"> [07]. Địa chỉ email </w:t>
      </w:r>
      <w:r w:rsidRPr="00152208">
        <w:rPr>
          <w:rFonts w:ascii="Arial" w:hAnsi="Arial" w:cs="Arial"/>
          <w:sz w:val="20"/>
          <w:szCs w:val="20"/>
          <w:lang w:val="en-US"/>
        </w:rPr>
        <w:t>……………………………</w:t>
      </w:r>
    </w:p>
    <w:p w14:paraId="7777B4F7"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[08]. Quyết định thành lập/Giấy phép đăng ký kinh doanh:</w:t>
      </w:r>
      <w:r w:rsidRPr="00152208">
        <w:rPr>
          <w:rFonts w:ascii="Arial" w:hAnsi="Arial" w:cs="Arial"/>
          <w:sz w:val="20"/>
          <w:szCs w:val="20"/>
          <w:lang w:val="en-US"/>
        </w:rPr>
        <w:t xml:space="preserve"> ……………………………………</w:t>
      </w:r>
    </w:p>
    <w:p w14:paraId="46665FEA"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[09.1]. S</w:t>
      </w:r>
      <w:r w:rsidRPr="00152208">
        <w:rPr>
          <w:rFonts w:ascii="Arial" w:hAnsi="Arial" w:cs="Arial"/>
          <w:sz w:val="20"/>
          <w:szCs w:val="20"/>
          <w:lang w:val="en-US"/>
        </w:rPr>
        <w:t>ố</w:t>
      </w:r>
      <w:r w:rsidRPr="00152208">
        <w:rPr>
          <w:rFonts w:ascii="Arial" w:hAnsi="Arial" w:cs="Arial"/>
          <w:sz w:val="20"/>
          <w:szCs w:val="20"/>
        </w:rPr>
        <w:t>:</w:t>
      </w:r>
      <w:r w:rsidRPr="00152208">
        <w:rPr>
          <w:rFonts w:ascii="Arial" w:hAnsi="Arial" w:cs="Arial"/>
          <w:sz w:val="20"/>
          <w:szCs w:val="20"/>
          <w:lang w:val="en-US"/>
        </w:rPr>
        <w:t>……………………………….</w:t>
      </w:r>
      <w:r w:rsidRPr="00152208">
        <w:rPr>
          <w:rFonts w:ascii="Arial" w:hAnsi="Arial" w:cs="Arial"/>
          <w:sz w:val="20"/>
          <w:szCs w:val="20"/>
        </w:rPr>
        <w:t xml:space="preserve"> ; [09.2]. Nơi cấp: </w:t>
      </w:r>
      <w:r w:rsidRPr="00152208">
        <w:rPr>
          <w:rFonts w:ascii="Arial" w:hAnsi="Arial" w:cs="Arial"/>
          <w:sz w:val="20"/>
          <w:szCs w:val="20"/>
          <w:lang w:val="en-US"/>
        </w:rPr>
        <w:t>………………………………………..</w:t>
      </w:r>
    </w:p>
    <w:p w14:paraId="607A7B5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[10]. Phương thức đóng khác: [10.1]. 03 tháng một lần. □ </w:t>
      </w:r>
      <w:r w:rsidRPr="00152208">
        <w:rPr>
          <w:rFonts w:ascii="Arial" w:hAnsi="Arial" w:cs="Arial"/>
          <w:sz w:val="20"/>
          <w:szCs w:val="20"/>
          <w:lang w:val="en-US"/>
        </w:rPr>
        <w:t xml:space="preserve">       </w:t>
      </w:r>
      <w:r w:rsidRPr="00152208">
        <w:rPr>
          <w:rFonts w:ascii="Arial" w:hAnsi="Arial" w:cs="Arial"/>
          <w:sz w:val="20"/>
          <w:szCs w:val="20"/>
        </w:rPr>
        <w:t>[10.2]. 06 tháng một lần □</w:t>
      </w:r>
    </w:p>
    <w:p w14:paraId="55DA583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[11]. Nội dung thay đổi, yêu cầu: </w:t>
      </w:r>
      <w:r w:rsidRPr="00152208">
        <w:rPr>
          <w:rFonts w:ascii="Arial" w:hAnsi="Arial" w:cs="Arial"/>
          <w:sz w:val="20"/>
          <w:szCs w:val="20"/>
          <w:lang w:val="en-US"/>
        </w:rPr>
        <w:t>……………………………….…………………………………</w:t>
      </w:r>
    </w:p>
    <w:p w14:paraId="3477759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[12]. Hồ sơ kèm theo (nếu có): </w:t>
      </w:r>
      <w:r w:rsidRPr="00152208">
        <w:rPr>
          <w:rFonts w:ascii="Arial" w:hAnsi="Arial" w:cs="Arial"/>
          <w:sz w:val="20"/>
          <w:szCs w:val="20"/>
          <w:lang w:val="en-US"/>
        </w:rPr>
        <w:t>……………………………….………………………………….</w:t>
      </w:r>
    </w:p>
    <w:p w14:paraId="65E64D5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lang w:val="en-US"/>
        </w:rPr>
        <w:t>…………………………………………………………………………………………………………</w:t>
      </w:r>
    </w:p>
    <w:p w14:paraId="4F31BA47"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4320"/>
        <w:gridCol w:w="4326"/>
      </w:tblGrid>
      <w:tr w:rsidR="0011507F" w:rsidRPr="0011507F" w14:paraId="0066BD5F" w14:textId="77777777" w:rsidTr="0011507F">
        <w:tc>
          <w:tcPr>
            <w:tcW w:w="2498" w:type="pct"/>
          </w:tcPr>
          <w:p w14:paraId="41C40E0F" w14:textId="77777777" w:rsidR="0011507F" w:rsidRPr="0011507F" w:rsidRDefault="0011507F" w:rsidP="0011507F">
            <w:pPr>
              <w:spacing w:before="120"/>
              <w:jc w:val="center"/>
              <w:rPr>
                <w:rFonts w:ascii="Arial" w:hAnsi="Arial" w:cs="Arial"/>
                <w:sz w:val="20"/>
                <w:szCs w:val="20"/>
              </w:rPr>
            </w:pPr>
          </w:p>
        </w:tc>
        <w:tc>
          <w:tcPr>
            <w:tcW w:w="2502" w:type="pct"/>
          </w:tcPr>
          <w:p w14:paraId="195C2E3E"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iCs/>
                <w:sz w:val="20"/>
                <w:szCs w:val="20"/>
                <w:lang w:val="en-US"/>
              </w:rPr>
              <w:t>……….., ngày ……. tháng …… năm ………..</w:t>
            </w:r>
            <w:r w:rsidRPr="0011507F">
              <w:rPr>
                <w:rFonts w:ascii="Arial" w:hAnsi="Arial" w:cs="Arial"/>
                <w:sz w:val="20"/>
                <w:szCs w:val="20"/>
                <w:lang w:val="en-US"/>
              </w:rPr>
              <w:br/>
            </w:r>
            <w:r w:rsidRPr="0011507F">
              <w:rPr>
                <w:rFonts w:ascii="Arial" w:hAnsi="Arial" w:cs="Arial"/>
                <w:b/>
                <w:sz w:val="20"/>
                <w:szCs w:val="20"/>
                <w:lang w:val="en-US"/>
              </w:rPr>
              <w:t>Thủ trưởng đơn vị</w:t>
            </w:r>
            <w:r w:rsidRPr="0011507F">
              <w:rPr>
                <w:rFonts w:ascii="Arial" w:hAnsi="Arial" w:cs="Arial"/>
                <w:b/>
                <w:sz w:val="20"/>
                <w:szCs w:val="20"/>
                <w:lang w:val="en-US"/>
              </w:rPr>
              <w:br/>
            </w:r>
            <w:r w:rsidRPr="0011507F">
              <w:rPr>
                <w:rFonts w:ascii="Arial" w:hAnsi="Arial" w:cs="Arial"/>
                <w:i/>
                <w:sz w:val="20"/>
                <w:szCs w:val="20"/>
                <w:lang w:val="en-US"/>
              </w:rPr>
              <w:t>(Ký, ghi rõ họ tên)</w:t>
            </w:r>
          </w:p>
        </w:tc>
      </w:tr>
    </w:tbl>
    <w:p w14:paraId="007B8583" w14:textId="77777777" w:rsidR="0011507F" w:rsidRPr="00152208" w:rsidRDefault="0011507F" w:rsidP="0011507F">
      <w:pPr>
        <w:spacing w:before="120"/>
        <w:rPr>
          <w:rFonts w:ascii="Arial" w:hAnsi="Arial" w:cs="Arial"/>
          <w:sz w:val="20"/>
          <w:szCs w:val="20"/>
          <w:lang w:val="en-US"/>
        </w:rPr>
      </w:pPr>
    </w:p>
    <w:p w14:paraId="1DBD953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w:t>
      </w:r>
      <w:r w:rsidRPr="00152208">
        <w:rPr>
          <w:rFonts w:ascii="Arial" w:hAnsi="Arial" w:cs="Arial"/>
          <w:b/>
          <w:sz w:val="20"/>
          <w:szCs w:val="20"/>
          <w:lang w:val="en-US"/>
        </w:rPr>
        <w:t>Ẫ</w:t>
      </w:r>
      <w:r w:rsidRPr="00152208">
        <w:rPr>
          <w:rFonts w:ascii="Arial" w:hAnsi="Arial" w:cs="Arial"/>
          <w:b/>
          <w:sz w:val="20"/>
          <w:szCs w:val="20"/>
        </w:rPr>
        <w:t>N LẬP</w:t>
      </w:r>
    </w:p>
    <w:p w14:paraId="0D11F75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Tờ khai đơn vị tham gia, điều chỉnh BHXH, BHYT (mẫu TK3-TS)</w:t>
      </w:r>
    </w:p>
    <w:p w14:paraId="0549D48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kê khai các thông tin của đơn vị khi đăng ký tham gia BHXH, BHYT, BHTN và khi</w:t>
      </w:r>
      <w:r w:rsidRPr="00152208">
        <w:rPr>
          <w:rFonts w:ascii="Arial" w:hAnsi="Arial" w:cs="Arial"/>
          <w:sz w:val="20"/>
          <w:szCs w:val="20"/>
          <w:lang w:val="en-US"/>
        </w:rPr>
        <w:t xml:space="preserve"> </w:t>
      </w:r>
      <w:r w:rsidRPr="00152208">
        <w:rPr>
          <w:rFonts w:ascii="Arial" w:hAnsi="Arial" w:cs="Arial"/>
          <w:sz w:val="20"/>
          <w:szCs w:val="20"/>
        </w:rPr>
        <w:t>thay đổi thông tin của đơn vị.</w:t>
      </w:r>
    </w:p>
    <w:p w14:paraId="7C6A899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Đơn vị tham gia BHXH, BHYT.</w:t>
      </w:r>
    </w:p>
    <w:p w14:paraId="1E2E5F0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đơn vị BHXH, BHYT tham gia lần đầu, đơn vị di chuyển t</w:t>
      </w:r>
      <w:r w:rsidRPr="00152208">
        <w:rPr>
          <w:rFonts w:ascii="Arial" w:hAnsi="Arial" w:cs="Arial"/>
          <w:sz w:val="20"/>
          <w:szCs w:val="20"/>
          <w:lang w:val="en-US"/>
        </w:rPr>
        <w:t>ừ</w:t>
      </w:r>
      <w:r w:rsidRPr="00152208">
        <w:rPr>
          <w:rFonts w:ascii="Arial" w:hAnsi="Arial" w:cs="Arial"/>
          <w:sz w:val="20"/>
          <w:szCs w:val="20"/>
        </w:rPr>
        <w:t xml:space="preserve"> địa bàn tỉnh, thành phố khác đến; khi có thay đổi thông tin của đơn vị.</w:t>
      </w:r>
    </w:p>
    <w:p w14:paraId="740111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680A041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[01]. Tên đơn vị: ghi đầy đủ tên đơn vị.</w:t>
      </w:r>
    </w:p>
    <w:p w14:paraId="634AD79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[02]. Mã số đơn vị: ghi mã số đơn vị do cơ quan BHXH cấp, trường hợp chưa được cấp mã thì để trống.</w:t>
      </w:r>
    </w:p>
    <w:p w14:paraId="493EA14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[03]. Mã số thuế: ghi mã số thuế của đơn vị, trường hợp đơn vị chưa được cấp mã số thuế thì để trống.</w:t>
      </w:r>
    </w:p>
    <w:p w14:paraId="02BD7184" w14:textId="77777777" w:rsidR="0011507F" w:rsidRPr="00152208" w:rsidRDefault="0011507F" w:rsidP="0011507F">
      <w:pPr>
        <w:spacing w:after="120"/>
        <w:ind w:firstLine="720"/>
        <w:jc w:val="both"/>
        <w:rPr>
          <w:rFonts w:ascii="Arial" w:hAnsi="Arial" w:cs="Arial"/>
          <w:i/>
          <w:sz w:val="20"/>
          <w:szCs w:val="20"/>
          <w:lang w:val="en-US"/>
        </w:rPr>
      </w:pPr>
      <w:r w:rsidRPr="00152208">
        <w:rPr>
          <w:rFonts w:ascii="Arial" w:hAnsi="Arial" w:cs="Arial"/>
          <w:i/>
          <w:sz w:val="20"/>
          <w:szCs w:val="20"/>
          <w:lang w:val="en-US"/>
        </w:rPr>
        <w:t xml:space="preserve">Lưu ý: </w:t>
      </w:r>
    </w:p>
    <w:p w14:paraId="38B89731" w14:textId="77777777" w:rsidR="0011507F" w:rsidRPr="00152208" w:rsidRDefault="0011507F" w:rsidP="0011507F">
      <w:pPr>
        <w:spacing w:after="120"/>
        <w:ind w:firstLine="720"/>
        <w:jc w:val="both"/>
        <w:rPr>
          <w:rFonts w:ascii="Arial" w:hAnsi="Arial" w:cs="Arial"/>
          <w:i/>
          <w:sz w:val="20"/>
          <w:szCs w:val="20"/>
        </w:rPr>
      </w:pPr>
      <w:r w:rsidRPr="00152208">
        <w:rPr>
          <w:rFonts w:ascii="Arial" w:hAnsi="Arial" w:cs="Arial"/>
          <w:i/>
          <w:sz w:val="20"/>
          <w:szCs w:val="20"/>
        </w:rPr>
        <w:t>- Mã đơn vị l</w:t>
      </w:r>
      <w:r w:rsidRPr="00152208">
        <w:rPr>
          <w:rFonts w:ascii="Arial" w:hAnsi="Arial" w:cs="Arial"/>
          <w:i/>
          <w:sz w:val="20"/>
          <w:szCs w:val="20"/>
          <w:lang w:val="en-US"/>
        </w:rPr>
        <w:t>ấ</w:t>
      </w:r>
      <w:r w:rsidRPr="00152208">
        <w:rPr>
          <w:rFonts w:ascii="Arial" w:hAnsi="Arial" w:cs="Arial"/>
          <w:i/>
          <w:sz w:val="20"/>
          <w:szCs w:val="20"/>
        </w:rPr>
        <w:t>y theo mã số thuế.</w:t>
      </w:r>
    </w:p>
    <w:p w14:paraId="1C8CFC29" w14:textId="77777777" w:rsidR="0011507F" w:rsidRPr="00152208" w:rsidRDefault="0011507F" w:rsidP="0011507F">
      <w:pPr>
        <w:spacing w:after="120"/>
        <w:ind w:firstLine="720"/>
        <w:jc w:val="both"/>
        <w:rPr>
          <w:rFonts w:ascii="Arial" w:hAnsi="Arial" w:cs="Arial"/>
          <w:i/>
          <w:sz w:val="20"/>
          <w:szCs w:val="20"/>
        </w:rPr>
      </w:pPr>
      <w:r w:rsidRPr="00152208">
        <w:rPr>
          <w:rFonts w:ascii="Arial" w:hAnsi="Arial" w:cs="Arial"/>
          <w:i/>
          <w:sz w:val="20"/>
          <w:szCs w:val="20"/>
        </w:rPr>
        <w:t xml:space="preserve">- Đối với đơn vị đã được cấp mã số đơn vị và mã số thuế thì ghi cả hai mã số vào chỉ tiêu tương </w:t>
      </w:r>
      <w:r w:rsidRPr="00152208">
        <w:rPr>
          <w:rFonts w:ascii="Arial" w:hAnsi="Arial" w:cs="Arial"/>
          <w:i/>
          <w:sz w:val="20"/>
          <w:szCs w:val="20"/>
          <w:lang w:val="en-US"/>
        </w:rPr>
        <w:t>ứ</w:t>
      </w:r>
      <w:r w:rsidRPr="00152208">
        <w:rPr>
          <w:rFonts w:ascii="Arial" w:hAnsi="Arial" w:cs="Arial"/>
          <w:i/>
          <w:sz w:val="20"/>
          <w:szCs w:val="20"/>
        </w:rPr>
        <w:t>ng (đối với đơn vị di chuyển từ địa bàn tỉnh, thành phố khác đến; khi có thay đổi thông tin của đơn vị).</w:t>
      </w:r>
    </w:p>
    <w:p w14:paraId="67B274B4" w14:textId="77777777" w:rsidR="0011507F" w:rsidRPr="00152208" w:rsidRDefault="0011507F" w:rsidP="0011507F">
      <w:pPr>
        <w:spacing w:after="120"/>
        <w:ind w:firstLine="720"/>
        <w:jc w:val="both"/>
        <w:rPr>
          <w:rFonts w:ascii="Arial" w:hAnsi="Arial" w:cs="Arial"/>
          <w:i/>
          <w:sz w:val="20"/>
          <w:szCs w:val="20"/>
          <w:lang w:val="en-US"/>
        </w:rPr>
      </w:pPr>
      <w:r w:rsidRPr="00152208">
        <w:rPr>
          <w:rFonts w:ascii="Arial" w:hAnsi="Arial" w:cs="Arial"/>
          <w:i/>
          <w:sz w:val="20"/>
          <w:szCs w:val="20"/>
        </w:rPr>
        <w:t>- Trường hợp đơn vị chưa, được cấp mã số thuế thì mã đơn vị được cấp theo quy định</w:t>
      </w:r>
      <w:r w:rsidRPr="00152208">
        <w:rPr>
          <w:rFonts w:ascii="Arial" w:hAnsi="Arial" w:cs="Arial"/>
          <w:i/>
          <w:sz w:val="20"/>
          <w:szCs w:val="20"/>
          <w:lang w:val="en-US"/>
        </w:rPr>
        <w:t>.</w:t>
      </w:r>
    </w:p>
    <w:p w14:paraId="443405FE" w14:textId="77777777" w:rsidR="0011507F" w:rsidRPr="00152208" w:rsidRDefault="0011507F" w:rsidP="0011507F">
      <w:pPr>
        <w:spacing w:after="120"/>
        <w:ind w:firstLine="720"/>
        <w:jc w:val="both"/>
        <w:rPr>
          <w:rFonts w:ascii="Arial" w:hAnsi="Arial" w:cs="Arial"/>
          <w:i/>
          <w:sz w:val="20"/>
          <w:szCs w:val="20"/>
        </w:rPr>
      </w:pPr>
      <w:r w:rsidRPr="00152208">
        <w:rPr>
          <w:rFonts w:ascii="Arial" w:hAnsi="Arial" w:cs="Arial"/>
          <w:i/>
          <w:sz w:val="20"/>
          <w:szCs w:val="20"/>
        </w:rPr>
        <w:t>- Trường hợp đã được cấp mã s</w:t>
      </w:r>
      <w:r w:rsidRPr="00152208">
        <w:rPr>
          <w:rFonts w:ascii="Arial" w:hAnsi="Arial" w:cs="Arial"/>
          <w:i/>
          <w:sz w:val="20"/>
          <w:szCs w:val="20"/>
          <w:lang w:val="en-US"/>
        </w:rPr>
        <w:t>ố</w:t>
      </w:r>
      <w:r w:rsidRPr="00152208">
        <w:rPr>
          <w:rFonts w:ascii="Arial" w:hAnsi="Arial" w:cs="Arial"/>
          <w:i/>
          <w:sz w:val="20"/>
          <w:szCs w:val="20"/>
        </w:rPr>
        <w:t xml:space="preserve"> đơn vị, sau khi được b</w:t>
      </w:r>
      <w:r w:rsidRPr="00152208">
        <w:rPr>
          <w:rFonts w:ascii="Arial" w:hAnsi="Arial" w:cs="Arial"/>
          <w:i/>
          <w:sz w:val="20"/>
          <w:szCs w:val="20"/>
          <w:lang w:val="en-US"/>
        </w:rPr>
        <w:t>ổ</w:t>
      </w:r>
      <w:r w:rsidRPr="00152208">
        <w:rPr>
          <w:rFonts w:ascii="Arial" w:hAnsi="Arial" w:cs="Arial"/>
          <w:i/>
          <w:sz w:val="20"/>
          <w:szCs w:val="20"/>
        </w:rPr>
        <w:t xml:space="preserve"> sung mã số thuế thì mã đơn vị được điều chỉnh theo mã số thuế.</w:t>
      </w:r>
    </w:p>
    <w:p w14:paraId="1AD6AAA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[04]. Địa chỉ đăng ký kinh doanh: ghi địa chỉ theo quyết định thành lập, giấy phép kinh doanh.</w:t>
      </w:r>
    </w:p>
    <w:p w14:paraId="385CB5A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[05]. Địa chỉ giao d</w:t>
      </w:r>
      <w:r w:rsidRPr="00152208">
        <w:rPr>
          <w:rFonts w:ascii="Arial" w:hAnsi="Arial" w:cs="Arial"/>
          <w:sz w:val="20"/>
          <w:szCs w:val="20"/>
          <w:lang w:val="en-US"/>
        </w:rPr>
        <w:t>ị</w:t>
      </w:r>
      <w:r w:rsidRPr="00152208">
        <w:rPr>
          <w:rFonts w:ascii="Arial" w:hAnsi="Arial" w:cs="Arial"/>
          <w:sz w:val="20"/>
          <w:szCs w:val="20"/>
        </w:rPr>
        <w:t>ch hoặc liên hệ: ghi đầy đủ số nhà, đường phố, thôn xóm; xã, phường, thị trấn; quận, huyện thị xã, thành phố thuộc tỉnh; tỉnh, thành phố nơi đơn vị đóng trụ sở.</w:t>
      </w:r>
    </w:p>
    <w:p w14:paraId="57B1DFB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[06].</w:t>
      </w:r>
      <w:r w:rsidRPr="00152208">
        <w:rPr>
          <w:rFonts w:ascii="Arial" w:hAnsi="Arial" w:cs="Arial"/>
          <w:sz w:val="20"/>
          <w:szCs w:val="20"/>
          <w:lang w:val="en-US"/>
        </w:rPr>
        <w:t xml:space="preserve"> </w:t>
      </w:r>
      <w:r w:rsidRPr="00152208">
        <w:rPr>
          <w:rFonts w:ascii="Arial" w:hAnsi="Arial" w:cs="Arial"/>
          <w:sz w:val="20"/>
          <w:szCs w:val="20"/>
        </w:rPr>
        <w:t>Loại hình đơn vị: ghi các loại hình đơn vị như:</w:t>
      </w:r>
      <w:r w:rsidRPr="00152208">
        <w:rPr>
          <w:rFonts w:ascii="Arial" w:hAnsi="Arial" w:cs="Arial"/>
          <w:sz w:val="20"/>
          <w:szCs w:val="20"/>
          <w:lang w:val="en-US"/>
        </w:rPr>
        <w:t xml:space="preserve"> </w:t>
      </w:r>
      <w:r w:rsidRPr="00152208">
        <w:rPr>
          <w:rFonts w:ascii="Arial" w:hAnsi="Arial" w:cs="Arial"/>
          <w:sz w:val="20"/>
          <w:szCs w:val="20"/>
        </w:rPr>
        <w:t>Cơ</w:t>
      </w:r>
      <w:r w:rsidRPr="00152208">
        <w:rPr>
          <w:rFonts w:ascii="Arial" w:hAnsi="Arial" w:cs="Arial"/>
          <w:sz w:val="20"/>
          <w:szCs w:val="20"/>
          <w:lang w:val="en-US"/>
        </w:rPr>
        <w:t xml:space="preserve"> </w:t>
      </w:r>
      <w:r w:rsidRPr="00152208">
        <w:rPr>
          <w:rFonts w:ascii="Arial" w:hAnsi="Arial" w:cs="Arial"/>
          <w:sz w:val="20"/>
          <w:szCs w:val="20"/>
        </w:rPr>
        <w:t>quan hành chính,</w:t>
      </w:r>
      <w:r w:rsidRPr="00152208">
        <w:rPr>
          <w:rFonts w:ascii="Arial" w:hAnsi="Arial" w:cs="Arial"/>
          <w:sz w:val="20"/>
          <w:szCs w:val="20"/>
          <w:lang w:val="en-US"/>
        </w:rPr>
        <w:t xml:space="preserve"> </w:t>
      </w:r>
      <w:r w:rsidRPr="00152208">
        <w:rPr>
          <w:rFonts w:ascii="Arial" w:hAnsi="Arial" w:cs="Arial"/>
          <w:sz w:val="20"/>
          <w:szCs w:val="20"/>
        </w:rPr>
        <w:t>Đảng, đoàn; Sự nghiệp công lập; Sự nghiệp ngoài công lập; Doanh nghiệp nhà</w:t>
      </w:r>
      <w:r w:rsidRPr="00152208">
        <w:rPr>
          <w:rFonts w:ascii="Arial" w:hAnsi="Arial" w:cs="Arial"/>
          <w:sz w:val="20"/>
          <w:szCs w:val="20"/>
          <w:lang w:val="en-US"/>
        </w:rPr>
        <w:t xml:space="preserve"> </w:t>
      </w:r>
      <w:r w:rsidRPr="00152208">
        <w:rPr>
          <w:rFonts w:ascii="Arial" w:hAnsi="Arial" w:cs="Arial"/>
          <w:sz w:val="20"/>
          <w:szCs w:val="20"/>
        </w:rPr>
        <w:t>nước; doanh nghiệp ngoài nhà nước; doanh nghiệp có vốn đầu tư nước ngoài; Hợp tác xã; Tổ hợp tác; hộ kinh doanh cá thể; cá nhân có sử dụng lao động; Văn phòng đại diện, tổ chức quốc tế.</w:t>
      </w:r>
    </w:p>
    <w:p w14:paraId="5DDF9E8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[07]. Số điện thoại: ghi số điện thoại của đơn vị.</w:t>
      </w:r>
    </w:p>
    <w:p w14:paraId="66D2A7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[08]. Địa chỉ email: ghi địa chỉ email của đơn vị.</w:t>
      </w:r>
    </w:p>
    <w:p w14:paraId="3A64FB7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[09]. Quyết định thành lập/Giấy phép đăng ký kinh doanh:</w:t>
      </w:r>
    </w:p>
    <w:p w14:paraId="4F0EBC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[09.1].</w:t>
      </w:r>
      <w:r w:rsidRPr="00152208">
        <w:rPr>
          <w:rFonts w:ascii="Arial" w:hAnsi="Arial" w:cs="Arial"/>
          <w:sz w:val="20"/>
          <w:szCs w:val="20"/>
          <w:lang w:val="en-US"/>
        </w:rPr>
        <w:t xml:space="preserve"> </w:t>
      </w:r>
      <w:r w:rsidRPr="00152208">
        <w:rPr>
          <w:rFonts w:ascii="Arial" w:hAnsi="Arial" w:cs="Arial"/>
          <w:sz w:val="20"/>
          <w:szCs w:val="20"/>
        </w:rPr>
        <w:t xml:space="preserve">Số: ghi số quyết định thành </w:t>
      </w:r>
      <w:r w:rsidRPr="00152208">
        <w:rPr>
          <w:rFonts w:ascii="Arial" w:hAnsi="Arial" w:cs="Arial"/>
          <w:sz w:val="20"/>
          <w:szCs w:val="20"/>
          <w:lang w:val="en-US"/>
        </w:rPr>
        <w:t>l</w:t>
      </w:r>
      <w:r w:rsidRPr="00152208">
        <w:rPr>
          <w:rFonts w:ascii="Arial" w:hAnsi="Arial" w:cs="Arial"/>
          <w:sz w:val="20"/>
          <w:szCs w:val="20"/>
        </w:rPr>
        <w:t>ập/Giấy phép đăng ký kinh doanh.</w:t>
      </w:r>
    </w:p>
    <w:p w14:paraId="0352DEB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[09.2]. Nơi cấp: ghi cơ quan cấp Quyết định thành lập/Giấy phép đăng ký kinh doanh cho đơn vị.</w:t>
      </w:r>
    </w:p>
    <w:p w14:paraId="1D366E2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[10]. Phương thức đóng khác (chỉ áp dụng đối với doanh nghiệp, hợp tác xã, hộ kinh doanh cá thể, tổ hợp tác hoạt động trong lĩnh vực nông nghiệp, lâm nghiệp, ngư nghiệp, diêm nghiệp trả lương theo sản phẩm, theo khoán): nếu chọn phương thức đóng 03 tháng một lần thì đánh dấu x với ô [10.1]; nếu chọn phương thức đóng 06 tháng một lần thì đánh dấu x với ô [10.2].</w:t>
      </w:r>
    </w:p>
    <w:p w14:paraId="4C2C313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[11]. Nội dung thay đổi, yêu cầu: ghi nội dung yêu cầu thay đổi như: tên đơn vị, địa chỉ đơn vị, loại hình đơn vị...</w:t>
      </w:r>
    </w:p>
    <w:p w14:paraId="566A2A6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[12]. Hồ sơ kèm theo: kê chi tiết, số lượng các loại giấy tờ gửi kèm.</w:t>
      </w:r>
    </w:p>
    <w:p w14:paraId="41E8CC0A"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Lưu ý:</w:t>
      </w:r>
    </w:p>
    <w:p w14:paraId="1AE87EB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Khi thay đổi thông tin đơn vị tham gia BHXH, BHYT, BHTN thì chỉ cần ghi mã số thuế đơn vị và chỉ tiêu [01], [02], [09], [10];</w:t>
      </w:r>
    </w:p>
    <w:p w14:paraId="645104B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Đơn vị chịu trách nhiệm trước pháp luật về việc lập hồ sơ; lưu trữ hồ sơ tham gia BHXH, BHYT, BHTN.</w:t>
      </w:r>
    </w:p>
    <w:p w14:paraId="132EFE6F" w14:textId="77777777" w:rsidR="0011507F" w:rsidRPr="00152208" w:rsidRDefault="0011507F" w:rsidP="0011507F">
      <w:pPr>
        <w:spacing w:after="120"/>
        <w:ind w:firstLine="720"/>
        <w:jc w:val="both"/>
        <w:rPr>
          <w:rFonts w:ascii="Arial" w:hAnsi="Arial" w:cs="Arial"/>
          <w:sz w:val="20"/>
          <w:szCs w:val="20"/>
        </w:rPr>
        <w:sectPr w:rsidR="0011507F" w:rsidRPr="00152208" w:rsidSect="0067011D">
          <w:pgSz w:w="12240" w:h="15840"/>
          <w:pgMar w:top="1440" w:right="1797" w:bottom="1440" w:left="1797" w:header="0" w:footer="0" w:gutter="0"/>
          <w:cols w:space="720"/>
          <w:noEndnote/>
          <w:docGrid w:linePitch="360"/>
        </w:sectPr>
      </w:pPr>
      <w:r w:rsidRPr="00152208">
        <w:rPr>
          <w:rFonts w:ascii="Arial" w:hAnsi="Arial" w:cs="Arial"/>
          <w:sz w:val="20"/>
          <w:szCs w:val="20"/>
        </w:rPr>
        <w:t>Đ) Sau khi hoàn tất việc kê khai, thủ trưởng đơn vị ký, ghi rõ họ tên và đóng dấu.</w:t>
      </w: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5735B784" w14:textId="77777777" w:rsidTr="0011507F">
        <w:tc>
          <w:tcPr>
            <w:tcW w:w="3040" w:type="pct"/>
          </w:tcPr>
          <w:p w14:paraId="0CE397E8" w14:textId="77777777" w:rsidR="0011507F" w:rsidRPr="0011507F" w:rsidRDefault="0011507F" w:rsidP="0011507F">
            <w:pPr>
              <w:spacing w:before="120"/>
              <w:jc w:val="right"/>
              <w:rPr>
                <w:rFonts w:ascii="Arial" w:hAnsi="Arial" w:cs="Arial"/>
                <w:sz w:val="20"/>
                <w:szCs w:val="20"/>
              </w:rPr>
            </w:pPr>
          </w:p>
        </w:tc>
        <w:tc>
          <w:tcPr>
            <w:tcW w:w="1960" w:type="pct"/>
          </w:tcPr>
          <w:p w14:paraId="12475FDF"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D01</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42CE240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CỘNG HÒA XÃ HỘI CHỦ NGHĨA VIỆT NAM</w:t>
      </w:r>
      <w:r w:rsidRPr="00152208">
        <w:rPr>
          <w:rFonts w:ascii="Arial" w:hAnsi="Arial" w:cs="Arial"/>
          <w:b/>
          <w:sz w:val="20"/>
          <w:szCs w:val="20"/>
          <w:lang w:val="en-US"/>
        </w:rPr>
        <w:br/>
        <w:t>Độc lập - Tự do - Hạnh phúc</w:t>
      </w:r>
      <w:r w:rsidRPr="00152208">
        <w:rPr>
          <w:rFonts w:ascii="Arial" w:hAnsi="Arial" w:cs="Arial"/>
          <w:b/>
          <w:sz w:val="20"/>
          <w:szCs w:val="20"/>
          <w:lang w:val="en-US"/>
        </w:rPr>
        <w:br/>
        <w:t>----------------</w:t>
      </w:r>
    </w:p>
    <w:p w14:paraId="794A3CD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BẢNG KÊ THÔNG TIN</w:t>
      </w:r>
    </w:p>
    <w:p w14:paraId="300E26A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(1): </w:t>
      </w:r>
      <w:r w:rsidRPr="00152208">
        <w:rPr>
          <w:rFonts w:ascii="Arial" w:hAnsi="Arial" w:cs="Arial"/>
          <w:sz w:val="20"/>
          <w:szCs w:val="20"/>
          <w:lang w:val="en-US"/>
        </w:rPr>
        <w:t xml:space="preserve"> ……………………………………………………………………………………………………………</w:t>
      </w:r>
    </w:p>
    <w:p w14:paraId="29EDC7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(Kèm</w:t>
      </w:r>
      <w:r w:rsidRPr="00152208">
        <w:rPr>
          <w:rFonts w:ascii="Arial" w:hAnsi="Arial" w:cs="Arial"/>
          <w:sz w:val="20"/>
          <w:szCs w:val="20"/>
          <w:lang w:val="en-US"/>
        </w:rPr>
        <w:t xml:space="preserve"> </w:t>
      </w:r>
      <w:r w:rsidRPr="00152208">
        <w:rPr>
          <w:rFonts w:ascii="Arial" w:hAnsi="Arial" w:cs="Arial"/>
          <w:sz w:val="20"/>
          <w:szCs w:val="20"/>
        </w:rPr>
        <w:t>theo(2)</w:t>
      </w:r>
      <w:r w:rsidRPr="00152208">
        <w:rPr>
          <w:rFonts w:ascii="Arial" w:hAnsi="Arial" w:cs="Arial"/>
          <w:sz w:val="20"/>
          <w:szCs w:val="20"/>
          <w:lang w:val="en-US"/>
        </w:rPr>
        <w:t xml:space="preserve"> ……………………………………………………………………………………………………</w:t>
      </w:r>
      <w:r w:rsidRPr="00152208">
        <w:rPr>
          <w:rFonts w:ascii="Arial" w:hAnsi="Arial" w:cs="Arial"/>
          <w:sz w:val="20"/>
          <w:szCs w:val="20"/>
        </w:rPr>
        <w:t xml:space="preserve"> )</w:t>
      </w:r>
    </w:p>
    <w:tbl>
      <w:tblPr>
        <w:tblW w:w="5000" w:type="pct"/>
        <w:tblCellMar>
          <w:left w:w="0" w:type="dxa"/>
          <w:right w:w="0" w:type="dxa"/>
        </w:tblCellMar>
        <w:tblLook w:val="0000" w:firstRow="0" w:lastRow="0" w:firstColumn="0" w:lastColumn="0" w:noHBand="0" w:noVBand="0"/>
      </w:tblPr>
      <w:tblGrid>
        <w:gridCol w:w="592"/>
        <w:gridCol w:w="1507"/>
        <w:gridCol w:w="1056"/>
        <w:gridCol w:w="1191"/>
        <w:gridCol w:w="1185"/>
        <w:gridCol w:w="1115"/>
        <w:gridCol w:w="1385"/>
        <w:gridCol w:w="1497"/>
        <w:gridCol w:w="1320"/>
        <w:gridCol w:w="2122"/>
      </w:tblGrid>
      <w:tr w:rsidR="0011507F" w:rsidRPr="00152208" w14:paraId="699D0778" w14:textId="77777777" w:rsidTr="0011507F">
        <w:tblPrEx>
          <w:tblCellMar>
            <w:top w:w="0" w:type="dxa"/>
            <w:left w:w="0" w:type="dxa"/>
            <w:bottom w:w="0" w:type="dxa"/>
            <w:right w:w="0" w:type="dxa"/>
          </w:tblCellMar>
        </w:tblPrEx>
        <w:tc>
          <w:tcPr>
            <w:tcW w:w="228" w:type="pct"/>
            <w:tcBorders>
              <w:top w:val="single" w:sz="4" w:space="0" w:color="auto"/>
              <w:left w:val="single" w:sz="4" w:space="0" w:color="auto"/>
              <w:bottom w:val="nil"/>
              <w:right w:val="nil"/>
            </w:tcBorders>
            <w:shd w:val="clear" w:color="auto" w:fill="FFFFFF"/>
            <w:vAlign w:val="center"/>
          </w:tcPr>
          <w:p w14:paraId="2206D7F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TT</w:t>
            </w:r>
          </w:p>
        </w:tc>
        <w:tc>
          <w:tcPr>
            <w:tcW w:w="581" w:type="pct"/>
            <w:tcBorders>
              <w:top w:val="single" w:sz="4" w:space="0" w:color="auto"/>
              <w:left w:val="single" w:sz="4" w:space="0" w:color="auto"/>
              <w:bottom w:val="nil"/>
              <w:right w:val="nil"/>
            </w:tcBorders>
            <w:shd w:val="clear" w:color="auto" w:fill="FFFFFF"/>
            <w:vAlign w:val="center"/>
          </w:tcPr>
          <w:p w14:paraId="7B97DE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Họ và tên</w:t>
            </w:r>
          </w:p>
        </w:tc>
        <w:tc>
          <w:tcPr>
            <w:tcW w:w="407" w:type="pct"/>
            <w:tcBorders>
              <w:top w:val="single" w:sz="4" w:space="0" w:color="auto"/>
              <w:left w:val="single" w:sz="4" w:space="0" w:color="auto"/>
              <w:bottom w:val="nil"/>
              <w:right w:val="nil"/>
            </w:tcBorders>
            <w:shd w:val="clear" w:color="auto" w:fill="FFFFFF"/>
            <w:vAlign w:val="center"/>
          </w:tcPr>
          <w:p w14:paraId="0C45377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 BHXH</w:t>
            </w:r>
          </w:p>
        </w:tc>
        <w:tc>
          <w:tcPr>
            <w:tcW w:w="459" w:type="pct"/>
            <w:tcBorders>
              <w:top w:val="single" w:sz="4" w:space="0" w:color="auto"/>
              <w:left w:val="single" w:sz="4" w:space="0" w:color="auto"/>
              <w:bottom w:val="nil"/>
              <w:right w:val="nil"/>
            </w:tcBorders>
            <w:shd w:val="clear" w:color="auto" w:fill="FFFFFF"/>
            <w:vAlign w:val="center"/>
          </w:tcPr>
          <w:p w14:paraId="566D6356"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Tên, loại văn bản</w:t>
            </w:r>
          </w:p>
        </w:tc>
        <w:tc>
          <w:tcPr>
            <w:tcW w:w="457" w:type="pct"/>
            <w:tcBorders>
              <w:top w:val="single" w:sz="4" w:space="0" w:color="auto"/>
              <w:left w:val="single" w:sz="4" w:space="0" w:color="auto"/>
              <w:bottom w:val="nil"/>
              <w:right w:val="nil"/>
            </w:tcBorders>
            <w:shd w:val="clear" w:color="auto" w:fill="FFFFFF"/>
            <w:vAlign w:val="center"/>
          </w:tcPr>
          <w:p w14:paraId="3D88C04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hiệu văn bản</w:t>
            </w:r>
          </w:p>
        </w:tc>
        <w:tc>
          <w:tcPr>
            <w:tcW w:w="430" w:type="pct"/>
            <w:tcBorders>
              <w:top w:val="single" w:sz="4" w:space="0" w:color="auto"/>
              <w:left w:val="single" w:sz="4" w:space="0" w:color="auto"/>
              <w:bottom w:val="nil"/>
              <w:right w:val="nil"/>
            </w:tcBorders>
            <w:shd w:val="clear" w:color="auto" w:fill="FFFFFF"/>
            <w:vAlign w:val="center"/>
          </w:tcPr>
          <w:p w14:paraId="4245E63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Ngày ban hành</w:t>
            </w:r>
          </w:p>
        </w:tc>
        <w:tc>
          <w:tcPr>
            <w:tcW w:w="534" w:type="pct"/>
            <w:tcBorders>
              <w:top w:val="single" w:sz="4" w:space="0" w:color="auto"/>
              <w:left w:val="single" w:sz="4" w:space="0" w:color="auto"/>
              <w:bottom w:val="nil"/>
              <w:right w:val="nil"/>
            </w:tcBorders>
            <w:shd w:val="clear" w:color="auto" w:fill="FFFFFF"/>
            <w:vAlign w:val="center"/>
          </w:tcPr>
          <w:p w14:paraId="0E9DDE8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Ngày văn bản có hiệu lực</w:t>
            </w:r>
          </w:p>
        </w:tc>
        <w:tc>
          <w:tcPr>
            <w:tcW w:w="577" w:type="pct"/>
            <w:tcBorders>
              <w:top w:val="single" w:sz="4" w:space="0" w:color="auto"/>
              <w:left w:val="single" w:sz="4" w:space="0" w:color="auto"/>
              <w:bottom w:val="nil"/>
              <w:right w:val="nil"/>
            </w:tcBorders>
            <w:shd w:val="clear" w:color="auto" w:fill="FFFFFF"/>
            <w:vAlign w:val="center"/>
          </w:tcPr>
          <w:p w14:paraId="596F390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Cơ quan ban hành văn bản</w:t>
            </w:r>
          </w:p>
        </w:tc>
        <w:tc>
          <w:tcPr>
            <w:tcW w:w="509" w:type="pct"/>
            <w:tcBorders>
              <w:top w:val="single" w:sz="4" w:space="0" w:color="auto"/>
              <w:left w:val="single" w:sz="4" w:space="0" w:color="auto"/>
              <w:bottom w:val="nil"/>
              <w:right w:val="nil"/>
            </w:tcBorders>
            <w:shd w:val="clear" w:color="auto" w:fill="FFFFFF"/>
            <w:vAlign w:val="center"/>
          </w:tcPr>
          <w:p w14:paraId="1AECE7F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Trích yếu văn bản</w:t>
            </w:r>
          </w:p>
        </w:tc>
        <w:tc>
          <w:tcPr>
            <w:tcW w:w="818" w:type="pct"/>
            <w:tcBorders>
              <w:top w:val="single" w:sz="4" w:space="0" w:color="auto"/>
              <w:left w:val="single" w:sz="4" w:space="0" w:color="auto"/>
              <w:bottom w:val="nil"/>
              <w:right w:val="single" w:sz="4" w:space="0" w:color="auto"/>
            </w:tcBorders>
            <w:shd w:val="clear" w:color="auto" w:fill="FFFFFF"/>
            <w:vAlign w:val="center"/>
          </w:tcPr>
          <w:p w14:paraId="0D8CB23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Trích lược nội dung cần thẩm định</w:t>
            </w:r>
          </w:p>
        </w:tc>
      </w:tr>
      <w:tr w:rsidR="0011507F" w:rsidRPr="00152208" w14:paraId="635EE0DC" w14:textId="77777777" w:rsidTr="0011507F">
        <w:tblPrEx>
          <w:tblCellMar>
            <w:top w:w="0" w:type="dxa"/>
            <w:left w:w="0" w:type="dxa"/>
            <w:bottom w:w="0" w:type="dxa"/>
            <w:right w:w="0" w:type="dxa"/>
          </w:tblCellMar>
        </w:tblPrEx>
        <w:tc>
          <w:tcPr>
            <w:tcW w:w="228" w:type="pct"/>
            <w:tcBorders>
              <w:top w:val="single" w:sz="4" w:space="0" w:color="auto"/>
              <w:left w:val="single" w:sz="4" w:space="0" w:color="auto"/>
              <w:bottom w:val="nil"/>
              <w:right w:val="nil"/>
            </w:tcBorders>
            <w:shd w:val="clear" w:color="auto" w:fill="FFFFFF"/>
            <w:vAlign w:val="center"/>
          </w:tcPr>
          <w:p w14:paraId="483488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81" w:type="pct"/>
            <w:tcBorders>
              <w:top w:val="single" w:sz="4" w:space="0" w:color="auto"/>
              <w:left w:val="single" w:sz="4" w:space="0" w:color="auto"/>
              <w:bottom w:val="nil"/>
              <w:right w:val="nil"/>
            </w:tcBorders>
            <w:shd w:val="clear" w:color="auto" w:fill="FFFFFF"/>
            <w:vAlign w:val="center"/>
          </w:tcPr>
          <w:p w14:paraId="22690E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07" w:type="pct"/>
            <w:tcBorders>
              <w:top w:val="single" w:sz="4" w:space="0" w:color="auto"/>
              <w:left w:val="single" w:sz="4" w:space="0" w:color="auto"/>
              <w:bottom w:val="nil"/>
              <w:right w:val="nil"/>
            </w:tcBorders>
            <w:shd w:val="clear" w:color="auto" w:fill="FFFFFF"/>
            <w:vAlign w:val="center"/>
          </w:tcPr>
          <w:p w14:paraId="3364EC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59" w:type="pct"/>
            <w:tcBorders>
              <w:top w:val="single" w:sz="4" w:space="0" w:color="auto"/>
              <w:left w:val="single" w:sz="4" w:space="0" w:color="auto"/>
              <w:bottom w:val="nil"/>
              <w:right w:val="nil"/>
            </w:tcBorders>
            <w:shd w:val="clear" w:color="auto" w:fill="FFFFFF"/>
            <w:vAlign w:val="center"/>
          </w:tcPr>
          <w:p w14:paraId="41CEC2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57" w:type="pct"/>
            <w:tcBorders>
              <w:top w:val="single" w:sz="4" w:space="0" w:color="auto"/>
              <w:left w:val="single" w:sz="4" w:space="0" w:color="auto"/>
              <w:bottom w:val="nil"/>
              <w:right w:val="nil"/>
            </w:tcBorders>
            <w:shd w:val="clear" w:color="auto" w:fill="FFFFFF"/>
            <w:vAlign w:val="center"/>
          </w:tcPr>
          <w:p w14:paraId="3406A0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30" w:type="pct"/>
            <w:tcBorders>
              <w:top w:val="single" w:sz="4" w:space="0" w:color="auto"/>
              <w:left w:val="single" w:sz="4" w:space="0" w:color="auto"/>
              <w:bottom w:val="nil"/>
              <w:right w:val="nil"/>
            </w:tcBorders>
            <w:shd w:val="clear" w:color="auto" w:fill="FFFFFF"/>
            <w:vAlign w:val="center"/>
          </w:tcPr>
          <w:p w14:paraId="7D38D5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534" w:type="pct"/>
            <w:tcBorders>
              <w:top w:val="single" w:sz="4" w:space="0" w:color="auto"/>
              <w:left w:val="single" w:sz="4" w:space="0" w:color="auto"/>
              <w:bottom w:val="nil"/>
              <w:right w:val="nil"/>
            </w:tcBorders>
            <w:shd w:val="clear" w:color="auto" w:fill="FFFFFF"/>
            <w:vAlign w:val="center"/>
          </w:tcPr>
          <w:p w14:paraId="0867F5E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7</w:t>
            </w:r>
          </w:p>
        </w:tc>
        <w:tc>
          <w:tcPr>
            <w:tcW w:w="577" w:type="pct"/>
            <w:tcBorders>
              <w:top w:val="single" w:sz="4" w:space="0" w:color="auto"/>
              <w:left w:val="single" w:sz="4" w:space="0" w:color="auto"/>
              <w:bottom w:val="nil"/>
              <w:right w:val="nil"/>
            </w:tcBorders>
            <w:shd w:val="clear" w:color="auto" w:fill="FFFFFF"/>
            <w:vAlign w:val="center"/>
          </w:tcPr>
          <w:p w14:paraId="175066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509" w:type="pct"/>
            <w:tcBorders>
              <w:top w:val="single" w:sz="4" w:space="0" w:color="auto"/>
              <w:left w:val="single" w:sz="4" w:space="0" w:color="auto"/>
              <w:bottom w:val="nil"/>
              <w:right w:val="nil"/>
            </w:tcBorders>
            <w:shd w:val="clear" w:color="auto" w:fill="FFFFFF"/>
            <w:vAlign w:val="center"/>
          </w:tcPr>
          <w:p w14:paraId="027415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18" w:type="pct"/>
            <w:tcBorders>
              <w:top w:val="single" w:sz="4" w:space="0" w:color="auto"/>
              <w:left w:val="single" w:sz="4" w:space="0" w:color="auto"/>
              <w:bottom w:val="nil"/>
              <w:right w:val="single" w:sz="4" w:space="0" w:color="auto"/>
            </w:tcBorders>
            <w:shd w:val="clear" w:color="auto" w:fill="FFFFFF"/>
            <w:vAlign w:val="center"/>
          </w:tcPr>
          <w:p w14:paraId="3A72DB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r>
      <w:tr w:rsidR="0011507F" w:rsidRPr="00152208" w14:paraId="081908E7" w14:textId="77777777" w:rsidTr="0011507F">
        <w:tblPrEx>
          <w:tblCellMar>
            <w:top w:w="0" w:type="dxa"/>
            <w:left w:w="0" w:type="dxa"/>
            <w:bottom w:w="0" w:type="dxa"/>
            <w:right w:w="0" w:type="dxa"/>
          </w:tblCellMar>
        </w:tblPrEx>
        <w:tc>
          <w:tcPr>
            <w:tcW w:w="228" w:type="pct"/>
            <w:tcBorders>
              <w:top w:val="single" w:sz="4" w:space="0" w:color="auto"/>
              <w:left w:val="single" w:sz="4" w:space="0" w:color="auto"/>
              <w:bottom w:val="nil"/>
              <w:right w:val="nil"/>
            </w:tcBorders>
            <w:shd w:val="clear" w:color="auto" w:fill="FFFFFF"/>
            <w:vAlign w:val="center"/>
          </w:tcPr>
          <w:p w14:paraId="49E540D2" w14:textId="77777777" w:rsidR="0011507F" w:rsidRPr="00152208" w:rsidRDefault="0011507F" w:rsidP="0011507F">
            <w:pPr>
              <w:spacing w:before="120"/>
              <w:jc w:val="center"/>
              <w:rPr>
                <w:rFonts w:ascii="Arial" w:hAnsi="Arial" w:cs="Arial"/>
                <w:sz w:val="20"/>
                <w:szCs w:val="20"/>
              </w:rPr>
            </w:pPr>
          </w:p>
        </w:tc>
        <w:tc>
          <w:tcPr>
            <w:tcW w:w="581" w:type="pct"/>
            <w:tcBorders>
              <w:top w:val="single" w:sz="4" w:space="0" w:color="auto"/>
              <w:left w:val="single" w:sz="4" w:space="0" w:color="auto"/>
              <w:bottom w:val="nil"/>
              <w:right w:val="nil"/>
            </w:tcBorders>
            <w:shd w:val="clear" w:color="auto" w:fill="FFFFFF"/>
            <w:vAlign w:val="center"/>
          </w:tcPr>
          <w:p w14:paraId="7AF49D8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07" w:type="pct"/>
            <w:tcBorders>
              <w:top w:val="single" w:sz="4" w:space="0" w:color="auto"/>
              <w:left w:val="single" w:sz="4" w:space="0" w:color="auto"/>
              <w:bottom w:val="nil"/>
              <w:right w:val="nil"/>
            </w:tcBorders>
            <w:shd w:val="clear" w:color="auto" w:fill="FFFFFF"/>
            <w:vAlign w:val="center"/>
          </w:tcPr>
          <w:p w14:paraId="154BBA01" w14:textId="77777777" w:rsidR="0011507F" w:rsidRPr="00152208" w:rsidRDefault="0011507F" w:rsidP="0011507F">
            <w:pPr>
              <w:spacing w:before="120"/>
              <w:jc w:val="center"/>
              <w:rPr>
                <w:rFonts w:ascii="Arial" w:hAnsi="Arial" w:cs="Arial"/>
                <w:sz w:val="20"/>
                <w:szCs w:val="20"/>
              </w:rPr>
            </w:pPr>
          </w:p>
        </w:tc>
        <w:tc>
          <w:tcPr>
            <w:tcW w:w="459" w:type="pct"/>
            <w:tcBorders>
              <w:top w:val="single" w:sz="4" w:space="0" w:color="auto"/>
              <w:left w:val="single" w:sz="4" w:space="0" w:color="auto"/>
              <w:bottom w:val="nil"/>
              <w:right w:val="nil"/>
            </w:tcBorders>
            <w:shd w:val="clear" w:color="auto" w:fill="FFFFFF"/>
            <w:vAlign w:val="center"/>
          </w:tcPr>
          <w:p w14:paraId="152B8551" w14:textId="77777777" w:rsidR="0011507F" w:rsidRPr="00152208" w:rsidRDefault="0011507F" w:rsidP="0011507F">
            <w:pPr>
              <w:spacing w:before="120"/>
              <w:jc w:val="center"/>
              <w:rPr>
                <w:rFonts w:ascii="Arial" w:hAnsi="Arial" w:cs="Arial"/>
                <w:sz w:val="20"/>
                <w:szCs w:val="20"/>
              </w:rPr>
            </w:pPr>
          </w:p>
        </w:tc>
        <w:tc>
          <w:tcPr>
            <w:tcW w:w="457" w:type="pct"/>
            <w:tcBorders>
              <w:top w:val="single" w:sz="4" w:space="0" w:color="auto"/>
              <w:left w:val="single" w:sz="4" w:space="0" w:color="auto"/>
              <w:bottom w:val="nil"/>
              <w:right w:val="nil"/>
            </w:tcBorders>
            <w:shd w:val="clear" w:color="auto" w:fill="FFFFFF"/>
            <w:vAlign w:val="center"/>
          </w:tcPr>
          <w:p w14:paraId="41A63CCF" w14:textId="77777777" w:rsidR="0011507F" w:rsidRPr="00152208" w:rsidRDefault="0011507F" w:rsidP="0011507F">
            <w:pPr>
              <w:spacing w:before="120"/>
              <w:jc w:val="center"/>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21779683" w14:textId="77777777" w:rsidR="0011507F" w:rsidRPr="00152208" w:rsidRDefault="0011507F" w:rsidP="0011507F">
            <w:pPr>
              <w:spacing w:before="120"/>
              <w:jc w:val="center"/>
              <w:rPr>
                <w:rFonts w:ascii="Arial" w:hAnsi="Arial" w:cs="Arial"/>
                <w:sz w:val="20"/>
                <w:szCs w:val="20"/>
              </w:rPr>
            </w:pPr>
          </w:p>
        </w:tc>
        <w:tc>
          <w:tcPr>
            <w:tcW w:w="534" w:type="pct"/>
            <w:tcBorders>
              <w:top w:val="single" w:sz="4" w:space="0" w:color="auto"/>
              <w:left w:val="single" w:sz="4" w:space="0" w:color="auto"/>
              <w:bottom w:val="nil"/>
              <w:right w:val="nil"/>
            </w:tcBorders>
            <w:shd w:val="clear" w:color="auto" w:fill="FFFFFF"/>
            <w:vAlign w:val="center"/>
          </w:tcPr>
          <w:p w14:paraId="03D5D3BE"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3D28E3AF"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64B38B3C" w14:textId="77777777" w:rsidR="0011507F" w:rsidRPr="00152208" w:rsidRDefault="0011507F" w:rsidP="0011507F">
            <w:pPr>
              <w:spacing w:before="120"/>
              <w:jc w:val="center"/>
              <w:rPr>
                <w:rFonts w:ascii="Arial" w:hAnsi="Arial" w:cs="Arial"/>
                <w:sz w:val="20"/>
                <w:szCs w:val="20"/>
              </w:rPr>
            </w:pPr>
          </w:p>
        </w:tc>
        <w:tc>
          <w:tcPr>
            <w:tcW w:w="818" w:type="pct"/>
            <w:tcBorders>
              <w:top w:val="single" w:sz="4" w:space="0" w:color="auto"/>
              <w:left w:val="single" w:sz="4" w:space="0" w:color="auto"/>
              <w:bottom w:val="nil"/>
              <w:right w:val="single" w:sz="4" w:space="0" w:color="auto"/>
            </w:tcBorders>
            <w:shd w:val="clear" w:color="auto" w:fill="FFFFFF"/>
            <w:vAlign w:val="center"/>
          </w:tcPr>
          <w:p w14:paraId="56F174C2" w14:textId="77777777" w:rsidR="0011507F" w:rsidRPr="00152208" w:rsidRDefault="0011507F" w:rsidP="0011507F">
            <w:pPr>
              <w:spacing w:before="120"/>
              <w:jc w:val="center"/>
              <w:rPr>
                <w:rFonts w:ascii="Arial" w:hAnsi="Arial" w:cs="Arial"/>
                <w:sz w:val="20"/>
                <w:szCs w:val="20"/>
              </w:rPr>
            </w:pPr>
          </w:p>
        </w:tc>
      </w:tr>
      <w:tr w:rsidR="0011507F" w:rsidRPr="00152208" w14:paraId="382F9E63" w14:textId="77777777" w:rsidTr="0011507F">
        <w:tblPrEx>
          <w:tblCellMar>
            <w:top w:w="0" w:type="dxa"/>
            <w:left w:w="0" w:type="dxa"/>
            <w:bottom w:w="0" w:type="dxa"/>
            <w:right w:w="0" w:type="dxa"/>
          </w:tblCellMar>
        </w:tblPrEx>
        <w:tc>
          <w:tcPr>
            <w:tcW w:w="228" w:type="pct"/>
            <w:tcBorders>
              <w:top w:val="single" w:sz="4" w:space="0" w:color="auto"/>
              <w:left w:val="single" w:sz="4" w:space="0" w:color="auto"/>
              <w:bottom w:val="nil"/>
              <w:right w:val="nil"/>
            </w:tcBorders>
            <w:shd w:val="clear" w:color="auto" w:fill="FFFFFF"/>
            <w:vAlign w:val="center"/>
          </w:tcPr>
          <w:p w14:paraId="437731E7" w14:textId="77777777" w:rsidR="0011507F" w:rsidRPr="00152208" w:rsidRDefault="0011507F" w:rsidP="0011507F">
            <w:pPr>
              <w:spacing w:before="120"/>
              <w:jc w:val="center"/>
              <w:rPr>
                <w:rFonts w:ascii="Arial" w:hAnsi="Arial" w:cs="Arial"/>
                <w:sz w:val="20"/>
                <w:szCs w:val="20"/>
              </w:rPr>
            </w:pPr>
          </w:p>
        </w:tc>
        <w:tc>
          <w:tcPr>
            <w:tcW w:w="581" w:type="pct"/>
            <w:tcBorders>
              <w:top w:val="single" w:sz="4" w:space="0" w:color="auto"/>
              <w:left w:val="single" w:sz="4" w:space="0" w:color="auto"/>
              <w:bottom w:val="nil"/>
              <w:right w:val="nil"/>
            </w:tcBorders>
            <w:shd w:val="clear" w:color="auto" w:fill="FFFFFF"/>
            <w:vAlign w:val="center"/>
          </w:tcPr>
          <w:p w14:paraId="4EC236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w:t>
            </w:r>
          </w:p>
        </w:tc>
        <w:tc>
          <w:tcPr>
            <w:tcW w:w="407" w:type="pct"/>
            <w:tcBorders>
              <w:top w:val="single" w:sz="4" w:space="0" w:color="auto"/>
              <w:left w:val="single" w:sz="4" w:space="0" w:color="auto"/>
              <w:bottom w:val="nil"/>
              <w:right w:val="nil"/>
            </w:tcBorders>
            <w:shd w:val="clear" w:color="auto" w:fill="FFFFFF"/>
            <w:vAlign w:val="center"/>
          </w:tcPr>
          <w:p w14:paraId="0BA9D11D" w14:textId="77777777" w:rsidR="0011507F" w:rsidRPr="00152208" w:rsidRDefault="0011507F" w:rsidP="0011507F">
            <w:pPr>
              <w:spacing w:before="120"/>
              <w:jc w:val="center"/>
              <w:rPr>
                <w:rFonts w:ascii="Arial" w:hAnsi="Arial" w:cs="Arial"/>
                <w:sz w:val="20"/>
                <w:szCs w:val="20"/>
              </w:rPr>
            </w:pPr>
          </w:p>
        </w:tc>
        <w:tc>
          <w:tcPr>
            <w:tcW w:w="459" w:type="pct"/>
            <w:tcBorders>
              <w:top w:val="single" w:sz="4" w:space="0" w:color="auto"/>
              <w:left w:val="single" w:sz="4" w:space="0" w:color="auto"/>
              <w:bottom w:val="nil"/>
              <w:right w:val="nil"/>
            </w:tcBorders>
            <w:shd w:val="clear" w:color="auto" w:fill="FFFFFF"/>
            <w:vAlign w:val="center"/>
          </w:tcPr>
          <w:p w14:paraId="0CC7EE4D" w14:textId="77777777" w:rsidR="0011507F" w:rsidRPr="00152208" w:rsidRDefault="0011507F" w:rsidP="0011507F">
            <w:pPr>
              <w:spacing w:before="120"/>
              <w:jc w:val="center"/>
              <w:rPr>
                <w:rFonts w:ascii="Arial" w:hAnsi="Arial" w:cs="Arial"/>
                <w:sz w:val="20"/>
                <w:szCs w:val="20"/>
              </w:rPr>
            </w:pPr>
          </w:p>
        </w:tc>
        <w:tc>
          <w:tcPr>
            <w:tcW w:w="457" w:type="pct"/>
            <w:tcBorders>
              <w:top w:val="single" w:sz="4" w:space="0" w:color="auto"/>
              <w:left w:val="single" w:sz="4" w:space="0" w:color="auto"/>
              <w:bottom w:val="nil"/>
              <w:right w:val="nil"/>
            </w:tcBorders>
            <w:shd w:val="clear" w:color="auto" w:fill="FFFFFF"/>
            <w:vAlign w:val="center"/>
          </w:tcPr>
          <w:p w14:paraId="6D0DAC41" w14:textId="77777777" w:rsidR="0011507F" w:rsidRPr="00152208" w:rsidRDefault="0011507F" w:rsidP="0011507F">
            <w:pPr>
              <w:spacing w:before="120"/>
              <w:jc w:val="center"/>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409620DD" w14:textId="77777777" w:rsidR="0011507F" w:rsidRPr="00152208" w:rsidRDefault="0011507F" w:rsidP="0011507F">
            <w:pPr>
              <w:spacing w:before="120"/>
              <w:jc w:val="center"/>
              <w:rPr>
                <w:rFonts w:ascii="Arial" w:hAnsi="Arial" w:cs="Arial"/>
                <w:sz w:val="20"/>
                <w:szCs w:val="20"/>
              </w:rPr>
            </w:pPr>
          </w:p>
        </w:tc>
        <w:tc>
          <w:tcPr>
            <w:tcW w:w="534" w:type="pct"/>
            <w:tcBorders>
              <w:top w:val="single" w:sz="4" w:space="0" w:color="auto"/>
              <w:left w:val="single" w:sz="4" w:space="0" w:color="auto"/>
              <w:bottom w:val="nil"/>
              <w:right w:val="nil"/>
            </w:tcBorders>
            <w:shd w:val="clear" w:color="auto" w:fill="FFFFFF"/>
            <w:vAlign w:val="center"/>
          </w:tcPr>
          <w:p w14:paraId="5A77A3D0"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3AD4411F"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7BD324F0" w14:textId="77777777" w:rsidR="0011507F" w:rsidRPr="00152208" w:rsidRDefault="0011507F" w:rsidP="0011507F">
            <w:pPr>
              <w:spacing w:before="120"/>
              <w:jc w:val="center"/>
              <w:rPr>
                <w:rFonts w:ascii="Arial" w:hAnsi="Arial" w:cs="Arial"/>
                <w:sz w:val="20"/>
                <w:szCs w:val="20"/>
              </w:rPr>
            </w:pPr>
          </w:p>
        </w:tc>
        <w:tc>
          <w:tcPr>
            <w:tcW w:w="818" w:type="pct"/>
            <w:tcBorders>
              <w:top w:val="single" w:sz="4" w:space="0" w:color="auto"/>
              <w:left w:val="single" w:sz="4" w:space="0" w:color="auto"/>
              <w:bottom w:val="nil"/>
              <w:right w:val="single" w:sz="4" w:space="0" w:color="auto"/>
            </w:tcBorders>
            <w:shd w:val="clear" w:color="auto" w:fill="FFFFFF"/>
            <w:vAlign w:val="center"/>
          </w:tcPr>
          <w:p w14:paraId="6E3D13DB" w14:textId="77777777" w:rsidR="0011507F" w:rsidRPr="00152208" w:rsidRDefault="0011507F" w:rsidP="0011507F">
            <w:pPr>
              <w:spacing w:before="120"/>
              <w:jc w:val="center"/>
              <w:rPr>
                <w:rFonts w:ascii="Arial" w:hAnsi="Arial" w:cs="Arial"/>
                <w:sz w:val="20"/>
                <w:szCs w:val="20"/>
              </w:rPr>
            </w:pPr>
          </w:p>
        </w:tc>
      </w:tr>
      <w:tr w:rsidR="0011507F" w:rsidRPr="00152208" w14:paraId="5AEE0899" w14:textId="77777777" w:rsidTr="0011507F">
        <w:tblPrEx>
          <w:tblCellMar>
            <w:top w:w="0" w:type="dxa"/>
            <w:left w:w="0" w:type="dxa"/>
            <w:bottom w:w="0" w:type="dxa"/>
            <w:right w:w="0" w:type="dxa"/>
          </w:tblCellMar>
        </w:tblPrEx>
        <w:tc>
          <w:tcPr>
            <w:tcW w:w="228" w:type="pct"/>
            <w:tcBorders>
              <w:top w:val="single" w:sz="4" w:space="0" w:color="auto"/>
              <w:left w:val="single" w:sz="4" w:space="0" w:color="auto"/>
              <w:bottom w:val="nil"/>
              <w:right w:val="nil"/>
            </w:tcBorders>
            <w:shd w:val="clear" w:color="auto" w:fill="FFFFFF"/>
            <w:vAlign w:val="center"/>
          </w:tcPr>
          <w:p w14:paraId="15DC101D" w14:textId="77777777" w:rsidR="0011507F" w:rsidRPr="00152208" w:rsidRDefault="0011507F" w:rsidP="0011507F">
            <w:pPr>
              <w:spacing w:before="120"/>
              <w:jc w:val="center"/>
              <w:rPr>
                <w:rFonts w:ascii="Arial" w:hAnsi="Arial" w:cs="Arial"/>
                <w:sz w:val="20"/>
                <w:szCs w:val="20"/>
              </w:rPr>
            </w:pPr>
          </w:p>
        </w:tc>
        <w:tc>
          <w:tcPr>
            <w:tcW w:w="581" w:type="pct"/>
            <w:tcBorders>
              <w:top w:val="single" w:sz="4" w:space="0" w:color="auto"/>
              <w:left w:val="single" w:sz="4" w:space="0" w:color="auto"/>
              <w:bottom w:val="nil"/>
              <w:right w:val="nil"/>
            </w:tcBorders>
            <w:shd w:val="clear" w:color="auto" w:fill="FFFFFF"/>
            <w:vAlign w:val="center"/>
          </w:tcPr>
          <w:p w14:paraId="3662DB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w:t>
            </w:r>
          </w:p>
        </w:tc>
        <w:tc>
          <w:tcPr>
            <w:tcW w:w="407" w:type="pct"/>
            <w:tcBorders>
              <w:top w:val="single" w:sz="4" w:space="0" w:color="auto"/>
              <w:left w:val="single" w:sz="4" w:space="0" w:color="auto"/>
              <w:bottom w:val="nil"/>
              <w:right w:val="nil"/>
            </w:tcBorders>
            <w:shd w:val="clear" w:color="auto" w:fill="FFFFFF"/>
            <w:vAlign w:val="center"/>
          </w:tcPr>
          <w:p w14:paraId="098551EE" w14:textId="77777777" w:rsidR="0011507F" w:rsidRPr="00152208" w:rsidRDefault="0011507F" w:rsidP="0011507F">
            <w:pPr>
              <w:spacing w:before="120"/>
              <w:jc w:val="center"/>
              <w:rPr>
                <w:rFonts w:ascii="Arial" w:hAnsi="Arial" w:cs="Arial"/>
                <w:sz w:val="20"/>
                <w:szCs w:val="20"/>
              </w:rPr>
            </w:pPr>
          </w:p>
        </w:tc>
        <w:tc>
          <w:tcPr>
            <w:tcW w:w="459" w:type="pct"/>
            <w:tcBorders>
              <w:top w:val="single" w:sz="4" w:space="0" w:color="auto"/>
              <w:left w:val="single" w:sz="4" w:space="0" w:color="auto"/>
              <w:bottom w:val="nil"/>
              <w:right w:val="nil"/>
            </w:tcBorders>
            <w:shd w:val="clear" w:color="auto" w:fill="FFFFFF"/>
            <w:vAlign w:val="center"/>
          </w:tcPr>
          <w:p w14:paraId="5AA4C936" w14:textId="77777777" w:rsidR="0011507F" w:rsidRPr="00152208" w:rsidRDefault="0011507F" w:rsidP="0011507F">
            <w:pPr>
              <w:spacing w:before="120"/>
              <w:jc w:val="center"/>
              <w:rPr>
                <w:rFonts w:ascii="Arial" w:hAnsi="Arial" w:cs="Arial"/>
                <w:sz w:val="20"/>
                <w:szCs w:val="20"/>
              </w:rPr>
            </w:pPr>
          </w:p>
        </w:tc>
        <w:tc>
          <w:tcPr>
            <w:tcW w:w="457" w:type="pct"/>
            <w:tcBorders>
              <w:top w:val="single" w:sz="4" w:space="0" w:color="auto"/>
              <w:left w:val="single" w:sz="4" w:space="0" w:color="auto"/>
              <w:bottom w:val="nil"/>
              <w:right w:val="nil"/>
            </w:tcBorders>
            <w:shd w:val="clear" w:color="auto" w:fill="FFFFFF"/>
            <w:vAlign w:val="center"/>
          </w:tcPr>
          <w:p w14:paraId="7EC80DD5" w14:textId="77777777" w:rsidR="0011507F" w:rsidRPr="00152208" w:rsidRDefault="0011507F" w:rsidP="0011507F">
            <w:pPr>
              <w:spacing w:before="120"/>
              <w:jc w:val="center"/>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5BC78FD3" w14:textId="77777777" w:rsidR="0011507F" w:rsidRPr="00152208" w:rsidRDefault="0011507F" w:rsidP="0011507F">
            <w:pPr>
              <w:spacing w:before="120"/>
              <w:jc w:val="center"/>
              <w:rPr>
                <w:rFonts w:ascii="Arial" w:hAnsi="Arial" w:cs="Arial"/>
                <w:sz w:val="20"/>
                <w:szCs w:val="20"/>
              </w:rPr>
            </w:pPr>
          </w:p>
        </w:tc>
        <w:tc>
          <w:tcPr>
            <w:tcW w:w="534" w:type="pct"/>
            <w:tcBorders>
              <w:top w:val="single" w:sz="4" w:space="0" w:color="auto"/>
              <w:left w:val="single" w:sz="4" w:space="0" w:color="auto"/>
              <w:bottom w:val="nil"/>
              <w:right w:val="nil"/>
            </w:tcBorders>
            <w:shd w:val="clear" w:color="auto" w:fill="FFFFFF"/>
            <w:vAlign w:val="center"/>
          </w:tcPr>
          <w:p w14:paraId="11E57DC7"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2C16F2E4"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0770E621" w14:textId="77777777" w:rsidR="0011507F" w:rsidRPr="00152208" w:rsidRDefault="0011507F" w:rsidP="0011507F">
            <w:pPr>
              <w:spacing w:before="120"/>
              <w:jc w:val="center"/>
              <w:rPr>
                <w:rFonts w:ascii="Arial" w:hAnsi="Arial" w:cs="Arial"/>
                <w:sz w:val="20"/>
                <w:szCs w:val="20"/>
              </w:rPr>
            </w:pPr>
          </w:p>
        </w:tc>
        <w:tc>
          <w:tcPr>
            <w:tcW w:w="818" w:type="pct"/>
            <w:tcBorders>
              <w:top w:val="single" w:sz="4" w:space="0" w:color="auto"/>
              <w:left w:val="single" w:sz="4" w:space="0" w:color="auto"/>
              <w:bottom w:val="nil"/>
              <w:right w:val="single" w:sz="4" w:space="0" w:color="auto"/>
            </w:tcBorders>
            <w:shd w:val="clear" w:color="auto" w:fill="FFFFFF"/>
            <w:vAlign w:val="center"/>
          </w:tcPr>
          <w:p w14:paraId="1139368A" w14:textId="77777777" w:rsidR="0011507F" w:rsidRPr="00152208" w:rsidRDefault="0011507F" w:rsidP="0011507F">
            <w:pPr>
              <w:spacing w:before="120"/>
              <w:jc w:val="center"/>
              <w:rPr>
                <w:rFonts w:ascii="Arial" w:hAnsi="Arial" w:cs="Arial"/>
                <w:sz w:val="20"/>
                <w:szCs w:val="20"/>
              </w:rPr>
            </w:pPr>
          </w:p>
        </w:tc>
      </w:tr>
      <w:tr w:rsidR="0011507F" w:rsidRPr="00152208" w14:paraId="70909CC4" w14:textId="77777777" w:rsidTr="0011507F">
        <w:tblPrEx>
          <w:tblCellMar>
            <w:top w:w="0" w:type="dxa"/>
            <w:left w:w="0" w:type="dxa"/>
            <w:bottom w:w="0" w:type="dxa"/>
            <w:right w:w="0" w:type="dxa"/>
          </w:tblCellMar>
        </w:tblPrEx>
        <w:tc>
          <w:tcPr>
            <w:tcW w:w="228" w:type="pct"/>
            <w:tcBorders>
              <w:top w:val="single" w:sz="4" w:space="0" w:color="auto"/>
              <w:left w:val="single" w:sz="4" w:space="0" w:color="auto"/>
              <w:bottom w:val="nil"/>
              <w:right w:val="nil"/>
            </w:tcBorders>
            <w:shd w:val="clear" w:color="auto" w:fill="FFFFFF"/>
            <w:vAlign w:val="center"/>
          </w:tcPr>
          <w:p w14:paraId="78CCC5D2" w14:textId="77777777" w:rsidR="0011507F" w:rsidRPr="00152208" w:rsidRDefault="0011507F" w:rsidP="0011507F">
            <w:pPr>
              <w:spacing w:before="120"/>
              <w:jc w:val="center"/>
              <w:rPr>
                <w:rFonts w:ascii="Arial" w:hAnsi="Arial" w:cs="Arial"/>
                <w:sz w:val="20"/>
                <w:szCs w:val="20"/>
              </w:rPr>
            </w:pPr>
          </w:p>
        </w:tc>
        <w:tc>
          <w:tcPr>
            <w:tcW w:w="581" w:type="pct"/>
            <w:tcBorders>
              <w:top w:val="single" w:sz="4" w:space="0" w:color="auto"/>
              <w:left w:val="single" w:sz="4" w:space="0" w:color="auto"/>
              <w:bottom w:val="nil"/>
              <w:right w:val="nil"/>
            </w:tcBorders>
            <w:shd w:val="clear" w:color="auto" w:fill="FFFFFF"/>
            <w:vAlign w:val="center"/>
          </w:tcPr>
          <w:p w14:paraId="62CE0D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w:t>
            </w:r>
          </w:p>
        </w:tc>
        <w:tc>
          <w:tcPr>
            <w:tcW w:w="407" w:type="pct"/>
            <w:tcBorders>
              <w:top w:val="single" w:sz="4" w:space="0" w:color="auto"/>
              <w:left w:val="single" w:sz="4" w:space="0" w:color="auto"/>
              <w:bottom w:val="nil"/>
              <w:right w:val="nil"/>
            </w:tcBorders>
            <w:shd w:val="clear" w:color="auto" w:fill="FFFFFF"/>
            <w:vAlign w:val="center"/>
          </w:tcPr>
          <w:p w14:paraId="15DEB20F" w14:textId="77777777" w:rsidR="0011507F" w:rsidRPr="00152208" w:rsidRDefault="0011507F" w:rsidP="0011507F">
            <w:pPr>
              <w:spacing w:before="120"/>
              <w:jc w:val="center"/>
              <w:rPr>
                <w:rFonts w:ascii="Arial" w:hAnsi="Arial" w:cs="Arial"/>
                <w:sz w:val="20"/>
                <w:szCs w:val="20"/>
              </w:rPr>
            </w:pPr>
          </w:p>
        </w:tc>
        <w:tc>
          <w:tcPr>
            <w:tcW w:w="459" w:type="pct"/>
            <w:tcBorders>
              <w:top w:val="single" w:sz="4" w:space="0" w:color="auto"/>
              <w:left w:val="single" w:sz="4" w:space="0" w:color="auto"/>
              <w:bottom w:val="nil"/>
              <w:right w:val="nil"/>
            </w:tcBorders>
            <w:shd w:val="clear" w:color="auto" w:fill="FFFFFF"/>
            <w:vAlign w:val="center"/>
          </w:tcPr>
          <w:p w14:paraId="1B619536" w14:textId="77777777" w:rsidR="0011507F" w:rsidRPr="00152208" w:rsidRDefault="0011507F" w:rsidP="0011507F">
            <w:pPr>
              <w:spacing w:before="120"/>
              <w:jc w:val="center"/>
              <w:rPr>
                <w:rFonts w:ascii="Arial" w:hAnsi="Arial" w:cs="Arial"/>
                <w:sz w:val="20"/>
                <w:szCs w:val="20"/>
              </w:rPr>
            </w:pPr>
          </w:p>
        </w:tc>
        <w:tc>
          <w:tcPr>
            <w:tcW w:w="457" w:type="pct"/>
            <w:tcBorders>
              <w:top w:val="single" w:sz="4" w:space="0" w:color="auto"/>
              <w:left w:val="single" w:sz="4" w:space="0" w:color="auto"/>
              <w:bottom w:val="nil"/>
              <w:right w:val="nil"/>
            </w:tcBorders>
            <w:shd w:val="clear" w:color="auto" w:fill="FFFFFF"/>
            <w:vAlign w:val="center"/>
          </w:tcPr>
          <w:p w14:paraId="09A5EF18" w14:textId="77777777" w:rsidR="0011507F" w:rsidRPr="00152208" w:rsidRDefault="0011507F" w:rsidP="0011507F">
            <w:pPr>
              <w:spacing w:before="120"/>
              <w:jc w:val="center"/>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3DD22138" w14:textId="77777777" w:rsidR="0011507F" w:rsidRPr="00152208" w:rsidRDefault="0011507F" w:rsidP="0011507F">
            <w:pPr>
              <w:spacing w:before="120"/>
              <w:jc w:val="center"/>
              <w:rPr>
                <w:rFonts w:ascii="Arial" w:hAnsi="Arial" w:cs="Arial"/>
                <w:sz w:val="20"/>
                <w:szCs w:val="20"/>
              </w:rPr>
            </w:pPr>
          </w:p>
        </w:tc>
        <w:tc>
          <w:tcPr>
            <w:tcW w:w="534" w:type="pct"/>
            <w:tcBorders>
              <w:top w:val="single" w:sz="4" w:space="0" w:color="auto"/>
              <w:left w:val="single" w:sz="4" w:space="0" w:color="auto"/>
              <w:bottom w:val="nil"/>
              <w:right w:val="nil"/>
            </w:tcBorders>
            <w:shd w:val="clear" w:color="auto" w:fill="FFFFFF"/>
            <w:vAlign w:val="center"/>
          </w:tcPr>
          <w:p w14:paraId="41512F58"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6292202E"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1AE95D0E" w14:textId="77777777" w:rsidR="0011507F" w:rsidRPr="00152208" w:rsidRDefault="0011507F" w:rsidP="0011507F">
            <w:pPr>
              <w:spacing w:before="120"/>
              <w:jc w:val="center"/>
              <w:rPr>
                <w:rFonts w:ascii="Arial" w:hAnsi="Arial" w:cs="Arial"/>
                <w:sz w:val="20"/>
                <w:szCs w:val="20"/>
              </w:rPr>
            </w:pPr>
          </w:p>
        </w:tc>
        <w:tc>
          <w:tcPr>
            <w:tcW w:w="818" w:type="pct"/>
            <w:tcBorders>
              <w:top w:val="single" w:sz="4" w:space="0" w:color="auto"/>
              <w:left w:val="single" w:sz="4" w:space="0" w:color="auto"/>
              <w:bottom w:val="nil"/>
              <w:right w:val="single" w:sz="4" w:space="0" w:color="auto"/>
            </w:tcBorders>
            <w:shd w:val="clear" w:color="auto" w:fill="FFFFFF"/>
            <w:vAlign w:val="center"/>
          </w:tcPr>
          <w:p w14:paraId="05A39B7C" w14:textId="77777777" w:rsidR="0011507F" w:rsidRPr="00152208" w:rsidRDefault="0011507F" w:rsidP="0011507F">
            <w:pPr>
              <w:spacing w:before="120"/>
              <w:jc w:val="center"/>
              <w:rPr>
                <w:rFonts w:ascii="Arial" w:hAnsi="Arial" w:cs="Arial"/>
                <w:sz w:val="20"/>
                <w:szCs w:val="20"/>
              </w:rPr>
            </w:pPr>
          </w:p>
        </w:tc>
      </w:tr>
      <w:tr w:rsidR="0011507F" w:rsidRPr="00152208" w14:paraId="0ED2C182" w14:textId="77777777" w:rsidTr="0011507F">
        <w:tblPrEx>
          <w:tblCellMar>
            <w:top w:w="0" w:type="dxa"/>
            <w:left w:w="0" w:type="dxa"/>
            <w:bottom w:w="0" w:type="dxa"/>
            <w:right w:w="0" w:type="dxa"/>
          </w:tblCellMar>
        </w:tblPrEx>
        <w:tc>
          <w:tcPr>
            <w:tcW w:w="228" w:type="pct"/>
            <w:tcBorders>
              <w:top w:val="single" w:sz="4" w:space="0" w:color="auto"/>
              <w:left w:val="single" w:sz="4" w:space="0" w:color="auto"/>
              <w:bottom w:val="single" w:sz="4" w:space="0" w:color="auto"/>
              <w:right w:val="nil"/>
            </w:tcBorders>
            <w:shd w:val="clear" w:color="auto" w:fill="FFFFFF"/>
            <w:vAlign w:val="center"/>
          </w:tcPr>
          <w:p w14:paraId="76DAF84C" w14:textId="77777777" w:rsidR="0011507F" w:rsidRPr="00152208" w:rsidRDefault="0011507F" w:rsidP="0011507F">
            <w:pPr>
              <w:spacing w:before="120"/>
              <w:jc w:val="center"/>
              <w:rPr>
                <w:rFonts w:ascii="Arial" w:hAnsi="Arial" w:cs="Arial"/>
                <w:sz w:val="20"/>
                <w:szCs w:val="20"/>
              </w:rPr>
            </w:pPr>
          </w:p>
        </w:tc>
        <w:tc>
          <w:tcPr>
            <w:tcW w:w="581" w:type="pct"/>
            <w:tcBorders>
              <w:top w:val="single" w:sz="4" w:space="0" w:color="auto"/>
              <w:left w:val="single" w:sz="4" w:space="0" w:color="auto"/>
              <w:bottom w:val="single" w:sz="4" w:space="0" w:color="auto"/>
              <w:right w:val="nil"/>
            </w:tcBorders>
            <w:shd w:val="clear" w:color="auto" w:fill="FFFFFF"/>
            <w:vAlign w:val="center"/>
          </w:tcPr>
          <w:p w14:paraId="497467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w:t>
            </w:r>
          </w:p>
        </w:tc>
        <w:tc>
          <w:tcPr>
            <w:tcW w:w="407" w:type="pct"/>
            <w:tcBorders>
              <w:top w:val="single" w:sz="4" w:space="0" w:color="auto"/>
              <w:left w:val="single" w:sz="4" w:space="0" w:color="auto"/>
              <w:bottom w:val="single" w:sz="4" w:space="0" w:color="auto"/>
              <w:right w:val="nil"/>
            </w:tcBorders>
            <w:shd w:val="clear" w:color="auto" w:fill="FFFFFF"/>
            <w:vAlign w:val="center"/>
          </w:tcPr>
          <w:p w14:paraId="11B0CF7D" w14:textId="77777777" w:rsidR="0011507F" w:rsidRPr="00152208" w:rsidRDefault="0011507F" w:rsidP="0011507F">
            <w:pPr>
              <w:spacing w:before="120"/>
              <w:jc w:val="center"/>
              <w:rPr>
                <w:rFonts w:ascii="Arial" w:hAnsi="Arial" w:cs="Arial"/>
                <w:sz w:val="20"/>
                <w:szCs w:val="20"/>
              </w:rPr>
            </w:pPr>
          </w:p>
        </w:tc>
        <w:tc>
          <w:tcPr>
            <w:tcW w:w="459" w:type="pct"/>
            <w:tcBorders>
              <w:top w:val="single" w:sz="4" w:space="0" w:color="auto"/>
              <w:left w:val="single" w:sz="4" w:space="0" w:color="auto"/>
              <w:bottom w:val="single" w:sz="4" w:space="0" w:color="auto"/>
              <w:right w:val="nil"/>
            </w:tcBorders>
            <w:shd w:val="clear" w:color="auto" w:fill="FFFFFF"/>
            <w:vAlign w:val="center"/>
          </w:tcPr>
          <w:p w14:paraId="4714B0CC" w14:textId="77777777" w:rsidR="0011507F" w:rsidRPr="00152208" w:rsidRDefault="0011507F" w:rsidP="0011507F">
            <w:pPr>
              <w:spacing w:before="120"/>
              <w:jc w:val="center"/>
              <w:rPr>
                <w:rFonts w:ascii="Arial" w:hAnsi="Arial" w:cs="Arial"/>
                <w:sz w:val="20"/>
                <w:szCs w:val="20"/>
              </w:rPr>
            </w:pPr>
          </w:p>
        </w:tc>
        <w:tc>
          <w:tcPr>
            <w:tcW w:w="457" w:type="pct"/>
            <w:tcBorders>
              <w:top w:val="single" w:sz="4" w:space="0" w:color="auto"/>
              <w:left w:val="single" w:sz="4" w:space="0" w:color="auto"/>
              <w:bottom w:val="single" w:sz="4" w:space="0" w:color="auto"/>
              <w:right w:val="nil"/>
            </w:tcBorders>
            <w:shd w:val="clear" w:color="auto" w:fill="FFFFFF"/>
            <w:vAlign w:val="center"/>
          </w:tcPr>
          <w:p w14:paraId="7FCF5966" w14:textId="77777777" w:rsidR="0011507F" w:rsidRPr="00152208" w:rsidRDefault="0011507F" w:rsidP="0011507F">
            <w:pPr>
              <w:spacing w:before="120"/>
              <w:jc w:val="center"/>
              <w:rPr>
                <w:rFonts w:ascii="Arial" w:hAnsi="Arial" w:cs="Arial"/>
                <w:sz w:val="20"/>
                <w:szCs w:val="20"/>
              </w:rPr>
            </w:pPr>
          </w:p>
        </w:tc>
        <w:tc>
          <w:tcPr>
            <w:tcW w:w="430" w:type="pct"/>
            <w:tcBorders>
              <w:top w:val="single" w:sz="4" w:space="0" w:color="auto"/>
              <w:left w:val="single" w:sz="4" w:space="0" w:color="auto"/>
              <w:bottom w:val="single" w:sz="4" w:space="0" w:color="auto"/>
              <w:right w:val="nil"/>
            </w:tcBorders>
            <w:shd w:val="clear" w:color="auto" w:fill="FFFFFF"/>
            <w:vAlign w:val="center"/>
          </w:tcPr>
          <w:p w14:paraId="50A58F58" w14:textId="77777777" w:rsidR="0011507F" w:rsidRPr="00152208" w:rsidRDefault="0011507F" w:rsidP="0011507F">
            <w:pPr>
              <w:spacing w:before="120"/>
              <w:jc w:val="center"/>
              <w:rPr>
                <w:rFonts w:ascii="Arial" w:hAnsi="Arial" w:cs="Arial"/>
                <w:sz w:val="20"/>
                <w:szCs w:val="20"/>
              </w:rPr>
            </w:pPr>
          </w:p>
        </w:tc>
        <w:tc>
          <w:tcPr>
            <w:tcW w:w="534" w:type="pct"/>
            <w:tcBorders>
              <w:top w:val="single" w:sz="4" w:space="0" w:color="auto"/>
              <w:left w:val="single" w:sz="4" w:space="0" w:color="auto"/>
              <w:bottom w:val="single" w:sz="4" w:space="0" w:color="auto"/>
              <w:right w:val="nil"/>
            </w:tcBorders>
            <w:shd w:val="clear" w:color="auto" w:fill="FFFFFF"/>
            <w:vAlign w:val="center"/>
          </w:tcPr>
          <w:p w14:paraId="7A791562"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single" w:sz="4" w:space="0" w:color="auto"/>
              <w:right w:val="nil"/>
            </w:tcBorders>
            <w:shd w:val="clear" w:color="auto" w:fill="FFFFFF"/>
            <w:vAlign w:val="center"/>
          </w:tcPr>
          <w:p w14:paraId="12363875"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single" w:sz="4" w:space="0" w:color="auto"/>
              <w:right w:val="nil"/>
            </w:tcBorders>
            <w:shd w:val="clear" w:color="auto" w:fill="FFFFFF"/>
            <w:vAlign w:val="center"/>
          </w:tcPr>
          <w:p w14:paraId="45208AB0" w14:textId="77777777" w:rsidR="0011507F" w:rsidRPr="00152208" w:rsidRDefault="0011507F" w:rsidP="0011507F">
            <w:pPr>
              <w:spacing w:before="120"/>
              <w:jc w:val="center"/>
              <w:rPr>
                <w:rFonts w:ascii="Arial" w:hAnsi="Arial" w:cs="Arial"/>
                <w:sz w:val="20"/>
                <w:szCs w:val="20"/>
              </w:rPr>
            </w:pP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0C7565E5" w14:textId="77777777" w:rsidR="0011507F" w:rsidRPr="00152208" w:rsidRDefault="0011507F" w:rsidP="0011507F">
            <w:pPr>
              <w:spacing w:before="120"/>
              <w:jc w:val="center"/>
              <w:rPr>
                <w:rFonts w:ascii="Arial" w:hAnsi="Arial" w:cs="Arial"/>
                <w:sz w:val="20"/>
                <w:szCs w:val="20"/>
              </w:rPr>
            </w:pPr>
          </w:p>
        </w:tc>
      </w:tr>
    </w:tbl>
    <w:p w14:paraId="46565E5C"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Đơn vị cam kết chịu trách nhiệm trước pháp luật về kiểm tra, đối chiếu, lập bảng kê và lưu trữ hồ sơ của người lao động./.</w:t>
      </w:r>
    </w:p>
    <w:p w14:paraId="7A6EC9DB"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6475"/>
        <w:gridCol w:w="6485"/>
      </w:tblGrid>
      <w:tr w:rsidR="0011507F" w:rsidRPr="0011507F" w14:paraId="6834C345" w14:textId="77777777" w:rsidTr="0011507F">
        <w:tc>
          <w:tcPr>
            <w:tcW w:w="2498" w:type="pct"/>
          </w:tcPr>
          <w:p w14:paraId="0742DFFB" w14:textId="77777777" w:rsidR="0011507F" w:rsidRPr="0011507F" w:rsidRDefault="0011507F" w:rsidP="0011507F">
            <w:pPr>
              <w:spacing w:before="120"/>
              <w:jc w:val="center"/>
              <w:rPr>
                <w:rFonts w:ascii="Arial" w:hAnsi="Arial" w:cs="Arial"/>
                <w:sz w:val="20"/>
                <w:szCs w:val="20"/>
              </w:rPr>
            </w:pPr>
          </w:p>
        </w:tc>
        <w:tc>
          <w:tcPr>
            <w:tcW w:w="2502" w:type="pct"/>
          </w:tcPr>
          <w:p w14:paraId="2B9758C2"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iCs/>
                <w:sz w:val="20"/>
                <w:szCs w:val="20"/>
                <w:lang w:val="en-US"/>
              </w:rPr>
              <w:t>Ngày ……. tháng …… năm ………..</w:t>
            </w:r>
            <w:r w:rsidRPr="0011507F">
              <w:rPr>
                <w:rFonts w:ascii="Arial" w:hAnsi="Arial" w:cs="Arial"/>
                <w:sz w:val="20"/>
                <w:szCs w:val="20"/>
                <w:lang w:val="en-US"/>
              </w:rPr>
              <w:br/>
            </w:r>
            <w:r w:rsidRPr="0011507F">
              <w:rPr>
                <w:rFonts w:ascii="Arial" w:hAnsi="Arial" w:cs="Arial"/>
                <w:b/>
                <w:sz w:val="20"/>
                <w:szCs w:val="20"/>
                <w:lang w:val="en-US"/>
              </w:rPr>
              <w:t>Thủ trưởng đơn vị</w:t>
            </w:r>
            <w:r w:rsidRPr="0011507F">
              <w:rPr>
                <w:rFonts w:ascii="Arial" w:hAnsi="Arial" w:cs="Arial"/>
                <w:b/>
                <w:sz w:val="20"/>
                <w:szCs w:val="20"/>
                <w:lang w:val="en-US"/>
              </w:rPr>
              <w:br/>
            </w:r>
            <w:r w:rsidRPr="0011507F">
              <w:rPr>
                <w:rFonts w:ascii="Arial" w:hAnsi="Arial" w:cs="Arial"/>
                <w:i/>
                <w:sz w:val="20"/>
                <w:szCs w:val="20"/>
                <w:lang w:val="en-US"/>
              </w:rPr>
              <w:t>(Ký, ghi rõ họ tên và đóng dấu)</w:t>
            </w:r>
          </w:p>
        </w:tc>
      </w:tr>
    </w:tbl>
    <w:p w14:paraId="4B342221" w14:textId="77777777" w:rsidR="0011507F" w:rsidRPr="00152208" w:rsidRDefault="0011507F" w:rsidP="0011507F">
      <w:pPr>
        <w:spacing w:before="120"/>
        <w:rPr>
          <w:rFonts w:ascii="Arial" w:hAnsi="Arial" w:cs="Arial"/>
          <w:sz w:val="20"/>
          <w:szCs w:val="20"/>
          <w:lang w:val="en-US"/>
        </w:rPr>
        <w:sectPr w:rsidR="0011507F" w:rsidRPr="00152208" w:rsidSect="00A517E4">
          <w:pgSz w:w="15840" w:h="12240" w:orient="landscape"/>
          <w:pgMar w:top="1797" w:right="1440" w:bottom="1797" w:left="1440" w:header="0" w:footer="0" w:gutter="0"/>
          <w:cols w:space="720"/>
          <w:noEndnote/>
          <w:docGrid w:linePitch="360"/>
        </w:sectPr>
      </w:pPr>
    </w:p>
    <w:p w14:paraId="2A0E33B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lang w:val="en-US"/>
        </w:rPr>
        <w:t xml:space="preserve">HƯỚNG DẪN LẬP </w:t>
      </w:r>
    </w:p>
    <w:p w14:paraId="7DE1CFC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 Bảng kê thông tin (mẫu D01-TS)</w:t>
      </w:r>
    </w:p>
    <w:p w14:paraId="5AEC4A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 Mục đích: tổng hợp hồ sơ, giấy tờ của đơn vị</w:t>
      </w:r>
      <w:r w:rsidRPr="00152208">
        <w:rPr>
          <w:rFonts w:ascii="Arial" w:hAnsi="Arial" w:cs="Arial"/>
          <w:sz w:val="20"/>
          <w:szCs w:val="20"/>
          <w:lang w:val="en-US"/>
        </w:rPr>
        <w:t>,</w:t>
      </w:r>
      <w:r w:rsidRPr="00152208">
        <w:rPr>
          <w:rFonts w:ascii="Arial" w:hAnsi="Arial" w:cs="Arial"/>
          <w:sz w:val="20"/>
          <w:szCs w:val="20"/>
        </w:rPr>
        <w:t xml:space="preserve"> người tham gia làm căn cứ truy thu BHXH, BHYT, BHTN,</w:t>
      </w:r>
      <w:r w:rsidRPr="00152208">
        <w:rPr>
          <w:rFonts w:ascii="Arial" w:hAnsi="Arial" w:cs="Arial"/>
          <w:sz w:val="20"/>
          <w:szCs w:val="20"/>
          <w:lang w:val="en-US"/>
        </w:rPr>
        <w:t xml:space="preserve"> </w:t>
      </w:r>
      <w:r w:rsidRPr="00152208">
        <w:rPr>
          <w:rFonts w:ascii="Arial" w:hAnsi="Arial" w:cs="Arial"/>
          <w:sz w:val="20"/>
          <w:szCs w:val="20"/>
        </w:rPr>
        <w:t>BHTNLĐ, BNN; c</w:t>
      </w:r>
      <w:r w:rsidRPr="00152208">
        <w:rPr>
          <w:rFonts w:ascii="Arial" w:hAnsi="Arial" w:cs="Arial"/>
          <w:sz w:val="20"/>
          <w:szCs w:val="20"/>
          <w:lang w:val="en-US"/>
        </w:rPr>
        <w:t>ấ</w:t>
      </w:r>
      <w:r w:rsidRPr="00152208">
        <w:rPr>
          <w:rFonts w:ascii="Arial" w:hAnsi="Arial" w:cs="Arial"/>
          <w:sz w:val="20"/>
          <w:szCs w:val="20"/>
        </w:rPr>
        <w:t>p lại, đổi, điều chỉnh nội dung đã ghi trên sổ BHXH, thẻ BHYT gửi kèm Danh sách lao động tham gia B</w:t>
      </w:r>
      <w:r w:rsidRPr="00152208">
        <w:rPr>
          <w:rFonts w:ascii="Arial" w:hAnsi="Arial" w:cs="Arial"/>
          <w:sz w:val="20"/>
          <w:szCs w:val="20"/>
          <w:lang w:val="en-US"/>
        </w:rPr>
        <w:t>H</w:t>
      </w:r>
      <w:r w:rsidRPr="00152208">
        <w:rPr>
          <w:rFonts w:ascii="Arial" w:hAnsi="Arial" w:cs="Arial"/>
          <w:sz w:val="20"/>
          <w:szCs w:val="20"/>
        </w:rPr>
        <w:t>XH, BHYT, BHTN, BHTNLĐ, BNN (Mẫu D02-TS) hoặc Tờ khai tham gia B</w:t>
      </w:r>
      <w:r w:rsidRPr="00152208">
        <w:rPr>
          <w:rFonts w:ascii="Arial" w:hAnsi="Arial" w:cs="Arial"/>
          <w:sz w:val="20"/>
          <w:szCs w:val="20"/>
          <w:lang w:val="en-US"/>
        </w:rPr>
        <w:t>H</w:t>
      </w:r>
      <w:r w:rsidRPr="00152208">
        <w:rPr>
          <w:rFonts w:ascii="Arial" w:hAnsi="Arial" w:cs="Arial"/>
          <w:sz w:val="20"/>
          <w:szCs w:val="20"/>
        </w:rPr>
        <w:t>XH, BHYT (Mẫu TK1-TS).</w:t>
      </w:r>
    </w:p>
    <w:p w14:paraId="35E38E6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2. Trách nhiệm lập: đơn vị.</w:t>
      </w:r>
    </w:p>
    <w:p w14:paraId="75DADFC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3. Thời gian lập: khi có phát sinh.</w:t>
      </w:r>
    </w:p>
    <w:p w14:paraId="68C7D7B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4. Căn cứ lập: các loại giấy tờ theo mục 2 Phụ lục 01; Phụ lục 02; Phụ lục 03. Ghi rõ bản chính/ bản sao/ bản chứng thực của giấy tờ.</w:t>
      </w:r>
    </w:p>
    <w:p w14:paraId="55AC770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5. Phương pháp lập:</w:t>
      </w:r>
    </w:p>
    <w:p w14:paraId="545E392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ngang:</w:t>
      </w:r>
    </w:p>
    <w:p w14:paraId="3DC46F0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(1): ghi nội dung lập bảng kê (ví dụ: hồ sơ làm căn cứ truy thu BHXH, BHYT, BHTN, BHTNLĐ, BNN</w:t>
      </w:r>
      <w:r w:rsidRPr="00152208">
        <w:rPr>
          <w:rFonts w:ascii="Arial" w:hAnsi="Arial" w:cs="Arial"/>
          <w:sz w:val="20"/>
          <w:szCs w:val="20"/>
          <w:lang w:val="en-US"/>
        </w:rPr>
        <w:t xml:space="preserve"> </w:t>
      </w:r>
      <w:r w:rsidRPr="00152208">
        <w:rPr>
          <w:rFonts w:ascii="Arial" w:hAnsi="Arial" w:cs="Arial"/>
          <w:sz w:val="20"/>
          <w:szCs w:val="20"/>
        </w:rPr>
        <w:t xml:space="preserve">hoặc hồ sơ </w:t>
      </w:r>
      <w:r w:rsidRPr="00152208">
        <w:rPr>
          <w:rFonts w:ascii="Arial" w:hAnsi="Arial" w:cs="Arial"/>
          <w:sz w:val="20"/>
          <w:szCs w:val="20"/>
          <w:lang w:val="en-US"/>
        </w:rPr>
        <w:t>l</w:t>
      </w:r>
      <w:r w:rsidRPr="00152208">
        <w:rPr>
          <w:rFonts w:ascii="Arial" w:hAnsi="Arial" w:cs="Arial"/>
          <w:sz w:val="20"/>
          <w:szCs w:val="20"/>
        </w:rPr>
        <w:t>àm căn cứ điều chỉnh thông tin tham gia BHXH, BHYT, BHTN, BHTNLĐ, BNN).</w:t>
      </w:r>
    </w:p>
    <w:p w14:paraId="33E541A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(2): ghi bảng kê nộp kèm theo [ví dụ: kèm theo danh sách lao động tham gia BHXH, BHYT, BHTN, BHTNLĐ, BNN</w:t>
      </w:r>
      <w:r w:rsidRPr="00152208">
        <w:rPr>
          <w:rFonts w:ascii="Arial" w:hAnsi="Arial" w:cs="Arial"/>
          <w:sz w:val="20"/>
          <w:szCs w:val="20"/>
          <w:lang w:val="en-US"/>
        </w:rPr>
        <w:t xml:space="preserve"> </w:t>
      </w:r>
      <w:r w:rsidRPr="00152208">
        <w:rPr>
          <w:rFonts w:ascii="Arial" w:hAnsi="Arial" w:cs="Arial"/>
          <w:sz w:val="20"/>
          <w:szCs w:val="20"/>
        </w:rPr>
        <w:t>(Mẫu D02-TS) hoặc kèm theo tờ khai tham gia BHXH, B</w:t>
      </w:r>
      <w:r w:rsidRPr="00152208">
        <w:rPr>
          <w:rFonts w:ascii="Arial" w:hAnsi="Arial" w:cs="Arial"/>
          <w:sz w:val="20"/>
          <w:szCs w:val="20"/>
          <w:lang w:val="en-US"/>
        </w:rPr>
        <w:t>H</w:t>
      </w:r>
      <w:r w:rsidRPr="00152208">
        <w:rPr>
          <w:rFonts w:ascii="Arial" w:hAnsi="Arial" w:cs="Arial"/>
          <w:sz w:val="20"/>
          <w:szCs w:val="20"/>
        </w:rPr>
        <w:t>YT (Mẫu TK1-TS)].</w:t>
      </w:r>
    </w:p>
    <w:p w14:paraId="7D148E2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w:t>
      </w:r>
      <w:r w:rsidRPr="00152208">
        <w:rPr>
          <w:rFonts w:ascii="Arial" w:hAnsi="Arial" w:cs="Arial"/>
          <w:sz w:val="20"/>
          <w:szCs w:val="20"/>
          <w:lang w:val="en-US"/>
        </w:rPr>
        <w:t>ỉ</w:t>
      </w:r>
      <w:r w:rsidRPr="00152208">
        <w:rPr>
          <w:rFonts w:ascii="Arial" w:hAnsi="Arial" w:cs="Arial"/>
          <w:sz w:val="20"/>
          <w:szCs w:val="20"/>
        </w:rPr>
        <w:t xml:space="preserve"> tiêu theo cột:</w:t>
      </w:r>
    </w:p>
    <w:p w14:paraId="189DD9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thứ tự.</w:t>
      </w:r>
    </w:p>
    <w:p w14:paraId="7AA1E5A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họ tên người tham gia điều chỉnh.</w:t>
      </w:r>
    </w:p>
    <w:p w14:paraId="2FF4CC2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mã số BHXH của người tham gia điều chỉnh.</w:t>
      </w:r>
    </w:p>
    <w:p w14:paraId="5D48D7E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tên, loại văn bản (Quyết định, HĐLĐ, Giấy xác nhận ...).</w:t>
      </w:r>
    </w:p>
    <w:p w14:paraId="4E8F635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hiệu văn bản (99/QĐ-UBND, 88/LĐTBXH-NCC ...).</w:t>
      </w:r>
    </w:p>
    <w:p w14:paraId="6DE2600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ngày ban hành văn bản.</w:t>
      </w:r>
    </w:p>
    <w:p w14:paraId="208A2C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ngày văn bản có hiệu lực.</w:t>
      </w:r>
    </w:p>
    <w:p w14:paraId="6FD659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cơ quan ban hành văn bản (UBND huyện, tỉnh hoặc Sở, ngành ...; Công ty A ...).</w:t>
      </w:r>
    </w:p>
    <w:p w14:paraId="0D22A48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nội dung trích yếu văn bản (V/v tuyển dụng, điều động, tăng lương; xác nhận người có công với cách mạng ...).</w:t>
      </w:r>
    </w:p>
    <w:p w14:paraId="050DDAF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10: ghi một số thông tin được trích lược nêu trong giấy tờ để cơ quan BHXH có căn cứ thẩm định như:</w:t>
      </w:r>
      <w:r w:rsidRPr="00152208">
        <w:rPr>
          <w:rFonts w:ascii="Arial" w:hAnsi="Arial" w:cs="Arial"/>
          <w:sz w:val="20"/>
          <w:szCs w:val="20"/>
          <w:lang w:val="en-US"/>
        </w:rPr>
        <w:t xml:space="preserve"> </w:t>
      </w:r>
    </w:p>
    <w:p w14:paraId="7F969B2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Truy thu: ghi một số nội dung trong văn b</w:t>
      </w:r>
      <w:r w:rsidRPr="00152208">
        <w:rPr>
          <w:rFonts w:ascii="Arial" w:hAnsi="Arial" w:cs="Arial"/>
          <w:sz w:val="20"/>
          <w:szCs w:val="20"/>
          <w:lang w:val="en-US"/>
        </w:rPr>
        <w:t>ả</w:t>
      </w:r>
      <w:r w:rsidRPr="00152208">
        <w:rPr>
          <w:rFonts w:ascii="Arial" w:hAnsi="Arial" w:cs="Arial"/>
          <w:sz w:val="20"/>
          <w:szCs w:val="20"/>
        </w:rPr>
        <w:t>n làm căn cứ truy thu.</w:t>
      </w:r>
    </w:p>
    <w:p w14:paraId="4FCB54C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điều chỉnh nội dung đã ghi trên sổ BHXH (điều chỉnh làm nghề hoặc công việc nặng nhọc, độc hại nguy hiểm hoặc đặc biệt nặng nhọc, độc hại nguy hiểm thuộc danh mục do Bộ Lao động - Thương binh và Xã hội, Bộ y tế ban hành): ghi rõ công việc, địa điểm làm việc; mức lương, phụ cấp lương, các khoản bổ sung hoặc bậc lương, hệ số lương, thời điểm hưởng lương của</w:t>
      </w:r>
      <w:r w:rsidRPr="00152208">
        <w:rPr>
          <w:rFonts w:ascii="Arial" w:hAnsi="Arial" w:cs="Arial"/>
          <w:sz w:val="20"/>
          <w:szCs w:val="20"/>
          <w:lang w:val="en-US"/>
        </w:rPr>
        <w:t xml:space="preserve"> </w:t>
      </w:r>
      <w:r w:rsidRPr="00152208">
        <w:rPr>
          <w:rFonts w:ascii="Arial" w:hAnsi="Arial" w:cs="Arial"/>
          <w:sz w:val="20"/>
          <w:szCs w:val="20"/>
        </w:rPr>
        <w:t>người lao động theo Quyết định phân công nghề, công việc hoặc Quyết định tiền lương hoặc H</w:t>
      </w:r>
      <w:r w:rsidRPr="00152208">
        <w:rPr>
          <w:rFonts w:ascii="Arial" w:hAnsi="Arial" w:cs="Arial"/>
          <w:sz w:val="20"/>
          <w:szCs w:val="20"/>
          <w:lang w:val="en-US"/>
        </w:rPr>
        <w:t>Đ</w:t>
      </w:r>
      <w:r w:rsidRPr="00152208">
        <w:rPr>
          <w:rFonts w:ascii="Arial" w:hAnsi="Arial" w:cs="Arial"/>
          <w:sz w:val="20"/>
          <w:szCs w:val="20"/>
        </w:rPr>
        <w:t>LĐ, HĐLV theo nghề hoặc công việc.</w:t>
      </w:r>
    </w:p>
    <w:p w14:paraId="46802AE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Cấp lại sổ BHXH do thay đổi họ, tên, chữ đệm; ngày, tháng, năm sinh; giới tính; quốc tịch:</w:t>
      </w:r>
    </w:p>
    <w:p w14:paraId="3DFA231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Ghi r</w:t>
      </w:r>
      <w:r w:rsidRPr="00152208">
        <w:rPr>
          <w:rFonts w:ascii="Arial" w:hAnsi="Arial" w:cs="Arial"/>
          <w:sz w:val="20"/>
          <w:szCs w:val="20"/>
          <w:lang w:val="en-US"/>
        </w:rPr>
        <w:t>õ</w:t>
      </w:r>
      <w:r w:rsidRPr="00152208">
        <w:rPr>
          <w:rFonts w:ascii="Arial" w:hAnsi="Arial" w:cs="Arial"/>
          <w:sz w:val="20"/>
          <w:szCs w:val="20"/>
        </w:rPr>
        <w:t xml:space="preserve">: họ tên; ngày tháng năm sinh; giới tính; quốc tịch của người tham gia </w:t>
      </w:r>
      <w:r w:rsidRPr="00152208">
        <w:rPr>
          <w:rFonts w:ascii="Arial" w:hAnsi="Arial" w:cs="Arial"/>
          <w:sz w:val="20"/>
          <w:szCs w:val="20"/>
          <w:lang w:val="en-US"/>
        </w:rPr>
        <w:t>đ</w:t>
      </w:r>
      <w:r w:rsidRPr="00152208">
        <w:rPr>
          <w:rFonts w:ascii="Arial" w:hAnsi="Arial" w:cs="Arial"/>
          <w:sz w:val="20"/>
          <w:szCs w:val="20"/>
        </w:rPr>
        <w:t>ược ghi trong Giấy khai sinh hoặc bản Trích lục khai sinh;</w:t>
      </w:r>
    </w:p>
    <w:p w14:paraId="40207D3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Ghi rõ: số chứng minh thư/thẻ căn cước/hộ chiếu; họ và tên, ngày th</w:t>
      </w:r>
      <w:r w:rsidRPr="00152208">
        <w:rPr>
          <w:rFonts w:ascii="Arial" w:hAnsi="Arial" w:cs="Arial"/>
          <w:sz w:val="20"/>
          <w:szCs w:val="20"/>
          <w:lang w:val="en-US"/>
        </w:rPr>
        <w:t>á</w:t>
      </w:r>
      <w:r w:rsidRPr="00152208">
        <w:rPr>
          <w:rFonts w:ascii="Arial" w:hAnsi="Arial" w:cs="Arial"/>
          <w:sz w:val="20"/>
          <w:szCs w:val="20"/>
        </w:rPr>
        <w:t>ng năm sinh của người tham gia được ghi trong chứng minh thư/thẻ căn cước/hộ chiếu.</w:t>
      </w:r>
    </w:p>
    <w:p w14:paraId="3970CE1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Trường hợp là đảng viên ghi rõ: họ t</w:t>
      </w:r>
      <w:r w:rsidRPr="00152208">
        <w:rPr>
          <w:rFonts w:ascii="Arial" w:hAnsi="Arial" w:cs="Arial"/>
          <w:sz w:val="20"/>
          <w:szCs w:val="20"/>
          <w:lang w:val="en-US"/>
        </w:rPr>
        <w:t>ê</w:t>
      </w:r>
      <w:r w:rsidRPr="00152208">
        <w:rPr>
          <w:rFonts w:ascii="Arial" w:hAnsi="Arial" w:cs="Arial"/>
          <w:sz w:val="20"/>
          <w:szCs w:val="20"/>
        </w:rPr>
        <w:t>n; ngày tháng năm sinh; ngày tháng năm khai lý lịch của người th</w:t>
      </w:r>
      <w:r w:rsidRPr="00152208">
        <w:rPr>
          <w:rFonts w:ascii="Arial" w:hAnsi="Arial" w:cs="Arial"/>
          <w:sz w:val="20"/>
          <w:szCs w:val="20"/>
          <w:lang w:val="en-US"/>
        </w:rPr>
        <w:t>a</w:t>
      </w:r>
      <w:r w:rsidRPr="00152208">
        <w:rPr>
          <w:rFonts w:ascii="Arial" w:hAnsi="Arial" w:cs="Arial"/>
          <w:sz w:val="20"/>
          <w:szCs w:val="20"/>
        </w:rPr>
        <w:t>m gia được ghi trong Lý lịch đảng viên.</w:t>
      </w:r>
    </w:p>
    <w:p w14:paraId="379E64A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được hưởng quyền lợi BHYT cao hơn:</w:t>
      </w:r>
    </w:p>
    <w:p w14:paraId="5287310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Đối với người có công với cách mạng được cấp thẻ thương binh, thẻ bệnh binh, giấy chứng nhận người hưởng chính sách như thương binh: ghi rõ họ tên, ngày tháng năm sinh, tỷ lệ mất sức lao động của người có công với cách mạng được ghi trong thẻ; họ và tên, chức vụ của người ký cấp th</w:t>
      </w:r>
      <w:r w:rsidRPr="00152208">
        <w:rPr>
          <w:rFonts w:ascii="Arial" w:hAnsi="Arial" w:cs="Arial"/>
          <w:sz w:val="20"/>
          <w:szCs w:val="20"/>
          <w:lang w:val="en-US"/>
        </w:rPr>
        <w:t>ẻ</w:t>
      </w:r>
      <w:r w:rsidRPr="00152208">
        <w:rPr>
          <w:rFonts w:ascii="Arial" w:hAnsi="Arial" w:cs="Arial"/>
          <w:sz w:val="20"/>
          <w:szCs w:val="20"/>
        </w:rPr>
        <w:t>.</w:t>
      </w:r>
    </w:p>
    <w:p w14:paraId="2770D0C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Đối với người có công với cách mạng được cấp Quyết định công</w:t>
      </w:r>
      <w:r w:rsidRPr="00152208">
        <w:rPr>
          <w:rFonts w:ascii="Arial" w:hAnsi="Arial" w:cs="Arial"/>
          <w:sz w:val="20"/>
          <w:szCs w:val="20"/>
          <w:lang w:val="en-US"/>
        </w:rPr>
        <w:t xml:space="preserve"> </w:t>
      </w:r>
      <w:r w:rsidRPr="00152208">
        <w:rPr>
          <w:rFonts w:ascii="Arial" w:hAnsi="Arial" w:cs="Arial"/>
          <w:sz w:val="20"/>
          <w:szCs w:val="20"/>
        </w:rPr>
        <w:t>nhận, Quyết định hưởng trợ cấp, Giấy xác nhận, Giấy chứng nhận, Huân chương, Huy chương... (viết tắt là văn bản): ghi rõ họ tên, ngày tháng năm sinh của người có công với cách mạng được nêu trong văn bản (nếu có); họ và tên, chức vụ của người ký văn bản.</w:t>
      </w:r>
    </w:p>
    <w:p w14:paraId="2E05559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Đối với cựu </w:t>
      </w:r>
      <w:r w:rsidRPr="00152208">
        <w:rPr>
          <w:rFonts w:ascii="Arial" w:hAnsi="Arial" w:cs="Arial"/>
          <w:sz w:val="20"/>
          <w:szCs w:val="20"/>
          <w:lang w:val="en-US"/>
        </w:rPr>
        <w:t>ch</w:t>
      </w:r>
      <w:r w:rsidRPr="00152208">
        <w:rPr>
          <w:rFonts w:ascii="Arial" w:hAnsi="Arial" w:cs="Arial"/>
          <w:sz w:val="20"/>
          <w:szCs w:val="20"/>
        </w:rPr>
        <w:t>iến binh theo Nghị định 150/2006/NĐ-CP ngày 12/12/2006 của Chính phủ (Nghị định số 157/2016/NĐ-CP ngày 24/11/2016 của Chính phủ sửa đổi, bổ sung Nghị định số 150/2006/NĐ-CP): ghi rõ tên Quyết định (là phục viên, xuất ngũ, chuyển ngành); ngày nhập ngũ; cấp bậc quân hàm (chuẩn úy, thiếu úy...); địa điểm nơi đóng quân của cựu chiến binh được nêu tr</w:t>
      </w:r>
      <w:r w:rsidRPr="00152208">
        <w:rPr>
          <w:rFonts w:ascii="Arial" w:hAnsi="Arial" w:cs="Arial"/>
          <w:sz w:val="20"/>
          <w:szCs w:val="20"/>
          <w:lang w:val="en-US"/>
        </w:rPr>
        <w:t>o</w:t>
      </w:r>
      <w:r w:rsidRPr="00152208">
        <w:rPr>
          <w:rFonts w:ascii="Arial" w:hAnsi="Arial" w:cs="Arial"/>
          <w:sz w:val="20"/>
          <w:szCs w:val="20"/>
        </w:rPr>
        <w:t xml:space="preserve">ng văn bản; họ và tên, cấp bậc của người ký văn bản (hoặc </w:t>
      </w:r>
      <w:r w:rsidRPr="00152208">
        <w:rPr>
          <w:rFonts w:ascii="Arial" w:hAnsi="Arial" w:cs="Arial"/>
          <w:sz w:val="20"/>
          <w:szCs w:val="20"/>
          <w:lang w:val="en-US"/>
        </w:rPr>
        <w:t>ký</w:t>
      </w:r>
      <w:r w:rsidRPr="00152208">
        <w:rPr>
          <w:rFonts w:ascii="Arial" w:hAnsi="Arial" w:cs="Arial"/>
          <w:sz w:val="20"/>
          <w:szCs w:val="20"/>
        </w:rPr>
        <w:t xml:space="preserve"> thẩm định văn bản).</w:t>
      </w:r>
    </w:p>
    <w:p w14:paraId="1DB0E3F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Đối với cựu chiến binh là người trực tiếp tham gia kháng chiến được cấp Giấy chứng nhận, Giấy khen, Quyết định hưởng trợ cấp, Lý lịch (cán bộ, đảng viên): ghi rõ họ t</w:t>
      </w:r>
      <w:r w:rsidRPr="00152208">
        <w:rPr>
          <w:rFonts w:ascii="Arial" w:hAnsi="Arial" w:cs="Arial"/>
          <w:sz w:val="20"/>
          <w:szCs w:val="20"/>
          <w:lang w:val="en-US"/>
        </w:rPr>
        <w:t>ê</w:t>
      </w:r>
      <w:r w:rsidRPr="00152208">
        <w:rPr>
          <w:rFonts w:ascii="Arial" w:hAnsi="Arial" w:cs="Arial"/>
          <w:sz w:val="20"/>
          <w:szCs w:val="20"/>
        </w:rPr>
        <w:t>n, ngày tháng năm sinh của cựu chiến binh được nêu văn bản; họ và tên, chức vụ của người ký văn bản.</w:t>
      </w:r>
    </w:p>
    <w:p w14:paraId="26261C0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Đối với người được hưởng quyền lợi cao hơn theo hộ gia đình (như:</w:t>
      </w:r>
      <w:r w:rsidRPr="00152208">
        <w:rPr>
          <w:rFonts w:ascii="Arial" w:hAnsi="Arial" w:cs="Arial"/>
          <w:sz w:val="20"/>
          <w:szCs w:val="20"/>
          <w:lang w:val="en-US"/>
        </w:rPr>
        <w:t xml:space="preserve"> </w:t>
      </w:r>
      <w:r w:rsidRPr="00152208">
        <w:rPr>
          <w:rFonts w:ascii="Arial" w:hAnsi="Arial" w:cs="Arial"/>
          <w:sz w:val="20"/>
          <w:szCs w:val="20"/>
        </w:rPr>
        <w:t>thân nhân người có công với cách mạng, hộ gia đình nghèo...) được cấp giấy chứng nhận, giấy xác nhận, sổ hộ kh</w:t>
      </w:r>
      <w:r w:rsidRPr="00152208">
        <w:rPr>
          <w:rFonts w:ascii="Arial" w:hAnsi="Arial" w:cs="Arial"/>
          <w:sz w:val="20"/>
          <w:szCs w:val="20"/>
          <w:lang w:val="en-US"/>
        </w:rPr>
        <w:t>ẩ</w:t>
      </w:r>
      <w:r w:rsidRPr="00152208">
        <w:rPr>
          <w:rFonts w:ascii="Arial" w:hAnsi="Arial" w:cs="Arial"/>
          <w:sz w:val="20"/>
          <w:szCs w:val="20"/>
        </w:rPr>
        <w:t>u, sổ tạm trú: ghi rõ họ tên của người có công với cách mạng (hoặc chủ hộ), họ và tên các thân nhân được ghi trong văn bản; họ và t</w:t>
      </w:r>
      <w:r w:rsidRPr="00152208">
        <w:rPr>
          <w:rFonts w:ascii="Arial" w:hAnsi="Arial" w:cs="Arial"/>
          <w:sz w:val="20"/>
          <w:szCs w:val="20"/>
          <w:lang w:val="en-US"/>
        </w:rPr>
        <w:t>ê</w:t>
      </w:r>
      <w:r w:rsidRPr="00152208">
        <w:rPr>
          <w:rFonts w:ascii="Arial" w:hAnsi="Arial" w:cs="Arial"/>
          <w:sz w:val="20"/>
          <w:szCs w:val="20"/>
        </w:rPr>
        <w:t>n, chức vụ của người ký văn bản.</w:t>
      </w:r>
    </w:p>
    <w:p w14:paraId="1F0CF85B"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b/>
          <w:sz w:val="20"/>
          <w:szCs w:val="20"/>
        </w:rPr>
        <w:t>* Lưu ý:</w:t>
      </w:r>
      <w:r w:rsidRPr="00152208">
        <w:rPr>
          <w:rFonts w:ascii="Arial" w:hAnsi="Arial" w:cs="Arial"/>
          <w:sz w:val="20"/>
          <w:szCs w:val="20"/>
        </w:rPr>
        <w:t xml:space="preserve"> Trường hợp người tham gia không có giấy tờ nêu tại Phụ lục 02, Mục II, III Phụ lục 03 mà có giấy tờ khác chứng minh thì đơn vị nộp cho cơ quan BHXH để xem xét giải quyết, không ghi vào bảng kê này.</w:t>
      </w:r>
    </w:p>
    <w:p w14:paraId="4FA0720E" w14:textId="77777777" w:rsidR="0011507F" w:rsidRPr="00152208" w:rsidRDefault="0011507F" w:rsidP="0011507F">
      <w:pPr>
        <w:spacing w:before="120"/>
        <w:rPr>
          <w:rFonts w:ascii="Arial" w:hAnsi="Arial" w:cs="Arial"/>
          <w:sz w:val="20"/>
          <w:szCs w:val="20"/>
          <w:lang w:val="en-US"/>
        </w:rPr>
        <w:sectPr w:rsidR="0011507F" w:rsidRPr="00152208" w:rsidSect="00A517E4">
          <w:pgSz w:w="12240" w:h="15840"/>
          <w:pgMar w:top="1440" w:right="1797" w:bottom="1440" w:left="1797" w:header="0" w:footer="0" w:gutter="0"/>
          <w:cols w:space="720"/>
          <w:noEndnote/>
          <w:docGrid w:linePitch="360"/>
        </w:sectPr>
      </w:pPr>
    </w:p>
    <w:p w14:paraId="5944695D"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7E496AE1" w14:textId="77777777" w:rsidTr="0011507F">
        <w:tc>
          <w:tcPr>
            <w:tcW w:w="3040" w:type="pct"/>
          </w:tcPr>
          <w:p w14:paraId="308AEC4D"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 xml:space="preserve">Tên đơn vị: </w:t>
            </w:r>
            <w:r w:rsidRPr="0011507F">
              <w:rPr>
                <w:rFonts w:ascii="Arial" w:hAnsi="Arial" w:cs="Arial"/>
                <w:color w:val="auto"/>
                <w:sz w:val="20"/>
                <w:szCs w:val="20"/>
                <w:lang w:val="en-US"/>
              </w:rPr>
              <w:t>.………………………</w:t>
            </w:r>
            <w:r w:rsidRPr="0011507F">
              <w:rPr>
                <w:rFonts w:ascii="Arial" w:hAnsi="Arial" w:cs="Arial"/>
                <w:sz w:val="20"/>
                <w:szCs w:val="20"/>
                <w:lang w:val="en-US"/>
              </w:rPr>
              <w:t>……</w:t>
            </w:r>
          </w:p>
          <w:p w14:paraId="5C9825CE"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 xml:space="preserve">Mã đơn vị: </w:t>
            </w:r>
            <w:r w:rsidRPr="0011507F">
              <w:rPr>
                <w:rFonts w:ascii="Arial" w:hAnsi="Arial" w:cs="Arial"/>
                <w:color w:val="auto"/>
                <w:sz w:val="20"/>
                <w:szCs w:val="20"/>
                <w:lang w:val="en-US"/>
              </w:rPr>
              <w:t>.………………………</w:t>
            </w:r>
            <w:r w:rsidRPr="0011507F">
              <w:rPr>
                <w:rFonts w:ascii="Arial" w:hAnsi="Arial" w:cs="Arial"/>
                <w:sz w:val="20"/>
                <w:szCs w:val="20"/>
                <w:lang w:val="en-US"/>
              </w:rPr>
              <w:t>……..</w:t>
            </w:r>
          </w:p>
          <w:p w14:paraId="53EF35E3"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Địa ch</w:t>
            </w:r>
            <w:r w:rsidRPr="0011507F">
              <w:rPr>
                <w:rFonts w:ascii="Arial" w:hAnsi="Arial" w:cs="Arial"/>
                <w:sz w:val="20"/>
                <w:szCs w:val="20"/>
                <w:lang w:val="en-US"/>
              </w:rPr>
              <w:t>ỉ</w:t>
            </w:r>
            <w:r w:rsidRPr="0011507F">
              <w:rPr>
                <w:rFonts w:ascii="Arial" w:hAnsi="Arial" w:cs="Arial"/>
                <w:sz w:val="20"/>
                <w:szCs w:val="20"/>
              </w:rPr>
              <w:t>: ....</w:t>
            </w:r>
            <w:r w:rsidRPr="0011507F">
              <w:rPr>
                <w:rFonts w:ascii="Arial" w:hAnsi="Arial" w:cs="Arial"/>
                <w:sz w:val="20"/>
                <w:szCs w:val="20"/>
                <w:lang w:val="en-US"/>
              </w:rPr>
              <w:t>……………………………….</w:t>
            </w:r>
          </w:p>
        </w:tc>
        <w:tc>
          <w:tcPr>
            <w:tcW w:w="1960" w:type="pct"/>
          </w:tcPr>
          <w:p w14:paraId="1AF32E71"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D02</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61964507" w14:textId="77777777" w:rsidR="0011507F" w:rsidRPr="00152208" w:rsidRDefault="0011507F" w:rsidP="0011507F">
      <w:pPr>
        <w:spacing w:before="120"/>
        <w:rPr>
          <w:rFonts w:ascii="Arial" w:hAnsi="Arial" w:cs="Arial"/>
          <w:sz w:val="20"/>
          <w:szCs w:val="20"/>
          <w:lang w:val="en-US"/>
        </w:rPr>
      </w:pPr>
    </w:p>
    <w:p w14:paraId="5CE31128" w14:textId="77777777" w:rsidR="0011507F" w:rsidRPr="00152208" w:rsidRDefault="0011507F" w:rsidP="0011507F">
      <w:pPr>
        <w:spacing w:before="120"/>
        <w:jc w:val="center"/>
        <w:rPr>
          <w:rFonts w:ascii="Arial" w:hAnsi="Arial" w:cs="Arial"/>
          <w:b/>
          <w:i/>
          <w:sz w:val="20"/>
          <w:szCs w:val="20"/>
          <w:lang w:val="en-US"/>
        </w:rPr>
      </w:pPr>
      <w:r w:rsidRPr="00152208">
        <w:rPr>
          <w:rFonts w:ascii="Arial" w:hAnsi="Arial" w:cs="Arial"/>
          <w:b/>
          <w:sz w:val="20"/>
          <w:szCs w:val="20"/>
        </w:rPr>
        <w:t xml:space="preserve">DANH SÁCH LAO ĐỘNG </w:t>
      </w:r>
      <w:r w:rsidRPr="00152208">
        <w:rPr>
          <w:rFonts w:ascii="Arial" w:hAnsi="Arial" w:cs="Arial"/>
          <w:b/>
          <w:i/>
          <w:sz w:val="20"/>
          <w:szCs w:val="20"/>
        </w:rPr>
        <w:t xml:space="preserve">Số: </w:t>
      </w:r>
      <w:r w:rsidRPr="00152208">
        <w:rPr>
          <w:rFonts w:ascii="Arial" w:hAnsi="Arial" w:cs="Arial"/>
          <w:b/>
          <w:i/>
          <w:sz w:val="20"/>
          <w:szCs w:val="20"/>
          <w:lang w:val="en-US"/>
        </w:rPr>
        <w:t xml:space="preserve">…………… </w:t>
      </w:r>
      <w:r w:rsidRPr="00152208">
        <w:rPr>
          <w:rFonts w:ascii="Arial" w:hAnsi="Arial" w:cs="Arial"/>
          <w:b/>
          <w:i/>
          <w:sz w:val="20"/>
          <w:szCs w:val="20"/>
        </w:rPr>
        <w:t xml:space="preserve">tháng </w:t>
      </w:r>
      <w:r w:rsidRPr="00152208">
        <w:rPr>
          <w:rFonts w:ascii="Arial" w:hAnsi="Arial" w:cs="Arial"/>
          <w:b/>
          <w:i/>
          <w:sz w:val="20"/>
          <w:szCs w:val="20"/>
          <w:lang w:val="en-US"/>
        </w:rPr>
        <w:t>……….n</w:t>
      </w:r>
      <w:r w:rsidRPr="00152208">
        <w:rPr>
          <w:rFonts w:ascii="Arial" w:hAnsi="Arial" w:cs="Arial"/>
          <w:b/>
          <w:i/>
          <w:sz w:val="20"/>
          <w:szCs w:val="20"/>
        </w:rPr>
        <w:t>ăm</w:t>
      </w:r>
      <w:r w:rsidRPr="00152208">
        <w:rPr>
          <w:rFonts w:ascii="Arial" w:hAnsi="Arial" w:cs="Arial"/>
          <w:b/>
          <w:i/>
          <w:sz w:val="20"/>
          <w:szCs w:val="20"/>
          <w:lang w:val="en-US"/>
        </w:rPr>
        <w:t>……</w:t>
      </w:r>
    </w:p>
    <w:p w14:paraId="0E160FC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THAM GIA BHXH, BHYT, BHTN, BHTNLĐ, BNN</w:t>
      </w:r>
    </w:p>
    <w:p w14:paraId="7F686D34" w14:textId="77777777" w:rsidR="0011507F" w:rsidRPr="00152208" w:rsidRDefault="0011507F" w:rsidP="0011507F">
      <w:pPr>
        <w:spacing w:before="120"/>
        <w:jc w:val="center"/>
        <w:rPr>
          <w:rFonts w:ascii="Arial" w:hAnsi="Arial" w:cs="Arial"/>
          <w:i/>
          <w:sz w:val="20"/>
          <w:szCs w:val="20"/>
          <w:lang w:val="en-US"/>
        </w:rPr>
      </w:pPr>
      <w:r w:rsidRPr="00152208">
        <w:rPr>
          <w:rFonts w:ascii="Arial" w:hAnsi="Arial" w:cs="Arial"/>
          <w:i/>
          <w:sz w:val="20"/>
          <w:szCs w:val="20"/>
          <w:lang w:val="en-US"/>
        </w:rPr>
        <w:t>…</w:t>
      </w:r>
    </w:p>
    <w:tbl>
      <w:tblPr>
        <w:tblW w:w="5000" w:type="pct"/>
        <w:tblCellMar>
          <w:left w:w="0" w:type="dxa"/>
          <w:right w:w="0" w:type="dxa"/>
        </w:tblCellMar>
        <w:tblLook w:val="0000" w:firstRow="0" w:lastRow="0" w:firstColumn="0" w:lastColumn="0" w:noHBand="0" w:noVBand="0"/>
      </w:tblPr>
      <w:tblGrid>
        <w:gridCol w:w="388"/>
        <w:gridCol w:w="2613"/>
        <w:gridCol w:w="1123"/>
        <w:gridCol w:w="2402"/>
        <w:gridCol w:w="871"/>
        <w:gridCol w:w="533"/>
        <w:gridCol w:w="595"/>
        <w:gridCol w:w="612"/>
        <w:gridCol w:w="597"/>
        <w:gridCol w:w="599"/>
        <w:gridCol w:w="733"/>
        <w:gridCol w:w="733"/>
        <w:gridCol w:w="1171"/>
      </w:tblGrid>
      <w:tr w:rsidR="0011507F" w:rsidRPr="00152208" w14:paraId="7DDA858A" w14:textId="77777777" w:rsidTr="0011507F">
        <w:tblPrEx>
          <w:tblCellMar>
            <w:top w:w="0" w:type="dxa"/>
            <w:left w:w="0" w:type="dxa"/>
            <w:bottom w:w="0" w:type="dxa"/>
            <w:right w:w="0" w:type="dxa"/>
          </w:tblCellMar>
        </w:tblPrEx>
        <w:tc>
          <w:tcPr>
            <w:tcW w:w="156" w:type="pct"/>
            <w:vMerge w:val="restart"/>
            <w:tcBorders>
              <w:top w:val="single" w:sz="4" w:space="0" w:color="auto"/>
              <w:left w:val="single" w:sz="4" w:space="0" w:color="auto"/>
              <w:bottom w:val="nil"/>
              <w:right w:val="nil"/>
            </w:tcBorders>
            <w:shd w:val="clear" w:color="auto" w:fill="FFFFFF"/>
            <w:vAlign w:val="center"/>
          </w:tcPr>
          <w:p w14:paraId="64326644"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STT</w:t>
            </w:r>
          </w:p>
        </w:tc>
        <w:tc>
          <w:tcPr>
            <w:tcW w:w="1027" w:type="pct"/>
            <w:vMerge w:val="restart"/>
            <w:tcBorders>
              <w:top w:val="single" w:sz="4" w:space="0" w:color="auto"/>
              <w:left w:val="single" w:sz="4" w:space="0" w:color="auto"/>
              <w:bottom w:val="nil"/>
              <w:right w:val="nil"/>
            </w:tcBorders>
            <w:shd w:val="clear" w:color="auto" w:fill="FFFFFF"/>
            <w:vAlign w:val="center"/>
          </w:tcPr>
          <w:p w14:paraId="7C8A1AA3"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Họ và t</w:t>
            </w:r>
            <w:r w:rsidRPr="00152208">
              <w:rPr>
                <w:rFonts w:ascii="Arial" w:hAnsi="Arial" w:cs="Arial"/>
                <w:b/>
                <w:color w:val="auto"/>
                <w:sz w:val="20"/>
                <w:szCs w:val="20"/>
                <w:lang w:val="en-US"/>
              </w:rPr>
              <w:t>ê</w:t>
            </w:r>
            <w:r w:rsidRPr="00152208">
              <w:rPr>
                <w:rFonts w:ascii="Arial" w:hAnsi="Arial" w:cs="Arial"/>
                <w:b/>
                <w:color w:val="auto"/>
                <w:sz w:val="20"/>
                <w:szCs w:val="20"/>
              </w:rPr>
              <w:t>n</w:t>
            </w:r>
          </w:p>
        </w:tc>
        <w:tc>
          <w:tcPr>
            <w:tcW w:w="387" w:type="pct"/>
            <w:vMerge w:val="restart"/>
            <w:tcBorders>
              <w:top w:val="single" w:sz="4" w:space="0" w:color="auto"/>
              <w:left w:val="single" w:sz="4" w:space="0" w:color="auto"/>
              <w:bottom w:val="nil"/>
              <w:right w:val="nil"/>
            </w:tcBorders>
            <w:shd w:val="clear" w:color="auto" w:fill="FFFFFF"/>
            <w:vAlign w:val="center"/>
          </w:tcPr>
          <w:p w14:paraId="592CDA8C"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Mã số BHXH</w:t>
            </w:r>
          </w:p>
        </w:tc>
        <w:tc>
          <w:tcPr>
            <w:tcW w:w="939" w:type="pct"/>
            <w:vMerge w:val="restart"/>
            <w:tcBorders>
              <w:top w:val="single" w:sz="4" w:space="0" w:color="auto"/>
              <w:left w:val="single" w:sz="4" w:space="0" w:color="auto"/>
              <w:bottom w:val="nil"/>
              <w:right w:val="nil"/>
            </w:tcBorders>
            <w:shd w:val="clear" w:color="auto" w:fill="FFFFFF"/>
            <w:vAlign w:val="center"/>
          </w:tcPr>
          <w:p w14:paraId="28C9061A"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C</w:t>
            </w:r>
            <w:r w:rsidRPr="00152208">
              <w:rPr>
                <w:rFonts w:ascii="Arial" w:hAnsi="Arial" w:cs="Arial"/>
                <w:b/>
                <w:color w:val="auto"/>
                <w:sz w:val="20"/>
                <w:szCs w:val="20"/>
                <w:lang w:val="en-US"/>
              </w:rPr>
              <w:t>ấ</w:t>
            </w:r>
            <w:r w:rsidRPr="00152208">
              <w:rPr>
                <w:rFonts w:ascii="Arial" w:hAnsi="Arial" w:cs="Arial"/>
                <w:b/>
                <w:color w:val="auto"/>
                <w:sz w:val="20"/>
                <w:szCs w:val="20"/>
              </w:rPr>
              <w:t>p bậc, chức vụ, chức danh nghề, n</w:t>
            </w:r>
            <w:r w:rsidRPr="00152208">
              <w:rPr>
                <w:rFonts w:ascii="Arial" w:hAnsi="Arial" w:cs="Arial"/>
                <w:b/>
                <w:color w:val="auto"/>
                <w:sz w:val="20"/>
                <w:szCs w:val="20"/>
                <w:lang w:val="en-US"/>
              </w:rPr>
              <w:t>ơ</w:t>
            </w:r>
            <w:r w:rsidRPr="00152208">
              <w:rPr>
                <w:rFonts w:ascii="Arial" w:hAnsi="Arial" w:cs="Arial"/>
                <w:b/>
                <w:color w:val="auto"/>
                <w:sz w:val="20"/>
                <w:szCs w:val="20"/>
              </w:rPr>
              <w:t>i làm việc</w:t>
            </w:r>
          </w:p>
        </w:tc>
        <w:tc>
          <w:tcPr>
            <w:tcW w:w="1486" w:type="pct"/>
            <w:gridSpan w:val="6"/>
            <w:tcBorders>
              <w:top w:val="single" w:sz="4" w:space="0" w:color="auto"/>
              <w:left w:val="single" w:sz="4" w:space="0" w:color="auto"/>
              <w:bottom w:val="nil"/>
              <w:right w:val="nil"/>
            </w:tcBorders>
            <w:shd w:val="clear" w:color="auto" w:fill="FFFFFF"/>
            <w:vAlign w:val="center"/>
          </w:tcPr>
          <w:p w14:paraId="42FBD3BC"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Tiền lương</w:t>
            </w:r>
          </w:p>
        </w:tc>
        <w:tc>
          <w:tcPr>
            <w:tcW w:w="271" w:type="pct"/>
            <w:vMerge w:val="restart"/>
            <w:tcBorders>
              <w:top w:val="single" w:sz="4" w:space="0" w:color="auto"/>
              <w:left w:val="single" w:sz="4" w:space="0" w:color="auto"/>
              <w:bottom w:val="nil"/>
              <w:right w:val="nil"/>
            </w:tcBorders>
            <w:shd w:val="clear" w:color="auto" w:fill="FFFFFF"/>
            <w:vAlign w:val="center"/>
          </w:tcPr>
          <w:p w14:paraId="51F6A74A"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Từ tháng, năm</w:t>
            </w:r>
          </w:p>
        </w:tc>
        <w:tc>
          <w:tcPr>
            <w:tcW w:w="270" w:type="pct"/>
            <w:vMerge w:val="restart"/>
            <w:tcBorders>
              <w:top w:val="single" w:sz="4" w:space="0" w:color="auto"/>
              <w:left w:val="single" w:sz="4" w:space="0" w:color="auto"/>
              <w:bottom w:val="nil"/>
              <w:right w:val="nil"/>
            </w:tcBorders>
            <w:shd w:val="clear" w:color="auto" w:fill="FFFFFF"/>
            <w:vAlign w:val="center"/>
          </w:tcPr>
          <w:p w14:paraId="7E7CB378"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Đ</w:t>
            </w:r>
            <w:r w:rsidRPr="00152208">
              <w:rPr>
                <w:rFonts w:ascii="Arial" w:hAnsi="Arial" w:cs="Arial"/>
                <w:b/>
                <w:color w:val="auto"/>
                <w:sz w:val="20"/>
                <w:szCs w:val="20"/>
                <w:lang w:val="en-US"/>
              </w:rPr>
              <w:t>ế</w:t>
            </w:r>
            <w:r w:rsidRPr="00152208">
              <w:rPr>
                <w:rFonts w:ascii="Arial" w:hAnsi="Arial" w:cs="Arial"/>
                <w:b/>
                <w:color w:val="auto"/>
                <w:sz w:val="20"/>
                <w:szCs w:val="20"/>
              </w:rPr>
              <w:t>n tháng, năm</w:t>
            </w:r>
          </w:p>
        </w:tc>
        <w:tc>
          <w:tcPr>
            <w:tcW w:w="464" w:type="pct"/>
            <w:vMerge w:val="restart"/>
            <w:tcBorders>
              <w:top w:val="single" w:sz="4" w:space="0" w:color="auto"/>
              <w:left w:val="single" w:sz="4" w:space="0" w:color="auto"/>
              <w:bottom w:val="nil"/>
              <w:right w:val="single" w:sz="4" w:space="0" w:color="auto"/>
            </w:tcBorders>
            <w:shd w:val="clear" w:color="auto" w:fill="FFFFFF"/>
            <w:vAlign w:val="center"/>
          </w:tcPr>
          <w:p w14:paraId="10FE10E3"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Ghi chú</w:t>
            </w:r>
          </w:p>
        </w:tc>
      </w:tr>
      <w:tr w:rsidR="0011507F" w:rsidRPr="00152208" w14:paraId="7B1BBDFD" w14:textId="77777777" w:rsidTr="0011507F">
        <w:tblPrEx>
          <w:tblCellMar>
            <w:top w:w="0" w:type="dxa"/>
            <w:left w:w="0" w:type="dxa"/>
            <w:bottom w:w="0" w:type="dxa"/>
            <w:right w:w="0" w:type="dxa"/>
          </w:tblCellMar>
        </w:tblPrEx>
        <w:tc>
          <w:tcPr>
            <w:tcW w:w="156" w:type="pct"/>
            <w:vMerge/>
            <w:tcBorders>
              <w:top w:val="nil"/>
              <w:left w:val="single" w:sz="4" w:space="0" w:color="auto"/>
              <w:bottom w:val="nil"/>
              <w:right w:val="nil"/>
            </w:tcBorders>
            <w:shd w:val="clear" w:color="auto" w:fill="FFFFFF"/>
            <w:vAlign w:val="center"/>
          </w:tcPr>
          <w:p w14:paraId="4341FE5C" w14:textId="77777777" w:rsidR="0011507F" w:rsidRPr="00152208" w:rsidRDefault="0011507F" w:rsidP="0011507F">
            <w:pPr>
              <w:spacing w:before="120"/>
              <w:jc w:val="center"/>
              <w:rPr>
                <w:rFonts w:ascii="Arial" w:hAnsi="Arial" w:cs="Arial"/>
                <w:b/>
                <w:color w:val="auto"/>
                <w:sz w:val="20"/>
                <w:szCs w:val="20"/>
              </w:rPr>
            </w:pPr>
          </w:p>
        </w:tc>
        <w:tc>
          <w:tcPr>
            <w:tcW w:w="1027" w:type="pct"/>
            <w:vMerge/>
            <w:tcBorders>
              <w:top w:val="nil"/>
              <w:left w:val="single" w:sz="4" w:space="0" w:color="auto"/>
              <w:bottom w:val="nil"/>
              <w:right w:val="nil"/>
            </w:tcBorders>
            <w:shd w:val="clear" w:color="auto" w:fill="FFFFFF"/>
            <w:vAlign w:val="center"/>
          </w:tcPr>
          <w:p w14:paraId="55C7F9BE" w14:textId="77777777" w:rsidR="0011507F" w:rsidRPr="00152208" w:rsidRDefault="0011507F" w:rsidP="0011507F">
            <w:pPr>
              <w:spacing w:before="120"/>
              <w:rPr>
                <w:rFonts w:ascii="Arial" w:hAnsi="Arial" w:cs="Arial"/>
                <w:b/>
                <w:color w:val="auto"/>
                <w:sz w:val="20"/>
                <w:szCs w:val="20"/>
              </w:rPr>
            </w:pPr>
          </w:p>
        </w:tc>
        <w:tc>
          <w:tcPr>
            <w:tcW w:w="387" w:type="pct"/>
            <w:vMerge/>
            <w:tcBorders>
              <w:top w:val="nil"/>
              <w:left w:val="single" w:sz="4" w:space="0" w:color="auto"/>
              <w:bottom w:val="nil"/>
              <w:right w:val="nil"/>
            </w:tcBorders>
            <w:shd w:val="clear" w:color="auto" w:fill="FFFFFF"/>
            <w:vAlign w:val="center"/>
          </w:tcPr>
          <w:p w14:paraId="73C4E48F" w14:textId="77777777" w:rsidR="0011507F" w:rsidRPr="00152208" w:rsidRDefault="0011507F" w:rsidP="0011507F">
            <w:pPr>
              <w:spacing w:before="120"/>
              <w:jc w:val="center"/>
              <w:rPr>
                <w:rFonts w:ascii="Arial" w:hAnsi="Arial" w:cs="Arial"/>
                <w:b/>
                <w:color w:val="auto"/>
                <w:sz w:val="20"/>
                <w:szCs w:val="20"/>
              </w:rPr>
            </w:pPr>
          </w:p>
        </w:tc>
        <w:tc>
          <w:tcPr>
            <w:tcW w:w="939" w:type="pct"/>
            <w:vMerge/>
            <w:tcBorders>
              <w:top w:val="nil"/>
              <w:left w:val="single" w:sz="4" w:space="0" w:color="auto"/>
              <w:bottom w:val="nil"/>
              <w:right w:val="nil"/>
            </w:tcBorders>
            <w:shd w:val="clear" w:color="auto" w:fill="FFFFFF"/>
            <w:vAlign w:val="center"/>
          </w:tcPr>
          <w:p w14:paraId="6381296C" w14:textId="77777777" w:rsidR="0011507F" w:rsidRPr="00152208" w:rsidRDefault="0011507F" w:rsidP="0011507F">
            <w:pPr>
              <w:spacing w:before="120"/>
              <w:jc w:val="center"/>
              <w:rPr>
                <w:rFonts w:ascii="Arial" w:hAnsi="Arial" w:cs="Arial"/>
                <w:b/>
                <w:color w:val="auto"/>
                <w:sz w:val="20"/>
                <w:szCs w:val="20"/>
              </w:rPr>
            </w:pPr>
          </w:p>
        </w:tc>
        <w:tc>
          <w:tcPr>
            <w:tcW w:w="349" w:type="pct"/>
            <w:vMerge w:val="restart"/>
            <w:tcBorders>
              <w:top w:val="single" w:sz="4" w:space="0" w:color="auto"/>
              <w:left w:val="single" w:sz="4" w:space="0" w:color="auto"/>
              <w:bottom w:val="nil"/>
              <w:right w:val="nil"/>
            </w:tcBorders>
            <w:shd w:val="clear" w:color="auto" w:fill="FFFFFF"/>
            <w:vAlign w:val="center"/>
          </w:tcPr>
          <w:p w14:paraId="6D1F0E97"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rPr>
              <w:t>Hệ</w:t>
            </w:r>
            <w:r w:rsidRPr="00152208">
              <w:rPr>
                <w:rFonts w:ascii="Arial" w:hAnsi="Arial" w:cs="Arial"/>
                <w:b/>
                <w:color w:val="auto"/>
                <w:sz w:val="20"/>
                <w:szCs w:val="20"/>
                <w:lang w:val="en-US"/>
              </w:rPr>
              <w:t xml:space="preserve"> </w:t>
            </w:r>
            <w:r w:rsidRPr="00152208">
              <w:rPr>
                <w:rFonts w:ascii="Arial" w:hAnsi="Arial" w:cs="Arial"/>
                <w:b/>
                <w:color w:val="auto"/>
                <w:sz w:val="20"/>
                <w:szCs w:val="20"/>
              </w:rPr>
              <w:t>số/M</w:t>
            </w:r>
            <w:r w:rsidRPr="00152208">
              <w:rPr>
                <w:rFonts w:ascii="Arial" w:hAnsi="Arial" w:cs="Arial"/>
                <w:b/>
                <w:color w:val="auto"/>
                <w:sz w:val="20"/>
                <w:szCs w:val="20"/>
                <w:lang w:val="en-US"/>
              </w:rPr>
              <w:t>ức lương</w:t>
            </w:r>
          </w:p>
        </w:tc>
        <w:tc>
          <w:tcPr>
            <w:tcW w:w="1137" w:type="pct"/>
            <w:gridSpan w:val="5"/>
            <w:tcBorders>
              <w:top w:val="single" w:sz="4" w:space="0" w:color="auto"/>
              <w:left w:val="single" w:sz="4" w:space="0" w:color="auto"/>
              <w:bottom w:val="nil"/>
              <w:right w:val="nil"/>
            </w:tcBorders>
            <w:shd w:val="clear" w:color="auto" w:fill="FFFFFF"/>
            <w:vAlign w:val="center"/>
          </w:tcPr>
          <w:p w14:paraId="5B7FA872"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Phụ c</w:t>
            </w:r>
            <w:r w:rsidRPr="00152208">
              <w:rPr>
                <w:rFonts w:ascii="Arial" w:hAnsi="Arial" w:cs="Arial"/>
                <w:b/>
                <w:color w:val="auto"/>
                <w:sz w:val="20"/>
                <w:szCs w:val="20"/>
                <w:lang w:val="en-US"/>
              </w:rPr>
              <w:t>ấ</w:t>
            </w:r>
            <w:r w:rsidRPr="00152208">
              <w:rPr>
                <w:rFonts w:ascii="Arial" w:hAnsi="Arial" w:cs="Arial"/>
                <w:b/>
                <w:color w:val="auto"/>
                <w:sz w:val="20"/>
                <w:szCs w:val="20"/>
              </w:rPr>
              <w:t>p</w:t>
            </w:r>
          </w:p>
        </w:tc>
        <w:tc>
          <w:tcPr>
            <w:tcW w:w="271" w:type="pct"/>
            <w:vMerge/>
            <w:tcBorders>
              <w:top w:val="nil"/>
              <w:left w:val="single" w:sz="4" w:space="0" w:color="auto"/>
              <w:bottom w:val="nil"/>
              <w:right w:val="nil"/>
            </w:tcBorders>
            <w:shd w:val="clear" w:color="auto" w:fill="FFFFFF"/>
            <w:vAlign w:val="center"/>
          </w:tcPr>
          <w:p w14:paraId="4B6E0557" w14:textId="77777777" w:rsidR="0011507F" w:rsidRPr="00152208" w:rsidRDefault="0011507F" w:rsidP="0011507F">
            <w:pPr>
              <w:spacing w:before="120"/>
              <w:jc w:val="center"/>
              <w:rPr>
                <w:rFonts w:ascii="Arial" w:hAnsi="Arial" w:cs="Arial"/>
                <w:b/>
                <w:color w:val="auto"/>
                <w:sz w:val="20"/>
                <w:szCs w:val="20"/>
              </w:rPr>
            </w:pPr>
          </w:p>
        </w:tc>
        <w:tc>
          <w:tcPr>
            <w:tcW w:w="270" w:type="pct"/>
            <w:vMerge/>
            <w:tcBorders>
              <w:top w:val="nil"/>
              <w:left w:val="single" w:sz="4" w:space="0" w:color="auto"/>
              <w:bottom w:val="nil"/>
              <w:right w:val="nil"/>
            </w:tcBorders>
            <w:shd w:val="clear" w:color="auto" w:fill="FFFFFF"/>
            <w:vAlign w:val="center"/>
          </w:tcPr>
          <w:p w14:paraId="56CFB1F9" w14:textId="77777777" w:rsidR="0011507F" w:rsidRPr="00152208" w:rsidRDefault="0011507F" w:rsidP="0011507F">
            <w:pPr>
              <w:spacing w:before="120"/>
              <w:jc w:val="center"/>
              <w:rPr>
                <w:rFonts w:ascii="Arial" w:hAnsi="Arial" w:cs="Arial"/>
                <w:b/>
                <w:color w:val="auto"/>
                <w:sz w:val="20"/>
                <w:szCs w:val="20"/>
              </w:rPr>
            </w:pPr>
          </w:p>
        </w:tc>
        <w:tc>
          <w:tcPr>
            <w:tcW w:w="464" w:type="pct"/>
            <w:vMerge/>
            <w:tcBorders>
              <w:top w:val="nil"/>
              <w:left w:val="single" w:sz="4" w:space="0" w:color="auto"/>
              <w:bottom w:val="nil"/>
              <w:right w:val="single" w:sz="4" w:space="0" w:color="auto"/>
            </w:tcBorders>
            <w:shd w:val="clear" w:color="auto" w:fill="FFFFFF"/>
            <w:vAlign w:val="center"/>
          </w:tcPr>
          <w:p w14:paraId="78EB6F5A" w14:textId="77777777" w:rsidR="0011507F" w:rsidRPr="00152208" w:rsidRDefault="0011507F" w:rsidP="0011507F">
            <w:pPr>
              <w:spacing w:before="120"/>
              <w:jc w:val="center"/>
              <w:rPr>
                <w:rFonts w:ascii="Arial" w:hAnsi="Arial" w:cs="Arial"/>
                <w:b/>
                <w:color w:val="auto"/>
                <w:sz w:val="20"/>
                <w:szCs w:val="20"/>
              </w:rPr>
            </w:pPr>
          </w:p>
        </w:tc>
      </w:tr>
      <w:tr w:rsidR="0011507F" w:rsidRPr="00152208" w14:paraId="102395D2" w14:textId="77777777" w:rsidTr="0011507F">
        <w:tblPrEx>
          <w:tblCellMar>
            <w:top w:w="0" w:type="dxa"/>
            <w:left w:w="0" w:type="dxa"/>
            <w:bottom w:w="0" w:type="dxa"/>
            <w:right w:w="0" w:type="dxa"/>
          </w:tblCellMar>
        </w:tblPrEx>
        <w:tc>
          <w:tcPr>
            <w:tcW w:w="156" w:type="pct"/>
            <w:vMerge/>
            <w:tcBorders>
              <w:top w:val="nil"/>
              <w:left w:val="single" w:sz="4" w:space="0" w:color="auto"/>
              <w:bottom w:val="nil"/>
              <w:right w:val="nil"/>
            </w:tcBorders>
            <w:shd w:val="clear" w:color="auto" w:fill="FFFFFF"/>
            <w:vAlign w:val="center"/>
          </w:tcPr>
          <w:p w14:paraId="72547B22" w14:textId="77777777" w:rsidR="0011507F" w:rsidRPr="00152208" w:rsidRDefault="0011507F" w:rsidP="0011507F">
            <w:pPr>
              <w:spacing w:before="120"/>
              <w:jc w:val="center"/>
              <w:rPr>
                <w:rFonts w:ascii="Arial" w:hAnsi="Arial" w:cs="Arial"/>
                <w:b/>
                <w:color w:val="auto"/>
                <w:sz w:val="20"/>
                <w:szCs w:val="20"/>
              </w:rPr>
            </w:pPr>
          </w:p>
        </w:tc>
        <w:tc>
          <w:tcPr>
            <w:tcW w:w="1027" w:type="pct"/>
            <w:vMerge/>
            <w:tcBorders>
              <w:top w:val="nil"/>
              <w:left w:val="single" w:sz="4" w:space="0" w:color="auto"/>
              <w:bottom w:val="nil"/>
              <w:right w:val="nil"/>
            </w:tcBorders>
            <w:shd w:val="clear" w:color="auto" w:fill="FFFFFF"/>
            <w:vAlign w:val="center"/>
          </w:tcPr>
          <w:p w14:paraId="2E04BAAB" w14:textId="77777777" w:rsidR="0011507F" w:rsidRPr="00152208" w:rsidRDefault="0011507F" w:rsidP="0011507F">
            <w:pPr>
              <w:spacing w:before="120"/>
              <w:rPr>
                <w:rFonts w:ascii="Arial" w:hAnsi="Arial" w:cs="Arial"/>
                <w:b/>
                <w:color w:val="auto"/>
                <w:sz w:val="20"/>
                <w:szCs w:val="20"/>
              </w:rPr>
            </w:pPr>
          </w:p>
        </w:tc>
        <w:tc>
          <w:tcPr>
            <w:tcW w:w="387" w:type="pct"/>
            <w:vMerge/>
            <w:tcBorders>
              <w:top w:val="nil"/>
              <w:left w:val="single" w:sz="4" w:space="0" w:color="auto"/>
              <w:bottom w:val="nil"/>
              <w:right w:val="nil"/>
            </w:tcBorders>
            <w:shd w:val="clear" w:color="auto" w:fill="FFFFFF"/>
            <w:vAlign w:val="center"/>
          </w:tcPr>
          <w:p w14:paraId="0679FA95" w14:textId="77777777" w:rsidR="0011507F" w:rsidRPr="00152208" w:rsidRDefault="0011507F" w:rsidP="0011507F">
            <w:pPr>
              <w:spacing w:before="120"/>
              <w:jc w:val="center"/>
              <w:rPr>
                <w:rFonts w:ascii="Arial" w:hAnsi="Arial" w:cs="Arial"/>
                <w:b/>
                <w:color w:val="auto"/>
                <w:sz w:val="20"/>
                <w:szCs w:val="20"/>
              </w:rPr>
            </w:pPr>
          </w:p>
        </w:tc>
        <w:tc>
          <w:tcPr>
            <w:tcW w:w="939" w:type="pct"/>
            <w:vMerge/>
            <w:tcBorders>
              <w:top w:val="nil"/>
              <w:left w:val="single" w:sz="4" w:space="0" w:color="auto"/>
              <w:bottom w:val="nil"/>
              <w:right w:val="nil"/>
            </w:tcBorders>
            <w:shd w:val="clear" w:color="auto" w:fill="FFFFFF"/>
            <w:vAlign w:val="center"/>
          </w:tcPr>
          <w:p w14:paraId="108ECC0C" w14:textId="77777777" w:rsidR="0011507F" w:rsidRPr="00152208" w:rsidRDefault="0011507F" w:rsidP="0011507F">
            <w:pPr>
              <w:spacing w:before="120"/>
              <w:jc w:val="center"/>
              <w:rPr>
                <w:rFonts w:ascii="Arial" w:hAnsi="Arial" w:cs="Arial"/>
                <w:b/>
                <w:color w:val="auto"/>
                <w:sz w:val="20"/>
                <w:szCs w:val="20"/>
              </w:rPr>
            </w:pPr>
          </w:p>
        </w:tc>
        <w:tc>
          <w:tcPr>
            <w:tcW w:w="349" w:type="pct"/>
            <w:vMerge/>
            <w:tcBorders>
              <w:top w:val="nil"/>
              <w:left w:val="single" w:sz="4" w:space="0" w:color="auto"/>
              <w:bottom w:val="nil"/>
              <w:right w:val="nil"/>
            </w:tcBorders>
            <w:shd w:val="clear" w:color="auto" w:fill="FFFFFF"/>
            <w:vAlign w:val="center"/>
          </w:tcPr>
          <w:p w14:paraId="51369863" w14:textId="77777777" w:rsidR="0011507F" w:rsidRPr="00152208" w:rsidRDefault="0011507F" w:rsidP="0011507F">
            <w:pPr>
              <w:spacing w:before="120"/>
              <w:jc w:val="center"/>
              <w:rPr>
                <w:rFonts w:ascii="Arial" w:hAnsi="Arial" w:cs="Arial"/>
                <w:b/>
                <w:color w:val="auto"/>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3680F85D"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Chức vụ</w:t>
            </w:r>
          </w:p>
        </w:tc>
        <w:tc>
          <w:tcPr>
            <w:tcW w:w="249" w:type="pct"/>
            <w:tcBorders>
              <w:top w:val="single" w:sz="4" w:space="0" w:color="auto"/>
              <w:left w:val="single" w:sz="4" w:space="0" w:color="auto"/>
              <w:bottom w:val="nil"/>
              <w:right w:val="nil"/>
            </w:tcBorders>
            <w:shd w:val="clear" w:color="auto" w:fill="FFFFFF"/>
            <w:vAlign w:val="center"/>
          </w:tcPr>
          <w:p w14:paraId="0CC4DEEE"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Thâm niên VK (%)</w:t>
            </w:r>
          </w:p>
        </w:tc>
        <w:tc>
          <w:tcPr>
            <w:tcW w:w="249" w:type="pct"/>
            <w:tcBorders>
              <w:top w:val="single" w:sz="4" w:space="0" w:color="auto"/>
              <w:left w:val="single" w:sz="4" w:space="0" w:color="auto"/>
              <w:bottom w:val="nil"/>
              <w:right w:val="nil"/>
            </w:tcBorders>
            <w:shd w:val="clear" w:color="auto" w:fill="FFFFFF"/>
            <w:vAlign w:val="center"/>
          </w:tcPr>
          <w:p w14:paraId="77A90D73"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Thâm niên ngh</w:t>
            </w:r>
            <w:r w:rsidRPr="00152208">
              <w:rPr>
                <w:rFonts w:ascii="Arial" w:hAnsi="Arial" w:cs="Arial"/>
                <w:b/>
                <w:color w:val="auto"/>
                <w:sz w:val="20"/>
                <w:szCs w:val="20"/>
                <w:lang w:val="en-US"/>
              </w:rPr>
              <w:t>ề</w:t>
            </w:r>
            <w:r w:rsidRPr="00152208">
              <w:rPr>
                <w:rFonts w:ascii="Arial" w:hAnsi="Arial" w:cs="Arial"/>
                <w:b/>
                <w:color w:val="auto"/>
                <w:sz w:val="20"/>
                <w:szCs w:val="20"/>
              </w:rPr>
              <w:t xml:space="preserve"> (%)</w:t>
            </w:r>
          </w:p>
        </w:tc>
        <w:tc>
          <w:tcPr>
            <w:tcW w:w="213" w:type="pct"/>
            <w:tcBorders>
              <w:top w:val="single" w:sz="4" w:space="0" w:color="auto"/>
              <w:left w:val="single" w:sz="4" w:space="0" w:color="auto"/>
              <w:bottom w:val="nil"/>
              <w:right w:val="nil"/>
            </w:tcBorders>
            <w:shd w:val="clear" w:color="auto" w:fill="FFFFFF"/>
            <w:vAlign w:val="center"/>
          </w:tcPr>
          <w:p w14:paraId="2B75EF70"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Phụ</w:t>
            </w:r>
            <w:r w:rsidRPr="00152208">
              <w:rPr>
                <w:rFonts w:ascii="Arial" w:hAnsi="Arial" w:cs="Arial"/>
                <w:b/>
                <w:color w:val="auto"/>
                <w:sz w:val="20"/>
                <w:szCs w:val="20"/>
                <w:lang w:val="en-US"/>
              </w:rPr>
              <w:t xml:space="preserve"> </w:t>
            </w:r>
            <w:r w:rsidRPr="00152208">
              <w:rPr>
                <w:rFonts w:ascii="Arial" w:hAnsi="Arial" w:cs="Arial"/>
                <w:b/>
                <w:color w:val="auto"/>
                <w:sz w:val="20"/>
                <w:szCs w:val="20"/>
              </w:rPr>
              <w:t>cấp</w:t>
            </w:r>
            <w:r w:rsidRPr="00152208">
              <w:rPr>
                <w:rFonts w:ascii="Arial" w:hAnsi="Arial" w:cs="Arial"/>
                <w:b/>
                <w:color w:val="auto"/>
                <w:sz w:val="20"/>
                <w:szCs w:val="20"/>
                <w:lang w:val="en-US"/>
              </w:rPr>
              <w:t xml:space="preserve"> l</w:t>
            </w:r>
            <w:r w:rsidRPr="00152208">
              <w:rPr>
                <w:rFonts w:ascii="Arial" w:hAnsi="Arial" w:cs="Arial"/>
                <w:b/>
                <w:color w:val="auto"/>
                <w:sz w:val="20"/>
                <w:szCs w:val="20"/>
              </w:rPr>
              <w:t>ương</w:t>
            </w:r>
          </w:p>
        </w:tc>
        <w:tc>
          <w:tcPr>
            <w:tcW w:w="213" w:type="pct"/>
            <w:tcBorders>
              <w:top w:val="single" w:sz="4" w:space="0" w:color="auto"/>
              <w:left w:val="single" w:sz="4" w:space="0" w:color="auto"/>
              <w:bottom w:val="nil"/>
              <w:right w:val="nil"/>
            </w:tcBorders>
            <w:shd w:val="clear" w:color="auto" w:fill="FFFFFF"/>
            <w:vAlign w:val="center"/>
          </w:tcPr>
          <w:p w14:paraId="666F5C80"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Các</w:t>
            </w:r>
            <w:r w:rsidRPr="00152208">
              <w:rPr>
                <w:rFonts w:ascii="Arial" w:hAnsi="Arial" w:cs="Arial"/>
                <w:b/>
                <w:color w:val="auto"/>
                <w:sz w:val="20"/>
                <w:szCs w:val="20"/>
                <w:lang w:val="en-US"/>
              </w:rPr>
              <w:t xml:space="preserve"> k</w:t>
            </w:r>
            <w:r w:rsidRPr="00152208">
              <w:rPr>
                <w:rFonts w:ascii="Arial" w:hAnsi="Arial" w:cs="Arial"/>
                <w:b/>
                <w:color w:val="auto"/>
                <w:sz w:val="20"/>
                <w:szCs w:val="20"/>
              </w:rPr>
              <w:t>ho</w:t>
            </w:r>
            <w:r w:rsidRPr="00152208">
              <w:rPr>
                <w:rFonts w:ascii="Arial" w:hAnsi="Arial" w:cs="Arial"/>
                <w:b/>
                <w:color w:val="auto"/>
                <w:sz w:val="20"/>
                <w:szCs w:val="20"/>
                <w:lang w:val="en-US"/>
              </w:rPr>
              <w:t>ả</w:t>
            </w:r>
            <w:r w:rsidRPr="00152208">
              <w:rPr>
                <w:rFonts w:ascii="Arial" w:hAnsi="Arial" w:cs="Arial"/>
                <w:b/>
                <w:color w:val="auto"/>
                <w:sz w:val="20"/>
                <w:szCs w:val="20"/>
              </w:rPr>
              <w:t>n</w:t>
            </w:r>
            <w:r w:rsidRPr="00152208">
              <w:rPr>
                <w:rFonts w:ascii="Arial" w:hAnsi="Arial" w:cs="Arial"/>
                <w:b/>
                <w:color w:val="auto"/>
                <w:sz w:val="20"/>
                <w:szCs w:val="20"/>
                <w:lang w:val="en-US"/>
              </w:rPr>
              <w:t xml:space="preserve"> </w:t>
            </w:r>
            <w:r w:rsidRPr="00152208">
              <w:rPr>
                <w:rFonts w:ascii="Arial" w:hAnsi="Arial" w:cs="Arial"/>
                <w:b/>
                <w:color w:val="auto"/>
                <w:sz w:val="20"/>
                <w:szCs w:val="20"/>
              </w:rPr>
              <w:t>bổ</w:t>
            </w:r>
            <w:r w:rsidRPr="00152208">
              <w:rPr>
                <w:rFonts w:ascii="Arial" w:hAnsi="Arial" w:cs="Arial"/>
                <w:b/>
                <w:color w:val="auto"/>
                <w:sz w:val="20"/>
                <w:szCs w:val="20"/>
                <w:lang w:val="en-US"/>
              </w:rPr>
              <w:t xml:space="preserve"> </w:t>
            </w:r>
            <w:r w:rsidRPr="00152208">
              <w:rPr>
                <w:rFonts w:ascii="Arial" w:hAnsi="Arial" w:cs="Arial"/>
                <w:b/>
                <w:color w:val="auto"/>
                <w:sz w:val="20"/>
                <w:szCs w:val="20"/>
              </w:rPr>
              <w:t>sung</w:t>
            </w:r>
          </w:p>
        </w:tc>
        <w:tc>
          <w:tcPr>
            <w:tcW w:w="271" w:type="pct"/>
            <w:vMerge/>
            <w:tcBorders>
              <w:top w:val="nil"/>
              <w:left w:val="single" w:sz="4" w:space="0" w:color="auto"/>
              <w:bottom w:val="nil"/>
              <w:right w:val="nil"/>
            </w:tcBorders>
            <w:shd w:val="clear" w:color="auto" w:fill="FFFFFF"/>
            <w:vAlign w:val="center"/>
          </w:tcPr>
          <w:p w14:paraId="593C78E9" w14:textId="77777777" w:rsidR="0011507F" w:rsidRPr="00152208" w:rsidRDefault="0011507F" w:rsidP="0011507F">
            <w:pPr>
              <w:spacing w:before="120"/>
              <w:jc w:val="center"/>
              <w:rPr>
                <w:rFonts w:ascii="Arial" w:hAnsi="Arial" w:cs="Arial"/>
                <w:b/>
                <w:color w:val="auto"/>
                <w:sz w:val="20"/>
                <w:szCs w:val="20"/>
              </w:rPr>
            </w:pPr>
          </w:p>
        </w:tc>
        <w:tc>
          <w:tcPr>
            <w:tcW w:w="270" w:type="pct"/>
            <w:vMerge/>
            <w:tcBorders>
              <w:top w:val="nil"/>
              <w:left w:val="single" w:sz="4" w:space="0" w:color="auto"/>
              <w:bottom w:val="nil"/>
              <w:right w:val="nil"/>
            </w:tcBorders>
            <w:shd w:val="clear" w:color="auto" w:fill="FFFFFF"/>
            <w:vAlign w:val="center"/>
          </w:tcPr>
          <w:p w14:paraId="7FF75763" w14:textId="77777777" w:rsidR="0011507F" w:rsidRPr="00152208" w:rsidRDefault="0011507F" w:rsidP="0011507F">
            <w:pPr>
              <w:spacing w:before="120"/>
              <w:jc w:val="center"/>
              <w:rPr>
                <w:rFonts w:ascii="Arial" w:hAnsi="Arial" w:cs="Arial"/>
                <w:b/>
                <w:color w:val="auto"/>
                <w:sz w:val="20"/>
                <w:szCs w:val="20"/>
              </w:rPr>
            </w:pPr>
          </w:p>
        </w:tc>
        <w:tc>
          <w:tcPr>
            <w:tcW w:w="464" w:type="pct"/>
            <w:vMerge/>
            <w:tcBorders>
              <w:top w:val="nil"/>
              <w:left w:val="single" w:sz="4" w:space="0" w:color="auto"/>
              <w:bottom w:val="nil"/>
              <w:right w:val="single" w:sz="4" w:space="0" w:color="auto"/>
            </w:tcBorders>
            <w:shd w:val="clear" w:color="auto" w:fill="FFFFFF"/>
            <w:vAlign w:val="center"/>
          </w:tcPr>
          <w:p w14:paraId="4EE05B83" w14:textId="77777777" w:rsidR="0011507F" w:rsidRPr="00152208" w:rsidRDefault="0011507F" w:rsidP="0011507F">
            <w:pPr>
              <w:spacing w:before="120"/>
              <w:jc w:val="center"/>
              <w:rPr>
                <w:rFonts w:ascii="Arial" w:hAnsi="Arial" w:cs="Arial"/>
                <w:b/>
                <w:color w:val="auto"/>
                <w:sz w:val="20"/>
                <w:szCs w:val="20"/>
              </w:rPr>
            </w:pPr>
          </w:p>
        </w:tc>
      </w:tr>
      <w:tr w:rsidR="0011507F" w:rsidRPr="00152208" w14:paraId="0E7F43BA"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40375B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027" w:type="pct"/>
            <w:tcBorders>
              <w:top w:val="single" w:sz="4" w:space="0" w:color="auto"/>
              <w:left w:val="single" w:sz="4" w:space="0" w:color="auto"/>
              <w:bottom w:val="nil"/>
              <w:right w:val="nil"/>
            </w:tcBorders>
            <w:shd w:val="clear" w:color="auto" w:fill="FFFFFF"/>
            <w:vAlign w:val="center"/>
          </w:tcPr>
          <w:p w14:paraId="26D052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w:t>
            </w:r>
          </w:p>
        </w:tc>
        <w:tc>
          <w:tcPr>
            <w:tcW w:w="387" w:type="pct"/>
            <w:tcBorders>
              <w:top w:val="single" w:sz="4" w:space="0" w:color="auto"/>
              <w:left w:val="single" w:sz="4" w:space="0" w:color="auto"/>
              <w:bottom w:val="nil"/>
              <w:right w:val="nil"/>
            </w:tcBorders>
            <w:shd w:val="clear" w:color="auto" w:fill="FFFFFF"/>
            <w:vAlign w:val="center"/>
          </w:tcPr>
          <w:p w14:paraId="20FE7E9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939" w:type="pct"/>
            <w:tcBorders>
              <w:top w:val="single" w:sz="4" w:space="0" w:color="auto"/>
              <w:left w:val="single" w:sz="4" w:space="0" w:color="auto"/>
              <w:bottom w:val="nil"/>
              <w:right w:val="nil"/>
            </w:tcBorders>
            <w:shd w:val="clear" w:color="auto" w:fill="FFFFFF"/>
            <w:vAlign w:val="center"/>
          </w:tcPr>
          <w:p w14:paraId="5E4A749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349" w:type="pct"/>
            <w:tcBorders>
              <w:top w:val="single" w:sz="4" w:space="0" w:color="auto"/>
              <w:left w:val="single" w:sz="4" w:space="0" w:color="auto"/>
              <w:bottom w:val="nil"/>
              <w:right w:val="nil"/>
            </w:tcBorders>
            <w:shd w:val="clear" w:color="auto" w:fill="FFFFFF"/>
            <w:vAlign w:val="center"/>
          </w:tcPr>
          <w:p w14:paraId="69679E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12" w:type="pct"/>
            <w:tcBorders>
              <w:top w:val="single" w:sz="4" w:space="0" w:color="auto"/>
              <w:left w:val="single" w:sz="4" w:space="0" w:color="auto"/>
              <w:bottom w:val="nil"/>
              <w:right w:val="nil"/>
            </w:tcBorders>
            <w:shd w:val="clear" w:color="auto" w:fill="FFFFFF"/>
            <w:vAlign w:val="center"/>
          </w:tcPr>
          <w:p w14:paraId="473D04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249" w:type="pct"/>
            <w:tcBorders>
              <w:top w:val="single" w:sz="4" w:space="0" w:color="auto"/>
              <w:left w:val="single" w:sz="4" w:space="0" w:color="auto"/>
              <w:bottom w:val="nil"/>
              <w:right w:val="nil"/>
            </w:tcBorders>
            <w:shd w:val="clear" w:color="auto" w:fill="FFFFFF"/>
            <w:vAlign w:val="center"/>
          </w:tcPr>
          <w:p w14:paraId="0AE126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49" w:type="pct"/>
            <w:tcBorders>
              <w:top w:val="single" w:sz="4" w:space="0" w:color="auto"/>
              <w:left w:val="single" w:sz="4" w:space="0" w:color="auto"/>
              <w:bottom w:val="nil"/>
              <w:right w:val="nil"/>
            </w:tcBorders>
            <w:shd w:val="clear" w:color="auto" w:fill="FFFFFF"/>
            <w:vAlign w:val="center"/>
          </w:tcPr>
          <w:p w14:paraId="7A9814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13" w:type="pct"/>
            <w:tcBorders>
              <w:top w:val="single" w:sz="4" w:space="0" w:color="auto"/>
              <w:left w:val="single" w:sz="4" w:space="0" w:color="auto"/>
              <w:bottom w:val="nil"/>
              <w:right w:val="nil"/>
            </w:tcBorders>
            <w:shd w:val="clear" w:color="auto" w:fill="FFFFFF"/>
            <w:vAlign w:val="center"/>
          </w:tcPr>
          <w:p w14:paraId="3765A4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213" w:type="pct"/>
            <w:tcBorders>
              <w:top w:val="single" w:sz="4" w:space="0" w:color="auto"/>
              <w:left w:val="single" w:sz="4" w:space="0" w:color="auto"/>
              <w:bottom w:val="nil"/>
              <w:right w:val="nil"/>
            </w:tcBorders>
            <w:shd w:val="clear" w:color="auto" w:fill="FFFFFF"/>
            <w:vAlign w:val="center"/>
          </w:tcPr>
          <w:p w14:paraId="516A55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271" w:type="pct"/>
            <w:tcBorders>
              <w:top w:val="single" w:sz="4" w:space="0" w:color="auto"/>
              <w:left w:val="single" w:sz="4" w:space="0" w:color="auto"/>
              <w:bottom w:val="nil"/>
              <w:right w:val="nil"/>
            </w:tcBorders>
            <w:shd w:val="clear" w:color="auto" w:fill="FFFFFF"/>
            <w:vAlign w:val="center"/>
          </w:tcPr>
          <w:p w14:paraId="774D27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70" w:type="pct"/>
            <w:tcBorders>
              <w:top w:val="single" w:sz="4" w:space="0" w:color="auto"/>
              <w:left w:val="single" w:sz="4" w:space="0" w:color="auto"/>
              <w:bottom w:val="nil"/>
              <w:right w:val="nil"/>
            </w:tcBorders>
            <w:shd w:val="clear" w:color="auto" w:fill="FFFFFF"/>
            <w:vAlign w:val="center"/>
          </w:tcPr>
          <w:p w14:paraId="65E646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464" w:type="pct"/>
            <w:tcBorders>
              <w:top w:val="single" w:sz="4" w:space="0" w:color="auto"/>
              <w:left w:val="single" w:sz="4" w:space="0" w:color="auto"/>
              <w:bottom w:val="nil"/>
              <w:right w:val="single" w:sz="4" w:space="0" w:color="auto"/>
            </w:tcBorders>
            <w:shd w:val="clear" w:color="auto" w:fill="FFFFFF"/>
            <w:vAlign w:val="center"/>
          </w:tcPr>
          <w:p w14:paraId="4E397D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r>
      <w:tr w:rsidR="0011507F" w:rsidRPr="00152208" w14:paraId="378BDA74"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4355EE8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1027" w:type="pct"/>
            <w:tcBorders>
              <w:top w:val="single" w:sz="4" w:space="0" w:color="auto"/>
              <w:left w:val="single" w:sz="4" w:space="0" w:color="auto"/>
              <w:bottom w:val="nil"/>
              <w:right w:val="nil"/>
            </w:tcBorders>
            <w:shd w:val="clear" w:color="auto" w:fill="FFFFFF"/>
            <w:vAlign w:val="center"/>
          </w:tcPr>
          <w:p w14:paraId="52AD184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Tăng</w:t>
            </w:r>
          </w:p>
        </w:tc>
        <w:tc>
          <w:tcPr>
            <w:tcW w:w="387" w:type="pct"/>
            <w:tcBorders>
              <w:top w:val="single" w:sz="4" w:space="0" w:color="auto"/>
              <w:left w:val="single" w:sz="4" w:space="0" w:color="auto"/>
              <w:bottom w:val="nil"/>
              <w:right w:val="nil"/>
            </w:tcBorders>
            <w:shd w:val="clear" w:color="auto" w:fill="FFFFFF"/>
            <w:vAlign w:val="center"/>
          </w:tcPr>
          <w:p w14:paraId="5588FDBC" w14:textId="77777777" w:rsidR="0011507F" w:rsidRPr="00152208" w:rsidRDefault="0011507F" w:rsidP="0011507F">
            <w:pPr>
              <w:spacing w:before="120"/>
              <w:jc w:val="center"/>
              <w:rPr>
                <w:rFonts w:ascii="Arial" w:hAnsi="Arial" w:cs="Arial"/>
                <w:b/>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037AFA01" w14:textId="77777777" w:rsidR="0011507F" w:rsidRPr="00152208" w:rsidRDefault="0011507F" w:rsidP="0011507F">
            <w:pPr>
              <w:spacing w:before="120"/>
              <w:jc w:val="center"/>
              <w:rPr>
                <w:rFonts w:ascii="Arial" w:hAnsi="Arial" w:cs="Arial"/>
                <w:b/>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1FD5B0A3" w14:textId="77777777" w:rsidR="0011507F" w:rsidRPr="00152208" w:rsidRDefault="0011507F" w:rsidP="0011507F">
            <w:pPr>
              <w:spacing w:before="120"/>
              <w:jc w:val="center"/>
              <w:rPr>
                <w:rFonts w:ascii="Arial" w:hAnsi="Arial" w:cs="Arial"/>
                <w:b/>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63E62080"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0E79ACB0"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6CE29BC6"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4C7EF1D7"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3D10A923" w14:textId="77777777" w:rsidR="0011507F" w:rsidRPr="00152208" w:rsidRDefault="0011507F" w:rsidP="0011507F">
            <w:pPr>
              <w:spacing w:before="120"/>
              <w:jc w:val="center"/>
              <w:rPr>
                <w:rFonts w:ascii="Arial" w:hAnsi="Arial" w:cs="Arial"/>
                <w:b/>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33569FF" w14:textId="77777777" w:rsidR="0011507F" w:rsidRPr="00152208" w:rsidRDefault="0011507F" w:rsidP="0011507F">
            <w:pPr>
              <w:spacing w:before="120"/>
              <w:jc w:val="center"/>
              <w:rPr>
                <w:rFonts w:ascii="Arial" w:hAnsi="Arial" w:cs="Arial"/>
                <w:b/>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73304402"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1DAE01E8" w14:textId="77777777" w:rsidR="0011507F" w:rsidRPr="00152208" w:rsidRDefault="0011507F" w:rsidP="0011507F">
            <w:pPr>
              <w:spacing w:before="120"/>
              <w:jc w:val="center"/>
              <w:rPr>
                <w:rFonts w:ascii="Arial" w:hAnsi="Arial" w:cs="Arial"/>
                <w:b/>
                <w:sz w:val="20"/>
                <w:szCs w:val="20"/>
              </w:rPr>
            </w:pPr>
          </w:p>
        </w:tc>
      </w:tr>
      <w:tr w:rsidR="0011507F" w:rsidRPr="00152208" w14:paraId="77FCF670"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0B485E5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1.1</w:t>
            </w:r>
          </w:p>
        </w:tc>
        <w:tc>
          <w:tcPr>
            <w:tcW w:w="1027" w:type="pct"/>
            <w:tcBorders>
              <w:top w:val="single" w:sz="4" w:space="0" w:color="auto"/>
              <w:left w:val="single" w:sz="4" w:space="0" w:color="auto"/>
              <w:bottom w:val="nil"/>
              <w:right w:val="nil"/>
            </w:tcBorders>
            <w:shd w:val="clear" w:color="auto" w:fill="FFFFFF"/>
            <w:vAlign w:val="center"/>
          </w:tcPr>
          <w:p w14:paraId="725742E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Lao động</w:t>
            </w:r>
          </w:p>
        </w:tc>
        <w:tc>
          <w:tcPr>
            <w:tcW w:w="387" w:type="pct"/>
            <w:tcBorders>
              <w:top w:val="single" w:sz="4" w:space="0" w:color="auto"/>
              <w:left w:val="single" w:sz="4" w:space="0" w:color="auto"/>
              <w:bottom w:val="nil"/>
              <w:right w:val="nil"/>
            </w:tcBorders>
            <w:shd w:val="clear" w:color="auto" w:fill="FFFFFF"/>
            <w:vAlign w:val="center"/>
          </w:tcPr>
          <w:p w14:paraId="18ADC2CD"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5D16FF1F"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5646417F"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604B7AEE"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4AB7D57A"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09857B12"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60CF1B88"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046020E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76D9FD8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23DF0652"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3E024424" w14:textId="77777777" w:rsidR="0011507F" w:rsidRPr="00152208" w:rsidRDefault="0011507F" w:rsidP="0011507F">
            <w:pPr>
              <w:spacing w:before="120"/>
              <w:jc w:val="center"/>
              <w:rPr>
                <w:rFonts w:ascii="Arial" w:hAnsi="Arial" w:cs="Arial"/>
                <w:sz w:val="20"/>
                <w:szCs w:val="20"/>
              </w:rPr>
            </w:pPr>
          </w:p>
        </w:tc>
      </w:tr>
      <w:tr w:rsidR="0011507F" w:rsidRPr="00152208" w14:paraId="4D325431"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3E870CF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1027" w:type="pct"/>
            <w:tcBorders>
              <w:top w:val="single" w:sz="4" w:space="0" w:color="auto"/>
              <w:left w:val="single" w:sz="4" w:space="0" w:color="auto"/>
              <w:bottom w:val="nil"/>
              <w:right w:val="nil"/>
            </w:tcBorders>
            <w:shd w:val="clear" w:color="auto" w:fill="FFFFFF"/>
            <w:vAlign w:val="center"/>
          </w:tcPr>
          <w:p w14:paraId="5E0937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w:t>
            </w:r>
            <w:r w:rsidRPr="00152208">
              <w:rPr>
                <w:rFonts w:ascii="Arial" w:hAnsi="Arial" w:cs="Arial"/>
                <w:sz w:val="20"/>
                <w:szCs w:val="20"/>
                <w:lang w:val="en-US"/>
              </w:rPr>
              <w:t>g</w:t>
            </w:r>
            <w:r w:rsidRPr="00152208">
              <w:rPr>
                <w:rFonts w:ascii="Arial" w:hAnsi="Arial" w:cs="Arial"/>
                <w:sz w:val="20"/>
                <w:szCs w:val="20"/>
              </w:rPr>
              <w:t>uyễn Thị A</w:t>
            </w:r>
          </w:p>
        </w:tc>
        <w:tc>
          <w:tcPr>
            <w:tcW w:w="387" w:type="pct"/>
            <w:tcBorders>
              <w:top w:val="single" w:sz="4" w:space="0" w:color="auto"/>
              <w:left w:val="single" w:sz="4" w:space="0" w:color="auto"/>
              <w:bottom w:val="nil"/>
              <w:right w:val="nil"/>
            </w:tcBorders>
            <w:shd w:val="clear" w:color="auto" w:fill="FFFFFF"/>
            <w:vAlign w:val="center"/>
          </w:tcPr>
          <w:p w14:paraId="229C2B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123456789</w:t>
            </w:r>
          </w:p>
        </w:tc>
        <w:tc>
          <w:tcPr>
            <w:tcW w:w="939" w:type="pct"/>
            <w:tcBorders>
              <w:top w:val="single" w:sz="4" w:space="0" w:color="auto"/>
              <w:left w:val="single" w:sz="4" w:space="0" w:color="auto"/>
              <w:bottom w:val="nil"/>
              <w:right w:val="nil"/>
            </w:tcBorders>
            <w:shd w:val="clear" w:color="auto" w:fill="FFFFFF"/>
            <w:vAlign w:val="center"/>
          </w:tcPr>
          <w:p w14:paraId="5C4121C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w:t>
            </w:r>
            <w:r w:rsidRPr="00152208">
              <w:rPr>
                <w:rFonts w:ascii="Arial" w:hAnsi="Arial" w:cs="Arial"/>
                <w:sz w:val="20"/>
                <w:szCs w:val="20"/>
                <w:lang w:val="en-US"/>
              </w:rPr>
              <w:t>ó</w:t>
            </w:r>
            <w:r w:rsidRPr="00152208">
              <w:rPr>
                <w:rFonts w:ascii="Arial" w:hAnsi="Arial" w:cs="Arial"/>
                <w:sz w:val="20"/>
                <w:szCs w:val="20"/>
              </w:rPr>
              <w:t xml:space="preserve"> Chánh thanh tra Sở A</w:t>
            </w:r>
          </w:p>
        </w:tc>
        <w:tc>
          <w:tcPr>
            <w:tcW w:w="349" w:type="pct"/>
            <w:tcBorders>
              <w:top w:val="single" w:sz="4" w:space="0" w:color="auto"/>
              <w:left w:val="single" w:sz="4" w:space="0" w:color="auto"/>
              <w:bottom w:val="nil"/>
              <w:right w:val="nil"/>
            </w:tcBorders>
            <w:shd w:val="clear" w:color="auto" w:fill="FFFFFF"/>
            <w:vAlign w:val="center"/>
          </w:tcPr>
          <w:p w14:paraId="49BA05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4.74</w:t>
            </w:r>
          </w:p>
        </w:tc>
        <w:tc>
          <w:tcPr>
            <w:tcW w:w="212" w:type="pct"/>
            <w:tcBorders>
              <w:top w:val="single" w:sz="4" w:space="0" w:color="auto"/>
              <w:left w:val="single" w:sz="4" w:space="0" w:color="auto"/>
              <w:bottom w:val="nil"/>
              <w:right w:val="nil"/>
            </w:tcBorders>
            <w:shd w:val="clear" w:color="auto" w:fill="FFFFFF"/>
            <w:vAlign w:val="center"/>
          </w:tcPr>
          <w:p w14:paraId="006CCF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0.40</w:t>
            </w:r>
          </w:p>
        </w:tc>
        <w:tc>
          <w:tcPr>
            <w:tcW w:w="249" w:type="pct"/>
            <w:tcBorders>
              <w:top w:val="single" w:sz="4" w:space="0" w:color="auto"/>
              <w:left w:val="single" w:sz="4" w:space="0" w:color="auto"/>
              <w:bottom w:val="nil"/>
              <w:right w:val="nil"/>
            </w:tcBorders>
            <w:shd w:val="clear" w:color="auto" w:fill="FFFFFF"/>
            <w:vAlign w:val="center"/>
          </w:tcPr>
          <w:p w14:paraId="696DA1F9"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2DEBC2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213" w:type="pct"/>
            <w:tcBorders>
              <w:top w:val="single" w:sz="4" w:space="0" w:color="auto"/>
              <w:left w:val="single" w:sz="4" w:space="0" w:color="auto"/>
              <w:bottom w:val="nil"/>
              <w:right w:val="nil"/>
            </w:tcBorders>
            <w:shd w:val="clear" w:color="auto" w:fill="FFFFFF"/>
            <w:vAlign w:val="center"/>
          </w:tcPr>
          <w:p w14:paraId="489FBC27"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33020786"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6FE773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06/2015</w:t>
            </w:r>
          </w:p>
        </w:tc>
        <w:tc>
          <w:tcPr>
            <w:tcW w:w="270" w:type="pct"/>
            <w:tcBorders>
              <w:top w:val="single" w:sz="4" w:space="0" w:color="auto"/>
              <w:left w:val="single" w:sz="4" w:space="0" w:color="auto"/>
              <w:bottom w:val="nil"/>
              <w:right w:val="nil"/>
            </w:tcBorders>
            <w:shd w:val="clear" w:color="auto" w:fill="FFFFFF"/>
            <w:vAlign w:val="center"/>
          </w:tcPr>
          <w:p w14:paraId="1D58FE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09/2015</w:t>
            </w:r>
          </w:p>
        </w:tc>
        <w:tc>
          <w:tcPr>
            <w:tcW w:w="464" w:type="pct"/>
            <w:tcBorders>
              <w:top w:val="single" w:sz="4" w:space="0" w:color="auto"/>
              <w:left w:val="single" w:sz="4" w:space="0" w:color="auto"/>
              <w:bottom w:val="nil"/>
              <w:right w:val="single" w:sz="4" w:space="0" w:color="auto"/>
            </w:tcBorders>
            <w:shd w:val="clear" w:color="auto" w:fill="FFFFFF"/>
            <w:vAlign w:val="center"/>
          </w:tcPr>
          <w:p w14:paraId="7A2A8B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1</w:t>
            </w:r>
            <w:r w:rsidRPr="00152208">
              <w:rPr>
                <w:rFonts w:ascii="Arial" w:hAnsi="Arial" w:cs="Arial"/>
                <w:sz w:val="20"/>
                <w:szCs w:val="20"/>
                <w:lang w:val="en-US"/>
              </w:rPr>
              <w:t>1</w:t>
            </w:r>
            <w:r w:rsidRPr="00152208">
              <w:rPr>
                <w:rFonts w:ascii="Arial" w:hAnsi="Arial" w:cs="Arial"/>
                <w:sz w:val="20"/>
                <w:szCs w:val="20"/>
              </w:rPr>
              <w:t>/QĐ-S</w:t>
            </w:r>
            <w:r w:rsidRPr="00152208">
              <w:rPr>
                <w:rFonts w:ascii="Arial" w:hAnsi="Arial" w:cs="Arial"/>
                <w:sz w:val="20"/>
                <w:szCs w:val="20"/>
                <w:lang w:val="en-US"/>
              </w:rPr>
              <w:t xml:space="preserve">ở </w:t>
            </w:r>
            <w:r w:rsidRPr="00152208">
              <w:rPr>
                <w:rFonts w:ascii="Arial" w:hAnsi="Arial" w:cs="Arial"/>
                <w:sz w:val="20"/>
                <w:szCs w:val="20"/>
              </w:rPr>
              <w:t>A</w:t>
            </w:r>
          </w:p>
        </w:tc>
      </w:tr>
      <w:tr w:rsidR="0011507F" w:rsidRPr="00152208" w14:paraId="19D4295E"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1ED4C6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027" w:type="pct"/>
            <w:tcBorders>
              <w:top w:val="single" w:sz="4" w:space="0" w:color="auto"/>
              <w:left w:val="single" w:sz="4" w:space="0" w:color="auto"/>
              <w:bottom w:val="nil"/>
              <w:right w:val="nil"/>
            </w:tcBorders>
            <w:shd w:val="clear" w:color="auto" w:fill="FFFFFF"/>
            <w:vAlign w:val="center"/>
          </w:tcPr>
          <w:p w14:paraId="63C189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w:t>
            </w:r>
            <w:r w:rsidRPr="00152208">
              <w:rPr>
                <w:rFonts w:ascii="Arial" w:hAnsi="Arial" w:cs="Arial"/>
                <w:sz w:val="20"/>
                <w:szCs w:val="20"/>
                <w:lang w:val="en-US"/>
              </w:rPr>
              <w:t>y</w:t>
            </w:r>
            <w:r w:rsidRPr="00152208">
              <w:rPr>
                <w:rFonts w:ascii="Arial" w:hAnsi="Arial" w:cs="Arial"/>
                <w:sz w:val="20"/>
                <w:szCs w:val="20"/>
              </w:rPr>
              <w:t>ễn Văn B</w:t>
            </w:r>
          </w:p>
        </w:tc>
        <w:tc>
          <w:tcPr>
            <w:tcW w:w="387" w:type="pct"/>
            <w:tcBorders>
              <w:top w:val="single" w:sz="4" w:space="0" w:color="auto"/>
              <w:left w:val="single" w:sz="4" w:space="0" w:color="auto"/>
              <w:bottom w:val="nil"/>
              <w:right w:val="nil"/>
            </w:tcBorders>
            <w:shd w:val="clear" w:color="auto" w:fill="FFFFFF"/>
            <w:vAlign w:val="center"/>
          </w:tcPr>
          <w:p w14:paraId="12D03E97"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59FDD4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Thanh tra viên Sở A</w:t>
            </w:r>
          </w:p>
        </w:tc>
        <w:tc>
          <w:tcPr>
            <w:tcW w:w="349" w:type="pct"/>
            <w:tcBorders>
              <w:top w:val="single" w:sz="4" w:space="0" w:color="auto"/>
              <w:left w:val="single" w:sz="4" w:space="0" w:color="auto"/>
              <w:bottom w:val="nil"/>
              <w:right w:val="nil"/>
            </w:tcBorders>
            <w:shd w:val="clear" w:color="auto" w:fill="FFFFFF"/>
            <w:vAlign w:val="center"/>
          </w:tcPr>
          <w:p w14:paraId="79CAAA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3.33</w:t>
            </w:r>
          </w:p>
        </w:tc>
        <w:tc>
          <w:tcPr>
            <w:tcW w:w="212" w:type="pct"/>
            <w:tcBorders>
              <w:top w:val="single" w:sz="4" w:space="0" w:color="auto"/>
              <w:left w:val="single" w:sz="4" w:space="0" w:color="auto"/>
              <w:bottom w:val="nil"/>
              <w:right w:val="nil"/>
            </w:tcBorders>
            <w:shd w:val="clear" w:color="auto" w:fill="FFFFFF"/>
            <w:vAlign w:val="center"/>
          </w:tcPr>
          <w:p w14:paraId="6F060D3F"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56372764"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1CEF0A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13" w:type="pct"/>
            <w:tcBorders>
              <w:top w:val="single" w:sz="4" w:space="0" w:color="auto"/>
              <w:left w:val="single" w:sz="4" w:space="0" w:color="auto"/>
              <w:bottom w:val="nil"/>
              <w:right w:val="nil"/>
            </w:tcBorders>
            <w:shd w:val="clear" w:color="auto" w:fill="FFFFFF"/>
            <w:vAlign w:val="center"/>
          </w:tcPr>
          <w:p w14:paraId="197C8FBE"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5AA328A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05AF3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06/2015</w:t>
            </w:r>
          </w:p>
        </w:tc>
        <w:tc>
          <w:tcPr>
            <w:tcW w:w="270" w:type="pct"/>
            <w:tcBorders>
              <w:top w:val="single" w:sz="4" w:space="0" w:color="auto"/>
              <w:left w:val="single" w:sz="4" w:space="0" w:color="auto"/>
              <w:bottom w:val="nil"/>
              <w:right w:val="nil"/>
            </w:tcBorders>
            <w:shd w:val="clear" w:color="auto" w:fill="FFFFFF"/>
            <w:vAlign w:val="center"/>
          </w:tcPr>
          <w:p w14:paraId="7C383F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09/2015</w:t>
            </w:r>
          </w:p>
        </w:tc>
        <w:tc>
          <w:tcPr>
            <w:tcW w:w="464" w:type="pct"/>
            <w:tcBorders>
              <w:top w:val="single" w:sz="4" w:space="0" w:color="auto"/>
              <w:left w:val="single" w:sz="4" w:space="0" w:color="auto"/>
              <w:bottom w:val="nil"/>
              <w:right w:val="single" w:sz="4" w:space="0" w:color="auto"/>
            </w:tcBorders>
            <w:shd w:val="clear" w:color="auto" w:fill="FFFFFF"/>
            <w:vAlign w:val="center"/>
          </w:tcPr>
          <w:p w14:paraId="14D711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1</w:t>
            </w:r>
            <w:r w:rsidRPr="00152208">
              <w:rPr>
                <w:rFonts w:ascii="Arial" w:hAnsi="Arial" w:cs="Arial"/>
                <w:sz w:val="20"/>
                <w:szCs w:val="20"/>
                <w:lang w:val="en-US"/>
              </w:rPr>
              <w:t>2</w:t>
            </w:r>
            <w:r w:rsidRPr="00152208">
              <w:rPr>
                <w:rFonts w:ascii="Arial" w:hAnsi="Arial" w:cs="Arial"/>
                <w:sz w:val="20"/>
                <w:szCs w:val="20"/>
              </w:rPr>
              <w:t>/QĐ-S</w:t>
            </w:r>
            <w:r w:rsidRPr="00152208">
              <w:rPr>
                <w:rFonts w:ascii="Arial" w:hAnsi="Arial" w:cs="Arial"/>
                <w:sz w:val="20"/>
                <w:szCs w:val="20"/>
                <w:lang w:val="en-US"/>
              </w:rPr>
              <w:t xml:space="preserve">ở </w:t>
            </w:r>
            <w:r w:rsidRPr="00152208">
              <w:rPr>
                <w:rFonts w:ascii="Arial" w:hAnsi="Arial" w:cs="Arial"/>
                <w:sz w:val="20"/>
                <w:szCs w:val="20"/>
              </w:rPr>
              <w:t>A</w:t>
            </w:r>
          </w:p>
        </w:tc>
      </w:tr>
      <w:tr w:rsidR="0011507F" w:rsidRPr="00152208" w14:paraId="657FBEBE"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7B43C0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027" w:type="pct"/>
            <w:tcBorders>
              <w:top w:val="single" w:sz="4" w:space="0" w:color="auto"/>
              <w:left w:val="single" w:sz="4" w:space="0" w:color="auto"/>
              <w:bottom w:val="nil"/>
              <w:right w:val="nil"/>
            </w:tcBorders>
            <w:shd w:val="clear" w:color="auto" w:fill="FFFFFF"/>
            <w:vAlign w:val="center"/>
          </w:tcPr>
          <w:p w14:paraId="7149825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387" w:type="pct"/>
            <w:tcBorders>
              <w:top w:val="single" w:sz="4" w:space="0" w:color="auto"/>
              <w:left w:val="single" w:sz="4" w:space="0" w:color="auto"/>
              <w:bottom w:val="nil"/>
              <w:right w:val="nil"/>
            </w:tcBorders>
            <w:shd w:val="clear" w:color="auto" w:fill="FFFFFF"/>
            <w:vAlign w:val="center"/>
          </w:tcPr>
          <w:p w14:paraId="2C1B4C02"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2E3FA5F2"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5ACDF7C0"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2AA65B7D"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4B10A2FA"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58491F1F"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083BBAFC"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76811D66"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5251D9AD"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291892FF"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2ECC0F9D" w14:textId="77777777" w:rsidR="0011507F" w:rsidRPr="00152208" w:rsidRDefault="0011507F" w:rsidP="0011507F">
            <w:pPr>
              <w:spacing w:before="120"/>
              <w:jc w:val="center"/>
              <w:rPr>
                <w:rFonts w:ascii="Arial" w:hAnsi="Arial" w:cs="Arial"/>
                <w:sz w:val="20"/>
                <w:szCs w:val="20"/>
              </w:rPr>
            </w:pPr>
          </w:p>
        </w:tc>
      </w:tr>
      <w:tr w:rsidR="0011507F" w:rsidRPr="00152208" w14:paraId="202106D0"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70C56E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027" w:type="pct"/>
            <w:tcBorders>
              <w:top w:val="single" w:sz="4" w:space="0" w:color="auto"/>
              <w:left w:val="single" w:sz="4" w:space="0" w:color="auto"/>
              <w:bottom w:val="nil"/>
              <w:right w:val="nil"/>
            </w:tcBorders>
            <w:shd w:val="clear" w:color="auto" w:fill="FFFFFF"/>
            <w:vAlign w:val="center"/>
          </w:tcPr>
          <w:p w14:paraId="612DA29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Nguyễn V</w:t>
            </w:r>
            <w:r w:rsidRPr="00152208">
              <w:rPr>
                <w:rFonts w:ascii="Arial" w:hAnsi="Arial" w:cs="Arial"/>
                <w:sz w:val="20"/>
                <w:szCs w:val="20"/>
                <w:lang w:val="en-US"/>
              </w:rPr>
              <w:t>ăn</w:t>
            </w:r>
            <w:r w:rsidRPr="00152208">
              <w:rPr>
                <w:rFonts w:ascii="Arial" w:hAnsi="Arial" w:cs="Arial"/>
                <w:sz w:val="20"/>
                <w:szCs w:val="20"/>
              </w:rPr>
              <w:t xml:space="preserve"> </w:t>
            </w:r>
            <w:r w:rsidRPr="00152208">
              <w:rPr>
                <w:rFonts w:ascii="Arial" w:hAnsi="Arial" w:cs="Arial"/>
                <w:sz w:val="20"/>
                <w:szCs w:val="20"/>
                <w:lang w:val="en-US"/>
              </w:rPr>
              <w:t>C</w:t>
            </w:r>
          </w:p>
        </w:tc>
        <w:tc>
          <w:tcPr>
            <w:tcW w:w="387" w:type="pct"/>
            <w:tcBorders>
              <w:top w:val="single" w:sz="4" w:space="0" w:color="auto"/>
              <w:left w:val="single" w:sz="4" w:space="0" w:color="auto"/>
              <w:bottom w:val="nil"/>
              <w:right w:val="nil"/>
            </w:tcBorders>
            <w:shd w:val="clear" w:color="auto" w:fill="FFFFFF"/>
            <w:vAlign w:val="center"/>
          </w:tcPr>
          <w:p w14:paraId="2EC305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2222333333</w:t>
            </w:r>
          </w:p>
        </w:tc>
        <w:tc>
          <w:tcPr>
            <w:tcW w:w="939" w:type="pct"/>
            <w:tcBorders>
              <w:top w:val="single" w:sz="4" w:space="0" w:color="auto"/>
              <w:left w:val="single" w:sz="4" w:space="0" w:color="auto"/>
              <w:bottom w:val="nil"/>
              <w:right w:val="nil"/>
            </w:tcBorders>
            <w:shd w:val="clear" w:color="auto" w:fill="FFFFFF"/>
            <w:vAlign w:val="center"/>
          </w:tcPr>
          <w:p w14:paraId="0AC50A64"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442C51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4.98</w:t>
            </w:r>
          </w:p>
        </w:tc>
        <w:tc>
          <w:tcPr>
            <w:tcW w:w="212" w:type="pct"/>
            <w:tcBorders>
              <w:top w:val="single" w:sz="4" w:space="0" w:color="auto"/>
              <w:left w:val="single" w:sz="4" w:space="0" w:color="auto"/>
              <w:bottom w:val="nil"/>
              <w:right w:val="nil"/>
            </w:tcBorders>
            <w:shd w:val="clear" w:color="auto" w:fill="FFFFFF"/>
            <w:vAlign w:val="center"/>
          </w:tcPr>
          <w:p w14:paraId="73455D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0.40</w:t>
            </w:r>
          </w:p>
        </w:tc>
        <w:tc>
          <w:tcPr>
            <w:tcW w:w="249" w:type="pct"/>
            <w:tcBorders>
              <w:top w:val="single" w:sz="4" w:space="0" w:color="auto"/>
              <w:left w:val="single" w:sz="4" w:space="0" w:color="auto"/>
              <w:bottom w:val="nil"/>
              <w:right w:val="nil"/>
            </w:tcBorders>
            <w:shd w:val="clear" w:color="auto" w:fill="FFFFFF"/>
            <w:vAlign w:val="center"/>
          </w:tcPr>
          <w:p w14:paraId="472B09D6"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592524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213" w:type="pct"/>
            <w:tcBorders>
              <w:top w:val="single" w:sz="4" w:space="0" w:color="auto"/>
              <w:left w:val="single" w:sz="4" w:space="0" w:color="auto"/>
              <w:bottom w:val="nil"/>
              <w:right w:val="nil"/>
            </w:tcBorders>
            <w:shd w:val="clear" w:color="auto" w:fill="FFFFFF"/>
            <w:vAlign w:val="center"/>
          </w:tcPr>
          <w:p w14:paraId="00EE2B04"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4BF4DCC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0BC735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02/2015</w:t>
            </w:r>
          </w:p>
        </w:tc>
        <w:tc>
          <w:tcPr>
            <w:tcW w:w="270" w:type="pct"/>
            <w:tcBorders>
              <w:top w:val="single" w:sz="4" w:space="0" w:color="auto"/>
              <w:left w:val="single" w:sz="4" w:space="0" w:color="auto"/>
              <w:bottom w:val="nil"/>
              <w:right w:val="nil"/>
            </w:tcBorders>
            <w:shd w:val="clear" w:color="auto" w:fill="FFFFFF"/>
            <w:vAlign w:val="center"/>
          </w:tcPr>
          <w:p w14:paraId="7452FE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09/2015</w:t>
            </w:r>
          </w:p>
        </w:tc>
        <w:tc>
          <w:tcPr>
            <w:tcW w:w="464" w:type="pct"/>
            <w:tcBorders>
              <w:top w:val="single" w:sz="4" w:space="0" w:color="auto"/>
              <w:left w:val="single" w:sz="4" w:space="0" w:color="auto"/>
              <w:bottom w:val="nil"/>
              <w:right w:val="single" w:sz="4" w:space="0" w:color="auto"/>
            </w:tcBorders>
            <w:shd w:val="clear" w:color="auto" w:fill="FFFFFF"/>
            <w:vAlign w:val="center"/>
          </w:tcPr>
          <w:p w14:paraId="2EF24A8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r>
      <w:tr w:rsidR="0011507F" w:rsidRPr="00152208" w14:paraId="5B62D730"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2E0F2C23" w14:textId="77777777" w:rsidR="0011507F" w:rsidRPr="00152208" w:rsidRDefault="0011507F" w:rsidP="0011507F">
            <w:pPr>
              <w:spacing w:before="120"/>
              <w:jc w:val="center"/>
              <w:rPr>
                <w:rFonts w:ascii="Arial" w:hAnsi="Arial" w:cs="Arial"/>
                <w:b/>
                <w:sz w:val="20"/>
                <w:szCs w:val="20"/>
              </w:rPr>
            </w:pPr>
          </w:p>
        </w:tc>
        <w:tc>
          <w:tcPr>
            <w:tcW w:w="1027" w:type="pct"/>
            <w:tcBorders>
              <w:top w:val="single" w:sz="4" w:space="0" w:color="auto"/>
              <w:left w:val="single" w:sz="4" w:space="0" w:color="auto"/>
              <w:bottom w:val="nil"/>
              <w:right w:val="nil"/>
            </w:tcBorders>
            <w:shd w:val="clear" w:color="auto" w:fill="FFFFFF"/>
            <w:vAlign w:val="center"/>
          </w:tcPr>
          <w:p w14:paraId="171CF4A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tăng</w:t>
            </w:r>
          </w:p>
        </w:tc>
        <w:tc>
          <w:tcPr>
            <w:tcW w:w="387" w:type="pct"/>
            <w:tcBorders>
              <w:top w:val="single" w:sz="4" w:space="0" w:color="auto"/>
              <w:left w:val="single" w:sz="4" w:space="0" w:color="auto"/>
              <w:bottom w:val="nil"/>
              <w:right w:val="nil"/>
            </w:tcBorders>
            <w:shd w:val="clear" w:color="auto" w:fill="FFFFFF"/>
            <w:vAlign w:val="center"/>
          </w:tcPr>
          <w:p w14:paraId="4CE1D45A" w14:textId="77777777" w:rsidR="0011507F" w:rsidRPr="00152208" w:rsidRDefault="0011507F" w:rsidP="0011507F">
            <w:pPr>
              <w:spacing w:before="120"/>
              <w:jc w:val="center"/>
              <w:rPr>
                <w:rFonts w:ascii="Arial" w:hAnsi="Arial" w:cs="Arial"/>
                <w:b/>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0E9C50F2" w14:textId="77777777" w:rsidR="0011507F" w:rsidRPr="00152208" w:rsidRDefault="0011507F" w:rsidP="0011507F">
            <w:pPr>
              <w:spacing w:before="120"/>
              <w:jc w:val="center"/>
              <w:rPr>
                <w:rFonts w:ascii="Arial" w:hAnsi="Arial" w:cs="Arial"/>
                <w:b/>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1DDA1BFF" w14:textId="77777777" w:rsidR="0011507F" w:rsidRPr="00152208" w:rsidRDefault="0011507F" w:rsidP="0011507F">
            <w:pPr>
              <w:spacing w:before="120"/>
              <w:jc w:val="center"/>
              <w:rPr>
                <w:rFonts w:ascii="Arial" w:hAnsi="Arial" w:cs="Arial"/>
                <w:b/>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5370D56F"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2AB8EE53"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139BA851"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5594EDD0"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4D741BDA" w14:textId="77777777" w:rsidR="0011507F" w:rsidRPr="00152208" w:rsidRDefault="0011507F" w:rsidP="0011507F">
            <w:pPr>
              <w:spacing w:before="120"/>
              <w:jc w:val="center"/>
              <w:rPr>
                <w:rFonts w:ascii="Arial" w:hAnsi="Arial" w:cs="Arial"/>
                <w:b/>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7A5D6B7C" w14:textId="77777777" w:rsidR="0011507F" w:rsidRPr="00152208" w:rsidRDefault="0011507F" w:rsidP="0011507F">
            <w:pPr>
              <w:spacing w:before="120"/>
              <w:jc w:val="center"/>
              <w:rPr>
                <w:rFonts w:ascii="Arial" w:hAnsi="Arial" w:cs="Arial"/>
                <w:b/>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CF16676"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03F4A4CC" w14:textId="77777777" w:rsidR="0011507F" w:rsidRPr="00152208" w:rsidRDefault="0011507F" w:rsidP="0011507F">
            <w:pPr>
              <w:spacing w:before="120"/>
              <w:jc w:val="center"/>
              <w:rPr>
                <w:rFonts w:ascii="Arial" w:hAnsi="Arial" w:cs="Arial"/>
                <w:b/>
                <w:sz w:val="20"/>
                <w:szCs w:val="20"/>
              </w:rPr>
            </w:pPr>
          </w:p>
        </w:tc>
      </w:tr>
      <w:tr w:rsidR="0011507F" w:rsidRPr="00152208" w14:paraId="79467A96"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79E6254D"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w:t>
            </w:r>
          </w:p>
        </w:tc>
        <w:tc>
          <w:tcPr>
            <w:tcW w:w="1027" w:type="pct"/>
            <w:tcBorders>
              <w:top w:val="single" w:sz="4" w:space="0" w:color="auto"/>
              <w:left w:val="single" w:sz="4" w:space="0" w:color="auto"/>
              <w:bottom w:val="nil"/>
              <w:right w:val="nil"/>
            </w:tcBorders>
            <w:shd w:val="clear" w:color="auto" w:fill="FFFFFF"/>
            <w:vAlign w:val="center"/>
          </w:tcPr>
          <w:p w14:paraId="0D31E52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c>
          <w:tcPr>
            <w:tcW w:w="387" w:type="pct"/>
            <w:tcBorders>
              <w:top w:val="single" w:sz="4" w:space="0" w:color="auto"/>
              <w:left w:val="single" w:sz="4" w:space="0" w:color="auto"/>
              <w:bottom w:val="nil"/>
              <w:right w:val="nil"/>
            </w:tcBorders>
            <w:shd w:val="clear" w:color="auto" w:fill="FFFFFF"/>
            <w:vAlign w:val="center"/>
          </w:tcPr>
          <w:p w14:paraId="4E30A51E" w14:textId="77777777" w:rsidR="0011507F" w:rsidRPr="00152208" w:rsidRDefault="0011507F" w:rsidP="0011507F">
            <w:pPr>
              <w:spacing w:before="120"/>
              <w:jc w:val="center"/>
              <w:rPr>
                <w:rFonts w:ascii="Arial" w:hAnsi="Arial" w:cs="Arial"/>
                <w:b/>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3B3B4039" w14:textId="77777777" w:rsidR="0011507F" w:rsidRPr="00152208" w:rsidRDefault="0011507F" w:rsidP="0011507F">
            <w:pPr>
              <w:spacing w:before="120"/>
              <w:jc w:val="center"/>
              <w:rPr>
                <w:rFonts w:ascii="Arial" w:hAnsi="Arial" w:cs="Arial"/>
                <w:b/>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6B1B99C1" w14:textId="77777777" w:rsidR="0011507F" w:rsidRPr="00152208" w:rsidRDefault="0011507F" w:rsidP="0011507F">
            <w:pPr>
              <w:spacing w:before="120"/>
              <w:jc w:val="center"/>
              <w:rPr>
                <w:rFonts w:ascii="Arial" w:hAnsi="Arial" w:cs="Arial"/>
                <w:b/>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1CE67328"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4FDC8AB0"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5AC174E0"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4AADA7A4"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0305187F" w14:textId="77777777" w:rsidR="0011507F" w:rsidRPr="00152208" w:rsidRDefault="0011507F" w:rsidP="0011507F">
            <w:pPr>
              <w:spacing w:before="120"/>
              <w:jc w:val="center"/>
              <w:rPr>
                <w:rFonts w:ascii="Arial" w:hAnsi="Arial" w:cs="Arial"/>
                <w:b/>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75897269" w14:textId="77777777" w:rsidR="0011507F" w:rsidRPr="00152208" w:rsidRDefault="0011507F" w:rsidP="0011507F">
            <w:pPr>
              <w:spacing w:before="120"/>
              <w:jc w:val="center"/>
              <w:rPr>
                <w:rFonts w:ascii="Arial" w:hAnsi="Arial" w:cs="Arial"/>
                <w:b/>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34F721C8"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07D7B4F9" w14:textId="77777777" w:rsidR="0011507F" w:rsidRPr="00152208" w:rsidRDefault="0011507F" w:rsidP="0011507F">
            <w:pPr>
              <w:spacing w:before="120"/>
              <w:jc w:val="center"/>
              <w:rPr>
                <w:rFonts w:ascii="Arial" w:hAnsi="Arial" w:cs="Arial"/>
                <w:b/>
                <w:sz w:val="20"/>
                <w:szCs w:val="20"/>
              </w:rPr>
            </w:pPr>
          </w:p>
        </w:tc>
      </w:tr>
      <w:tr w:rsidR="0011507F" w:rsidRPr="00152208" w14:paraId="089DCB58"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1FD9CD4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II.1</w:t>
            </w:r>
          </w:p>
        </w:tc>
        <w:tc>
          <w:tcPr>
            <w:tcW w:w="1027" w:type="pct"/>
            <w:tcBorders>
              <w:top w:val="single" w:sz="4" w:space="0" w:color="auto"/>
              <w:left w:val="single" w:sz="4" w:space="0" w:color="auto"/>
              <w:bottom w:val="nil"/>
              <w:right w:val="nil"/>
            </w:tcBorders>
            <w:shd w:val="clear" w:color="auto" w:fill="FFFFFF"/>
            <w:vAlign w:val="center"/>
          </w:tcPr>
          <w:p w14:paraId="01A5996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Lao động</w:t>
            </w:r>
          </w:p>
        </w:tc>
        <w:tc>
          <w:tcPr>
            <w:tcW w:w="387" w:type="pct"/>
            <w:tcBorders>
              <w:top w:val="single" w:sz="4" w:space="0" w:color="auto"/>
              <w:left w:val="single" w:sz="4" w:space="0" w:color="auto"/>
              <w:bottom w:val="nil"/>
              <w:right w:val="nil"/>
            </w:tcBorders>
            <w:shd w:val="clear" w:color="auto" w:fill="FFFFFF"/>
            <w:vAlign w:val="center"/>
          </w:tcPr>
          <w:p w14:paraId="48F9DDA1"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34B83697"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1A1320A4"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6AD7E8A0"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7804330A"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5426FCA5"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76B72313"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6AC987A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50655C3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B90A33E"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56D370DE" w14:textId="77777777" w:rsidR="0011507F" w:rsidRPr="00152208" w:rsidRDefault="0011507F" w:rsidP="0011507F">
            <w:pPr>
              <w:spacing w:before="120"/>
              <w:jc w:val="center"/>
              <w:rPr>
                <w:rFonts w:ascii="Arial" w:hAnsi="Arial" w:cs="Arial"/>
                <w:sz w:val="20"/>
                <w:szCs w:val="20"/>
              </w:rPr>
            </w:pPr>
          </w:p>
        </w:tc>
      </w:tr>
      <w:tr w:rsidR="0011507F" w:rsidRPr="00152208" w14:paraId="087E94BE"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288EA884" w14:textId="77777777" w:rsidR="0011507F" w:rsidRPr="00152208" w:rsidRDefault="0011507F" w:rsidP="0011507F">
            <w:pPr>
              <w:spacing w:before="120"/>
              <w:jc w:val="center"/>
              <w:rPr>
                <w:rFonts w:ascii="Arial" w:hAnsi="Arial" w:cs="Arial"/>
                <w:sz w:val="20"/>
                <w:szCs w:val="20"/>
              </w:rPr>
            </w:pPr>
          </w:p>
        </w:tc>
        <w:tc>
          <w:tcPr>
            <w:tcW w:w="1027" w:type="pct"/>
            <w:tcBorders>
              <w:top w:val="single" w:sz="4" w:space="0" w:color="auto"/>
              <w:left w:val="single" w:sz="4" w:space="0" w:color="auto"/>
              <w:bottom w:val="nil"/>
              <w:right w:val="nil"/>
            </w:tcBorders>
            <w:shd w:val="clear" w:color="auto" w:fill="FFFFFF"/>
            <w:vAlign w:val="center"/>
          </w:tcPr>
          <w:p w14:paraId="03E3969D" w14:textId="77777777" w:rsidR="0011507F" w:rsidRPr="00152208" w:rsidRDefault="0011507F" w:rsidP="0011507F">
            <w:pPr>
              <w:spacing w:before="120"/>
              <w:rPr>
                <w:rFonts w:ascii="Arial" w:hAnsi="Arial" w:cs="Arial"/>
                <w:sz w:val="20"/>
                <w:szCs w:val="20"/>
              </w:rPr>
            </w:pPr>
          </w:p>
        </w:tc>
        <w:tc>
          <w:tcPr>
            <w:tcW w:w="387" w:type="pct"/>
            <w:tcBorders>
              <w:top w:val="single" w:sz="4" w:space="0" w:color="auto"/>
              <w:left w:val="single" w:sz="4" w:space="0" w:color="auto"/>
              <w:bottom w:val="nil"/>
              <w:right w:val="nil"/>
            </w:tcBorders>
            <w:shd w:val="clear" w:color="auto" w:fill="FFFFFF"/>
            <w:vAlign w:val="center"/>
          </w:tcPr>
          <w:p w14:paraId="4D15C386"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56FAD840"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7046F0A7"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6C8B3BF7"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348851F7"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6CBD4579"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341F1D82"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28BBC31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638326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74F28C94"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180810F0" w14:textId="77777777" w:rsidR="0011507F" w:rsidRPr="00152208" w:rsidRDefault="0011507F" w:rsidP="0011507F">
            <w:pPr>
              <w:spacing w:before="120"/>
              <w:jc w:val="center"/>
              <w:rPr>
                <w:rFonts w:ascii="Arial" w:hAnsi="Arial" w:cs="Arial"/>
                <w:sz w:val="20"/>
                <w:szCs w:val="20"/>
              </w:rPr>
            </w:pPr>
          </w:p>
        </w:tc>
      </w:tr>
      <w:tr w:rsidR="0011507F" w:rsidRPr="00152208" w14:paraId="4235BC1F"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7B1CF0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II.2</w:t>
            </w:r>
          </w:p>
        </w:tc>
        <w:tc>
          <w:tcPr>
            <w:tcW w:w="1027" w:type="pct"/>
            <w:tcBorders>
              <w:top w:val="single" w:sz="4" w:space="0" w:color="auto"/>
              <w:left w:val="single" w:sz="4" w:space="0" w:color="auto"/>
              <w:bottom w:val="nil"/>
              <w:right w:val="nil"/>
            </w:tcBorders>
            <w:shd w:val="clear" w:color="auto" w:fill="FFFFFF"/>
            <w:vAlign w:val="center"/>
          </w:tcPr>
          <w:p w14:paraId="2040504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387" w:type="pct"/>
            <w:tcBorders>
              <w:top w:val="single" w:sz="4" w:space="0" w:color="auto"/>
              <w:left w:val="single" w:sz="4" w:space="0" w:color="auto"/>
              <w:bottom w:val="nil"/>
              <w:right w:val="nil"/>
            </w:tcBorders>
            <w:shd w:val="clear" w:color="auto" w:fill="FFFFFF"/>
            <w:vAlign w:val="center"/>
          </w:tcPr>
          <w:p w14:paraId="5E55778E"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0FD87DC5"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7F5DB9B7"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49AAA8CD"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331A9C1C"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1EE3BDA2"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21EEB310"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5D58440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1E36AAD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3245D6D3"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3C4F1DC4" w14:textId="77777777" w:rsidR="0011507F" w:rsidRPr="00152208" w:rsidRDefault="0011507F" w:rsidP="0011507F">
            <w:pPr>
              <w:spacing w:before="120"/>
              <w:jc w:val="center"/>
              <w:rPr>
                <w:rFonts w:ascii="Arial" w:hAnsi="Arial" w:cs="Arial"/>
                <w:sz w:val="20"/>
                <w:szCs w:val="20"/>
              </w:rPr>
            </w:pPr>
          </w:p>
        </w:tc>
      </w:tr>
      <w:tr w:rsidR="0011507F" w:rsidRPr="00152208" w14:paraId="4BE56587"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227EDBE3" w14:textId="77777777" w:rsidR="0011507F" w:rsidRPr="00152208" w:rsidRDefault="0011507F" w:rsidP="0011507F">
            <w:pPr>
              <w:spacing w:before="120"/>
              <w:jc w:val="center"/>
              <w:rPr>
                <w:rFonts w:ascii="Arial" w:hAnsi="Arial" w:cs="Arial"/>
                <w:sz w:val="20"/>
                <w:szCs w:val="20"/>
              </w:rPr>
            </w:pPr>
          </w:p>
        </w:tc>
        <w:tc>
          <w:tcPr>
            <w:tcW w:w="1027" w:type="pct"/>
            <w:tcBorders>
              <w:top w:val="single" w:sz="4" w:space="0" w:color="auto"/>
              <w:left w:val="single" w:sz="4" w:space="0" w:color="auto"/>
              <w:bottom w:val="nil"/>
              <w:right w:val="nil"/>
            </w:tcBorders>
            <w:shd w:val="clear" w:color="auto" w:fill="FFFFFF"/>
            <w:vAlign w:val="center"/>
          </w:tcPr>
          <w:p w14:paraId="77C65925" w14:textId="77777777" w:rsidR="0011507F" w:rsidRPr="00152208" w:rsidRDefault="0011507F" w:rsidP="0011507F">
            <w:pPr>
              <w:spacing w:before="120"/>
              <w:rPr>
                <w:rFonts w:ascii="Arial" w:hAnsi="Arial" w:cs="Arial"/>
                <w:sz w:val="20"/>
                <w:szCs w:val="20"/>
              </w:rPr>
            </w:pPr>
          </w:p>
        </w:tc>
        <w:tc>
          <w:tcPr>
            <w:tcW w:w="387" w:type="pct"/>
            <w:tcBorders>
              <w:top w:val="single" w:sz="4" w:space="0" w:color="auto"/>
              <w:left w:val="single" w:sz="4" w:space="0" w:color="auto"/>
              <w:bottom w:val="nil"/>
              <w:right w:val="nil"/>
            </w:tcBorders>
            <w:shd w:val="clear" w:color="auto" w:fill="FFFFFF"/>
            <w:vAlign w:val="center"/>
          </w:tcPr>
          <w:p w14:paraId="0F56DDCD"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1287B09B"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7A8EE772"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57520902"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013070AA"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3A5EE28E"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65262F49"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04F0F6B0"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2B34786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6FB1528"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396752EF" w14:textId="77777777" w:rsidR="0011507F" w:rsidRPr="00152208" w:rsidRDefault="0011507F" w:rsidP="0011507F">
            <w:pPr>
              <w:spacing w:before="120"/>
              <w:jc w:val="center"/>
              <w:rPr>
                <w:rFonts w:ascii="Arial" w:hAnsi="Arial" w:cs="Arial"/>
                <w:sz w:val="20"/>
                <w:szCs w:val="20"/>
              </w:rPr>
            </w:pPr>
          </w:p>
        </w:tc>
      </w:tr>
      <w:tr w:rsidR="0011507F" w:rsidRPr="00152208" w14:paraId="2B051369"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3A74C9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III</w:t>
            </w:r>
          </w:p>
        </w:tc>
        <w:tc>
          <w:tcPr>
            <w:tcW w:w="1027" w:type="pct"/>
            <w:tcBorders>
              <w:top w:val="single" w:sz="4" w:space="0" w:color="auto"/>
              <w:left w:val="single" w:sz="4" w:space="0" w:color="auto"/>
              <w:bottom w:val="nil"/>
              <w:right w:val="nil"/>
            </w:tcBorders>
            <w:shd w:val="clear" w:color="auto" w:fill="FFFFFF"/>
            <w:vAlign w:val="center"/>
          </w:tcPr>
          <w:p w14:paraId="2D651A7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Khác</w:t>
            </w:r>
          </w:p>
        </w:tc>
        <w:tc>
          <w:tcPr>
            <w:tcW w:w="387" w:type="pct"/>
            <w:tcBorders>
              <w:top w:val="single" w:sz="4" w:space="0" w:color="auto"/>
              <w:left w:val="single" w:sz="4" w:space="0" w:color="auto"/>
              <w:bottom w:val="nil"/>
              <w:right w:val="nil"/>
            </w:tcBorders>
            <w:shd w:val="clear" w:color="auto" w:fill="FFFFFF"/>
            <w:vAlign w:val="center"/>
          </w:tcPr>
          <w:p w14:paraId="1AB409F7"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07EF02F4"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77510349"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79F7EDA5"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3764C2F6"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2F982020"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7A152D69"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197C016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54F2B7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943DDB6"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0B9D424C" w14:textId="77777777" w:rsidR="0011507F" w:rsidRPr="00152208" w:rsidRDefault="0011507F" w:rsidP="0011507F">
            <w:pPr>
              <w:spacing w:before="120"/>
              <w:jc w:val="center"/>
              <w:rPr>
                <w:rFonts w:ascii="Arial" w:hAnsi="Arial" w:cs="Arial"/>
                <w:sz w:val="20"/>
                <w:szCs w:val="20"/>
              </w:rPr>
            </w:pPr>
          </w:p>
        </w:tc>
      </w:tr>
      <w:tr w:rsidR="0011507F" w:rsidRPr="00152208" w14:paraId="26656EF3"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7CC666A7" w14:textId="77777777" w:rsidR="0011507F" w:rsidRPr="00152208" w:rsidRDefault="0011507F" w:rsidP="0011507F">
            <w:pPr>
              <w:spacing w:before="120"/>
              <w:jc w:val="center"/>
              <w:rPr>
                <w:rFonts w:ascii="Arial" w:hAnsi="Arial" w:cs="Arial"/>
                <w:sz w:val="20"/>
                <w:szCs w:val="20"/>
              </w:rPr>
            </w:pPr>
          </w:p>
        </w:tc>
        <w:tc>
          <w:tcPr>
            <w:tcW w:w="1027" w:type="pct"/>
            <w:tcBorders>
              <w:top w:val="single" w:sz="4" w:space="0" w:color="auto"/>
              <w:left w:val="single" w:sz="4" w:space="0" w:color="auto"/>
              <w:bottom w:val="nil"/>
              <w:right w:val="nil"/>
            </w:tcBorders>
            <w:shd w:val="clear" w:color="auto" w:fill="FFFFFF"/>
            <w:vAlign w:val="center"/>
          </w:tcPr>
          <w:p w14:paraId="625D07C2" w14:textId="77777777" w:rsidR="0011507F" w:rsidRPr="00152208" w:rsidRDefault="0011507F" w:rsidP="0011507F">
            <w:pPr>
              <w:spacing w:before="120"/>
              <w:rPr>
                <w:rFonts w:ascii="Arial" w:hAnsi="Arial" w:cs="Arial"/>
                <w:sz w:val="20"/>
                <w:szCs w:val="20"/>
              </w:rPr>
            </w:pPr>
          </w:p>
        </w:tc>
        <w:tc>
          <w:tcPr>
            <w:tcW w:w="387" w:type="pct"/>
            <w:tcBorders>
              <w:top w:val="single" w:sz="4" w:space="0" w:color="auto"/>
              <w:left w:val="single" w:sz="4" w:space="0" w:color="auto"/>
              <w:bottom w:val="nil"/>
              <w:right w:val="nil"/>
            </w:tcBorders>
            <w:shd w:val="clear" w:color="auto" w:fill="FFFFFF"/>
            <w:vAlign w:val="center"/>
          </w:tcPr>
          <w:p w14:paraId="25FF7751"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54913019"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60EF0878"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4D24D82F"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19864ED4"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508AE6FE"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7BCC7F27"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6F36F60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2A8A265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0EEAF4E"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2FC7FDEE" w14:textId="77777777" w:rsidR="0011507F" w:rsidRPr="00152208" w:rsidRDefault="0011507F" w:rsidP="0011507F">
            <w:pPr>
              <w:spacing w:before="120"/>
              <w:jc w:val="center"/>
              <w:rPr>
                <w:rFonts w:ascii="Arial" w:hAnsi="Arial" w:cs="Arial"/>
                <w:sz w:val="20"/>
                <w:szCs w:val="20"/>
              </w:rPr>
            </w:pPr>
          </w:p>
        </w:tc>
      </w:tr>
      <w:tr w:rsidR="0011507F" w:rsidRPr="00152208" w14:paraId="1AF1686E"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nil"/>
              <w:right w:val="nil"/>
            </w:tcBorders>
            <w:shd w:val="clear" w:color="auto" w:fill="FFFFFF"/>
            <w:vAlign w:val="center"/>
          </w:tcPr>
          <w:p w14:paraId="1C5E31CD" w14:textId="77777777" w:rsidR="0011507F" w:rsidRPr="00152208" w:rsidRDefault="0011507F" w:rsidP="0011507F">
            <w:pPr>
              <w:spacing w:before="120"/>
              <w:jc w:val="center"/>
              <w:rPr>
                <w:rFonts w:ascii="Arial" w:hAnsi="Arial" w:cs="Arial"/>
                <w:b/>
                <w:sz w:val="20"/>
                <w:szCs w:val="20"/>
              </w:rPr>
            </w:pPr>
          </w:p>
        </w:tc>
        <w:tc>
          <w:tcPr>
            <w:tcW w:w="1027" w:type="pct"/>
            <w:tcBorders>
              <w:top w:val="single" w:sz="4" w:space="0" w:color="auto"/>
              <w:left w:val="single" w:sz="4" w:space="0" w:color="auto"/>
              <w:bottom w:val="nil"/>
              <w:right w:val="nil"/>
            </w:tcBorders>
            <w:shd w:val="clear" w:color="auto" w:fill="FFFFFF"/>
            <w:vAlign w:val="center"/>
          </w:tcPr>
          <w:p w14:paraId="64A950E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gi</w:t>
            </w:r>
            <w:r w:rsidRPr="00152208">
              <w:rPr>
                <w:rFonts w:ascii="Arial" w:hAnsi="Arial" w:cs="Arial"/>
                <w:b/>
                <w:sz w:val="20"/>
                <w:szCs w:val="20"/>
                <w:lang w:val="en-US"/>
              </w:rPr>
              <w:t>ả</w:t>
            </w:r>
            <w:r w:rsidRPr="00152208">
              <w:rPr>
                <w:rFonts w:ascii="Arial" w:hAnsi="Arial" w:cs="Arial"/>
                <w:b/>
                <w:sz w:val="20"/>
                <w:szCs w:val="20"/>
              </w:rPr>
              <w:t>m</w:t>
            </w:r>
          </w:p>
        </w:tc>
        <w:tc>
          <w:tcPr>
            <w:tcW w:w="387" w:type="pct"/>
            <w:tcBorders>
              <w:top w:val="single" w:sz="4" w:space="0" w:color="auto"/>
              <w:left w:val="single" w:sz="4" w:space="0" w:color="auto"/>
              <w:bottom w:val="nil"/>
              <w:right w:val="nil"/>
            </w:tcBorders>
            <w:shd w:val="clear" w:color="auto" w:fill="FFFFFF"/>
            <w:vAlign w:val="center"/>
          </w:tcPr>
          <w:p w14:paraId="4E926A90" w14:textId="77777777" w:rsidR="0011507F" w:rsidRPr="00152208" w:rsidRDefault="0011507F" w:rsidP="0011507F">
            <w:pPr>
              <w:spacing w:before="120"/>
              <w:jc w:val="center"/>
              <w:rPr>
                <w:rFonts w:ascii="Arial" w:hAnsi="Arial" w:cs="Arial"/>
                <w:b/>
                <w:sz w:val="20"/>
                <w:szCs w:val="20"/>
              </w:rPr>
            </w:pPr>
          </w:p>
        </w:tc>
        <w:tc>
          <w:tcPr>
            <w:tcW w:w="939" w:type="pct"/>
            <w:tcBorders>
              <w:top w:val="single" w:sz="4" w:space="0" w:color="auto"/>
              <w:left w:val="single" w:sz="4" w:space="0" w:color="auto"/>
              <w:bottom w:val="nil"/>
              <w:right w:val="nil"/>
            </w:tcBorders>
            <w:shd w:val="clear" w:color="auto" w:fill="FFFFFF"/>
            <w:vAlign w:val="center"/>
          </w:tcPr>
          <w:p w14:paraId="620F07AD" w14:textId="77777777" w:rsidR="0011507F" w:rsidRPr="00152208" w:rsidRDefault="0011507F" w:rsidP="0011507F">
            <w:pPr>
              <w:spacing w:before="120"/>
              <w:jc w:val="center"/>
              <w:rPr>
                <w:rFonts w:ascii="Arial" w:hAnsi="Arial" w:cs="Arial"/>
                <w:b/>
                <w:sz w:val="20"/>
                <w:szCs w:val="20"/>
              </w:rPr>
            </w:pPr>
          </w:p>
        </w:tc>
        <w:tc>
          <w:tcPr>
            <w:tcW w:w="349" w:type="pct"/>
            <w:tcBorders>
              <w:top w:val="single" w:sz="4" w:space="0" w:color="auto"/>
              <w:left w:val="single" w:sz="4" w:space="0" w:color="auto"/>
              <w:bottom w:val="nil"/>
              <w:right w:val="nil"/>
            </w:tcBorders>
            <w:shd w:val="clear" w:color="auto" w:fill="FFFFFF"/>
            <w:vAlign w:val="center"/>
          </w:tcPr>
          <w:p w14:paraId="75A6713B" w14:textId="77777777" w:rsidR="0011507F" w:rsidRPr="00152208" w:rsidRDefault="0011507F" w:rsidP="0011507F">
            <w:pPr>
              <w:spacing w:before="120"/>
              <w:jc w:val="center"/>
              <w:rPr>
                <w:rFonts w:ascii="Arial" w:hAnsi="Arial" w:cs="Arial"/>
                <w:b/>
                <w:sz w:val="20"/>
                <w:szCs w:val="20"/>
              </w:rPr>
            </w:pPr>
          </w:p>
        </w:tc>
        <w:tc>
          <w:tcPr>
            <w:tcW w:w="212" w:type="pct"/>
            <w:tcBorders>
              <w:top w:val="single" w:sz="4" w:space="0" w:color="auto"/>
              <w:left w:val="single" w:sz="4" w:space="0" w:color="auto"/>
              <w:bottom w:val="nil"/>
              <w:right w:val="nil"/>
            </w:tcBorders>
            <w:shd w:val="clear" w:color="auto" w:fill="FFFFFF"/>
            <w:vAlign w:val="center"/>
          </w:tcPr>
          <w:p w14:paraId="0D52C82B"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3BD5C41B" w14:textId="77777777" w:rsidR="0011507F" w:rsidRPr="00152208" w:rsidRDefault="0011507F" w:rsidP="0011507F">
            <w:pPr>
              <w:spacing w:before="120"/>
              <w:jc w:val="center"/>
              <w:rPr>
                <w:rFonts w:ascii="Arial" w:hAnsi="Arial" w:cs="Arial"/>
                <w:b/>
                <w:sz w:val="20"/>
                <w:szCs w:val="20"/>
              </w:rPr>
            </w:pPr>
          </w:p>
        </w:tc>
        <w:tc>
          <w:tcPr>
            <w:tcW w:w="249" w:type="pct"/>
            <w:tcBorders>
              <w:top w:val="single" w:sz="4" w:space="0" w:color="auto"/>
              <w:left w:val="single" w:sz="4" w:space="0" w:color="auto"/>
              <w:bottom w:val="nil"/>
              <w:right w:val="nil"/>
            </w:tcBorders>
            <w:shd w:val="clear" w:color="auto" w:fill="FFFFFF"/>
            <w:vAlign w:val="center"/>
          </w:tcPr>
          <w:p w14:paraId="12D11947"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7AC3679F" w14:textId="77777777" w:rsidR="0011507F" w:rsidRPr="00152208" w:rsidRDefault="0011507F" w:rsidP="0011507F">
            <w:pPr>
              <w:spacing w:before="120"/>
              <w:jc w:val="center"/>
              <w:rPr>
                <w:rFonts w:ascii="Arial" w:hAnsi="Arial" w:cs="Arial"/>
                <w:b/>
                <w:sz w:val="20"/>
                <w:szCs w:val="20"/>
              </w:rPr>
            </w:pPr>
          </w:p>
        </w:tc>
        <w:tc>
          <w:tcPr>
            <w:tcW w:w="213" w:type="pct"/>
            <w:tcBorders>
              <w:top w:val="single" w:sz="4" w:space="0" w:color="auto"/>
              <w:left w:val="single" w:sz="4" w:space="0" w:color="auto"/>
              <w:bottom w:val="nil"/>
              <w:right w:val="nil"/>
            </w:tcBorders>
            <w:shd w:val="clear" w:color="auto" w:fill="FFFFFF"/>
            <w:vAlign w:val="center"/>
          </w:tcPr>
          <w:p w14:paraId="356B2CC2" w14:textId="77777777" w:rsidR="0011507F" w:rsidRPr="00152208" w:rsidRDefault="0011507F" w:rsidP="0011507F">
            <w:pPr>
              <w:spacing w:before="120"/>
              <w:jc w:val="center"/>
              <w:rPr>
                <w:rFonts w:ascii="Arial" w:hAnsi="Arial" w:cs="Arial"/>
                <w:b/>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6BA0DAD3" w14:textId="77777777" w:rsidR="0011507F" w:rsidRPr="00152208" w:rsidRDefault="0011507F" w:rsidP="0011507F">
            <w:pPr>
              <w:spacing w:before="120"/>
              <w:jc w:val="center"/>
              <w:rPr>
                <w:rFonts w:ascii="Arial" w:hAnsi="Arial" w:cs="Arial"/>
                <w:b/>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4F7D461"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nil"/>
              <w:right w:val="single" w:sz="4" w:space="0" w:color="auto"/>
            </w:tcBorders>
            <w:shd w:val="clear" w:color="auto" w:fill="FFFFFF"/>
            <w:vAlign w:val="center"/>
          </w:tcPr>
          <w:p w14:paraId="029B4D4E" w14:textId="77777777" w:rsidR="0011507F" w:rsidRPr="00152208" w:rsidRDefault="0011507F" w:rsidP="0011507F">
            <w:pPr>
              <w:spacing w:before="120"/>
              <w:jc w:val="center"/>
              <w:rPr>
                <w:rFonts w:ascii="Arial" w:hAnsi="Arial" w:cs="Arial"/>
                <w:b/>
                <w:sz w:val="20"/>
                <w:szCs w:val="20"/>
                <w:lang w:val="en-US"/>
              </w:rPr>
            </w:pPr>
          </w:p>
        </w:tc>
      </w:tr>
      <w:tr w:rsidR="0011507F" w:rsidRPr="00152208" w14:paraId="54C7FAAB" w14:textId="77777777" w:rsidTr="0011507F">
        <w:tblPrEx>
          <w:tblCellMar>
            <w:top w:w="0" w:type="dxa"/>
            <w:left w:w="0" w:type="dxa"/>
            <w:bottom w:w="0" w:type="dxa"/>
            <w:right w:w="0" w:type="dxa"/>
          </w:tblCellMar>
        </w:tblPrEx>
        <w:tc>
          <w:tcPr>
            <w:tcW w:w="156" w:type="pct"/>
            <w:tcBorders>
              <w:top w:val="single" w:sz="4" w:space="0" w:color="auto"/>
              <w:left w:val="single" w:sz="4" w:space="0" w:color="auto"/>
              <w:bottom w:val="single" w:sz="4" w:space="0" w:color="auto"/>
              <w:right w:val="nil"/>
            </w:tcBorders>
            <w:shd w:val="clear" w:color="auto" w:fill="FFFFFF"/>
            <w:vAlign w:val="center"/>
          </w:tcPr>
          <w:p w14:paraId="3A3FF531" w14:textId="77777777" w:rsidR="0011507F" w:rsidRPr="00152208" w:rsidRDefault="0011507F" w:rsidP="0011507F">
            <w:pPr>
              <w:spacing w:before="120"/>
              <w:jc w:val="center"/>
              <w:rPr>
                <w:rFonts w:ascii="Arial" w:hAnsi="Arial" w:cs="Arial"/>
                <w:sz w:val="20"/>
                <w:szCs w:val="20"/>
              </w:rPr>
            </w:pPr>
          </w:p>
        </w:tc>
        <w:tc>
          <w:tcPr>
            <w:tcW w:w="1027" w:type="pct"/>
            <w:tcBorders>
              <w:top w:val="single" w:sz="4" w:space="0" w:color="auto"/>
              <w:left w:val="single" w:sz="4" w:space="0" w:color="auto"/>
              <w:bottom w:val="single" w:sz="4" w:space="0" w:color="auto"/>
              <w:right w:val="nil"/>
            </w:tcBorders>
            <w:shd w:val="clear" w:color="auto" w:fill="FFFFFF"/>
            <w:vAlign w:val="center"/>
          </w:tcPr>
          <w:p w14:paraId="42AE303E" w14:textId="77777777" w:rsidR="0011507F" w:rsidRPr="00152208" w:rsidRDefault="0011507F" w:rsidP="0011507F">
            <w:pPr>
              <w:spacing w:before="120"/>
              <w:rPr>
                <w:rFonts w:ascii="Arial" w:hAnsi="Arial" w:cs="Arial"/>
                <w:sz w:val="20"/>
                <w:szCs w:val="20"/>
              </w:rPr>
            </w:pPr>
          </w:p>
        </w:tc>
        <w:tc>
          <w:tcPr>
            <w:tcW w:w="387" w:type="pct"/>
            <w:tcBorders>
              <w:top w:val="single" w:sz="4" w:space="0" w:color="auto"/>
              <w:left w:val="single" w:sz="4" w:space="0" w:color="auto"/>
              <w:bottom w:val="single" w:sz="4" w:space="0" w:color="auto"/>
              <w:right w:val="nil"/>
            </w:tcBorders>
            <w:shd w:val="clear" w:color="auto" w:fill="FFFFFF"/>
            <w:vAlign w:val="center"/>
          </w:tcPr>
          <w:p w14:paraId="2F7D9364" w14:textId="77777777" w:rsidR="0011507F" w:rsidRPr="00152208" w:rsidRDefault="0011507F" w:rsidP="0011507F">
            <w:pPr>
              <w:spacing w:before="120"/>
              <w:jc w:val="center"/>
              <w:rPr>
                <w:rFonts w:ascii="Arial" w:hAnsi="Arial" w:cs="Arial"/>
                <w:sz w:val="20"/>
                <w:szCs w:val="20"/>
              </w:rPr>
            </w:pPr>
          </w:p>
        </w:tc>
        <w:tc>
          <w:tcPr>
            <w:tcW w:w="939" w:type="pct"/>
            <w:tcBorders>
              <w:top w:val="single" w:sz="4" w:space="0" w:color="auto"/>
              <w:left w:val="single" w:sz="4" w:space="0" w:color="auto"/>
              <w:bottom w:val="single" w:sz="4" w:space="0" w:color="auto"/>
              <w:right w:val="nil"/>
            </w:tcBorders>
            <w:shd w:val="clear" w:color="auto" w:fill="FFFFFF"/>
            <w:vAlign w:val="center"/>
          </w:tcPr>
          <w:p w14:paraId="7F8C2722" w14:textId="77777777" w:rsidR="0011507F" w:rsidRPr="00152208" w:rsidRDefault="0011507F" w:rsidP="0011507F">
            <w:pPr>
              <w:spacing w:before="120"/>
              <w:jc w:val="center"/>
              <w:rPr>
                <w:rFonts w:ascii="Arial" w:hAnsi="Arial" w:cs="Arial"/>
                <w:sz w:val="20"/>
                <w:szCs w:val="20"/>
              </w:rPr>
            </w:pPr>
          </w:p>
        </w:tc>
        <w:tc>
          <w:tcPr>
            <w:tcW w:w="349" w:type="pct"/>
            <w:tcBorders>
              <w:top w:val="single" w:sz="4" w:space="0" w:color="auto"/>
              <w:left w:val="single" w:sz="4" w:space="0" w:color="auto"/>
              <w:bottom w:val="single" w:sz="4" w:space="0" w:color="auto"/>
              <w:right w:val="nil"/>
            </w:tcBorders>
            <w:shd w:val="clear" w:color="auto" w:fill="FFFFFF"/>
            <w:vAlign w:val="center"/>
          </w:tcPr>
          <w:p w14:paraId="3EC65251" w14:textId="77777777" w:rsidR="0011507F" w:rsidRPr="00152208" w:rsidRDefault="0011507F" w:rsidP="0011507F">
            <w:pPr>
              <w:spacing w:before="120"/>
              <w:jc w:val="center"/>
              <w:rPr>
                <w:rFonts w:ascii="Arial" w:hAnsi="Arial" w:cs="Arial"/>
                <w:sz w:val="20"/>
                <w:szCs w:val="20"/>
              </w:rPr>
            </w:pPr>
          </w:p>
        </w:tc>
        <w:tc>
          <w:tcPr>
            <w:tcW w:w="212" w:type="pct"/>
            <w:tcBorders>
              <w:top w:val="single" w:sz="4" w:space="0" w:color="auto"/>
              <w:left w:val="single" w:sz="4" w:space="0" w:color="auto"/>
              <w:bottom w:val="single" w:sz="4" w:space="0" w:color="auto"/>
              <w:right w:val="nil"/>
            </w:tcBorders>
            <w:shd w:val="clear" w:color="auto" w:fill="FFFFFF"/>
            <w:vAlign w:val="center"/>
          </w:tcPr>
          <w:p w14:paraId="5950B6C8"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single" w:sz="4" w:space="0" w:color="auto"/>
              <w:right w:val="nil"/>
            </w:tcBorders>
            <w:shd w:val="clear" w:color="auto" w:fill="FFFFFF"/>
            <w:vAlign w:val="center"/>
          </w:tcPr>
          <w:p w14:paraId="0880E9D5" w14:textId="77777777" w:rsidR="0011507F" w:rsidRPr="00152208" w:rsidRDefault="0011507F" w:rsidP="0011507F">
            <w:pPr>
              <w:spacing w:before="120"/>
              <w:jc w:val="center"/>
              <w:rPr>
                <w:rFonts w:ascii="Arial" w:hAnsi="Arial" w:cs="Arial"/>
                <w:sz w:val="20"/>
                <w:szCs w:val="20"/>
              </w:rPr>
            </w:pPr>
          </w:p>
        </w:tc>
        <w:tc>
          <w:tcPr>
            <w:tcW w:w="249" w:type="pct"/>
            <w:tcBorders>
              <w:top w:val="single" w:sz="4" w:space="0" w:color="auto"/>
              <w:left w:val="single" w:sz="4" w:space="0" w:color="auto"/>
              <w:bottom w:val="single" w:sz="4" w:space="0" w:color="auto"/>
              <w:right w:val="nil"/>
            </w:tcBorders>
            <w:shd w:val="clear" w:color="auto" w:fill="FFFFFF"/>
            <w:vAlign w:val="center"/>
          </w:tcPr>
          <w:p w14:paraId="54973551"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single" w:sz="4" w:space="0" w:color="auto"/>
              <w:right w:val="nil"/>
            </w:tcBorders>
            <w:shd w:val="clear" w:color="auto" w:fill="FFFFFF"/>
            <w:vAlign w:val="center"/>
          </w:tcPr>
          <w:p w14:paraId="47E55352" w14:textId="77777777" w:rsidR="0011507F" w:rsidRPr="00152208" w:rsidRDefault="0011507F" w:rsidP="0011507F">
            <w:pPr>
              <w:spacing w:before="120"/>
              <w:jc w:val="center"/>
              <w:rPr>
                <w:rFonts w:ascii="Arial" w:hAnsi="Arial" w:cs="Arial"/>
                <w:sz w:val="20"/>
                <w:szCs w:val="20"/>
              </w:rPr>
            </w:pPr>
          </w:p>
        </w:tc>
        <w:tc>
          <w:tcPr>
            <w:tcW w:w="213" w:type="pct"/>
            <w:tcBorders>
              <w:top w:val="single" w:sz="4" w:space="0" w:color="auto"/>
              <w:left w:val="single" w:sz="4" w:space="0" w:color="auto"/>
              <w:bottom w:val="single" w:sz="4" w:space="0" w:color="auto"/>
              <w:right w:val="nil"/>
            </w:tcBorders>
            <w:shd w:val="clear" w:color="auto" w:fill="FFFFFF"/>
            <w:vAlign w:val="center"/>
          </w:tcPr>
          <w:p w14:paraId="43BA4409"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BD0DF8A"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71C9BE7"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single" w:sz="4" w:space="0" w:color="auto"/>
              <w:right w:val="single" w:sz="4" w:space="0" w:color="auto"/>
            </w:tcBorders>
            <w:shd w:val="clear" w:color="auto" w:fill="FFFFFF"/>
            <w:vAlign w:val="center"/>
          </w:tcPr>
          <w:p w14:paraId="1F95E6E7" w14:textId="77777777" w:rsidR="0011507F" w:rsidRPr="00152208" w:rsidRDefault="0011507F" w:rsidP="0011507F">
            <w:pPr>
              <w:spacing w:before="120"/>
              <w:jc w:val="center"/>
              <w:rPr>
                <w:rFonts w:ascii="Arial" w:hAnsi="Arial" w:cs="Arial"/>
                <w:sz w:val="20"/>
                <w:szCs w:val="20"/>
              </w:rPr>
            </w:pPr>
          </w:p>
        </w:tc>
      </w:tr>
    </w:tbl>
    <w:p w14:paraId="16E8484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Tổng số Sổ BHXH đề nghị cấp: ………………………………….</w:t>
      </w:r>
    </w:p>
    <w:p w14:paraId="682A146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Tổng số thẻ BHYT đề nghị cấp: ………………………………….</w:t>
      </w:r>
    </w:p>
    <w:tbl>
      <w:tblPr>
        <w:tblW w:w="5000" w:type="pct"/>
        <w:tblCellMar>
          <w:left w:w="0" w:type="dxa"/>
          <w:right w:w="0" w:type="dxa"/>
        </w:tblCellMar>
        <w:tblLook w:val="01E0" w:firstRow="1" w:lastRow="1" w:firstColumn="1" w:lastColumn="1" w:noHBand="0" w:noVBand="0"/>
      </w:tblPr>
      <w:tblGrid>
        <w:gridCol w:w="6475"/>
        <w:gridCol w:w="6485"/>
      </w:tblGrid>
      <w:tr w:rsidR="0011507F" w:rsidRPr="0011507F" w14:paraId="65D42154" w14:textId="77777777" w:rsidTr="0011507F">
        <w:tc>
          <w:tcPr>
            <w:tcW w:w="2498" w:type="pct"/>
          </w:tcPr>
          <w:p w14:paraId="315C8A62" w14:textId="77777777" w:rsidR="0011507F" w:rsidRPr="0011507F" w:rsidRDefault="0011507F" w:rsidP="0011507F">
            <w:pPr>
              <w:spacing w:before="120"/>
              <w:jc w:val="center"/>
              <w:rPr>
                <w:rFonts w:ascii="Arial" w:hAnsi="Arial" w:cs="Arial"/>
                <w:sz w:val="20"/>
                <w:szCs w:val="20"/>
                <w:lang w:val="en-US"/>
              </w:rPr>
            </w:pPr>
          </w:p>
          <w:p w14:paraId="46358D78"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b/>
                <w:sz w:val="20"/>
                <w:szCs w:val="20"/>
                <w:lang w:val="en-US"/>
              </w:rPr>
              <w:t>Người lập biểu</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2502" w:type="pct"/>
          </w:tcPr>
          <w:p w14:paraId="0F811375" w14:textId="77777777" w:rsidR="0011507F" w:rsidRPr="0011507F" w:rsidRDefault="0011507F" w:rsidP="0011507F">
            <w:pPr>
              <w:spacing w:before="120"/>
              <w:jc w:val="center"/>
              <w:rPr>
                <w:rFonts w:ascii="Arial" w:hAnsi="Arial" w:cs="Arial"/>
                <w:i/>
                <w:sz w:val="20"/>
                <w:szCs w:val="20"/>
              </w:rPr>
            </w:pPr>
            <w:r w:rsidRPr="0011507F">
              <w:rPr>
                <w:rFonts w:ascii="Arial" w:hAnsi="Arial" w:cs="Arial"/>
                <w:i/>
                <w:iCs/>
                <w:sz w:val="20"/>
                <w:szCs w:val="20"/>
                <w:lang w:val="en-US"/>
              </w:rPr>
              <w:t>Ngày</w:t>
            </w:r>
            <w:r w:rsidRPr="0011507F">
              <w:rPr>
                <w:rFonts w:ascii="Arial" w:hAnsi="Arial" w:cs="Arial"/>
                <w:i/>
                <w:iCs/>
                <w:sz w:val="20"/>
                <w:szCs w:val="20"/>
              </w:rPr>
              <w:t xml:space="preserve"> ……. tháng …… năm ………..</w:t>
            </w:r>
            <w:r w:rsidRPr="0011507F">
              <w:rPr>
                <w:rFonts w:ascii="Arial" w:hAnsi="Arial" w:cs="Arial"/>
                <w:sz w:val="20"/>
                <w:szCs w:val="20"/>
              </w:rPr>
              <w:br/>
            </w:r>
            <w:r w:rsidRPr="0011507F">
              <w:rPr>
                <w:rFonts w:ascii="Arial" w:hAnsi="Arial" w:cs="Arial"/>
                <w:b/>
                <w:sz w:val="20"/>
                <w:szCs w:val="20"/>
                <w:lang w:val="en-US"/>
              </w:rPr>
              <w:t>Đơn vị</w:t>
            </w:r>
            <w:r w:rsidRPr="0011507F">
              <w:rPr>
                <w:rFonts w:ascii="Arial" w:hAnsi="Arial" w:cs="Arial"/>
                <w:b/>
                <w:sz w:val="20"/>
                <w:szCs w:val="20"/>
              </w:rPr>
              <w:br/>
            </w:r>
            <w:r w:rsidRPr="0011507F">
              <w:rPr>
                <w:rFonts w:ascii="Arial" w:hAnsi="Arial" w:cs="Arial"/>
                <w:i/>
                <w:sz w:val="20"/>
                <w:szCs w:val="20"/>
              </w:rPr>
              <w:t>(Ký, ghi rõ họ tên</w:t>
            </w:r>
            <w:r w:rsidRPr="0011507F">
              <w:rPr>
                <w:rFonts w:ascii="Arial" w:hAnsi="Arial" w:cs="Arial"/>
                <w:i/>
                <w:sz w:val="20"/>
                <w:szCs w:val="20"/>
                <w:lang w:val="en-US"/>
              </w:rPr>
              <w:t>, đóng dấu</w:t>
            </w:r>
            <w:r w:rsidRPr="0011507F">
              <w:rPr>
                <w:rFonts w:ascii="Arial" w:hAnsi="Arial" w:cs="Arial"/>
                <w:i/>
                <w:sz w:val="20"/>
                <w:szCs w:val="20"/>
              </w:rPr>
              <w:t>)</w:t>
            </w:r>
          </w:p>
        </w:tc>
      </w:tr>
    </w:tbl>
    <w:p w14:paraId="160F8BB4" w14:textId="77777777" w:rsidR="0011507F" w:rsidRPr="00152208" w:rsidRDefault="0011507F" w:rsidP="0011507F">
      <w:pPr>
        <w:spacing w:before="120"/>
        <w:rPr>
          <w:rFonts w:ascii="Arial" w:hAnsi="Arial" w:cs="Arial"/>
          <w:sz w:val="20"/>
          <w:szCs w:val="20"/>
          <w:lang w:val="en-US"/>
        </w:rPr>
        <w:sectPr w:rsidR="0011507F" w:rsidRPr="00152208" w:rsidSect="003E1937">
          <w:pgSz w:w="15840" w:h="12240" w:orient="landscape"/>
          <w:pgMar w:top="1797" w:right="1440" w:bottom="1797" w:left="1440" w:header="0" w:footer="0" w:gutter="0"/>
          <w:cols w:space="720"/>
          <w:noEndnote/>
          <w:docGrid w:linePitch="360"/>
        </w:sectPr>
      </w:pPr>
    </w:p>
    <w:p w14:paraId="6D6F395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EF81E0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lao động tham gia BHXH, BHYT, BHTN, BHTNLĐ, BNN (Mẫu D02-TS)</w:t>
      </w:r>
    </w:p>
    <w:p w14:paraId="6FA558A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đ</w:t>
      </w:r>
      <w:r w:rsidRPr="00152208">
        <w:rPr>
          <w:rFonts w:ascii="Arial" w:hAnsi="Arial" w:cs="Arial"/>
          <w:sz w:val="20"/>
          <w:szCs w:val="20"/>
          <w:lang w:val="en-US"/>
        </w:rPr>
        <w:t>ơ</w:t>
      </w:r>
      <w:r w:rsidRPr="00152208">
        <w:rPr>
          <w:rFonts w:ascii="Arial" w:hAnsi="Arial" w:cs="Arial"/>
          <w:sz w:val="20"/>
          <w:szCs w:val="20"/>
        </w:rPr>
        <w:t>n vị đăng ký; truy thu, điều chỉnh đóng BHXH, BHYT, BHTN, BHTNLĐ, BNN; cấp sổ BHXH, thẻ BHYT đối với người lao động thuộc</w:t>
      </w:r>
      <w:r w:rsidRPr="00152208">
        <w:rPr>
          <w:rFonts w:ascii="Arial" w:hAnsi="Arial" w:cs="Arial"/>
          <w:sz w:val="20"/>
          <w:szCs w:val="20"/>
          <w:lang w:val="en-US"/>
        </w:rPr>
        <w:t xml:space="preserve"> </w:t>
      </w:r>
      <w:r w:rsidRPr="00152208">
        <w:rPr>
          <w:rFonts w:ascii="Arial" w:hAnsi="Arial" w:cs="Arial"/>
          <w:sz w:val="20"/>
          <w:szCs w:val="20"/>
        </w:rPr>
        <w:t>đơn vị.</w:t>
      </w:r>
    </w:p>
    <w:p w14:paraId="3546AB2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Trách nhiệm lập: đơn vị sử dụng lao động.</w:t>
      </w:r>
    </w:p>
    <w:p w14:paraId="7321B34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 về lao động, tiền lương và truy thu đối với người lao động thuộc đơn vị.</w:t>
      </w:r>
    </w:p>
    <w:p w14:paraId="6EE804D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w:t>
      </w:r>
    </w:p>
    <w:p w14:paraId="560E4F6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Tờ khai tham gia BHXH, BHYT (Mẫu TK1-TS);</w:t>
      </w:r>
    </w:p>
    <w:p w14:paraId="7E08C4C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HĐLĐ, HĐLV, quyết định tuyển dụng, tiếp nhận; quyết định nâng lương, thuyên chuyển</w:t>
      </w:r>
    </w:p>
    <w:p w14:paraId="3173215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Hồ sơ khác có liên quan.</w:t>
      </w:r>
    </w:p>
    <w:p w14:paraId="28D33FC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4B41A29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Ghi tăng, giảm lao động hoặc tăng, giảm tiền lương vào từng mục tương ứng, cụ thể:</w:t>
      </w:r>
    </w:p>
    <w:p w14:paraId="3007154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cột:</w:t>
      </w:r>
    </w:p>
    <w:p w14:paraId="1AC92FC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w:t>
      </w:r>
      <w:r w:rsidRPr="00152208">
        <w:rPr>
          <w:rFonts w:ascii="Arial" w:hAnsi="Arial" w:cs="Arial"/>
          <w:sz w:val="20"/>
          <w:szCs w:val="20"/>
          <w:lang w:val="en-US"/>
        </w:rPr>
        <w:t>ừ</w:t>
      </w:r>
      <w:r w:rsidRPr="00152208">
        <w:rPr>
          <w:rFonts w:ascii="Arial" w:hAnsi="Arial" w:cs="Arial"/>
          <w:sz w:val="20"/>
          <w:szCs w:val="20"/>
        </w:rPr>
        <w:t xml:space="preserve"> nhỏ đến lớn theo t</w:t>
      </w:r>
      <w:r w:rsidRPr="00152208">
        <w:rPr>
          <w:rFonts w:ascii="Arial" w:hAnsi="Arial" w:cs="Arial"/>
          <w:sz w:val="20"/>
          <w:szCs w:val="20"/>
          <w:lang w:val="en-US"/>
        </w:rPr>
        <w:t>ừ</w:t>
      </w:r>
      <w:r w:rsidRPr="00152208">
        <w:rPr>
          <w:rFonts w:ascii="Arial" w:hAnsi="Arial" w:cs="Arial"/>
          <w:sz w:val="20"/>
          <w:szCs w:val="20"/>
        </w:rPr>
        <w:t>ng mục.</w:t>
      </w:r>
    </w:p>
    <w:p w14:paraId="3339872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rõ họ, tên của từng người lao động và ghi tương ứng vào t</w:t>
      </w:r>
      <w:r w:rsidRPr="00152208">
        <w:rPr>
          <w:rFonts w:ascii="Arial" w:hAnsi="Arial" w:cs="Arial"/>
          <w:sz w:val="20"/>
          <w:szCs w:val="20"/>
          <w:lang w:val="en-US"/>
        </w:rPr>
        <w:t>ừ</w:t>
      </w:r>
      <w:r w:rsidRPr="00152208">
        <w:rPr>
          <w:rFonts w:ascii="Arial" w:hAnsi="Arial" w:cs="Arial"/>
          <w:sz w:val="20"/>
          <w:szCs w:val="20"/>
        </w:rPr>
        <w:t>ng mục tăng lao động, tăng tiền lương hoặc giảm</w:t>
      </w:r>
      <w:r w:rsidRPr="00152208">
        <w:rPr>
          <w:rFonts w:ascii="Arial" w:hAnsi="Arial" w:cs="Arial"/>
          <w:sz w:val="20"/>
          <w:szCs w:val="20"/>
          <w:lang w:val="en-US"/>
        </w:rPr>
        <w:t xml:space="preserve"> </w:t>
      </w:r>
      <w:r w:rsidRPr="00152208">
        <w:rPr>
          <w:rFonts w:ascii="Arial" w:hAnsi="Arial" w:cs="Arial"/>
          <w:sz w:val="20"/>
          <w:szCs w:val="20"/>
        </w:rPr>
        <w:t>lao động, giảm tiền lương.</w:t>
      </w:r>
    </w:p>
    <w:p w14:paraId="4101E78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Đối với những đơn vị có số lượng người tham gia BHYT lớn, có yêu cầu phân nhóm đối tượng để thuận tiện trong việc tiếp nhận và trả thẻ BHYT, cơ quan BHX</w:t>
      </w:r>
      <w:r w:rsidRPr="00152208">
        <w:rPr>
          <w:rFonts w:ascii="Arial" w:hAnsi="Arial" w:cs="Arial"/>
          <w:sz w:val="20"/>
          <w:szCs w:val="20"/>
          <w:lang w:val="en-US"/>
        </w:rPr>
        <w:t>H</w:t>
      </w:r>
      <w:r w:rsidRPr="00152208">
        <w:rPr>
          <w:rFonts w:ascii="Arial" w:hAnsi="Arial" w:cs="Arial"/>
          <w:sz w:val="20"/>
          <w:szCs w:val="20"/>
        </w:rPr>
        <w:t xml:space="preserve"> có trách nhiệm hướng dẫn các đơn vị khi lập danh sách cấp thẻ BHYT, tại cột B tách thành các nhóm theo mã đơn vị trực thuộc (nhóm và mã đơn vị trực thuộc do đơn vị tự xây dựng nhưng tối đa không quá 6 ký tự được ký hiệu bằng số hoặc bằng chữ).</w:t>
      </w:r>
    </w:p>
    <w:p w14:paraId="011C57D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Công ty A có 02 phân xưởng trực thuộc, mỗi phân xưởng có 50 lao động thì Công ty A khi lập danh sách phân thành 02 nhóm: Phân xưởng 1, mã số 01, kèm theo danh sách của 50 lao động thuộc Phân xưởng 1; tiếp theo là Phân xưởng 2, mã số 02, kèm theo danh sách 50 lao động của Phân xưởng 2 (mã số đơn vị trực thuộc có thể là 01, 02 hoặc AA, AB hoặc nhiều ký tự h</w:t>
      </w:r>
      <w:r w:rsidRPr="00152208">
        <w:rPr>
          <w:rFonts w:ascii="Arial" w:hAnsi="Arial" w:cs="Arial"/>
          <w:sz w:val="20"/>
          <w:szCs w:val="20"/>
          <w:lang w:val="en-US"/>
        </w:rPr>
        <w:t>ơ</w:t>
      </w:r>
      <w:r w:rsidRPr="00152208">
        <w:rPr>
          <w:rFonts w:ascii="Arial" w:hAnsi="Arial" w:cs="Arial"/>
          <w:sz w:val="20"/>
          <w:szCs w:val="20"/>
        </w:rPr>
        <w:t>n nhưng không quá 6 ký tự).</w:t>
      </w:r>
    </w:p>
    <w:p w14:paraId="3762FAF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mã số đối với người đã có mã số BHXH.</w:t>
      </w:r>
    </w:p>
    <w:p w14:paraId="6B41EAF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đầy đủ, chi tiết về cấp bậc, chức vụ, chức danh nghề, công việc, điều kiện nơi làm việc theo quyết định hoặc HĐLĐ, HĐLV (Ví dụ: Phó Chánh thanh tra Sở A, công nhân vận hành máy may công nghiệp Công ty B ...).</w:t>
      </w:r>
    </w:p>
    <w:p w14:paraId="5ADFA48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tiền lương được hưởng:</w:t>
      </w:r>
    </w:p>
    <w:p w14:paraId="50B79BB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Người lao động thực hiện chế độ tiền lương do Nhà nước quy định thì ghi bằng hệ số (bao gồm cả hệ số chênh lệch bảo lưu nếu có).</w:t>
      </w:r>
    </w:p>
    <w:p w14:paraId="2EDCCE8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Tiền lương ghi trong quyết định tu</w:t>
      </w:r>
      <w:r w:rsidRPr="00152208">
        <w:rPr>
          <w:rFonts w:ascii="Arial" w:hAnsi="Arial" w:cs="Arial"/>
          <w:sz w:val="20"/>
          <w:szCs w:val="20"/>
          <w:lang w:val="en-US"/>
        </w:rPr>
        <w:t>y</w:t>
      </w:r>
      <w:r w:rsidRPr="00152208">
        <w:rPr>
          <w:rFonts w:ascii="Arial" w:hAnsi="Arial" w:cs="Arial"/>
          <w:sz w:val="20"/>
          <w:szCs w:val="20"/>
        </w:rPr>
        <w:t xml:space="preserve">ển dụng hoặc HĐLV là 2,34 thì ghi 2,34. </w:t>
      </w:r>
    </w:p>
    <w:p w14:paraId="67EC338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Người lao động thực hiện chế độ tiền lương do chủ sử dụng lao động quyết định thì ghi mức lương theo công việc hoặc chức danh, bằng tiền đồng Việt Nam.</w:t>
      </w:r>
    </w:p>
    <w:p w14:paraId="6B82F45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mức lương của người lao động là 52.000.000 đồng thì ghi 52.000.000 đồng.</w:t>
      </w:r>
    </w:p>
    <w:p w14:paraId="19E40C4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4, 5: ghi phụ cấp chức vụ bằng hệ số; phụ cấp thâ</w:t>
      </w:r>
      <w:r w:rsidRPr="00152208">
        <w:rPr>
          <w:rFonts w:ascii="Arial" w:hAnsi="Arial" w:cs="Arial"/>
          <w:sz w:val="20"/>
          <w:szCs w:val="20"/>
          <w:lang w:val="en-US"/>
        </w:rPr>
        <w:t>m</w:t>
      </w:r>
      <w:r w:rsidRPr="00152208">
        <w:rPr>
          <w:rFonts w:ascii="Arial" w:hAnsi="Arial" w:cs="Arial"/>
          <w:sz w:val="20"/>
          <w:szCs w:val="20"/>
        </w:rPr>
        <w:t xml:space="preserve"> niên vượt khung, thâm niên nghề bằng tỷ lệ phần trăm (%) vào cột tương ứng, nếu không hưởng phụ cấp nào thì bỏ trống.</w:t>
      </w:r>
    </w:p>
    <w:p w14:paraId="5CB746C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phụ cấp lương theo quy định của pháp luật lao động (nếu có).</w:t>
      </w:r>
    </w:p>
    <w:p w14:paraId="7E22EB0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các khoản bổ sung khác theo quy định của pháp luật lao động từ ngày 01/01/2018 (nếu có).</w:t>
      </w:r>
    </w:p>
    <w:p w14:paraId="1C9E4D5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9: ghi từ tháng năm đến tháng năm người lao động bắt đầu tham gia hoặc điều chỉnh mức đóng.</w:t>
      </w:r>
      <w:r w:rsidRPr="00152208">
        <w:rPr>
          <w:rFonts w:ascii="Arial" w:hAnsi="Arial" w:cs="Arial"/>
          <w:sz w:val="20"/>
          <w:szCs w:val="20"/>
          <w:lang w:val="en-US"/>
        </w:rPr>
        <w:t xml:space="preserve"> </w:t>
      </w:r>
      <w:r w:rsidRPr="00152208">
        <w:rPr>
          <w:rFonts w:ascii="Arial" w:hAnsi="Arial" w:cs="Arial"/>
          <w:sz w:val="20"/>
          <w:szCs w:val="20"/>
        </w:rPr>
        <w:t>Trường hợp người lao động có thời gian truy đóng BHXH, BHYT, BHTN, BHTNLĐ-BNN thì ghi từng dòng, theo từng mốc thời gian truy đóng.</w:t>
      </w:r>
    </w:p>
    <w:p w14:paraId="000AFE6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số; ngày, tháng, năm của HĐLĐ, HĐLV hoặc q</w:t>
      </w:r>
      <w:r w:rsidRPr="00152208">
        <w:rPr>
          <w:rFonts w:ascii="Arial" w:hAnsi="Arial" w:cs="Arial"/>
          <w:sz w:val="20"/>
          <w:szCs w:val="20"/>
          <w:lang w:val="en-US"/>
        </w:rPr>
        <w:t>u</w:t>
      </w:r>
      <w:r w:rsidRPr="00152208">
        <w:rPr>
          <w:rFonts w:ascii="Arial" w:hAnsi="Arial" w:cs="Arial"/>
          <w:sz w:val="20"/>
          <w:szCs w:val="20"/>
        </w:rPr>
        <w:t>yết định (tuy</w:t>
      </w:r>
      <w:r w:rsidRPr="00152208">
        <w:rPr>
          <w:rFonts w:ascii="Arial" w:hAnsi="Arial" w:cs="Arial"/>
          <w:sz w:val="20"/>
          <w:szCs w:val="20"/>
          <w:lang w:val="en-US"/>
        </w:rPr>
        <w:t>ể</w:t>
      </w:r>
      <w:r w:rsidRPr="00152208">
        <w:rPr>
          <w:rFonts w:ascii="Arial" w:hAnsi="Arial" w:cs="Arial"/>
          <w:sz w:val="20"/>
          <w:szCs w:val="20"/>
        </w:rPr>
        <w:t>n dụng, tiếp nhận); tạm hoãn HĐLĐ, nghỉ việc không hưởng lương ... Ghi đối tượng được hưởng quyền lợi BHYT cao hơn nếu có giấy tờ chứng minh như: người có công, cựu chiến binh,....</w:t>
      </w:r>
    </w:p>
    <w:p w14:paraId="40CF1E9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ngang:</w:t>
      </w:r>
    </w:p>
    <w:p w14:paraId="64D5913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Tăng: ghi theo thứ tự la</w:t>
      </w:r>
      <w:r w:rsidRPr="00152208">
        <w:rPr>
          <w:rFonts w:ascii="Arial" w:hAnsi="Arial" w:cs="Arial"/>
          <w:sz w:val="20"/>
          <w:szCs w:val="20"/>
          <w:lang w:val="en-US"/>
        </w:rPr>
        <w:t>o</w:t>
      </w:r>
      <w:r w:rsidRPr="00152208">
        <w:rPr>
          <w:rFonts w:ascii="Arial" w:hAnsi="Arial" w:cs="Arial"/>
          <w:sz w:val="20"/>
          <w:szCs w:val="20"/>
        </w:rPr>
        <w:t xml:space="preserve"> động tăng mới; lao động điều chỉnh tăng mức đ</w:t>
      </w:r>
      <w:r w:rsidRPr="00152208">
        <w:rPr>
          <w:rFonts w:ascii="Arial" w:hAnsi="Arial" w:cs="Arial"/>
          <w:sz w:val="20"/>
          <w:szCs w:val="20"/>
          <w:lang w:val="en-US"/>
        </w:rPr>
        <w:t>ó</w:t>
      </w:r>
      <w:r w:rsidRPr="00152208">
        <w:rPr>
          <w:rFonts w:ascii="Arial" w:hAnsi="Arial" w:cs="Arial"/>
          <w:sz w:val="20"/>
          <w:szCs w:val="20"/>
        </w:rPr>
        <w:t>ng trong đơn vị.</w:t>
      </w:r>
    </w:p>
    <w:p w14:paraId="7032182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Giảm: ghi theo thứ tự lao động giảm do ngừng việc, nghỉ hưởng chế độ BHXH...; lao động điều chỉnh giảm mức đ</w:t>
      </w:r>
      <w:r w:rsidRPr="00152208">
        <w:rPr>
          <w:rFonts w:ascii="Arial" w:hAnsi="Arial" w:cs="Arial"/>
          <w:sz w:val="20"/>
          <w:szCs w:val="20"/>
          <w:lang w:val="en-US"/>
        </w:rPr>
        <w:t>ó</w:t>
      </w:r>
      <w:r w:rsidRPr="00152208">
        <w:rPr>
          <w:rFonts w:ascii="Arial" w:hAnsi="Arial" w:cs="Arial"/>
          <w:sz w:val="20"/>
          <w:szCs w:val="20"/>
        </w:rPr>
        <w:t>ng trong đơn vị.</w:t>
      </w:r>
    </w:p>
    <w:p w14:paraId="4CD6143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tổng số sổ BHXH, thẻ BHYT đề nghị cơ quan BHXH cấp.</w:t>
      </w:r>
    </w:p>
    <w:p w14:paraId="4BD37AA5"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Lưu ý:</w:t>
      </w:r>
    </w:p>
    <w:p w14:paraId="0B14E9E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Nếu trong tháng đơn vị lập nhiều danh sách lao động đóng BHXH, BHYT, BHTN thì đánh số các danh sách.</w:t>
      </w:r>
    </w:p>
    <w:p w14:paraId="3C5E143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Đơn vị kê khai đầy đủ, chính xác tiền lương đóng BHXH, BHYT, BHTN, BHTNLĐ-BNN của t</w:t>
      </w:r>
      <w:r w:rsidRPr="00152208">
        <w:rPr>
          <w:rFonts w:ascii="Arial" w:hAnsi="Arial" w:cs="Arial"/>
          <w:sz w:val="20"/>
          <w:szCs w:val="20"/>
          <w:lang w:val="en-US"/>
        </w:rPr>
        <w:t>ừ</w:t>
      </w:r>
      <w:r w:rsidRPr="00152208">
        <w:rPr>
          <w:rFonts w:ascii="Arial" w:hAnsi="Arial" w:cs="Arial"/>
          <w:sz w:val="20"/>
          <w:szCs w:val="20"/>
        </w:rPr>
        <w:t>ng người lao động theo quy định của pháp luật</w:t>
      </w:r>
      <w:r w:rsidRPr="00152208">
        <w:rPr>
          <w:rFonts w:ascii="Arial" w:hAnsi="Arial" w:cs="Arial"/>
          <w:sz w:val="20"/>
          <w:szCs w:val="20"/>
          <w:lang w:val="en-US"/>
        </w:rPr>
        <w:t xml:space="preserve"> </w:t>
      </w:r>
      <w:r w:rsidRPr="00152208">
        <w:rPr>
          <w:rFonts w:ascii="Arial" w:hAnsi="Arial" w:cs="Arial"/>
          <w:sz w:val="20"/>
          <w:szCs w:val="20"/>
        </w:rPr>
        <w:t>và chịu trách nhiệm về việc lập hồ sơ; l</w:t>
      </w:r>
      <w:r w:rsidRPr="00152208">
        <w:rPr>
          <w:rFonts w:ascii="Arial" w:hAnsi="Arial" w:cs="Arial"/>
          <w:sz w:val="20"/>
          <w:szCs w:val="20"/>
          <w:lang w:val="en-US"/>
        </w:rPr>
        <w:t>ư</w:t>
      </w:r>
      <w:r w:rsidRPr="00152208">
        <w:rPr>
          <w:rFonts w:ascii="Arial" w:hAnsi="Arial" w:cs="Arial"/>
          <w:sz w:val="20"/>
          <w:szCs w:val="20"/>
        </w:rPr>
        <w:t>u trữ hồ sơ tham gia BHXH, BHYT, BHTN, BHTNLĐ-BNN.</w:t>
      </w:r>
    </w:p>
    <w:p w14:paraId="003A5EE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người lao động chỉ tham gia BHTNLĐ, BNN thì ghi vào mục III (Chỉ đóng BHTNLĐ, BNN) tương tự như trên.</w:t>
      </w:r>
    </w:p>
    <w:p w14:paraId="5A5733A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đơn vị báo tăng lao động đối với người lao động đã có mã số B</w:t>
      </w:r>
      <w:r w:rsidRPr="00152208">
        <w:rPr>
          <w:rFonts w:ascii="Arial" w:hAnsi="Arial" w:cs="Arial"/>
          <w:sz w:val="20"/>
          <w:szCs w:val="20"/>
          <w:lang w:val="en-US"/>
        </w:rPr>
        <w:t>H</w:t>
      </w:r>
      <w:r w:rsidRPr="00152208">
        <w:rPr>
          <w:rFonts w:ascii="Arial" w:hAnsi="Arial" w:cs="Arial"/>
          <w:sz w:val="20"/>
          <w:szCs w:val="20"/>
        </w:rPr>
        <w:t xml:space="preserve">XH, ghi đầy đủ các tiêu thức trên biểu mẫu và ghi </w:t>
      </w:r>
      <w:r w:rsidRPr="00152208">
        <w:rPr>
          <w:rFonts w:ascii="Arial" w:hAnsi="Arial" w:cs="Arial"/>
          <w:sz w:val="20"/>
          <w:szCs w:val="20"/>
          <w:lang w:val="en-US"/>
        </w:rPr>
        <w:t>nơ</w:t>
      </w:r>
      <w:r w:rsidRPr="00152208">
        <w:rPr>
          <w:rFonts w:ascii="Arial" w:hAnsi="Arial" w:cs="Arial"/>
          <w:sz w:val="20"/>
          <w:szCs w:val="20"/>
        </w:rPr>
        <w:t>i đăng ký KCB ban đầu vào cột 10.</w:t>
      </w:r>
    </w:p>
    <w:p w14:paraId="5E65A44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 Trường hợp đơn vị có nhiều người thay đổi nơi đăng ký KCB ban đầu thì </w:t>
      </w:r>
      <w:r w:rsidRPr="00152208">
        <w:rPr>
          <w:rFonts w:ascii="Arial" w:hAnsi="Arial" w:cs="Arial"/>
          <w:sz w:val="20"/>
          <w:szCs w:val="20"/>
          <w:lang w:val="en-US"/>
        </w:rPr>
        <w:t>g</w:t>
      </w:r>
      <w:r w:rsidRPr="00152208">
        <w:rPr>
          <w:rFonts w:ascii="Arial" w:hAnsi="Arial" w:cs="Arial"/>
          <w:sz w:val="20"/>
          <w:szCs w:val="20"/>
        </w:rPr>
        <w:t xml:space="preserve">hi cột B, cột </w:t>
      </w:r>
      <w:r w:rsidRPr="00152208">
        <w:rPr>
          <w:rFonts w:ascii="Arial" w:hAnsi="Arial" w:cs="Arial"/>
          <w:sz w:val="20"/>
          <w:szCs w:val="20"/>
          <w:lang w:val="en-US"/>
        </w:rPr>
        <w:t>C</w:t>
      </w:r>
      <w:r w:rsidRPr="00152208">
        <w:rPr>
          <w:rFonts w:ascii="Arial" w:hAnsi="Arial" w:cs="Arial"/>
          <w:sz w:val="20"/>
          <w:szCs w:val="20"/>
        </w:rPr>
        <w:t xml:space="preserve"> và ghi nội dung thay đổi nơi đăng ký KCB ban đầu vào cột 10, các cột khác bỏ trống.</w:t>
      </w:r>
    </w:p>
    <w:p w14:paraId="7C5BFD6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Sau khi hoàn tất việc kê khai đơn vị ký, ghi rõ họ tên.</w:t>
      </w:r>
    </w:p>
    <w:p w14:paraId="70152870" w14:textId="77777777" w:rsidR="0011507F" w:rsidRPr="00152208" w:rsidRDefault="0011507F" w:rsidP="0011507F">
      <w:pPr>
        <w:spacing w:before="120"/>
        <w:rPr>
          <w:rFonts w:ascii="Arial" w:hAnsi="Arial" w:cs="Arial"/>
          <w:sz w:val="20"/>
          <w:szCs w:val="20"/>
          <w:lang w:val="en-US"/>
        </w:rPr>
      </w:pPr>
    </w:p>
    <w:p w14:paraId="76BD5096" w14:textId="77777777" w:rsidR="0011507F" w:rsidRPr="00152208" w:rsidRDefault="0011507F" w:rsidP="0011507F">
      <w:pPr>
        <w:spacing w:before="120"/>
        <w:rPr>
          <w:rFonts w:ascii="Arial" w:hAnsi="Arial" w:cs="Arial"/>
          <w:sz w:val="20"/>
          <w:szCs w:val="20"/>
          <w:lang w:val="en-US"/>
        </w:rPr>
        <w:sectPr w:rsidR="0011507F" w:rsidRPr="00152208" w:rsidSect="00865017">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19536408" w14:textId="77777777" w:rsidTr="0011507F">
        <w:tc>
          <w:tcPr>
            <w:tcW w:w="3040" w:type="pct"/>
          </w:tcPr>
          <w:p w14:paraId="57C98D17"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Tên đơn vị: .……………………………</w:t>
            </w:r>
          </w:p>
          <w:p w14:paraId="6A369C45"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Mã đơn vị: .……………………………..</w:t>
            </w:r>
          </w:p>
          <w:p w14:paraId="4C15F901"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Địa chỉ: ....……………………………….</w:t>
            </w:r>
          </w:p>
        </w:tc>
        <w:tc>
          <w:tcPr>
            <w:tcW w:w="1960" w:type="pct"/>
          </w:tcPr>
          <w:p w14:paraId="01FE7176"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D03</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2F31482C" w14:textId="77777777" w:rsidR="0011507F" w:rsidRPr="00152208" w:rsidRDefault="0011507F" w:rsidP="0011507F">
      <w:pPr>
        <w:spacing w:before="120"/>
        <w:rPr>
          <w:rFonts w:ascii="Arial" w:hAnsi="Arial" w:cs="Arial"/>
          <w:b/>
          <w:sz w:val="20"/>
          <w:szCs w:val="20"/>
          <w:lang w:val="en-US"/>
        </w:rPr>
      </w:pPr>
    </w:p>
    <w:p w14:paraId="10AA927C"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 xml:space="preserve">DANH SÁCH NGƯỜI CHỈ THAM GIA BHYT </w:t>
      </w:r>
      <w:r w:rsidRPr="00152208">
        <w:rPr>
          <w:rFonts w:ascii="Arial" w:hAnsi="Arial" w:cs="Arial"/>
          <w:b/>
          <w:sz w:val="20"/>
          <w:szCs w:val="20"/>
          <w:lang w:val="en-US"/>
        </w:rPr>
        <w:br/>
        <w:t>Số: ………. tháng ……năm…………</w:t>
      </w:r>
    </w:p>
    <w:p w14:paraId="7AC251FF"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lang w:val="en-US"/>
        </w:rPr>
        <w:t xml:space="preserve">Đối tượng tham gia </w:t>
      </w:r>
      <w:r w:rsidRPr="00152208">
        <w:rPr>
          <w:rFonts w:ascii="Arial" w:hAnsi="Arial" w:cs="Arial"/>
          <w:b/>
          <w:sz w:val="20"/>
          <w:szCs w:val="20"/>
          <w:lang w:val="en-US"/>
        </w:rPr>
        <w:tab/>
        <w:t xml:space="preserve">                                                        Lương cơ sở…………….đồng</w:t>
      </w:r>
    </w:p>
    <w:tbl>
      <w:tblPr>
        <w:tblW w:w="5000" w:type="pct"/>
        <w:tblCellMar>
          <w:left w:w="0" w:type="dxa"/>
          <w:right w:w="0" w:type="dxa"/>
        </w:tblCellMar>
        <w:tblLook w:val="0000" w:firstRow="0" w:lastRow="0" w:firstColumn="0" w:lastColumn="0" w:noHBand="0" w:noVBand="0"/>
      </w:tblPr>
      <w:tblGrid>
        <w:gridCol w:w="403"/>
        <w:gridCol w:w="2158"/>
        <w:gridCol w:w="1115"/>
        <w:gridCol w:w="827"/>
        <w:gridCol w:w="573"/>
        <w:gridCol w:w="1927"/>
        <w:gridCol w:w="776"/>
        <w:gridCol w:w="934"/>
        <w:gridCol w:w="898"/>
        <w:gridCol w:w="503"/>
        <w:gridCol w:w="773"/>
        <w:gridCol w:w="926"/>
        <w:gridCol w:w="1157"/>
      </w:tblGrid>
      <w:tr w:rsidR="0011507F" w:rsidRPr="00152208" w14:paraId="6C9A98E5" w14:textId="77777777" w:rsidTr="0011507F">
        <w:tblPrEx>
          <w:tblCellMar>
            <w:top w:w="0" w:type="dxa"/>
            <w:left w:w="0" w:type="dxa"/>
            <w:bottom w:w="0" w:type="dxa"/>
            <w:right w:w="0" w:type="dxa"/>
          </w:tblCellMar>
        </w:tblPrEx>
        <w:tc>
          <w:tcPr>
            <w:tcW w:w="155" w:type="pct"/>
            <w:vMerge w:val="restart"/>
            <w:tcBorders>
              <w:top w:val="single" w:sz="4" w:space="0" w:color="auto"/>
              <w:left w:val="single" w:sz="4" w:space="0" w:color="auto"/>
              <w:bottom w:val="nil"/>
              <w:right w:val="nil"/>
            </w:tcBorders>
            <w:shd w:val="clear" w:color="auto" w:fill="FFFFFF"/>
            <w:vAlign w:val="center"/>
          </w:tcPr>
          <w:p w14:paraId="0BD0914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832" w:type="pct"/>
            <w:vMerge w:val="restart"/>
            <w:tcBorders>
              <w:top w:val="single" w:sz="4" w:space="0" w:color="auto"/>
              <w:left w:val="single" w:sz="4" w:space="0" w:color="auto"/>
              <w:bottom w:val="nil"/>
              <w:right w:val="nil"/>
            </w:tcBorders>
            <w:shd w:val="clear" w:color="auto" w:fill="FFFFFF"/>
            <w:vAlign w:val="center"/>
          </w:tcPr>
          <w:p w14:paraId="5B6160EC"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Họ </w:t>
            </w:r>
            <w:r w:rsidRPr="00152208">
              <w:rPr>
                <w:rFonts w:ascii="Arial" w:hAnsi="Arial" w:cs="Arial"/>
                <w:b/>
                <w:sz w:val="20"/>
                <w:szCs w:val="20"/>
                <w:lang w:val="en-US"/>
              </w:rPr>
              <w:t>và tên</w:t>
            </w:r>
          </w:p>
        </w:tc>
        <w:tc>
          <w:tcPr>
            <w:tcW w:w="430" w:type="pct"/>
            <w:vMerge w:val="restart"/>
            <w:tcBorders>
              <w:top w:val="single" w:sz="4" w:space="0" w:color="auto"/>
              <w:left w:val="single" w:sz="4" w:space="0" w:color="auto"/>
              <w:bottom w:val="nil"/>
              <w:right w:val="nil"/>
            </w:tcBorders>
            <w:shd w:val="clear" w:color="auto" w:fill="FFFFFF"/>
            <w:vAlign w:val="center"/>
          </w:tcPr>
          <w:p w14:paraId="41D036A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 B</w:t>
            </w:r>
            <w:r w:rsidRPr="00152208">
              <w:rPr>
                <w:rFonts w:ascii="Arial" w:hAnsi="Arial" w:cs="Arial"/>
                <w:b/>
                <w:sz w:val="20"/>
                <w:szCs w:val="20"/>
                <w:lang w:val="en-US"/>
              </w:rPr>
              <w:t>H</w:t>
            </w:r>
            <w:r w:rsidRPr="00152208">
              <w:rPr>
                <w:rFonts w:ascii="Arial" w:hAnsi="Arial" w:cs="Arial"/>
                <w:b/>
                <w:sz w:val="20"/>
                <w:szCs w:val="20"/>
              </w:rPr>
              <w:t>XH</w:t>
            </w:r>
          </w:p>
        </w:tc>
        <w:tc>
          <w:tcPr>
            <w:tcW w:w="319" w:type="pct"/>
            <w:vMerge w:val="restart"/>
            <w:tcBorders>
              <w:top w:val="single" w:sz="4" w:space="0" w:color="auto"/>
              <w:left w:val="single" w:sz="4" w:space="0" w:color="auto"/>
              <w:bottom w:val="nil"/>
              <w:right w:val="nil"/>
            </w:tcBorders>
            <w:shd w:val="clear" w:color="auto" w:fill="FFFFFF"/>
            <w:vAlign w:val="center"/>
          </w:tcPr>
          <w:p w14:paraId="6BCE1E6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Ngày tháng năm sinh</w:t>
            </w:r>
          </w:p>
        </w:tc>
        <w:tc>
          <w:tcPr>
            <w:tcW w:w="221" w:type="pct"/>
            <w:vMerge w:val="restart"/>
            <w:tcBorders>
              <w:top w:val="single" w:sz="4" w:space="0" w:color="auto"/>
              <w:left w:val="single" w:sz="4" w:space="0" w:color="auto"/>
              <w:bottom w:val="nil"/>
              <w:right w:val="nil"/>
            </w:tcBorders>
            <w:shd w:val="clear" w:color="auto" w:fill="FFFFFF"/>
            <w:vAlign w:val="center"/>
          </w:tcPr>
          <w:p w14:paraId="5D713EE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Giới tính</w:t>
            </w:r>
          </w:p>
        </w:tc>
        <w:tc>
          <w:tcPr>
            <w:tcW w:w="743" w:type="pct"/>
            <w:vMerge w:val="restart"/>
            <w:tcBorders>
              <w:top w:val="single" w:sz="4" w:space="0" w:color="auto"/>
              <w:left w:val="single" w:sz="4" w:space="0" w:color="auto"/>
              <w:bottom w:val="nil"/>
              <w:right w:val="nil"/>
            </w:tcBorders>
            <w:shd w:val="clear" w:color="auto" w:fill="FFFFFF"/>
            <w:vAlign w:val="center"/>
          </w:tcPr>
          <w:p w14:paraId="5C878D9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Nơi đăng ký KCB ban đầu</w:t>
            </w:r>
          </w:p>
        </w:tc>
        <w:tc>
          <w:tcPr>
            <w:tcW w:w="659" w:type="pct"/>
            <w:gridSpan w:val="2"/>
            <w:tcBorders>
              <w:top w:val="single" w:sz="4" w:space="0" w:color="auto"/>
              <w:left w:val="single" w:sz="4" w:space="0" w:color="auto"/>
              <w:bottom w:val="nil"/>
              <w:right w:val="nil"/>
            </w:tcBorders>
            <w:shd w:val="clear" w:color="auto" w:fill="FFFFFF"/>
            <w:vAlign w:val="center"/>
          </w:tcPr>
          <w:p w14:paraId="5750D4D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Biên lai, ngày tham gia</w:t>
            </w:r>
          </w:p>
        </w:tc>
        <w:tc>
          <w:tcPr>
            <w:tcW w:w="346" w:type="pct"/>
            <w:vMerge w:val="restart"/>
            <w:tcBorders>
              <w:top w:val="single" w:sz="4" w:space="0" w:color="auto"/>
              <w:left w:val="single" w:sz="4" w:space="0" w:color="auto"/>
              <w:bottom w:val="nil"/>
              <w:right w:val="nil"/>
            </w:tcBorders>
            <w:shd w:val="clear" w:color="auto" w:fill="FFFFFF"/>
            <w:vAlign w:val="center"/>
          </w:tcPr>
          <w:p w14:paraId="5302324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Tiền lương, trợ cấp hoặc số tiền đóng</w:t>
            </w:r>
          </w:p>
        </w:tc>
        <w:tc>
          <w:tcPr>
            <w:tcW w:w="194" w:type="pct"/>
            <w:vMerge w:val="restart"/>
            <w:tcBorders>
              <w:top w:val="single" w:sz="4" w:space="0" w:color="auto"/>
              <w:left w:val="single" w:sz="4" w:space="0" w:color="auto"/>
              <w:bottom w:val="nil"/>
              <w:right w:val="nil"/>
            </w:tcBorders>
            <w:shd w:val="clear" w:color="auto" w:fill="FFFFFF"/>
            <w:vAlign w:val="center"/>
          </w:tcPr>
          <w:p w14:paraId="164F45B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Tỷ lệ NS hỗ trợ (%)</w:t>
            </w:r>
          </w:p>
        </w:tc>
        <w:tc>
          <w:tcPr>
            <w:tcW w:w="655" w:type="pct"/>
            <w:gridSpan w:val="2"/>
            <w:tcBorders>
              <w:top w:val="single" w:sz="4" w:space="0" w:color="auto"/>
              <w:left w:val="single" w:sz="4" w:space="0" w:color="auto"/>
              <w:bottom w:val="nil"/>
              <w:right w:val="nil"/>
            </w:tcBorders>
            <w:shd w:val="clear" w:color="auto" w:fill="FFFFFF"/>
            <w:vAlign w:val="center"/>
          </w:tcPr>
          <w:p w14:paraId="7A31CC8D"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Th</w:t>
            </w:r>
            <w:r w:rsidRPr="00152208">
              <w:rPr>
                <w:rFonts w:ascii="Arial" w:hAnsi="Arial" w:cs="Arial"/>
                <w:b/>
                <w:sz w:val="20"/>
                <w:szCs w:val="20"/>
                <w:lang w:val="en-US"/>
              </w:rPr>
              <w:t>ờ</w:t>
            </w:r>
            <w:r w:rsidRPr="00152208">
              <w:rPr>
                <w:rFonts w:ascii="Arial" w:hAnsi="Arial" w:cs="Arial"/>
                <w:b/>
                <w:sz w:val="20"/>
                <w:szCs w:val="20"/>
              </w:rPr>
              <w:t>i hạn sử dụng th</w:t>
            </w:r>
            <w:r w:rsidRPr="00152208">
              <w:rPr>
                <w:rFonts w:ascii="Arial" w:hAnsi="Arial" w:cs="Arial"/>
                <w:b/>
                <w:sz w:val="20"/>
                <w:szCs w:val="20"/>
                <w:lang w:val="en-US"/>
              </w:rPr>
              <w:t>ẻ</w:t>
            </w:r>
          </w:p>
        </w:tc>
        <w:tc>
          <w:tcPr>
            <w:tcW w:w="446" w:type="pct"/>
            <w:vMerge w:val="restart"/>
            <w:tcBorders>
              <w:top w:val="single" w:sz="4" w:space="0" w:color="auto"/>
              <w:left w:val="single" w:sz="4" w:space="0" w:color="auto"/>
              <w:bottom w:val="nil"/>
              <w:right w:val="single" w:sz="4" w:space="0" w:color="auto"/>
            </w:tcBorders>
            <w:shd w:val="clear" w:color="auto" w:fill="FFFFFF"/>
            <w:vAlign w:val="center"/>
          </w:tcPr>
          <w:p w14:paraId="638125F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5078A4D3" w14:textId="77777777" w:rsidTr="0011507F">
        <w:tblPrEx>
          <w:tblCellMar>
            <w:top w:w="0" w:type="dxa"/>
            <w:left w:w="0" w:type="dxa"/>
            <w:bottom w:w="0" w:type="dxa"/>
            <w:right w:w="0" w:type="dxa"/>
          </w:tblCellMar>
        </w:tblPrEx>
        <w:tc>
          <w:tcPr>
            <w:tcW w:w="155" w:type="pct"/>
            <w:vMerge/>
            <w:tcBorders>
              <w:top w:val="nil"/>
              <w:left w:val="single" w:sz="4" w:space="0" w:color="auto"/>
              <w:bottom w:val="nil"/>
              <w:right w:val="nil"/>
            </w:tcBorders>
            <w:shd w:val="clear" w:color="auto" w:fill="FFFFFF"/>
            <w:vAlign w:val="center"/>
          </w:tcPr>
          <w:p w14:paraId="01E8886C" w14:textId="77777777" w:rsidR="0011507F" w:rsidRPr="00152208" w:rsidRDefault="0011507F" w:rsidP="0011507F">
            <w:pPr>
              <w:spacing w:before="120"/>
              <w:jc w:val="center"/>
              <w:rPr>
                <w:rFonts w:ascii="Arial" w:hAnsi="Arial" w:cs="Arial"/>
                <w:b/>
                <w:sz w:val="20"/>
                <w:szCs w:val="20"/>
              </w:rPr>
            </w:pPr>
          </w:p>
        </w:tc>
        <w:tc>
          <w:tcPr>
            <w:tcW w:w="832" w:type="pct"/>
            <w:vMerge/>
            <w:tcBorders>
              <w:top w:val="nil"/>
              <w:left w:val="single" w:sz="4" w:space="0" w:color="auto"/>
              <w:bottom w:val="nil"/>
              <w:right w:val="nil"/>
            </w:tcBorders>
            <w:shd w:val="clear" w:color="auto" w:fill="FFFFFF"/>
            <w:vAlign w:val="center"/>
          </w:tcPr>
          <w:p w14:paraId="50C65B32" w14:textId="77777777" w:rsidR="0011507F" w:rsidRPr="00152208" w:rsidRDefault="0011507F" w:rsidP="0011507F">
            <w:pPr>
              <w:spacing w:before="120"/>
              <w:rPr>
                <w:rFonts w:ascii="Arial" w:hAnsi="Arial" w:cs="Arial"/>
                <w:b/>
                <w:sz w:val="20"/>
                <w:szCs w:val="20"/>
              </w:rPr>
            </w:pPr>
          </w:p>
        </w:tc>
        <w:tc>
          <w:tcPr>
            <w:tcW w:w="430" w:type="pct"/>
            <w:vMerge/>
            <w:tcBorders>
              <w:top w:val="nil"/>
              <w:left w:val="single" w:sz="4" w:space="0" w:color="auto"/>
              <w:bottom w:val="nil"/>
              <w:right w:val="nil"/>
            </w:tcBorders>
            <w:shd w:val="clear" w:color="auto" w:fill="FFFFFF"/>
            <w:vAlign w:val="center"/>
          </w:tcPr>
          <w:p w14:paraId="64A55D56" w14:textId="77777777" w:rsidR="0011507F" w:rsidRPr="00152208" w:rsidRDefault="0011507F" w:rsidP="0011507F">
            <w:pPr>
              <w:spacing w:before="120"/>
              <w:jc w:val="center"/>
              <w:rPr>
                <w:rFonts w:ascii="Arial" w:hAnsi="Arial" w:cs="Arial"/>
                <w:b/>
                <w:sz w:val="20"/>
                <w:szCs w:val="20"/>
              </w:rPr>
            </w:pPr>
          </w:p>
        </w:tc>
        <w:tc>
          <w:tcPr>
            <w:tcW w:w="319" w:type="pct"/>
            <w:vMerge/>
            <w:tcBorders>
              <w:top w:val="nil"/>
              <w:left w:val="single" w:sz="4" w:space="0" w:color="auto"/>
              <w:bottom w:val="nil"/>
              <w:right w:val="nil"/>
            </w:tcBorders>
            <w:shd w:val="clear" w:color="auto" w:fill="FFFFFF"/>
            <w:vAlign w:val="center"/>
          </w:tcPr>
          <w:p w14:paraId="36FAAAB9" w14:textId="77777777" w:rsidR="0011507F" w:rsidRPr="00152208" w:rsidRDefault="0011507F" w:rsidP="0011507F">
            <w:pPr>
              <w:spacing w:before="120"/>
              <w:jc w:val="center"/>
              <w:rPr>
                <w:rFonts w:ascii="Arial" w:hAnsi="Arial" w:cs="Arial"/>
                <w:b/>
                <w:sz w:val="20"/>
                <w:szCs w:val="20"/>
              </w:rPr>
            </w:pPr>
          </w:p>
        </w:tc>
        <w:tc>
          <w:tcPr>
            <w:tcW w:w="221" w:type="pct"/>
            <w:vMerge/>
            <w:tcBorders>
              <w:top w:val="nil"/>
              <w:left w:val="single" w:sz="4" w:space="0" w:color="auto"/>
              <w:bottom w:val="nil"/>
              <w:right w:val="nil"/>
            </w:tcBorders>
            <w:shd w:val="clear" w:color="auto" w:fill="FFFFFF"/>
            <w:vAlign w:val="center"/>
          </w:tcPr>
          <w:p w14:paraId="4974460F" w14:textId="77777777" w:rsidR="0011507F" w:rsidRPr="00152208" w:rsidRDefault="0011507F" w:rsidP="0011507F">
            <w:pPr>
              <w:spacing w:before="120"/>
              <w:jc w:val="center"/>
              <w:rPr>
                <w:rFonts w:ascii="Arial" w:hAnsi="Arial" w:cs="Arial"/>
                <w:b/>
                <w:sz w:val="20"/>
                <w:szCs w:val="20"/>
              </w:rPr>
            </w:pPr>
          </w:p>
        </w:tc>
        <w:tc>
          <w:tcPr>
            <w:tcW w:w="743" w:type="pct"/>
            <w:vMerge/>
            <w:tcBorders>
              <w:top w:val="nil"/>
              <w:left w:val="single" w:sz="4" w:space="0" w:color="auto"/>
              <w:bottom w:val="nil"/>
              <w:right w:val="nil"/>
            </w:tcBorders>
            <w:shd w:val="clear" w:color="auto" w:fill="FFFFFF"/>
            <w:vAlign w:val="center"/>
          </w:tcPr>
          <w:p w14:paraId="0CB098E6" w14:textId="77777777" w:rsidR="0011507F" w:rsidRPr="00152208" w:rsidRDefault="0011507F" w:rsidP="0011507F">
            <w:pPr>
              <w:spacing w:before="120"/>
              <w:jc w:val="center"/>
              <w:rPr>
                <w:rFonts w:ascii="Arial" w:hAnsi="Arial" w:cs="Arial"/>
                <w:b/>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6DE67529"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w:t>
            </w:r>
            <w:r w:rsidRPr="00152208">
              <w:rPr>
                <w:rFonts w:ascii="Arial" w:hAnsi="Arial" w:cs="Arial"/>
                <w:b/>
                <w:sz w:val="20"/>
                <w:szCs w:val="20"/>
                <w:lang w:val="en-US"/>
              </w:rPr>
              <w:t>ố</w:t>
            </w:r>
          </w:p>
        </w:tc>
        <w:tc>
          <w:tcPr>
            <w:tcW w:w="360" w:type="pct"/>
            <w:tcBorders>
              <w:top w:val="single" w:sz="4" w:space="0" w:color="auto"/>
              <w:left w:val="single" w:sz="4" w:space="0" w:color="auto"/>
              <w:bottom w:val="nil"/>
              <w:right w:val="nil"/>
            </w:tcBorders>
            <w:shd w:val="clear" w:color="auto" w:fill="FFFFFF"/>
            <w:vAlign w:val="center"/>
          </w:tcPr>
          <w:p w14:paraId="3D299C4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Ngày</w:t>
            </w:r>
          </w:p>
        </w:tc>
        <w:tc>
          <w:tcPr>
            <w:tcW w:w="346" w:type="pct"/>
            <w:vMerge/>
            <w:tcBorders>
              <w:top w:val="nil"/>
              <w:left w:val="single" w:sz="4" w:space="0" w:color="auto"/>
              <w:bottom w:val="nil"/>
              <w:right w:val="nil"/>
            </w:tcBorders>
            <w:shd w:val="clear" w:color="auto" w:fill="FFFFFF"/>
            <w:vAlign w:val="center"/>
          </w:tcPr>
          <w:p w14:paraId="005D4FB3" w14:textId="77777777" w:rsidR="0011507F" w:rsidRPr="00152208" w:rsidRDefault="0011507F" w:rsidP="0011507F">
            <w:pPr>
              <w:spacing w:before="120"/>
              <w:jc w:val="center"/>
              <w:rPr>
                <w:rFonts w:ascii="Arial" w:hAnsi="Arial" w:cs="Arial"/>
                <w:b/>
                <w:sz w:val="20"/>
                <w:szCs w:val="20"/>
              </w:rPr>
            </w:pPr>
          </w:p>
        </w:tc>
        <w:tc>
          <w:tcPr>
            <w:tcW w:w="194" w:type="pct"/>
            <w:vMerge/>
            <w:tcBorders>
              <w:top w:val="nil"/>
              <w:left w:val="single" w:sz="4" w:space="0" w:color="auto"/>
              <w:bottom w:val="nil"/>
              <w:right w:val="nil"/>
            </w:tcBorders>
            <w:shd w:val="clear" w:color="auto" w:fill="FFFFFF"/>
            <w:vAlign w:val="center"/>
          </w:tcPr>
          <w:p w14:paraId="16C73BD4" w14:textId="77777777" w:rsidR="0011507F" w:rsidRPr="00152208" w:rsidRDefault="0011507F" w:rsidP="0011507F">
            <w:pPr>
              <w:spacing w:before="120"/>
              <w:jc w:val="center"/>
              <w:rPr>
                <w:rFonts w:ascii="Arial" w:hAnsi="Arial" w:cs="Arial"/>
                <w:b/>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744EF786"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Số tháng</w:t>
            </w:r>
          </w:p>
        </w:tc>
        <w:tc>
          <w:tcPr>
            <w:tcW w:w="357" w:type="pct"/>
            <w:tcBorders>
              <w:top w:val="single" w:sz="4" w:space="0" w:color="auto"/>
              <w:left w:val="single" w:sz="4" w:space="0" w:color="auto"/>
              <w:bottom w:val="nil"/>
              <w:right w:val="nil"/>
            </w:tcBorders>
            <w:shd w:val="clear" w:color="auto" w:fill="FFFFFF"/>
            <w:vAlign w:val="center"/>
          </w:tcPr>
          <w:p w14:paraId="147AD12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Từ ngày</w:t>
            </w:r>
          </w:p>
        </w:tc>
        <w:tc>
          <w:tcPr>
            <w:tcW w:w="446" w:type="pct"/>
            <w:vMerge/>
            <w:tcBorders>
              <w:top w:val="nil"/>
              <w:left w:val="single" w:sz="4" w:space="0" w:color="auto"/>
              <w:bottom w:val="nil"/>
              <w:right w:val="single" w:sz="4" w:space="0" w:color="auto"/>
            </w:tcBorders>
            <w:shd w:val="clear" w:color="auto" w:fill="FFFFFF"/>
            <w:vAlign w:val="center"/>
          </w:tcPr>
          <w:p w14:paraId="46B608B3" w14:textId="77777777" w:rsidR="0011507F" w:rsidRPr="00152208" w:rsidRDefault="0011507F" w:rsidP="0011507F">
            <w:pPr>
              <w:spacing w:before="120"/>
              <w:jc w:val="center"/>
              <w:rPr>
                <w:rFonts w:ascii="Arial" w:hAnsi="Arial" w:cs="Arial"/>
                <w:b/>
                <w:sz w:val="20"/>
                <w:szCs w:val="20"/>
              </w:rPr>
            </w:pPr>
          </w:p>
        </w:tc>
      </w:tr>
      <w:tr w:rsidR="0011507F" w:rsidRPr="00152208" w14:paraId="400FC9E6"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3F581E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32" w:type="pct"/>
            <w:tcBorders>
              <w:top w:val="single" w:sz="4" w:space="0" w:color="auto"/>
              <w:left w:val="single" w:sz="4" w:space="0" w:color="auto"/>
              <w:bottom w:val="nil"/>
              <w:right w:val="nil"/>
            </w:tcBorders>
            <w:shd w:val="clear" w:color="auto" w:fill="FFFFFF"/>
            <w:vAlign w:val="center"/>
          </w:tcPr>
          <w:p w14:paraId="32A16F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w:t>
            </w:r>
          </w:p>
        </w:tc>
        <w:tc>
          <w:tcPr>
            <w:tcW w:w="430" w:type="pct"/>
            <w:tcBorders>
              <w:top w:val="single" w:sz="4" w:space="0" w:color="auto"/>
              <w:left w:val="single" w:sz="4" w:space="0" w:color="auto"/>
              <w:bottom w:val="nil"/>
              <w:right w:val="nil"/>
            </w:tcBorders>
            <w:shd w:val="clear" w:color="auto" w:fill="FFFFFF"/>
            <w:vAlign w:val="center"/>
          </w:tcPr>
          <w:p w14:paraId="764E4F1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19" w:type="pct"/>
            <w:tcBorders>
              <w:top w:val="single" w:sz="4" w:space="0" w:color="auto"/>
              <w:left w:val="single" w:sz="4" w:space="0" w:color="auto"/>
              <w:bottom w:val="nil"/>
              <w:right w:val="nil"/>
            </w:tcBorders>
            <w:shd w:val="clear" w:color="auto" w:fill="FFFFFF"/>
            <w:vAlign w:val="center"/>
          </w:tcPr>
          <w:p w14:paraId="353E5B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21" w:type="pct"/>
            <w:tcBorders>
              <w:top w:val="single" w:sz="4" w:space="0" w:color="auto"/>
              <w:left w:val="single" w:sz="4" w:space="0" w:color="auto"/>
              <w:bottom w:val="nil"/>
              <w:right w:val="nil"/>
            </w:tcBorders>
            <w:shd w:val="clear" w:color="auto" w:fill="FFFFFF"/>
            <w:vAlign w:val="center"/>
          </w:tcPr>
          <w:p w14:paraId="344A79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743" w:type="pct"/>
            <w:tcBorders>
              <w:top w:val="single" w:sz="4" w:space="0" w:color="auto"/>
              <w:left w:val="single" w:sz="4" w:space="0" w:color="auto"/>
              <w:bottom w:val="nil"/>
              <w:right w:val="nil"/>
            </w:tcBorders>
            <w:shd w:val="clear" w:color="auto" w:fill="FFFFFF"/>
            <w:vAlign w:val="center"/>
          </w:tcPr>
          <w:p w14:paraId="2827D2D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4</w:t>
            </w:r>
          </w:p>
        </w:tc>
        <w:tc>
          <w:tcPr>
            <w:tcW w:w="299" w:type="pct"/>
            <w:tcBorders>
              <w:top w:val="single" w:sz="4" w:space="0" w:color="auto"/>
              <w:left w:val="single" w:sz="4" w:space="0" w:color="auto"/>
              <w:bottom w:val="nil"/>
              <w:right w:val="nil"/>
            </w:tcBorders>
            <w:shd w:val="clear" w:color="auto" w:fill="FFFFFF"/>
            <w:vAlign w:val="center"/>
          </w:tcPr>
          <w:p w14:paraId="1ACFC63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60" w:type="pct"/>
            <w:tcBorders>
              <w:top w:val="single" w:sz="4" w:space="0" w:color="auto"/>
              <w:left w:val="single" w:sz="4" w:space="0" w:color="auto"/>
              <w:bottom w:val="nil"/>
              <w:right w:val="nil"/>
            </w:tcBorders>
            <w:shd w:val="clear" w:color="auto" w:fill="FFFFFF"/>
            <w:vAlign w:val="center"/>
          </w:tcPr>
          <w:p w14:paraId="2FF4E6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346" w:type="pct"/>
            <w:tcBorders>
              <w:top w:val="single" w:sz="4" w:space="0" w:color="auto"/>
              <w:left w:val="single" w:sz="4" w:space="0" w:color="auto"/>
              <w:bottom w:val="nil"/>
              <w:right w:val="nil"/>
            </w:tcBorders>
            <w:shd w:val="clear" w:color="auto" w:fill="FFFFFF"/>
            <w:vAlign w:val="center"/>
          </w:tcPr>
          <w:p w14:paraId="614DF6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94" w:type="pct"/>
            <w:tcBorders>
              <w:top w:val="single" w:sz="4" w:space="0" w:color="auto"/>
              <w:left w:val="single" w:sz="4" w:space="0" w:color="auto"/>
              <w:bottom w:val="nil"/>
              <w:right w:val="nil"/>
            </w:tcBorders>
            <w:shd w:val="clear" w:color="auto" w:fill="FFFFFF"/>
            <w:vAlign w:val="center"/>
          </w:tcPr>
          <w:p w14:paraId="06F022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98" w:type="pct"/>
            <w:tcBorders>
              <w:top w:val="single" w:sz="4" w:space="0" w:color="auto"/>
              <w:left w:val="single" w:sz="4" w:space="0" w:color="auto"/>
              <w:bottom w:val="nil"/>
              <w:right w:val="nil"/>
            </w:tcBorders>
            <w:shd w:val="clear" w:color="auto" w:fill="FFFFFF"/>
            <w:vAlign w:val="center"/>
          </w:tcPr>
          <w:p w14:paraId="455CDA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357" w:type="pct"/>
            <w:tcBorders>
              <w:top w:val="single" w:sz="4" w:space="0" w:color="auto"/>
              <w:left w:val="single" w:sz="4" w:space="0" w:color="auto"/>
              <w:bottom w:val="nil"/>
              <w:right w:val="nil"/>
            </w:tcBorders>
            <w:shd w:val="clear" w:color="auto" w:fill="FFFFFF"/>
            <w:vAlign w:val="center"/>
          </w:tcPr>
          <w:p w14:paraId="16249C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446" w:type="pct"/>
            <w:tcBorders>
              <w:top w:val="single" w:sz="4" w:space="0" w:color="auto"/>
              <w:left w:val="single" w:sz="4" w:space="0" w:color="auto"/>
              <w:bottom w:val="nil"/>
              <w:right w:val="single" w:sz="4" w:space="0" w:color="auto"/>
            </w:tcBorders>
            <w:shd w:val="clear" w:color="auto" w:fill="FFFFFF"/>
            <w:vAlign w:val="center"/>
          </w:tcPr>
          <w:p w14:paraId="15A6EE4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11</w:t>
            </w:r>
          </w:p>
        </w:tc>
      </w:tr>
      <w:tr w:rsidR="0011507F" w:rsidRPr="00152208" w14:paraId="30562BBD"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38C1478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32" w:type="pct"/>
            <w:tcBorders>
              <w:top w:val="single" w:sz="4" w:space="0" w:color="auto"/>
              <w:left w:val="single" w:sz="4" w:space="0" w:color="auto"/>
              <w:bottom w:val="nil"/>
              <w:right w:val="nil"/>
            </w:tcBorders>
            <w:shd w:val="clear" w:color="auto" w:fill="FFFFFF"/>
            <w:vAlign w:val="center"/>
          </w:tcPr>
          <w:p w14:paraId="69E30BF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Tăng</w:t>
            </w:r>
          </w:p>
        </w:tc>
        <w:tc>
          <w:tcPr>
            <w:tcW w:w="430" w:type="pct"/>
            <w:tcBorders>
              <w:top w:val="single" w:sz="4" w:space="0" w:color="auto"/>
              <w:left w:val="single" w:sz="4" w:space="0" w:color="auto"/>
              <w:bottom w:val="nil"/>
              <w:right w:val="nil"/>
            </w:tcBorders>
            <w:shd w:val="clear" w:color="auto" w:fill="FFFFFF"/>
            <w:vAlign w:val="center"/>
          </w:tcPr>
          <w:p w14:paraId="464F0CD3"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1ABCB6C"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16A7E719"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42595D09"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7952E986"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7CD5AFEA"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2CCA9620"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72EE15AD"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32C275B3"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692A2493"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10C9FF5C" w14:textId="77777777" w:rsidR="0011507F" w:rsidRPr="00152208" w:rsidRDefault="0011507F" w:rsidP="0011507F">
            <w:pPr>
              <w:spacing w:before="120"/>
              <w:jc w:val="center"/>
              <w:rPr>
                <w:rFonts w:ascii="Arial" w:hAnsi="Arial" w:cs="Arial"/>
                <w:sz w:val="20"/>
                <w:szCs w:val="20"/>
              </w:rPr>
            </w:pPr>
          </w:p>
        </w:tc>
      </w:tr>
      <w:tr w:rsidR="0011507F" w:rsidRPr="00152208" w14:paraId="51263B83"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74D8B7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r w:rsidRPr="00152208">
              <w:rPr>
                <w:rFonts w:ascii="Arial" w:hAnsi="Arial" w:cs="Arial"/>
                <w:sz w:val="20"/>
                <w:szCs w:val="20"/>
                <w:lang w:val="en-US"/>
              </w:rPr>
              <w:t>.</w:t>
            </w:r>
            <w:r w:rsidRPr="00152208">
              <w:rPr>
                <w:rFonts w:ascii="Arial" w:hAnsi="Arial" w:cs="Arial"/>
                <w:sz w:val="20"/>
                <w:szCs w:val="20"/>
              </w:rPr>
              <w:t>1</w:t>
            </w:r>
          </w:p>
        </w:tc>
        <w:tc>
          <w:tcPr>
            <w:tcW w:w="832" w:type="pct"/>
            <w:tcBorders>
              <w:top w:val="single" w:sz="4" w:space="0" w:color="auto"/>
              <w:left w:val="single" w:sz="4" w:space="0" w:color="auto"/>
              <w:bottom w:val="nil"/>
              <w:right w:val="nil"/>
            </w:tcBorders>
            <w:shd w:val="clear" w:color="auto" w:fill="FFFFFF"/>
            <w:vAlign w:val="center"/>
          </w:tcPr>
          <w:p w14:paraId="390FC12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tham gia</w:t>
            </w:r>
          </w:p>
        </w:tc>
        <w:tc>
          <w:tcPr>
            <w:tcW w:w="430" w:type="pct"/>
            <w:tcBorders>
              <w:top w:val="single" w:sz="4" w:space="0" w:color="auto"/>
              <w:left w:val="single" w:sz="4" w:space="0" w:color="auto"/>
              <w:bottom w:val="nil"/>
              <w:right w:val="nil"/>
            </w:tcBorders>
            <w:shd w:val="clear" w:color="auto" w:fill="FFFFFF"/>
            <w:vAlign w:val="center"/>
          </w:tcPr>
          <w:p w14:paraId="2C730B3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5481AFA4"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0E3C1A0C"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32BFEE51"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0826567F"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41D0FB09"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093B6B41"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478E4E11"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3955B785"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286E3EE3"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286F4E94" w14:textId="77777777" w:rsidR="0011507F" w:rsidRPr="00152208" w:rsidRDefault="0011507F" w:rsidP="0011507F">
            <w:pPr>
              <w:spacing w:before="120"/>
              <w:jc w:val="center"/>
              <w:rPr>
                <w:rFonts w:ascii="Arial" w:hAnsi="Arial" w:cs="Arial"/>
                <w:sz w:val="20"/>
                <w:szCs w:val="20"/>
              </w:rPr>
            </w:pPr>
          </w:p>
        </w:tc>
      </w:tr>
      <w:tr w:rsidR="0011507F" w:rsidRPr="00152208" w14:paraId="5135E7C9"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42C5EFD3" w14:textId="77777777" w:rsidR="0011507F" w:rsidRPr="00152208" w:rsidRDefault="0011507F" w:rsidP="0011507F">
            <w:pPr>
              <w:spacing w:before="120"/>
              <w:jc w:val="center"/>
              <w:rPr>
                <w:rFonts w:ascii="Arial" w:hAnsi="Arial" w:cs="Arial"/>
                <w:sz w:val="20"/>
                <w:szCs w:val="20"/>
              </w:rPr>
            </w:pPr>
          </w:p>
        </w:tc>
        <w:tc>
          <w:tcPr>
            <w:tcW w:w="832" w:type="pct"/>
            <w:tcBorders>
              <w:top w:val="single" w:sz="4" w:space="0" w:color="auto"/>
              <w:left w:val="single" w:sz="4" w:space="0" w:color="auto"/>
              <w:bottom w:val="nil"/>
              <w:right w:val="nil"/>
            </w:tcBorders>
            <w:shd w:val="clear" w:color="auto" w:fill="FFFFFF"/>
            <w:vAlign w:val="center"/>
          </w:tcPr>
          <w:p w14:paraId="3E8E4652" w14:textId="77777777" w:rsidR="0011507F" w:rsidRPr="00152208" w:rsidRDefault="0011507F" w:rsidP="0011507F">
            <w:pPr>
              <w:spacing w:before="120"/>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732C9B5E"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11514E5A"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77378711"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2845961B"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109C5843"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58F2BCA2"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733B78D3"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4B973F05"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04599323"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7B6E63E7"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54FB8BFA" w14:textId="77777777" w:rsidR="0011507F" w:rsidRPr="00152208" w:rsidRDefault="0011507F" w:rsidP="0011507F">
            <w:pPr>
              <w:spacing w:before="120"/>
              <w:jc w:val="center"/>
              <w:rPr>
                <w:rFonts w:ascii="Arial" w:hAnsi="Arial" w:cs="Arial"/>
                <w:sz w:val="20"/>
                <w:szCs w:val="20"/>
              </w:rPr>
            </w:pPr>
          </w:p>
        </w:tc>
      </w:tr>
      <w:tr w:rsidR="0011507F" w:rsidRPr="00152208" w14:paraId="2E862B51"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1C09EE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832" w:type="pct"/>
            <w:tcBorders>
              <w:top w:val="single" w:sz="4" w:space="0" w:color="auto"/>
              <w:left w:val="single" w:sz="4" w:space="0" w:color="auto"/>
              <w:bottom w:val="nil"/>
              <w:right w:val="nil"/>
            </w:tcBorders>
            <w:shd w:val="clear" w:color="auto" w:fill="FFFFFF"/>
            <w:vAlign w:val="center"/>
          </w:tcPr>
          <w:p w14:paraId="440C8E5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30" w:type="pct"/>
            <w:tcBorders>
              <w:top w:val="single" w:sz="4" w:space="0" w:color="auto"/>
              <w:left w:val="single" w:sz="4" w:space="0" w:color="auto"/>
              <w:bottom w:val="nil"/>
              <w:right w:val="nil"/>
            </w:tcBorders>
            <w:shd w:val="clear" w:color="auto" w:fill="FFFFFF"/>
            <w:vAlign w:val="center"/>
          </w:tcPr>
          <w:p w14:paraId="30BE3331"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0BBEBB7E"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2F2B7856"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31B4517C"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6DA6DE82"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35B3009C"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2F2B435B"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29C3B601"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542A03D4"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6AE1B015"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6F2D0E30" w14:textId="77777777" w:rsidR="0011507F" w:rsidRPr="00152208" w:rsidRDefault="0011507F" w:rsidP="0011507F">
            <w:pPr>
              <w:spacing w:before="120"/>
              <w:jc w:val="center"/>
              <w:rPr>
                <w:rFonts w:ascii="Arial" w:hAnsi="Arial" w:cs="Arial"/>
                <w:sz w:val="20"/>
                <w:szCs w:val="20"/>
              </w:rPr>
            </w:pPr>
          </w:p>
        </w:tc>
      </w:tr>
      <w:tr w:rsidR="0011507F" w:rsidRPr="00152208" w14:paraId="4B22AAB3"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6C38A135" w14:textId="77777777" w:rsidR="0011507F" w:rsidRPr="00152208" w:rsidRDefault="0011507F" w:rsidP="0011507F">
            <w:pPr>
              <w:spacing w:before="120"/>
              <w:jc w:val="center"/>
              <w:rPr>
                <w:rFonts w:ascii="Arial" w:hAnsi="Arial" w:cs="Arial"/>
                <w:sz w:val="20"/>
                <w:szCs w:val="20"/>
              </w:rPr>
            </w:pPr>
          </w:p>
        </w:tc>
        <w:tc>
          <w:tcPr>
            <w:tcW w:w="832" w:type="pct"/>
            <w:tcBorders>
              <w:top w:val="single" w:sz="4" w:space="0" w:color="auto"/>
              <w:left w:val="single" w:sz="4" w:space="0" w:color="auto"/>
              <w:bottom w:val="nil"/>
              <w:right w:val="nil"/>
            </w:tcBorders>
            <w:shd w:val="clear" w:color="auto" w:fill="FFFFFF"/>
            <w:vAlign w:val="center"/>
          </w:tcPr>
          <w:p w14:paraId="538D65D7" w14:textId="77777777" w:rsidR="0011507F" w:rsidRPr="00152208" w:rsidRDefault="0011507F" w:rsidP="0011507F">
            <w:pPr>
              <w:spacing w:before="120"/>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7288BF0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03161651"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0162C4B9"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45218F87"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338BFFDC"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1CE36F25"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5C2B9836"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0F7B2B2F"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03345C35"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0AC1FE3A"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4F42A78D" w14:textId="77777777" w:rsidR="0011507F" w:rsidRPr="00152208" w:rsidRDefault="0011507F" w:rsidP="0011507F">
            <w:pPr>
              <w:spacing w:before="120"/>
              <w:jc w:val="center"/>
              <w:rPr>
                <w:rFonts w:ascii="Arial" w:hAnsi="Arial" w:cs="Arial"/>
                <w:sz w:val="20"/>
                <w:szCs w:val="20"/>
              </w:rPr>
            </w:pPr>
          </w:p>
        </w:tc>
      </w:tr>
      <w:tr w:rsidR="0011507F" w:rsidRPr="00152208" w14:paraId="447E4CCA"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0BFB6175" w14:textId="77777777" w:rsidR="0011507F" w:rsidRPr="00152208" w:rsidRDefault="0011507F" w:rsidP="0011507F">
            <w:pPr>
              <w:spacing w:before="120"/>
              <w:jc w:val="center"/>
              <w:rPr>
                <w:rFonts w:ascii="Arial" w:hAnsi="Arial" w:cs="Arial"/>
                <w:b/>
                <w:sz w:val="20"/>
                <w:szCs w:val="20"/>
              </w:rPr>
            </w:pPr>
          </w:p>
        </w:tc>
        <w:tc>
          <w:tcPr>
            <w:tcW w:w="832" w:type="pct"/>
            <w:tcBorders>
              <w:top w:val="single" w:sz="4" w:space="0" w:color="auto"/>
              <w:left w:val="single" w:sz="4" w:space="0" w:color="auto"/>
              <w:bottom w:val="nil"/>
              <w:right w:val="nil"/>
            </w:tcBorders>
            <w:shd w:val="clear" w:color="auto" w:fill="FFFFFF"/>
            <w:vAlign w:val="center"/>
          </w:tcPr>
          <w:p w14:paraId="45D6837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t</w:t>
            </w:r>
            <w:r w:rsidRPr="00152208">
              <w:rPr>
                <w:rFonts w:ascii="Arial" w:hAnsi="Arial" w:cs="Arial"/>
                <w:b/>
                <w:sz w:val="20"/>
                <w:szCs w:val="20"/>
                <w:lang w:val="en-US"/>
              </w:rPr>
              <w:t>ă</w:t>
            </w:r>
            <w:r w:rsidRPr="00152208">
              <w:rPr>
                <w:rFonts w:ascii="Arial" w:hAnsi="Arial" w:cs="Arial"/>
                <w:b/>
                <w:sz w:val="20"/>
                <w:szCs w:val="20"/>
              </w:rPr>
              <w:t>ng</w:t>
            </w:r>
          </w:p>
        </w:tc>
        <w:tc>
          <w:tcPr>
            <w:tcW w:w="430" w:type="pct"/>
            <w:tcBorders>
              <w:top w:val="single" w:sz="4" w:space="0" w:color="auto"/>
              <w:left w:val="single" w:sz="4" w:space="0" w:color="auto"/>
              <w:bottom w:val="nil"/>
              <w:right w:val="nil"/>
            </w:tcBorders>
            <w:shd w:val="clear" w:color="auto" w:fill="FFFFFF"/>
            <w:vAlign w:val="center"/>
          </w:tcPr>
          <w:p w14:paraId="517E74C0"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7B51C1A3" w14:textId="77777777" w:rsidR="0011507F" w:rsidRPr="00152208" w:rsidRDefault="0011507F" w:rsidP="0011507F">
            <w:pPr>
              <w:spacing w:before="120"/>
              <w:jc w:val="center"/>
              <w:rPr>
                <w:rFonts w:ascii="Arial" w:hAnsi="Arial" w:cs="Arial"/>
                <w:b/>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0A7E8CE5" w14:textId="77777777" w:rsidR="0011507F" w:rsidRPr="00152208" w:rsidRDefault="0011507F" w:rsidP="0011507F">
            <w:pPr>
              <w:spacing w:before="120"/>
              <w:jc w:val="center"/>
              <w:rPr>
                <w:rFonts w:ascii="Arial" w:hAnsi="Arial" w:cs="Arial"/>
                <w:b/>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33EFD847" w14:textId="77777777" w:rsidR="0011507F" w:rsidRPr="00152208" w:rsidRDefault="0011507F" w:rsidP="0011507F">
            <w:pPr>
              <w:spacing w:before="120"/>
              <w:jc w:val="center"/>
              <w:rPr>
                <w:rFonts w:ascii="Arial" w:hAnsi="Arial" w:cs="Arial"/>
                <w:b/>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1348E048" w14:textId="77777777" w:rsidR="0011507F" w:rsidRPr="00152208" w:rsidRDefault="0011507F" w:rsidP="0011507F">
            <w:pPr>
              <w:spacing w:before="120"/>
              <w:jc w:val="center"/>
              <w:rPr>
                <w:rFonts w:ascii="Arial" w:hAnsi="Arial" w:cs="Arial"/>
                <w:b/>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6DD0DE61" w14:textId="77777777" w:rsidR="0011507F" w:rsidRPr="00152208" w:rsidRDefault="0011507F" w:rsidP="0011507F">
            <w:pPr>
              <w:spacing w:before="120"/>
              <w:jc w:val="center"/>
              <w:rPr>
                <w:rFonts w:ascii="Arial" w:hAnsi="Arial" w:cs="Arial"/>
                <w:b/>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00F0203C" w14:textId="77777777" w:rsidR="0011507F" w:rsidRPr="00152208" w:rsidRDefault="0011507F" w:rsidP="0011507F">
            <w:pPr>
              <w:spacing w:before="120"/>
              <w:jc w:val="center"/>
              <w:rPr>
                <w:rFonts w:ascii="Arial" w:hAnsi="Arial" w:cs="Arial"/>
                <w:b/>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17114DFB" w14:textId="77777777" w:rsidR="0011507F" w:rsidRPr="00152208" w:rsidRDefault="0011507F" w:rsidP="0011507F">
            <w:pPr>
              <w:spacing w:before="120"/>
              <w:jc w:val="center"/>
              <w:rPr>
                <w:rFonts w:ascii="Arial" w:hAnsi="Arial" w:cs="Arial"/>
                <w:b/>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0DE941CC" w14:textId="77777777" w:rsidR="0011507F" w:rsidRPr="00152208" w:rsidRDefault="0011507F" w:rsidP="0011507F">
            <w:pPr>
              <w:spacing w:before="120"/>
              <w:jc w:val="center"/>
              <w:rPr>
                <w:rFonts w:ascii="Arial" w:hAnsi="Arial" w:cs="Arial"/>
                <w:b/>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488DE326" w14:textId="77777777" w:rsidR="0011507F" w:rsidRPr="00152208" w:rsidRDefault="0011507F" w:rsidP="0011507F">
            <w:pPr>
              <w:spacing w:before="120"/>
              <w:jc w:val="center"/>
              <w:rPr>
                <w:rFonts w:ascii="Arial" w:hAnsi="Arial" w:cs="Arial"/>
                <w:b/>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064FF533" w14:textId="77777777" w:rsidR="0011507F" w:rsidRPr="00152208" w:rsidRDefault="0011507F" w:rsidP="0011507F">
            <w:pPr>
              <w:spacing w:before="120"/>
              <w:jc w:val="center"/>
              <w:rPr>
                <w:rFonts w:ascii="Arial" w:hAnsi="Arial" w:cs="Arial"/>
                <w:b/>
                <w:sz w:val="20"/>
                <w:szCs w:val="20"/>
              </w:rPr>
            </w:pPr>
          </w:p>
        </w:tc>
      </w:tr>
      <w:tr w:rsidR="0011507F" w:rsidRPr="00152208" w14:paraId="67F240BD"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3C54C21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II</w:t>
            </w:r>
          </w:p>
        </w:tc>
        <w:tc>
          <w:tcPr>
            <w:tcW w:w="832" w:type="pct"/>
            <w:tcBorders>
              <w:top w:val="single" w:sz="4" w:space="0" w:color="auto"/>
              <w:left w:val="single" w:sz="4" w:space="0" w:color="auto"/>
              <w:bottom w:val="nil"/>
              <w:right w:val="nil"/>
            </w:tcBorders>
            <w:shd w:val="clear" w:color="auto" w:fill="FFFFFF"/>
            <w:vAlign w:val="center"/>
          </w:tcPr>
          <w:p w14:paraId="1AA7BF7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Giảm</w:t>
            </w:r>
          </w:p>
        </w:tc>
        <w:tc>
          <w:tcPr>
            <w:tcW w:w="430" w:type="pct"/>
            <w:tcBorders>
              <w:top w:val="single" w:sz="4" w:space="0" w:color="auto"/>
              <w:left w:val="single" w:sz="4" w:space="0" w:color="auto"/>
              <w:bottom w:val="nil"/>
              <w:right w:val="nil"/>
            </w:tcBorders>
            <w:shd w:val="clear" w:color="auto" w:fill="FFFFFF"/>
            <w:vAlign w:val="center"/>
          </w:tcPr>
          <w:p w14:paraId="3069AF92"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1813E5E"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36427D2E"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2FC9302B"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5449AF05"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29CC4502"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1C8030AD"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7CD8133E"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08672CC9"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792DC6D9"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6C327CFF" w14:textId="77777777" w:rsidR="0011507F" w:rsidRPr="00152208" w:rsidRDefault="0011507F" w:rsidP="0011507F">
            <w:pPr>
              <w:spacing w:before="120"/>
              <w:jc w:val="center"/>
              <w:rPr>
                <w:rFonts w:ascii="Arial" w:hAnsi="Arial" w:cs="Arial"/>
                <w:sz w:val="20"/>
                <w:szCs w:val="20"/>
              </w:rPr>
            </w:pPr>
          </w:p>
        </w:tc>
      </w:tr>
      <w:tr w:rsidR="0011507F" w:rsidRPr="00152208" w14:paraId="0F712620"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53AA87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II</w:t>
            </w:r>
            <w:r w:rsidRPr="00152208">
              <w:rPr>
                <w:rFonts w:ascii="Arial" w:hAnsi="Arial" w:cs="Arial"/>
                <w:sz w:val="20"/>
                <w:szCs w:val="20"/>
              </w:rPr>
              <w:t>.1</w:t>
            </w:r>
          </w:p>
        </w:tc>
        <w:tc>
          <w:tcPr>
            <w:tcW w:w="832" w:type="pct"/>
            <w:tcBorders>
              <w:top w:val="single" w:sz="4" w:space="0" w:color="auto"/>
              <w:left w:val="single" w:sz="4" w:space="0" w:color="auto"/>
              <w:bottom w:val="nil"/>
              <w:right w:val="nil"/>
            </w:tcBorders>
            <w:shd w:val="clear" w:color="auto" w:fill="FFFFFF"/>
            <w:vAlign w:val="center"/>
          </w:tcPr>
          <w:p w14:paraId="501C0D9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tham gia</w:t>
            </w:r>
          </w:p>
        </w:tc>
        <w:tc>
          <w:tcPr>
            <w:tcW w:w="430" w:type="pct"/>
            <w:tcBorders>
              <w:top w:val="single" w:sz="4" w:space="0" w:color="auto"/>
              <w:left w:val="single" w:sz="4" w:space="0" w:color="auto"/>
              <w:bottom w:val="nil"/>
              <w:right w:val="nil"/>
            </w:tcBorders>
            <w:shd w:val="clear" w:color="auto" w:fill="FFFFFF"/>
            <w:vAlign w:val="center"/>
          </w:tcPr>
          <w:p w14:paraId="5F432603"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2E162319"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224D400A"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089E7DD4"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434DD85A"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1C71C03A"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52E82824"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2F58DA53"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7EBC758B"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1EF65C12"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6C36DAB4" w14:textId="77777777" w:rsidR="0011507F" w:rsidRPr="00152208" w:rsidRDefault="0011507F" w:rsidP="0011507F">
            <w:pPr>
              <w:spacing w:before="120"/>
              <w:jc w:val="center"/>
              <w:rPr>
                <w:rFonts w:ascii="Arial" w:hAnsi="Arial" w:cs="Arial"/>
                <w:sz w:val="20"/>
                <w:szCs w:val="20"/>
              </w:rPr>
            </w:pPr>
          </w:p>
        </w:tc>
      </w:tr>
      <w:tr w:rsidR="0011507F" w:rsidRPr="00152208" w14:paraId="28FD4E41"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02D0617C" w14:textId="77777777" w:rsidR="0011507F" w:rsidRPr="00152208" w:rsidRDefault="0011507F" w:rsidP="0011507F">
            <w:pPr>
              <w:spacing w:before="120"/>
              <w:jc w:val="center"/>
              <w:rPr>
                <w:rFonts w:ascii="Arial" w:hAnsi="Arial" w:cs="Arial"/>
                <w:sz w:val="20"/>
                <w:szCs w:val="20"/>
              </w:rPr>
            </w:pPr>
          </w:p>
        </w:tc>
        <w:tc>
          <w:tcPr>
            <w:tcW w:w="832" w:type="pct"/>
            <w:tcBorders>
              <w:top w:val="single" w:sz="4" w:space="0" w:color="auto"/>
              <w:left w:val="single" w:sz="4" w:space="0" w:color="auto"/>
              <w:bottom w:val="nil"/>
              <w:right w:val="nil"/>
            </w:tcBorders>
            <w:shd w:val="clear" w:color="auto" w:fill="FFFFFF"/>
            <w:vAlign w:val="center"/>
          </w:tcPr>
          <w:p w14:paraId="0F388CF2" w14:textId="77777777" w:rsidR="0011507F" w:rsidRPr="00152208" w:rsidRDefault="0011507F" w:rsidP="0011507F">
            <w:pPr>
              <w:spacing w:before="120"/>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0783CA8E"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5FE5B43"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6A000396"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1D968110"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31E2080C"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475B87E8"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1D799711"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5CA51B1A"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450D8990"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33634057"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01A81A15" w14:textId="77777777" w:rsidR="0011507F" w:rsidRPr="00152208" w:rsidRDefault="0011507F" w:rsidP="0011507F">
            <w:pPr>
              <w:spacing w:before="120"/>
              <w:jc w:val="center"/>
              <w:rPr>
                <w:rFonts w:ascii="Arial" w:hAnsi="Arial" w:cs="Arial"/>
                <w:sz w:val="20"/>
                <w:szCs w:val="20"/>
              </w:rPr>
            </w:pPr>
          </w:p>
        </w:tc>
      </w:tr>
      <w:tr w:rsidR="0011507F" w:rsidRPr="00152208" w14:paraId="42BAAF6E"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18AFD7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II.2</w:t>
            </w:r>
          </w:p>
        </w:tc>
        <w:tc>
          <w:tcPr>
            <w:tcW w:w="832" w:type="pct"/>
            <w:tcBorders>
              <w:top w:val="single" w:sz="4" w:space="0" w:color="auto"/>
              <w:left w:val="single" w:sz="4" w:space="0" w:color="auto"/>
              <w:bottom w:val="nil"/>
              <w:right w:val="nil"/>
            </w:tcBorders>
            <w:shd w:val="clear" w:color="auto" w:fill="FFFFFF"/>
            <w:vAlign w:val="center"/>
          </w:tcPr>
          <w:p w14:paraId="2CD9DE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30" w:type="pct"/>
            <w:tcBorders>
              <w:top w:val="single" w:sz="4" w:space="0" w:color="auto"/>
              <w:left w:val="single" w:sz="4" w:space="0" w:color="auto"/>
              <w:bottom w:val="nil"/>
              <w:right w:val="nil"/>
            </w:tcBorders>
            <w:shd w:val="clear" w:color="auto" w:fill="FFFFFF"/>
            <w:vAlign w:val="center"/>
          </w:tcPr>
          <w:p w14:paraId="3D4C2FC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2ED25075"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5565623B"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2D766772"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326B5D7A"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5BEDDBB9"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4F133035"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2E2D3F97"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18ED51A2"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63617C28"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2DE4EF3C" w14:textId="77777777" w:rsidR="0011507F" w:rsidRPr="00152208" w:rsidRDefault="0011507F" w:rsidP="0011507F">
            <w:pPr>
              <w:spacing w:before="120"/>
              <w:jc w:val="center"/>
              <w:rPr>
                <w:rFonts w:ascii="Arial" w:hAnsi="Arial" w:cs="Arial"/>
                <w:sz w:val="20"/>
                <w:szCs w:val="20"/>
              </w:rPr>
            </w:pPr>
          </w:p>
        </w:tc>
      </w:tr>
      <w:tr w:rsidR="0011507F" w:rsidRPr="00152208" w14:paraId="6C996A97"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0EE8F89D" w14:textId="77777777" w:rsidR="0011507F" w:rsidRPr="00152208" w:rsidRDefault="0011507F" w:rsidP="0011507F">
            <w:pPr>
              <w:spacing w:before="120"/>
              <w:jc w:val="center"/>
              <w:rPr>
                <w:rFonts w:ascii="Arial" w:hAnsi="Arial" w:cs="Arial"/>
                <w:sz w:val="20"/>
                <w:szCs w:val="20"/>
              </w:rPr>
            </w:pPr>
          </w:p>
        </w:tc>
        <w:tc>
          <w:tcPr>
            <w:tcW w:w="832" w:type="pct"/>
            <w:tcBorders>
              <w:top w:val="single" w:sz="4" w:space="0" w:color="auto"/>
              <w:left w:val="single" w:sz="4" w:space="0" w:color="auto"/>
              <w:bottom w:val="nil"/>
              <w:right w:val="nil"/>
            </w:tcBorders>
            <w:shd w:val="clear" w:color="auto" w:fill="FFFFFF"/>
            <w:vAlign w:val="center"/>
          </w:tcPr>
          <w:p w14:paraId="1A9656DC" w14:textId="77777777" w:rsidR="0011507F" w:rsidRPr="00152208" w:rsidRDefault="0011507F" w:rsidP="0011507F">
            <w:pPr>
              <w:spacing w:before="120"/>
              <w:rPr>
                <w:rFonts w:ascii="Arial" w:hAnsi="Arial" w:cs="Arial"/>
                <w:sz w:val="20"/>
                <w:szCs w:val="20"/>
              </w:rPr>
            </w:pPr>
          </w:p>
        </w:tc>
        <w:tc>
          <w:tcPr>
            <w:tcW w:w="430" w:type="pct"/>
            <w:tcBorders>
              <w:top w:val="single" w:sz="4" w:space="0" w:color="auto"/>
              <w:left w:val="single" w:sz="4" w:space="0" w:color="auto"/>
              <w:bottom w:val="nil"/>
              <w:right w:val="nil"/>
            </w:tcBorders>
            <w:shd w:val="clear" w:color="auto" w:fill="FFFFFF"/>
            <w:vAlign w:val="center"/>
          </w:tcPr>
          <w:p w14:paraId="148EF5C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4B770A63" w14:textId="77777777" w:rsidR="0011507F" w:rsidRPr="00152208" w:rsidRDefault="0011507F" w:rsidP="0011507F">
            <w:pPr>
              <w:spacing w:before="120"/>
              <w:jc w:val="center"/>
              <w:rPr>
                <w:rFonts w:ascii="Arial" w:hAnsi="Arial" w:cs="Arial"/>
                <w:sz w:val="20"/>
                <w:szCs w:val="20"/>
              </w:rPr>
            </w:pPr>
          </w:p>
        </w:tc>
        <w:tc>
          <w:tcPr>
            <w:tcW w:w="221" w:type="pct"/>
            <w:tcBorders>
              <w:top w:val="single" w:sz="4" w:space="0" w:color="auto"/>
              <w:left w:val="single" w:sz="4" w:space="0" w:color="auto"/>
              <w:bottom w:val="nil"/>
              <w:right w:val="nil"/>
            </w:tcBorders>
            <w:shd w:val="clear" w:color="auto" w:fill="FFFFFF"/>
            <w:vAlign w:val="center"/>
          </w:tcPr>
          <w:p w14:paraId="30D65BEC" w14:textId="77777777" w:rsidR="0011507F" w:rsidRPr="00152208" w:rsidRDefault="0011507F" w:rsidP="0011507F">
            <w:pPr>
              <w:spacing w:before="120"/>
              <w:jc w:val="center"/>
              <w:rPr>
                <w:rFonts w:ascii="Arial" w:hAnsi="Arial" w:cs="Arial"/>
                <w:sz w:val="20"/>
                <w:szCs w:val="20"/>
              </w:rPr>
            </w:pPr>
          </w:p>
        </w:tc>
        <w:tc>
          <w:tcPr>
            <w:tcW w:w="743" w:type="pct"/>
            <w:tcBorders>
              <w:top w:val="single" w:sz="4" w:space="0" w:color="auto"/>
              <w:left w:val="single" w:sz="4" w:space="0" w:color="auto"/>
              <w:bottom w:val="nil"/>
              <w:right w:val="nil"/>
            </w:tcBorders>
            <w:shd w:val="clear" w:color="auto" w:fill="FFFFFF"/>
            <w:vAlign w:val="center"/>
          </w:tcPr>
          <w:p w14:paraId="2A912C0D"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1E53B4DC" w14:textId="77777777" w:rsidR="0011507F" w:rsidRPr="00152208" w:rsidRDefault="0011507F" w:rsidP="0011507F">
            <w:pPr>
              <w:spacing w:before="120"/>
              <w:jc w:val="center"/>
              <w:rPr>
                <w:rFonts w:ascii="Arial" w:hAnsi="Arial" w:cs="Arial"/>
                <w:sz w:val="20"/>
                <w:szCs w:val="20"/>
              </w:rPr>
            </w:pPr>
          </w:p>
        </w:tc>
        <w:tc>
          <w:tcPr>
            <w:tcW w:w="360" w:type="pct"/>
            <w:tcBorders>
              <w:top w:val="single" w:sz="4" w:space="0" w:color="auto"/>
              <w:left w:val="single" w:sz="4" w:space="0" w:color="auto"/>
              <w:bottom w:val="nil"/>
              <w:right w:val="nil"/>
            </w:tcBorders>
            <w:shd w:val="clear" w:color="auto" w:fill="FFFFFF"/>
            <w:vAlign w:val="center"/>
          </w:tcPr>
          <w:p w14:paraId="0C4E1000" w14:textId="77777777" w:rsidR="0011507F" w:rsidRPr="00152208" w:rsidRDefault="0011507F" w:rsidP="0011507F">
            <w:pPr>
              <w:spacing w:before="120"/>
              <w:jc w:val="center"/>
              <w:rPr>
                <w:rFonts w:ascii="Arial" w:hAnsi="Arial" w:cs="Arial"/>
                <w:sz w:val="20"/>
                <w:szCs w:val="20"/>
              </w:rPr>
            </w:pPr>
          </w:p>
        </w:tc>
        <w:tc>
          <w:tcPr>
            <w:tcW w:w="346" w:type="pct"/>
            <w:tcBorders>
              <w:top w:val="single" w:sz="4" w:space="0" w:color="auto"/>
              <w:left w:val="single" w:sz="4" w:space="0" w:color="auto"/>
              <w:bottom w:val="nil"/>
              <w:right w:val="nil"/>
            </w:tcBorders>
            <w:shd w:val="clear" w:color="auto" w:fill="FFFFFF"/>
            <w:vAlign w:val="center"/>
          </w:tcPr>
          <w:p w14:paraId="29C88CB2" w14:textId="77777777" w:rsidR="0011507F" w:rsidRPr="00152208" w:rsidRDefault="0011507F" w:rsidP="0011507F">
            <w:pPr>
              <w:spacing w:before="120"/>
              <w:jc w:val="center"/>
              <w:rPr>
                <w:rFonts w:ascii="Arial" w:hAnsi="Arial" w:cs="Arial"/>
                <w:sz w:val="20"/>
                <w:szCs w:val="20"/>
              </w:rPr>
            </w:pPr>
          </w:p>
        </w:tc>
        <w:tc>
          <w:tcPr>
            <w:tcW w:w="194" w:type="pct"/>
            <w:tcBorders>
              <w:top w:val="single" w:sz="4" w:space="0" w:color="auto"/>
              <w:left w:val="single" w:sz="4" w:space="0" w:color="auto"/>
              <w:bottom w:val="nil"/>
              <w:right w:val="nil"/>
            </w:tcBorders>
            <w:shd w:val="clear" w:color="auto" w:fill="FFFFFF"/>
            <w:vAlign w:val="center"/>
          </w:tcPr>
          <w:p w14:paraId="0DCA4117"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232FBA37" w14:textId="77777777" w:rsidR="0011507F" w:rsidRPr="00152208" w:rsidRDefault="0011507F" w:rsidP="0011507F">
            <w:pPr>
              <w:spacing w:before="120"/>
              <w:jc w:val="center"/>
              <w:rPr>
                <w:rFonts w:ascii="Arial" w:hAnsi="Arial" w:cs="Arial"/>
                <w:sz w:val="20"/>
                <w:szCs w:val="20"/>
              </w:rPr>
            </w:pPr>
          </w:p>
        </w:tc>
        <w:tc>
          <w:tcPr>
            <w:tcW w:w="357" w:type="pct"/>
            <w:tcBorders>
              <w:top w:val="single" w:sz="4" w:space="0" w:color="auto"/>
              <w:left w:val="single" w:sz="4" w:space="0" w:color="auto"/>
              <w:bottom w:val="nil"/>
              <w:right w:val="nil"/>
            </w:tcBorders>
            <w:shd w:val="clear" w:color="auto" w:fill="FFFFFF"/>
            <w:vAlign w:val="center"/>
          </w:tcPr>
          <w:p w14:paraId="7907A5EC" w14:textId="77777777" w:rsidR="0011507F" w:rsidRPr="00152208" w:rsidRDefault="0011507F" w:rsidP="0011507F">
            <w:pPr>
              <w:spacing w:before="120"/>
              <w:jc w:val="center"/>
              <w:rPr>
                <w:rFonts w:ascii="Arial" w:hAnsi="Arial" w:cs="Arial"/>
                <w:sz w:val="20"/>
                <w:szCs w:val="20"/>
              </w:rPr>
            </w:pPr>
          </w:p>
        </w:tc>
        <w:tc>
          <w:tcPr>
            <w:tcW w:w="446" w:type="pct"/>
            <w:tcBorders>
              <w:top w:val="single" w:sz="4" w:space="0" w:color="auto"/>
              <w:left w:val="single" w:sz="4" w:space="0" w:color="auto"/>
              <w:bottom w:val="nil"/>
              <w:right w:val="single" w:sz="4" w:space="0" w:color="auto"/>
            </w:tcBorders>
            <w:shd w:val="clear" w:color="auto" w:fill="FFFFFF"/>
            <w:vAlign w:val="center"/>
          </w:tcPr>
          <w:p w14:paraId="357535B0" w14:textId="77777777" w:rsidR="0011507F" w:rsidRPr="00152208" w:rsidRDefault="0011507F" w:rsidP="0011507F">
            <w:pPr>
              <w:spacing w:before="120"/>
              <w:jc w:val="center"/>
              <w:rPr>
                <w:rFonts w:ascii="Arial" w:hAnsi="Arial" w:cs="Arial"/>
                <w:sz w:val="20"/>
                <w:szCs w:val="20"/>
              </w:rPr>
            </w:pPr>
          </w:p>
        </w:tc>
      </w:tr>
      <w:tr w:rsidR="0011507F" w:rsidRPr="00152208" w14:paraId="014362B2"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single" w:sz="4" w:space="0" w:color="auto"/>
              <w:right w:val="nil"/>
            </w:tcBorders>
            <w:shd w:val="clear" w:color="auto" w:fill="FFFFFF"/>
            <w:vAlign w:val="center"/>
          </w:tcPr>
          <w:p w14:paraId="549B11E6" w14:textId="77777777" w:rsidR="0011507F" w:rsidRPr="00152208" w:rsidRDefault="0011507F" w:rsidP="0011507F">
            <w:pPr>
              <w:spacing w:before="120"/>
              <w:jc w:val="center"/>
              <w:rPr>
                <w:rFonts w:ascii="Arial" w:hAnsi="Arial" w:cs="Arial"/>
                <w:b/>
                <w:sz w:val="20"/>
                <w:szCs w:val="20"/>
              </w:rPr>
            </w:pPr>
          </w:p>
        </w:tc>
        <w:tc>
          <w:tcPr>
            <w:tcW w:w="832" w:type="pct"/>
            <w:tcBorders>
              <w:top w:val="single" w:sz="4" w:space="0" w:color="auto"/>
              <w:left w:val="single" w:sz="4" w:space="0" w:color="auto"/>
              <w:bottom w:val="single" w:sz="4" w:space="0" w:color="auto"/>
              <w:right w:val="nil"/>
            </w:tcBorders>
            <w:shd w:val="clear" w:color="auto" w:fill="FFFFFF"/>
            <w:vAlign w:val="center"/>
          </w:tcPr>
          <w:p w14:paraId="5C0A85E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gi</w:t>
            </w:r>
            <w:r w:rsidRPr="00152208">
              <w:rPr>
                <w:rFonts w:ascii="Arial" w:hAnsi="Arial" w:cs="Arial"/>
                <w:b/>
                <w:sz w:val="20"/>
                <w:szCs w:val="20"/>
                <w:lang w:val="en-US"/>
              </w:rPr>
              <w:t>ả</w:t>
            </w:r>
            <w:r w:rsidRPr="00152208">
              <w:rPr>
                <w:rFonts w:ascii="Arial" w:hAnsi="Arial" w:cs="Arial"/>
                <w:b/>
                <w:sz w:val="20"/>
                <w:szCs w:val="20"/>
              </w:rPr>
              <w:t>m</w:t>
            </w:r>
          </w:p>
        </w:tc>
        <w:tc>
          <w:tcPr>
            <w:tcW w:w="430" w:type="pct"/>
            <w:tcBorders>
              <w:top w:val="single" w:sz="4" w:space="0" w:color="auto"/>
              <w:left w:val="single" w:sz="4" w:space="0" w:color="auto"/>
              <w:bottom w:val="single" w:sz="4" w:space="0" w:color="auto"/>
              <w:right w:val="nil"/>
            </w:tcBorders>
            <w:shd w:val="clear" w:color="auto" w:fill="FFFFFF"/>
            <w:vAlign w:val="center"/>
          </w:tcPr>
          <w:p w14:paraId="1ABF2D6F"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333EB83E" w14:textId="77777777" w:rsidR="0011507F" w:rsidRPr="00152208" w:rsidRDefault="0011507F" w:rsidP="0011507F">
            <w:pPr>
              <w:spacing w:before="120"/>
              <w:jc w:val="center"/>
              <w:rPr>
                <w:rFonts w:ascii="Arial" w:hAnsi="Arial" w:cs="Arial"/>
                <w:b/>
                <w:sz w:val="20"/>
                <w:szCs w:val="20"/>
              </w:rPr>
            </w:pPr>
          </w:p>
        </w:tc>
        <w:tc>
          <w:tcPr>
            <w:tcW w:w="221" w:type="pct"/>
            <w:tcBorders>
              <w:top w:val="single" w:sz="4" w:space="0" w:color="auto"/>
              <w:left w:val="single" w:sz="4" w:space="0" w:color="auto"/>
              <w:bottom w:val="single" w:sz="4" w:space="0" w:color="auto"/>
              <w:right w:val="nil"/>
            </w:tcBorders>
            <w:shd w:val="clear" w:color="auto" w:fill="FFFFFF"/>
            <w:vAlign w:val="center"/>
          </w:tcPr>
          <w:p w14:paraId="082EEFDA" w14:textId="77777777" w:rsidR="0011507F" w:rsidRPr="00152208" w:rsidRDefault="0011507F" w:rsidP="0011507F">
            <w:pPr>
              <w:spacing w:before="120"/>
              <w:jc w:val="center"/>
              <w:rPr>
                <w:rFonts w:ascii="Arial" w:hAnsi="Arial" w:cs="Arial"/>
                <w:b/>
                <w:sz w:val="20"/>
                <w:szCs w:val="20"/>
              </w:rPr>
            </w:pPr>
          </w:p>
        </w:tc>
        <w:tc>
          <w:tcPr>
            <w:tcW w:w="743" w:type="pct"/>
            <w:tcBorders>
              <w:top w:val="single" w:sz="4" w:space="0" w:color="auto"/>
              <w:left w:val="single" w:sz="4" w:space="0" w:color="auto"/>
              <w:bottom w:val="single" w:sz="4" w:space="0" w:color="auto"/>
              <w:right w:val="nil"/>
            </w:tcBorders>
            <w:shd w:val="clear" w:color="auto" w:fill="FFFFFF"/>
            <w:vAlign w:val="center"/>
          </w:tcPr>
          <w:p w14:paraId="0BB4430F" w14:textId="77777777" w:rsidR="0011507F" w:rsidRPr="00152208" w:rsidRDefault="0011507F" w:rsidP="0011507F">
            <w:pPr>
              <w:spacing w:before="120"/>
              <w:jc w:val="center"/>
              <w:rPr>
                <w:rFonts w:ascii="Arial" w:hAnsi="Arial" w:cs="Arial"/>
                <w:b/>
                <w:sz w:val="20"/>
                <w:szCs w:val="20"/>
              </w:rPr>
            </w:pPr>
          </w:p>
        </w:tc>
        <w:tc>
          <w:tcPr>
            <w:tcW w:w="299" w:type="pct"/>
            <w:tcBorders>
              <w:top w:val="single" w:sz="4" w:space="0" w:color="auto"/>
              <w:left w:val="single" w:sz="4" w:space="0" w:color="auto"/>
              <w:bottom w:val="single" w:sz="4" w:space="0" w:color="auto"/>
              <w:right w:val="nil"/>
            </w:tcBorders>
            <w:shd w:val="clear" w:color="auto" w:fill="FFFFFF"/>
            <w:vAlign w:val="center"/>
          </w:tcPr>
          <w:p w14:paraId="1D7D4728" w14:textId="77777777" w:rsidR="0011507F" w:rsidRPr="00152208" w:rsidRDefault="0011507F" w:rsidP="0011507F">
            <w:pPr>
              <w:spacing w:before="120"/>
              <w:jc w:val="center"/>
              <w:rPr>
                <w:rFonts w:ascii="Arial" w:hAnsi="Arial" w:cs="Arial"/>
                <w:b/>
                <w:sz w:val="20"/>
                <w:szCs w:val="20"/>
              </w:rPr>
            </w:pPr>
          </w:p>
        </w:tc>
        <w:tc>
          <w:tcPr>
            <w:tcW w:w="360" w:type="pct"/>
            <w:tcBorders>
              <w:top w:val="single" w:sz="4" w:space="0" w:color="auto"/>
              <w:left w:val="single" w:sz="4" w:space="0" w:color="auto"/>
              <w:bottom w:val="single" w:sz="4" w:space="0" w:color="auto"/>
              <w:right w:val="nil"/>
            </w:tcBorders>
            <w:shd w:val="clear" w:color="auto" w:fill="FFFFFF"/>
            <w:vAlign w:val="center"/>
          </w:tcPr>
          <w:p w14:paraId="6A1F7F8D" w14:textId="77777777" w:rsidR="0011507F" w:rsidRPr="00152208" w:rsidRDefault="0011507F" w:rsidP="0011507F">
            <w:pPr>
              <w:spacing w:before="120"/>
              <w:jc w:val="center"/>
              <w:rPr>
                <w:rFonts w:ascii="Arial" w:hAnsi="Arial" w:cs="Arial"/>
                <w:b/>
                <w:sz w:val="20"/>
                <w:szCs w:val="20"/>
              </w:rPr>
            </w:pPr>
          </w:p>
        </w:tc>
        <w:tc>
          <w:tcPr>
            <w:tcW w:w="346" w:type="pct"/>
            <w:tcBorders>
              <w:top w:val="single" w:sz="4" w:space="0" w:color="auto"/>
              <w:left w:val="single" w:sz="4" w:space="0" w:color="auto"/>
              <w:bottom w:val="single" w:sz="4" w:space="0" w:color="auto"/>
              <w:right w:val="nil"/>
            </w:tcBorders>
            <w:shd w:val="clear" w:color="auto" w:fill="FFFFFF"/>
            <w:vAlign w:val="center"/>
          </w:tcPr>
          <w:p w14:paraId="556D4300" w14:textId="77777777" w:rsidR="0011507F" w:rsidRPr="00152208" w:rsidRDefault="0011507F" w:rsidP="0011507F">
            <w:pPr>
              <w:spacing w:before="120"/>
              <w:jc w:val="center"/>
              <w:rPr>
                <w:rFonts w:ascii="Arial" w:hAnsi="Arial" w:cs="Arial"/>
                <w:b/>
                <w:sz w:val="20"/>
                <w:szCs w:val="20"/>
              </w:rPr>
            </w:pPr>
          </w:p>
        </w:tc>
        <w:tc>
          <w:tcPr>
            <w:tcW w:w="194" w:type="pct"/>
            <w:tcBorders>
              <w:top w:val="single" w:sz="4" w:space="0" w:color="auto"/>
              <w:left w:val="single" w:sz="4" w:space="0" w:color="auto"/>
              <w:bottom w:val="single" w:sz="4" w:space="0" w:color="auto"/>
              <w:right w:val="nil"/>
            </w:tcBorders>
            <w:shd w:val="clear" w:color="auto" w:fill="FFFFFF"/>
            <w:vAlign w:val="center"/>
          </w:tcPr>
          <w:p w14:paraId="5BB03DBA" w14:textId="77777777" w:rsidR="0011507F" w:rsidRPr="00152208" w:rsidRDefault="0011507F" w:rsidP="0011507F">
            <w:pPr>
              <w:spacing w:before="120"/>
              <w:jc w:val="center"/>
              <w:rPr>
                <w:rFonts w:ascii="Arial" w:hAnsi="Arial" w:cs="Arial"/>
                <w:b/>
                <w:sz w:val="20"/>
                <w:szCs w:val="20"/>
              </w:rPr>
            </w:pPr>
          </w:p>
        </w:tc>
        <w:tc>
          <w:tcPr>
            <w:tcW w:w="298" w:type="pct"/>
            <w:tcBorders>
              <w:top w:val="single" w:sz="4" w:space="0" w:color="auto"/>
              <w:left w:val="single" w:sz="4" w:space="0" w:color="auto"/>
              <w:bottom w:val="single" w:sz="4" w:space="0" w:color="auto"/>
              <w:right w:val="nil"/>
            </w:tcBorders>
            <w:shd w:val="clear" w:color="auto" w:fill="FFFFFF"/>
            <w:vAlign w:val="center"/>
          </w:tcPr>
          <w:p w14:paraId="133CE389" w14:textId="77777777" w:rsidR="0011507F" w:rsidRPr="00152208" w:rsidRDefault="0011507F" w:rsidP="0011507F">
            <w:pPr>
              <w:spacing w:before="120"/>
              <w:jc w:val="center"/>
              <w:rPr>
                <w:rFonts w:ascii="Arial" w:hAnsi="Arial" w:cs="Arial"/>
                <w:b/>
                <w:sz w:val="20"/>
                <w:szCs w:val="20"/>
              </w:rPr>
            </w:pPr>
          </w:p>
        </w:tc>
        <w:tc>
          <w:tcPr>
            <w:tcW w:w="357" w:type="pct"/>
            <w:tcBorders>
              <w:top w:val="single" w:sz="4" w:space="0" w:color="auto"/>
              <w:left w:val="single" w:sz="4" w:space="0" w:color="auto"/>
              <w:bottom w:val="single" w:sz="4" w:space="0" w:color="auto"/>
              <w:right w:val="nil"/>
            </w:tcBorders>
            <w:shd w:val="clear" w:color="auto" w:fill="FFFFFF"/>
            <w:vAlign w:val="center"/>
          </w:tcPr>
          <w:p w14:paraId="21F1C5E1" w14:textId="77777777" w:rsidR="0011507F" w:rsidRPr="00152208" w:rsidRDefault="0011507F" w:rsidP="0011507F">
            <w:pPr>
              <w:spacing w:before="120"/>
              <w:jc w:val="center"/>
              <w:rPr>
                <w:rFonts w:ascii="Arial" w:hAnsi="Arial" w:cs="Arial"/>
                <w:b/>
                <w:sz w:val="20"/>
                <w:szCs w:val="20"/>
              </w:rPr>
            </w:pPr>
          </w:p>
        </w:tc>
        <w:tc>
          <w:tcPr>
            <w:tcW w:w="446" w:type="pct"/>
            <w:tcBorders>
              <w:top w:val="single" w:sz="4" w:space="0" w:color="auto"/>
              <w:left w:val="single" w:sz="4" w:space="0" w:color="auto"/>
              <w:bottom w:val="single" w:sz="4" w:space="0" w:color="auto"/>
              <w:right w:val="single" w:sz="4" w:space="0" w:color="auto"/>
            </w:tcBorders>
            <w:shd w:val="clear" w:color="auto" w:fill="FFFFFF"/>
            <w:vAlign w:val="center"/>
          </w:tcPr>
          <w:p w14:paraId="53410AAD" w14:textId="77777777" w:rsidR="0011507F" w:rsidRPr="00152208" w:rsidRDefault="0011507F" w:rsidP="0011507F">
            <w:pPr>
              <w:spacing w:before="120"/>
              <w:jc w:val="center"/>
              <w:rPr>
                <w:rFonts w:ascii="Arial" w:hAnsi="Arial" w:cs="Arial"/>
                <w:b/>
                <w:sz w:val="20"/>
                <w:szCs w:val="20"/>
              </w:rPr>
            </w:pPr>
          </w:p>
        </w:tc>
      </w:tr>
    </w:tbl>
    <w:p w14:paraId="112E03F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thẻ BHYT đề ngh</w:t>
      </w:r>
      <w:r w:rsidRPr="00152208">
        <w:rPr>
          <w:rFonts w:ascii="Arial" w:hAnsi="Arial" w:cs="Arial"/>
          <w:sz w:val="20"/>
          <w:szCs w:val="20"/>
          <w:lang w:val="en-US"/>
        </w:rPr>
        <w:t>ị</w:t>
      </w:r>
      <w:r w:rsidRPr="00152208">
        <w:rPr>
          <w:rFonts w:ascii="Arial" w:hAnsi="Arial" w:cs="Arial"/>
          <w:sz w:val="20"/>
          <w:szCs w:val="20"/>
        </w:rPr>
        <w:t xml:space="preserve"> cấp: </w:t>
      </w:r>
      <w:r w:rsidRPr="00152208">
        <w:rPr>
          <w:rFonts w:ascii="Arial" w:hAnsi="Arial" w:cs="Arial"/>
          <w:sz w:val="20"/>
          <w:szCs w:val="20"/>
          <w:lang w:val="en-US"/>
        </w:rPr>
        <w:t xml:space="preserve"> …………………………….</w:t>
      </w:r>
    </w:p>
    <w:tbl>
      <w:tblPr>
        <w:tblW w:w="0" w:type="auto"/>
        <w:jc w:val="center"/>
        <w:tblLook w:val="01E0" w:firstRow="1" w:lastRow="1" w:firstColumn="1" w:lastColumn="1" w:noHBand="0" w:noVBand="0"/>
      </w:tblPr>
      <w:tblGrid>
        <w:gridCol w:w="4392"/>
        <w:gridCol w:w="4392"/>
        <w:gridCol w:w="4392"/>
      </w:tblGrid>
      <w:tr w:rsidR="0011507F" w:rsidRPr="0011507F" w14:paraId="6088B5A4" w14:textId="77777777" w:rsidTr="0011507F">
        <w:trPr>
          <w:jc w:val="center"/>
        </w:trPr>
        <w:tc>
          <w:tcPr>
            <w:tcW w:w="4392" w:type="dxa"/>
          </w:tcPr>
          <w:p w14:paraId="2D5A97D0"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UBND xã/Đại lý thu/nhà trường………...</w:t>
            </w:r>
            <w:r w:rsidRPr="0011507F">
              <w:rPr>
                <w:rFonts w:ascii="Arial" w:hAnsi="Arial" w:cs="Arial"/>
                <w:b/>
                <w:iCs/>
                <w:sz w:val="20"/>
                <w:szCs w:val="20"/>
                <w:lang w:val="en-US"/>
              </w:rPr>
              <w:br/>
            </w:r>
            <w:r w:rsidRPr="0011507F">
              <w:rPr>
                <w:rFonts w:ascii="Arial" w:hAnsi="Arial" w:cs="Arial"/>
                <w:i/>
                <w:iCs/>
                <w:sz w:val="20"/>
                <w:szCs w:val="20"/>
                <w:lang w:val="en-US"/>
              </w:rPr>
              <w:t>(ký, ghi rõ họ tên và đóng dấu)</w:t>
            </w:r>
          </w:p>
        </w:tc>
        <w:tc>
          <w:tcPr>
            <w:tcW w:w="4392" w:type="dxa"/>
          </w:tcPr>
          <w:p w14:paraId="077EC252"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Cơ quan BHXH</w:t>
            </w:r>
            <w:r w:rsidRPr="0011507F">
              <w:rPr>
                <w:rFonts w:ascii="Arial" w:hAnsi="Arial" w:cs="Arial"/>
                <w:iCs/>
                <w:sz w:val="20"/>
                <w:szCs w:val="20"/>
                <w:lang w:val="en-US"/>
              </w:rPr>
              <w:br/>
            </w:r>
            <w:r w:rsidRPr="0011507F">
              <w:rPr>
                <w:rFonts w:ascii="Arial" w:hAnsi="Arial" w:cs="Arial"/>
                <w:i/>
                <w:iCs/>
                <w:sz w:val="20"/>
                <w:szCs w:val="20"/>
                <w:lang w:val="en-US"/>
              </w:rPr>
              <w:t>(ký, ghi rõ họ tên  và đóng dấu)</w:t>
            </w:r>
          </w:p>
        </w:tc>
        <w:tc>
          <w:tcPr>
            <w:tcW w:w="4392" w:type="dxa"/>
          </w:tcPr>
          <w:p w14:paraId="24F18504"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Cơ quan quản lý đối tượng</w:t>
            </w:r>
            <w:r w:rsidRPr="0011507F">
              <w:rPr>
                <w:rFonts w:ascii="Arial" w:hAnsi="Arial" w:cs="Arial"/>
                <w:b/>
                <w:iCs/>
                <w:sz w:val="20"/>
                <w:szCs w:val="20"/>
                <w:lang w:val="en-US"/>
              </w:rPr>
              <w:br/>
            </w:r>
            <w:r w:rsidRPr="0011507F">
              <w:rPr>
                <w:rFonts w:ascii="Arial" w:hAnsi="Arial" w:cs="Arial"/>
                <w:i/>
                <w:iCs/>
                <w:sz w:val="20"/>
                <w:szCs w:val="20"/>
                <w:lang w:val="en-US"/>
              </w:rPr>
              <w:t>(ký, ghi rõ họ tên  và đóng dấu)</w:t>
            </w:r>
          </w:p>
        </w:tc>
      </w:tr>
    </w:tbl>
    <w:p w14:paraId="77AD4C33" w14:textId="77777777" w:rsidR="0011507F" w:rsidRPr="00152208" w:rsidRDefault="0011507F" w:rsidP="0011507F">
      <w:pPr>
        <w:spacing w:before="120"/>
        <w:rPr>
          <w:rFonts w:ascii="Arial" w:hAnsi="Arial" w:cs="Arial"/>
          <w:sz w:val="20"/>
          <w:szCs w:val="20"/>
          <w:lang w:val="en-US"/>
        </w:rPr>
        <w:sectPr w:rsidR="0011507F" w:rsidRPr="00152208" w:rsidSect="00CD4905">
          <w:pgSz w:w="15840" w:h="12240" w:orient="landscape"/>
          <w:pgMar w:top="1797" w:right="1440" w:bottom="1797" w:left="1440" w:header="0" w:footer="0" w:gutter="0"/>
          <w:cols w:space="720"/>
          <w:noEndnote/>
          <w:docGrid w:linePitch="360"/>
        </w:sectPr>
      </w:pPr>
    </w:p>
    <w:p w14:paraId="4E512D2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1B3ED98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người chỉ tham gia BHYT (Mẫu số D03-TS).</w:t>
      </w:r>
    </w:p>
    <w:p w14:paraId="552B38F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kê khai các thông tin của người chỉ tham gia BHYT để thu, cấp thẻ BHYT theo quy định.</w:t>
      </w:r>
    </w:p>
    <w:p w14:paraId="7635A61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UBND cấp xã, đơn vị quản lý người tham gia BHYT hoặc đại lý thu/nhà trường hoặc cơ quan BHXH.</w:t>
      </w:r>
    </w:p>
    <w:p w14:paraId="0332717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lập khi đơn vị bắt đầu tham gia đóng BHYT và khi có biến động (tăng, giảm) về người tham gia, số tiền đóng BHYT.</w:t>
      </w:r>
    </w:p>
    <w:p w14:paraId="4137AE4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1025E80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tượng tham gia: ghi loại đối tượng tham gia BHYT (người nghèo, người có công, trẻ em dưới 6 tuổi, hộ gia đình ...).</w:t>
      </w:r>
    </w:p>
    <w:p w14:paraId="19427C2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Lương cơ sở: ghi</w:t>
      </w:r>
      <w:r w:rsidRPr="00152208">
        <w:rPr>
          <w:rFonts w:ascii="Arial" w:hAnsi="Arial" w:cs="Arial"/>
          <w:sz w:val="20"/>
          <w:szCs w:val="20"/>
          <w:lang w:val="en-US"/>
        </w:rPr>
        <w:t xml:space="preserve"> </w:t>
      </w:r>
      <w:r w:rsidRPr="00152208">
        <w:rPr>
          <w:rFonts w:ascii="Arial" w:hAnsi="Arial" w:cs="Arial"/>
          <w:sz w:val="20"/>
          <w:szCs w:val="20"/>
        </w:rPr>
        <w:t>mức tiền lương cơ sở do Nhà nước quy định tại thời điểm lập danh sách.</w:t>
      </w:r>
    </w:p>
    <w:p w14:paraId="26A0CAF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cột:</w:t>
      </w:r>
    </w:p>
    <w:p w14:paraId="019647F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từng mục: tăng người tham gia, tăng tiền lương, trợ cấp; giảm người tham gia, giảm tiền lương, trợ cấp.</w:t>
      </w:r>
    </w:p>
    <w:p w14:paraId="7D52612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tên người tham gia BHYT.</w:t>
      </w:r>
    </w:p>
    <w:p w14:paraId="5C652FD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Đối với những đ</w:t>
      </w:r>
      <w:r w:rsidRPr="00152208">
        <w:rPr>
          <w:rFonts w:ascii="Arial" w:hAnsi="Arial" w:cs="Arial"/>
          <w:sz w:val="20"/>
          <w:szCs w:val="20"/>
          <w:lang w:val="en-US"/>
        </w:rPr>
        <w:t>ơ</w:t>
      </w:r>
      <w:r w:rsidRPr="00152208">
        <w:rPr>
          <w:rFonts w:ascii="Arial" w:hAnsi="Arial" w:cs="Arial"/>
          <w:sz w:val="20"/>
          <w:szCs w:val="20"/>
        </w:rPr>
        <w:t xml:space="preserve">n vị có số lượng người tham gia BHYT lớn, có yêu cầu phân nhóm đối tượng để thuận tiện trong việc tiếp nhận và trả thẻ BHYT, cơ quan BHXH có trách nhiệm hướng dẫn các đơn vị khi lập danh sách cấp thẻ BHYT, tại cột B tách thành các nhóm theo mã đơn vị trực thuộc (nhóm và mã đơn vị trực thuộc do đơn vị tự xây dựng nhưng tối đa không quá 6 ký tự được ký hiệu </w:t>
      </w:r>
      <w:r w:rsidRPr="00152208">
        <w:rPr>
          <w:rFonts w:ascii="Arial" w:hAnsi="Arial" w:cs="Arial"/>
          <w:sz w:val="20"/>
          <w:szCs w:val="20"/>
          <w:lang w:val="en-US"/>
        </w:rPr>
        <w:t>bằng số</w:t>
      </w:r>
      <w:r w:rsidRPr="00152208">
        <w:rPr>
          <w:rFonts w:ascii="Arial" w:hAnsi="Arial" w:cs="Arial"/>
          <w:sz w:val="20"/>
          <w:szCs w:val="20"/>
        </w:rPr>
        <w:t xml:space="preserve"> hoặc b</w:t>
      </w:r>
      <w:r w:rsidRPr="00152208">
        <w:rPr>
          <w:rFonts w:ascii="Arial" w:hAnsi="Arial" w:cs="Arial"/>
          <w:sz w:val="20"/>
          <w:szCs w:val="20"/>
          <w:lang w:val="en-US"/>
        </w:rPr>
        <w:t>ằ</w:t>
      </w:r>
      <w:r w:rsidRPr="00152208">
        <w:rPr>
          <w:rFonts w:ascii="Arial" w:hAnsi="Arial" w:cs="Arial"/>
          <w:sz w:val="20"/>
          <w:szCs w:val="20"/>
        </w:rPr>
        <w:t>ng chữ).</w:t>
      </w:r>
    </w:p>
    <w:p w14:paraId="30EA26D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Ví dụ: Trường A có </w:t>
      </w:r>
      <w:r w:rsidRPr="00152208">
        <w:rPr>
          <w:rFonts w:ascii="Arial" w:hAnsi="Arial" w:cs="Arial"/>
          <w:sz w:val="20"/>
          <w:szCs w:val="20"/>
          <w:lang w:val="en-US"/>
        </w:rPr>
        <w:t>n</w:t>
      </w:r>
      <w:r w:rsidRPr="00152208">
        <w:rPr>
          <w:rFonts w:ascii="Arial" w:hAnsi="Arial" w:cs="Arial"/>
          <w:sz w:val="20"/>
          <w:szCs w:val="20"/>
        </w:rPr>
        <w:t xml:space="preserve"> lớp trực thuộc, mỗi lớp có 50 học sinh thì Trường A khi lập danh sách phân thành n nhóm: lớp 1, mã số 01, kèm theo danh sách của 50 học sinh thuộc lớp 1; tiếp theo là lớp 2, mã số 02, kèm theo danh sách 50 học sinh của lớp 2... (mã số đơn vị trực thuộc có thể là 01, 02 hoặc AA, AB hoặc nhiều ký tự hơn nhưng không quá 6 ký t</w:t>
      </w:r>
      <w:r w:rsidRPr="00152208">
        <w:rPr>
          <w:rFonts w:ascii="Arial" w:hAnsi="Arial" w:cs="Arial"/>
          <w:sz w:val="20"/>
          <w:szCs w:val="20"/>
          <w:lang w:val="en-US"/>
        </w:rPr>
        <w:t>ự)</w:t>
      </w:r>
    </w:p>
    <w:p w14:paraId="21E12C7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mã số BHXH của từng người tham gia.</w:t>
      </w:r>
    </w:p>
    <w:p w14:paraId="5672F48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ngày tháng năm sinh như trong giấy kha</w:t>
      </w:r>
      <w:r w:rsidRPr="00152208">
        <w:rPr>
          <w:rFonts w:ascii="Arial" w:hAnsi="Arial" w:cs="Arial"/>
          <w:sz w:val="20"/>
          <w:szCs w:val="20"/>
          <w:lang w:val="en-US"/>
        </w:rPr>
        <w:t>i</w:t>
      </w:r>
      <w:r w:rsidRPr="00152208">
        <w:rPr>
          <w:rFonts w:ascii="Arial" w:hAnsi="Arial" w:cs="Arial"/>
          <w:sz w:val="20"/>
          <w:szCs w:val="20"/>
        </w:rPr>
        <w:t xml:space="preserve"> sinh hoặc chứng minh thư, hộ chi</w:t>
      </w:r>
      <w:r w:rsidRPr="00152208">
        <w:rPr>
          <w:rFonts w:ascii="Arial" w:hAnsi="Arial" w:cs="Arial"/>
          <w:sz w:val="20"/>
          <w:szCs w:val="20"/>
          <w:lang w:val="en-US"/>
        </w:rPr>
        <w:t>ế</w:t>
      </w:r>
      <w:r w:rsidRPr="00152208">
        <w:rPr>
          <w:rFonts w:ascii="Arial" w:hAnsi="Arial" w:cs="Arial"/>
          <w:sz w:val="20"/>
          <w:szCs w:val="20"/>
        </w:rPr>
        <w:t>u, thẻ căn cước.</w:t>
      </w:r>
    </w:p>
    <w:p w14:paraId="131C5E4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3: ghi giới tính của người tham gia BHYT là nữ bằng </w:t>
      </w:r>
      <w:r w:rsidRPr="00152208">
        <w:rPr>
          <w:rFonts w:ascii="Arial" w:hAnsi="Arial" w:cs="Arial"/>
          <w:sz w:val="20"/>
          <w:szCs w:val="20"/>
          <w:lang w:val="en-US"/>
        </w:rPr>
        <w:t>cách</w:t>
      </w:r>
      <w:r w:rsidRPr="00152208">
        <w:rPr>
          <w:rFonts w:ascii="Arial" w:hAnsi="Arial" w:cs="Arial"/>
          <w:sz w:val="20"/>
          <w:szCs w:val="20"/>
        </w:rPr>
        <w:t xml:space="preserve"> đánh dấu nhân (x), là nam để trống.</w:t>
      </w:r>
    </w:p>
    <w:p w14:paraId="42588A5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nơi đăng ký khám chữa bệnh ban đầu theo hướng dẫn của cơ quan BHXH ho</w:t>
      </w:r>
      <w:r w:rsidRPr="00152208">
        <w:rPr>
          <w:rFonts w:ascii="Arial" w:hAnsi="Arial" w:cs="Arial"/>
          <w:sz w:val="20"/>
          <w:szCs w:val="20"/>
          <w:lang w:val="en-US"/>
        </w:rPr>
        <w:t>ặ</w:t>
      </w:r>
      <w:r w:rsidRPr="00152208">
        <w:rPr>
          <w:rFonts w:ascii="Arial" w:hAnsi="Arial" w:cs="Arial"/>
          <w:sz w:val="20"/>
          <w:szCs w:val="20"/>
        </w:rPr>
        <w:t>c đại lý thu BHXH, BHYT.</w:t>
      </w:r>
    </w:p>
    <w:p w14:paraId="59C0750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ngày của biên lai thu tiền đối với người tham gia BHYT tự</w:t>
      </w:r>
      <w:r w:rsidRPr="00152208">
        <w:rPr>
          <w:rFonts w:ascii="Arial" w:hAnsi="Arial" w:cs="Arial"/>
          <w:sz w:val="20"/>
          <w:szCs w:val="20"/>
          <w:lang w:val="en-US"/>
        </w:rPr>
        <w:t xml:space="preserve"> </w:t>
      </w:r>
      <w:r w:rsidRPr="00152208">
        <w:rPr>
          <w:rFonts w:ascii="Arial" w:hAnsi="Arial" w:cs="Arial"/>
          <w:sz w:val="20"/>
          <w:szCs w:val="20"/>
        </w:rPr>
        <w:t>đóng.</w:t>
      </w:r>
    </w:p>
    <w:p w14:paraId="4755D7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ngày biên lai thu tiền hoặc ngày văn bản phê duyệt đối tượng có hiệu lực.</w:t>
      </w:r>
    </w:p>
    <w:p w14:paraId="4339E49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w:t>
      </w:r>
      <w:r w:rsidRPr="00152208">
        <w:rPr>
          <w:rFonts w:ascii="Arial" w:hAnsi="Arial" w:cs="Arial"/>
          <w:sz w:val="20"/>
          <w:szCs w:val="20"/>
          <w:lang w:val="en-US"/>
        </w:rPr>
        <w:t>:</w:t>
      </w:r>
      <w:r w:rsidRPr="00152208">
        <w:rPr>
          <w:rFonts w:ascii="Arial" w:hAnsi="Arial" w:cs="Arial"/>
          <w:sz w:val="20"/>
          <w:szCs w:val="20"/>
        </w:rPr>
        <w:t xml:space="preserve"> Tiền lương, trợ cấp hoặc số tiền đóng</w:t>
      </w:r>
    </w:p>
    <w:p w14:paraId="1F02E4C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được ngân sách nhà nước đóng, ngân sách nhà nước hỗ trợ 100% mức đóng (bao gồm cả ngân sách địa phương hỗ trợ), người được tổ chức BHXH đóng theo mức lương cơ sở: không ghi số liệu.</w:t>
      </w:r>
    </w:p>
    <w:p w14:paraId="4D0E4B3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lao động:</w:t>
      </w:r>
      <w:r w:rsidRPr="00152208">
        <w:rPr>
          <w:rFonts w:ascii="Arial" w:hAnsi="Arial" w:cs="Arial"/>
          <w:sz w:val="20"/>
          <w:szCs w:val="20"/>
          <w:lang w:val="en-US"/>
        </w:rPr>
        <w:t xml:space="preserve"> </w:t>
      </w:r>
      <w:r w:rsidRPr="00152208">
        <w:rPr>
          <w:rFonts w:ascii="Arial" w:hAnsi="Arial" w:cs="Arial"/>
          <w:sz w:val="20"/>
          <w:szCs w:val="20"/>
        </w:rPr>
        <w:t>ghi tiền lương làm căn cứ đóng; trường hợp người th</w:t>
      </w:r>
      <w:r w:rsidRPr="00152208">
        <w:rPr>
          <w:rFonts w:ascii="Arial" w:hAnsi="Arial" w:cs="Arial"/>
          <w:sz w:val="20"/>
          <w:szCs w:val="20"/>
          <w:lang w:val="en-US"/>
        </w:rPr>
        <w:t>u</w:t>
      </w:r>
      <w:r w:rsidRPr="00152208">
        <w:rPr>
          <w:rFonts w:ascii="Arial" w:hAnsi="Arial" w:cs="Arial"/>
          <w:sz w:val="20"/>
          <w:szCs w:val="20"/>
        </w:rPr>
        <w:t>ộc chế độ tiền lương do nhà nước quy định ghi bằng t</w:t>
      </w:r>
      <w:r w:rsidRPr="00152208">
        <w:rPr>
          <w:rFonts w:ascii="Arial" w:hAnsi="Arial" w:cs="Arial"/>
          <w:sz w:val="20"/>
          <w:szCs w:val="20"/>
          <w:lang w:val="en-US"/>
        </w:rPr>
        <w:t>ổ</w:t>
      </w:r>
      <w:r w:rsidRPr="00152208">
        <w:rPr>
          <w:rFonts w:ascii="Arial" w:hAnsi="Arial" w:cs="Arial"/>
          <w:sz w:val="20"/>
          <w:szCs w:val="20"/>
        </w:rPr>
        <w:t>ng hệ số lương theo ngạch, bậc, cấp bậc quân hàm và các khoản phụ cấp chức vụ, phụ cấp thâm niên vượt khung, phụ cấp thâm niên nghề (nếu</w:t>
      </w:r>
      <w:r w:rsidRPr="00152208">
        <w:rPr>
          <w:rFonts w:ascii="Arial" w:hAnsi="Arial" w:cs="Arial"/>
          <w:sz w:val="20"/>
          <w:szCs w:val="20"/>
          <w:lang w:val="en-US"/>
        </w:rPr>
        <w:t xml:space="preserve"> </w:t>
      </w:r>
      <w:r w:rsidRPr="00152208">
        <w:rPr>
          <w:rFonts w:ascii="Arial" w:hAnsi="Arial" w:cs="Arial"/>
          <w:sz w:val="20"/>
          <w:szCs w:val="20"/>
        </w:rPr>
        <w:t>có) nhân mức lương cơ sở tại thời điểm hiện tại.</w:t>
      </w:r>
    </w:p>
    <w:p w14:paraId="3867DF3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w:t>
      </w:r>
      <w:r w:rsidRPr="00152208">
        <w:rPr>
          <w:rFonts w:ascii="Arial" w:hAnsi="Arial" w:cs="Arial"/>
          <w:sz w:val="20"/>
          <w:szCs w:val="20"/>
          <w:lang w:val="en-US"/>
        </w:rPr>
        <w:t>ối</w:t>
      </w:r>
      <w:r w:rsidRPr="00152208">
        <w:rPr>
          <w:rFonts w:ascii="Arial" w:hAnsi="Arial" w:cs="Arial"/>
          <w:sz w:val="20"/>
          <w:szCs w:val="20"/>
        </w:rPr>
        <w:t xml:space="preserve"> với người hưởng lương hưu, trợ cấp mất sức</w:t>
      </w:r>
      <w:r w:rsidRPr="00152208">
        <w:rPr>
          <w:rFonts w:ascii="Arial" w:hAnsi="Arial" w:cs="Arial"/>
          <w:sz w:val="20"/>
          <w:szCs w:val="20"/>
          <w:lang w:val="en-US"/>
        </w:rPr>
        <w:t xml:space="preserve"> </w:t>
      </w:r>
      <w:r w:rsidRPr="00152208">
        <w:rPr>
          <w:rFonts w:ascii="Arial" w:hAnsi="Arial" w:cs="Arial"/>
          <w:sz w:val="20"/>
          <w:szCs w:val="20"/>
        </w:rPr>
        <w:t>lao động hằng tháng: ghi tiền lương hưu,</w:t>
      </w:r>
      <w:r w:rsidRPr="00152208">
        <w:rPr>
          <w:rFonts w:ascii="Arial" w:hAnsi="Arial" w:cs="Arial"/>
          <w:sz w:val="20"/>
          <w:szCs w:val="20"/>
          <w:lang w:val="en-US"/>
        </w:rPr>
        <w:t xml:space="preserve"> </w:t>
      </w:r>
      <w:r w:rsidRPr="00152208">
        <w:rPr>
          <w:rFonts w:ascii="Arial" w:hAnsi="Arial" w:cs="Arial"/>
          <w:sz w:val="20"/>
          <w:szCs w:val="20"/>
        </w:rPr>
        <w:t>trợ cấp MSLĐ.</w:t>
      </w:r>
    </w:p>
    <w:p w14:paraId="03EBD65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lao động đã được đơn vị báo giảm khi đủ điều kiện nghỉ hưởng chế độ hưu trí: để trống, sau khi có quyết định nghỉ hưởng chế độ hưu trí của cơ quan BHXH thì Phòng/Tổ chế độ BHXH l</w:t>
      </w:r>
      <w:r w:rsidRPr="00152208">
        <w:rPr>
          <w:rFonts w:ascii="Arial" w:hAnsi="Arial" w:cs="Arial"/>
          <w:sz w:val="20"/>
          <w:szCs w:val="20"/>
          <w:lang w:val="en-US"/>
        </w:rPr>
        <w:t>ậ</w:t>
      </w:r>
      <w:r w:rsidRPr="00152208">
        <w:rPr>
          <w:rFonts w:ascii="Arial" w:hAnsi="Arial" w:cs="Arial"/>
          <w:sz w:val="20"/>
          <w:szCs w:val="20"/>
        </w:rPr>
        <w:t>p Mẫu D03-TS ghi mức tiền lương hưu theo quyết định được hưởng gửi Phòng/Tổ quản lý thu điều chỉnh theo quy định.</w:t>
      </w:r>
    </w:p>
    <w:p w14:paraId="098B984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hưởng trợ cấp thất nghiệp: ghi mức tiền hưởng trợ cấp thất nghiệp.</w:t>
      </w:r>
    </w:p>
    <w:p w14:paraId="4B5CFA1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hưởng chế độ thai sản: ghi tiền lương tháng liền kề trước khi nghỉ thai sản.</w:t>
      </w:r>
    </w:p>
    <w:p w14:paraId="48F2FD3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tham gia BHYT được ngân sách nhà nước hỗ trợ một phần mức đóng: ghi số tiền do người tham gia đóng bao gồm cả số tiền do tổ chức, cá nhân hỗ trợ (nếu có).</w:t>
      </w:r>
    </w:p>
    <w:p w14:paraId="2CE96EB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Ông Nguyễn Văn A thuộc hộ cận nghèo tham gia BHYT từ ngày 01/01/2017 với thời gian 6 tháng. Ngân sách nhà nước hỗ trợ 70%, giả sử ngân sách địa phương hỗ trợ thêm 10%, lương cơ sở là 1.300.000 đồng thì số tiền ghi tại cột 8 là 70.200 đồng (=1</w:t>
      </w:r>
      <w:r w:rsidRPr="00152208">
        <w:rPr>
          <w:rFonts w:ascii="Arial" w:hAnsi="Arial" w:cs="Arial"/>
          <w:sz w:val="20"/>
          <w:szCs w:val="20"/>
          <w:lang w:val="en-US"/>
        </w:rPr>
        <w:t>.</w:t>
      </w:r>
      <w:r w:rsidRPr="00152208">
        <w:rPr>
          <w:rFonts w:ascii="Arial" w:hAnsi="Arial" w:cs="Arial"/>
          <w:sz w:val="20"/>
          <w:szCs w:val="20"/>
        </w:rPr>
        <w:t>300.000 đồng x 4,5% x 6 tháng x 20%).</w:t>
      </w:r>
    </w:p>
    <w:p w14:paraId="124A2C3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người tham gia BHYT theo hộ gia đình: ghi số tiền do người tham gia đóng bao gồm cả số tiền do tổ chức, cá nhân hỗ trợ (nếu có) theo thứ tự giảm d</w:t>
      </w:r>
      <w:r w:rsidRPr="00152208">
        <w:rPr>
          <w:rFonts w:ascii="Arial" w:hAnsi="Arial" w:cs="Arial"/>
          <w:sz w:val="20"/>
          <w:szCs w:val="20"/>
          <w:lang w:val="en-US"/>
        </w:rPr>
        <w:t>ầ</w:t>
      </w:r>
      <w:r w:rsidRPr="00152208">
        <w:rPr>
          <w:rFonts w:ascii="Arial" w:hAnsi="Arial" w:cs="Arial"/>
          <w:sz w:val="20"/>
          <w:szCs w:val="20"/>
        </w:rPr>
        <w:t>n mức đóng.</w:t>
      </w:r>
    </w:p>
    <w:p w14:paraId="4290095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Ví dụ: Gia đình ông Nguyễn Văn B, bà </w:t>
      </w:r>
      <w:r w:rsidRPr="00152208">
        <w:rPr>
          <w:rFonts w:ascii="Arial" w:hAnsi="Arial" w:cs="Arial"/>
          <w:sz w:val="20"/>
          <w:szCs w:val="20"/>
          <w:lang w:val="en-US"/>
        </w:rPr>
        <w:t>C</w:t>
      </w:r>
      <w:r w:rsidRPr="00152208">
        <w:rPr>
          <w:rFonts w:ascii="Arial" w:hAnsi="Arial" w:cs="Arial"/>
          <w:sz w:val="20"/>
          <w:szCs w:val="20"/>
        </w:rPr>
        <w:t xml:space="preserve"> (vợ ông B), anh D (con ông B) tham gia BHYT từ ngày 01/01/2017 với thời gian 12 tháng, lương cơ sở là 1.210.000 đồng thì số tiền ghi tại cột 8 như sau:</w:t>
      </w:r>
    </w:p>
    <w:p w14:paraId="2AC3E92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Ông B là: 702.000 đồng (=1.300.000 đồng x 4,5% x 12 tháng).</w:t>
      </w:r>
    </w:p>
    <w:p w14:paraId="38D4A27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Bà </w:t>
      </w:r>
      <w:r w:rsidRPr="00152208">
        <w:rPr>
          <w:rFonts w:ascii="Arial" w:hAnsi="Arial" w:cs="Arial"/>
          <w:sz w:val="20"/>
          <w:szCs w:val="20"/>
          <w:lang w:val="en-US"/>
        </w:rPr>
        <w:t>C</w:t>
      </w:r>
      <w:r w:rsidRPr="00152208">
        <w:rPr>
          <w:rFonts w:ascii="Arial" w:hAnsi="Arial" w:cs="Arial"/>
          <w:sz w:val="20"/>
          <w:szCs w:val="20"/>
        </w:rPr>
        <w:t xml:space="preserve"> là: 491.400 đồng (=1.300.000 đồng x 4,5% x 12 tháng x 70%).</w:t>
      </w:r>
    </w:p>
    <w:p w14:paraId="5069572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Anh D là: 421.200 đồng (=1.300.</w:t>
      </w:r>
      <w:r w:rsidRPr="00152208">
        <w:rPr>
          <w:rFonts w:ascii="Arial" w:hAnsi="Arial" w:cs="Arial"/>
          <w:sz w:val="20"/>
          <w:szCs w:val="20"/>
          <w:lang w:val="en-US"/>
        </w:rPr>
        <w:t>000</w:t>
      </w:r>
      <w:r w:rsidRPr="00152208">
        <w:rPr>
          <w:rFonts w:ascii="Arial" w:hAnsi="Arial" w:cs="Arial"/>
          <w:sz w:val="20"/>
          <w:szCs w:val="20"/>
        </w:rPr>
        <w:t>đồng x 4,5% x 12 tháng x 60%).</w:t>
      </w:r>
    </w:p>
    <w:p w14:paraId="7441DF5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tỷ lệ % ngân sách nhà nước hỗ trợ đối với đối tượng được ngân sách nhà nước hỗ trợ (bao gồm cả ngân sách địa phương).</w:t>
      </w:r>
    </w:p>
    <w:p w14:paraId="1E21FAD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số tháng thẻ BHYT có giá trị sử dụng (chỉ áp dụng đối với người tham gia theo hộ gia đình và người tham gia BHYT được ngân sách nhà nước hoặc tổ chức, cá nhân hỗ trợ một phần mức đóng).</w:t>
      </w:r>
    </w:p>
    <w:p w14:paraId="18A051F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ngày tháng năm bắt đầu thẻ BHYT có giá trị sử dụng.</w:t>
      </w:r>
    </w:p>
    <w:p w14:paraId="5976088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11: Ghi chú</w:t>
      </w:r>
    </w:p>
    <w:p w14:paraId="20316CD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họ và tên cha hoặc mẹ hoặc người giám hộ đối với trẻ em dưới 6</w:t>
      </w:r>
      <w:r w:rsidRPr="00152208">
        <w:rPr>
          <w:rFonts w:ascii="Arial" w:hAnsi="Arial" w:cs="Arial"/>
          <w:sz w:val="20"/>
          <w:szCs w:val="20"/>
          <w:lang w:val="en-US"/>
        </w:rPr>
        <w:t xml:space="preserve"> </w:t>
      </w:r>
      <w:r w:rsidRPr="00152208">
        <w:rPr>
          <w:rFonts w:ascii="Arial" w:hAnsi="Arial" w:cs="Arial"/>
          <w:sz w:val="20"/>
          <w:szCs w:val="20"/>
        </w:rPr>
        <w:t>tuổi.</w:t>
      </w:r>
    </w:p>
    <w:p w14:paraId="232A745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Ghi các nội dung bổ sung.</w:t>
      </w:r>
    </w:p>
    <w:p w14:paraId="2EBDF2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hàng ngang:</w:t>
      </w:r>
    </w:p>
    <w:p w14:paraId="480B964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Tăng:</w:t>
      </w:r>
    </w:p>
    <w:p w14:paraId="7F91BDF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thứ t</w:t>
      </w:r>
      <w:r w:rsidRPr="00152208">
        <w:rPr>
          <w:rFonts w:ascii="Arial" w:hAnsi="Arial" w:cs="Arial"/>
          <w:sz w:val="20"/>
          <w:szCs w:val="20"/>
          <w:lang w:val="en-US"/>
        </w:rPr>
        <w:t>ự</w:t>
      </w:r>
      <w:r w:rsidRPr="00152208">
        <w:rPr>
          <w:rFonts w:ascii="Arial" w:hAnsi="Arial" w:cs="Arial"/>
          <w:sz w:val="20"/>
          <w:szCs w:val="20"/>
        </w:rPr>
        <w:t xml:space="preserve"> tăng</w:t>
      </w:r>
      <w:r w:rsidRPr="00152208">
        <w:rPr>
          <w:rFonts w:ascii="Arial" w:hAnsi="Arial" w:cs="Arial"/>
          <w:sz w:val="20"/>
          <w:szCs w:val="20"/>
          <w:lang w:val="en-US"/>
        </w:rPr>
        <w:t xml:space="preserve"> </w:t>
      </w:r>
      <w:r w:rsidRPr="00152208">
        <w:rPr>
          <w:rFonts w:ascii="Arial" w:hAnsi="Arial" w:cs="Arial"/>
          <w:sz w:val="20"/>
          <w:szCs w:val="20"/>
        </w:rPr>
        <w:t>người tham gia BHYT.</w:t>
      </w:r>
    </w:p>
    <w:p w14:paraId="1532B80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thứ tự tăng tiền lương.</w:t>
      </w:r>
    </w:p>
    <w:p w14:paraId="55CBB17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Giảm:</w:t>
      </w:r>
    </w:p>
    <w:p w14:paraId="026363B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thứ tự giảm người tham gia BHYT.</w:t>
      </w:r>
    </w:p>
    <w:p w14:paraId="39F6372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Ghi thứ tự giảm tiền lương.</w:t>
      </w:r>
    </w:p>
    <w:p w14:paraId="35ADD54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Lưu ý:</w:t>
      </w:r>
    </w:p>
    <w:p w14:paraId="68DC62B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có nhiều người thay đổi nơi đăng ký KCB ban đầu thì ghi cột B, cột 1 và ghi nội dung thay đổi vào cột 11, các cột khác bỏ trống.</w:t>
      </w:r>
    </w:p>
    <w:p w14:paraId="69C47A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có nhiều người đề nghị hoàn trả tiền đóng BHYT thì ghi cột B, cột 1 và ghi nội dung thay đổi vào cột 11, các cột khác bỏ trống.</w:t>
      </w:r>
    </w:p>
    <w:p w14:paraId="319D314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Phần ký, xác nhận của cơ quan BHXH và cơ quan quản lý đối tượng chỉ thực hiện đối với nhóm đối tượng được ngân sách nhà nước đóng 100% mức đóng do UBND xã lập, sau khi đã rà soát, đối chiếu với đối tượng đang quản lý.</w:t>
      </w:r>
    </w:p>
    <w:p w14:paraId="76797A3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Trong thời hạn ba (03) ngày làm việc, kể từ ngày nhận được danh sách đối tượng tham gia bảo hiểm y tế, thực hiện việc rà soát, đối chiếu danh sách đối t</w:t>
      </w:r>
      <w:r w:rsidRPr="00152208">
        <w:rPr>
          <w:rFonts w:ascii="Arial" w:hAnsi="Arial" w:cs="Arial"/>
          <w:sz w:val="20"/>
          <w:szCs w:val="20"/>
          <w:lang w:val="en-US"/>
        </w:rPr>
        <w:t>ượ</w:t>
      </w:r>
      <w:r w:rsidRPr="00152208">
        <w:rPr>
          <w:rFonts w:ascii="Arial" w:hAnsi="Arial" w:cs="Arial"/>
          <w:sz w:val="20"/>
          <w:szCs w:val="20"/>
        </w:rPr>
        <w:t>ng tham gia bảo hiểm y tế, Trường hợp đúng, thực hiện cấp thẻ BHYT theo quy định. Trường hợp chưa đúng đối tượng hoặc thiếu thông tin chuyển lại UBND xã để hoàn thiện.</w:t>
      </w:r>
    </w:p>
    <w:p w14:paraId="2D536E7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đ) Sau khi hoàn tất việc kê khai UBND xã/Đại lý thu, ký, ghi rõ họ tên.</w:t>
      </w:r>
    </w:p>
    <w:p w14:paraId="74C2CD2F" w14:textId="77777777" w:rsidR="0011507F" w:rsidRPr="00152208" w:rsidRDefault="0011507F" w:rsidP="0011507F">
      <w:pPr>
        <w:spacing w:before="120"/>
        <w:rPr>
          <w:rFonts w:ascii="Arial" w:hAnsi="Arial" w:cs="Arial"/>
          <w:sz w:val="20"/>
          <w:szCs w:val="20"/>
          <w:lang w:val="en-US"/>
        </w:rPr>
        <w:sectPr w:rsidR="0011507F" w:rsidRPr="00152208" w:rsidSect="0091677F">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0D9EE739" w14:textId="77777777" w:rsidTr="0011507F">
        <w:tc>
          <w:tcPr>
            <w:tcW w:w="3040" w:type="pct"/>
          </w:tcPr>
          <w:p w14:paraId="7046761D" w14:textId="77777777" w:rsidR="0011507F" w:rsidRPr="0011507F" w:rsidRDefault="0011507F" w:rsidP="0011507F">
            <w:pPr>
              <w:spacing w:before="120"/>
              <w:rPr>
                <w:rFonts w:ascii="Arial" w:hAnsi="Arial" w:cs="Arial"/>
                <w:color w:val="auto"/>
                <w:sz w:val="20"/>
                <w:szCs w:val="20"/>
              </w:rPr>
            </w:pPr>
            <w:r w:rsidRPr="0011507F">
              <w:rPr>
                <w:rFonts w:ascii="Arial" w:hAnsi="Arial" w:cs="Arial"/>
                <w:color w:val="auto"/>
                <w:sz w:val="20"/>
                <w:szCs w:val="20"/>
              </w:rPr>
              <w:t xml:space="preserve">Tên </w:t>
            </w:r>
            <w:r w:rsidRPr="0011507F">
              <w:rPr>
                <w:rFonts w:ascii="Arial" w:hAnsi="Arial" w:cs="Arial"/>
                <w:color w:val="auto"/>
                <w:sz w:val="20"/>
                <w:szCs w:val="20"/>
                <w:lang w:val="en-US"/>
              </w:rPr>
              <w:t>Đại lý</w:t>
            </w:r>
            <w:r w:rsidRPr="0011507F">
              <w:rPr>
                <w:rFonts w:ascii="Arial" w:hAnsi="Arial" w:cs="Arial"/>
                <w:color w:val="auto"/>
                <w:sz w:val="20"/>
                <w:szCs w:val="20"/>
              </w:rPr>
              <w:t xml:space="preserve">: </w:t>
            </w:r>
            <w:r w:rsidRPr="0011507F">
              <w:rPr>
                <w:rFonts w:ascii="Arial" w:hAnsi="Arial" w:cs="Arial"/>
                <w:color w:val="auto"/>
                <w:sz w:val="20"/>
                <w:szCs w:val="20"/>
                <w:lang w:val="en-US"/>
              </w:rPr>
              <w:t>..</w:t>
            </w:r>
            <w:r w:rsidRPr="0011507F">
              <w:rPr>
                <w:rFonts w:ascii="Arial" w:hAnsi="Arial" w:cs="Arial"/>
                <w:color w:val="auto"/>
                <w:sz w:val="20"/>
                <w:szCs w:val="20"/>
              </w:rPr>
              <w:t>.……………………………</w:t>
            </w:r>
          </w:p>
          <w:p w14:paraId="5A2E220E" w14:textId="77777777" w:rsidR="0011507F" w:rsidRPr="0011507F" w:rsidRDefault="0011507F" w:rsidP="0011507F">
            <w:pPr>
              <w:spacing w:before="120"/>
              <w:rPr>
                <w:rFonts w:ascii="Arial" w:hAnsi="Arial" w:cs="Arial"/>
                <w:color w:val="auto"/>
                <w:sz w:val="20"/>
                <w:szCs w:val="20"/>
              </w:rPr>
            </w:pPr>
            <w:r w:rsidRPr="0011507F">
              <w:rPr>
                <w:rFonts w:ascii="Arial" w:hAnsi="Arial" w:cs="Arial"/>
                <w:color w:val="auto"/>
                <w:sz w:val="20"/>
                <w:szCs w:val="20"/>
                <w:lang w:val="en-US"/>
              </w:rPr>
              <w:t>Số định danh</w:t>
            </w:r>
            <w:r w:rsidRPr="0011507F">
              <w:rPr>
                <w:rFonts w:ascii="Arial" w:hAnsi="Arial" w:cs="Arial"/>
                <w:color w:val="auto"/>
                <w:sz w:val="20"/>
                <w:szCs w:val="20"/>
              </w:rPr>
              <w:t xml:space="preserve">: </w:t>
            </w:r>
            <w:r w:rsidRPr="0011507F">
              <w:rPr>
                <w:rFonts w:ascii="Arial" w:hAnsi="Arial" w:cs="Arial"/>
                <w:color w:val="auto"/>
                <w:sz w:val="20"/>
                <w:szCs w:val="20"/>
                <w:lang w:val="en-US"/>
              </w:rPr>
              <w:t>…</w:t>
            </w:r>
            <w:r w:rsidRPr="0011507F">
              <w:rPr>
                <w:rFonts w:ascii="Arial" w:hAnsi="Arial" w:cs="Arial"/>
                <w:color w:val="auto"/>
                <w:sz w:val="20"/>
                <w:szCs w:val="20"/>
              </w:rPr>
              <w:t>………………………..</w:t>
            </w:r>
          </w:p>
          <w:p w14:paraId="36DD661A" w14:textId="77777777" w:rsidR="0011507F" w:rsidRPr="0011507F" w:rsidRDefault="0011507F" w:rsidP="0011507F">
            <w:pPr>
              <w:spacing w:before="120"/>
              <w:rPr>
                <w:rFonts w:ascii="Arial" w:hAnsi="Arial" w:cs="Arial"/>
                <w:color w:val="auto"/>
                <w:sz w:val="20"/>
                <w:szCs w:val="20"/>
              </w:rPr>
            </w:pPr>
            <w:r w:rsidRPr="0011507F">
              <w:rPr>
                <w:rFonts w:ascii="Arial" w:hAnsi="Arial" w:cs="Arial"/>
                <w:color w:val="auto"/>
                <w:sz w:val="20"/>
                <w:szCs w:val="20"/>
              </w:rPr>
              <w:t>Địa chỉ: ....……………………………….</w:t>
            </w:r>
          </w:p>
        </w:tc>
        <w:tc>
          <w:tcPr>
            <w:tcW w:w="1960" w:type="pct"/>
          </w:tcPr>
          <w:p w14:paraId="66A2C650" w14:textId="77777777" w:rsidR="0011507F" w:rsidRPr="0011507F" w:rsidRDefault="0011507F" w:rsidP="0011507F">
            <w:pPr>
              <w:spacing w:before="120"/>
              <w:jc w:val="center"/>
              <w:rPr>
                <w:rFonts w:ascii="Arial" w:hAnsi="Arial" w:cs="Arial"/>
                <w:color w:val="auto"/>
                <w:sz w:val="20"/>
                <w:szCs w:val="20"/>
              </w:rPr>
            </w:pPr>
            <w:r w:rsidRPr="0011507F">
              <w:rPr>
                <w:rFonts w:ascii="Arial" w:hAnsi="Arial" w:cs="Arial"/>
                <w:color w:val="auto"/>
                <w:sz w:val="20"/>
                <w:szCs w:val="20"/>
              </w:rPr>
              <w:t xml:space="preserve">Mẫu </w:t>
            </w:r>
            <w:r w:rsidRPr="0011507F">
              <w:rPr>
                <w:rFonts w:ascii="Arial" w:hAnsi="Arial" w:cs="Arial"/>
                <w:color w:val="auto"/>
                <w:sz w:val="20"/>
                <w:szCs w:val="20"/>
                <w:lang w:val="en-US"/>
              </w:rPr>
              <w:t>D05</w:t>
            </w:r>
            <w:r w:rsidRPr="0011507F">
              <w:rPr>
                <w:rFonts w:ascii="Arial" w:hAnsi="Arial" w:cs="Arial"/>
                <w:color w:val="auto"/>
                <w:sz w:val="20"/>
                <w:szCs w:val="20"/>
              </w:rPr>
              <w:t>-TS</w:t>
            </w:r>
            <w:r w:rsidRPr="0011507F">
              <w:rPr>
                <w:rFonts w:ascii="Arial" w:hAnsi="Arial" w:cs="Arial"/>
                <w:color w:val="auto"/>
                <w:sz w:val="20"/>
                <w:szCs w:val="20"/>
              </w:rPr>
              <w:br/>
            </w:r>
            <w:r w:rsidRPr="0011507F">
              <w:rPr>
                <w:rFonts w:ascii="Arial" w:hAnsi="Arial" w:cs="Arial"/>
                <w:i/>
                <w:color w:val="auto"/>
                <w:sz w:val="20"/>
                <w:szCs w:val="20"/>
              </w:rPr>
              <w:t>(Ban hành kèm theo QĐ số: 595/QĐ-BHXH ngày 14/4/2017 của BHXH Việt Nam)</w:t>
            </w:r>
          </w:p>
        </w:tc>
      </w:tr>
    </w:tbl>
    <w:p w14:paraId="2419285C" w14:textId="77777777" w:rsidR="0011507F" w:rsidRPr="00152208" w:rsidRDefault="0011507F" w:rsidP="0011507F">
      <w:pPr>
        <w:spacing w:before="120"/>
        <w:rPr>
          <w:rFonts w:ascii="Arial" w:hAnsi="Arial" w:cs="Arial"/>
          <w:sz w:val="20"/>
          <w:szCs w:val="20"/>
          <w:lang w:val="en-US"/>
        </w:rPr>
      </w:pPr>
    </w:p>
    <w:p w14:paraId="742E232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NGƯỜI THAM GIA BẢO HIỂM XÃ HỘI TỰ NGUYỆN</w:t>
      </w:r>
    </w:p>
    <w:tbl>
      <w:tblPr>
        <w:tblW w:w="5000" w:type="pct"/>
        <w:tblCellMar>
          <w:left w:w="0" w:type="dxa"/>
          <w:right w:w="0" w:type="dxa"/>
        </w:tblCellMar>
        <w:tblLook w:val="0000" w:firstRow="0" w:lastRow="0" w:firstColumn="0" w:lastColumn="0" w:noHBand="0" w:noVBand="0"/>
      </w:tblPr>
      <w:tblGrid>
        <w:gridCol w:w="450"/>
        <w:gridCol w:w="1866"/>
        <w:gridCol w:w="1175"/>
        <w:gridCol w:w="1499"/>
        <w:gridCol w:w="1331"/>
        <w:gridCol w:w="1336"/>
        <w:gridCol w:w="1393"/>
        <w:gridCol w:w="1481"/>
        <w:gridCol w:w="1313"/>
        <w:gridCol w:w="1126"/>
      </w:tblGrid>
      <w:tr w:rsidR="0011507F" w:rsidRPr="00152208" w14:paraId="49D80FB4" w14:textId="77777777" w:rsidTr="0011507F">
        <w:tblPrEx>
          <w:tblCellMar>
            <w:top w:w="0" w:type="dxa"/>
            <w:left w:w="0" w:type="dxa"/>
            <w:bottom w:w="0" w:type="dxa"/>
            <w:right w:w="0" w:type="dxa"/>
          </w:tblCellMar>
        </w:tblPrEx>
        <w:tc>
          <w:tcPr>
            <w:tcW w:w="173" w:type="pct"/>
            <w:vMerge w:val="restart"/>
            <w:tcBorders>
              <w:top w:val="single" w:sz="4" w:space="0" w:color="auto"/>
              <w:left w:val="single" w:sz="4" w:space="0" w:color="auto"/>
              <w:bottom w:val="nil"/>
              <w:right w:val="nil"/>
            </w:tcBorders>
            <w:shd w:val="clear" w:color="auto" w:fill="FFFFFF"/>
            <w:vAlign w:val="center"/>
          </w:tcPr>
          <w:p w14:paraId="290808F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719" w:type="pct"/>
            <w:vMerge w:val="restart"/>
            <w:tcBorders>
              <w:top w:val="single" w:sz="4" w:space="0" w:color="auto"/>
              <w:left w:val="single" w:sz="4" w:space="0" w:color="auto"/>
              <w:bottom w:val="nil"/>
              <w:right w:val="nil"/>
            </w:tcBorders>
            <w:shd w:val="clear" w:color="auto" w:fill="FFFFFF"/>
            <w:vAlign w:val="center"/>
          </w:tcPr>
          <w:p w14:paraId="344D4F7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Họ và tên</w:t>
            </w:r>
          </w:p>
        </w:tc>
        <w:tc>
          <w:tcPr>
            <w:tcW w:w="453" w:type="pct"/>
            <w:vMerge w:val="restart"/>
            <w:tcBorders>
              <w:top w:val="single" w:sz="4" w:space="0" w:color="auto"/>
              <w:left w:val="single" w:sz="4" w:space="0" w:color="auto"/>
              <w:bottom w:val="nil"/>
              <w:right w:val="nil"/>
            </w:tcBorders>
            <w:shd w:val="clear" w:color="auto" w:fill="FFFFFF"/>
            <w:vAlign w:val="center"/>
          </w:tcPr>
          <w:p w14:paraId="14ED55C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 BHXH</w:t>
            </w:r>
          </w:p>
        </w:tc>
        <w:tc>
          <w:tcPr>
            <w:tcW w:w="578" w:type="pct"/>
            <w:vMerge w:val="restart"/>
            <w:tcBorders>
              <w:top w:val="single" w:sz="4" w:space="0" w:color="auto"/>
              <w:left w:val="single" w:sz="4" w:space="0" w:color="auto"/>
              <w:bottom w:val="nil"/>
              <w:right w:val="nil"/>
            </w:tcBorders>
            <w:shd w:val="clear" w:color="auto" w:fill="FFFFFF"/>
            <w:vAlign w:val="center"/>
          </w:tcPr>
          <w:p w14:paraId="6FFF8D5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w:t>
            </w:r>
            <w:r w:rsidRPr="00152208">
              <w:rPr>
                <w:rFonts w:ascii="Arial" w:hAnsi="Arial" w:cs="Arial"/>
                <w:b/>
                <w:sz w:val="20"/>
                <w:szCs w:val="20"/>
                <w:lang w:val="en-US"/>
              </w:rPr>
              <w:t>ứ</w:t>
            </w:r>
            <w:r w:rsidRPr="00152208">
              <w:rPr>
                <w:rFonts w:ascii="Arial" w:hAnsi="Arial" w:cs="Arial"/>
                <w:b/>
                <w:sz w:val="20"/>
                <w:szCs w:val="20"/>
              </w:rPr>
              <w:t xml:space="preserve">c tiền </w:t>
            </w:r>
            <w:r w:rsidRPr="00152208">
              <w:rPr>
                <w:rFonts w:ascii="Arial" w:hAnsi="Arial" w:cs="Arial"/>
                <w:b/>
                <w:sz w:val="20"/>
                <w:szCs w:val="20"/>
                <w:lang w:val="en-US"/>
              </w:rPr>
              <w:t>làm</w:t>
            </w:r>
            <w:r w:rsidRPr="00152208">
              <w:rPr>
                <w:rFonts w:ascii="Arial" w:hAnsi="Arial" w:cs="Arial"/>
                <w:b/>
                <w:sz w:val="20"/>
                <w:szCs w:val="20"/>
              </w:rPr>
              <w:t xml:space="preserve"> căn cứ đóng</w:t>
            </w:r>
          </w:p>
        </w:tc>
        <w:tc>
          <w:tcPr>
            <w:tcW w:w="1028" w:type="pct"/>
            <w:gridSpan w:val="2"/>
            <w:tcBorders>
              <w:top w:val="single" w:sz="4" w:space="0" w:color="auto"/>
              <w:left w:val="single" w:sz="4" w:space="0" w:color="auto"/>
              <w:bottom w:val="nil"/>
              <w:right w:val="nil"/>
            </w:tcBorders>
            <w:shd w:val="clear" w:color="auto" w:fill="FFFFFF"/>
            <w:vAlign w:val="center"/>
          </w:tcPr>
          <w:p w14:paraId="39DD9C8B"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Phương thức đóng</w:t>
            </w:r>
          </w:p>
        </w:tc>
        <w:tc>
          <w:tcPr>
            <w:tcW w:w="1614" w:type="pct"/>
            <w:gridSpan w:val="3"/>
            <w:tcBorders>
              <w:top w:val="single" w:sz="4" w:space="0" w:color="auto"/>
              <w:left w:val="single" w:sz="4" w:space="0" w:color="auto"/>
              <w:bottom w:val="nil"/>
              <w:right w:val="nil"/>
            </w:tcBorders>
            <w:shd w:val="clear" w:color="auto" w:fill="FFFFFF"/>
            <w:vAlign w:val="center"/>
          </w:tcPr>
          <w:p w14:paraId="05CB4FD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tiền đ</w:t>
            </w:r>
            <w:r w:rsidRPr="00152208">
              <w:rPr>
                <w:rFonts w:ascii="Arial" w:hAnsi="Arial" w:cs="Arial"/>
                <w:b/>
                <w:sz w:val="20"/>
                <w:szCs w:val="20"/>
                <w:lang w:val="en-US"/>
              </w:rPr>
              <w:t>ó</w:t>
            </w:r>
            <w:r w:rsidRPr="00152208">
              <w:rPr>
                <w:rFonts w:ascii="Arial" w:hAnsi="Arial" w:cs="Arial"/>
                <w:b/>
                <w:sz w:val="20"/>
                <w:szCs w:val="20"/>
              </w:rPr>
              <w:t>ng</w:t>
            </w:r>
          </w:p>
        </w:tc>
        <w:tc>
          <w:tcPr>
            <w:tcW w:w="434" w:type="pct"/>
            <w:vMerge w:val="restart"/>
            <w:tcBorders>
              <w:top w:val="single" w:sz="4" w:space="0" w:color="auto"/>
              <w:left w:val="single" w:sz="4" w:space="0" w:color="auto"/>
              <w:bottom w:val="nil"/>
              <w:right w:val="single" w:sz="4" w:space="0" w:color="auto"/>
            </w:tcBorders>
            <w:shd w:val="clear" w:color="auto" w:fill="FFFFFF"/>
            <w:vAlign w:val="center"/>
          </w:tcPr>
          <w:p w14:paraId="63C2F905"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Chi ch</w:t>
            </w:r>
            <w:r w:rsidRPr="00152208">
              <w:rPr>
                <w:rFonts w:ascii="Arial" w:hAnsi="Arial" w:cs="Arial"/>
                <w:b/>
                <w:sz w:val="20"/>
                <w:szCs w:val="20"/>
                <w:lang w:val="en-US"/>
              </w:rPr>
              <w:t>ú</w:t>
            </w:r>
          </w:p>
        </w:tc>
      </w:tr>
      <w:tr w:rsidR="0011507F" w:rsidRPr="00152208" w14:paraId="6EE04337" w14:textId="77777777" w:rsidTr="0011507F">
        <w:tblPrEx>
          <w:tblCellMar>
            <w:top w:w="0" w:type="dxa"/>
            <w:left w:w="0" w:type="dxa"/>
            <w:bottom w:w="0" w:type="dxa"/>
            <w:right w:w="0" w:type="dxa"/>
          </w:tblCellMar>
        </w:tblPrEx>
        <w:tc>
          <w:tcPr>
            <w:tcW w:w="173" w:type="pct"/>
            <w:vMerge/>
            <w:tcBorders>
              <w:top w:val="nil"/>
              <w:left w:val="single" w:sz="4" w:space="0" w:color="auto"/>
              <w:bottom w:val="nil"/>
              <w:right w:val="nil"/>
            </w:tcBorders>
            <w:shd w:val="clear" w:color="auto" w:fill="FFFFFF"/>
            <w:vAlign w:val="center"/>
          </w:tcPr>
          <w:p w14:paraId="00DF52E6" w14:textId="77777777" w:rsidR="0011507F" w:rsidRPr="00152208" w:rsidRDefault="0011507F" w:rsidP="0011507F">
            <w:pPr>
              <w:spacing w:before="120"/>
              <w:jc w:val="center"/>
              <w:rPr>
                <w:rFonts w:ascii="Arial" w:hAnsi="Arial" w:cs="Arial"/>
                <w:b/>
                <w:sz w:val="20"/>
                <w:szCs w:val="20"/>
              </w:rPr>
            </w:pPr>
          </w:p>
        </w:tc>
        <w:tc>
          <w:tcPr>
            <w:tcW w:w="719" w:type="pct"/>
            <w:vMerge/>
            <w:tcBorders>
              <w:top w:val="nil"/>
              <w:left w:val="single" w:sz="4" w:space="0" w:color="auto"/>
              <w:bottom w:val="nil"/>
              <w:right w:val="nil"/>
            </w:tcBorders>
            <w:shd w:val="clear" w:color="auto" w:fill="FFFFFF"/>
            <w:vAlign w:val="center"/>
          </w:tcPr>
          <w:p w14:paraId="127BE141" w14:textId="77777777" w:rsidR="0011507F" w:rsidRPr="00152208" w:rsidRDefault="0011507F" w:rsidP="0011507F">
            <w:pPr>
              <w:spacing w:before="120"/>
              <w:jc w:val="center"/>
              <w:rPr>
                <w:rFonts w:ascii="Arial" w:hAnsi="Arial" w:cs="Arial"/>
                <w:b/>
                <w:sz w:val="20"/>
                <w:szCs w:val="20"/>
              </w:rPr>
            </w:pPr>
          </w:p>
        </w:tc>
        <w:tc>
          <w:tcPr>
            <w:tcW w:w="453" w:type="pct"/>
            <w:vMerge/>
            <w:tcBorders>
              <w:top w:val="nil"/>
              <w:left w:val="single" w:sz="4" w:space="0" w:color="auto"/>
              <w:bottom w:val="nil"/>
              <w:right w:val="nil"/>
            </w:tcBorders>
            <w:shd w:val="clear" w:color="auto" w:fill="FFFFFF"/>
            <w:vAlign w:val="center"/>
          </w:tcPr>
          <w:p w14:paraId="357D27B9" w14:textId="77777777" w:rsidR="0011507F" w:rsidRPr="00152208" w:rsidRDefault="0011507F" w:rsidP="0011507F">
            <w:pPr>
              <w:spacing w:before="120"/>
              <w:jc w:val="center"/>
              <w:rPr>
                <w:rFonts w:ascii="Arial" w:hAnsi="Arial" w:cs="Arial"/>
                <w:b/>
                <w:sz w:val="20"/>
                <w:szCs w:val="20"/>
              </w:rPr>
            </w:pPr>
          </w:p>
        </w:tc>
        <w:tc>
          <w:tcPr>
            <w:tcW w:w="578" w:type="pct"/>
            <w:vMerge/>
            <w:tcBorders>
              <w:top w:val="nil"/>
              <w:left w:val="single" w:sz="4" w:space="0" w:color="auto"/>
              <w:bottom w:val="nil"/>
              <w:right w:val="nil"/>
            </w:tcBorders>
            <w:shd w:val="clear" w:color="auto" w:fill="FFFFFF"/>
            <w:vAlign w:val="center"/>
          </w:tcPr>
          <w:p w14:paraId="1D69B086" w14:textId="77777777" w:rsidR="0011507F" w:rsidRPr="00152208" w:rsidRDefault="0011507F" w:rsidP="0011507F">
            <w:pPr>
              <w:spacing w:before="120"/>
              <w:jc w:val="center"/>
              <w:rPr>
                <w:rFonts w:ascii="Arial" w:hAnsi="Arial" w:cs="Arial"/>
                <w:b/>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7AA5CB6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tháng đóng</w:t>
            </w:r>
          </w:p>
        </w:tc>
        <w:tc>
          <w:tcPr>
            <w:tcW w:w="515" w:type="pct"/>
            <w:tcBorders>
              <w:top w:val="single" w:sz="4" w:space="0" w:color="auto"/>
              <w:left w:val="single" w:sz="4" w:space="0" w:color="auto"/>
              <w:bottom w:val="nil"/>
              <w:right w:val="nil"/>
            </w:tcBorders>
            <w:shd w:val="clear" w:color="auto" w:fill="FFFFFF"/>
            <w:vAlign w:val="center"/>
          </w:tcPr>
          <w:p w14:paraId="457966F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Từ th</w:t>
            </w:r>
            <w:r w:rsidRPr="00152208">
              <w:rPr>
                <w:rFonts w:ascii="Arial" w:hAnsi="Arial" w:cs="Arial"/>
                <w:b/>
                <w:sz w:val="20"/>
                <w:szCs w:val="20"/>
                <w:lang w:val="en-US"/>
              </w:rPr>
              <w:t>á</w:t>
            </w:r>
            <w:r w:rsidRPr="00152208">
              <w:rPr>
                <w:rFonts w:ascii="Arial" w:hAnsi="Arial" w:cs="Arial"/>
                <w:b/>
                <w:sz w:val="20"/>
                <w:szCs w:val="20"/>
              </w:rPr>
              <w:t>ng/năm</w:t>
            </w:r>
          </w:p>
        </w:tc>
        <w:tc>
          <w:tcPr>
            <w:tcW w:w="537" w:type="pct"/>
            <w:tcBorders>
              <w:top w:val="single" w:sz="4" w:space="0" w:color="auto"/>
              <w:left w:val="single" w:sz="4" w:space="0" w:color="auto"/>
              <w:bottom w:val="nil"/>
              <w:right w:val="nil"/>
            </w:tcBorders>
            <w:shd w:val="clear" w:color="auto" w:fill="FFFFFF"/>
            <w:vAlign w:val="center"/>
          </w:tcPr>
          <w:p w14:paraId="5D6FFA4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số</w:t>
            </w:r>
          </w:p>
        </w:tc>
        <w:tc>
          <w:tcPr>
            <w:tcW w:w="571" w:type="pct"/>
            <w:tcBorders>
              <w:top w:val="single" w:sz="4" w:space="0" w:color="auto"/>
              <w:left w:val="single" w:sz="4" w:space="0" w:color="auto"/>
              <w:bottom w:val="nil"/>
              <w:right w:val="nil"/>
            </w:tcBorders>
            <w:shd w:val="clear" w:color="auto" w:fill="FFFFFF"/>
            <w:vAlign w:val="center"/>
          </w:tcPr>
          <w:p w14:paraId="2BE0785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w:t>
            </w:r>
            <w:r w:rsidRPr="00152208">
              <w:rPr>
                <w:rFonts w:ascii="Arial" w:hAnsi="Arial" w:cs="Arial"/>
                <w:b/>
                <w:sz w:val="20"/>
                <w:szCs w:val="20"/>
                <w:lang w:val="en-US"/>
              </w:rPr>
              <w:t>ườ</w:t>
            </w:r>
            <w:r w:rsidRPr="00152208">
              <w:rPr>
                <w:rFonts w:ascii="Arial" w:hAnsi="Arial" w:cs="Arial"/>
                <w:b/>
                <w:sz w:val="20"/>
                <w:szCs w:val="20"/>
              </w:rPr>
              <w:t>i tham gia đóng</w:t>
            </w:r>
          </w:p>
        </w:tc>
        <w:tc>
          <w:tcPr>
            <w:tcW w:w="505" w:type="pct"/>
            <w:tcBorders>
              <w:top w:val="single" w:sz="4" w:space="0" w:color="auto"/>
              <w:left w:val="single" w:sz="4" w:space="0" w:color="auto"/>
              <w:bottom w:val="nil"/>
              <w:right w:val="nil"/>
            </w:tcBorders>
            <w:shd w:val="clear" w:color="auto" w:fill="FFFFFF"/>
            <w:vAlign w:val="center"/>
          </w:tcPr>
          <w:p w14:paraId="5D765F1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NSNN hỗ trợ</w:t>
            </w:r>
          </w:p>
        </w:tc>
        <w:tc>
          <w:tcPr>
            <w:tcW w:w="434" w:type="pct"/>
            <w:vMerge/>
            <w:tcBorders>
              <w:top w:val="nil"/>
              <w:left w:val="single" w:sz="4" w:space="0" w:color="auto"/>
              <w:bottom w:val="nil"/>
              <w:right w:val="single" w:sz="4" w:space="0" w:color="auto"/>
            </w:tcBorders>
            <w:shd w:val="clear" w:color="auto" w:fill="FFFFFF"/>
            <w:vAlign w:val="center"/>
          </w:tcPr>
          <w:p w14:paraId="212A4D32" w14:textId="77777777" w:rsidR="0011507F" w:rsidRPr="00152208" w:rsidRDefault="0011507F" w:rsidP="0011507F">
            <w:pPr>
              <w:spacing w:before="120"/>
              <w:jc w:val="center"/>
              <w:rPr>
                <w:rFonts w:ascii="Arial" w:hAnsi="Arial" w:cs="Arial"/>
                <w:b/>
                <w:sz w:val="20"/>
                <w:szCs w:val="20"/>
              </w:rPr>
            </w:pPr>
          </w:p>
        </w:tc>
      </w:tr>
      <w:tr w:rsidR="0011507F" w:rsidRPr="00152208" w14:paraId="56491BF5"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2C7F7C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719" w:type="pct"/>
            <w:tcBorders>
              <w:top w:val="single" w:sz="4" w:space="0" w:color="auto"/>
              <w:left w:val="single" w:sz="4" w:space="0" w:color="auto"/>
              <w:bottom w:val="nil"/>
              <w:right w:val="nil"/>
            </w:tcBorders>
            <w:shd w:val="clear" w:color="auto" w:fill="FFFFFF"/>
            <w:vAlign w:val="center"/>
          </w:tcPr>
          <w:p w14:paraId="31E4C7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53" w:type="pct"/>
            <w:tcBorders>
              <w:top w:val="single" w:sz="4" w:space="0" w:color="auto"/>
              <w:left w:val="single" w:sz="4" w:space="0" w:color="auto"/>
              <w:bottom w:val="nil"/>
              <w:right w:val="nil"/>
            </w:tcBorders>
            <w:shd w:val="clear" w:color="auto" w:fill="FFFFFF"/>
            <w:vAlign w:val="center"/>
          </w:tcPr>
          <w:p w14:paraId="30D6B30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578" w:type="pct"/>
            <w:tcBorders>
              <w:top w:val="single" w:sz="4" w:space="0" w:color="auto"/>
              <w:left w:val="single" w:sz="4" w:space="0" w:color="auto"/>
              <w:bottom w:val="nil"/>
              <w:right w:val="nil"/>
            </w:tcBorders>
            <w:shd w:val="clear" w:color="auto" w:fill="FFFFFF"/>
            <w:vAlign w:val="center"/>
          </w:tcPr>
          <w:p w14:paraId="379FDF6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513" w:type="pct"/>
            <w:tcBorders>
              <w:top w:val="single" w:sz="4" w:space="0" w:color="auto"/>
              <w:left w:val="single" w:sz="4" w:space="0" w:color="auto"/>
              <w:bottom w:val="nil"/>
              <w:right w:val="nil"/>
            </w:tcBorders>
            <w:shd w:val="clear" w:color="auto" w:fill="FFFFFF"/>
            <w:vAlign w:val="center"/>
          </w:tcPr>
          <w:p w14:paraId="0B4A38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515" w:type="pct"/>
            <w:tcBorders>
              <w:top w:val="single" w:sz="4" w:space="0" w:color="auto"/>
              <w:left w:val="single" w:sz="4" w:space="0" w:color="auto"/>
              <w:bottom w:val="nil"/>
              <w:right w:val="nil"/>
            </w:tcBorders>
            <w:shd w:val="clear" w:color="auto" w:fill="FFFFFF"/>
            <w:vAlign w:val="center"/>
          </w:tcPr>
          <w:p w14:paraId="396853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537" w:type="pct"/>
            <w:tcBorders>
              <w:top w:val="single" w:sz="4" w:space="0" w:color="auto"/>
              <w:left w:val="single" w:sz="4" w:space="0" w:color="auto"/>
              <w:bottom w:val="nil"/>
              <w:right w:val="nil"/>
            </w:tcBorders>
            <w:shd w:val="clear" w:color="auto" w:fill="FFFFFF"/>
            <w:vAlign w:val="center"/>
          </w:tcPr>
          <w:p w14:paraId="725E5D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 = 5 + 6</w:t>
            </w:r>
          </w:p>
        </w:tc>
        <w:tc>
          <w:tcPr>
            <w:tcW w:w="571" w:type="pct"/>
            <w:tcBorders>
              <w:top w:val="single" w:sz="4" w:space="0" w:color="auto"/>
              <w:left w:val="single" w:sz="4" w:space="0" w:color="auto"/>
              <w:bottom w:val="nil"/>
              <w:right w:val="nil"/>
            </w:tcBorders>
            <w:shd w:val="clear" w:color="auto" w:fill="FFFFFF"/>
            <w:vAlign w:val="center"/>
          </w:tcPr>
          <w:p w14:paraId="2933E3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505" w:type="pct"/>
            <w:tcBorders>
              <w:top w:val="single" w:sz="4" w:space="0" w:color="auto"/>
              <w:left w:val="single" w:sz="4" w:space="0" w:color="auto"/>
              <w:bottom w:val="nil"/>
              <w:right w:val="nil"/>
            </w:tcBorders>
            <w:shd w:val="clear" w:color="auto" w:fill="FFFFFF"/>
            <w:vAlign w:val="center"/>
          </w:tcPr>
          <w:p w14:paraId="46ADDC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34" w:type="pct"/>
            <w:tcBorders>
              <w:top w:val="single" w:sz="4" w:space="0" w:color="auto"/>
              <w:left w:val="single" w:sz="4" w:space="0" w:color="auto"/>
              <w:bottom w:val="nil"/>
              <w:right w:val="single" w:sz="4" w:space="0" w:color="auto"/>
            </w:tcBorders>
            <w:shd w:val="clear" w:color="auto" w:fill="FFFFFF"/>
            <w:vAlign w:val="center"/>
          </w:tcPr>
          <w:p w14:paraId="16F529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r>
      <w:tr w:rsidR="0011507F" w:rsidRPr="00152208" w14:paraId="5B8F9744"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4DC2763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w:t>
            </w:r>
          </w:p>
        </w:tc>
        <w:tc>
          <w:tcPr>
            <w:tcW w:w="719" w:type="pct"/>
            <w:tcBorders>
              <w:top w:val="single" w:sz="4" w:space="0" w:color="auto"/>
              <w:left w:val="single" w:sz="4" w:space="0" w:color="auto"/>
              <w:bottom w:val="nil"/>
              <w:right w:val="nil"/>
            </w:tcBorders>
            <w:shd w:val="clear" w:color="auto" w:fill="FFFFFF"/>
            <w:vAlign w:val="center"/>
          </w:tcPr>
          <w:p w14:paraId="383F2C79"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Tăng</w:t>
            </w:r>
          </w:p>
        </w:tc>
        <w:tc>
          <w:tcPr>
            <w:tcW w:w="453" w:type="pct"/>
            <w:tcBorders>
              <w:top w:val="single" w:sz="4" w:space="0" w:color="auto"/>
              <w:left w:val="single" w:sz="4" w:space="0" w:color="auto"/>
              <w:bottom w:val="nil"/>
              <w:right w:val="nil"/>
            </w:tcBorders>
            <w:shd w:val="clear" w:color="auto" w:fill="FFFFFF"/>
            <w:vAlign w:val="center"/>
          </w:tcPr>
          <w:p w14:paraId="6A99F2C6" w14:textId="77777777" w:rsidR="0011507F" w:rsidRPr="00152208" w:rsidRDefault="0011507F" w:rsidP="0011507F">
            <w:pPr>
              <w:spacing w:before="120"/>
              <w:jc w:val="center"/>
              <w:rPr>
                <w:rFonts w:ascii="Arial" w:hAnsi="Arial" w:cs="Arial"/>
                <w:b/>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2F038773" w14:textId="77777777" w:rsidR="0011507F" w:rsidRPr="00152208" w:rsidRDefault="0011507F" w:rsidP="0011507F">
            <w:pPr>
              <w:spacing w:before="120"/>
              <w:jc w:val="center"/>
              <w:rPr>
                <w:rFonts w:ascii="Arial" w:hAnsi="Arial" w:cs="Arial"/>
                <w:b/>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3570015F" w14:textId="77777777" w:rsidR="0011507F" w:rsidRPr="00152208" w:rsidRDefault="0011507F" w:rsidP="0011507F">
            <w:pPr>
              <w:spacing w:before="120"/>
              <w:jc w:val="center"/>
              <w:rPr>
                <w:rFonts w:ascii="Arial" w:hAnsi="Arial" w:cs="Arial"/>
                <w:b/>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24F17500" w14:textId="77777777" w:rsidR="0011507F" w:rsidRPr="00152208" w:rsidRDefault="0011507F" w:rsidP="0011507F">
            <w:pPr>
              <w:spacing w:before="120"/>
              <w:jc w:val="center"/>
              <w:rPr>
                <w:rFonts w:ascii="Arial" w:hAnsi="Arial" w:cs="Arial"/>
                <w:b/>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5E225285" w14:textId="77777777" w:rsidR="0011507F" w:rsidRPr="00152208" w:rsidRDefault="0011507F" w:rsidP="0011507F">
            <w:pPr>
              <w:spacing w:before="120"/>
              <w:jc w:val="center"/>
              <w:rPr>
                <w:rFonts w:ascii="Arial" w:hAnsi="Arial" w:cs="Arial"/>
                <w:b/>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65C4AA21" w14:textId="77777777" w:rsidR="0011507F" w:rsidRPr="00152208" w:rsidRDefault="0011507F" w:rsidP="0011507F">
            <w:pPr>
              <w:spacing w:before="120"/>
              <w:jc w:val="center"/>
              <w:rPr>
                <w:rFonts w:ascii="Arial" w:hAnsi="Arial" w:cs="Arial"/>
                <w:b/>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44BFB0D2" w14:textId="77777777" w:rsidR="0011507F" w:rsidRPr="00152208" w:rsidRDefault="0011507F" w:rsidP="0011507F">
            <w:pPr>
              <w:spacing w:before="120"/>
              <w:jc w:val="center"/>
              <w:rPr>
                <w:rFonts w:ascii="Arial" w:hAnsi="Arial" w:cs="Arial"/>
                <w:b/>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08EF334C" w14:textId="77777777" w:rsidR="0011507F" w:rsidRPr="00152208" w:rsidRDefault="0011507F" w:rsidP="0011507F">
            <w:pPr>
              <w:spacing w:before="120"/>
              <w:jc w:val="center"/>
              <w:rPr>
                <w:rFonts w:ascii="Arial" w:hAnsi="Arial" w:cs="Arial"/>
                <w:b/>
                <w:sz w:val="20"/>
                <w:szCs w:val="20"/>
              </w:rPr>
            </w:pPr>
          </w:p>
        </w:tc>
      </w:tr>
      <w:tr w:rsidR="0011507F" w:rsidRPr="00152208" w14:paraId="60372C1B"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2EAAEF6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I.1</w:t>
            </w:r>
          </w:p>
        </w:tc>
        <w:tc>
          <w:tcPr>
            <w:tcW w:w="719" w:type="pct"/>
            <w:tcBorders>
              <w:top w:val="single" w:sz="4" w:space="0" w:color="auto"/>
              <w:left w:val="single" w:sz="4" w:space="0" w:color="auto"/>
              <w:bottom w:val="nil"/>
              <w:right w:val="nil"/>
            </w:tcBorders>
            <w:shd w:val="clear" w:color="auto" w:fill="FFFFFF"/>
            <w:vAlign w:val="center"/>
          </w:tcPr>
          <w:p w14:paraId="6EB0461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lao động</w:t>
            </w:r>
          </w:p>
        </w:tc>
        <w:tc>
          <w:tcPr>
            <w:tcW w:w="453" w:type="pct"/>
            <w:tcBorders>
              <w:top w:val="single" w:sz="4" w:space="0" w:color="auto"/>
              <w:left w:val="single" w:sz="4" w:space="0" w:color="auto"/>
              <w:bottom w:val="nil"/>
              <w:right w:val="nil"/>
            </w:tcBorders>
            <w:shd w:val="clear" w:color="auto" w:fill="FFFFFF"/>
            <w:vAlign w:val="center"/>
          </w:tcPr>
          <w:p w14:paraId="7B7DFF93"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2BC2AA28"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66068ED4"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24A2541A"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0281314E"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314D383B"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7A73006E"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28E47A5E" w14:textId="77777777" w:rsidR="0011507F" w:rsidRPr="00152208" w:rsidRDefault="0011507F" w:rsidP="0011507F">
            <w:pPr>
              <w:spacing w:before="120"/>
              <w:jc w:val="center"/>
              <w:rPr>
                <w:rFonts w:ascii="Arial" w:hAnsi="Arial" w:cs="Arial"/>
                <w:sz w:val="20"/>
                <w:szCs w:val="20"/>
              </w:rPr>
            </w:pPr>
          </w:p>
        </w:tc>
      </w:tr>
      <w:tr w:rsidR="0011507F" w:rsidRPr="00152208" w14:paraId="506D9346"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3FA3FE58" w14:textId="77777777" w:rsidR="0011507F" w:rsidRPr="00152208" w:rsidRDefault="0011507F" w:rsidP="0011507F">
            <w:pPr>
              <w:spacing w:before="120"/>
              <w:jc w:val="center"/>
              <w:rPr>
                <w:rFonts w:ascii="Arial" w:hAnsi="Arial" w:cs="Arial"/>
                <w:sz w:val="20"/>
                <w:szCs w:val="20"/>
              </w:rPr>
            </w:pPr>
          </w:p>
        </w:tc>
        <w:tc>
          <w:tcPr>
            <w:tcW w:w="719" w:type="pct"/>
            <w:tcBorders>
              <w:top w:val="single" w:sz="4" w:space="0" w:color="auto"/>
              <w:left w:val="single" w:sz="4" w:space="0" w:color="auto"/>
              <w:bottom w:val="nil"/>
              <w:right w:val="nil"/>
            </w:tcBorders>
            <w:shd w:val="clear" w:color="auto" w:fill="FFFFFF"/>
            <w:vAlign w:val="center"/>
          </w:tcPr>
          <w:p w14:paraId="11615D73" w14:textId="77777777" w:rsidR="0011507F" w:rsidRPr="00152208" w:rsidRDefault="0011507F" w:rsidP="0011507F">
            <w:pPr>
              <w:spacing w:before="120"/>
              <w:rPr>
                <w:rFonts w:ascii="Arial" w:hAnsi="Arial" w:cs="Arial"/>
                <w:sz w:val="20"/>
                <w:szCs w:val="20"/>
                <w:lang w:val="en-US"/>
              </w:rPr>
            </w:pPr>
          </w:p>
        </w:tc>
        <w:tc>
          <w:tcPr>
            <w:tcW w:w="453" w:type="pct"/>
            <w:tcBorders>
              <w:top w:val="single" w:sz="4" w:space="0" w:color="auto"/>
              <w:left w:val="single" w:sz="4" w:space="0" w:color="auto"/>
              <w:bottom w:val="nil"/>
              <w:right w:val="nil"/>
            </w:tcBorders>
            <w:shd w:val="clear" w:color="auto" w:fill="FFFFFF"/>
            <w:vAlign w:val="center"/>
          </w:tcPr>
          <w:p w14:paraId="5F4AB255"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4FA85180"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074B878D"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779BDCD9"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31746C9D"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5A779F92"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3A318A64"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1996FCD1" w14:textId="77777777" w:rsidR="0011507F" w:rsidRPr="00152208" w:rsidRDefault="0011507F" w:rsidP="0011507F">
            <w:pPr>
              <w:spacing w:before="120"/>
              <w:jc w:val="center"/>
              <w:rPr>
                <w:rFonts w:ascii="Arial" w:hAnsi="Arial" w:cs="Arial"/>
                <w:sz w:val="20"/>
                <w:szCs w:val="20"/>
              </w:rPr>
            </w:pPr>
          </w:p>
        </w:tc>
      </w:tr>
      <w:tr w:rsidR="0011507F" w:rsidRPr="00152208" w14:paraId="59871052"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16B7CA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I</w:t>
            </w:r>
            <w:r w:rsidRPr="00152208">
              <w:rPr>
                <w:rFonts w:ascii="Arial" w:hAnsi="Arial" w:cs="Arial"/>
                <w:sz w:val="20"/>
                <w:szCs w:val="20"/>
              </w:rPr>
              <w:t>.2</w:t>
            </w:r>
          </w:p>
        </w:tc>
        <w:tc>
          <w:tcPr>
            <w:tcW w:w="719" w:type="pct"/>
            <w:tcBorders>
              <w:top w:val="single" w:sz="4" w:space="0" w:color="auto"/>
              <w:left w:val="single" w:sz="4" w:space="0" w:color="auto"/>
              <w:bottom w:val="nil"/>
              <w:right w:val="nil"/>
            </w:tcBorders>
            <w:shd w:val="clear" w:color="auto" w:fill="FFFFFF"/>
            <w:vAlign w:val="center"/>
          </w:tcPr>
          <w:p w14:paraId="23EE190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53" w:type="pct"/>
            <w:tcBorders>
              <w:top w:val="single" w:sz="4" w:space="0" w:color="auto"/>
              <w:left w:val="single" w:sz="4" w:space="0" w:color="auto"/>
              <w:bottom w:val="nil"/>
              <w:right w:val="nil"/>
            </w:tcBorders>
            <w:shd w:val="clear" w:color="auto" w:fill="FFFFFF"/>
            <w:vAlign w:val="center"/>
          </w:tcPr>
          <w:p w14:paraId="00425FAF"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0D5D7D04"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5691BE06"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3033BD89"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4BFAF627"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75C217A6"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32122135"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7C90C94A" w14:textId="77777777" w:rsidR="0011507F" w:rsidRPr="00152208" w:rsidRDefault="0011507F" w:rsidP="0011507F">
            <w:pPr>
              <w:spacing w:before="120"/>
              <w:jc w:val="center"/>
              <w:rPr>
                <w:rFonts w:ascii="Arial" w:hAnsi="Arial" w:cs="Arial"/>
                <w:sz w:val="20"/>
                <w:szCs w:val="20"/>
              </w:rPr>
            </w:pPr>
          </w:p>
        </w:tc>
      </w:tr>
      <w:tr w:rsidR="0011507F" w:rsidRPr="00152208" w14:paraId="2B26B7E2"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2D89FE1F" w14:textId="77777777" w:rsidR="0011507F" w:rsidRPr="00152208" w:rsidRDefault="0011507F" w:rsidP="0011507F">
            <w:pPr>
              <w:spacing w:before="120"/>
              <w:jc w:val="center"/>
              <w:rPr>
                <w:rFonts w:ascii="Arial" w:hAnsi="Arial" w:cs="Arial"/>
                <w:sz w:val="20"/>
                <w:szCs w:val="20"/>
              </w:rPr>
            </w:pPr>
          </w:p>
        </w:tc>
        <w:tc>
          <w:tcPr>
            <w:tcW w:w="719" w:type="pct"/>
            <w:tcBorders>
              <w:top w:val="single" w:sz="4" w:space="0" w:color="auto"/>
              <w:left w:val="single" w:sz="4" w:space="0" w:color="auto"/>
              <w:bottom w:val="nil"/>
              <w:right w:val="nil"/>
            </w:tcBorders>
            <w:shd w:val="clear" w:color="auto" w:fill="FFFFFF"/>
            <w:vAlign w:val="center"/>
          </w:tcPr>
          <w:p w14:paraId="21E6A70F" w14:textId="77777777" w:rsidR="0011507F" w:rsidRPr="00152208" w:rsidRDefault="0011507F" w:rsidP="0011507F">
            <w:pPr>
              <w:spacing w:before="120"/>
              <w:rPr>
                <w:rFonts w:ascii="Arial" w:hAnsi="Arial" w:cs="Arial"/>
                <w:sz w:val="20"/>
                <w:szCs w:val="20"/>
              </w:rPr>
            </w:pPr>
          </w:p>
        </w:tc>
        <w:tc>
          <w:tcPr>
            <w:tcW w:w="453" w:type="pct"/>
            <w:tcBorders>
              <w:top w:val="single" w:sz="4" w:space="0" w:color="auto"/>
              <w:left w:val="single" w:sz="4" w:space="0" w:color="auto"/>
              <w:bottom w:val="nil"/>
              <w:right w:val="nil"/>
            </w:tcBorders>
            <w:shd w:val="clear" w:color="auto" w:fill="FFFFFF"/>
            <w:vAlign w:val="center"/>
          </w:tcPr>
          <w:p w14:paraId="28A39BFB"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27A3A222"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4B8FC3CC"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655753F5"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623CB897"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4E8269D9"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7C23805F"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7900B4D8" w14:textId="77777777" w:rsidR="0011507F" w:rsidRPr="00152208" w:rsidRDefault="0011507F" w:rsidP="0011507F">
            <w:pPr>
              <w:spacing w:before="120"/>
              <w:jc w:val="center"/>
              <w:rPr>
                <w:rFonts w:ascii="Arial" w:hAnsi="Arial" w:cs="Arial"/>
                <w:sz w:val="20"/>
                <w:szCs w:val="20"/>
              </w:rPr>
            </w:pPr>
          </w:p>
        </w:tc>
      </w:tr>
      <w:tr w:rsidR="0011507F" w:rsidRPr="00152208" w14:paraId="7E869587"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076924DC" w14:textId="77777777" w:rsidR="0011507F" w:rsidRPr="00152208" w:rsidRDefault="0011507F" w:rsidP="0011507F">
            <w:pPr>
              <w:spacing w:before="120"/>
              <w:jc w:val="center"/>
              <w:rPr>
                <w:rFonts w:ascii="Arial" w:hAnsi="Arial" w:cs="Arial"/>
                <w:b/>
                <w:sz w:val="20"/>
                <w:szCs w:val="20"/>
              </w:rPr>
            </w:pPr>
          </w:p>
        </w:tc>
        <w:tc>
          <w:tcPr>
            <w:tcW w:w="719" w:type="pct"/>
            <w:tcBorders>
              <w:top w:val="single" w:sz="4" w:space="0" w:color="auto"/>
              <w:left w:val="single" w:sz="4" w:space="0" w:color="auto"/>
              <w:bottom w:val="nil"/>
              <w:right w:val="nil"/>
            </w:tcBorders>
            <w:shd w:val="clear" w:color="auto" w:fill="FFFFFF"/>
            <w:vAlign w:val="center"/>
          </w:tcPr>
          <w:p w14:paraId="67B7B189"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tăng</w:t>
            </w:r>
          </w:p>
        </w:tc>
        <w:tc>
          <w:tcPr>
            <w:tcW w:w="453" w:type="pct"/>
            <w:tcBorders>
              <w:top w:val="single" w:sz="4" w:space="0" w:color="auto"/>
              <w:left w:val="single" w:sz="4" w:space="0" w:color="auto"/>
              <w:bottom w:val="nil"/>
              <w:right w:val="nil"/>
            </w:tcBorders>
            <w:shd w:val="clear" w:color="auto" w:fill="FFFFFF"/>
            <w:vAlign w:val="center"/>
          </w:tcPr>
          <w:p w14:paraId="0D22B5A8" w14:textId="77777777" w:rsidR="0011507F" w:rsidRPr="00152208" w:rsidRDefault="0011507F" w:rsidP="0011507F">
            <w:pPr>
              <w:spacing w:before="120"/>
              <w:jc w:val="center"/>
              <w:rPr>
                <w:rFonts w:ascii="Arial" w:hAnsi="Arial" w:cs="Arial"/>
                <w:b/>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079F9C31" w14:textId="77777777" w:rsidR="0011507F" w:rsidRPr="00152208" w:rsidRDefault="0011507F" w:rsidP="0011507F">
            <w:pPr>
              <w:spacing w:before="120"/>
              <w:jc w:val="center"/>
              <w:rPr>
                <w:rFonts w:ascii="Arial" w:hAnsi="Arial" w:cs="Arial"/>
                <w:b/>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1137B315" w14:textId="77777777" w:rsidR="0011507F" w:rsidRPr="00152208" w:rsidRDefault="0011507F" w:rsidP="0011507F">
            <w:pPr>
              <w:spacing w:before="120"/>
              <w:jc w:val="center"/>
              <w:rPr>
                <w:rFonts w:ascii="Arial" w:hAnsi="Arial" w:cs="Arial"/>
                <w:b/>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20DDF7B6" w14:textId="77777777" w:rsidR="0011507F" w:rsidRPr="00152208" w:rsidRDefault="0011507F" w:rsidP="0011507F">
            <w:pPr>
              <w:spacing w:before="120"/>
              <w:jc w:val="center"/>
              <w:rPr>
                <w:rFonts w:ascii="Arial" w:hAnsi="Arial" w:cs="Arial"/>
                <w:b/>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7E74B4BD" w14:textId="77777777" w:rsidR="0011507F" w:rsidRPr="00152208" w:rsidRDefault="0011507F" w:rsidP="0011507F">
            <w:pPr>
              <w:spacing w:before="120"/>
              <w:jc w:val="center"/>
              <w:rPr>
                <w:rFonts w:ascii="Arial" w:hAnsi="Arial" w:cs="Arial"/>
                <w:b/>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5E46BCA1" w14:textId="77777777" w:rsidR="0011507F" w:rsidRPr="00152208" w:rsidRDefault="0011507F" w:rsidP="0011507F">
            <w:pPr>
              <w:spacing w:before="120"/>
              <w:jc w:val="center"/>
              <w:rPr>
                <w:rFonts w:ascii="Arial" w:hAnsi="Arial" w:cs="Arial"/>
                <w:b/>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5ABF63FF" w14:textId="77777777" w:rsidR="0011507F" w:rsidRPr="00152208" w:rsidRDefault="0011507F" w:rsidP="0011507F">
            <w:pPr>
              <w:spacing w:before="120"/>
              <w:jc w:val="center"/>
              <w:rPr>
                <w:rFonts w:ascii="Arial" w:hAnsi="Arial" w:cs="Arial"/>
                <w:b/>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7B6C22F9" w14:textId="77777777" w:rsidR="0011507F" w:rsidRPr="00152208" w:rsidRDefault="0011507F" w:rsidP="0011507F">
            <w:pPr>
              <w:spacing w:before="120"/>
              <w:jc w:val="center"/>
              <w:rPr>
                <w:rFonts w:ascii="Arial" w:hAnsi="Arial" w:cs="Arial"/>
                <w:b/>
                <w:sz w:val="20"/>
                <w:szCs w:val="20"/>
              </w:rPr>
            </w:pPr>
          </w:p>
        </w:tc>
      </w:tr>
      <w:tr w:rsidR="0011507F" w:rsidRPr="00152208" w14:paraId="4385D40F"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0C234B9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719" w:type="pct"/>
            <w:tcBorders>
              <w:top w:val="single" w:sz="4" w:space="0" w:color="auto"/>
              <w:left w:val="single" w:sz="4" w:space="0" w:color="auto"/>
              <w:bottom w:val="nil"/>
              <w:right w:val="nil"/>
            </w:tcBorders>
            <w:shd w:val="clear" w:color="auto" w:fill="FFFFFF"/>
            <w:vAlign w:val="center"/>
          </w:tcPr>
          <w:p w14:paraId="41188B5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Giảm</w:t>
            </w:r>
          </w:p>
        </w:tc>
        <w:tc>
          <w:tcPr>
            <w:tcW w:w="453" w:type="pct"/>
            <w:tcBorders>
              <w:top w:val="single" w:sz="4" w:space="0" w:color="auto"/>
              <w:left w:val="single" w:sz="4" w:space="0" w:color="auto"/>
              <w:bottom w:val="nil"/>
              <w:right w:val="nil"/>
            </w:tcBorders>
            <w:shd w:val="clear" w:color="auto" w:fill="FFFFFF"/>
            <w:vAlign w:val="center"/>
          </w:tcPr>
          <w:p w14:paraId="65A6897B" w14:textId="77777777" w:rsidR="0011507F" w:rsidRPr="00152208" w:rsidRDefault="0011507F" w:rsidP="0011507F">
            <w:pPr>
              <w:spacing w:before="120"/>
              <w:jc w:val="center"/>
              <w:rPr>
                <w:rFonts w:ascii="Arial" w:hAnsi="Arial" w:cs="Arial"/>
                <w:b/>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40F51DB5" w14:textId="77777777" w:rsidR="0011507F" w:rsidRPr="00152208" w:rsidRDefault="0011507F" w:rsidP="0011507F">
            <w:pPr>
              <w:spacing w:before="120"/>
              <w:jc w:val="center"/>
              <w:rPr>
                <w:rFonts w:ascii="Arial" w:hAnsi="Arial" w:cs="Arial"/>
                <w:b/>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1681836C" w14:textId="77777777" w:rsidR="0011507F" w:rsidRPr="00152208" w:rsidRDefault="0011507F" w:rsidP="0011507F">
            <w:pPr>
              <w:spacing w:before="120"/>
              <w:jc w:val="center"/>
              <w:rPr>
                <w:rFonts w:ascii="Arial" w:hAnsi="Arial" w:cs="Arial"/>
                <w:b/>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019B7179" w14:textId="77777777" w:rsidR="0011507F" w:rsidRPr="00152208" w:rsidRDefault="0011507F" w:rsidP="0011507F">
            <w:pPr>
              <w:spacing w:before="120"/>
              <w:jc w:val="center"/>
              <w:rPr>
                <w:rFonts w:ascii="Arial" w:hAnsi="Arial" w:cs="Arial"/>
                <w:b/>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435CDB04" w14:textId="77777777" w:rsidR="0011507F" w:rsidRPr="00152208" w:rsidRDefault="0011507F" w:rsidP="0011507F">
            <w:pPr>
              <w:spacing w:before="120"/>
              <w:jc w:val="center"/>
              <w:rPr>
                <w:rFonts w:ascii="Arial" w:hAnsi="Arial" w:cs="Arial"/>
                <w:b/>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5C4AFACD" w14:textId="77777777" w:rsidR="0011507F" w:rsidRPr="00152208" w:rsidRDefault="0011507F" w:rsidP="0011507F">
            <w:pPr>
              <w:spacing w:before="120"/>
              <w:jc w:val="center"/>
              <w:rPr>
                <w:rFonts w:ascii="Arial" w:hAnsi="Arial" w:cs="Arial"/>
                <w:b/>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43846151" w14:textId="77777777" w:rsidR="0011507F" w:rsidRPr="00152208" w:rsidRDefault="0011507F" w:rsidP="0011507F">
            <w:pPr>
              <w:spacing w:before="120"/>
              <w:jc w:val="center"/>
              <w:rPr>
                <w:rFonts w:ascii="Arial" w:hAnsi="Arial" w:cs="Arial"/>
                <w:b/>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489627E8" w14:textId="77777777" w:rsidR="0011507F" w:rsidRPr="00152208" w:rsidRDefault="0011507F" w:rsidP="0011507F">
            <w:pPr>
              <w:spacing w:before="120"/>
              <w:jc w:val="center"/>
              <w:rPr>
                <w:rFonts w:ascii="Arial" w:hAnsi="Arial" w:cs="Arial"/>
                <w:b/>
                <w:sz w:val="20"/>
                <w:szCs w:val="20"/>
              </w:rPr>
            </w:pPr>
          </w:p>
        </w:tc>
      </w:tr>
      <w:tr w:rsidR="0011507F" w:rsidRPr="00152208" w14:paraId="2A067E8A"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002529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II</w:t>
            </w:r>
            <w:r w:rsidRPr="00152208">
              <w:rPr>
                <w:rFonts w:ascii="Arial" w:hAnsi="Arial" w:cs="Arial"/>
                <w:sz w:val="20"/>
                <w:szCs w:val="20"/>
              </w:rPr>
              <w:t>.1</w:t>
            </w:r>
          </w:p>
        </w:tc>
        <w:tc>
          <w:tcPr>
            <w:tcW w:w="719" w:type="pct"/>
            <w:tcBorders>
              <w:top w:val="single" w:sz="4" w:space="0" w:color="auto"/>
              <w:left w:val="single" w:sz="4" w:space="0" w:color="auto"/>
              <w:bottom w:val="nil"/>
              <w:right w:val="nil"/>
            </w:tcBorders>
            <w:shd w:val="clear" w:color="auto" w:fill="FFFFFF"/>
            <w:vAlign w:val="center"/>
          </w:tcPr>
          <w:p w14:paraId="2CA4BD4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lao động</w:t>
            </w:r>
          </w:p>
        </w:tc>
        <w:tc>
          <w:tcPr>
            <w:tcW w:w="453" w:type="pct"/>
            <w:tcBorders>
              <w:top w:val="single" w:sz="4" w:space="0" w:color="auto"/>
              <w:left w:val="single" w:sz="4" w:space="0" w:color="auto"/>
              <w:bottom w:val="nil"/>
              <w:right w:val="nil"/>
            </w:tcBorders>
            <w:shd w:val="clear" w:color="auto" w:fill="FFFFFF"/>
            <w:vAlign w:val="center"/>
          </w:tcPr>
          <w:p w14:paraId="46FD1ED0"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7793DC43"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7E75FA36"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0F0CDDD6"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7BA703BA"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5146DE1F"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26C4264D"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4DFE260C" w14:textId="77777777" w:rsidR="0011507F" w:rsidRPr="00152208" w:rsidRDefault="0011507F" w:rsidP="0011507F">
            <w:pPr>
              <w:spacing w:before="120"/>
              <w:jc w:val="center"/>
              <w:rPr>
                <w:rFonts w:ascii="Arial" w:hAnsi="Arial" w:cs="Arial"/>
                <w:sz w:val="20"/>
                <w:szCs w:val="20"/>
              </w:rPr>
            </w:pPr>
          </w:p>
        </w:tc>
      </w:tr>
      <w:tr w:rsidR="0011507F" w:rsidRPr="00152208" w14:paraId="458ED3C9"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5631485A" w14:textId="77777777" w:rsidR="0011507F" w:rsidRPr="00152208" w:rsidRDefault="0011507F" w:rsidP="0011507F">
            <w:pPr>
              <w:spacing w:before="120"/>
              <w:jc w:val="center"/>
              <w:rPr>
                <w:rFonts w:ascii="Arial" w:hAnsi="Arial" w:cs="Arial"/>
                <w:sz w:val="20"/>
                <w:szCs w:val="20"/>
              </w:rPr>
            </w:pPr>
          </w:p>
        </w:tc>
        <w:tc>
          <w:tcPr>
            <w:tcW w:w="719" w:type="pct"/>
            <w:tcBorders>
              <w:top w:val="single" w:sz="4" w:space="0" w:color="auto"/>
              <w:left w:val="single" w:sz="4" w:space="0" w:color="auto"/>
              <w:bottom w:val="nil"/>
              <w:right w:val="nil"/>
            </w:tcBorders>
            <w:shd w:val="clear" w:color="auto" w:fill="FFFFFF"/>
            <w:vAlign w:val="center"/>
          </w:tcPr>
          <w:p w14:paraId="3BB184D4" w14:textId="77777777" w:rsidR="0011507F" w:rsidRPr="00152208" w:rsidRDefault="0011507F" w:rsidP="0011507F">
            <w:pPr>
              <w:spacing w:before="120"/>
              <w:rPr>
                <w:rFonts w:ascii="Arial" w:hAnsi="Arial" w:cs="Arial"/>
                <w:sz w:val="20"/>
                <w:szCs w:val="20"/>
              </w:rPr>
            </w:pPr>
          </w:p>
        </w:tc>
        <w:tc>
          <w:tcPr>
            <w:tcW w:w="453" w:type="pct"/>
            <w:tcBorders>
              <w:top w:val="single" w:sz="4" w:space="0" w:color="auto"/>
              <w:left w:val="single" w:sz="4" w:space="0" w:color="auto"/>
              <w:bottom w:val="nil"/>
              <w:right w:val="nil"/>
            </w:tcBorders>
            <w:shd w:val="clear" w:color="auto" w:fill="FFFFFF"/>
            <w:vAlign w:val="center"/>
          </w:tcPr>
          <w:p w14:paraId="24419494"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02EDCA43"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77750D4E"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608C668B"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0546C0FC"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066638E6"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1AA18F9F"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430F85DA" w14:textId="77777777" w:rsidR="0011507F" w:rsidRPr="00152208" w:rsidRDefault="0011507F" w:rsidP="0011507F">
            <w:pPr>
              <w:spacing w:before="120"/>
              <w:jc w:val="center"/>
              <w:rPr>
                <w:rFonts w:ascii="Arial" w:hAnsi="Arial" w:cs="Arial"/>
                <w:sz w:val="20"/>
                <w:szCs w:val="20"/>
              </w:rPr>
            </w:pPr>
          </w:p>
        </w:tc>
      </w:tr>
      <w:tr w:rsidR="0011507F" w:rsidRPr="00152208" w14:paraId="49D9FDB4"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135FAC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II.</w:t>
            </w:r>
            <w:r w:rsidRPr="00152208">
              <w:rPr>
                <w:rFonts w:ascii="Arial" w:hAnsi="Arial" w:cs="Arial"/>
                <w:sz w:val="20"/>
                <w:szCs w:val="20"/>
              </w:rPr>
              <w:t>2</w:t>
            </w:r>
          </w:p>
        </w:tc>
        <w:tc>
          <w:tcPr>
            <w:tcW w:w="719" w:type="pct"/>
            <w:tcBorders>
              <w:top w:val="single" w:sz="4" w:space="0" w:color="auto"/>
              <w:left w:val="single" w:sz="4" w:space="0" w:color="auto"/>
              <w:bottom w:val="nil"/>
              <w:right w:val="nil"/>
            </w:tcBorders>
            <w:shd w:val="clear" w:color="auto" w:fill="FFFFFF"/>
            <w:vAlign w:val="center"/>
          </w:tcPr>
          <w:p w14:paraId="5875D63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53" w:type="pct"/>
            <w:tcBorders>
              <w:top w:val="single" w:sz="4" w:space="0" w:color="auto"/>
              <w:left w:val="single" w:sz="4" w:space="0" w:color="auto"/>
              <w:bottom w:val="nil"/>
              <w:right w:val="nil"/>
            </w:tcBorders>
            <w:shd w:val="clear" w:color="auto" w:fill="FFFFFF"/>
            <w:vAlign w:val="center"/>
          </w:tcPr>
          <w:p w14:paraId="3BA80BB2"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38D56DFA"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6EE8E024"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76EBBA7D"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4C5E3F87"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56B7EA18"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689C8291"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5749EB70" w14:textId="77777777" w:rsidR="0011507F" w:rsidRPr="00152208" w:rsidRDefault="0011507F" w:rsidP="0011507F">
            <w:pPr>
              <w:spacing w:before="120"/>
              <w:jc w:val="center"/>
              <w:rPr>
                <w:rFonts w:ascii="Arial" w:hAnsi="Arial" w:cs="Arial"/>
                <w:sz w:val="20"/>
                <w:szCs w:val="20"/>
              </w:rPr>
            </w:pPr>
          </w:p>
        </w:tc>
      </w:tr>
      <w:tr w:rsidR="0011507F" w:rsidRPr="00152208" w14:paraId="5C21F096"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4AE6D04F" w14:textId="77777777" w:rsidR="0011507F" w:rsidRPr="00152208" w:rsidRDefault="0011507F" w:rsidP="0011507F">
            <w:pPr>
              <w:spacing w:before="120"/>
              <w:jc w:val="center"/>
              <w:rPr>
                <w:rFonts w:ascii="Arial" w:hAnsi="Arial" w:cs="Arial"/>
                <w:sz w:val="20"/>
                <w:szCs w:val="20"/>
              </w:rPr>
            </w:pPr>
          </w:p>
        </w:tc>
        <w:tc>
          <w:tcPr>
            <w:tcW w:w="719" w:type="pct"/>
            <w:tcBorders>
              <w:top w:val="single" w:sz="4" w:space="0" w:color="auto"/>
              <w:left w:val="single" w:sz="4" w:space="0" w:color="auto"/>
              <w:bottom w:val="nil"/>
              <w:right w:val="nil"/>
            </w:tcBorders>
            <w:shd w:val="clear" w:color="auto" w:fill="FFFFFF"/>
            <w:vAlign w:val="center"/>
          </w:tcPr>
          <w:p w14:paraId="13D25273" w14:textId="77777777" w:rsidR="0011507F" w:rsidRPr="00152208" w:rsidRDefault="0011507F" w:rsidP="0011507F">
            <w:pPr>
              <w:spacing w:before="120"/>
              <w:rPr>
                <w:rFonts w:ascii="Arial" w:hAnsi="Arial" w:cs="Arial"/>
                <w:sz w:val="20"/>
                <w:szCs w:val="20"/>
              </w:rPr>
            </w:pPr>
          </w:p>
        </w:tc>
        <w:tc>
          <w:tcPr>
            <w:tcW w:w="453" w:type="pct"/>
            <w:tcBorders>
              <w:top w:val="single" w:sz="4" w:space="0" w:color="auto"/>
              <w:left w:val="single" w:sz="4" w:space="0" w:color="auto"/>
              <w:bottom w:val="nil"/>
              <w:right w:val="nil"/>
            </w:tcBorders>
            <w:shd w:val="clear" w:color="auto" w:fill="FFFFFF"/>
            <w:vAlign w:val="center"/>
          </w:tcPr>
          <w:p w14:paraId="06B1C0E6"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6C41F717"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39B12EC2"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5D5B96A0"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1DAE6346"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46234487"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5208CF8D"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370F2C44" w14:textId="77777777" w:rsidR="0011507F" w:rsidRPr="00152208" w:rsidRDefault="0011507F" w:rsidP="0011507F">
            <w:pPr>
              <w:spacing w:before="120"/>
              <w:jc w:val="center"/>
              <w:rPr>
                <w:rFonts w:ascii="Arial" w:hAnsi="Arial" w:cs="Arial"/>
                <w:sz w:val="20"/>
                <w:szCs w:val="20"/>
              </w:rPr>
            </w:pPr>
          </w:p>
        </w:tc>
      </w:tr>
      <w:tr w:rsidR="0011507F" w:rsidRPr="00152208" w14:paraId="5B88147B"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1D179A10" w14:textId="77777777" w:rsidR="0011507F" w:rsidRPr="00152208" w:rsidRDefault="0011507F" w:rsidP="0011507F">
            <w:pPr>
              <w:spacing w:before="120"/>
              <w:jc w:val="center"/>
              <w:rPr>
                <w:rFonts w:ascii="Arial" w:hAnsi="Arial" w:cs="Arial"/>
                <w:b/>
                <w:sz w:val="20"/>
                <w:szCs w:val="20"/>
              </w:rPr>
            </w:pPr>
          </w:p>
        </w:tc>
        <w:tc>
          <w:tcPr>
            <w:tcW w:w="719" w:type="pct"/>
            <w:tcBorders>
              <w:top w:val="single" w:sz="4" w:space="0" w:color="auto"/>
              <w:left w:val="single" w:sz="4" w:space="0" w:color="auto"/>
              <w:bottom w:val="nil"/>
              <w:right w:val="nil"/>
            </w:tcBorders>
            <w:shd w:val="clear" w:color="auto" w:fill="FFFFFF"/>
            <w:vAlign w:val="center"/>
          </w:tcPr>
          <w:p w14:paraId="2D7E1D0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gi</w:t>
            </w:r>
            <w:r w:rsidRPr="00152208">
              <w:rPr>
                <w:rFonts w:ascii="Arial" w:hAnsi="Arial" w:cs="Arial"/>
                <w:b/>
                <w:sz w:val="20"/>
                <w:szCs w:val="20"/>
                <w:lang w:val="en-US"/>
              </w:rPr>
              <w:t>ả</w:t>
            </w:r>
            <w:r w:rsidRPr="00152208">
              <w:rPr>
                <w:rFonts w:ascii="Arial" w:hAnsi="Arial" w:cs="Arial"/>
                <w:b/>
                <w:sz w:val="20"/>
                <w:szCs w:val="20"/>
              </w:rPr>
              <w:t>m</w:t>
            </w:r>
          </w:p>
        </w:tc>
        <w:tc>
          <w:tcPr>
            <w:tcW w:w="453" w:type="pct"/>
            <w:tcBorders>
              <w:top w:val="single" w:sz="4" w:space="0" w:color="auto"/>
              <w:left w:val="single" w:sz="4" w:space="0" w:color="auto"/>
              <w:bottom w:val="nil"/>
              <w:right w:val="nil"/>
            </w:tcBorders>
            <w:shd w:val="clear" w:color="auto" w:fill="FFFFFF"/>
            <w:vAlign w:val="center"/>
          </w:tcPr>
          <w:p w14:paraId="5A2D28E7" w14:textId="77777777" w:rsidR="0011507F" w:rsidRPr="00152208" w:rsidRDefault="0011507F" w:rsidP="0011507F">
            <w:pPr>
              <w:spacing w:before="120"/>
              <w:jc w:val="center"/>
              <w:rPr>
                <w:rFonts w:ascii="Arial" w:hAnsi="Arial" w:cs="Arial"/>
                <w:b/>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11871411" w14:textId="77777777" w:rsidR="0011507F" w:rsidRPr="00152208" w:rsidRDefault="0011507F" w:rsidP="0011507F">
            <w:pPr>
              <w:spacing w:before="120"/>
              <w:jc w:val="center"/>
              <w:rPr>
                <w:rFonts w:ascii="Arial" w:hAnsi="Arial" w:cs="Arial"/>
                <w:b/>
                <w:sz w:val="20"/>
                <w:szCs w:val="20"/>
              </w:rPr>
            </w:pPr>
          </w:p>
        </w:tc>
        <w:tc>
          <w:tcPr>
            <w:tcW w:w="513" w:type="pct"/>
            <w:tcBorders>
              <w:top w:val="single" w:sz="4" w:space="0" w:color="auto"/>
              <w:left w:val="single" w:sz="4" w:space="0" w:color="auto"/>
              <w:bottom w:val="nil"/>
              <w:right w:val="nil"/>
            </w:tcBorders>
            <w:shd w:val="clear" w:color="auto" w:fill="FFFFFF"/>
            <w:vAlign w:val="center"/>
          </w:tcPr>
          <w:p w14:paraId="0619841B" w14:textId="77777777" w:rsidR="0011507F" w:rsidRPr="00152208" w:rsidRDefault="0011507F" w:rsidP="0011507F">
            <w:pPr>
              <w:spacing w:before="120"/>
              <w:jc w:val="center"/>
              <w:rPr>
                <w:rFonts w:ascii="Arial" w:hAnsi="Arial" w:cs="Arial"/>
                <w:b/>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1BEDAE91" w14:textId="77777777" w:rsidR="0011507F" w:rsidRPr="00152208" w:rsidRDefault="0011507F" w:rsidP="0011507F">
            <w:pPr>
              <w:spacing w:before="120"/>
              <w:jc w:val="center"/>
              <w:rPr>
                <w:rFonts w:ascii="Arial" w:hAnsi="Arial" w:cs="Arial"/>
                <w:b/>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084EB158" w14:textId="77777777" w:rsidR="0011507F" w:rsidRPr="00152208" w:rsidRDefault="0011507F" w:rsidP="0011507F">
            <w:pPr>
              <w:spacing w:before="120"/>
              <w:jc w:val="center"/>
              <w:rPr>
                <w:rFonts w:ascii="Arial" w:hAnsi="Arial" w:cs="Arial"/>
                <w:b/>
                <w:sz w:val="20"/>
                <w:szCs w:val="20"/>
              </w:rPr>
            </w:pPr>
          </w:p>
        </w:tc>
        <w:tc>
          <w:tcPr>
            <w:tcW w:w="571" w:type="pct"/>
            <w:tcBorders>
              <w:top w:val="single" w:sz="4" w:space="0" w:color="auto"/>
              <w:left w:val="single" w:sz="4" w:space="0" w:color="auto"/>
              <w:bottom w:val="nil"/>
              <w:right w:val="nil"/>
            </w:tcBorders>
            <w:shd w:val="clear" w:color="auto" w:fill="FFFFFF"/>
            <w:vAlign w:val="center"/>
          </w:tcPr>
          <w:p w14:paraId="4DF62714" w14:textId="77777777" w:rsidR="0011507F" w:rsidRPr="00152208" w:rsidRDefault="0011507F" w:rsidP="0011507F">
            <w:pPr>
              <w:spacing w:before="120"/>
              <w:jc w:val="center"/>
              <w:rPr>
                <w:rFonts w:ascii="Arial" w:hAnsi="Arial" w:cs="Arial"/>
                <w:b/>
                <w:sz w:val="20"/>
                <w:szCs w:val="20"/>
              </w:rPr>
            </w:pPr>
          </w:p>
        </w:tc>
        <w:tc>
          <w:tcPr>
            <w:tcW w:w="505" w:type="pct"/>
            <w:tcBorders>
              <w:top w:val="single" w:sz="4" w:space="0" w:color="auto"/>
              <w:left w:val="single" w:sz="4" w:space="0" w:color="auto"/>
              <w:bottom w:val="nil"/>
              <w:right w:val="nil"/>
            </w:tcBorders>
            <w:shd w:val="clear" w:color="auto" w:fill="FFFFFF"/>
            <w:vAlign w:val="center"/>
          </w:tcPr>
          <w:p w14:paraId="77460740" w14:textId="77777777" w:rsidR="0011507F" w:rsidRPr="00152208" w:rsidRDefault="0011507F" w:rsidP="0011507F">
            <w:pPr>
              <w:spacing w:before="120"/>
              <w:jc w:val="center"/>
              <w:rPr>
                <w:rFonts w:ascii="Arial" w:hAnsi="Arial" w:cs="Arial"/>
                <w:b/>
                <w:sz w:val="20"/>
                <w:szCs w:val="20"/>
              </w:rPr>
            </w:pPr>
          </w:p>
        </w:tc>
        <w:tc>
          <w:tcPr>
            <w:tcW w:w="434" w:type="pct"/>
            <w:tcBorders>
              <w:top w:val="single" w:sz="4" w:space="0" w:color="auto"/>
              <w:left w:val="single" w:sz="4" w:space="0" w:color="auto"/>
              <w:bottom w:val="nil"/>
              <w:right w:val="single" w:sz="4" w:space="0" w:color="auto"/>
            </w:tcBorders>
            <w:shd w:val="clear" w:color="auto" w:fill="FFFFFF"/>
            <w:vAlign w:val="center"/>
          </w:tcPr>
          <w:p w14:paraId="54910C0C" w14:textId="77777777" w:rsidR="0011507F" w:rsidRPr="00152208" w:rsidRDefault="0011507F" w:rsidP="0011507F">
            <w:pPr>
              <w:spacing w:before="120"/>
              <w:jc w:val="center"/>
              <w:rPr>
                <w:rFonts w:ascii="Arial" w:hAnsi="Arial" w:cs="Arial"/>
                <w:b/>
                <w:sz w:val="20"/>
                <w:szCs w:val="20"/>
              </w:rPr>
            </w:pPr>
          </w:p>
        </w:tc>
      </w:tr>
      <w:tr w:rsidR="0011507F" w:rsidRPr="00152208" w14:paraId="356F1681"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single" w:sz="4" w:space="0" w:color="auto"/>
              <w:right w:val="nil"/>
            </w:tcBorders>
            <w:shd w:val="clear" w:color="auto" w:fill="FFFFFF"/>
            <w:vAlign w:val="center"/>
          </w:tcPr>
          <w:p w14:paraId="0E8690A6" w14:textId="77777777" w:rsidR="0011507F" w:rsidRPr="00152208" w:rsidRDefault="0011507F" w:rsidP="0011507F">
            <w:pPr>
              <w:spacing w:before="120"/>
              <w:jc w:val="center"/>
              <w:rPr>
                <w:rFonts w:ascii="Arial" w:hAnsi="Arial" w:cs="Arial"/>
                <w:sz w:val="20"/>
                <w:szCs w:val="20"/>
              </w:rPr>
            </w:pPr>
          </w:p>
        </w:tc>
        <w:tc>
          <w:tcPr>
            <w:tcW w:w="719" w:type="pct"/>
            <w:tcBorders>
              <w:top w:val="single" w:sz="4" w:space="0" w:color="auto"/>
              <w:left w:val="single" w:sz="4" w:space="0" w:color="auto"/>
              <w:bottom w:val="single" w:sz="4" w:space="0" w:color="auto"/>
              <w:right w:val="nil"/>
            </w:tcBorders>
            <w:shd w:val="clear" w:color="auto" w:fill="FFFFFF"/>
            <w:vAlign w:val="center"/>
          </w:tcPr>
          <w:p w14:paraId="5B67DB3D" w14:textId="77777777" w:rsidR="0011507F" w:rsidRPr="00152208" w:rsidRDefault="0011507F" w:rsidP="0011507F">
            <w:pPr>
              <w:spacing w:before="120"/>
              <w:rPr>
                <w:rFonts w:ascii="Arial" w:hAnsi="Arial" w:cs="Arial"/>
                <w:sz w:val="20"/>
                <w:szCs w:val="20"/>
              </w:rPr>
            </w:pPr>
          </w:p>
        </w:tc>
        <w:tc>
          <w:tcPr>
            <w:tcW w:w="453" w:type="pct"/>
            <w:tcBorders>
              <w:top w:val="single" w:sz="4" w:space="0" w:color="auto"/>
              <w:left w:val="single" w:sz="4" w:space="0" w:color="auto"/>
              <w:bottom w:val="single" w:sz="4" w:space="0" w:color="auto"/>
              <w:right w:val="nil"/>
            </w:tcBorders>
            <w:shd w:val="clear" w:color="auto" w:fill="FFFFFF"/>
            <w:vAlign w:val="center"/>
          </w:tcPr>
          <w:p w14:paraId="3A529012"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single" w:sz="4" w:space="0" w:color="auto"/>
              <w:right w:val="nil"/>
            </w:tcBorders>
            <w:shd w:val="clear" w:color="auto" w:fill="FFFFFF"/>
            <w:vAlign w:val="center"/>
          </w:tcPr>
          <w:p w14:paraId="0C6DE55F" w14:textId="77777777" w:rsidR="0011507F" w:rsidRPr="00152208" w:rsidRDefault="0011507F" w:rsidP="0011507F">
            <w:pPr>
              <w:spacing w:before="120"/>
              <w:jc w:val="center"/>
              <w:rPr>
                <w:rFonts w:ascii="Arial" w:hAnsi="Arial" w:cs="Arial"/>
                <w:sz w:val="20"/>
                <w:szCs w:val="20"/>
              </w:rPr>
            </w:pPr>
          </w:p>
        </w:tc>
        <w:tc>
          <w:tcPr>
            <w:tcW w:w="513" w:type="pct"/>
            <w:tcBorders>
              <w:top w:val="single" w:sz="4" w:space="0" w:color="auto"/>
              <w:left w:val="single" w:sz="4" w:space="0" w:color="auto"/>
              <w:bottom w:val="single" w:sz="4" w:space="0" w:color="auto"/>
              <w:right w:val="nil"/>
            </w:tcBorders>
            <w:shd w:val="clear" w:color="auto" w:fill="FFFFFF"/>
            <w:vAlign w:val="center"/>
          </w:tcPr>
          <w:p w14:paraId="6F053763" w14:textId="77777777" w:rsidR="0011507F" w:rsidRPr="00152208" w:rsidRDefault="0011507F" w:rsidP="0011507F">
            <w:pPr>
              <w:spacing w:before="120"/>
              <w:jc w:val="center"/>
              <w:rPr>
                <w:rFonts w:ascii="Arial" w:hAnsi="Arial" w:cs="Arial"/>
                <w:sz w:val="20"/>
                <w:szCs w:val="20"/>
              </w:rPr>
            </w:pPr>
          </w:p>
        </w:tc>
        <w:tc>
          <w:tcPr>
            <w:tcW w:w="515" w:type="pct"/>
            <w:tcBorders>
              <w:top w:val="single" w:sz="4" w:space="0" w:color="auto"/>
              <w:left w:val="single" w:sz="4" w:space="0" w:color="auto"/>
              <w:bottom w:val="single" w:sz="4" w:space="0" w:color="auto"/>
              <w:right w:val="nil"/>
            </w:tcBorders>
            <w:shd w:val="clear" w:color="auto" w:fill="FFFFFF"/>
            <w:vAlign w:val="center"/>
          </w:tcPr>
          <w:p w14:paraId="362AD4EA"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single" w:sz="4" w:space="0" w:color="auto"/>
              <w:right w:val="nil"/>
            </w:tcBorders>
            <w:shd w:val="clear" w:color="auto" w:fill="FFFFFF"/>
            <w:vAlign w:val="center"/>
          </w:tcPr>
          <w:p w14:paraId="2436E9E7" w14:textId="77777777" w:rsidR="0011507F" w:rsidRPr="00152208" w:rsidRDefault="0011507F" w:rsidP="0011507F">
            <w:pPr>
              <w:spacing w:before="120"/>
              <w:jc w:val="center"/>
              <w:rPr>
                <w:rFonts w:ascii="Arial" w:hAnsi="Arial" w:cs="Arial"/>
                <w:sz w:val="20"/>
                <w:szCs w:val="20"/>
              </w:rPr>
            </w:pPr>
          </w:p>
        </w:tc>
        <w:tc>
          <w:tcPr>
            <w:tcW w:w="571" w:type="pct"/>
            <w:tcBorders>
              <w:top w:val="single" w:sz="4" w:space="0" w:color="auto"/>
              <w:left w:val="single" w:sz="4" w:space="0" w:color="auto"/>
              <w:bottom w:val="single" w:sz="4" w:space="0" w:color="auto"/>
              <w:right w:val="nil"/>
            </w:tcBorders>
            <w:shd w:val="clear" w:color="auto" w:fill="FFFFFF"/>
            <w:vAlign w:val="center"/>
          </w:tcPr>
          <w:p w14:paraId="69B8150A" w14:textId="77777777" w:rsidR="0011507F" w:rsidRPr="00152208" w:rsidRDefault="0011507F" w:rsidP="0011507F">
            <w:pPr>
              <w:spacing w:before="120"/>
              <w:jc w:val="center"/>
              <w:rPr>
                <w:rFonts w:ascii="Arial" w:hAnsi="Arial" w:cs="Arial"/>
                <w:sz w:val="20"/>
                <w:szCs w:val="20"/>
              </w:rPr>
            </w:pPr>
          </w:p>
        </w:tc>
        <w:tc>
          <w:tcPr>
            <w:tcW w:w="505" w:type="pct"/>
            <w:tcBorders>
              <w:top w:val="single" w:sz="4" w:space="0" w:color="auto"/>
              <w:left w:val="single" w:sz="4" w:space="0" w:color="auto"/>
              <w:bottom w:val="single" w:sz="4" w:space="0" w:color="auto"/>
              <w:right w:val="nil"/>
            </w:tcBorders>
            <w:shd w:val="clear" w:color="auto" w:fill="FFFFFF"/>
            <w:vAlign w:val="center"/>
          </w:tcPr>
          <w:p w14:paraId="560BFD78"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2507C075" w14:textId="77777777" w:rsidR="0011507F" w:rsidRPr="00152208" w:rsidRDefault="0011507F" w:rsidP="0011507F">
            <w:pPr>
              <w:spacing w:before="120"/>
              <w:jc w:val="center"/>
              <w:rPr>
                <w:rFonts w:ascii="Arial" w:hAnsi="Arial" w:cs="Arial"/>
                <w:sz w:val="20"/>
                <w:szCs w:val="20"/>
              </w:rPr>
            </w:pPr>
          </w:p>
        </w:tc>
      </w:tr>
    </w:tbl>
    <w:p w14:paraId="01BF3014"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Tổng số sổ BHXH đề nghị cấp: ……………………………</w:t>
      </w:r>
    </w:p>
    <w:tbl>
      <w:tblPr>
        <w:tblW w:w="5000" w:type="pct"/>
        <w:tblCellMar>
          <w:left w:w="0" w:type="dxa"/>
          <w:right w:w="0" w:type="dxa"/>
        </w:tblCellMar>
        <w:tblLook w:val="01E0" w:firstRow="1" w:lastRow="1" w:firstColumn="1" w:lastColumn="1" w:noHBand="0" w:noVBand="0"/>
      </w:tblPr>
      <w:tblGrid>
        <w:gridCol w:w="4269"/>
        <w:gridCol w:w="4339"/>
        <w:gridCol w:w="4352"/>
      </w:tblGrid>
      <w:tr w:rsidR="0011507F" w:rsidRPr="0011507F" w14:paraId="769C8D8D" w14:textId="77777777" w:rsidTr="0011507F">
        <w:tc>
          <w:tcPr>
            <w:tcW w:w="1647" w:type="pct"/>
          </w:tcPr>
          <w:p w14:paraId="1EA4213F"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Cán bộ thu</w:t>
            </w:r>
            <w:r w:rsidRPr="0011507F">
              <w:rPr>
                <w:rFonts w:ascii="Arial" w:hAnsi="Arial" w:cs="Arial"/>
                <w:b/>
                <w:iCs/>
                <w:sz w:val="20"/>
                <w:szCs w:val="20"/>
                <w:lang w:val="en-US"/>
              </w:rPr>
              <w:br/>
            </w:r>
            <w:r w:rsidRPr="0011507F">
              <w:rPr>
                <w:rFonts w:ascii="Arial" w:hAnsi="Arial" w:cs="Arial"/>
                <w:i/>
                <w:iCs/>
                <w:sz w:val="20"/>
                <w:szCs w:val="20"/>
                <w:lang w:val="en-US"/>
              </w:rPr>
              <w:t>(ký, ghi rõ họ tên)</w:t>
            </w:r>
          </w:p>
        </w:tc>
        <w:tc>
          <w:tcPr>
            <w:tcW w:w="1674" w:type="pct"/>
          </w:tcPr>
          <w:p w14:paraId="199C2749"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Trưởng phòng(Tổ) thu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1679" w:type="pct"/>
          </w:tcPr>
          <w:p w14:paraId="169BEB3F"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Đại lý …………..</w:t>
            </w:r>
            <w:r w:rsidRPr="0011507F">
              <w:rPr>
                <w:rFonts w:ascii="Arial" w:hAnsi="Arial" w:cs="Arial"/>
                <w:b/>
                <w:iCs/>
                <w:sz w:val="20"/>
                <w:szCs w:val="20"/>
                <w:lang w:val="en-US"/>
              </w:rPr>
              <w:br/>
            </w:r>
            <w:r w:rsidRPr="0011507F">
              <w:rPr>
                <w:rFonts w:ascii="Arial" w:hAnsi="Arial" w:cs="Arial"/>
                <w:i/>
                <w:iCs/>
                <w:sz w:val="20"/>
                <w:szCs w:val="20"/>
                <w:lang w:val="en-US"/>
              </w:rPr>
              <w:t>(ký, ghi rõ họ tên)</w:t>
            </w:r>
          </w:p>
        </w:tc>
      </w:tr>
    </w:tbl>
    <w:p w14:paraId="6EEF46DE" w14:textId="77777777" w:rsidR="0011507F" w:rsidRPr="00152208" w:rsidRDefault="0011507F" w:rsidP="0011507F">
      <w:pPr>
        <w:spacing w:before="120"/>
        <w:rPr>
          <w:rFonts w:ascii="Arial" w:hAnsi="Arial" w:cs="Arial"/>
          <w:sz w:val="20"/>
          <w:szCs w:val="20"/>
          <w:lang w:val="en-US"/>
        </w:rPr>
        <w:sectPr w:rsidR="0011507F" w:rsidRPr="00152208" w:rsidSect="006E67D1">
          <w:pgSz w:w="15840" w:h="12240" w:orient="landscape"/>
          <w:pgMar w:top="1797" w:right="1440" w:bottom="1797" w:left="1440" w:header="0" w:footer="0" w:gutter="0"/>
          <w:cols w:space="720"/>
          <w:noEndnote/>
          <w:docGrid w:linePitch="360"/>
        </w:sectPr>
      </w:pPr>
    </w:p>
    <w:p w14:paraId="6C7E9B2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013CFC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Danh sách </w:t>
      </w:r>
      <w:r w:rsidRPr="00152208">
        <w:rPr>
          <w:rFonts w:ascii="Arial" w:hAnsi="Arial" w:cs="Arial"/>
          <w:b/>
          <w:sz w:val="20"/>
          <w:szCs w:val="20"/>
          <w:lang w:val="en-US"/>
        </w:rPr>
        <w:t>người</w:t>
      </w:r>
      <w:r w:rsidRPr="00152208">
        <w:rPr>
          <w:rFonts w:ascii="Arial" w:hAnsi="Arial" w:cs="Arial"/>
          <w:b/>
          <w:sz w:val="20"/>
          <w:szCs w:val="20"/>
        </w:rPr>
        <w:t xml:space="preserve"> tham gia BHXH tự nguyện (M</w:t>
      </w:r>
      <w:r w:rsidRPr="00152208">
        <w:rPr>
          <w:rFonts w:ascii="Arial" w:hAnsi="Arial" w:cs="Arial"/>
          <w:b/>
          <w:sz w:val="20"/>
          <w:szCs w:val="20"/>
          <w:lang w:val="en-US"/>
        </w:rPr>
        <w:t>ẫ</w:t>
      </w:r>
      <w:r w:rsidRPr="00152208">
        <w:rPr>
          <w:rFonts w:ascii="Arial" w:hAnsi="Arial" w:cs="Arial"/>
          <w:b/>
          <w:sz w:val="20"/>
          <w:szCs w:val="20"/>
        </w:rPr>
        <w:t>u D05-TS)</w:t>
      </w:r>
    </w:p>
    <w:p w14:paraId="2318168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đại lý thu hoặc cơ quan BHXH kê khai người tham gia BHXH tự nguyện tăng mới, đóng tiếp, đóng lại, điều chỉnh mức đóng ...</w:t>
      </w:r>
    </w:p>
    <w:p w14:paraId="6E25538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đại lý thu, Phòng/Tổ Quản lý thu.</w:t>
      </w:r>
    </w:p>
    <w:p w14:paraId="2902EA2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w:t>
      </w:r>
    </w:p>
    <w:p w14:paraId="6FDE32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Mẫu TK1-TS.</w:t>
      </w:r>
    </w:p>
    <w:p w14:paraId="3A3268D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3AEE188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w:t>
      </w:r>
      <w:r w:rsidRPr="00152208">
        <w:rPr>
          <w:rFonts w:ascii="Arial" w:hAnsi="Arial" w:cs="Arial"/>
          <w:sz w:val="20"/>
          <w:szCs w:val="20"/>
          <w:lang w:val="en-US"/>
        </w:rPr>
        <w:t>ừ</w:t>
      </w:r>
      <w:r w:rsidRPr="00152208">
        <w:rPr>
          <w:rFonts w:ascii="Arial" w:hAnsi="Arial" w:cs="Arial"/>
          <w:sz w:val="20"/>
          <w:szCs w:val="20"/>
        </w:rPr>
        <w:t>ng mục t</w:t>
      </w:r>
      <w:r w:rsidRPr="00152208">
        <w:rPr>
          <w:rFonts w:ascii="Arial" w:hAnsi="Arial" w:cs="Arial"/>
          <w:sz w:val="20"/>
          <w:szCs w:val="20"/>
          <w:lang w:val="en-US"/>
        </w:rPr>
        <w:t>ă</w:t>
      </w:r>
      <w:r w:rsidRPr="00152208">
        <w:rPr>
          <w:rFonts w:ascii="Arial" w:hAnsi="Arial" w:cs="Arial"/>
          <w:sz w:val="20"/>
          <w:szCs w:val="20"/>
        </w:rPr>
        <w:t>ng mới, đóng tiếp, đóng lại.</w:t>
      </w:r>
    </w:p>
    <w:p w14:paraId="5B3044B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tên người tham gia BHXH tự nguyện và ghi vào t</w:t>
      </w:r>
      <w:r w:rsidRPr="00152208">
        <w:rPr>
          <w:rFonts w:ascii="Arial" w:hAnsi="Arial" w:cs="Arial"/>
          <w:sz w:val="20"/>
          <w:szCs w:val="20"/>
          <w:lang w:val="en-US"/>
        </w:rPr>
        <w:t>ừ</w:t>
      </w:r>
      <w:r w:rsidRPr="00152208">
        <w:rPr>
          <w:rFonts w:ascii="Arial" w:hAnsi="Arial" w:cs="Arial"/>
          <w:sz w:val="20"/>
          <w:szCs w:val="20"/>
        </w:rPr>
        <w:t>ng mục tăng mới, đóng tiếp, đóng lại tương ứng.</w:t>
      </w:r>
    </w:p>
    <w:p w14:paraId="65C81CF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đầy đủ mã số BHXH của từng người tham gia.</w:t>
      </w:r>
    </w:p>
    <w:p w14:paraId="490CAB7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 Cột 1: ghi mức thu nhập tháng làm căn cứ đóng BHXH </w:t>
      </w:r>
      <w:r w:rsidRPr="00152208">
        <w:rPr>
          <w:rFonts w:ascii="Arial" w:hAnsi="Arial" w:cs="Arial"/>
          <w:sz w:val="20"/>
          <w:szCs w:val="20"/>
          <w:lang w:val="en-US"/>
        </w:rPr>
        <w:t>tự</w:t>
      </w:r>
      <w:r w:rsidRPr="00152208">
        <w:rPr>
          <w:rFonts w:ascii="Arial" w:hAnsi="Arial" w:cs="Arial"/>
          <w:sz w:val="20"/>
          <w:szCs w:val="20"/>
        </w:rPr>
        <w:t xml:space="preserve"> nguyện theo</w:t>
      </w:r>
      <w:r w:rsidRPr="00152208">
        <w:rPr>
          <w:rFonts w:ascii="Arial" w:hAnsi="Arial" w:cs="Arial"/>
          <w:sz w:val="20"/>
          <w:szCs w:val="20"/>
          <w:lang w:val="en-US"/>
        </w:rPr>
        <w:t xml:space="preserve"> </w:t>
      </w:r>
      <w:r w:rsidRPr="00152208">
        <w:rPr>
          <w:rFonts w:ascii="Arial" w:hAnsi="Arial" w:cs="Arial"/>
          <w:sz w:val="20"/>
          <w:szCs w:val="20"/>
        </w:rPr>
        <w:t>Mẫu TK1-TS.</w:t>
      </w:r>
    </w:p>
    <w:p w14:paraId="061BC03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tháng năm bắt đầu đóng mới, đóng tiếp, đóng lại hoặc điều chỉnh mức tiền đóng BHXH tự nguyện.</w:t>
      </w:r>
    </w:p>
    <w:p w14:paraId="71AAB83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tháng đóng BHXH tự nguyện theo phư</w:t>
      </w:r>
      <w:r w:rsidRPr="00152208">
        <w:rPr>
          <w:rFonts w:ascii="Arial" w:hAnsi="Arial" w:cs="Arial"/>
          <w:sz w:val="20"/>
          <w:szCs w:val="20"/>
          <w:lang w:val="en-US"/>
        </w:rPr>
        <w:t>ơ</w:t>
      </w:r>
      <w:r w:rsidRPr="00152208">
        <w:rPr>
          <w:rFonts w:ascii="Arial" w:hAnsi="Arial" w:cs="Arial"/>
          <w:sz w:val="20"/>
          <w:szCs w:val="20"/>
        </w:rPr>
        <w:t>ng thức đăng ký.</w:t>
      </w:r>
    </w:p>
    <w:p w14:paraId="3D6A81A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Cột 4: bằng cột 5 + cột 6.</w:t>
      </w:r>
    </w:p>
    <w:p w14:paraId="39FBE15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tiền đóng BHXH tự nguyện tương ứng với số tháng đóng trừ số tiền được ngân sách nhà nước hỗ trợ đóng (nếu có).</w:t>
      </w:r>
    </w:p>
    <w:p w14:paraId="0F01B1D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c</w:t>
      </w:r>
      <w:r w:rsidRPr="00152208">
        <w:rPr>
          <w:rFonts w:ascii="Arial" w:hAnsi="Arial" w:cs="Arial"/>
          <w:sz w:val="20"/>
          <w:szCs w:val="20"/>
        </w:rPr>
        <w:t>ột 5 = (cột 1 x cột 3 x 22%) - cột 6).</w:t>
      </w:r>
    </w:p>
    <w:p w14:paraId="4F110F2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số tiền ngân sách nhà nước hỗ trợ đóng theo quy định.</w:t>
      </w:r>
    </w:p>
    <w:p w14:paraId="5C800B6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cụ thể đối tượng tăng do: đóng mới, đóng tiếp, đóng lại tương ứng các dòng.</w:t>
      </w:r>
    </w:p>
    <w:p w14:paraId="3742A1B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e) Sau khi hoàn tất việc kê khai Đại lý thu, Phòng/Tổ Quản lý thu ký, ghi rõ họ tên.</w:t>
      </w:r>
    </w:p>
    <w:p w14:paraId="1243033D" w14:textId="77777777" w:rsidR="0011507F" w:rsidRPr="00152208" w:rsidRDefault="0011507F" w:rsidP="0011507F">
      <w:pPr>
        <w:spacing w:before="120"/>
        <w:rPr>
          <w:rFonts w:ascii="Arial" w:hAnsi="Arial" w:cs="Arial"/>
          <w:sz w:val="20"/>
          <w:szCs w:val="20"/>
          <w:lang w:val="en-US"/>
        </w:rPr>
        <w:sectPr w:rsidR="0011507F" w:rsidRPr="00152208" w:rsidSect="00EF78A8">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1D13EF1D" w14:textId="77777777" w:rsidTr="0011507F">
        <w:tc>
          <w:tcPr>
            <w:tcW w:w="3040" w:type="pct"/>
          </w:tcPr>
          <w:p w14:paraId="2FDFE426"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Tên đơn vị: .……………………………</w:t>
            </w:r>
          </w:p>
          <w:p w14:paraId="3B4046FE"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Mã đơn vị: .……………………………..</w:t>
            </w:r>
          </w:p>
          <w:p w14:paraId="2BF0592A"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Điện thoại</w:t>
            </w:r>
            <w:r w:rsidRPr="0011507F">
              <w:rPr>
                <w:rFonts w:ascii="Arial" w:hAnsi="Arial" w:cs="Arial"/>
                <w:sz w:val="20"/>
                <w:szCs w:val="20"/>
              </w:rPr>
              <w:t>: ....…………………………</w:t>
            </w:r>
            <w:r w:rsidRPr="0011507F">
              <w:rPr>
                <w:rFonts w:ascii="Arial" w:hAnsi="Arial" w:cs="Arial"/>
                <w:sz w:val="20"/>
                <w:szCs w:val="20"/>
                <w:lang w:val="en-US"/>
              </w:rPr>
              <w:t>..</w:t>
            </w:r>
          </w:p>
        </w:tc>
        <w:tc>
          <w:tcPr>
            <w:tcW w:w="1960" w:type="pct"/>
          </w:tcPr>
          <w:p w14:paraId="3E996066"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D02a</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20C8FF02" w14:textId="77777777" w:rsidR="0011507F" w:rsidRPr="00152208" w:rsidRDefault="0011507F" w:rsidP="0011507F">
      <w:pPr>
        <w:spacing w:before="120"/>
        <w:rPr>
          <w:rFonts w:ascii="Arial" w:hAnsi="Arial" w:cs="Arial"/>
          <w:sz w:val="20"/>
          <w:szCs w:val="20"/>
          <w:lang w:val="en-US"/>
        </w:rPr>
      </w:pPr>
    </w:p>
    <w:p w14:paraId="59EBB08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rPr>
        <w:t>T</w:t>
      </w:r>
      <w:r w:rsidRPr="00152208">
        <w:rPr>
          <w:rFonts w:ascii="Arial" w:hAnsi="Arial" w:cs="Arial"/>
          <w:b/>
          <w:sz w:val="20"/>
          <w:szCs w:val="20"/>
          <w:lang w:val="en-US"/>
        </w:rPr>
        <w:t>Ổ</w:t>
      </w:r>
      <w:r w:rsidRPr="00152208">
        <w:rPr>
          <w:rFonts w:ascii="Arial" w:hAnsi="Arial" w:cs="Arial"/>
          <w:b/>
          <w:sz w:val="20"/>
          <w:szCs w:val="20"/>
        </w:rPr>
        <w:t xml:space="preserve">NG HỢP DANH SÁCH LAO ĐỘNG THAM GIA BHXH, BHYT, BHTN, BHTNLĐ, BNN </w:t>
      </w:r>
      <w:r w:rsidRPr="00152208">
        <w:rPr>
          <w:rFonts w:ascii="Arial" w:hAnsi="Arial" w:cs="Arial"/>
          <w:sz w:val="20"/>
          <w:szCs w:val="20"/>
          <w:lang w:val="en-US"/>
        </w:rPr>
        <w:br/>
        <w:t>Số:………tháng……năm…………….</w:t>
      </w:r>
    </w:p>
    <w:p w14:paraId="41E07C8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A. Phần chi tiết</w:t>
      </w:r>
    </w:p>
    <w:tbl>
      <w:tblPr>
        <w:tblW w:w="5000" w:type="pct"/>
        <w:tblCellMar>
          <w:left w:w="0" w:type="dxa"/>
          <w:right w:w="0" w:type="dxa"/>
        </w:tblCellMar>
        <w:tblLook w:val="0000" w:firstRow="0" w:lastRow="0" w:firstColumn="0" w:lastColumn="0" w:noHBand="0" w:noVBand="0"/>
      </w:tblPr>
      <w:tblGrid>
        <w:gridCol w:w="378"/>
        <w:gridCol w:w="681"/>
        <w:gridCol w:w="1092"/>
        <w:gridCol w:w="580"/>
        <w:gridCol w:w="518"/>
        <w:gridCol w:w="313"/>
        <w:gridCol w:w="474"/>
        <w:gridCol w:w="580"/>
        <w:gridCol w:w="582"/>
        <w:gridCol w:w="580"/>
        <w:gridCol w:w="518"/>
        <w:gridCol w:w="313"/>
        <w:gridCol w:w="474"/>
        <w:gridCol w:w="580"/>
        <w:gridCol w:w="582"/>
        <w:gridCol w:w="712"/>
        <w:gridCol w:w="712"/>
        <w:gridCol w:w="874"/>
        <w:gridCol w:w="712"/>
        <w:gridCol w:w="550"/>
        <w:gridCol w:w="809"/>
        <w:gridCol w:w="356"/>
      </w:tblGrid>
      <w:tr w:rsidR="0011507F" w:rsidRPr="00152208" w14:paraId="5D4BA46D" w14:textId="77777777" w:rsidTr="0011507F">
        <w:tblPrEx>
          <w:tblCellMar>
            <w:top w:w="0" w:type="dxa"/>
            <w:left w:w="0" w:type="dxa"/>
            <w:bottom w:w="0" w:type="dxa"/>
            <w:right w:w="0" w:type="dxa"/>
          </w:tblCellMar>
        </w:tblPrEx>
        <w:tc>
          <w:tcPr>
            <w:tcW w:w="150" w:type="pct"/>
            <w:vMerge w:val="restart"/>
            <w:tcBorders>
              <w:top w:val="single" w:sz="4" w:space="0" w:color="auto"/>
              <w:left w:val="single" w:sz="4" w:space="0" w:color="auto"/>
              <w:bottom w:val="nil"/>
              <w:right w:val="nil"/>
            </w:tcBorders>
            <w:shd w:val="clear" w:color="auto" w:fill="FFFFFF"/>
            <w:vAlign w:val="center"/>
          </w:tcPr>
          <w:p w14:paraId="5C16B53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380" w:type="pct"/>
            <w:vMerge w:val="restart"/>
            <w:tcBorders>
              <w:top w:val="single" w:sz="4" w:space="0" w:color="auto"/>
              <w:left w:val="single" w:sz="4" w:space="0" w:color="auto"/>
              <w:bottom w:val="nil"/>
              <w:right w:val="nil"/>
            </w:tcBorders>
            <w:shd w:val="clear" w:color="auto" w:fill="FFFFFF"/>
            <w:vAlign w:val="center"/>
          </w:tcPr>
          <w:p w14:paraId="6E33CFB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H</w:t>
            </w:r>
            <w:r w:rsidRPr="00152208">
              <w:rPr>
                <w:rFonts w:ascii="Arial" w:hAnsi="Arial" w:cs="Arial"/>
                <w:b/>
                <w:sz w:val="20"/>
                <w:szCs w:val="20"/>
              </w:rPr>
              <w:t>ọ và t</w:t>
            </w:r>
            <w:r w:rsidRPr="00152208">
              <w:rPr>
                <w:rFonts w:ascii="Arial" w:hAnsi="Arial" w:cs="Arial"/>
                <w:b/>
                <w:sz w:val="20"/>
                <w:szCs w:val="20"/>
                <w:lang w:val="en-US"/>
              </w:rPr>
              <w:t>ê</w:t>
            </w:r>
            <w:r w:rsidRPr="00152208">
              <w:rPr>
                <w:rFonts w:ascii="Arial" w:hAnsi="Arial" w:cs="Arial"/>
                <w:b/>
                <w:sz w:val="20"/>
                <w:szCs w:val="20"/>
              </w:rPr>
              <w:t>n</w:t>
            </w:r>
          </w:p>
        </w:tc>
        <w:tc>
          <w:tcPr>
            <w:tcW w:w="433" w:type="pct"/>
            <w:vMerge w:val="restart"/>
            <w:tcBorders>
              <w:top w:val="single" w:sz="4" w:space="0" w:color="auto"/>
              <w:left w:val="single" w:sz="4" w:space="0" w:color="auto"/>
              <w:bottom w:val="nil"/>
              <w:right w:val="nil"/>
            </w:tcBorders>
            <w:shd w:val="clear" w:color="auto" w:fill="FFFFFF"/>
            <w:vAlign w:val="center"/>
          </w:tcPr>
          <w:p w14:paraId="54B437D5"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Mã số BHX</w:t>
            </w:r>
            <w:r w:rsidRPr="00152208">
              <w:rPr>
                <w:rFonts w:ascii="Arial" w:hAnsi="Arial" w:cs="Arial"/>
                <w:b/>
                <w:sz w:val="20"/>
                <w:szCs w:val="20"/>
                <w:lang w:val="en-US"/>
              </w:rPr>
              <w:t>H</w:t>
            </w:r>
          </w:p>
        </w:tc>
        <w:tc>
          <w:tcPr>
            <w:tcW w:w="1063" w:type="pct"/>
            <w:gridSpan w:val="6"/>
            <w:tcBorders>
              <w:top w:val="single" w:sz="4" w:space="0" w:color="auto"/>
              <w:left w:val="single" w:sz="4" w:space="0" w:color="auto"/>
              <w:bottom w:val="nil"/>
              <w:right w:val="nil"/>
            </w:tcBorders>
            <w:shd w:val="clear" w:color="auto" w:fill="FFFFFF"/>
            <w:vAlign w:val="center"/>
          </w:tcPr>
          <w:p w14:paraId="20CEC19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Mức </w:t>
            </w:r>
            <w:r w:rsidRPr="00152208">
              <w:rPr>
                <w:rFonts w:ascii="Arial" w:hAnsi="Arial" w:cs="Arial"/>
                <w:b/>
                <w:sz w:val="20"/>
                <w:szCs w:val="20"/>
                <w:lang w:val="en-US"/>
              </w:rPr>
              <w:t>đ</w:t>
            </w:r>
            <w:r w:rsidRPr="00152208">
              <w:rPr>
                <w:rFonts w:ascii="Arial" w:hAnsi="Arial" w:cs="Arial"/>
                <w:b/>
                <w:sz w:val="20"/>
                <w:szCs w:val="20"/>
              </w:rPr>
              <w:t>óng c</w:t>
            </w:r>
            <w:r w:rsidRPr="00152208">
              <w:rPr>
                <w:rFonts w:ascii="Arial" w:hAnsi="Arial" w:cs="Arial"/>
                <w:b/>
                <w:sz w:val="20"/>
                <w:szCs w:val="20"/>
                <w:lang w:val="en-US"/>
              </w:rPr>
              <w:t>ũ</w:t>
            </w:r>
          </w:p>
        </w:tc>
        <w:tc>
          <w:tcPr>
            <w:tcW w:w="1124" w:type="pct"/>
            <w:gridSpan w:val="6"/>
            <w:tcBorders>
              <w:top w:val="single" w:sz="4" w:space="0" w:color="auto"/>
              <w:left w:val="single" w:sz="4" w:space="0" w:color="auto"/>
              <w:bottom w:val="nil"/>
              <w:right w:val="nil"/>
            </w:tcBorders>
            <w:shd w:val="clear" w:color="auto" w:fill="FFFFFF"/>
            <w:vAlign w:val="center"/>
          </w:tcPr>
          <w:p w14:paraId="36E4B3B0"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Mức </w:t>
            </w:r>
            <w:r w:rsidRPr="00152208">
              <w:rPr>
                <w:rFonts w:ascii="Arial" w:hAnsi="Arial" w:cs="Arial"/>
                <w:b/>
                <w:sz w:val="20"/>
                <w:szCs w:val="20"/>
                <w:lang w:val="en-US"/>
              </w:rPr>
              <w:t>đ</w:t>
            </w:r>
            <w:r w:rsidRPr="00152208">
              <w:rPr>
                <w:rFonts w:ascii="Arial" w:hAnsi="Arial" w:cs="Arial"/>
                <w:b/>
                <w:sz w:val="20"/>
                <w:szCs w:val="20"/>
              </w:rPr>
              <w:t>óng m</w:t>
            </w:r>
            <w:r w:rsidRPr="00152208">
              <w:rPr>
                <w:rFonts w:ascii="Arial" w:hAnsi="Arial" w:cs="Arial"/>
                <w:b/>
                <w:sz w:val="20"/>
                <w:szCs w:val="20"/>
                <w:lang w:val="en-US"/>
              </w:rPr>
              <w:t>ới</w:t>
            </w:r>
          </w:p>
        </w:tc>
        <w:tc>
          <w:tcPr>
            <w:tcW w:w="283" w:type="pct"/>
            <w:vMerge w:val="restart"/>
            <w:tcBorders>
              <w:top w:val="single" w:sz="4" w:space="0" w:color="auto"/>
              <w:left w:val="single" w:sz="4" w:space="0" w:color="auto"/>
              <w:bottom w:val="nil"/>
              <w:right w:val="nil"/>
            </w:tcBorders>
            <w:shd w:val="clear" w:color="auto" w:fill="FFFFFF"/>
            <w:vAlign w:val="center"/>
          </w:tcPr>
          <w:p w14:paraId="7ECE42D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w:t>
            </w:r>
            <w:r w:rsidRPr="00152208">
              <w:rPr>
                <w:rFonts w:ascii="Arial" w:hAnsi="Arial" w:cs="Arial"/>
                <w:b/>
                <w:sz w:val="20"/>
                <w:szCs w:val="20"/>
                <w:lang w:val="en-US"/>
              </w:rPr>
              <w:t xml:space="preserve">ừ </w:t>
            </w:r>
            <w:r w:rsidRPr="00152208">
              <w:rPr>
                <w:rFonts w:ascii="Arial" w:hAnsi="Arial" w:cs="Arial"/>
                <w:b/>
                <w:sz w:val="20"/>
                <w:szCs w:val="20"/>
              </w:rPr>
              <w:t>tháng</w:t>
            </w:r>
            <w:r w:rsidRPr="00152208">
              <w:rPr>
                <w:rFonts w:ascii="Arial" w:hAnsi="Arial" w:cs="Arial"/>
                <w:b/>
                <w:sz w:val="20"/>
                <w:szCs w:val="20"/>
                <w:lang w:val="en-US"/>
              </w:rPr>
              <w:t xml:space="preserve"> </w:t>
            </w:r>
            <w:r w:rsidRPr="00152208">
              <w:rPr>
                <w:rFonts w:ascii="Arial" w:hAnsi="Arial" w:cs="Arial"/>
                <w:b/>
                <w:sz w:val="20"/>
                <w:szCs w:val="20"/>
              </w:rPr>
              <w:t>năm</w:t>
            </w:r>
          </w:p>
        </w:tc>
        <w:tc>
          <w:tcPr>
            <w:tcW w:w="283" w:type="pct"/>
            <w:vMerge w:val="restart"/>
            <w:tcBorders>
              <w:top w:val="single" w:sz="4" w:space="0" w:color="auto"/>
              <w:left w:val="single" w:sz="4" w:space="0" w:color="auto"/>
              <w:bottom w:val="nil"/>
              <w:right w:val="nil"/>
            </w:tcBorders>
            <w:shd w:val="clear" w:color="auto" w:fill="FFFFFF"/>
            <w:vAlign w:val="center"/>
          </w:tcPr>
          <w:p w14:paraId="49E8605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Đến tháng năm</w:t>
            </w:r>
          </w:p>
        </w:tc>
        <w:tc>
          <w:tcPr>
            <w:tcW w:w="1157" w:type="pct"/>
            <w:gridSpan w:val="4"/>
            <w:vMerge w:val="restart"/>
            <w:tcBorders>
              <w:top w:val="single" w:sz="4" w:space="0" w:color="auto"/>
              <w:left w:val="single" w:sz="4" w:space="0" w:color="auto"/>
              <w:bottom w:val="nil"/>
              <w:right w:val="nil"/>
            </w:tcBorders>
            <w:shd w:val="clear" w:color="auto" w:fill="FFFFFF"/>
            <w:vAlign w:val="center"/>
          </w:tcPr>
          <w:p w14:paraId="72C4E93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Ti</w:t>
            </w:r>
            <w:r w:rsidRPr="00152208">
              <w:rPr>
                <w:rFonts w:ascii="Arial" w:hAnsi="Arial" w:cs="Arial"/>
                <w:b/>
                <w:sz w:val="20"/>
                <w:szCs w:val="20"/>
                <w:lang w:val="en-US"/>
              </w:rPr>
              <w:t>ề</w:t>
            </w:r>
            <w:r w:rsidRPr="00152208">
              <w:rPr>
                <w:rFonts w:ascii="Arial" w:hAnsi="Arial" w:cs="Arial"/>
                <w:b/>
                <w:sz w:val="20"/>
                <w:szCs w:val="20"/>
              </w:rPr>
              <w:t xml:space="preserve">n </w:t>
            </w:r>
            <w:r w:rsidRPr="00152208">
              <w:rPr>
                <w:rFonts w:ascii="Arial" w:hAnsi="Arial" w:cs="Arial"/>
                <w:b/>
                <w:sz w:val="20"/>
                <w:szCs w:val="20"/>
                <w:lang w:val="en-US"/>
              </w:rPr>
              <w:t>đ</w:t>
            </w:r>
            <w:r w:rsidRPr="00152208">
              <w:rPr>
                <w:rFonts w:ascii="Arial" w:hAnsi="Arial" w:cs="Arial"/>
                <w:b/>
                <w:sz w:val="20"/>
                <w:szCs w:val="20"/>
              </w:rPr>
              <w:t>óng phát sinh</w:t>
            </w:r>
          </w:p>
        </w:tc>
        <w:tc>
          <w:tcPr>
            <w:tcW w:w="128" w:type="pct"/>
            <w:vMerge w:val="restart"/>
            <w:tcBorders>
              <w:top w:val="single" w:sz="4" w:space="0" w:color="auto"/>
              <w:left w:val="single" w:sz="4" w:space="0" w:color="auto"/>
              <w:bottom w:val="nil"/>
              <w:right w:val="single" w:sz="4" w:space="0" w:color="auto"/>
            </w:tcBorders>
            <w:shd w:val="clear" w:color="auto" w:fill="FFFFFF"/>
            <w:vAlign w:val="center"/>
          </w:tcPr>
          <w:p w14:paraId="07337CE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064421A5" w14:textId="77777777" w:rsidTr="0011507F">
        <w:tblPrEx>
          <w:tblCellMar>
            <w:top w:w="0" w:type="dxa"/>
            <w:left w:w="0" w:type="dxa"/>
            <w:bottom w:w="0" w:type="dxa"/>
            <w:right w:w="0" w:type="dxa"/>
          </w:tblCellMar>
        </w:tblPrEx>
        <w:tc>
          <w:tcPr>
            <w:tcW w:w="150" w:type="pct"/>
            <w:vMerge/>
            <w:tcBorders>
              <w:top w:val="nil"/>
              <w:left w:val="single" w:sz="4" w:space="0" w:color="auto"/>
              <w:bottom w:val="nil"/>
              <w:right w:val="nil"/>
            </w:tcBorders>
            <w:shd w:val="clear" w:color="auto" w:fill="FFFFFF"/>
            <w:vAlign w:val="center"/>
          </w:tcPr>
          <w:p w14:paraId="39EFC2C3" w14:textId="77777777" w:rsidR="0011507F" w:rsidRPr="00152208" w:rsidRDefault="0011507F" w:rsidP="0011507F">
            <w:pPr>
              <w:spacing w:before="120"/>
              <w:jc w:val="center"/>
              <w:rPr>
                <w:rFonts w:ascii="Arial" w:hAnsi="Arial" w:cs="Arial"/>
                <w:b/>
                <w:sz w:val="20"/>
                <w:szCs w:val="20"/>
              </w:rPr>
            </w:pPr>
          </w:p>
        </w:tc>
        <w:tc>
          <w:tcPr>
            <w:tcW w:w="380" w:type="pct"/>
            <w:vMerge/>
            <w:tcBorders>
              <w:top w:val="nil"/>
              <w:left w:val="single" w:sz="4" w:space="0" w:color="auto"/>
              <w:bottom w:val="nil"/>
              <w:right w:val="nil"/>
            </w:tcBorders>
            <w:shd w:val="clear" w:color="auto" w:fill="FFFFFF"/>
            <w:vAlign w:val="center"/>
          </w:tcPr>
          <w:p w14:paraId="3E0F9286" w14:textId="77777777" w:rsidR="0011507F" w:rsidRPr="00152208" w:rsidRDefault="0011507F" w:rsidP="0011507F">
            <w:pPr>
              <w:spacing w:before="120"/>
              <w:jc w:val="center"/>
              <w:rPr>
                <w:rFonts w:ascii="Arial" w:hAnsi="Arial" w:cs="Arial"/>
                <w:b/>
                <w:sz w:val="20"/>
                <w:szCs w:val="20"/>
              </w:rPr>
            </w:pPr>
          </w:p>
        </w:tc>
        <w:tc>
          <w:tcPr>
            <w:tcW w:w="433" w:type="pct"/>
            <w:vMerge/>
            <w:tcBorders>
              <w:top w:val="nil"/>
              <w:left w:val="single" w:sz="4" w:space="0" w:color="auto"/>
              <w:bottom w:val="nil"/>
              <w:right w:val="nil"/>
            </w:tcBorders>
            <w:shd w:val="clear" w:color="auto" w:fill="FFFFFF"/>
            <w:vAlign w:val="center"/>
          </w:tcPr>
          <w:p w14:paraId="7674F6CB" w14:textId="77777777" w:rsidR="0011507F" w:rsidRPr="00152208" w:rsidRDefault="0011507F" w:rsidP="0011507F">
            <w:pPr>
              <w:spacing w:before="120"/>
              <w:jc w:val="center"/>
              <w:rPr>
                <w:rFonts w:ascii="Arial" w:hAnsi="Arial" w:cs="Arial"/>
                <w:b/>
                <w:sz w:val="20"/>
                <w:szCs w:val="20"/>
              </w:rPr>
            </w:pPr>
          </w:p>
        </w:tc>
        <w:tc>
          <w:tcPr>
            <w:tcW w:w="225" w:type="pct"/>
            <w:vMerge w:val="restart"/>
            <w:tcBorders>
              <w:top w:val="single" w:sz="4" w:space="0" w:color="auto"/>
              <w:left w:val="single" w:sz="4" w:space="0" w:color="auto"/>
              <w:bottom w:val="nil"/>
              <w:right w:val="nil"/>
            </w:tcBorders>
            <w:shd w:val="clear" w:color="auto" w:fill="FFFFFF"/>
            <w:vAlign w:val="center"/>
          </w:tcPr>
          <w:p w14:paraId="002CBAF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Tiền lương</w:t>
            </w:r>
          </w:p>
        </w:tc>
        <w:tc>
          <w:tcPr>
            <w:tcW w:w="838" w:type="pct"/>
            <w:gridSpan w:val="5"/>
            <w:tcBorders>
              <w:top w:val="single" w:sz="4" w:space="0" w:color="auto"/>
              <w:left w:val="single" w:sz="4" w:space="0" w:color="auto"/>
              <w:bottom w:val="nil"/>
              <w:right w:val="nil"/>
            </w:tcBorders>
            <w:shd w:val="clear" w:color="auto" w:fill="FFFFFF"/>
            <w:vAlign w:val="center"/>
          </w:tcPr>
          <w:p w14:paraId="4F0D5AE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Phụ cấp</w:t>
            </w:r>
          </w:p>
        </w:tc>
        <w:tc>
          <w:tcPr>
            <w:tcW w:w="209" w:type="pct"/>
            <w:vMerge w:val="restart"/>
            <w:tcBorders>
              <w:top w:val="single" w:sz="4" w:space="0" w:color="auto"/>
              <w:left w:val="single" w:sz="4" w:space="0" w:color="auto"/>
              <w:bottom w:val="nil"/>
              <w:right w:val="nil"/>
            </w:tcBorders>
            <w:shd w:val="clear" w:color="auto" w:fill="FFFFFF"/>
            <w:vAlign w:val="center"/>
          </w:tcPr>
          <w:p w14:paraId="4E64A96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Tiền lương</w:t>
            </w:r>
          </w:p>
        </w:tc>
        <w:tc>
          <w:tcPr>
            <w:tcW w:w="915" w:type="pct"/>
            <w:gridSpan w:val="5"/>
            <w:tcBorders>
              <w:top w:val="single" w:sz="4" w:space="0" w:color="auto"/>
              <w:left w:val="single" w:sz="4" w:space="0" w:color="auto"/>
              <w:bottom w:val="nil"/>
              <w:right w:val="nil"/>
            </w:tcBorders>
            <w:shd w:val="clear" w:color="auto" w:fill="FFFFFF"/>
            <w:vAlign w:val="center"/>
          </w:tcPr>
          <w:p w14:paraId="06C3D51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Phụ c</w:t>
            </w:r>
            <w:r w:rsidRPr="00152208">
              <w:rPr>
                <w:rFonts w:ascii="Arial" w:hAnsi="Arial" w:cs="Arial"/>
                <w:b/>
                <w:sz w:val="20"/>
                <w:szCs w:val="20"/>
                <w:lang w:val="en-US"/>
              </w:rPr>
              <w:t>ấ</w:t>
            </w:r>
            <w:r w:rsidRPr="00152208">
              <w:rPr>
                <w:rFonts w:ascii="Arial" w:hAnsi="Arial" w:cs="Arial"/>
                <w:b/>
                <w:sz w:val="20"/>
                <w:szCs w:val="20"/>
              </w:rPr>
              <w:t>p</w:t>
            </w:r>
          </w:p>
        </w:tc>
        <w:tc>
          <w:tcPr>
            <w:tcW w:w="283" w:type="pct"/>
            <w:vMerge/>
            <w:tcBorders>
              <w:top w:val="nil"/>
              <w:left w:val="single" w:sz="4" w:space="0" w:color="auto"/>
              <w:bottom w:val="nil"/>
              <w:right w:val="nil"/>
            </w:tcBorders>
            <w:shd w:val="clear" w:color="auto" w:fill="FFFFFF"/>
            <w:vAlign w:val="center"/>
          </w:tcPr>
          <w:p w14:paraId="21D1E8A9" w14:textId="77777777" w:rsidR="0011507F" w:rsidRPr="00152208" w:rsidRDefault="0011507F" w:rsidP="0011507F">
            <w:pPr>
              <w:spacing w:before="120"/>
              <w:jc w:val="center"/>
              <w:rPr>
                <w:rFonts w:ascii="Arial" w:hAnsi="Arial" w:cs="Arial"/>
                <w:b/>
                <w:sz w:val="20"/>
                <w:szCs w:val="20"/>
              </w:rPr>
            </w:pPr>
          </w:p>
        </w:tc>
        <w:tc>
          <w:tcPr>
            <w:tcW w:w="283" w:type="pct"/>
            <w:vMerge/>
            <w:tcBorders>
              <w:top w:val="nil"/>
              <w:left w:val="single" w:sz="4" w:space="0" w:color="auto"/>
              <w:bottom w:val="nil"/>
              <w:right w:val="nil"/>
            </w:tcBorders>
            <w:shd w:val="clear" w:color="auto" w:fill="FFFFFF"/>
            <w:vAlign w:val="center"/>
          </w:tcPr>
          <w:p w14:paraId="0CD75C10" w14:textId="77777777" w:rsidR="0011507F" w:rsidRPr="00152208" w:rsidRDefault="0011507F" w:rsidP="0011507F">
            <w:pPr>
              <w:spacing w:before="120"/>
              <w:jc w:val="center"/>
              <w:rPr>
                <w:rFonts w:ascii="Arial" w:hAnsi="Arial" w:cs="Arial"/>
                <w:b/>
                <w:sz w:val="20"/>
                <w:szCs w:val="20"/>
              </w:rPr>
            </w:pPr>
          </w:p>
        </w:tc>
        <w:tc>
          <w:tcPr>
            <w:tcW w:w="1157" w:type="pct"/>
            <w:gridSpan w:val="4"/>
            <w:vMerge/>
            <w:tcBorders>
              <w:top w:val="nil"/>
              <w:left w:val="single" w:sz="4" w:space="0" w:color="auto"/>
              <w:bottom w:val="nil"/>
              <w:right w:val="nil"/>
            </w:tcBorders>
            <w:shd w:val="clear" w:color="auto" w:fill="FFFFFF"/>
            <w:vAlign w:val="center"/>
          </w:tcPr>
          <w:p w14:paraId="3CF37BEC" w14:textId="77777777" w:rsidR="0011507F" w:rsidRPr="00152208" w:rsidRDefault="0011507F" w:rsidP="0011507F">
            <w:pPr>
              <w:spacing w:before="120"/>
              <w:jc w:val="center"/>
              <w:rPr>
                <w:rFonts w:ascii="Arial" w:hAnsi="Arial" w:cs="Arial"/>
                <w:b/>
                <w:sz w:val="20"/>
                <w:szCs w:val="20"/>
              </w:rPr>
            </w:pPr>
          </w:p>
        </w:tc>
        <w:tc>
          <w:tcPr>
            <w:tcW w:w="128" w:type="pct"/>
            <w:vMerge/>
            <w:tcBorders>
              <w:top w:val="nil"/>
              <w:left w:val="single" w:sz="4" w:space="0" w:color="auto"/>
              <w:bottom w:val="nil"/>
              <w:right w:val="single" w:sz="4" w:space="0" w:color="auto"/>
            </w:tcBorders>
            <w:shd w:val="clear" w:color="auto" w:fill="FFFFFF"/>
            <w:vAlign w:val="center"/>
          </w:tcPr>
          <w:p w14:paraId="63E5E9B8" w14:textId="77777777" w:rsidR="0011507F" w:rsidRPr="00152208" w:rsidRDefault="0011507F" w:rsidP="0011507F">
            <w:pPr>
              <w:spacing w:before="120"/>
              <w:jc w:val="center"/>
              <w:rPr>
                <w:rFonts w:ascii="Arial" w:hAnsi="Arial" w:cs="Arial"/>
                <w:b/>
                <w:sz w:val="20"/>
                <w:szCs w:val="20"/>
              </w:rPr>
            </w:pPr>
          </w:p>
        </w:tc>
      </w:tr>
      <w:tr w:rsidR="0011507F" w:rsidRPr="00152208" w14:paraId="03F5DE67" w14:textId="77777777" w:rsidTr="0011507F">
        <w:tblPrEx>
          <w:tblCellMar>
            <w:top w:w="0" w:type="dxa"/>
            <w:left w:w="0" w:type="dxa"/>
            <w:bottom w:w="0" w:type="dxa"/>
            <w:right w:w="0" w:type="dxa"/>
          </w:tblCellMar>
        </w:tblPrEx>
        <w:tc>
          <w:tcPr>
            <w:tcW w:w="150" w:type="pct"/>
            <w:vMerge/>
            <w:tcBorders>
              <w:top w:val="nil"/>
              <w:left w:val="single" w:sz="4" w:space="0" w:color="auto"/>
              <w:bottom w:val="nil"/>
              <w:right w:val="nil"/>
            </w:tcBorders>
            <w:shd w:val="clear" w:color="auto" w:fill="FFFFFF"/>
            <w:vAlign w:val="center"/>
          </w:tcPr>
          <w:p w14:paraId="7ECB7CB2" w14:textId="77777777" w:rsidR="0011507F" w:rsidRPr="00152208" w:rsidRDefault="0011507F" w:rsidP="0011507F">
            <w:pPr>
              <w:spacing w:before="120"/>
              <w:jc w:val="center"/>
              <w:rPr>
                <w:rFonts w:ascii="Arial" w:hAnsi="Arial" w:cs="Arial"/>
                <w:b/>
                <w:sz w:val="20"/>
                <w:szCs w:val="20"/>
              </w:rPr>
            </w:pPr>
          </w:p>
        </w:tc>
        <w:tc>
          <w:tcPr>
            <w:tcW w:w="380" w:type="pct"/>
            <w:vMerge/>
            <w:tcBorders>
              <w:top w:val="nil"/>
              <w:left w:val="single" w:sz="4" w:space="0" w:color="auto"/>
              <w:bottom w:val="nil"/>
              <w:right w:val="nil"/>
            </w:tcBorders>
            <w:shd w:val="clear" w:color="auto" w:fill="FFFFFF"/>
            <w:vAlign w:val="center"/>
          </w:tcPr>
          <w:p w14:paraId="5F7BBCFC" w14:textId="77777777" w:rsidR="0011507F" w:rsidRPr="00152208" w:rsidRDefault="0011507F" w:rsidP="0011507F">
            <w:pPr>
              <w:spacing w:before="120"/>
              <w:jc w:val="center"/>
              <w:rPr>
                <w:rFonts w:ascii="Arial" w:hAnsi="Arial" w:cs="Arial"/>
                <w:b/>
                <w:sz w:val="20"/>
                <w:szCs w:val="20"/>
              </w:rPr>
            </w:pPr>
          </w:p>
        </w:tc>
        <w:tc>
          <w:tcPr>
            <w:tcW w:w="433" w:type="pct"/>
            <w:vMerge/>
            <w:tcBorders>
              <w:top w:val="nil"/>
              <w:left w:val="single" w:sz="4" w:space="0" w:color="auto"/>
              <w:bottom w:val="nil"/>
              <w:right w:val="nil"/>
            </w:tcBorders>
            <w:shd w:val="clear" w:color="auto" w:fill="FFFFFF"/>
            <w:vAlign w:val="center"/>
          </w:tcPr>
          <w:p w14:paraId="290E075C" w14:textId="77777777" w:rsidR="0011507F" w:rsidRPr="00152208" w:rsidRDefault="0011507F" w:rsidP="0011507F">
            <w:pPr>
              <w:spacing w:before="120"/>
              <w:jc w:val="center"/>
              <w:rPr>
                <w:rFonts w:ascii="Arial" w:hAnsi="Arial" w:cs="Arial"/>
                <w:b/>
                <w:sz w:val="20"/>
                <w:szCs w:val="20"/>
              </w:rPr>
            </w:pPr>
          </w:p>
        </w:tc>
        <w:tc>
          <w:tcPr>
            <w:tcW w:w="225" w:type="pct"/>
            <w:vMerge/>
            <w:tcBorders>
              <w:top w:val="nil"/>
              <w:left w:val="single" w:sz="4" w:space="0" w:color="auto"/>
              <w:bottom w:val="nil"/>
              <w:right w:val="nil"/>
            </w:tcBorders>
            <w:shd w:val="clear" w:color="auto" w:fill="FFFFFF"/>
            <w:vAlign w:val="center"/>
          </w:tcPr>
          <w:p w14:paraId="1A3D18E9" w14:textId="77777777" w:rsidR="0011507F" w:rsidRPr="00152208" w:rsidRDefault="0011507F" w:rsidP="0011507F">
            <w:pPr>
              <w:spacing w:before="120"/>
              <w:jc w:val="center"/>
              <w:rPr>
                <w:rFonts w:ascii="Arial" w:hAnsi="Arial" w:cs="Arial"/>
                <w:b/>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34F156D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Chức vụ</w:t>
            </w:r>
          </w:p>
        </w:tc>
        <w:tc>
          <w:tcPr>
            <w:tcW w:w="124" w:type="pct"/>
            <w:tcBorders>
              <w:top w:val="single" w:sz="4" w:space="0" w:color="auto"/>
              <w:left w:val="single" w:sz="4" w:space="0" w:color="auto"/>
              <w:bottom w:val="nil"/>
              <w:right w:val="nil"/>
            </w:tcBorders>
            <w:shd w:val="clear" w:color="auto" w:fill="FFFFFF"/>
            <w:vAlign w:val="center"/>
          </w:tcPr>
          <w:p w14:paraId="299E73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TN VK (%)</w:t>
            </w:r>
          </w:p>
        </w:tc>
        <w:tc>
          <w:tcPr>
            <w:tcW w:w="175" w:type="pct"/>
            <w:tcBorders>
              <w:top w:val="single" w:sz="4" w:space="0" w:color="auto"/>
              <w:left w:val="single" w:sz="4" w:space="0" w:color="auto"/>
              <w:bottom w:val="nil"/>
              <w:right w:val="nil"/>
            </w:tcBorders>
            <w:shd w:val="clear" w:color="auto" w:fill="FFFFFF"/>
            <w:vAlign w:val="center"/>
          </w:tcPr>
          <w:p w14:paraId="3EC7311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TN nghề (%)</w:t>
            </w:r>
          </w:p>
        </w:tc>
        <w:tc>
          <w:tcPr>
            <w:tcW w:w="214" w:type="pct"/>
            <w:tcBorders>
              <w:top w:val="single" w:sz="4" w:space="0" w:color="auto"/>
              <w:left w:val="single" w:sz="4" w:space="0" w:color="auto"/>
              <w:bottom w:val="nil"/>
              <w:right w:val="nil"/>
            </w:tcBorders>
            <w:shd w:val="clear" w:color="auto" w:fill="FFFFFF"/>
            <w:vAlign w:val="center"/>
          </w:tcPr>
          <w:p w14:paraId="7AB4443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PC </w:t>
            </w:r>
            <w:r w:rsidRPr="00152208">
              <w:rPr>
                <w:rFonts w:ascii="Arial" w:hAnsi="Arial" w:cs="Arial"/>
                <w:b/>
                <w:sz w:val="20"/>
                <w:szCs w:val="20"/>
                <w:lang w:val="en-US"/>
              </w:rPr>
              <w:t>l</w:t>
            </w:r>
            <w:r w:rsidRPr="00152208">
              <w:rPr>
                <w:rFonts w:ascii="Arial" w:hAnsi="Arial" w:cs="Arial"/>
                <w:b/>
                <w:sz w:val="20"/>
                <w:szCs w:val="20"/>
              </w:rPr>
              <w:t>ương</w:t>
            </w:r>
          </w:p>
        </w:tc>
        <w:tc>
          <w:tcPr>
            <w:tcW w:w="214" w:type="pct"/>
            <w:tcBorders>
              <w:top w:val="single" w:sz="4" w:space="0" w:color="auto"/>
              <w:left w:val="single" w:sz="4" w:space="0" w:color="auto"/>
              <w:bottom w:val="nil"/>
              <w:right w:val="nil"/>
            </w:tcBorders>
            <w:shd w:val="clear" w:color="auto" w:fill="FFFFFF"/>
            <w:vAlign w:val="center"/>
          </w:tcPr>
          <w:p w14:paraId="70AA80B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Các khoản bổ sung</w:t>
            </w:r>
          </w:p>
        </w:tc>
        <w:tc>
          <w:tcPr>
            <w:tcW w:w="209" w:type="pct"/>
            <w:vMerge/>
            <w:tcBorders>
              <w:top w:val="nil"/>
              <w:left w:val="single" w:sz="4" w:space="0" w:color="auto"/>
              <w:bottom w:val="nil"/>
              <w:right w:val="nil"/>
            </w:tcBorders>
            <w:shd w:val="clear" w:color="auto" w:fill="FFFFFF"/>
            <w:vAlign w:val="center"/>
          </w:tcPr>
          <w:p w14:paraId="581810D8" w14:textId="77777777" w:rsidR="0011507F" w:rsidRPr="00152208" w:rsidRDefault="0011507F" w:rsidP="0011507F">
            <w:pPr>
              <w:spacing w:before="120"/>
              <w:jc w:val="center"/>
              <w:rPr>
                <w:rFonts w:ascii="Arial" w:hAnsi="Arial" w:cs="Arial"/>
                <w:b/>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2E4B02C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Chức</w:t>
            </w:r>
            <w:r w:rsidRPr="00152208">
              <w:rPr>
                <w:rFonts w:ascii="Arial" w:hAnsi="Arial" w:cs="Arial"/>
                <w:b/>
                <w:sz w:val="20"/>
                <w:szCs w:val="20"/>
                <w:lang w:val="en-US"/>
              </w:rPr>
              <w:t xml:space="preserve"> </w:t>
            </w:r>
            <w:r w:rsidRPr="00152208">
              <w:rPr>
                <w:rFonts w:ascii="Arial" w:hAnsi="Arial" w:cs="Arial"/>
                <w:b/>
                <w:sz w:val="20"/>
                <w:szCs w:val="20"/>
              </w:rPr>
              <w:t>v</w:t>
            </w:r>
            <w:r w:rsidRPr="00152208">
              <w:rPr>
                <w:rFonts w:ascii="Arial" w:hAnsi="Arial" w:cs="Arial"/>
                <w:b/>
                <w:sz w:val="20"/>
                <w:szCs w:val="20"/>
                <w:lang w:val="en-US"/>
              </w:rPr>
              <w:t>ụ</w:t>
            </w:r>
          </w:p>
        </w:tc>
        <w:tc>
          <w:tcPr>
            <w:tcW w:w="124" w:type="pct"/>
            <w:tcBorders>
              <w:top w:val="single" w:sz="4" w:space="0" w:color="auto"/>
              <w:left w:val="single" w:sz="4" w:space="0" w:color="auto"/>
              <w:bottom w:val="nil"/>
              <w:right w:val="nil"/>
            </w:tcBorders>
            <w:shd w:val="clear" w:color="auto" w:fill="FFFFFF"/>
            <w:vAlign w:val="center"/>
          </w:tcPr>
          <w:p w14:paraId="0EB5D9F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TN</w:t>
            </w:r>
            <w:r w:rsidRPr="00152208">
              <w:rPr>
                <w:rFonts w:ascii="Arial" w:hAnsi="Arial" w:cs="Arial"/>
                <w:b/>
                <w:sz w:val="20"/>
                <w:szCs w:val="20"/>
                <w:lang w:val="en-US"/>
              </w:rPr>
              <w:t xml:space="preserve"> </w:t>
            </w:r>
            <w:r w:rsidRPr="00152208">
              <w:rPr>
                <w:rFonts w:ascii="Arial" w:hAnsi="Arial" w:cs="Arial"/>
                <w:b/>
                <w:sz w:val="20"/>
                <w:szCs w:val="20"/>
              </w:rPr>
              <w:t>VK</w:t>
            </w:r>
            <w:r w:rsidRPr="00152208">
              <w:rPr>
                <w:rFonts w:ascii="Arial" w:hAnsi="Arial" w:cs="Arial"/>
                <w:b/>
                <w:sz w:val="20"/>
                <w:szCs w:val="20"/>
                <w:lang w:val="en-US"/>
              </w:rPr>
              <w:t xml:space="preserve"> </w:t>
            </w:r>
            <w:r w:rsidRPr="00152208">
              <w:rPr>
                <w:rFonts w:ascii="Arial" w:hAnsi="Arial" w:cs="Arial"/>
                <w:b/>
                <w:sz w:val="20"/>
                <w:szCs w:val="20"/>
              </w:rPr>
              <w:t>(%)</w:t>
            </w:r>
          </w:p>
        </w:tc>
        <w:tc>
          <w:tcPr>
            <w:tcW w:w="175" w:type="pct"/>
            <w:tcBorders>
              <w:top w:val="single" w:sz="4" w:space="0" w:color="auto"/>
              <w:left w:val="single" w:sz="4" w:space="0" w:color="auto"/>
              <w:bottom w:val="nil"/>
              <w:right w:val="nil"/>
            </w:tcBorders>
            <w:shd w:val="clear" w:color="auto" w:fill="FFFFFF"/>
            <w:vAlign w:val="center"/>
          </w:tcPr>
          <w:p w14:paraId="7176C9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TN</w:t>
            </w:r>
            <w:r w:rsidRPr="00152208">
              <w:rPr>
                <w:rFonts w:ascii="Arial" w:hAnsi="Arial" w:cs="Arial"/>
                <w:b/>
                <w:sz w:val="20"/>
                <w:szCs w:val="20"/>
                <w:lang w:val="en-US"/>
              </w:rPr>
              <w:t xml:space="preserve"> </w:t>
            </w:r>
            <w:r w:rsidRPr="00152208">
              <w:rPr>
                <w:rFonts w:ascii="Arial" w:hAnsi="Arial" w:cs="Arial"/>
                <w:b/>
                <w:sz w:val="20"/>
                <w:szCs w:val="20"/>
              </w:rPr>
              <w:t>nghề</w:t>
            </w:r>
            <w:r w:rsidRPr="00152208">
              <w:rPr>
                <w:rFonts w:ascii="Arial" w:hAnsi="Arial" w:cs="Arial"/>
                <w:b/>
                <w:sz w:val="20"/>
                <w:szCs w:val="20"/>
                <w:lang w:val="en-US"/>
              </w:rPr>
              <w:t xml:space="preserve"> </w:t>
            </w:r>
            <w:r w:rsidRPr="00152208">
              <w:rPr>
                <w:rFonts w:ascii="Arial" w:hAnsi="Arial" w:cs="Arial"/>
                <w:b/>
                <w:sz w:val="20"/>
                <w:szCs w:val="20"/>
              </w:rPr>
              <w:t>(%)</w:t>
            </w:r>
          </w:p>
        </w:tc>
        <w:tc>
          <w:tcPr>
            <w:tcW w:w="209" w:type="pct"/>
            <w:tcBorders>
              <w:top w:val="single" w:sz="4" w:space="0" w:color="auto"/>
              <w:left w:val="single" w:sz="4" w:space="0" w:color="auto"/>
              <w:bottom w:val="nil"/>
              <w:right w:val="nil"/>
            </w:tcBorders>
            <w:shd w:val="clear" w:color="auto" w:fill="FFFFFF"/>
            <w:vAlign w:val="center"/>
          </w:tcPr>
          <w:p w14:paraId="752FEE2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PC</w:t>
            </w:r>
            <w:r w:rsidRPr="00152208">
              <w:rPr>
                <w:rFonts w:ascii="Arial" w:hAnsi="Arial" w:cs="Arial"/>
                <w:b/>
                <w:sz w:val="20"/>
                <w:szCs w:val="20"/>
                <w:lang w:val="en-US"/>
              </w:rPr>
              <w:t xml:space="preserve"> </w:t>
            </w:r>
            <w:r w:rsidRPr="00152208">
              <w:rPr>
                <w:rFonts w:ascii="Arial" w:hAnsi="Arial" w:cs="Arial"/>
                <w:b/>
                <w:sz w:val="20"/>
                <w:szCs w:val="20"/>
              </w:rPr>
              <w:t>lương</w:t>
            </w:r>
          </w:p>
        </w:tc>
        <w:tc>
          <w:tcPr>
            <w:tcW w:w="214" w:type="pct"/>
            <w:tcBorders>
              <w:top w:val="single" w:sz="4" w:space="0" w:color="auto"/>
              <w:left w:val="single" w:sz="4" w:space="0" w:color="auto"/>
              <w:bottom w:val="nil"/>
              <w:right w:val="nil"/>
            </w:tcBorders>
            <w:shd w:val="clear" w:color="auto" w:fill="FFFFFF"/>
            <w:vAlign w:val="center"/>
          </w:tcPr>
          <w:p w14:paraId="4ACF9F0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Các khoản bổ sung</w:t>
            </w:r>
          </w:p>
        </w:tc>
        <w:tc>
          <w:tcPr>
            <w:tcW w:w="283" w:type="pct"/>
            <w:vMerge/>
            <w:tcBorders>
              <w:top w:val="nil"/>
              <w:left w:val="single" w:sz="4" w:space="0" w:color="auto"/>
              <w:bottom w:val="nil"/>
              <w:right w:val="nil"/>
            </w:tcBorders>
            <w:shd w:val="clear" w:color="auto" w:fill="FFFFFF"/>
            <w:vAlign w:val="center"/>
          </w:tcPr>
          <w:p w14:paraId="1A1512E2" w14:textId="77777777" w:rsidR="0011507F" w:rsidRPr="00152208" w:rsidRDefault="0011507F" w:rsidP="0011507F">
            <w:pPr>
              <w:spacing w:before="120"/>
              <w:jc w:val="center"/>
              <w:rPr>
                <w:rFonts w:ascii="Arial" w:hAnsi="Arial" w:cs="Arial"/>
                <w:b/>
                <w:sz w:val="20"/>
                <w:szCs w:val="20"/>
              </w:rPr>
            </w:pPr>
          </w:p>
        </w:tc>
        <w:tc>
          <w:tcPr>
            <w:tcW w:w="283" w:type="pct"/>
            <w:vMerge/>
            <w:tcBorders>
              <w:top w:val="nil"/>
              <w:left w:val="single" w:sz="4" w:space="0" w:color="auto"/>
              <w:bottom w:val="nil"/>
              <w:right w:val="nil"/>
            </w:tcBorders>
            <w:shd w:val="clear" w:color="auto" w:fill="FFFFFF"/>
            <w:vAlign w:val="center"/>
          </w:tcPr>
          <w:p w14:paraId="3582302F" w14:textId="77777777" w:rsidR="0011507F" w:rsidRPr="00152208" w:rsidRDefault="0011507F" w:rsidP="0011507F">
            <w:pPr>
              <w:spacing w:before="120"/>
              <w:jc w:val="center"/>
              <w:rPr>
                <w:rFonts w:ascii="Arial" w:hAnsi="Arial" w:cs="Arial"/>
                <w:b/>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5E7F4AD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BHXH</w:t>
            </w:r>
          </w:p>
        </w:tc>
        <w:tc>
          <w:tcPr>
            <w:tcW w:w="283" w:type="pct"/>
            <w:tcBorders>
              <w:top w:val="single" w:sz="4" w:space="0" w:color="auto"/>
              <w:left w:val="single" w:sz="4" w:space="0" w:color="auto"/>
              <w:bottom w:val="nil"/>
              <w:right w:val="nil"/>
            </w:tcBorders>
            <w:shd w:val="clear" w:color="auto" w:fill="FFFFFF"/>
            <w:vAlign w:val="center"/>
          </w:tcPr>
          <w:p w14:paraId="5468380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BHYT</w:t>
            </w:r>
          </w:p>
        </w:tc>
        <w:tc>
          <w:tcPr>
            <w:tcW w:w="214" w:type="pct"/>
            <w:tcBorders>
              <w:top w:val="single" w:sz="4" w:space="0" w:color="auto"/>
              <w:left w:val="single" w:sz="4" w:space="0" w:color="auto"/>
              <w:bottom w:val="nil"/>
              <w:right w:val="nil"/>
            </w:tcBorders>
            <w:shd w:val="clear" w:color="auto" w:fill="FFFFFF"/>
            <w:vAlign w:val="center"/>
          </w:tcPr>
          <w:p w14:paraId="3D398D4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BHTN</w:t>
            </w:r>
          </w:p>
        </w:tc>
        <w:tc>
          <w:tcPr>
            <w:tcW w:w="313" w:type="pct"/>
            <w:tcBorders>
              <w:top w:val="single" w:sz="4" w:space="0" w:color="auto"/>
              <w:left w:val="single" w:sz="4" w:space="0" w:color="auto"/>
              <w:bottom w:val="nil"/>
              <w:right w:val="nil"/>
            </w:tcBorders>
            <w:shd w:val="clear" w:color="auto" w:fill="FFFFFF"/>
            <w:vAlign w:val="center"/>
          </w:tcPr>
          <w:p w14:paraId="63ECB8F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BHTNLĐ</w:t>
            </w:r>
          </w:p>
          <w:p w14:paraId="0B820C4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-BNN</w:t>
            </w:r>
          </w:p>
        </w:tc>
        <w:tc>
          <w:tcPr>
            <w:tcW w:w="128" w:type="pct"/>
            <w:vMerge/>
            <w:tcBorders>
              <w:top w:val="nil"/>
              <w:left w:val="single" w:sz="4" w:space="0" w:color="auto"/>
              <w:bottom w:val="nil"/>
              <w:right w:val="single" w:sz="4" w:space="0" w:color="auto"/>
            </w:tcBorders>
            <w:shd w:val="clear" w:color="auto" w:fill="FFFFFF"/>
            <w:vAlign w:val="center"/>
          </w:tcPr>
          <w:p w14:paraId="171E642D" w14:textId="77777777" w:rsidR="0011507F" w:rsidRPr="00152208" w:rsidRDefault="0011507F" w:rsidP="0011507F">
            <w:pPr>
              <w:spacing w:before="120"/>
              <w:jc w:val="center"/>
              <w:rPr>
                <w:rFonts w:ascii="Arial" w:hAnsi="Arial" w:cs="Arial"/>
                <w:b/>
                <w:sz w:val="20"/>
                <w:szCs w:val="20"/>
              </w:rPr>
            </w:pPr>
          </w:p>
        </w:tc>
      </w:tr>
      <w:tr w:rsidR="0011507F" w:rsidRPr="00152208" w14:paraId="247511CD"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0A61D6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380" w:type="pct"/>
            <w:tcBorders>
              <w:top w:val="single" w:sz="4" w:space="0" w:color="auto"/>
              <w:left w:val="single" w:sz="4" w:space="0" w:color="auto"/>
              <w:bottom w:val="nil"/>
              <w:right w:val="nil"/>
            </w:tcBorders>
            <w:shd w:val="clear" w:color="auto" w:fill="FFFFFF"/>
            <w:vAlign w:val="center"/>
          </w:tcPr>
          <w:p w14:paraId="667E52A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33" w:type="pct"/>
            <w:tcBorders>
              <w:top w:val="single" w:sz="4" w:space="0" w:color="auto"/>
              <w:left w:val="single" w:sz="4" w:space="0" w:color="auto"/>
              <w:bottom w:val="nil"/>
              <w:right w:val="nil"/>
            </w:tcBorders>
            <w:shd w:val="clear" w:color="auto" w:fill="FFFFFF"/>
            <w:vAlign w:val="center"/>
          </w:tcPr>
          <w:p w14:paraId="1736B33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225" w:type="pct"/>
            <w:tcBorders>
              <w:top w:val="single" w:sz="4" w:space="0" w:color="auto"/>
              <w:left w:val="single" w:sz="4" w:space="0" w:color="auto"/>
              <w:bottom w:val="nil"/>
              <w:right w:val="nil"/>
            </w:tcBorders>
            <w:shd w:val="clear" w:color="auto" w:fill="FFFFFF"/>
            <w:vAlign w:val="center"/>
          </w:tcPr>
          <w:p w14:paraId="2886A5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11" w:type="pct"/>
            <w:tcBorders>
              <w:top w:val="single" w:sz="4" w:space="0" w:color="auto"/>
              <w:left w:val="single" w:sz="4" w:space="0" w:color="auto"/>
              <w:bottom w:val="nil"/>
              <w:right w:val="nil"/>
            </w:tcBorders>
            <w:shd w:val="clear" w:color="auto" w:fill="FFFFFF"/>
            <w:vAlign w:val="center"/>
          </w:tcPr>
          <w:p w14:paraId="509AC6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24" w:type="pct"/>
            <w:tcBorders>
              <w:top w:val="single" w:sz="4" w:space="0" w:color="auto"/>
              <w:left w:val="single" w:sz="4" w:space="0" w:color="auto"/>
              <w:bottom w:val="nil"/>
              <w:right w:val="nil"/>
            </w:tcBorders>
            <w:shd w:val="clear" w:color="auto" w:fill="FFFFFF"/>
            <w:vAlign w:val="center"/>
          </w:tcPr>
          <w:p w14:paraId="5CC3FC8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175" w:type="pct"/>
            <w:tcBorders>
              <w:top w:val="single" w:sz="4" w:space="0" w:color="auto"/>
              <w:left w:val="single" w:sz="4" w:space="0" w:color="auto"/>
              <w:bottom w:val="nil"/>
              <w:right w:val="nil"/>
            </w:tcBorders>
            <w:shd w:val="clear" w:color="auto" w:fill="FFFFFF"/>
            <w:vAlign w:val="center"/>
          </w:tcPr>
          <w:p w14:paraId="65BB13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14" w:type="pct"/>
            <w:tcBorders>
              <w:top w:val="single" w:sz="4" w:space="0" w:color="auto"/>
              <w:left w:val="single" w:sz="4" w:space="0" w:color="auto"/>
              <w:bottom w:val="nil"/>
              <w:right w:val="nil"/>
            </w:tcBorders>
            <w:shd w:val="clear" w:color="auto" w:fill="FFFFFF"/>
            <w:vAlign w:val="center"/>
          </w:tcPr>
          <w:p w14:paraId="54E7A3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14" w:type="pct"/>
            <w:tcBorders>
              <w:top w:val="single" w:sz="4" w:space="0" w:color="auto"/>
              <w:left w:val="single" w:sz="4" w:space="0" w:color="auto"/>
              <w:bottom w:val="nil"/>
              <w:right w:val="nil"/>
            </w:tcBorders>
            <w:shd w:val="clear" w:color="auto" w:fill="FFFFFF"/>
            <w:vAlign w:val="center"/>
          </w:tcPr>
          <w:p w14:paraId="558430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209" w:type="pct"/>
            <w:tcBorders>
              <w:top w:val="single" w:sz="4" w:space="0" w:color="auto"/>
              <w:left w:val="single" w:sz="4" w:space="0" w:color="auto"/>
              <w:bottom w:val="nil"/>
              <w:right w:val="nil"/>
            </w:tcBorders>
            <w:shd w:val="clear" w:color="auto" w:fill="FFFFFF"/>
            <w:vAlign w:val="center"/>
          </w:tcPr>
          <w:p w14:paraId="4B4AC1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93" w:type="pct"/>
            <w:tcBorders>
              <w:top w:val="single" w:sz="4" w:space="0" w:color="auto"/>
              <w:left w:val="single" w:sz="4" w:space="0" w:color="auto"/>
              <w:bottom w:val="nil"/>
              <w:right w:val="nil"/>
            </w:tcBorders>
            <w:shd w:val="clear" w:color="auto" w:fill="FFFFFF"/>
            <w:vAlign w:val="center"/>
          </w:tcPr>
          <w:p w14:paraId="0DEA13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24" w:type="pct"/>
            <w:tcBorders>
              <w:top w:val="single" w:sz="4" w:space="0" w:color="auto"/>
              <w:left w:val="single" w:sz="4" w:space="0" w:color="auto"/>
              <w:bottom w:val="nil"/>
              <w:right w:val="nil"/>
            </w:tcBorders>
            <w:shd w:val="clear" w:color="auto" w:fill="FFFFFF"/>
            <w:vAlign w:val="center"/>
          </w:tcPr>
          <w:p w14:paraId="680AB1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75" w:type="pct"/>
            <w:tcBorders>
              <w:top w:val="single" w:sz="4" w:space="0" w:color="auto"/>
              <w:left w:val="single" w:sz="4" w:space="0" w:color="auto"/>
              <w:bottom w:val="nil"/>
              <w:right w:val="nil"/>
            </w:tcBorders>
            <w:shd w:val="clear" w:color="auto" w:fill="FFFFFF"/>
            <w:vAlign w:val="center"/>
          </w:tcPr>
          <w:p w14:paraId="7D52FA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209" w:type="pct"/>
            <w:tcBorders>
              <w:top w:val="single" w:sz="4" w:space="0" w:color="auto"/>
              <w:left w:val="single" w:sz="4" w:space="0" w:color="auto"/>
              <w:bottom w:val="nil"/>
              <w:right w:val="nil"/>
            </w:tcBorders>
            <w:shd w:val="clear" w:color="auto" w:fill="FFFFFF"/>
            <w:vAlign w:val="center"/>
          </w:tcPr>
          <w:p w14:paraId="736E7C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214" w:type="pct"/>
            <w:tcBorders>
              <w:top w:val="single" w:sz="4" w:space="0" w:color="auto"/>
              <w:left w:val="single" w:sz="4" w:space="0" w:color="auto"/>
              <w:bottom w:val="nil"/>
              <w:right w:val="nil"/>
            </w:tcBorders>
            <w:shd w:val="clear" w:color="auto" w:fill="FFFFFF"/>
            <w:vAlign w:val="center"/>
          </w:tcPr>
          <w:p w14:paraId="7099C6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283" w:type="pct"/>
            <w:tcBorders>
              <w:top w:val="single" w:sz="4" w:space="0" w:color="auto"/>
              <w:left w:val="single" w:sz="4" w:space="0" w:color="auto"/>
              <w:bottom w:val="nil"/>
              <w:right w:val="nil"/>
            </w:tcBorders>
            <w:shd w:val="clear" w:color="auto" w:fill="FFFFFF"/>
            <w:vAlign w:val="center"/>
          </w:tcPr>
          <w:p w14:paraId="5652BD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283" w:type="pct"/>
            <w:tcBorders>
              <w:top w:val="single" w:sz="4" w:space="0" w:color="auto"/>
              <w:left w:val="single" w:sz="4" w:space="0" w:color="auto"/>
              <w:bottom w:val="nil"/>
              <w:right w:val="nil"/>
            </w:tcBorders>
            <w:shd w:val="clear" w:color="auto" w:fill="FFFFFF"/>
            <w:vAlign w:val="center"/>
          </w:tcPr>
          <w:p w14:paraId="3F4B04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347" w:type="pct"/>
            <w:tcBorders>
              <w:top w:val="single" w:sz="4" w:space="0" w:color="auto"/>
              <w:left w:val="single" w:sz="4" w:space="0" w:color="auto"/>
              <w:bottom w:val="nil"/>
              <w:right w:val="nil"/>
            </w:tcBorders>
            <w:shd w:val="clear" w:color="auto" w:fill="FFFFFF"/>
            <w:vAlign w:val="center"/>
          </w:tcPr>
          <w:p w14:paraId="3C032E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283" w:type="pct"/>
            <w:tcBorders>
              <w:top w:val="single" w:sz="4" w:space="0" w:color="auto"/>
              <w:left w:val="single" w:sz="4" w:space="0" w:color="auto"/>
              <w:bottom w:val="nil"/>
              <w:right w:val="nil"/>
            </w:tcBorders>
            <w:shd w:val="clear" w:color="auto" w:fill="FFFFFF"/>
            <w:vAlign w:val="center"/>
          </w:tcPr>
          <w:p w14:paraId="6113D1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214" w:type="pct"/>
            <w:tcBorders>
              <w:top w:val="single" w:sz="4" w:space="0" w:color="auto"/>
              <w:left w:val="single" w:sz="4" w:space="0" w:color="auto"/>
              <w:bottom w:val="nil"/>
              <w:right w:val="nil"/>
            </w:tcBorders>
            <w:shd w:val="clear" w:color="auto" w:fill="FFFFFF"/>
            <w:vAlign w:val="center"/>
          </w:tcPr>
          <w:p w14:paraId="505C0E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313" w:type="pct"/>
            <w:tcBorders>
              <w:top w:val="single" w:sz="4" w:space="0" w:color="auto"/>
              <w:left w:val="single" w:sz="4" w:space="0" w:color="auto"/>
              <w:bottom w:val="nil"/>
              <w:right w:val="nil"/>
            </w:tcBorders>
            <w:shd w:val="clear" w:color="auto" w:fill="FFFFFF"/>
            <w:vAlign w:val="center"/>
          </w:tcPr>
          <w:p w14:paraId="76B4A2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28" w:type="pct"/>
            <w:tcBorders>
              <w:top w:val="single" w:sz="4" w:space="0" w:color="auto"/>
              <w:left w:val="single" w:sz="4" w:space="0" w:color="auto"/>
              <w:bottom w:val="nil"/>
              <w:right w:val="single" w:sz="4" w:space="0" w:color="auto"/>
            </w:tcBorders>
            <w:shd w:val="clear" w:color="auto" w:fill="FFFFFF"/>
            <w:vAlign w:val="center"/>
          </w:tcPr>
          <w:p w14:paraId="0ACE39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r>
      <w:tr w:rsidR="0011507F" w:rsidRPr="00152208" w14:paraId="1C805B38"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3A38A8C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380" w:type="pct"/>
            <w:tcBorders>
              <w:top w:val="single" w:sz="4" w:space="0" w:color="auto"/>
              <w:left w:val="single" w:sz="4" w:space="0" w:color="auto"/>
              <w:bottom w:val="nil"/>
              <w:right w:val="nil"/>
            </w:tcBorders>
            <w:shd w:val="clear" w:color="auto" w:fill="FFFFFF"/>
            <w:vAlign w:val="center"/>
          </w:tcPr>
          <w:p w14:paraId="2AAEF8A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Tăng</w:t>
            </w:r>
          </w:p>
        </w:tc>
        <w:tc>
          <w:tcPr>
            <w:tcW w:w="433" w:type="pct"/>
            <w:tcBorders>
              <w:top w:val="single" w:sz="4" w:space="0" w:color="auto"/>
              <w:left w:val="single" w:sz="4" w:space="0" w:color="auto"/>
              <w:bottom w:val="nil"/>
              <w:right w:val="nil"/>
            </w:tcBorders>
            <w:shd w:val="clear" w:color="auto" w:fill="FFFFFF"/>
            <w:vAlign w:val="center"/>
          </w:tcPr>
          <w:p w14:paraId="1586519A" w14:textId="77777777" w:rsidR="0011507F" w:rsidRPr="00152208" w:rsidRDefault="0011507F" w:rsidP="0011507F">
            <w:pPr>
              <w:spacing w:before="120"/>
              <w:jc w:val="center"/>
              <w:rPr>
                <w:rFonts w:ascii="Arial" w:hAnsi="Arial" w:cs="Arial"/>
                <w:b/>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5CF52B21" w14:textId="77777777" w:rsidR="0011507F" w:rsidRPr="00152208" w:rsidRDefault="0011507F" w:rsidP="0011507F">
            <w:pPr>
              <w:spacing w:before="120"/>
              <w:jc w:val="center"/>
              <w:rPr>
                <w:rFonts w:ascii="Arial" w:hAnsi="Arial" w:cs="Arial"/>
                <w:b/>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448474F1"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2887273B"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63F8C891"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A333D1D"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ABC6496"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86BD3A4" w14:textId="77777777" w:rsidR="0011507F" w:rsidRPr="00152208" w:rsidRDefault="0011507F" w:rsidP="0011507F">
            <w:pPr>
              <w:spacing w:before="120"/>
              <w:jc w:val="center"/>
              <w:rPr>
                <w:rFonts w:ascii="Arial" w:hAnsi="Arial" w:cs="Arial"/>
                <w:b/>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4BA30BE0"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490B6D49"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566C6C59"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18858294"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4EF1EFD"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7484A4BA"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1FB06517" w14:textId="77777777" w:rsidR="0011507F" w:rsidRPr="00152208" w:rsidRDefault="0011507F" w:rsidP="0011507F">
            <w:pPr>
              <w:spacing w:before="120"/>
              <w:jc w:val="center"/>
              <w:rPr>
                <w:rFonts w:ascii="Arial" w:hAnsi="Arial" w:cs="Arial"/>
                <w:b/>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4D22DE06"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4DAC6EA3"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6B1D309D"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59DEE93A" w14:textId="77777777" w:rsidR="0011507F" w:rsidRPr="00152208" w:rsidRDefault="0011507F" w:rsidP="0011507F">
            <w:pPr>
              <w:spacing w:before="120"/>
              <w:jc w:val="center"/>
              <w:rPr>
                <w:rFonts w:ascii="Arial" w:hAnsi="Arial" w:cs="Arial"/>
                <w:b/>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57A62904" w14:textId="77777777" w:rsidR="0011507F" w:rsidRPr="00152208" w:rsidRDefault="0011507F" w:rsidP="0011507F">
            <w:pPr>
              <w:spacing w:before="120"/>
              <w:jc w:val="center"/>
              <w:rPr>
                <w:rFonts w:ascii="Arial" w:hAnsi="Arial" w:cs="Arial"/>
                <w:b/>
                <w:sz w:val="20"/>
                <w:szCs w:val="20"/>
              </w:rPr>
            </w:pPr>
          </w:p>
        </w:tc>
      </w:tr>
      <w:tr w:rsidR="0011507F" w:rsidRPr="00152208" w14:paraId="7CB8B07B"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033821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380" w:type="pct"/>
            <w:tcBorders>
              <w:top w:val="single" w:sz="4" w:space="0" w:color="auto"/>
              <w:left w:val="single" w:sz="4" w:space="0" w:color="auto"/>
              <w:bottom w:val="nil"/>
              <w:right w:val="nil"/>
            </w:tcBorders>
            <w:shd w:val="clear" w:color="auto" w:fill="FFFFFF"/>
            <w:vAlign w:val="center"/>
          </w:tcPr>
          <w:p w14:paraId="1B7860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Lao động</w:t>
            </w:r>
          </w:p>
        </w:tc>
        <w:tc>
          <w:tcPr>
            <w:tcW w:w="433" w:type="pct"/>
            <w:tcBorders>
              <w:top w:val="single" w:sz="4" w:space="0" w:color="auto"/>
              <w:left w:val="single" w:sz="4" w:space="0" w:color="auto"/>
              <w:bottom w:val="nil"/>
              <w:right w:val="nil"/>
            </w:tcBorders>
            <w:shd w:val="clear" w:color="auto" w:fill="FFFFFF"/>
            <w:vAlign w:val="center"/>
          </w:tcPr>
          <w:p w14:paraId="741AC4F9"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42037753"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1A05702A"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5DACB9E5"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466480B3"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18AA2C32"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36E337C"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45B9F42A"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09D8BA1D"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5A68AF9E"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7D262C5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C810889"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3D31494F"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26D637DD"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0329DCCD"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78084AD5"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712BCD95"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387AB5CE"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569D703C"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70E783D0" w14:textId="77777777" w:rsidR="0011507F" w:rsidRPr="00152208" w:rsidRDefault="0011507F" w:rsidP="0011507F">
            <w:pPr>
              <w:spacing w:before="120"/>
              <w:jc w:val="center"/>
              <w:rPr>
                <w:rFonts w:ascii="Arial" w:hAnsi="Arial" w:cs="Arial"/>
                <w:sz w:val="20"/>
                <w:szCs w:val="20"/>
              </w:rPr>
            </w:pPr>
          </w:p>
        </w:tc>
      </w:tr>
      <w:tr w:rsidR="0011507F" w:rsidRPr="00152208" w14:paraId="7948F2E1"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54574A8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80" w:type="pct"/>
            <w:tcBorders>
              <w:top w:val="single" w:sz="4" w:space="0" w:color="auto"/>
              <w:left w:val="single" w:sz="4" w:space="0" w:color="auto"/>
              <w:bottom w:val="nil"/>
              <w:right w:val="nil"/>
            </w:tcBorders>
            <w:shd w:val="clear" w:color="auto" w:fill="FFFFFF"/>
            <w:vAlign w:val="center"/>
          </w:tcPr>
          <w:p w14:paraId="33D21F6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Nguyễn Thị A</w:t>
            </w:r>
          </w:p>
        </w:tc>
        <w:tc>
          <w:tcPr>
            <w:tcW w:w="433" w:type="pct"/>
            <w:tcBorders>
              <w:top w:val="single" w:sz="4" w:space="0" w:color="auto"/>
              <w:left w:val="single" w:sz="4" w:space="0" w:color="auto"/>
              <w:bottom w:val="nil"/>
              <w:right w:val="nil"/>
            </w:tcBorders>
            <w:shd w:val="clear" w:color="auto" w:fill="FFFFFF"/>
            <w:vAlign w:val="center"/>
          </w:tcPr>
          <w:p w14:paraId="1F0B01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123456789</w:t>
            </w:r>
          </w:p>
        </w:tc>
        <w:tc>
          <w:tcPr>
            <w:tcW w:w="225" w:type="pct"/>
            <w:tcBorders>
              <w:top w:val="single" w:sz="4" w:space="0" w:color="auto"/>
              <w:left w:val="single" w:sz="4" w:space="0" w:color="auto"/>
              <w:bottom w:val="nil"/>
              <w:right w:val="nil"/>
            </w:tcBorders>
            <w:shd w:val="clear" w:color="auto" w:fill="FFFFFF"/>
            <w:vAlign w:val="center"/>
          </w:tcPr>
          <w:p w14:paraId="044DA0C7"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311D96DC"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573141F9"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17BCD54F"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42500819"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13537D1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04F316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4.74</w:t>
            </w:r>
          </w:p>
        </w:tc>
        <w:tc>
          <w:tcPr>
            <w:tcW w:w="193" w:type="pct"/>
            <w:tcBorders>
              <w:top w:val="single" w:sz="4" w:space="0" w:color="auto"/>
              <w:left w:val="single" w:sz="4" w:space="0" w:color="auto"/>
              <w:bottom w:val="nil"/>
              <w:right w:val="nil"/>
            </w:tcBorders>
            <w:shd w:val="clear" w:color="auto" w:fill="FFFFFF"/>
            <w:vAlign w:val="center"/>
          </w:tcPr>
          <w:p w14:paraId="7C9FE9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0.40</w:t>
            </w:r>
          </w:p>
        </w:tc>
        <w:tc>
          <w:tcPr>
            <w:tcW w:w="124" w:type="pct"/>
            <w:tcBorders>
              <w:top w:val="single" w:sz="4" w:space="0" w:color="auto"/>
              <w:left w:val="single" w:sz="4" w:space="0" w:color="auto"/>
              <w:bottom w:val="nil"/>
              <w:right w:val="nil"/>
            </w:tcBorders>
            <w:shd w:val="clear" w:color="auto" w:fill="FFFFFF"/>
            <w:vAlign w:val="center"/>
          </w:tcPr>
          <w:p w14:paraId="1DD725DF"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61D49BA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209" w:type="pct"/>
            <w:tcBorders>
              <w:top w:val="single" w:sz="4" w:space="0" w:color="auto"/>
              <w:left w:val="single" w:sz="4" w:space="0" w:color="auto"/>
              <w:bottom w:val="nil"/>
              <w:right w:val="nil"/>
            </w:tcBorders>
            <w:shd w:val="clear" w:color="auto" w:fill="FFFFFF"/>
            <w:vAlign w:val="center"/>
          </w:tcPr>
          <w:p w14:paraId="34632B22"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B7A814E"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05BF71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06/2015</w:t>
            </w:r>
          </w:p>
        </w:tc>
        <w:tc>
          <w:tcPr>
            <w:tcW w:w="283" w:type="pct"/>
            <w:tcBorders>
              <w:top w:val="single" w:sz="4" w:space="0" w:color="auto"/>
              <w:left w:val="single" w:sz="4" w:space="0" w:color="auto"/>
              <w:bottom w:val="nil"/>
              <w:right w:val="nil"/>
            </w:tcBorders>
            <w:shd w:val="clear" w:color="auto" w:fill="FFFFFF"/>
            <w:vAlign w:val="center"/>
          </w:tcPr>
          <w:p w14:paraId="1C81088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09/2015</w:t>
            </w:r>
          </w:p>
        </w:tc>
        <w:tc>
          <w:tcPr>
            <w:tcW w:w="347" w:type="pct"/>
            <w:tcBorders>
              <w:top w:val="single" w:sz="4" w:space="0" w:color="auto"/>
              <w:left w:val="single" w:sz="4" w:space="0" w:color="auto"/>
              <w:bottom w:val="nil"/>
              <w:right w:val="nil"/>
            </w:tcBorders>
            <w:shd w:val="clear" w:color="auto" w:fill="FFFFFF"/>
            <w:vAlign w:val="center"/>
          </w:tcPr>
          <w:p w14:paraId="1D30EE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1,828,863</w:t>
            </w:r>
          </w:p>
        </w:tc>
        <w:tc>
          <w:tcPr>
            <w:tcW w:w="283" w:type="pct"/>
            <w:tcBorders>
              <w:top w:val="single" w:sz="4" w:space="0" w:color="auto"/>
              <w:left w:val="single" w:sz="4" w:space="0" w:color="auto"/>
              <w:bottom w:val="nil"/>
              <w:right w:val="nil"/>
            </w:tcBorders>
            <w:shd w:val="clear" w:color="auto" w:fill="FFFFFF"/>
            <w:vAlign w:val="center"/>
          </w:tcPr>
          <w:p w14:paraId="793D34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316,534</w:t>
            </w:r>
          </w:p>
        </w:tc>
        <w:tc>
          <w:tcPr>
            <w:tcW w:w="214" w:type="pct"/>
            <w:tcBorders>
              <w:top w:val="single" w:sz="4" w:space="0" w:color="auto"/>
              <w:left w:val="single" w:sz="4" w:space="0" w:color="auto"/>
              <w:bottom w:val="nil"/>
              <w:right w:val="nil"/>
            </w:tcBorders>
            <w:shd w:val="clear" w:color="auto" w:fill="FFFFFF"/>
            <w:vAlign w:val="center"/>
          </w:tcPr>
          <w:p w14:paraId="3C12F334"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E08E570"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7656C177" w14:textId="77777777" w:rsidR="0011507F" w:rsidRPr="00152208" w:rsidRDefault="0011507F" w:rsidP="0011507F">
            <w:pPr>
              <w:spacing w:before="120"/>
              <w:jc w:val="center"/>
              <w:rPr>
                <w:rFonts w:ascii="Arial" w:hAnsi="Arial" w:cs="Arial"/>
                <w:sz w:val="20"/>
                <w:szCs w:val="20"/>
              </w:rPr>
            </w:pPr>
          </w:p>
        </w:tc>
      </w:tr>
      <w:tr w:rsidR="0011507F" w:rsidRPr="00152208" w14:paraId="686959E2"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7E9A9D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80" w:type="pct"/>
            <w:tcBorders>
              <w:top w:val="single" w:sz="4" w:space="0" w:color="auto"/>
              <w:left w:val="single" w:sz="4" w:space="0" w:color="auto"/>
              <w:bottom w:val="nil"/>
              <w:right w:val="nil"/>
            </w:tcBorders>
            <w:shd w:val="clear" w:color="auto" w:fill="FFFFFF"/>
            <w:vAlign w:val="center"/>
          </w:tcPr>
          <w:p w14:paraId="0C9134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Nguyễn V</w:t>
            </w:r>
            <w:r w:rsidRPr="00152208">
              <w:rPr>
                <w:rFonts w:ascii="Arial" w:hAnsi="Arial" w:cs="Arial"/>
                <w:sz w:val="20"/>
                <w:szCs w:val="20"/>
                <w:lang w:val="en-US"/>
              </w:rPr>
              <w:t>ă</w:t>
            </w:r>
            <w:r w:rsidRPr="00152208">
              <w:rPr>
                <w:rFonts w:ascii="Arial" w:hAnsi="Arial" w:cs="Arial"/>
                <w:sz w:val="20"/>
                <w:szCs w:val="20"/>
              </w:rPr>
              <w:t>n B</w:t>
            </w:r>
          </w:p>
        </w:tc>
        <w:tc>
          <w:tcPr>
            <w:tcW w:w="433" w:type="pct"/>
            <w:tcBorders>
              <w:top w:val="single" w:sz="4" w:space="0" w:color="auto"/>
              <w:left w:val="single" w:sz="4" w:space="0" w:color="auto"/>
              <w:bottom w:val="nil"/>
              <w:right w:val="nil"/>
            </w:tcBorders>
            <w:shd w:val="clear" w:color="auto" w:fill="FFFFFF"/>
            <w:vAlign w:val="center"/>
          </w:tcPr>
          <w:p w14:paraId="3990DA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5555555555</w:t>
            </w:r>
          </w:p>
        </w:tc>
        <w:tc>
          <w:tcPr>
            <w:tcW w:w="225" w:type="pct"/>
            <w:tcBorders>
              <w:top w:val="single" w:sz="4" w:space="0" w:color="auto"/>
              <w:left w:val="single" w:sz="4" w:space="0" w:color="auto"/>
              <w:bottom w:val="nil"/>
              <w:right w:val="nil"/>
            </w:tcBorders>
            <w:shd w:val="clear" w:color="auto" w:fill="FFFFFF"/>
            <w:vAlign w:val="center"/>
          </w:tcPr>
          <w:p w14:paraId="05278A80"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58F90CAB"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6567D07D"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5AB6397A"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1BC7F702"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615BBA9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17128C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3.33</w:t>
            </w:r>
          </w:p>
        </w:tc>
        <w:tc>
          <w:tcPr>
            <w:tcW w:w="193" w:type="pct"/>
            <w:tcBorders>
              <w:top w:val="single" w:sz="4" w:space="0" w:color="auto"/>
              <w:left w:val="single" w:sz="4" w:space="0" w:color="auto"/>
              <w:bottom w:val="nil"/>
              <w:right w:val="nil"/>
            </w:tcBorders>
            <w:shd w:val="clear" w:color="auto" w:fill="FFFFFF"/>
            <w:vAlign w:val="center"/>
          </w:tcPr>
          <w:p w14:paraId="3DA89D94"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08B201FF"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300355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09" w:type="pct"/>
            <w:tcBorders>
              <w:top w:val="single" w:sz="4" w:space="0" w:color="auto"/>
              <w:left w:val="single" w:sz="4" w:space="0" w:color="auto"/>
              <w:bottom w:val="nil"/>
              <w:right w:val="nil"/>
            </w:tcBorders>
            <w:shd w:val="clear" w:color="auto" w:fill="FFFFFF"/>
            <w:vAlign w:val="center"/>
          </w:tcPr>
          <w:p w14:paraId="0AE85CE6"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F408F17"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3ABE2D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06/2015</w:t>
            </w:r>
          </w:p>
        </w:tc>
        <w:tc>
          <w:tcPr>
            <w:tcW w:w="283" w:type="pct"/>
            <w:tcBorders>
              <w:top w:val="single" w:sz="4" w:space="0" w:color="auto"/>
              <w:left w:val="single" w:sz="4" w:space="0" w:color="auto"/>
              <w:bottom w:val="nil"/>
              <w:right w:val="nil"/>
            </w:tcBorders>
            <w:shd w:val="clear" w:color="auto" w:fill="FFFFFF"/>
            <w:vAlign w:val="center"/>
          </w:tcPr>
          <w:p w14:paraId="2CDC31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09/2015</w:t>
            </w:r>
          </w:p>
        </w:tc>
        <w:tc>
          <w:tcPr>
            <w:tcW w:w="347" w:type="pct"/>
            <w:tcBorders>
              <w:top w:val="single" w:sz="4" w:space="0" w:color="auto"/>
              <w:left w:val="single" w:sz="4" w:space="0" w:color="auto"/>
              <w:bottom w:val="nil"/>
              <w:right w:val="nil"/>
            </w:tcBorders>
            <w:shd w:val="clear" w:color="auto" w:fill="FFFFFF"/>
            <w:vAlign w:val="center"/>
          </w:tcPr>
          <w:p w14:paraId="166D39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1,045,454</w:t>
            </w:r>
          </w:p>
        </w:tc>
        <w:tc>
          <w:tcPr>
            <w:tcW w:w="283" w:type="pct"/>
            <w:tcBorders>
              <w:top w:val="single" w:sz="4" w:space="0" w:color="auto"/>
              <w:left w:val="single" w:sz="4" w:space="0" w:color="auto"/>
              <w:bottom w:val="nil"/>
              <w:right w:val="nil"/>
            </w:tcBorders>
            <w:shd w:val="clear" w:color="auto" w:fill="FFFFFF"/>
            <w:vAlign w:val="center"/>
          </w:tcPr>
          <w:p w14:paraId="773AA7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180,944</w:t>
            </w:r>
          </w:p>
        </w:tc>
        <w:tc>
          <w:tcPr>
            <w:tcW w:w="214" w:type="pct"/>
            <w:tcBorders>
              <w:top w:val="single" w:sz="4" w:space="0" w:color="auto"/>
              <w:left w:val="single" w:sz="4" w:space="0" w:color="auto"/>
              <w:bottom w:val="nil"/>
              <w:right w:val="nil"/>
            </w:tcBorders>
            <w:shd w:val="clear" w:color="auto" w:fill="FFFFFF"/>
            <w:vAlign w:val="center"/>
          </w:tcPr>
          <w:p w14:paraId="2029F355"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0468B7A9"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405A6F37" w14:textId="77777777" w:rsidR="0011507F" w:rsidRPr="00152208" w:rsidRDefault="0011507F" w:rsidP="0011507F">
            <w:pPr>
              <w:spacing w:before="120"/>
              <w:jc w:val="center"/>
              <w:rPr>
                <w:rFonts w:ascii="Arial" w:hAnsi="Arial" w:cs="Arial"/>
                <w:sz w:val="20"/>
                <w:szCs w:val="20"/>
              </w:rPr>
            </w:pPr>
          </w:p>
        </w:tc>
      </w:tr>
      <w:tr w:rsidR="0011507F" w:rsidRPr="00152208" w14:paraId="25BCFF7E"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2CAA2931" w14:textId="77777777" w:rsidR="0011507F" w:rsidRPr="00152208" w:rsidRDefault="0011507F" w:rsidP="0011507F">
            <w:pPr>
              <w:spacing w:before="120"/>
              <w:jc w:val="center"/>
              <w:rPr>
                <w:rFonts w:ascii="Arial" w:hAnsi="Arial" w:cs="Arial"/>
                <w:sz w:val="20"/>
                <w:szCs w:val="20"/>
              </w:rPr>
            </w:pPr>
          </w:p>
        </w:tc>
        <w:tc>
          <w:tcPr>
            <w:tcW w:w="380" w:type="pct"/>
            <w:tcBorders>
              <w:top w:val="single" w:sz="4" w:space="0" w:color="auto"/>
              <w:left w:val="single" w:sz="4" w:space="0" w:color="auto"/>
              <w:bottom w:val="nil"/>
              <w:right w:val="nil"/>
            </w:tcBorders>
            <w:shd w:val="clear" w:color="auto" w:fill="FFFFFF"/>
            <w:vAlign w:val="center"/>
          </w:tcPr>
          <w:p w14:paraId="16FAFA78" w14:textId="77777777" w:rsidR="0011507F" w:rsidRPr="00152208" w:rsidRDefault="0011507F" w:rsidP="0011507F">
            <w:pPr>
              <w:spacing w:before="120"/>
              <w:rPr>
                <w:rFonts w:ascii="Arial" w:hAnsi="Arial" w:cs="Arial"/>
                <w:sz w:val="20"/>
                <w:szCs w:val="20"/>
              </w:rPr>
            </w:pPr>
          </w:p>
        </w:tc>
        <w:tc>
          <w:tcPr>
            <w:tcW w:w="433" w:type="pct"/>
            <w:tcBorders>
              <w:top w:val="single" w:sz="4" w:space="0" w:color="auto"/>
              <w:left w:val="single" w:sz="4" w:space="0" w:color="auto"/>
              <w:bottom w:val="nil"/>
              <w:right w:val="nil"/>
            </w:tcBorders>
            <w:shd w:val="clear" w:color="auto" w:fill="FFFFFF"/>
            <w:vAlign w:val="center"/>
          </w:tcPr>
          <w:p w14:paraId="356793E1"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61A0E0C0"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73DB008F"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33B173D9"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39B61616"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197A240F"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DC613A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2ED2DC9"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5002475E"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0278C8B4"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6EB855E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0C4D883"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AB2F6BB"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0EB00EF2"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133A176F"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36A1B5AC"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74C351BC"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42399BA"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64CD34EF"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2F748FCA" w14:textId="77777777" w:rsidR="0011507F" w:rsidRPr="00152208" w:rsidRDefault="0011507F" w:rsidP="0011507F">
            <w:pPr>
              <w:spacing w:before="120"/>
              <w:jc w:val="center"/>
              <w:rPr>
                <w:rFonts w:ascii="Arial" w:hAnsi="Arial" w:cs="Arial"/>
                <w:sz w:val="20"/>
                <w:szCs w:val="20"/>
              </w:rPr>
            </w:pPr>
          </w:p>
        </w:tc>
      </w:tr>
      <w:tr w:rsidR="0011507F" w:rsidRPr="00152208" w14:paraId="288E9DE6"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5EA246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380" w:type="pct"/>
            <w:tcBorders>
              <w:top w:val="single" w:sz="4" w:space="0" w:color="auto"/>
              <w:left w:val="single" w:sz="4" w:space="0" w:color="auto"/>
              <w:bottom w:val="nil"/>
              <w:right w:val="nil"/>
            </w:tcBorders>
            <w:shd w:val="clear" w:color="auto" w:fill="FFFFFF"/>
            <w:vAlign w:val="center"/>
          </w:tcPr>
          <w:p w14:paraId="127F87F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33" w:type="pct"/>
            <w:tcBorders>
              <w:top w:val="single" w:sz="4" w:space="0" w:color="auto"/>
              <w:left w:val="single" w:sz="4" w:space="0" w:color="auto"/>
              <w:bottom w:val="nil"/>
              <w:right w:val="nil"/>
            </w:tcBorders>
            <w:shd w:val="clear" w:color="auto" w:fill="FFFFFF"/>
            <w:vAlign w:val="center"/>
          </w:tcPr>
          <w:p w14:paraId="418FCC06"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4492CBFC"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4EA8592A"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2B717933"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3B43644E"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236BE8D1"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DCF63A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182EF3AF"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5C473758"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332322B5"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65F73745"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581030C6"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02C0C8D"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34EA30ED"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1763B451"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67093C79"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6861DEDF"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DB006F4"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5076E5F"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79220109" w14:textId="77777777" w:rsidR="0011507F" w:rsidRPr="00152208" w:rsidRDefault="0011507F" w:rsidP="0011507F">
            <w:pPr>
              <w:spacing w:before="120"/>
              <w:jc w:val="center"/>
              <w:rPr>
                <w:rFonts w:ascii="Arial" w:hAnsi="Arial" w:cs="Arial"/>
                <w:sz w:val="20"/>
                <w:szCs w:val="20"/>
              </w:rPr>
            </w:pPr>
          </w:p>
        </w:tc>
      </w:tr>
      <w:tr w:rsidR="0011507F" w:rsidRPr="00152208" w14:paraId="6F32599C"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024C3C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80" w:type="pct"/>
            <w:tcBorders>
              <w:top w:val="single" w:sz="4" w:space="0" w:color="auto"/>
              <w:left w:val="single" w:sz="4" w:space="0" w:color="auto"/>
              <w:bottom w:val="nil"/>
              <w:right w:val="nil"/>
            </w:tcBorders>
            <w:shd w:val="clear" w:color="auto" w:fill="FFFFFF"/>
            <w:vAlign w:val="center"/>
          </w:tcPr>
          <w:p w14:paraId="41AB5A9C"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Nguyễn V</w:t>
            </w:r>
            <w:r w:rsidRPr="00152208">
              <w:rPr>
                <w:rFonts w:ascii="Arial" w:hAnsi="Arial" w:cs="Arial"/>
                <w:sz w:val="20"/>
                <w:szCs w:val="20"/>
                <w:lang w:val="en-US"/>
              </w:rPr>
              <w:t>ă</w:t>
            </w:r>
            <w:r w:rsidRPr="00152208">
              <w:rPr>
                <w:rFonts w:ascii="Arial" w:hAnsi="Arial" w:cs="Arial"/>
                <w:sz w:val="20"/>
                <w:szCs w:val="20"/>
              </w:rPr>
              <w:t xml:space="preserve">n </w:t>
            </w:r>
            <w:r w:rsidRPr="00152208">
              <w:rPr>
                <w:rFonts w:ascii="Arial" w:hAnsi="Arial" w:cs="Arial"/>
                <w:sz w:val="20"/>
                <w:szCs w:val="20"/>
                <w:lang w:val="en-US"/>
              </w:rPr>
              <w:t>C</w:t>
            </w:r>
          </w:p>
        </w:tc>
        <w:tc>
          <w:tcPr>
            <w:tcW w:w="433" w:type="pct"/>
            <w:tcBorders>
              <w:top w:val="single" w:sz="4" w:space="0" w:color="auto"/>
              <w:left w:val="single" w:sz="4" w:space="0" w:color="auto"/>
              <w:bottom w:val="nil"/>
              <w:right w:val="nil"/>
            </w:tcBorders>
            <w:shd w:val="clear" w:color="auto" w:fill="FFFFFF"/>
            <w:vAlign w:val="center"/>
          </w:tcPr>
          <w:p w14:paraId="65BFFB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2222333333</w:t>
            </w:r>
          </w:p>
        </w:tc>
        <w:tc>
          <w:tcPr>
            <w:tcW w:w="225" w:type="pct"/>
            <w:tcBorders>
              <w:top w:val="single" w:sz="4" w:space="0" w:color="auto"/>
              <w:left w:val="single" w:sz="4" w:space="0" w:color="auto"/>
              <w:bottom w:val="nil"/>
              <w:right w:val="nil"/>
            </w:tcBorders>
            <w:shd w:val="clear" w:color="auto" w:fill="FFFFFF"/>
            <w:vAlign w:val="center"/>
          </w:tcPr>
          <w:p w14:paraId="111A6C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4.98</w:t>
            </w:r>
          </w:p>
        </w:tc>
        <w:tc>
          <w:tcPr>
            <w:tcW w:w="111" w:type="pct"/>
            <w:tcBorders>
              <w:top w:val="single" w:sz="4" w:space="0" w:color="auto"/>
              <w:left w:val="single" w:sz="4" w:space="0" w:color="auto"/>
              <w:bottom w:val="nil"/>
              <w:right w:val="nil"/>
            </w:tcBorders>
            <w:shd w:val="clear" w:color="auto" w:fill="FFFFFF"/>
            <w:vAlign w:val="center"/>
          </w:tcPr>
          <w:p w14:paraId="3DC755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0.4</w:t>
            </w:r>
          </w:p>
        </w:tc>
        <w:tc>
          <w:tcPr>
            <w:tcW w:w="124" w:type="pct"/>
            <w:tcBorders>
              <w:top w:val="single" w:sz="4" w:space="0" w:color="auto"/>
              <w:left w:val="single" w:sz="4" w:space="0" w:color="auto"/>
              <w:bottom w:val="nil"/>
              <w:right w:val="nil"/>
            </w:tcBorders>
            <w:shd w:val="clear" w:color="auto" w:fill="FFFFFF"/>
            <w:vAlign w:val="center"/>
          </w:tcPr>
          <w:p w14:paraId="232336BE"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18F7DB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214" w:type="pct"/>
            <w:tcBorders>
              <w:top w:val="single" w:sz="4" w:space="0" w:color="auto"/>
              <w:left w:val="single" w:sz="4" w:space="0" w:color="auto"/>
              <w:bottom w:val="nil"/>
              <w:right w:val="nil"/>
            </w:tcBorders>
            <w:shd w:val="clear" w:color="auto" w:fill="FFFFFF"/>
            <w:vAlign w:val="center"/>
          </w:tcPr>
          <w:p w14:paraId="77BE2409"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4796BE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512D2F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4.98</w:t>
            </w:r>
          </w:p>
        </w:tc>
        <w:tc>
          <w:tcPr>
            <w:tcW w:w="193" w:type="pct"/>
            <w:tcBorders>
              <w:top w:val="single" w:sz="4" w:space="0" w:color="auto"/>
              <w:left w:val="single" w:sz="4" w:space="0" w:color="auto"/>
              <w:bottom w:val="nil"/>
              <w:right w:val="nil"/>
            </w:tcBorders>
            <w:shd w:val="clear" w:color="auto" w:fill="FFFFFF"/>
            <w:vAlign w:val="center"/>
          </w:tcPr>
          <w:p w14:paraId="4D83E5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0.40</w:t>
            </w:r>
          </w:p>
        </w:tc>
        <w:tc>
          <w:tcPr>
            <w:tcW w:w="124" w:type="pct"/>
            <w:tcBorders>
              <w:top w:val="single" w:sz="4" w:space="0" w:color="auto"/>
              <w:left w:val="single" w:sz="4" w:space="0" w:color="auto"/>
              <w:bottom w:val="nil"/>
              <w:right w:val="nil"/>
            </w:tcBorders>
            <w:shd w:val="clear" w:color="auto" w:fill="FFFFFF"/>
            <w:vAlign w:val="center"/>
          </w:tcPr>
          <w:p w14:paraId="5818267C"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318953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209" w:type="pct"/>
            <w:tcBorders>
              <w:top w:val="single" w:sz="4" w:space="0" w:color="auto"/>
              <w:left w:val="single" w:sz="4" w:space="0" w:color="auto"/>
              <w:bottom w:val="nil"/>
              <w:right w:val="nil"/>
            </w:tcBorders>
            <w:shd w:val="clear" w:color="auto" w:fill="FFFFFF"/>
            <w:vAlign w:val="center"/>
          </w:tcPr>
          <w:p w14:paraId="7C475BB9"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896CBA1"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2C0ED0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02/2015</w:t>
            </w:r>
          </w:p>
        </w:tc>
        <w:tc>
          <w:tcPr>
            <w:tcW w:w="283" w:type="pct"/>
            <w:tcBorders>
              <w:top w:val="single" w:sz="4" w:space="0" w:color="auto"/>
              <w:left w:val="single" w:sz="4" w:space="0" w:color="auto"/>
              <w:bottom w:val="nil"/>
              <w:right w:val="nil"/>
            </w:tcBorders>
            <w:shd w:val="clear" w:color="auto" w:fill="FFFFFF"/>
            <w:vAlign w:val="center"/>
          </w:tcPr>
          <w:p w14:paraId="4F5DF5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09/2015</w:t>
            </w:r>
          </w:p>
        </w:tc>
        <w:tc>
          <w:tcPr>
            <w:tcW w:w="347" w:type="pct"/>
            <w:tcBorders>
              <w:top w:val="single" w:sz="4" w:space="0" w:color="auto"/>
              <w:left w:val="single" w:sz="4" w:space="0" w:color="auto"/>
              <w:bottom w:val="nil"/>
              <w:right w:val="nil"/>
            </w:tcBorders>
            <w:shd w:val="clear" w:color="auto" w:fill="FFFFFF"/>
            <w:vAlign w:val="center"/>
          </w:tcPr>
          <w:p w14:paraId="629A7A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232,323</w:t>
            </w:r>
          </w:p>
        </w:tc>
        <w:tc>
          <w:tcPr>
            <w:tcW w:w="283" w:type="pct"/>
            <w:tcBorders>
              <w:top w:val="single" w:sz="4" w:space="0" w:color="auto"/>
              <w:left w:val="single" w:sz="4" w:space="0" w:color="auto"/>
              <w:bottom w:val="nil"/>
              <w:right w:val="nil"/>
            </w:tcBorders>
            <w:shd w:val="clear" w:color="auto" w:fill="FFFFFF"/>
            <w:vAlign w:val="center"/>
          </w:tcPr>
          <w:p w14:paraId="5B4CF8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232,323</w:t>
            </w:r>
          </w:p>
        </w:tc>
        <w:tc>
          <w:tcPr>
            <w:tcW w:w="214" w:type="pct"/>
            <w:tcBorders>
              <w:top w:val="single" w:sz="4" w:space="0" w:color="auto"/>
              <w:left w:val="single" w:sz="4" w:space="0" w:color="auto"/>
              <w:bottom w:val="nil"/>
              <w:right w:val="nil"/>
            </w:tcBorders>
            <w:shd w:val="clear" w:color="auto" w:fill="FFFFFF"/>
            <w:vAlign w:val="center"/>
          </w:tcPr>
          <w:p w14:paraId="32ED85ED"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5D37B6F4"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3D729106" w14:textId="77777777" w:rsidR="0011507F" w:rsidRPr="00152208" w:rsidRDefault="0011507F" w:rsidP="0011507F">
            <w:pPr>
              <w:spacing w:before="120"/>
              <w:jc w:val="center"/>
              <w:rPr>
                <w:rFonts w:ascii="Arial" w:hAnsi="Arial" w:cs="Arial"/>
                <w:sz w:val="20"/>
                <w:szCs w:val="20"/>
              </w:rPr>
            </w:pPr>
          </w:p>
        </w:tc>
      </w:tr>
      <w:tr w:rsidR="0011507F" w:rsidRPr="00152208" w14:paraId="2D519DB7"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79A4ABFB" w14:textId="77777777" w:rsidR="0011507F" w:rsidRPr="00152208" w:rsidRDefault="0011507F" w:rsidP="0011507F">
            <w:pPr>
              <w:spacing w:before="120"/>
              <w:jc w:val="center"/>
              <w:rPr>
                <w:rFonts w:ascii="Arial" w:hAnsi="Arial" w:cs="Arial"/>
                <w:sz w:val="20"/>
                <w:szCs w:val="20"/>
              </w:rPr>
            </w:pPr>
          </w:p>
        </w:tc>
        <w:tc>
          <w:tcPr>
            <w:tcW w:w="380" w:type="pct"/>
            <w:tcBorders>
              <w:top w:val="single" w:sz="4" w:space="0" w:color="auto"/>
              <w:left w:val="single" w:sz="4" w:space="0" w:color="auto"/>
              <w:bottom w:val="nil"/>
              <w:right w:val="nil"/>
            </w:tcBorders>
            <w:shd w:val="clear" w:color="auto" w:fill="FFFFFF"/>
            <w:vAlign w:val="center"/>
          </w:tcPr>
          <w:p w14:paraId="3D66B531" w14:textId="77777777" w:rsidR="0011507F" w:rsidRPr="00152208" w:rsidRDefault="0011507F" w:rsidP="0011507F">
            <w:pPr>
              <w:spacing w:before="120"/>
              <w:rPr>
                <w:rFonts w:ascii="Arial" w:hAnsi="Arial" w:cs="Arial"/>
                <w:sz w:val="20"/>
                <w:szCs w:val="20"/>
              </w:rPr>
            </w:pPr>
          </w:p>
        </w:tc>
        <w:tc>
          <w:tcPr>
            <w:tcW w:w="433" w:type="pct"/>
            <w:tcBorders>
              <w:top w:val="single" w:sz="4" w:space="0" w:color="auto"/>
              <w:left w:val="single" w:sz="4" w:space="0" w:color="auto"/>
              <w:bottom w:val="nil"/>
              <w:right w:val="nil"/>
            </w:tcBorders>
            <w:shd w:val="clear" w:color="auto" w:fill="FFFFFF"/>
            <w:vAlign w:val="center"/>
          </w:tcPr>
          <w:p w14:paraId="28420021"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070BB7FA"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679D97F5"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23DB7D4E"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3662D102"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7F911FF"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934160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5E3F4704"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3C94512D"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20FAF454"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567C1135"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0ACFE29"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379F57EB"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76FC90EF"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5251145D"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0B871139"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57AC7E97"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F813A41"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6BA48975"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223A3009" w14:textId="77777777" w:rsidR="0011507F" w:rsidRPr="00152208" w:rsidRDefault="0011507F" w:rsidP="0011507F">
            <w:pPr>
              <w:spacing w:before="120"/>
              <w:jc w:val="center"/>
              <w:rPr>
                <w:rFonts w:ascii="Arial" w:hAnsi="Arial" w:cs="Arial"/>
                <w:sz w:val="20"/>
                <w:szCs w:val="20"/>
              </w:rPr>
            </w:pPr>
          </w:p>
        </w:tc>
      </w:tr>
      <w:tr w:rsidR="0011507F" w:rsidRPr="00152208" w14:paraId="354A9100"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2F1C4428" w14:textId="77777777" w:rsidR="0011507F" w:rsidRPr="00152208" w:rsidRDefault="0011507F" w:rsidP="0011507F">
            <w:pPr>
              <w:spacing w:before="120"/>
              <w:jc w:val="center"/>
              <w:rPr>
                <w:rFonts w:ascii="Arial" w:hAnsi="Arial" w:cs="Arial"/>
                <w:b/>
                <w:sz w:val="20"/>
                <w:szCs w:val="20"/>
              </w:rPr>
            </w:pPr>
          </w:p>
        </w:tc>
        <w:tc>
          <w:tcPr>
            <w:tcW w:w="380" w:type="pct"/>
            <w:tcBorders>
              <w:top w:val="single" w:sz="4" w:space="0" w:color="auto"/>
              <w:left w:val="single" w:sz="4" w:space="0" w:color="auto"/>
              <w:bottom w:val="nil"/>
              <w:right w:val="nil"/>
            </w:tcBorders>
            <w:shd w:val="clear" w:color="auto" w:fill="FFFFFF"/>
            <w:vAlign w:val="center"/>
          </w:tcPr>
          <w:p w14:paraId="6A6F81B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tăng</w:t>
            </w:r>
          </w:p>
        </w:tc>
        <w:tc>
          <w:tcPr>
            <w:tcW w:w="433" w:type="pct"/>
            <w:tcBorders>
              <w:top w:val="single" w:sz="4" w:space="0" w:color="auto"/>
              <w:left w:val="single" w:sz="4" w:space="0" w:color="auto"/>
              <w:bottom w:val="nil"/>
              <w:right w:val="nil"/>
            </w:tcBorders>
            <w:shd w:val="clear" w:color="auto" w:fill="FFFFFF"/>
            <w:vAlign w:val="center"/>
          </w:tcPr>
          <w:p w14:paraId="52D0BC8C" w14:textId="77777777" w:rsidR="0011507F" w:rsidRPr="00152208" w:rsidRDefault="0011507F" w:rsidP="0011507F">
            <w:pPr>
              <w:spacing w:before="120"/>
              <w:jc w:val="center"/>
              <w:rPr>
                <w:rFonts w:ascii="Arial" w:hAnsi="Arial" w:cs="Arial"/>
                <w:b/>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2CDE29FE" w14:textId="77777777" w:rsidR="0011507F" w:rsidRPr="00152208" w:rsidRDefault="0011507F" w:rsidP="0011507F">
            <w:pPr>
              <w:spacing w:before="120"/>
              <w:jc w:val="center"/>
              <w:rPr>
                <w:rFonts w:ascii="Arial" w:hAnsi="Arial" w:cs="Arial"/>
                <w:b/>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61FDB4A9"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5D08AADC"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308F903E"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E9D5798"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4536171E"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4721BCE1" w14:textId="77777777" w:rsidR="0011507F" w:rsidRPr="00152208" w:rsidRDefault="0011507F" w:rsidP="0011507F">
            <w:pPr>
              <w:spacing w:before="120"/>
              <w:jc w:val="center"/>
              <w:rPr>
                <w:rFonts w:ascii="Arial" w:hAnsi="Arial" w:cs="Arial"/>
                <w:b/>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7457DB8D"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698EABED"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21669F1B"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8F299E2"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E067375"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288808D3"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05C75EC6" w14:textId="77777777" w:rsidR="0011507F" w:rsidRPr="00152208" w:rsidRDefault="0011507F" w:rsidP="0011507F">
            <w:pPr>
              <w:spacing w:before="120"/>
              <w:jc w:val="center"/>
              <w:rPr>
                <w:rFonts w:ascii="Arial" w:hAnsi="Arial" w:cs="Arial"/>
                <w:b/>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4C8B766B"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1D4AD252"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A735965"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16396E15" w14:textId="77777777" w:rsidR="0011507F" w:rsidRPr="00152208" w:rsidRDefault="0011507F" w:rsidP="0011507F">
            <w:pPr>
              <w:spacing w:before="120"/>
              <w:jc w:val="center"/>
              <w:rPr>
                <w:rFonts w:ascii="Arial" w:hAnsi="Arial" w:cs="Arial"/>
                <w:b/>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3440CECE" w14:textId="77777777" w:rsidR="0011507F" w:rsidRPr="00152208" w:rsidRDefault="0011507F" w:rsidP="0011507F">
            <w:pPr>
              <w:spacing w:before="120"/>
              <w:jc w:val="center"/>
              <w:rPr>
                <w:rFonts w:ascii="Arial" w:hAnsi="Arial" w:cs="Arial"/>
                <w:b/>
                <w:sz w:val="20"/>
                <w:szCs w:val="20"/>
              </w:rPr>
            </w:pPr>
          </w:p>
        </w:tc>
      </w:tr>
      <w:tr w:rsidR="0011507F" w:rsidRPr="00152208" w14:paraId="6C5140DB"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08A9708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380" w:type="pct"/>
            <w:tcBorders>
              <w:top w:val="single" w:sz="4" w:space="0" w:color="auto"/>
              <w:left w:val="single" w:sz="4" w:space="0" w:color="auto"/>
              <w:bottom w:val="nil"/>
              <w:right w:val="nil"/>
            </w:tcBorders>
            <w:shd w:val="clear" w:color="auto" w:fill="FFFFFF"/>
            <w:vAlign w:val="center"/>
          </w:tcPr>
          <w:p w14:paraId="674E1E5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Giảm</w:t>
            </w:r>
          </w:p>
        </w:tc>
        <w:tc>
          <w:tcPr>
            <w:tcW w:w="433" w:type="pct"/>
            <w:tcBorders>
              <w:top w:val="single" w:sz="4" w:space="0" w:color="auto"/>
              <w:left w:val="single" w:sz="4" w:space="0" w:color="auto"/>
              <w:bottom w:val="nil"/>
              <w:right w:val="nil"/>
            </w:tcBorders>
            <w:shd w:val="clear" w:color="auto" w:fill="FFFFFF"/>
            <w:vAlign w:val="center"/>
          </w:tcPr>
          <w:p w14:paraId="3AEDE344" w14:textId="77777777" w:rsidR="0011507F" w:rsidRPr="00152208" w:rsidRDefault="0011507F" w:rsidP="0011507F">
            <w:pPr>
              <w:spacing w:before="120"/>
              <w:jc w:val="center"/>
              <w:rPr>
                <w:rFonts w:ascii="Arial" w:hAnsi="Arial" w:cs="Arial"/>
                <w:b/>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53347960" w14:textId="77777777" w:rsidR="0011507F" w:rsidRPr="00152208" w:rsidRDefault="0011507F" w:rsidP="0011507F">
            <w:pPr>
              <w:spacing w:before="120"/>
              <w:jc w:val="center"/>
              <w:rPr>
                <w:rFonts w:ascii="Arial" w:hAnsi="Arial" w:cs="Arial"/>
                <w:b/>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1F213144"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576BCBED"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5D7B3536"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AB54AF5"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80979E2"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1E95CDFC" w14:textId="77777777" w:rsidR="0011507F" w:rsidRPr="00152208" w:rsidRDefault="0011507F" w:rsidP="0011507F">
            <w:pPr>
              <w:spacing w:before="120"/>
              <w:jc w:val="center"/>
              <w:rPr>
                <w:rFonts w:ascii="Arial" w:hAnsi="Arial" w:cs="Arial"/>
                <w:b/>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740C1230"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0E22ACE2"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634F0DE0"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AD437EB"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6A7221A3"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37816061"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795B2DDF" w14:textId="77777777" w:rsidR="0011507F" w:rsidRPr="00152208" w:rsidRDefault="0011507F" w:rsidP="0011507F">
            <w:pPr>
              <w:spacing w:before="120"/>
              <w:jc w:val="center"/>
              <w:rPr>
                <w:rFonts w:ascii="Arial" w:hAnsi="Arial" w:cs="Arial"/>
                <w:b/>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39FBAC8A"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0716EC99"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157F617B"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52CB727D" w14:textId="77777777" w:rsidR="0011507F" w:rsidRPr="00152208" w:rsidRDefault="0011507F" w:rsidP="0011507F">
            <w:pPr>
              <w:spacing w:before="120"/>
              <w:jc w:val="center"/>
              <w:rPr>
                <w:rFonts w:ascii="Arial" w:hAnsi="Arial" w:cs="Arial"/>
                <w:b/>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61F41833" w14:textId="77777777" w:rsidR="0011507F" w:rsidRPr="00152208" w:rsidRDefault="0011507F" w:rsidP="0011507F">
            <w:pPr>
              <w:spacing w:before="120"/>
              <w:jc w:val="center"/>
              <w:rPr>
                <w:rFonts w:ascii="Arial" w:hAnsi="Arial" w:cs="Arial"/>
                <w:b/>
                <w:sz w:val="20"/>
                <w:szCs w:val="20"/>
              </w:rPr>
            </w:pPr>
          </w:p>
        </w:tc>
      </w:tr>
      <w:tr w:rsidR="0011507F" w:rsidRPr="00152208" w14:paraId="3AFE082C"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0431F3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 1</w:t>
            </w:r>
          </w:p>
        </w:tc>
        <w:tc>
          <w:tcPr>
            <w:tcW w:w="380" w:type="pct"/>
            <w:tcBorders>
              <w:top w:val="single" w:sz="4" w:space="0" w:color="auto"/>
              <w:left w:val="single" w:sz="4" w:space="0" w:color="auto"/>
              <w:bottom w:val="nil"/>
              <w:right w:val="nil"/>
            </w:tcBorders>
            <w:shd w:val="clear" w:color="auto" w:fill="FFFFFF"/>
            <w:vAlign w:val="center"/>
          </w:tcPr>
          <w:p w14:paraId="0B5F8B8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Lao động</w:t>
            </w:r>
          </w:p>
        </w:tc>
        <w:tc>
          <w:tcPr>
            <w:tcW w:w="433" w:type="pct"/>
            <w:tcBorders>
              <w:top w:val="single" w:sz="4" w:space="0" w:color="auto"/>
              <w:left w:val="single" w:sz="4" w:space="0" w:color="auto"/>
              <w:bottom w:val="nil"/>
              <w:right w:val="nil"/>
            </w:tcBorders>
            <w:shd w:val="clear" w:color="auto" w:fill="FFFFFF"/>
            <w:vAlign w:val="center"/>
          </w:tcPr>
          <w:p w14:paraId="6B785790"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02C41EE3"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38E18969"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3F615BA9"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15063D10"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2B613A0C"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4BFCB0C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816BB01"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5B10E0BD"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318AA886"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2F6FEBC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3B6107B"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2AA325F0"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4FF3275A"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3E398641"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3FE04E4B"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1B28758E"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A32880C"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7F9A2ECA"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5901F417" w14:textId="77777777" w:rsidR="0011507F" w:rsidRPr="00152208" w:rsidRDefault="0011507F" w:rsidP="0011507F">
            <w:pPr>
              <w:spacing w:before="120"/>
              <w:jc w:val="center"/>
              <w:rPr>
                <w:rFonts w:ascii="Arial" w:hAnsi="Arial" w:cs="Arial"/>
                <w:sz w:val="20"/>
                <w:szCs w:val="20"/>
              </w:rPr>
            </w:pPr>
          </w:p>
        </w:tc>
      </w:tr>
      <w:tr w:rsidR="0011507F" w:rsidRPr="00152208" w14:paraId="3D154D2D"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3E8C5674" w14:textId="77777777" w:rsidR="0011507F" w:rsidRPr="00152208" w:rsidRDefault="0011507F" w:rsidP="0011507F">
            <w:pPr>
              <w:spacing w:before="120"/>
              <w:jc w:val="center"/>
              <w:rPr>
                <w:rFonts w:ascii="Arial" w:hAnsi="Arial" w:cs="Arial"/>
                <w:sz w:val="20"/>
                <w:szCs w:val="20"/>
              </w:rPr>
            </w:pPr>
          </w:p>
        </w:tc>
        <w:tc>
          <w:tcPr>
            <w:tcW w:w="380" w:type="pct"/>
            <w:tcBorders>
              <w:top w:val="single" w:sz="4" w:space="0" w:color="auto"/>
              <w:left w:val="single" w:sz="4" w:space="0" w:color="auto"/>
              <w:bottom w:val="nil"/>
              <w:right w:val="nil"/>
            </w:tcBorders>
            <w:shd w:val="clear" w:color="auto" w:fill="FFFFFF"/>
            <w:vAlign w:val="center"/>
          </w:tcPr>
          <w:p w14:paraId="28DD6B25" w14:textId="77777777" w:rsidR="0011507F" w:rsidRPr="00152208" w:rsidRDefault="0011507F" w:rsidP="0011507F">
            <w:pPr>
              <w:spacing w:before="120"/>
              <w:rPr>
                <w:rFonts w:ascii="Arial" w:hAnsi="Arial" w:cs="Arial"/>
                <w:sz w:val="20"/>
                <w:szCs w:val="20"/>
              </w:rPr>
            </w:pPr>
          </w:p>
        </w:tc>
        <w:tc>
          <w:tcPr>
            <w:tcW w:w="433" w:type="pct"/>
            <w:tcBorders>
              <w:top w:val="single" w:sz="4" w:space="0" w:color="auto"/>
              <w:left w:val="single" w:sz="4" w:space="0" w:color="auto"/>
              <w:bottom w:val="nil"/>
              <w:right w:val="nil"/>
            </w:tcBorders>
            <w:shd w:val="clear" w:color="auto" w:fill="FFFFFF"/>
            <w:vAlign w:val="center"/>
          </w:tcPr>
          <w:p w14:paraId="51643D76"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0D96BB9A"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6AA7AD5A"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3DB24E8E"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7C7C76E6"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4DEA432D"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2F1FE54C"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5AC672D"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71FF2FFE"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65E10CD8"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05B6B82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4DC26E8E"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371809A4"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30369A11"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39C14E93"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47F0336B"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64F17DCA"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1F739A22"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0ECC579"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06607280" w14:textId="77777777" w:rsidR="0011507F" w:rsidRPr="00152208" w:rsidRDefault="0011507F" w:rsidP="0011507F">
            <w:pPr>
              <w:spacing w:before="120"/>
              <w:jc w:val="center"/>
              <w:rPr>
                <w:rFonts w:ascii="Arial" w:hAnsi="Arial" w:cs="Arial"/>
                <w:sz w:val="20"/>
                <w:szCs w:val="20"/>
              </w:rPr>
            </w:pPr>
          </w:p>
        </w:tc>
      </w:tr>
      <w:tr w:rsidR="0011507F" w:rsidRPr="00152208" w14:paraId="509CA24E"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753E85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II.2</w:t>
            </w:r>
          </w:p>
        </w:tc>
        <w:tc>
          <w:tcPr>
            <w:tcW w:w="380" w:type="pct"/>
            <w:tcBorders>
              <w:top w:val="single" w:sz="4" w:space="0" w:color="auto"/>
              <w:left w:val="single" w:sz="4" w:space="0" w:color="auto"/>
              <w:bottom w:val="nil"/>
              <w:right w:val="nil"/>
            </w:tcBorders>
            <w:shd w:val="clear" w:color="auto" w:fill="FFFFFF"/>
            <w:vAlign w:val="center"/>
          </w:tcPr>
          <w:p w14:paraId="7A91646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33" w:type="pct"/>
            <w:tcBorders>
              <w:top w:val="single" w:sz="4" w:space="0" w:color="auto"/>
              <w:left w:val="single" w:sz="4" w:space="0" w:color="auto"/>
              <w:bottom w:val="nil"/>
              <w:right w:val="nil"/>
            </w:tcBorders>
            <w:shd w:val="clear" w:color="auto" w:fill="FFFFFF"/>
            <w:vAlign w:val="center"/>
          </w:tcPr>
          <w:p w14:paraId="36C60ACE"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669941A6"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20785BB7"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44635039"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31098542"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549F3B1"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1116A86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D47BF8E"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348C6448"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08EFF2C1"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78408C5C"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5F5592BE"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0EB5D76"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106D5AED"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4E45EEAB"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6BE1F547"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568B98DB"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4473F156"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2EFE39AC"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69F7559F" w14:textId="77777777" w:rsidR="0011507F" w:rsidRPr="00152208" w:rsidRDefault="0011507F" w:rsidP="0011507F">
            <w:pPr>
              <w:spacing w:before="120"/>
              <w:jc w:val="center"/>
              <w:rPr>
                <w:rFonts w:ascii="Arial" w:hAnsi="Arial" w:cs="Arial"/>
                <w:sz w:val="20"/>
                <w:szCs w:val="20"/>
              </w:rPr>
            </w:pPr>
          </w:p>
        </w:tc>
      </w:tr>
      <w:tr w:rsidR="0011507F" w:rsidRPr="00152208" w14:paraId="7C90431D"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240B799B" w14:textId="77777777" w:rsidR="0011507F" w:rsidRPr="00152208" w:rsidRDefault="0011507F" w:rsidP="0011507F">
            <w:pPr>
              <w:spacing w:before="120"/>
              <w:jc w:val="center"/>
              <w:rPr>
                <w:rFonts w:ascii="Arial" w:hAnsi="Arial" w:cs="Arial"/>
                <w:sz w:val="20"/>
                <w:szCs w:val="20"/>
              </w:rPr>
            </w:pPr>
          </w:p>
        </w:tc>
        <w:tc>
          <w:tcPr>
            <w:tcW w:w="380" w:type="pct"/>
            <w:tcBorders>
              <w:top w:val="single" w:sz="4" w:space="0" w:color="auto"/>
              <w:left w:val="single" w:sz="4" w:space="0" w:color="auto"/>
              <w:bottom w:val="nil"/>
              <w:right w:val="nil"/>
            </w:tcBorders>
            <w:shd w:val="clear" w:color="auto" w:fill="FFFFFF"/>
            <w:vAlign w:val="center"/>
          </w:tcPr>
          <w:p w14:paraId="6744FF08" w14:textId="77777777" w:rsidR="0011507F" w:rsidRPr="00152208" w:rsidRDefault="0011507F" w:rsidP="0011507F">
            <w:pPr>
              <w:spacing w:before="120"/>
              <w:rPr>
                <w:rFonts w:ascii="Arial" w:hAnsi="Arial" w:cs="Arial"/>
                <w:sz w:val="20"/>
                <w:szCs w:val="20"/>
              </w:rPr>
            </w:pPr>
          </w:p>
        </w:tc>
        <w:tc>
          <w:tcPr>
            <w:tcW w:w="433" w:type="pct"/>
            <w:tcBorders>
              <w:top w:val="single" w:sz="4" w:space="0" w:color="auto"/>
              <w:left w:val="single" w:sz="4" w:space="0" w:color="auto"/>
              <w:bottom w:val="nil"/>
              <w:right w:val="nil"/>
            </w:tcBorders>
            <w:shd w:val="clear" w:color="auto" w:fill="FFFFFF"/>
            <w:vAlign w:val="center"/>
          </w:tcPr>
          <w:p w14:paraId="5CF8B9EF"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4D01F278"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5EBFCDF8"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7F4D7DE7"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5AE40CD0"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9CC782D"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342B56C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DACD0A7"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69CD97FE"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0F4CD8E6"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1229991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0E1ECC7"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64572B2"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414DFFCA"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685ABC27"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7BF100DA"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67BA9F7B"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D852E49"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794DA957"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33667481" w14:textId="77777777" w:rsidR="0011507F" w:rsidRPr="00152208" w:rsidRDefault="0011507F" w:rsidP="0011507F">
            <w:pPr>
              <w:spacing w:before="120"/>
              <w:jc w:val="center"/>
              <w:rPr>
                <w:rFonts w:ascii="Arial" w:hAnsi="Arial" w:cs="Arial"/>
                <w:sz w:val="20"/>
                <w:szCs w:val="20"/>
              </w:rPr>
            </w:pPr>
          </w:p>
        </w:tc>
      </w:tr>
      <w:tr w:rsidR="0011507F" w:rsidRPr="00152208" w14:paraId="2E249A2F"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456BAFF6" w14:textId="77777777" w:rsidR="0011507F" w:rsidRPr="00152208" w:rsidRDefault="0011507F" w:rsidP="0011507F">
            <w:pPr>
              <w:spacing w:before="120"/>
              <w:jc w:val="center"/>
              <w:rPr>
                <w:rFonts w:ascii="Arial" w:hAnsi="Arial" w:cs="Arial"/>
                <w:b/>
                <w:sz w:val="20"/>
                <w:szCs w:val="20"/>
              </w:rPr>
            </w:pPr>
          </w:p>
        </w:tc>
        <w:tc>
          <w:tcPr>
            <w:tcW w:w="380" w:type="pct"/>
            <w:tcBorders>
              <w:top w:val="single" w:sz="4" w:space="0" w:color="auto"/>
              <w:left w:val="single" w:sz="4" w:space="0" w:color="auto"/>
              <w:bottom w:val="nil"/>
              <w:right w:val="nil"/>
            </w:tcBorders>
            <w:shd w:val="clear" w:color="auto" w:fill="FFFFFF"/>
            <w:vAlign w:val="center"/>
          </w:tcPr>
          <w:p w14:paraId="4F4A571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giảm</w:t>
            </w:r>
          </w:p>
        </w:tc>
        <w:tc>
          <w:tcPr>
            <w:tcW w:w="433" w:type="pct"/>
            <w:tcBorders>
              <w:top w:val="single" w:sz="4" w:space="0" w:color="auto"/>
              <w:left w:val="single" w:sz="4" w:space="0" w:color="auto"/>
              <w:bottom w:val="nil"/>
              <w:right w:val="nil"/>
            </w:tcBorders>
            <w:shd w:val="clear" w:color="auto" w:fill="FFFFFF"/>
            <w:vAlign w:val="center"/>
          </w:tcPr>
          <w:p w14:paraId="71FC0EAE" w14:textId="77777777" w:rsidR="0011507F" w:rsidRPr="00152208" w:rsidRDefault="0011507F" w:rsidP="0011507F">
            <w:pPr>
              <w:spacing w:before="120"/>
              <w:jc w:val="center"/>
              <w:rPr>
                <w:rFonts w:ascii="Arial" w:hAnsi="Arial" w:cs="Arial"/>
                <w:b/>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6DCC16AE" w14:textId="77777777" w:rsidR="0011507F" w:rsidRPr="00152208" w:rsidRDefault="0011507F" w:rsidP="0011507F">
            <w:pPr>
              <w:spacing w:before="120"/>
              <w:jc w:val="center"/>
              <w:rPr>
                <w:rFonts w:ascii="Arial" w:hAnsi="Arial" w:cs="Arial"/>
                <w:b/>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498EF996"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0D09CA62"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4BA5D1BD"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336C2C15"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7E3F519"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5F3EA742" w14:textId="77777777" w:rsidR="0011507F" w:rsidRPr="00152208" w:rsidRDefault="0011507F" w:rsidP="0011507F">
            <w:pPr>
              <w:spacing w:before="120"/>
              <w:jc w:val="center"/>
              <w:rPr>
                <w:rFonts w:ascii="Arial" w:hAnsi="Arial" w:cs="Arial"/>
                <w:b/>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01A36D64"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75A843B5"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533A614D"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01B3B798"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6696F5EB"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48651EF3"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6A61344E" w14:textId="77777777" w:rsidR="0011507F" w:rsidRPr="00152208" w:rsidRDefault="0011507F" w:rsidP="0011507F">
            <w:pPr>
              <w:spacing w:before="120"/>
              <w:jc w:val="center"/>
              <w:rPr>
                <w:rFonts w:ascii="Arial" w:hAnsi="Arial" w:cs="Arial"/>
                <w:b/>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2E2080FC"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3001058F"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323F19C3"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9CC2D60" w14:textId="77777777" w:rsidR="0011507F" w:rsidRPr="00152208" w:rsidRDefault="0011507F" w:rsidP="0011507F">
            <w:pPr>
              <w:spacing w:before="120"/>
              <w:jc w:val="center"/>
              <w:rPr>
                <w:rFonts w:ascii="Arial" w:hAnsi="Arial" w:cs="Arial"/>
                <w:b/>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68F5860D" w14:textId="77777777" w:rsidR="0011507F" w:rsidRPr="00152208" w:rsidRDefault="0011507F" w:rsidP="0011507F">
            <w:pPr>
              <w:spacing w:before="120"/>
              <w:jc w:val="center"/>
              <w:rPr>
                <w:rFonts w:ascii="Arial" w:hAnsi="Arial" w:cs="Arial"/>
                <w:b/>
                <w:sz w:val="20"/>
                <w:szCs w:val="20"/>
              </w:rPr>
            </w:pPr>
          </w:p>
        </w:tc>
      </w:tr>
      <w:tr w:rsidR="0011507F" w:rsidRPr="00152208" w14:paraId="7F1506C9"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nil"/>
              <w:right w:val="nil"/>
            </w:tcBorders>
            <w:shd w:val="clear" w:color="auto" w:fill="FFFFFF"/>
            <w:vAlign w:val="center"/>
          </w:tcPr>
          <w:p w14:paraId="4D3BC16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III</w:t>
            </w:r>
          </w:p>
        </w:tc>
        <w:tc>
          <w:tcPr>
            <w:tcW w:w="380" w:type="pct"/>
            <w:tcBorders>
              <w:top w:val="single" w:sz="4" w:space="0" w:color="auto"/>
              <w:left w:val="single" w:sz="4" w:space="0" w:color="auto"/>
              <w:bottom w:val="nil"/>
              <w:right w:val="nil"/>
            </w:tcBorders>
            <w:shd w:val="clear" w:color="auto" w:fill="FFFFFF"/>
            <w:vAlign w:val="center"/>
          </w:tcPr>
          <w:p w14:paraId="0877A5CD"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Khác</w:t>
            </w:r>
          </w:p>
        </w:tc>
        <w:tc>
          <w:tcPr>
            <w:tcW w:w="433" w:type="pct"/>
            <w:tcBorders>
              <w:top w:val="single" w:sz="4" w:space="0" w:color="auto"/>
              <w:left w:val="single" w:sz="4" w:space="0" w:color="auto"/>
              <w:bottom w:val="nil"/>
              <w:right w:val="nil"/>
            </w:tcBorders>
            <w:shd w:val="clear" w:color="auto" w:fill="FFFFFF"/>
            <w:vAlign w:val="center"/>
          </w:tcPr>
          <w:p w14:paraId="712055FA" w14:textId="77777777" w:rsidR="0011507F" w:rsidRPr="00152208" w:rsidRDefault="0011507F" w:rsidP="0011507F">
            <w:pPr>
              <w:spacing w:before="120"/>
              <w:jc w:val="center"/>
              <w:rPr>
                <w:rFonts w:ascii="Arial" w:hAnsi="Arial" w:cs="Arial"/>
                <w:b/>
                <w:sz w:val="20"/>
                <w:szCs w:val="20"/>
              </w:rPr>
            </w:pPr>
          </w:p>
        </w:tc>
        <w:tc>
          <w:tcPr>
            <w:tcW w:w="225" w:type="pct"/>
            <w:tcBorders>
              <w:top w:val="single" w:sz="4" w:space="0" w:color="auto"/>
              <w:left w:val="single" w:sz="4" w:space="0" w:color="auto"/>
              <w:bottom w:val="nil"/>
              <w:right w:val="nil"/>
            </w:tcBorders>
            <w:shd w:val="clear" w:color="auto" w:fill="FFFFFF"/>
            <w:vAlign w:val="center"/>
          </w:tcPr>
          <w:p w14:paraId="008F53FB" w14:textId="77777777" w:rsidR="0011507F" w:rsidRPr="00152208" w:rsidRDefault="0011507F" w:rsidP="0011507F">
            <w:pPr>
              <w:spacing w:before="120"/>
              <w:jc w:val="center"/>
              <w:rPr>
                <w:rFonts w:ascii="Arial" w:hAnsi="Arial" w:cs="Arial"/>
                <w:b/>
                <w:sz w:val="20"/>
                <w:szCs w:val="20"/>
              </w:rPr>
            </w:pPr>
          </w:p>
        </w:tc>
        <w:tc>
          <w:tcPr>
            <w:tcW w:w="111" w:type="pct"/>
            <w:tcBorders>
              <w:top w:val="single" w:sz="4" w:space="0" w:color="auto"/>
              <w:left w:val="single" w:sz="4" w:space="0" w:color="auto"/>
              <w:bottom w:val="nil"/>
              <w:right w:val="nil"/>
            </w:tcBorders>
            <w:shd w:val="clear" w:color="auto" w:fill="FFFFFF"/>
            <w:vAlign w:val="center"/>
          </w:tcPr>
          <w:p w14:paraId="159576EA"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21FFA15D"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66DE2E28"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749DB405"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61101328"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40BBE2BD" w14:textId="77777777" w:rsidR="0011507F" w:rsidRPr="00152208" w:rsidRDefault="0011507F" w:rsidP="0011507F">
            <w:pPr>
              <w:spacing w:before="120"/>
              <w:jc w:val="center"/>
              <w:rPr>
                <w:rFonts w:ascii="Arial" w:hAnsi="Arial" w:cs="Arial"/>
                <w:b/>
                <w:sz w:val="20"/>
                <w:szCs w:val="20"/>
              </w:rPr>
            </w:pPr>
          </w:p>
        </w:tc>
        <w:tc>
          <w:tcPr>
            <w:tcW w:w="193" w:type="pct"/>
            <w:tcBorders>
              <w:top w:val="single" w:sz="4" w:space="0" w:color="auto"/>
              <w:left w:val="single" w:sz="4" w:space="0" w:color="auto"/>
              <w:bottom w:val="nil"/>
              <w:right w:val="nil"/>
            </w:tcBorders>
            <w:shd w:val="clear" w:color="auto" w:fill="FFFFFF"/>
            <w:vAlign w:val="center"/>
          </w:tcPr>
          <w:p w14:paraId="02F63425" w14:textId="77777777" w:rsidR="0011507F" w:rsidRPr="00152208" w:rsidRDefault="0011507F" w:rsidP="0011507F">
            <w:pPr>
              <w:spacing w:before="120"/>
              <w:jc w:val="center"/>
              <w:rPr>
                <w:rFonts w:ascii="Arial" w:hAnsi="Arial" w:cs="Arial"/>
                <w:b/>
                <w:sz w:val="20"/>
                <w:szCs w:val="20"/>
              </w:rPr>
            </w:pPr>
          </w:p>
        </w:tc>
        <w:tc>
          <w:tcPr>
            <w:tcW w:w="124" w:type="pct"/>
            <w:tcBorders>
              <w:top w:val="single" w:sz="4" w:space="0" w:color="auto"/>
              <w:left w:val="single" w:sz="4" w:space="0" w:color="auto"/>
              <w:bottom w:val="nil"/>
              <w:right w:val="nil"/>
            </w:tcBorders>
            <w:shd w:val="clear" w:color="auto" w:fill="FFFFFF"/>
            <w:vAlign w:val="center"/>
          </w:tcPr>
          <w:p w14:paraId="3A3B2DDB" w14:textId="77777777" w:rsidR="0011507F" w:rsidRPr="00152208" w:rsidRDefault="0011507F" w:rsidP="0011507F">
            <w:pPr>
              <w:spacing w:before="120"/>
              <w:jc w:val="center"/>
              <w:rPr>
                <w:rFonts w:ascii="Arial" w:hAnsi="Arial" w:cs="Arial"/>
                <w:b/>
                <w:sz w:val="20"/>
                <w:szCs w:val="20"/>
              </w:rPr>
            </w:pPr>
          </w:p>
        </w:tc>
        <w:tc>
          <w:tcPr>
            <w:tcW w:w="175" w:type="pct"/>
            <w:tcBorders>
              <w:top w:val="single" w:sz="4" w:space="0" w:color="auto"/>
              <w:left w:val="single" w:sz="4" w:space="0" w:color="auto"/>
              <w:bottom w:val="nil"/>
              <w:right w:val="nil"/>
            </w:tcBorders>
            <w:shd w:val="clear" w:color="auto" w:fill="FFFFFF"/>
            <w:vAlign w:val="center"/>
          </w:tcPr>
          <w:p w14:paraId="0B5B102B"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F87F16D"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5D45B817"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56B42DDC"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59503327" w14:textId="77777777" w:rsidR="0011507F" w:rsidRPr="00152208" w:rsidRDefault="0011507F" w:rsidP="0011507F">
            <w:pPr>
              <w:spacing w:before="120"/>
              <w:jc w:val="center"/>
              <w:rPr>
                <w:rFonts w:ascii="Arial" w:hAnsi="Arial" w:cs="Arial"/>
                <w:b/>
                <w:sz w:val="20"/>
                <w:szCs w:val="20"/>
              </w:rPr>
            </w:pPr>
          </w:p>
        </w:tc>
        <w:tc>
          <w:tcPr>
            <w:tcW w:w="347" w:type="pct"/>
            <w:tcBorders>
              <w:top w:val="single" w:sz="4" w:space="0" w:color="auto"/>
              <w:left w:val="single" w:sz="4" w:space="0" w:color="auto"/>
              <w:bottom w:val="nil"/>
              <w:right w:val="nil"/>
            </w:tcBorders>
            <w:shd w:val="clear" w:color="auto" w:fill="FFFFFF"/>
            <w:vAlign w:val="center"/>
          </w:tcPr>
          <w:p w14:paraId="74C73E06" w14:textId="77777777" w:rsidR="0011507F" w:rsidRPr="00152208" w:rsidRDefault="0011507F" w:rsidP="0011507F">
            <w:pPr>
              <w:spacing w:before="120"/>
              <w:jc w:val="center"/>
              <w:rPr>
                <w:rFonts w:ascii="Arial" w:hAnsi="Arial" w:cs="Arial"/>
                <w:b/>
                <w:sz w:val="20"/>
                <w:szCs w:val="20"/>
              </w:rPr>
            </w:pPr>
          </w:p>
        </w:tc>
        <w:tc>
          <w:tcPr>
            <w:tcW w:w="283" w:type="pct"/>
            <w:tcBorders>
              <w:top w:val="single" w:sz="4" w:space="0" w:color="auto"/>
              <w:left w:val="single" w:sz="4" w:space="0" w:color="auto"/>
              <w:bottom w:val="nil"/>
              <w:right w:val="nil"/>
            </w:tcBorders>
            <w:shd w:val="clear" w:color="auto" w:fill="FFFFFF"/>
            <w:vAlign w:val="center"/>
          </w:tcPr>
          <w:p w14:paraId="1AA36ABC" w14:textId="77777777" w:rsidR="0011507F" w:rsidRPr="00152208" w:rsidRDefault="0011507F" w:rsidP="0011507F">
            <w:pPr>
              <w:spacing w:before="120"/>
              <w:jc w:val="center"/>
              <w:rPr>
                <w:rFonts w:ascii="Arial" w:hAnsi="Arial" w:cs="Arial"/>
                <w:b/>
                <w:sz w:val="20"/>
                <w:szCs w:val="20"/>
              </w:rPr>
            </w:pPr>
          </w:p>
        </w:tc>
        <w:tc>
          <w:tcPr>
            <w:tcW w:w="214" w:type="pct"/>
            <w:tcBorders>
              <w:top w:val="single" w:sz="4" w:space="0" w:color="auto"/>
              <w:left w:val="single" w:sz="4" w:space="0" w:color="auto"/>
              <w:bottom w:val="nil"/>
              <w:right w:val="nil"/>
            </w:tcBorders>
            <w:shd w:val="clear" w:color="auto" w:fill="FFFFFF"/>
            <w:vAlign w:val="center"/>
          </w:tcPr>
          <w:p w14:paraId="0A428032"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43CC619" w14:textId="77777777" w:rsidR="0011507F" w:rsidRPr="00152208" w:rsidRDefault="0011507F" w:rsidP="0011507F">
            <w:pPr>
              <w:spacing w:before="120"/>
              <w:jc w:val="center"/>
              <w:rPr>
                <w:rFonts w:ascii="Arial" w:hAnsi="Arial" w:cs="Arial"/>
                <w:b/>
                <w:sz w:val="20"/>
                <w:szCs w:val="20"/>
              </w:rPr>
            </w:pPr>
          </w:p>
        </w:tc>
        <w:tc>
          <w:tcPr>
            <w:tcW w:w="128" w:type="pct"/>
            <w:tcBorders>
              <w:top w:val="single" w:sz="4" w:space="0" w:color="auto"/>
              <w:left w:val="single" w:sz="4" w:space="0" w:color="auto"/>
              <w:bottom w:val="nil"/>
              <w:right w:val="single" w:sz="4" w:space="0" w:color="auto"/>
            </w:tcBorders>
            <w:shd w:val="clear" w:color="auto" w:fill="FFFFFF"/>
            <w:vAlign w:val="center"/>
          </w:tcPr>
          <w:p w14:paraId="1A886EF2" w14:textId="77777777" w:rsidR="0011507F" w:rsidRPr="00152208" w:rsidRDefault="0011507F" w:rsidP="0011507F">
            <w:pPr>
              <w:spacing w:before="120"/>
              <w:jc w:val="center"/>
              <w:rPr>
                <w:rFonts w:ascii="Arial" w:hAnsi="Arial" w:cs="Arial"/>
                <w:b/>
                <w:sz w:val="20"/>
                <w:szCs w:val="20"/>
              </w:rPr>
            </w:pPr>
          </w:p>
        </w:tc>
      </w:tr>
      <w:tr w:rsidR="0011507F" w:rsidRPr="00152208" w14:paraId="116F2D9F" w14:textId="77777777" w:rsidTr="0011507F">
        <w:tblPrEx>
          <w:tblCellMar>
            <w:top w:w="0" w:type="dxa"/>
            <w:left w:w="0" w:type="dxa"/>
            <w:bottom w:w="0" w:type="dxa"/>
            <w:right w:w="0" w:type="dxa"/>
          </w:tblCellMar>
        </w:tblPrEx>
        <w:tc>
          <w:tcPr>
            <w:tcW w:w="150" w:type="pct"/>
            <w:tcBorders>
              <w:top w:val="single" w:sz="4" w:space="0" w:color="auto"/>
              <w:left w:val="single" w:sz="4" w:space="0" w:color="auto"/>
              <w:bottom w:val="single" w:sz="4" w:space="0" w:color="auto"/>
              <w:right w:val="nil"/>
            </w:tcBorders>
            <w:shd w:val="clear" w:color="auto" w:fill="FFFFFF"/>
            <w:vAlign w:val="center"/>
          </w:tcPr>
          <w:p w14:paraId="64B25B28" w14:textId="77777777" w:rsidR="0011507F" w:rsidRPr="00152208" w:rsidRDefault="0011507F" w:rsidP="0011507F">
            <w:pPr>
              <w:spacing w:before="120"/>
              <w:jc w:val="center"/>
              <w:rPr>
                <w:rFonts w:ascii="Arial" w:hAnsi="Arial" w:cs="Arial"/>
                <w:sz w:val="20"/>
                <w:szCs w:val="20"/>
              </w:rPr>
            </w:pPr>
          </w:p>
        </w:tc>
        <w:tc>
          <w:tcPr>
            <w:tcW w:w="380" w:type="pct"/>
            <w:tcBorders>
              <w:top w:val="single" w:sz="4" w:space="0" w:color="auto"/>
              <w:left w:val="single" w:sz="4" w:space="0" w:color="auto"/>
              <w:bottom w:val="single" w:sz="4" w:space="0" w:color="auto"/>
              <w:right w:val="nil"/>
            </w:tcBorders>
            <w:shd w:val="clear" w:color="auto" w:fill="FFFFFF"/>
            <w:vAlign w:val="center"/>
          </w:tcPr>
          <w:p w14:paraId="295FFD67" w14:textId="77777777" w:rsidR="0011507F" w:rsidRPr="00152208" w:rsidRDefault="0011507F" w:rsidP="0011507F">
            <w:pPr>
              <w:spacing w:before="120"/>
              <w:jc w:val="center"/>
              <w:rPr>
                <w:rFonts w:ascii="Arial" w:hAnsi="Arial" w:cs="Arial"/>
                <w:sz w:val="20"/>
                <w:szCs w:val="20"/>
              </w:rPr>
            </w:pPr>
          </w:p>
        </w:tc>
        <w:tc>
          <w:tcPr>
            <w:tcW w:w="433" w:type="pct"/>
            <w:tcBorders>
              <w:top w:val="single" w:sz="4" w:space="0" w:color="auto"/>
              <w:left w:val="single" w:sz="4" w:space="0" w:color="auto"/>
              <w:bottom w:val="single" w:sz="4" w:space="0" w:color="auto"/>
              <w:right w:val="nil"/>
            </w:tcBorders>
            <w:shd w:val="clear" w:color="auto" w:fill="FFFFFF"/>
            <w:vAlign w:val="center"/>
          </w:tcPr>
          <w:p w14:paraId="62891329" w14:textId="77777777" w:rsidR="0011507F" w:rsidRPr="00152208" w:rsidRDefault="0011507F" w:rsidP="0011507F">
            <w:pPr>
              <w:spacing w:before="120"/>
              <w:jc w:val="center"/>
              <w:rPr>
                <w:rFonts w:ascii="Arial" w:hAnsi="Arial" w:cs="Arial"/>
                <w:sz w:val="20"/>
                <w:szCs w:val="20"/>
              </w:rPr>
            </w:pPr>
          </w:p>
        </w:tc>
        <w:tc>
          <w:tcPr>
            <w:tcW w:w="225" w:type="pct"/>
            <w:tcBorders>
              <w:top w:val="single" w:sz="4" w:space="0" w:color="auto"/>
              <w:left w:val="single" w:sz="4" w:space="0" w:color="auto"/>
              <w:bottom w:val="single" w:sz="4" w:space="0" w:color="auto"/>
              <w:right w:val="nil"/>
            </w:tcBorders>
            <w:shd w:val="clear" w:color="auto" w:fill="FFFFFF"/>
            <w:vAlign w:val="center"/>
          </w:tcPr>
          <w:p w14:paraId="3FB0F552" w14:textId="77777777" w:rsidR="0011507F" w:rsidRPr="00152208" w:rsidRDefault="0011507F" w:rsidP="0011507F">
            <w:pPr>
              <w:spacing w:before="120"/>
              <w:jc w:val="center"/>
              <w:rPr>
                <w:rFonts w:ascii="Arial" w:hAnsi="Arial" w:cs="Arial"/>
                <w:sz w:val="20"/>
                <w:szCs w:val="20"/>
              </w:rPr>
            </w:pPr>
          </w:p>
        </w:tc>
        <w:tc>
          <w:tcPr>
            <w:tcW w:w="111" w:type="pct"/>
            <w:tcBorders>
              <w:top w:val="single" w:sz="4" w:space="0" w:color="auto"/>
              <w:left w:val="single" w:sz="4" w:space="0" w:color="auto"/>
              <w:bottom w:val="single" w:sz="4" w:space="0" w:color="auto"/>
              <w:right w:val="nil"/>
            </w:tcBorders>
            <w:shd w:val="clear" w:color="auto" w:fill="FFFFFF"/>
            <w:vAlign w:val="center"/>
          </w:tcPr>
          <w:p w14:paraId="02C01413"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single" w:sz="4" w:space="0" w:color="auto"/>
              <w:right w:val="nil"/>
            </w:tcBorders>
            <w:shd w:val="clear" w:color="auto" w:fill="FFFFFF"/>
            <w:vAlign w:val="center"/>
          </w:tcPr>
          <w:p w14:paraId="1DCEC2BE"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single" w:sz="4" w:space="0" w:color="auto"/>
              <w:right w:val="nil"/>
            </w:tcBorders>
            <w:shd w:val="clear" w:color="auto" w:fill="FFFFFF"/>
            <w:vAlign w:val="center"/>
          </w:tcPr>
          <w:p w14:paraId="2011C274"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single" w:sz="4" w:space="0" w:color="auto"/>
              <w:right w:val="nil"/>
            </w:tcBorders>
            <w:shd w:val="clear" w:color="auto" w:fill="FFFFFF"/>
            <w:vAlign w:val="center"/>
          </w:tcPr>
          <w:p w14:paraId="645D94EF"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single" w:sz="4" w:space="0" w:color="auto"/>
              <w:right w:val="nil"/>
            </w:tcBorders>
            <w:shd w:val="clear" w:color="auto" w:fill="FFFFFF"/>
            <w:vAlign w:val="center"/>
          </w:tcPr>
          <w:p w14:paraId="752788E3"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8BB542B" w14:textId="77777777" w:rsidR="0011507F" w:rsidRPr="00152208" w:rsidRDefault="0011507F" w:rsidP="0011507F">
            <w:pPr>
              <w:spacing w:before="120"/>
              <w:jc w:val="center"/>
              <w:rPr>
                <w:rFonts w:ascii="Arial" w:hAnsi="Arial" w:cs="Arial"/>
                <w:sz w:val="20"/>
                <w:szCs w:val="20"/>
              </w:rPr>
            </w:pPr>
          </w:p>
        </w:tc>
        <w:tc>
          <w:tcPr>
            <w:tcW w:w="193" w:type="pct"/>
            <w:tcBorders>
              <w:top w:val="single" w:sz="4" w:space="0" w:color="auto"/>
              <w:left w:val="single" w:sz="4" w:space="0" w:color="auto"/>
              <w:bottom w:val="single" w:sz="4" w:space="0" w:color="auto"/>
              <w:right w:val="nil"/>
            </w:tcBorders>
            <w:shd w:val="clear" w:color="auto" w:fill="FFFFFF"/>
            <w:vAlign w:val="center"/>
          </w:tcPr>
          <w:p w14:paraId="1598B816" w14:textId="77777777" w:rsidR="0011507F" w:rsidRPr="00152208" w:rsidRDefault="0011507F" w:rsidP="0011507F">
            <w:pPr>
              <w:spacing w:before="120"/>
              <w:jc w:val="center"/>
              <w:rPr>
                <w:rFonts w:ascii="Arial" w:hAnsi="Arial" w:cs="Arial"/>
                <w:sz w:val="20"/>
                <w:szCs w:val="20"/>
              </w:rPr>
            </w:pPr>
          </w:p>
        </w:tc>
        <w:tc>
          <w:tcPr>
            <w:tcW w:w="124" w:type="pct"/>
            <w:tcBorders>
              <w:top w:val="single" w:sz="4" w:space="0" w:color="auto"/>
              <w:left w:val="single" w:sz="4" w:space="0" w:color="auto"/>
              <w:bottom w:val="single" w:sz="4" w:space="0" w:color="auto"/>
              <w:right w:val="nil"/>
            </w:tcBorders>
            <w:shd w:val="clear" w:color="auto" w:fill="FFFFFF"/>
            <w:vAlign w:val="center"/>
          </w:tcPr>
          <w:p w14:paraId="1EDADBE4" w14:textId="77777777" w:rsidR="0011507F" w:rsidRPr="00152208" w:rsidRDefault="0011507F" w:rsidP="0011507F">
            <w:pPr>
              <w:spacing w:before="120"/>
              <w:jc w:val="center"/>
              <w:rPr>
                <w:rFonts w:ascii="Arial" w:hAnsi="Arial" w:cs="Arial"/>
                <w:sz w:val="20"/>
                <w:szCs w:val="20"/>
              </w:rPr>
            </w:pPr>
          </w:p>
        </w:tc>
        <w:tc>
          <w:tcPr>
            <w:tcW w:w="175" w:type="pct"/>
            <w:tcBorders>
              <w:top w:val="single" w:sz="4" w:space="0" w:color="auto"/>
              <w:left w:val="single" w:sz="4" w:space="0" w:color="auto"/>
              <w:bottom w:val="single" w:sz="4" w:space="0" w:color="auto"/>
              <w:right w:val="nil"/>
            </w:tcBorders>
            <w:shd w:val="clear" w:color="auto" w:fill="FFFFFF"/>
            <w:vAlign w:val="center"/>
          </w:tcPr>
          <w:p w14:paraId="4D3280A3"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257DB9A5"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single" w:sz="4" w:space="0" w:color="auto"/>
              <w:right w:val="nil"/>
            </w:tcBorders>
            <w:shd w:val="clear" w:color="auto" w:fill="FFFFFF"/>
            <w:vAlign w:val="center"/>
          </w:tcPr>
          <w:p w14:paraId="6347ACE8"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single" w:sz="4" w:space="0" w:color="auto"/>
              <w:right w:val="nil"/>
            </w:tcBorders>
            <w:shd w:val="clear" w:color="auto" w:fill="FFFFFF"/>
            <w:vAlign w:val="center"/>
          </w:tcPr>
          <w:p w14:paraId="4FC12270"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single" w:sz="4" w:space="0" w:color="auto"/>
              <w:right w:val="nil"/>
            </w:tcBorders>
            <w:shd w:val="clear" w:color="auto" w:fill="FFFFFF"/>
            <w:vAlign w:val="center"/>
          </w:tcPr>
          <w:p w14:paraId="3F52FA94" w14:textId="77777777" w:rsidR="0011507F" w:rsidRPr="00152208" w:rsidRDefault="0011507F" w:rsidP="0011507F">
            <w:pPr>
              <w:spacing w:before="120"/>
              <w:jc w:val="center"/>
              <w:rPr>
                <w:rFonts w:ascii="Arial" w:hAnsi="Arial" w:cs="Arial"/>
                <w:sz w:val="20"/>
                <w:szCs w:val="20"/>
              </w:rPr>
            </w:pPr>
          </w:p>
        </w:tc>
        <w:tc>
          <w:tcPr>
            <w:tcW w:w="347" w:type="pct"/>
            <w:tcBorders>
              <w:top w:val="single" w:sz="4" w:space="0" w:color="auto"/>
              <w:left w:val="single" w:sz="4" w:space="0" w:color="auto"/>
              <w:bottom w:val="single" w:sz="4" w:space="0" w:color="auto"/>
              <w:right w:val="nil"/>
            </w:tcBorders>
            <w:shd w:val="clear" w:color="auto" w:fill="FFFFFF"/>
            <w:vAlign w:val="center"/>
          </w:tcPr>
          <w:p w14:paraId="6D63DC13" w14:textId="77777777" w:rsidR="0011507F" w:rsidRPr="00152208" w:rsidRDefault="0011507F" w:rsidP="0011507F">
            <w:pPr>
              <w:spacing w:before="120"/>
              <w:jc w:val="center"/>
              <w:rPr>
                <w:rFonts w:ascii="Arial" w:hAnsi="Arial" w:cs="Arial"/>
                <w:sz w:val="20"/>
                <w:szCs w:val="20"/>
              </w:rPr>
            </w:pPr>
          </w:p>
        </w:tc>
        <w:tc>
          <w:tcPr>
            <w:tcW w:w="283" w:type="pct"/>
            <w:tcBorders>
              <w:top w:val="single" w:sz="4" w:space="0" w:color="auto"/>
              <w:left w:val="single" w:sz="4" w:space="0" w:color="auto"/>
              <w:bottom w:val="single" w:sz="4" w:space="0" w:color="auto"/>
              <w:right w:val="nil"/>
            </w:tcBorders>
            <w:shd w:val="clear" w:color="auto" w:fill="FFFFFF"/>
            <w:vAlign w:val="center"/>
          </w:tcPr>
          <w:p w14:paraId="2AFEBCB7" w14:textId="77777777" w:rsidR="0011507F" w:rsidRPr="00152208" w:rsidRDefault="0011507F" w:rsidP="0011507F">
            <w:pPr>
              <w:spacing w:before="120"/>
              <w:jc w:val="center"/>
              <w:rPr>
                <w:rFonts w:ascii="Arial" w:hAnsi="Arial" w:cs="Arial"/>
                <w:sz w:val="20"/>
                <w:szCs w:val="20"/>
              </w:rPr>
            </w:pPr>
          </w:p>
        </w:tc>
        <w:tc>
          <w:tcPr>
            <w:tcW w:w="214" w:type="pct"/>
            <w:tcBorders>
              <w:top w:val="single" w:sz="4" w:space="0" w:color="auto"/>
              <w:left w:val="single" w:sz="4" w:space="0" w:color="auto"/>
              <w:bottom w:val="single" w:sz="4" w:space="0" w:color="auto"/>
              <w:right w:val="nil"/>
            </w:tcBorders>
            <w:shd w:val="clear" w:color="auto" w:fill="FFFFFF"/>
            <w:vAlign w:val="center"/>
          </w:tcPr>
          <w:p w14:paraId="099A7D0B"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single" w:sz="4" w:space="0" w:color="auto"/>
              <w:right w:val="nil"/>
            </w:tcBorders>
            <w:shd w:val="clear" w:color="auto" w:fill="FFFFFF"/>
            <w:vAlign w:val="center"/>
          </w:tcPr>
          <w:p w14:paraId="06BBCA31" w14:textId="77777777" w:rsidR="0011507F" w:rsidRPr="00152208" w:rsidRDefault="0011507F" w:rsidP="0011507F">
            <w:pPr>
              <w:spacing w:before="120"/>
              <w:jc w:val="center"/>
              <w:rPr>
                <w:rFonts w:ascii="Arial" w:hAnsi="Arial" w:cs="Arial"/>
                <w:sz w:val="20"/>
                <w:szCs w:val="20"/>
              </w:rPr>
            </w:pPr>
          </w:p>
        </w:tc>
        <w:tc>
          <w:tcPr>
            <w:tcW w:w="128" w:type="pct"/>
            <w:tcBorders>
              <w:top w:val="single" w:sz="4" w:space="0" w:color="auto"/>
              <w:left w:val="single" w:sz="4" w:space="0" w:color="auto"/>
              <w:bottom w:val="single" w:sz="4" w:space="0" w:color="auto"/>
              <w:right w:val="single" w:sz="4" w:space="0" w:color="auto"/>
            </w:tcBorders>
            <w:shd w:val="clear" w:color="auto" w:fill="FFFFFF"/>
            <w:vAlign w:val="center"/>
          </w:tcPr>
          <w:p w14:paraId="6D48804E" w14:textId="77777777" w:rsidR="0011507F" w:rsidRPr="00152208" w:rsidRDefault="0011507F" w:rsidP="0011507F">
            <w:pPr>
              <w:spacing w:before="120"/>
              <w:jc w:val="center"/>
              <w:rPr>
                <w:rFonts w:ascii="Arial" w:hAnsi="Arial" w:cs="Arial"/>
                <w:sz w:val="20"/>
                <w:szCs w:val="20"/>
              </w:rPr>
            </w:pPr>
          </w:p>
        </w:tc>
      </w:tr>
    </w:tbl>
    <w:p w14:paraId="7135D4D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 Phần tổng hợp</w:t>
      </w:r>
    </w:p>
    <w:tbl>
      <w:tblPr>
        <w:tblW w:w="5000" w:type="pct"/>
        <w:tblCellMar>
          <w:left w:w="0" w:type="dxa"/>
          <w:right w:w="0" w:type="dxa"/>
        </w:tblCellMar>
        <w:tblLook w:val="0000" w:firstRow="0" w:lastRow="0" w:firstColumn="0" w:lastColumn="0" w:noHBand="0" w:noVBand="0"/>
      </w:tblPr>
      <w:tblGrid>
        <w:gridCol w:w="436"/>
        <w:gridCol w:w="1175"/>
        <w:gridCol w:w="802"/>
        <w:gridCol w:w="776"/>
        <w:gridCol w:w="1411"/>
        <w:gridCol w:w="1704"/>
        <w:gridCol w:w="887"/>
        <w:gridCol w:w="949"/>
        <w:gridCol w:w="1147"/>
        <w:gridCol w:w="1323"/>
        <w:gridCol w:w="1258"/>
        <w:gridCol w:w="1102"/>
      </w:tblGrid>
      <w:tr w:rsidR="0011507F" w:rsidRPr="00152208" w14:paraId="6D5651D3" w14:textId="77777777" w:rsidTr="0011507F">
        <w:tblPrEx>
          <w:tblCellMar>
            <w:top w:w="0" w:type="dxa"/>
            <w:left w:w="0" w:type="dxa"/>
            <w:bottom w:w="0" w:type="dxa"/>
            <w:right w:w="0" w:type="dxa"/>
          </w:tblCellMar>
        </w:tblPrEx>
        <w:tc>
          <w:tcPr>
            <w:tcW w:w="168" w:type="pct"/>
            <w:vMerge w:val="restart"/>
            <w:tcBorders>
              <w:top w:val="single" w:sz="4" w:space="0" w:color="auto"/>
              <w:left w:val="single" w:sz="4" w:space="0" w:color="auto"/>
              <w:bottom w:val="nil"/>
              <w:right w:val="nil"/>
            </w:tcBorders>
            <w:shd w:val="clear" w:color="auto" w:fill="FFFFFF"/>
            <w:vAlign w:val="center"/>
          </w:tcPr>
          <w:p w14:paraId="3933697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453" w:type="pct"/>
            <w:vMerge w:val="restart"/>
            <w:tcBorders>
              <w:top w:val="single" w:sz="4" w:space="0" w:color="auto"/>
              <w:left w:val="single" w:sz="4" w:space="0" w:color="auto"/>
              <w:bottom w:val="nil"/>
              <w:right w:val="nil"/>
            </w:tcBorders>
            <w:shd w:val="clear" w:color="auto" w:fill="FFFFFF"/>
            <w:vAlign w:val="center"/>
          </w:tcPr>
          <w:p w14:paraId="0462C68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Nội dung</w:t>
            </w:r>
          </w:p>
        </w:tc>
        <w:tc>
          <w:tcPr>
            <w:tcW w:w="608" w:type="pct"/>
            <w:gridSpan w:val="2"/>
            <w:tcBorders>
              <w:top w:val="single" w:sz="4" w:space="0" w:color="auto"/>
              <w:left w:val="single" w:sz="4" w:space="0" w:color="auto"/>
              <w:bottom w:val="nil"/>
              <w:right w:val="nil"/>
            </w:tcBorders>
            <w:shd w:val="clear" w:color="auto" w:fill="FFFFFF"/>
            <w:vAlign w:val="center"/>
          </w:tcPr>
          <w:p w14:paraId="5C6765B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lao động</w:t>
            </w:r>
          </w:p>
        </w:tc>
        <w:tc>
          <w:tcPr>
            <w:tcW w:w="1201" w:type="pct"/>
            <w:gridSpan w:val="2"/>
            <w:tcBorders>
              <w:top w:val="single" w:sz="4" w:space="0" w:color="auto"/>
              <w:left w:val="single" w:sz="4" w:space="0" w:color="auto"/>
              <w:bottom w:val="nil"/>
              <w:right w:val="nil"/>
            </w:tcBorders>
            <w:shd w:val="clear" w:color="auto" w:fill="FFFFFF"/>
            <w:vAlign w:val="center"/>
          </w:tcPr>
          <w:p w14:paraId="05B5DF3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tiền BHXH</w:t>
            </w:r>
          </w:p>
        </w:tc>
        <w:tc>
          <w:tcPr>
            <w:tcW w:w="708" w:type="pct"/>
            <w:gridSpan w:val="2"/>
            <w:tcBorders>
              <w:top w:val="single" w:sz="4" w:space="0" w:color="auto"/>
              <w:left w:val="single" w:sz="4" w:space="0" w:color="auto"/>
              <w:bottom w:val="nil"/>
              <w:right w:val="nil"/>
            </w:tcBorders>
            <w:shd w:val="clear" w:color="auto" w:fill="FFFFFF"/>
            <w:vAlign w:val="center"/>
          </w:tcPr>
          <w:p w14:paraId="2D40401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tiền BHYT</w:t>
            </w:r>
          </w:p>
        </w:tc>
        <w:tc>
          <w:tcPr>
            <w:tcW w:w="952" w:type="pct"/>
            <w:gridSpan w:val="2"/>
            <w:tcBorders>
              <w:top w:val="single" w:sz="4" w:space="0" w:color="auto"/>
              <w:left w:val="single" w:sz="4" w:space="0" w:color="auto"/>
              <w:bottom w:val="nil"/>
              <w:right w:val="nil"/>
            </w:tcBorders>
            <w:shd w:val="clear" w:color="auto" w:fill="FFFFFF"/>
            <w:vAlign w:val="center"/>
          </w:tcPr>
          <w:p w14:paraId="14E8157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tiền BHTN</w:t>
            </w:r>
          </w:p>
        </w:tc>
        <w:tc>
          <w:tcPr>
            <w:tcW w:w="910" w:type="pct"/>
            <w:gridSpan w:val="2"/>
            <w:tcBorders>
              <w:top w:val="single" w:sz="4" w:space="0" w:color="auto"/>
              <w:left w:val="single" w:sz="4" w:space="0" w:color="auto"/>
              <w:bottom w:val="nil"/>
              <w:right w:val="single" w:sz="4" w:space="0" w:color="auto"/>
            </w:tcBorders>
            <w:shd w:val="clear" w:color="auto" w:fill="FFFFFF"/>
            <w:vAlign w:val="center"/>
          </w:tcPr>
          <w:p w14:paraId="268C3EE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Số tiền BHTNLĐ, BNN </w:t>
            </w:r>
          </w:p>
        </w:tc>
      </w:tr>
      <w:tr w:rsidR="0011507F" w:rsidRPr="00152208" w14:paraId="5A4AC1E5" w14:textId="77777777" w:rsidTr="0011507F">
        <w:tblPrEx>
          <w:tblCellMar>
            <w:top w:w="0" w:type="dxa"/>
            <w:left w:w="0" w:type="dxa"/>
            <w:bottom w:w="0" w:type="dxa"/>
            <w:right w:w="0" w:type="dxa"/>
          </w:tblCellMar>
        </w:tblPrEx>
        <w:tc>
          <w:tcPr>
            <w:tcW w:w="168" w:type="pct"/>
            <w:vMerge/>
            <w:tcBorders>
              <w:top w:val="nil"/>
              <w:left w:val="single" w:sz="4" w:space="0" w:color="auto"/>
              <w:bottom w:val="nil"/>
              <w:right w:val="nil"/>
            </w:tcBorders>
            <w:shd w:val="clear" w:color="auto" w:fill="FFFFFF"/>
            <w:vAlign w:val="center"/>
          </w:tcPr>
          <w:p w14:paraId="238DFC0C" w14:textId="77777777" w:rsidR="0011507F" w:rsidRPr="00152208" w:rsidRDefault="0011507F" w:rsidP="0011507F">
            <w:pPr>
              <w:spacing w:before="120"/>
              <w:jc w:val="center"/>
              <w:rPr>
                <w:rFonts w:ascii="Arial" w:hAnsi="Arial" w:cs="Arial"/>
                <w:b/>
                <w:sz w:val="20"/>
                <w:szCs w:val="20"/>
              </w:rPr>
            </w:pPr>
          </w:p>
        </w:tc>
        <w:tc>
          <w:tcPr>
            <w:tcW w:w="453" w:type="pct"/>
            <w:vMerge/>
            <w:tcBorders>
              <w:top w:val="nil"/>
              <w:left w:val="single" w:sz="4" w:space="0" w:color="auto"/>
              <w:bottom w:val="nil"/>
              <w:right w:val="nil"/>
            </w:tcBorders>
            <w:shd w:val="clear" w:color="auto" w:fill="FFFFFF"/>
            <w:vAlign w:val="center"/>
          </w:tcPr>
          <w:p w14:paraId="190B1D85" w14:textId="77777777" w:rsidR="0011507F" w:rsidRPr="00152208" w:rsidRDefault="0011507F" w:rsidP="0011507F">
            <w:pPr>
              <w:spacing w:before="120"/>
              <w:jc w:val="center"/>
              <w:rPr>
                <w:rFonts w:ascii="Arial" w:hAnsi="Arial" w:cs="Arial"/>
                <w:b/>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5A7843E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w:t>
            </w:r>
          </w:p>
        </w:tc>
        <w:tc>
          <w:tcPr>
            <w:tcW w:w="299" w:type="pct"/>
            <w:tcBorders>
              <w:top w:val="single" w:sz="4" w:space="0" w:color="auto"/>
              <w:left w:val="single" w:sz="4" w:space="0" w:color="auto"/>
              <w:bottom w:val="nil"/>
              <w:right w:val="nil"/>
            </w:tcBorders>
            <w:shd w:val="clear" w:color="auto" w:fill="FFFFFF"/>
            <w:vAlign w:val="center"/>
          </w:tcPr>
          <w:p w14:paraId="52D1741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c>
          <w:tcPr>
            <w:tcW w:w="544" w:type="pct"/>
            <w:tcBorders>
              <w:top w:val="single" w:sz="4" w:space="0" w:color="auto"/>
              <w:left w:val="single" w:sz="4" w:space="0" w:color="auto"/>
              <w:bottom w:val="nil"/>
              <w:right w:val="nil"/>
            </w:tcBorders>
            <w:shd w:val="clear" w:color="auto" w:fill="FFFFFF"/>
            <w:vAlign w:val="center"/>
          </w:tcPr>
          <w:p w14:paraId="485F96A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w:t>
            </w:r>
          </w:p>
        </w:tc>
        <w:tc>
          <w:tcPr>
            <w:tcW w:w="657" w:type="pct"/>
            <w:tcBorders>
              <w:top w:val="single" w:sz="4" w:space="0" w:color="auto"/>
              <w:left w:val="single" w:sz="4" w:space="0" w:color="auto"/>
              <w:bottom w:val="nil"/>
              <w:right w:val="nil"/>
            </w:tcBorders>
            <w:shd w:val="clear" w:color="auto" w:fill="FFFFFF"/>
            <w:vAlign w:val="center"/>
          </w:tcPr>
          <w:p w14:paraId="16229D7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c>
          <w:tcPr>
            <w:tcW w:w="342" w:type="pct"/>
            <w:tcBorders>
              <w:top w:val="single" w:sz="4" w:space="0" w:color="auto"/>
              <w:left w:val="single" w:sz="4" w:space="0" w:color="auto"/>
              <w:bottom w:val="nil"/>
              <w:right w:val="nil"/>
            </w:tcBorders>
            <w:shd w:val="clear" w:color="auto" w:fill="FFFFFF"/>
            <w:vAlign w:val="center"/>
          </w:tcPr>
          <w:p w14:paraId="4900C00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w:t>
            </w:r>
          </w:p>
        </w:tc>
        <w:tc>
          <w:tcPr>
            <w:tcW w:w="366" w:type="pct"/>
            <w:tcBorders>
              <w:top w:val="single" w:sz="4" w:space="0" w:color="auto"/>
              <w:left w:val="single" w:sz="4" w:space="0" w:color="auto"/>
              <w:bottom w:val="nil"/>
              <w:right w:val="nil"/>
            </w:tcBorders>
            <w:shd w:val="clear" w:color="auto" w:fill="FFFFFF"/>
            <w:vAlign w:val="center"/>
          </w:tcPr>
          <w:p w14:paraId="3CD4349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c>
          <w:tcPr>
            <w:tcW w:w="442" w:type="pct"/>
            <w:tcBorders>
              <w:top w:val="single" w:sz="4" w:space="0" w:color="auto"/>
              <w:left w:val="single" w:sz="4" w:space="0" w:color="auto"/>
              <w:bottom w:val="nil"/>
              <w:right w:val="nil"/>
            </w:tcBorders>
            <w:shd w:val="clear" w:color="auto" w:fill="FFFFFF"/>
            <w:vAlign w:val="center"/>
          </w:tcPr>
          <w:p w14:paraId="33F299D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w:t>
            </w:r>
          </w:p>
        </w:tc>
        <w:tc>
          <w:tcPr>
            <w:tcW w:w="510" w:type="pct"/>
            <w:tcBorders>
              <w:top w:val="single" w:sz="4" w:space="0" w:color="auto"/>
              <w:left w:val="single" w:sz="4" w:space="0" w:color="auto"/>
              <w:bottom w:val="nil"/>
              <w:right w:val="nil"/>
            </w:tcBorders>
            <w:shd w:val="clear" w:color="auto" w:fill="FFFFFF"/>
            <w:vAlign w:val="center"/>
          </w:tcPr>
          <w:p w14:paraId="7D039E4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c>
          <w:tcPr>
            <w:tcW w:w="485" w:type="pct"/>
            <w:tcBorders>
              <w:top w:val="single" w:sz="4" w:space="0" w:color="auto"/>
              <w:left w:val="single" w:sz="4" w:space="0" w:color="auto"/>
              <w:bottom w:val="nil"/>
              <w:right w:val="nil"/>
            </w:tcBorders>
            <w:shd w:val="clear" w:color="auto" w:fill="FFFFFF"/>
            <w:vAlign w:val="center"/>
          </w:tcPr>
          <w:p w14:paraId="0EDCAC5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w:t>
            </w:r>
          </w:p>
        </w:tc>
        <w:tc>
          <w:tcPr>
            <w:tcW w:w="425" w:type="pct"/>
            <w:tcBorders>
              <w:top w:val="single" w:sz="4" w:space="0" w:color="auto"/>
              <w:left w:val="single" w:sz="4" w:space="0" w:color="auto"/>
              <w:bottom w:val="nil"/>
              <w:right w:val="single" w:sz="4" w:space="0" w:color="auto"/>
            </w:tcBorders>
            <w:shd w:val="clear" w:color="auto" w:fill="FFFFFF"/>
            <w:vAlign w:val="center"/>
          </w:tcPr>
          <w:p w14:paraId="42CD553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r>
      <w:tr w:rsidR="0011507F" w:rsidRPr="00152208" w14:paraId="40C03844"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00FD60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453" w:type="pct"/>
            <w:tcBorders>
              <w:top w:val="single" w:sz="4" w:space="0" w:color="auto"/>
              <w:left w:val="single" w:sz="4" w:space="0" w:color="auto"/>
              <w:bottom w:val="nil"/>
              <w:right w:val="nil"/>
            </w:tcBorders>
            <w:shd w:val="clear" w:color="auto" w:fill="FFFFFF"/>
            <w:vAlign w:val="center"/>
          </w:tcPr>
          <w:p w14:paraId="1375C1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09" w:type="pct"/>
            <w:tcBorders>
              <w:top w:val="single" w:sz="4" w:space="0" w:color="auto"/>
              <w:left w:val="single" w:sz="4" w:space="0" w:color="auto"/>
              <w:bottom w:val="nil"/>
              <w:right w:val="nil"/>
            </w:tcBorders>
            <w:shd w:val="clear" w:color="auto" w:fill="FFFFFF"/>
            <w:vAlign w:val="center"/>
          </w:tcPr>
          <w:p w14:paraId="279C831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299" w:type="pct"/>
            <w:tcBorders>
              <w:top w:val="single" w:sz="4" w:space="0" w:color="auto"/>
              <w:left w:val="single" w:sz="4" w:space="0" w:color="auto"/>
              <w:bottom w:val="nil"/>
              <w:right w:val="nil"/>
            </w:tcBorders>
            <w:shd w:val="clear" w:color="auto" w:fill="FFFFFF"/>
            <w:vAlign w:val="center"/>
          </w:tcPr>
          <w:p w14:paraId="3A5D52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544" w:type="pct"/>
            <w:tcBorders>
              <w:top w:val="single" w:sz="4" w:space="0" w:color="auto"/>
              <w:left w:val="single" w:sz="4" w:space="0" w:color="auto"/>
              <w:bottom w:val="nil"/>
              <w:right w:val="nil"/>
            </w:tcBorders>
            <w:shd w:val="clear" w:color="auto" w:fill="FFFFFF"/>
            <w:vAlign w:val="center"/>
          </w:tcPr>
          <w:p w14:paraId="292631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7" w:type="pct"/>
            <w:tcBorders>
              <w:top w:val="single" w:sz="4" w:space="0" w:color="auto"/>
              <w:left w:val="single" w:sz="4" w:space="0" w:color="auto"/>
              <w:bottom w:val="nil"/>
              <w:right w:val="nil"/>
            </w:tcBorders>
            <w:shd w:val="clear" w:color="auto" w:fill="FFFFFF"/>
            <w:vAlign w:val="center"/>
          </w:tcPr>
          <w:p w14:paraId="393841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42" w:type="pct"/>
            <w:tcBorders>
              <w:top w:val="single" w:sz="4" w:space="0" w:color="auto"/>
              <w:left w:val="single" w:sz="4" w:space="0" w:color="auto"/>
              <w:bottom w:val="nil"/>
              <w:right w:val="nil"/>
            </w:tcBorders>
            <w:shd w:val="clear" w:color="auto" w:fill="FFFFFF"/>
            <w:vAlign w:val="center"/>
          </w:tcPr>
          <w:p w14:paraId="3E40CB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66" w:type="pct"/>
            <w:tcBorders>
              <w:top w:val="single" w:sz="4" w:space="0" w:color="auto"/>
              <w:left w:val="single" w:sz="4" w:space="0" w:color="auto"/>
              <w:bottom w:val="nil"/>
              <w:right w:val="nil"/>
            </w:tcBorders>
            <w:shd w:val="clear" w:color="auto" w:fill="FFFFFF"/>
            <w:vAlign w:val="center"/>
          </w:tcPr>
          <w:p w14:paraId="56BACE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42" w:type="pct"/>
            <w:tcBorders>
              <w:top w:val="single" w:sz="4" w:space="0" w:color="auto"/>
              <w:left w:val="single" w:sz="4" w:space="0" w:color="auto"/>
              <w:bottom w:val="nil"/>
              <w:right w:val="nil"/>
            </w:tcBorders>
            <w:shd w:val="clear" w:color="auto" w:fill="FFFFFF"/>
            <w:vAlign w:val="center"/>
          </w:tcPr>
          <w:p w14:paraId="579B50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510" w:type="pct"/>
            <w:tcBorders>
              <w:top w:val="single" w:sz="4" w:space="0" w:color="auto"/>
              <w:left w:val="single" w:sz="4" w:space="0" w:color="auto"/>
              <w:bottom w:val="nil"/>
              <w:right w:val="nil"/>
            </w:tcBorders>
            <w:shd w:val="clear" w:color="auto" w:fill="FFFFFF"/>
            <w:vAlign w:val="center"/>
          </w:tcPr>
          <w:p w14:paraId="7C7E78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485" w:type="pct"/>
            <w:tcBorders>
              <w:top w:val="single" w:sz="4" w:space="0" w:color="auto"/>
              <w:left w:val="single" w:sz="4" w:space="0" w:color="auto"/>
              <w:bottom w:val="nil"/>
              <w:right w:val="nil"/>
            </w:tcBorders>
            <w:shd w:val="clear" w:color="auto" w:fill="FFFFFF"/>
            <w:vAlign w:val="center"/>
          </w:tcPr>
          <w:p w14:paraId="1AEF7B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425" w:type="pct"/>
            <w:tcBorders>
              <w:top w:val="single" w:sz="4" w:space="0" w:color="auto"/>
              <w:left w:val="single" w:sz="4" w:space="0" w:color="auto"/>
              <w:bottom w:val="nil"/>
              <w:right w:val="single" w:sz="4" w:space="0" w:color="auto"/>
            </w:tcBorders>
            <w:shd w:val="clear" w:color="auto" w:fill="FFFFFF"/>
            <w:vAlign w:val="center"/>
          </w:tcPr>
          <w:p w14:paraId="7059D15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r>
      <w:tr w:rsidR="0011507F" w:rsidRPr="00152208" w14:paraId="42734808"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293B5DC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453" w:type="pct"/>
            <w:tcBorders>
              <w:top w:val="single" w:sz="4" w:space="0" w:color="auto"/>
              <w:left w:val="single" w:sz="4" w:space="0" w:color="auto"/>
              <w:bottom w:val="nil"/>
              <w:right w:val="nil"/>
            </w:tcBorders>
            <w:shd w:val="clear" w:color="auto" w:fill="FFFFFF"/>
            <w:vAlign w:val="center"/>
          </w:tcPr>
          <w:p w14:paraId="6588487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Mang sang</w:t>
            </w:r>
          </w:p>
        </w:tc>
        <w:tc>
          <w:tcPr>
            <w:tcW w:w="309" w:type="pct"/>
            <w:tcBorders>
              <w:top w:val="single" w:sz="4" w:space="0" w:color="auto"/>
              <w:left w:val="single" w:sz="4" w:space="0" w:color="auto"/>
              <w:bottom w:val="nil"/>
              <w:right w:val="nil"/>
            </w:tcBorders>
            <w:shd w:val="clear" w:color="auto" w:fill="FFFFFF"/>
            <w:vAlign w:val="center"/>
          </w:tcPr>
          <w:p w14:paraId="38501202"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72CFB356" w14:textId="77777777" w:rsidR="0011507F" w:rsidRPr="00152208" w:rsidRDefault="0011507F" w:rsidP="0011507F">
            <w:pPr>
              <w:spacing w:before="120"/>
              <w:jc w:val="center"/>
              <w:rPr>
                <w:rFonts w:ascii="Arial" w:hAnsi="Arial" w:cs="Arial"/>
                <w:sz w:val="20"/>
                <w:szCs w:val="20"/>
              </w:rPr>
            </w:pPr>
          </w:p>
        </w:tc>
        <w:tc>
          <w:tcPr>
            <w:tcW w:w="544" w:type="pct"/>
            <w:tcBorders>
              <w:top w:val="single" w:sz="4" w:space="0" w:color="auto"/>
              <w:left w:val="single" w:sz="4" w:space="0" w:color="auto"/>
              <w:bottom w:val="nil"/>
              <w:right w:val="nil"/>
            </w:tcBorders>
            <w:shd w:val="clear" w:color="auto" w:fill="FFFFFF"/>
            <w:vAlign w:val="center"/>
          </w:tcPr>
          <w:p w14:paraId="251FD791" w14:textId="77777777" w:rsidR="0011507F" w:rsidRPr="00152208" w:rsidRDefault="0011507F" w:rsidP="0011507F">
            <w:pPr>
              <w:spacing w:before="120"/>
              <w:jc w:val="center"/>
              <w:rPr>
                <w:rFonts w:ascii="Arial" w:hAnsi="Arial" w:cs="Arial"/>
                <w:sz w:val="20"/>
                <w:szCs w:val="20"/>
              </w:rPr>
            </w:pPr>
          </w:p>
        </w:tc>
        <w:tc>
          <w:tcPr>
            <w:tcW w:w="657" w:type="pct"/>
            <w:tcBorders>
              <w:top w:val="single" w:sz="4" w:space="0" w:color="auto"/>
              <w:left w:val="single" w:sz="4" w:space="0" w:color="auto"/>
              <w:bottom w:val="nil"/>
              <w:right w:val="nil"/>
            </w:tcBorders>
            <w:shd w:val="clear" w:color="auto" w:fill="FFFFFF"/>
            <w:vAlign w:val="center"/>
          </w:tcPr>
          <w:p w14:paraId="519D89C0"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23BA6DCF" w14:textId="77777777" w:rsidR="0011507F" w:rsidRPr="00152208" w:rsidRDefault="0011507F" w:rsidP="0011507F">
            <w:pPr>
              <w:spacing w:before="120"/>
              <w:jc w:val="center"/>
              <w:rPr>
                <w:rFonts w:ascii="Arial" w:hAnsi="Arial" w:cs="Arial"/>
                <w:sz w:val="20"/>
                <w:szCs w:val="20"/>
              </w:rPr>
            </w:pPr>
          </w:p>
        </w:tc>
        <w:tc>
          <w:tcPr>
            <w:tcW w:w="366" w:type="pct"/>
            <w:tcBorders>
              <w:top w:val="single" w:sz="4" w:space="0" w:color="auto"/>
              <w:left w:val="single" w:sz="4" w:space="0" w:color="auto"/>
              <w:bottom w:val="nil"/>
              <w:right w:val="nil"/>
            </w:tcBorders>
            <w:shd w:val="clear" w:color="auto" w:fill="FFFFFF"/>
            <w:vAlign w:val="center"/>
          </w:tcPr>
          <w:p w14:paraId="4213569F" w14:textId="77777777" w:rsidR="0011507F" w:rsidRPr="00152208" w:rsidRDefault="0011507F" w:rsidP="0011507F">
            <w:pPr>
              <w:spacing w:before="120"/>
              <w:jc w:val="center"/>
              <w:rPr>
                <w:rFonts w:ascii="Arial" w:hAnsi="Arial" w:cs="Arial"/>
                <w:sz w:val="20"/>
                <w:szCs w:val="20"/>
              </w:rPr>
            </w:pPr>
          </w:p>
        </w:tc>
        <w:tc>
          <w:tcPr>
            <w:tcW w:w="442" w:type="pct"/>
            <w:tcBorders>
              <w:top w:val="single" w:sz="4" w:space="0" w:color="auto"/>
              <w:left w:val="single" w:sz="4" w:space="0" w:color="auto"/>
              <w:bottom w:val="nil"/>
              <w:right w:val="nil"/>
            </w:tcBorders>
            <w:shd w:val="clear" w:color="auto" w:fill="FFFFFF"/>
            <w:vAlign w:val="center"/>
          </w:tcPr>
          <w:p w14:paraId="7AEEE2FB" w14:textId="77777777" w:rsidR="0011507F" w:rsidRPr="00152208" w:rsidRDefault="0011507F" w:rsidP="0011507F">
            <w:pPr>
              <w:spacing w:before="120"/>
              <w:jc w:val="center"/>
              <w:rPr>
                <w:rFonts w:ascii="Arial" w:hAnsi="Arial" w:cs="Arial"/>
                <w:sz w:val="20"/>
                <w:szCs w:val="20"/>
              </w:rPr>
            </w:pPr>
          </w:p>
        </w:tc>
        <w:tc>
          <w:tcPr>
            <w:tcW w:w="510" w:type="pct"/>
            <w:tcBorders>
              <w:top w:val="single" w:sz="4" w:space="0" w:color="auto"/>
              <w:left w:val="single" w:sz="4" w:space="0" w:color="auto"/>
              <w:bottom w:val="nil"/>
              <w:right w:val="nil"/>
            </w:tcBorders>
            <w:shd w:val="clear" w:color="auto" w:fill="FFFFFF"/>
            <w:vAlign w:val="center"/>
          </w:tcPr>
          <w:p w14:paraId="3986B37E" w14:textId="77777777" w:rsidR="0011507F" w:rsidRPr="00152208" w:rsidRDefault="0011507F" w:rsidP="0011507F">
            <w:pPr>
              <w:spacing w:before="120"/>
              <w:jc w:val="center"/>
              <w:rPr>
                <w:rFonts w:ascii="Arial" w:hAnsi="Arial" w:cs="Arial"/>
                <w:sz w:val="20"/>
                <w:szCs w:val="20"/>
              </w:rPr>
            </w:pPr>
          </w:p>
        </w:tc>
        <w:tc>
          <w:tcPr>
            <w:tcW w:w="485" w:type="pct"/>
            <w:tcBorders>
              <w:top w:val="single" w:sz="4" w:space="0" w:color="auto"/>
              <w:left w:val="single" w:sz="4" w:space="0" w:color="auto"/>
              <w:bottom w:val="nil"/>
              <w:right w:val="nil"/>
            </w:tcBorders>
            <w:shd w:val="clear" w:color="auto" w:fill="FFFFFF"/>
            <w:vAlign w:val="center"/>
          </w:tcPr>
          <w:p w14:paraId="7FA0A96F" w14:textId="77777777" w:rsidR="0011507F" w:rsidRPr="00152208" w:rsidRDefault="0011507F" w:rsidP="0011507F">
            <w:pPr>
              <w:spacing w:before="120"/>
              <w:jc w:val="center"/>
              <w:rPr>
                <w:rFonts w:ascii="Arial" w:hAnsi="Arial" w:cs="Arial"/>
                <w:sz w:val="20"/>
                <w:szCs w:val="20"/>
              </w:rPr>
            </w:pPr>
          </w:p>
        </w:tc>
        <w:tc>
          <w:tcPr>
            <w:tcW w:w="425" w:type="pct"/>
            <w:tcBorders>
              <w:top w:val="single" w:sz="4" w:space="0" w:color="auto"/>
              <w:left w:val="single" w:sz="4" w:space="0" w:color="auto"/>
              <w:bottom w:val="nil"/>
              <w:right w:val="single" w:sz="4" w:space="0" w:color="auto"/>
            </w:tcBorders>
            <w:shd w:val="clear" w:color="auto" w:fill="FFFFFF"/>
            <w:vAlign w:val="center"/>
          </w:tcPr>
          <w:p w14:paraId="5190FE29" w14:textId="77777777" w:rsidR="0011507F" w:rsidRPr="00152208" w:rsidRDefault="0011507F" w:rsidP="0011507F">
            <w:pPr>
              <w:spacing w:before="120"/>
              <w:jc w:val="center"/>
              <w:rPr>
                <w:rFonts w:ascii="Arial" w:hAnsi="Arial" w:cs="Arial"/>
                <w:sz w:val="20"/>
                <w:szCs w:val="20"/>
              </w:rPr>
            </w:pPr>
          </w:p>
        </w:tc>
      </w:tr>
      <w:tr w:rsidR="0011507F" w:rsidRPr="00152208" w14:paraId="0FABBB30"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5B9F2C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53" w:type="pct"/>
            <w:tcBorders>
              <w:top w:val="single" w:sz="4" w:space="0" w:color="auto"/>
              <w:left w:val="single" w:sz="4" w:space="0" w:color="auto"/>
              <w:bottom w:val="nil"/>
              <w:right w:val="nil"/>
            </w:tcBorders>
            <w:shd w:val="clear" w:color="auto" w:fill="FFFFFF"/>
            <w:vAlign w:val="center"/>
          </w:tcPr>
          <w:p w14:paraId="047283A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phát sinh</w:t>
            </w:r>
          </w:p>
        </w:tc>
        <w:tc>
          <w:tcPr>
            <w:tcW w:w="309" w:type="pct"/>
            <w:tcBorders>
              <w:top w:val="single" w:sz="4" w:space="0" w:color="auto"/>
              <w:left w:val="single" w:sz="4" w:space="0" w:color="auto"/>
              <w:bottom w:val="nil"/>
              <w:right w:val="nil"/>
            </w:tcBorders>
            <w:shd w:val="clear" w:color="auto" w:fill="FFFFFF"/>
            <w:vAlign w:val="center"/>
          </w:tcPr>
          <w:p w14:paraId="38323C32"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7A3C146A" w14:textId="77777777" w:rsidR="0011507F" w:rsidRPr="00152208" w:rsidRDefault="0011507F" w:rsidP="0011507F">
            <w:pPr>
              <w:spacing w:before="120"/>
              <w:jc w:val="center"/>
              <w:rPr>
                <w:rFonts w:ascii="Arial" w:hAnsi="Arial" w:cs="Arial"/>
                <w:sz w:val="20"/>
                <w:szCs w:val="20"/>
              </w:rPr>
            </w:pPr>
          </w:p>
        </w:tc>
        <w:tc>
          <w:tcPr>
            <w:tcW w:w="544" w:type="pct"/>
            <w:tcBorders>
              <w:top w:val="single" w:sz="4" w:space="0" w:color="auto"/>
              <w:left w:val="single" w:sz="4" w:space="0" w:color="auto"/>
              <w:bottom w:val="nil"/>
              <w:right w:val="nil"/>
            </w:tcBorders>
            <w:shd w:val="clear" w:color="auto" w:fill="FFFFFF"/>
            <w:vAlign w:val="center"/>
          </w:tcPr>
          <w:p w14:paraId="6DE826EF" w14:textId="77777777" w:rsidR="0011507F" w:rsidRPr="00152208" w:rsidRDefault="0011507F" w:rsidP="0011507F">
            <w:pPr>
              <w:spacing w:before="120"/>
              <w:jc w:val="center"/>
              <w:rPr>
                <w:rFonts w:ascii="Arial" w:hAnsi="Arial" w:cs="Arial"/>
                <w:sz w:val="20"/>
                <w:szCs w:val="20"/>
              </w:rPr>
            </w:pPr>
          </w:p>
        </w:tc>
        <w:tc>
          <w:tcPr>
            <w:tcW w:w="657" w:type="pct"/>
            <w:tcBorders>
              <w:top w:val="single" w:sz="4" w:space="0" w:color="auto"/>
              <w:left w:val="single" w:sz="4" w:space="0" w:color="auto"/>
              <w:bottom w:val="nil"/>
              <w:right w:val="nil"/>
            </w:tcBorders>
            <w:shd w:val="clear" w:color="auto" w:fill="FFFFFF"/>
            <w:vAlign w:val="center"/>
          </w:tcPr>
          <w:p w14:paraId="7E2A858C"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40524D43" w14:textId="77777777" w:rsidR="0011507F" w:rsidRPr="00152208" w:rsidRDefault="0011507F" w:rsidP="0011507F">
            <w:pPr>
              <w:spacing w:before="120"/>
              <w:jc w:val="center"/>
              <w:rPr>
                <w:rFonts w:ascii="Arial" w:hAnsi="Arial" w:cs="Arial"/>
                <w:sz w:val="20"/>
                <w:szCs w:val="20"/>
              </w:rPr>
            </w:pPr>
          </w:p>
        </w:tc>
        <w:tc>
          <w:tcPr>
            <w:tcW w:w="366" w:type="pct"/>
            <w:tcBorders>
              <w:top w:val="single" w:sz="4" w:space="0" w:color="auto"/>
              <w:left w:val="single" w:sz="4" w:space="0" w:color="auto"/>
              <w:bottom w:val="nil"/>
              <w:right w:val="nil"/>
            </w:tcBorders>
            <w:shd w:val="clear" w:color="auto" w:fill="FFFFFF"/>
            <w:vAlign w:val="center"/>
          </w:tcPr>
          <w:p w14:paraId="306AD17E" w14:textId="77777777" w:rsidR="0011507F" w:rsidRPr="00152208" w:rsidRDefault="0011507F" w:rsidP="0011507F">
            <w:pPr>
              <w:spacing w:before="120"/>
              <w:jc w:val="center"/>
              <w:rPr>
                <w:rFonts w:ascii="Arial" w:hAnsi="Arial" w:cs="Arial"/>
                <w:sz w:val="20"/>
                <w:szCs w:val="20"/>
              </w:rPr>
            </w:pPr>
          </w:p>
        </w:tc>
        <w:tc>
          <w:tcPr>
            <w:tcW w:w="442" w:type="pct"/>
            <w:tcBorders>
              <w:top w:val="single" w:sz="4" w:space="0" w:color="auto"/>
              <w:left w:val="single" w:sz="4" w:space="0" w:color="auto"/>
              <w:bottom w:val="nil"/>
              <w:right w:val="nil"/>
            </w:tcBorders>
            <w:shd w:val="clear" w:color="auto" w:fill="FFFFFF"/>
            <w:vAlign w:val="center"/>
          </w:tcPr>
          <w:p w14:paraId="0CF39390" w14:textId="77777777" w:rsidR="0011507F" w:rsidRPr="00152208" w:rsidRDefault="0011507F" w:rsidP="0011507F">
            <w:pPr>
              <w:spacing w:before="120"/>
              <w:jc w:val="center"/>
              <w:rPr>
                <w:rFonts w:ascii="Arial" w:hAnsi="Arial" w:cs="Arial"/>
                <w:sz w:val="20"/>
                <w:szCs w:val="20"/>
              </w:rPr>
            </w:pPr>
          </w:p>
        </w:tc>
        <w:tc>
          <w:tcPr>
            <w:tcW w:w="510" w:type="pct"/>
            <w:tcBorders>
              <w:top w:val="single" w:sz="4" w:space="0" w:color="auto"/>
              <w:left w:val="single" w:sz="4" w:space="0" w:color="auto"/>
              <w:bottom w:val="nil"/>
              <w:right w:val="nil"/>
            </w:tcBorders>
            <w:shd w:val="clear" w:color="auto" w:fill="FFFFFF"/>
            <w:vAlign w:val="center"/>
          </w:tcPr>
          <w:p w14:paraId="7770A50B" w14:textId="77777777" w:rsidR="0011507F" w:rsidRPr="00152208" w:rsidRDefault="0011507F" w:rsidP="0011507F">
            <w:pPr>
              <w:spacing w:before="120"/>
              <w:jc w:val="center"/>
              <w:rPr>
                <w:rFonts w:ascii="Arial" w:hAnsi="Arial" w:cs="Arial"/>
                <w:sz w:val="20"/>
                <w:szCs w:val="20"/>
              </w:rPr>
            </w:pPr>
          </w:p>
        </w:tc>
        <w:tc>
          <w:tcPr>
            <w:tcW w:w="485" w:type="pct"/>
            <w:tcBorders>
              <w:top w:val="single" w:sz="4" w:space="0" w:color="auto"/>
              <w:left w:val="single" w:sz="4" w:space="0" w:color="auto"/>
              <w:bottom w:val="nil"/>
              <w:right w:val="nil"/>
            </w:tcBorders>
            <w:shd w:val="clear" w:color="auto" w:fill="FFFFFF"/>
            <w:vAlign w:val="center"/>
          </w:tcPr>
          <w:p w14:paraId="37789DDE" w14:textId="77777777" w:rsidR="0011507F" w:rsidRPr="00152208" w:rsidRDefault="0011507F" w:rsidP="0011507F">
            <w:pPr>
              <w:spacing w:before="120"/>
              <w:jc w:val="center"/>
              <w:rPr>
                <w:rFonts w:ascii="Arial" w:hAnsi="Arial" w:cs="Arial"/>
                <w:sz w:val="20"/>
                <w:szCs w:val="20"/>
              </w:rPr>
            </w:pPr>
          </w:p>
        </w:tc>
        <w:tc>
          <w:tcPr>
            <w:tcW w:w="425" w:type="pct"/>
            <w:tcBorders>
              <w:top w:val="single" w:sz="4" w:space="0" w:color="auto"/>
              <w:left w:val="single" w:sz="4" w:space="0" w:color="auto"/>
              <w:bottom w:val="nil"/>
              <w:right w:val="single" w:sz="4" w:space="0" w:color="auto"/>
            </w:tcBorders>
            <w:shd w:val="clear" w:color="auto" w:fill="FFFFFF"/>
            <w:vAlign w:val="center"/>
          </w:tcPr>
          <w:p w14:paraId="294D25B1" w14:textId="77777777" w:rsidR="0011507F" w:rsidRPr="00152208" w:rsidRDefault="0011507F" w:rsidP="0011507F">
            <w:pPr>
              <w:spacing w:before="120"/>
              <w:jc w:val="center"/>
              <w:rPr>
                <w:rFonts w:ascii="Arial" w:hAnsi="Arial" w:cs="Arial"/>
                <w:sz w:val="20"/>
                <w:szCs w:val="20"/>
              </w:rPr>
            </w:pPr>
          </w:p>
        </w:tc>
      </w:tr>
      <w:tr w:rsidR="0011507F" w:rsidRPr="00152208" w14:paraId="478E9636"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4A38E9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53" w:type="pct"/>
            <w:tcBorders>
              <w:top w:val="single" w:sz="4" w:space="0" w:color="auto"/>
              <w:left w:val="single" w:sz="4" w:space="0" w:color="auto"/>
              <w:bottom w:val="nil"/>
              <w:right w:val="nil"/>
            </w:tcBorders>
            <w:shd w:val="clear" w:color="auto" w:fill="FFFFFF"/>
            <w:vAlign w:val="center"/>
          </w:tcPr>
          <w:p w14:paraId="0468242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Số điều c</w:t>
            </w:r>
            <w:r w:rsidRPr="00152208">
              <w:rPr>
                <w:rFonts w:ascii="Arial" w:hAnsi="Arial" w:cs="Arial"/>
                <w:sz w:val="20"/>
                <w:szCs w:val="20"/>
                <w:lang w:val="en-US"/>
              </w:rPr>
              <w:t>hỉnh</w:t>
            </w:r>
          </w:p>
        </w:tc>
        <w:tc>
          <w:tcPr>
            <w:tcW w:w="309" w:type="pct"/>
            <w:tcBorders>
              <w:top w:val="single" w:sz="4" w:space="0" w:color="auto"/>
              <w:left w:val="single" w:sz="4" w:space="0" w:color="auto"/>
              <w:bottom w:val="nil"/>
              <w:right w:val="nil"/>
            </w:tcBorders>
            <w:shd w:val="clear" w:color="auto" w:fill="FFFFFF"/>
            <w:vAlign w:val="center"/>
          </w:tcPr>
          <w:p w14:paraId="2A40A5E5"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nil"/>
              <w:right w:val="nil"/>
            </w:tcBorders>
            <w:shd w:val="clear" w:color="auto" w:fill="FFFFFF"/>
            <w:vAlign w:val="center"/>
          </w:tcPr>
          <w:p w14:paraId="0D2909FA" w14:textId="77777777" w:rsidR="0011507F" w:rsidRPr="00152208" w:rsidRDefault="0011507F" w:rsidP="0011507F">
            <w:pPr>
              <w:spacing w:before="120"/>
              <w:jc w:val="center"/>
              <w:rPr>
                <w:rFonts w:ascii="Arial" w:hAnsi="Arial" w:cs="Arial"/>
                <w:sz w:val="20"/>
                <w:szCs w:val="20"/>
              </w:rPr>
            </w:pPr>
          </w:p>
        </w:tc>
        <w:tc>
          <w:tcPr>
            <w:tcW w:w="544" w:type="pct"/>
            <w:tcBorders>
              <w:top w:val="single" w:sz="4" w:space="0" w:color="auto"/>
              <w:left w:val="single" w:sz="4" w:space="0" w:color="auto"/>
              <w:bottom w:val="nil"/>
              <w:right w:val="nil"/>
            </w:tcBorders>
            <w:shd w:val="clear" w:color="auto" w:fill="FFFFFF"/>
            <w:vAlign w:val="center"/>
          </w:tcPr>
          <w:p w14:paraId="7A706FBE" w14:textId="77777777" w:rsidR="0011507F" w:rsidRPr="00152208" w:rsidRDefault="0011507F" w:rsidP="0011507F">
            <w:pPr>
              <w:spacing w:before="120"/>
              <w:jc w:val="center"/>
              <w:rPr>
                <w:rFonts w:ascii="Arial" w:hAnsi="Arial" w:cs="Arial"/>
                <w:sz w:val="20"/>
                <w:szCs w:val="20"/>
              </w:rPr>
            </w:pPr>
          </w:p>
        </w:tc>
        <w:tc>
          <w:tcPr>
            <w:tcW w:w="657" w:type="pct"/>
            <w:tcBorders>
              <w:top w:val="single" w:sz="4" w:space="0" w:color="auto"/>
              <w:left w:val="single" w:sz="4" w:space="0" w:color="auto"/>
              <w:bottom w:val="nil"/>
              <w:right w:val="nil"/>
            </w:tcBorders>
            <w:shd w:val="clear" w:color="auto" w:fill="FFFFFF"/>
            <w:vAlign w:val="center"/>
          </w:tcPr>
          <w:p w14:paraId="467BC781"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15A186E5" w14:textId="77777777" w:rsidR="0011507F" w:rsidRPr="00152208" w:rsidRDefault="0011507F" w:rsidP="0011507F">
            <w:pPr>
              <w:spacing w:before="120"/>
              <w:jc w:val="center"/>
              <w:rPr>
                <w:rFonts w:ascii="Arial" w:hAnsi="Arial" w:cs="Arial"/>
                <w:sz w:val="20"/>
                <w:szCs w:val="20"/>
              </w:rPr>
            </w:pPr>
          </w:p>
        </w:tc>
        <w:tc>
          <w:tcPr>
            <w:tcW w:w="366" w:type="pct"/>
            <w:tcBorders>
              <w:top w:val="single" w:sz="4" w:space="0" w:color="auto"/>
              <w:left w:val="single" w:sz="4" w:space="0" w:color="auto"/>
              <w:bottom w:val="nil"/>
              <w:right w:val="nil"/>
            </w:tcBorders>
            <w:shd w:val="clear" w:color="auto" w:fill="FFFFFF"/>
            <w:vAlign w:val="center"/>
          </w:tcPr>
          <w:p w14:paraId="70C0A94C" w14:textId="77777777" w:rsidR="0011507F" w:rsidRPr="00152208" w:rsidRDefault="0011507F" w:rsidP="0011507F">
            <w:pPr>
              <w:spacing w:before="120"/>
              <w:jc w:val="center"/>
              <w:rPr>
                <w:rFonts w:ascii="Arial" w:hAnsi="Arial" w:cs="Arial"/>
                <w:sz w:val="20"/>
                <w:szCs w:val="20"/>
              </w:rPr>
            </w:pPr>
          </w:p>
        </w:tc>
        <w:tc>
          <w:tcPr>
            <w:tcW w:w="442" w:type="pct"/>
            <w:tcBorders>
              <w:top w:val="single" w:sz="4" w:space="0" w:color="auto"/>
              <w:left w:val="single" w:sz="4" w:space="0" w:color="auto"/>
              <w:bottom w:val="nil"/>
              <w:right w:val="nil"/>
            </w:tcBorders>
            <w:shd w:val="clear" w:color="auto" w:fill="FFFFFF"/>
            <w:vAlign w:val="center"/>
          </w:tcPr>
          <w:p w14:paraId="2A2BCBF6" w14:textId="77777777" w:rsidR="0011507F" w:rsidRPr="00152208" w:rsidRDefault="0011507F" w:rsidP="0011507F">
            <w:pPr>
              <w:spacing w:before="120"/>
              <w:jc w:val="center"/>
              <w:rPr>
                <w:rFonts w:ascii="Arial" w:hAnsi="Arial" w:cs="Arial"/>
                <w:sz w:val="20"/>
                <w:szCs w:val="20"/>
              </w:rPr>
            </w:pPr>
          </w:p>
        </w:tc>
        <w:tc>
          <w:tcPr>
            <w:tcW w:w="510" w:type="pct"/>
            <w:tcBorders>
              <w:top w:val="single" w:sz="4" w:space="0" w:color="auto"/>
              <w:left w:val="single" w:sz="4" w:space="0" w:color="auto"/>
              <w:bottom w:val="nil"/>
              <w:right w:val="nil"/>
            </w:tcBorders>
            <w:shd w:val="clear" w:color="auto" w:fill="FFFFFF"/>
            <w:vAlign w:val="center"/>
          </w:tcPr>
          <w:p w14:paraId="6D3C5FE0" w14:textId="77777777" w:rsidR="0011507F" w:rsidRPr="00152208" w:rsidRDefault="0011507F" w:rsidP="0011507F">
            <w:pPr>
              <w:spacing w:before="120"/>
              <w:jc w:val="center"/>
              <w:rPr>
                <w:rFonts w:ascii="Arial" w:hAnsi="Arial" w:cs="Arial"/>
                <w:sz w:val="20"/>
                <w:szCs w:val="20"/>
              </w:rPr>
            </w:pPr>
          </w:p>
        </w:tc>
        <w:tc>
          <w:tcPr>
            <w:tcW w:w="485" w:type="pct"/>
            <w:tcBorders>
              <w:top w:val="single" w:sz="4" w:space="0" w:color="auto"/>
              <w:left w:val="single" w:sz="4" w:space="0" w:color="auto"/>
              <w:bottom w:val="nil"/>
              <w:right w:val="nil"/>
            </w:tcBorders>
            <w:shd w:val="clear" w:color="auto" w:fill="FFFFFF"/>
            <w:vAlign w:val="center"/>
          </w:tcPr>
          <w:p w14:paraId="40370777" w14:textId="77777777" w:rsidR="0011507F" w:rsidRPr="00152208" w:rsidRDefault="0011507F" w:rsidP="0011507F">
            <w:pPr>
              <w:spacing w:before="120"/>
              <w:jc w:val="center"/>
              <w:rPr>
                <w:rFonts w:ascii="Arial" w:hAnsi="Arial" w:cs="Arial"/>
                <w:sz w:val="20"/>
                <w:szCs w:val="20"/>
              </w:rPr>
            </w:pPr>
          </w:p>
        </w:tc>
        <w:tc>
          <w:tcPr>
            <w:tcW w:w="425" w:type="pct"/>
            <w:tcBorders>
              <w:top w:val="single" w:sz="4" w:space="0" w:color="auto"/>
              <w:left w:val="single" w:sz="4" w:space="0" w:color="auto"/>
              <w:bottom w:val="nil"/>
              <w:right w:val="single" w:sz="4" w:space="0" w:color="auto"/>
            </w:tcBorders>
            <w:shd w:val="clear" w:color="auto" w:fill="FFFFFF"/>
            <w:vAlign w:val="center"/>
          </w:tcPr>
          <w:p w14:paraId="1A263A12" w14:textId="77777777" w:rsidR="0011507F" w:rsidRPr="00152208" w:rsidRDefault="0011507F" w:rsidP="0011507F">
            <w:pPr>
              <w:spacing w:before="120"/>
              <w:jc w:val="center"/>
              <w:rPr>
                <w:rFonts w:ascii="Arial" w:hAnsi="Arial" w:cs="Arial"/>
                <w:sz w:val="20"/>
                <w:szCs w:val="20"/>
              </w:rPr>
            </w:pPr>
          </w:p>
        </w:tc>
      </w:tr>
      <w:tr w:rsidR="0011507F" w:rsidRPr="00152208" w14:paraId="095BE313"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single" w:sz="4" w:space="0" w:color="auto"/>
              <w:right w:val="nil"/>
            </w:tcBorders>
            <w:shd w:val="clear" w:color="auto" w:fill="FFFFFF"/>
            <w:vAlign w:val="center"/>
          </w:tcPr>
          <w:p w14:paraId="44256F0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53" w:type="pct"/>
            <w:tcBorders>
              <w:top w:val="single" w:sz="4" w:space="0" w:color="auto"/>
              <w:left w:val="single" w:sz="4" w:space="0" w:color="auto"/>
              <w:bottom w:val="single" w:sz="4" w:space="0" w:color="auto"/>
              <w:right w:val="nil"/>
            </w:tcBorders>
            <w:shd w:val="clear" w:color="auto" w:fill="FFFFFF"/>
            <w:vAlign w:val="center"/>
          </w:tcPr>
          <w:p w14:paraId="6B206DF3"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Số cuối kỳ</w:t>
            </w:r>
          </w:p>
        </w:tc>
        <w:tc>
          <w:tcPr>
            <w:tcW w:w="309" w:type="pct"/>
            <w:tcBorders>
              <w:top w:val="single" w:sz="4" w:space="0" w:color="auto"/>
              <w:left w:val="single" w:sz="4" w:space="0" w:color="auto"/>
              <w:bottom w:val="single" w:sz="4" w:space="0" w:color="auto"/>
              <w:right w:val="nil"/>
            </w:tcBorders>
            <w:shd w:val="clear" w:color="auto" w:fill="FFFFFF"/>
            <w:vAlign w:val="center"/>
          </w:tcPr>
          <w:p w14:paraId="5626F564" w14:textId="77777777" w:rsidR="0011507F" w:rsidRPr="00152208" w:rsidRDefault="0011507F" w:rsidP="0011507F">
            <w:pPr>
              <w:spacing w:before="120"/>
              <w:jc w:val="center"/>
              <w:rPr>
                <w:rFonts w:ascii="Arial" w:hAnsi="Arial" w:cs="Arial"/>
                <w:sz w:val="20"/>
                <w:szCs w:val="20"/>
              </w:rPr>
            </w:pPr>
          </w:p>
        </w:tc>
        <w:tc>
          <w:tcPr>
            <w:tcW w:w="299" w:type="pct"/>
            <w:tcBorders>
              <w:top w:val="single" w:sz="4" w:space="0" w:color="auto"/>
              <w:left w:val="single" w:sz="4" w:space="0" w:color="auto"/>
              <w:bottom w:val="single" w:sz="4" w:space="0" w:color="auto"/>
              <w:right w:val="nil"/>
            </w:tcBorders>
            <w:shd w:val="clear" w:color="auto" w:fill="FFFFFF"/>
            <w:vAlign w:val="center"/>
          </w:tcPr>
          <w:p w14:paraId="2FA0EFBF" w14:textId="77777777" w:rsidR="0011507F" w:rsidRPr="00152208" w:rsidRDefault="0011507F" w:rsidP="0011507F">
            <w:pPr>
              <w:spacing w:before="120"/>
              <w:jc w:val="center"/>
              <w:rPr>
                <w:rFonts w:ascii="Arial" w:hAnsi="Arial" w:cs="Arial"/>
                <w:sz w:val="20"/>
                <w:szCs w:val="20"/>
              </w:rPr>
            </w:pPr>
          </w:p>
        </w:tc>
        <w:tc>
          <w:tcPr>
            <w:tcW w:w="544" w:type="pct"/>
            <w:tcBorders>
              <w:top w:val="single" w:sz="4" w:space="0" w:color="auto"/>
              <w:left w:val="single" w:sz="4" w:space="0" w:color="auto"/>
              <w:bottom w:val="single" w:sz="4" w:space="0" w:color="auto"/>
              <w:right w:val="nil"/>
            </w:tcBorders>
            <w:shd w:val="clear" w:color="auto" w:fill="FFFFFF"/>
            <w:vAlign w:val="center"/>
          </w:tcPr>
          <w:p w14:paraId="4C1A33E0" w14:textId="77777777" w:rsidR="0011507F" w:rsidRPr="00152208" w:rsidRDefault="0011507F" w:rsidP="0011507F">
            <w:pPr>
              <w:spacing w:before="120"/>
              <w:jc w:val="center"/>
              <w:rPr>
                <w:rFonts w:ascii="Arial" w:hAnsi="Arial" w:cs="Arial"/>
                <w:sz w:val="20"/>
                <w:szCs w:val="20"/>
              </w:rPr>
            </w:pPr>
          </w:p>
        </w:tc>
        <w:tc>
          <w:tcPr>
            <w:tcW w:w="657" w:type="pct"/>
            <w:tcBorders>
              <w:top w:val="single" w:sz="4" w:space="0" w:color="auto"/>
              <w:left w:val="single" w:sz="4" w:space="0" w:color="auto"/>
              <w:bottom w:val="single" w:sz="4" w:space="0" w:color="auto"/>
              <w:right w:val="nil"/>
            </w:tcBorders>
            <w:shd w:val="clear" w:color="auto" w:fill="FFFFFF"/>
            <w:vAlign w:val="center"/>
          </w:tcPr>
          <w:p w14:paraId="2444E8C6"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single" w:sz="4" w:space="0" w:color="auto"/>
              <w:right w:val="nil"/>
            </w:tcBorders>
            <w:shd w:val="clear" w:color="auto" w:fill="FFFFFF"/>
            <w:vAlign w:val="center"/>
          </w:tcPr>
          <w:p w14:paraId="02A2C9F4" w14:textId="77777777" w:rsidR="0011507F" w:rsidRPr="00152208" w:rsidRDefault="0011507F" w:rsidP="0011507F">
            <w:pPr>
              <w:spacing w:before="120"/>
              <w:jc w:val="center"/>
              <w:rPr>
                <w:rFonts w:ascii="Arial" w:hAnsi="Arial" w:cs="Arial"/>
                <w:sz w:val="20"/>
                <w:szCs w:val="20"/>
              </w:rPr>
            </w:pPr>
          </w:p>
        </w:tc>
        <w:tc>
          <w:tcPr>
            <w:tcW w:w="366" w:type="pct"/>
            <w:tcBorders>
              <w:top w:val="single" w:sz="4" w:space="0" w:color="auto"/>
              <w:left w:val="single" w:sz="4" w:space="0" w:color="auto"/>
              <w:bottom w:val="single" w:sz="4" w:space="0" w:color="auto"/>
              <w:right w:val="nil"/>
            </w:tcBorders>
            <w:shd w:val="clear" w:color="auto" w:fill="FFFFFF"/>
            <w:vAlign w:val="center"/>
          </w:tcPr>
          <w:p w14:paraId="3A2A36D6" w14:textId="77777777" w:rsidR="0011507F" w:rsidRPr="00152208" w:rsidRDefault="0011507F" w:rsidP="0011507F">
            <w:pPr>
              <w:spacing w:before="120"/>
              <w:jc w:val="center"/>
              <w:rPr>
                <w:rFonts w:ascii="Arial" w:hAnsi="Arial" w:cs="Arial"/>
                <w:sz w:val="20"/>
                <w:szCs w:val="20"/>
              </w:rPr>
            </w:pPr>
          </w:p>
        </w:tc>
        <w:tc>
          <w:tcPr>
            <w:tcW w:w="442" w:type="pct"/>
            <w:tcBorders>
              <w:top w:val="single" w:sz="4" w:space="0" w:color="auto"/>
              <w:left w:val="single" w:sz="4" w:space="0" w:color="auto"/>
              <w:bottom w:val="single" w:sz="4" w:space="0" w:color="auto"/>
              <w:right w:val="nil"/>
            </w:tcBorders>
            <w:shd w:val="clear" w:color="auto" w:fill="FFFFFF"/>
            <w:vAlign w:val="center"/>
          </w:tcPr>
          <w:p w14:paraId="00867522" w14:textId="77777777" w:rsidR="0011507F" w:rsidRPr="00152208" w:rsidRDefault="0011507F" w:rsidP="0011507F">
            <w:pPr>
              <w:spacing w:before="120"/>
              <w:jc w:val="center"/>
              <w:rPr>
                <w:rFonts w:ascii="Arial" w:hAnsi="Arial" w:cs="Arial"/>
                <w:sz w:val="20"/>
                <w:szCs w:val="20"/>
              </w:rPr>
            </w:pPr>
          </w:p>
        </w:tc>
        <w:tc>
          <w:tcPr>
            <w:tcW w:w="510" w:type="pct"/>
            <w:tcBorders>
              <w:top w:val="single" w:sz="4" w:space="0" w:color="auto"/>
              <w:left w:val="single" w:sz="4" w:space="0" w:color="auto"/>
              <w:bottom w:val="single" w:sz="4" w:space="0" w:color="auto"/>
              <w:right w:val="nil"/>
            </w:tcBorders>
            <w:shd w:val="clear" w:color="auto" w:fill="FFFFFF"/>
            <w:vAlign w:val="center"/>
          </w:tcPr>
          <w:p w14:paraId="4148451C" w14:textId="77777777" w:rsidR="0011507F" w:rsidRPr="00152208" w:rsidRDefault="0011507F" w:rsidP="0011507F">
            <w:pPr>
              <w:spacing w:before="120"/>
              <w:jc w:val="center"/>
              <w:rPr>
                <w:rFonts w:ascii="Arial" w:hAnsi="Arial" w:cs="Arial"/>
                <w:sz w:val="20"/>
                <w:szCs w:val="20"/>
              </w:rPr>
            </w:pPr>
          </w:p>
        </w:tc>
        <w:tc>
          <w:tcPr>
            <w:tcW w:w="485" w:type="pct"/>
            <w:tcBorders>
              <w:top w:val="single" w:sz="4" w:space="0" w:color="auto"/>
              <w:left w:val="single" w:sz="4" w:space="0" w:color="auto"/>
              <w:bottom w:val="single" w:sz="4" w:space="0" w:color="auto"/>
              <w:right w:val="nil"/>
            </w:tcBorders>
            <w:shd w:val="clear" w:color="auto" w:fill="FFFFFF"/>
            <w:vAlign w:val="center"/>
          </w:tcPr>
          <w:p w14:paraId="0C902003" w14:textId="77777777" w:rsidR="0011507F" w:rsidRPr="00152208" w:rsidRDefault="0011507F" w:rsidP="0011507F">
            <w:pPr>
              <w:spacing w:before="120"/>
              <w:jc w:val="center"/>
              <w:rPr>
                <w:rFonts w:ascii="Arial" w:hAnsi="Arial" w:cs="Arial"/>
                <w:sz w:val="20"/>
                <w:szCs w:val="20"/>
              </w:rPr>
            </w:pPr>
          </w:p>
        </w:tc>
        <w:tc>
          <w:tcPr>
            <w:tcW w:w="425" w:type="pct"/>
            <w:tcBorders>
              <w:top w:val="single" w:sz="4" w:space="0" w:color="auto"/>
              <w:left w:val="single" w:sz="4" w:space="0" w:color="auto"/>
              <w:bottom w:val="single" w:sz="4" w:space="0" w:color="auto"/>
              <w:right w:val="single" w:sz="4" w:space="0" w:color="auto"/>
            </w:tcBorders>
            <w:shd w:val="clear" w:color="auto" w:fill="FFFFFF"/>
            <w:vAlign w:val="center"/>
          </w:tcPr>
          <w:p w14:paraId="1028D40E" w14:textId="77777777" w:rsidR="0011507F" w:rsidRPr="00152208" w:rsidRDefault="0011507F" w:rsidP="0011507F">
            <w:pPr>
              <w:spacing w:before="120"/>
              <w:jc w:val="center"/>
              <w:rPr>
                <w:rFonts w:ascii="Arial" w:hAnsi="Arial" w:cs="Arial"/>
                <w:sz w:val="20"/>
                <w:szCs w:val="20"/>
              </w:rPr>
            </w:pPr>
          </w:p>
        </w:tc>
      </w:tr>
    </w:tbl>
    <w:p w14:paraId="2522F60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Tổng số Sổ BHXH đ</w:t>
      </w:r>
      <w:r w:rsidRPr="00152208">
        <w:rPr>
          <w:rFonts w:ascii="Arial" w:hAnsi="Arial" w:cs="Arial"/>
          <w:sz w:val="20"/>
          <w:szCs w:val="20"/>
          <w:lang w:val="en-US"/>
        </w:rPr>
        <w:t xml:space="preserve">ề </w:t>
      </w:r>
      <w:r w:rsidRPr="00152208">
        <w:rPr>
          <w:rFonts w:ascii="Arial" w:hAnsi="Arial" w:cs="Arial"/>
          <w:sz w:val="20"/>
          <w:szCs w:val="20"/>
        </w:rPr>
        <w:t xml:space="preserve">nghị cấp: </w:t>
      </w:r>
      <w:r w:rsidRPr="00152208">
        <w:rPr>
          <w:rFonts w:ascii="Arial" w:hAnsi="Arial" w:cs="Arial"/>
          <w:sz w:val="20"/>
          <w:szCs w:val="20"/>
          <w:lang w:val="en-US"/>
        </w:rPr>
        <w:t xml:space="preserve">……………….. </w:t>
      </w:r>
      <w:r w:rsidRPr="00152208">
        <w:rPr>
          <w:rFonts w:ascii="Arial" w:hAnsi="Arial" w:cs="Arial"/>
          <w:sz w:val="20"/>
          <w:szCs w:val="20"/>
        </w:rPr>
        <w:t xml:space="preserve">Tổng số thẻ BHYT đề nghị cấp: </w:t>
      </w:r>
      <w:r w:rsidRPr="00152208">
        <w:rPr>
          <w:rFonts w:ascii="Arial" w:hAnsi="Arial" w:cs="Arial"/>
          <w:sz w:val="20"/>
          <w:szCs w:val="20"/>
          <w:lang w:val="en-US"/>
        </w:rPr>
        <w:t>………………………………..</w:t>
      </w:r>
    </w:p>
    <w:p w14:paraId="4945C8EE"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0B14CC8A" w14:textId="77777777" w:rsidTr="0011507F">
        <w:trPr>
          <w:jc w:val="center"/>
        </w:trPr>
        <w:tc>
          <w:tcPr>
            <w:tcW w:w="4392" w:type="dxa"/>
          </w:tcPr>
          <w:p w14:paraId="153A3080"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iCs/>
                <w:sz w:val="20"/>
                <w:szCs w:val="20"/>
                <w:lang w:val="en-US"/>
              </w:rPr>
              <w:br/>
              <w:t>Người lập biểu</w:t>
            </w:r>
          </w:p>
        </w:tc>
        <w:tc>
          <w:tcPr>
            <w:tcW w:w="4392" w:type="dxa"/>
          </w:tcPr>
          <w:p w14:paraId="74635066"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iCs/>
                <w:sz w:val="20"/>
                <w:szCs w:val="20"/>
                <w:lang w:val="en-US"/>
              </w:rPr>
              <w:br/>
              <w:t>Trưởng phòng (Tổ) QL thu</w:t>
            </w:r>
          </w:p>
        </w:tc>
        <w:tc>
          <w:tcPr>
            <w:tcW w:w="4392" w:type="dxa"/>
          </w:tcPr>
          <w:p w14:paraId="21105836"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p>
        </w:tc>
      </w:tr>
    </w:tbl>
    <w:p w14:paraId="37F77119" w14:textId="77777777" w:rsidR="0011507F" w:rsidRPr="00152208" w:rsidRDefault="0011507F" w:rsidP="0011507F">
      <w:pPr>
        <w:spacing w:before="120"/>
        <w:rPr>
          <w:rFonts w:ascii="Arial" w:hAnsi="Arial" w:cs="Arial"/>
          <w:sz w:val="20"/>
          <w:szCs w:val="20"/>
          <w:lang w:val="en-US"/>
        </w:rPr>
        <w:sectPr w:rsidR="0011507F" w:rsidRPr="00152208" w:rsidSect="00B57611">
          <w:pgSz w:w="15840" w:h="12240" w:orient="landscape"/>
          <w:pgMar w:top="1797" w:right="1440" w:bottom="1797" w:left="1440" w:header="0" w:footer="0" w:gutter="0"/>
          <w:cols w:space="720"/>
          <w:noEndnote/>
          <w:docGrid w:linePitch="360"/>
        </w:sectPr>
      </w:pPr>
    </w:p>
    <w:p w14:paraId="2ABA90F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257449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w:t>
      </w:r>
      <w:r w:rsidRPr="00152208">
        <w:rPr>
          <w:rFonts w:ascii="Arial" w:hAnsi="Arial" w:cs="Arial"/>
          <w:b/>
          <w:sz w:val="20"/>
          <w:szCs w:val="20"/>
          <w:lang w:val="en-US"/>
        </w:rPr>
        <w:t>ổ</w:t>
      </w:r>
      <w:r w:rsidRPr="00152208">
        <w:rPr>
          <w:rFonts w:ascii="Arial" w:hAnsi="Arial" w:cs="Arial"/>
          <w:b/>
          <w:sz w:val="20"/>
          <w:szCs w:val="20"/>
        </w:rPr>
        <w:t>ng h</w:t>
      </w:r>
      <w:r w:rsidRPr="00152208">
        <w:rPr>
          <w:rFonts w:ascii="Arial" w:hAnsi="Arial" w:cs="Arial"/>
          <w:b/>
          <w:sz w:val="20"/>
          <w:szCs w:val="20"/>
          <w:lang w:val="en-US"/>
        </w:rPr>
        <w:t>ợ</w:t>
      </w:r>
      <w:r w:rsidRPr="00152208">
        <w:rPr>
          <w:rFonts w:ascii="Arial" w:hAnsi="Arial" w:cs="Arial"/>
          <w:b/>
          <w:sz w:val="20"/>
          <w:szCs w:val="20"/>
        </w:rPr>
        <w:t>p danh sách lao động tham gia BHXH, BHYT, BHTN, BHTNLĐ, BNN (Mẫu D02a-TS)</w:t>
      </w:r>
    </w:p>
    <w:p w14:paraId="78F03DC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tổng hợp số người tham gia BHXH, BHYT, BHTN, BHTNLĐ, BNN theo danh sách lao động tham gia BHXH, BHYT, BHTN, BHTNLĐ, BNN của đơn vị lập và tiền đóng phát sinh của từng lao động theo kê khai của đơn vị (Mẫu D02-TS).</w:t>
      </w:r>
    </w:p>
    <w:p w14:paraId="337F207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w:t>
      </w:r>
      <w:r w:rsidRPr="00152208">
        <w:rPr>
          <w:rFonts w:ascii="Arial" w:hAnsi="Arial" w:cs="Arial"/>
          <w:sz w:val="20"/>
          <w:szCs w:val="20"/>
          <w:lang w:val="en-US"/>
        </w:rPr>
        <w:t xml:space="preserve"> </w:t>
      </w:r>
      <w:r w:rsidRPr="00152208">
        <w:rPr>
          <w:rFonts w:ascii="Arial" w:hAnsi="Arial" w:cs="Arial"/>
          <w:sz w:val="20"/>
          <w:szCs w:val="20"/>
        </w:rPr>
        <w:t>quan BHXH tỉnh, huyện.</w:t>
      </w:r>
    </w:p>
    <w:p w14:paraId="2F0C290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 (sau khi cán bộ thu cập nhật dữ liệu theo Mẫu D02-TS của đơn vị vào phần mềm quản lý thu; in, ký, chuyển cùng hồ sơ của đơn vị cho Phòng/Tổ Cấp sổ, thẻ).</w:t>
      </w:r>
    </w:p>
    <w:p w14:paraId="008FB2B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d</w:t>
      </w:r>
      <w:r w:rsidRPr="00152208">
        <w:rPr>
          <w:rFonts w:ascii="Arial" w:hAnsi="Arial" w:cs="Arial"/>
          <w:sz w:val="20"/>
          <w:szCs w:val="20"/>
        </w:rPr>
        <w:t>) Căn cứ lập: Danh sách lao động tham gia BHXH, BHYT, BHTN, BHTNLĐ, BNN (Mẫu D02-TS) do đơn vị chuyển đến.</w:t>
      </w:r>
    </w:p>
    <w:p w14:paraId="23C6D10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1D4E7B4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lao động tăng hay giảm và điều chỉnh về lao động hay mức đóng vào từng chỉ tiêu tương ứng.</w:t>
      </w:r>
    </w:p>
    <w:p w14:paraId="66DCF1F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từng mục.</w:t>
      </w:r>
    </w:p>
    <w:p w14:paraId="453B0FF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rõ họ, tên của t</w:t>
      </w:r>
      <w:r w:rsidRPr="00152208">
        <w:rPr>
          <w:rFonts w:ascii="Arial" w:hAnsi="Arial" w:cs="Arial"/>
          <w:sz w:val="20"/>
          <w:szCs w:val="20"/>
          <w:lang w:val="en-US"/>
        </w:rPr>
        <w:t>ừ</w:t>
      </w:r>
      <w:r w:rsidRPr="00152208">
        <w:rPr>
          <w:rFonts w:ascii="Arial" w:hAnsi="Arial" w:cs="Arial"/>
          <w:sz w:val="20"/>
          <w:szCs w:val="20"/>
        </w:rPr>
        <w:t>ng người lao động và ghi tương ứng vào từng chỉ tiêu tăng lao động, tăng mức đóng hoặc giảm lao động, giảm mức đóng, trong từng chỉ tiêu lại ghi theo thứ t</w:t>
      </w:r>
      <w:r w:rsidRPr="00152208">
        <w:rPr>
          <w:rFonts w:ascii="Arial" w:hAnsi="Arial" w:cs="Arial"/>
          <w:sz w:val="20"/>
          <w:szCs w:val="20"/>
          <w:lang w:val="en-US"/>
        </w:rPr>
        <w:t>ự</w:t>
      </w:r>
      <w:r w:rsidRPr="00152208">
        <w:rPr>
          <w:rFonts w:ascii="Arial" w:hAnsi="Arial" w:cs="Arial"/>
          <w:sz w:val="20"/>
          <w:szCs w:val="20"/>
        </w:rPr>
        <w:t xml:space="preserve"> tại Mẫu D02-TS.</w:t>
      </w:r>
    </w:p>
    <w:p w14:paraId="05DF81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m</w:t>
      </w:r>
      <w:r w:rsidRPr="00152208">
        <w:rPr>
          <w:rFonts w:ascii="Arial" w:hAnsi="Arial" w:cs="Arial"/>
          <w:sz w:val="20"/>
          <w:szCs w:val="20"/>
          <w:lang w:val="en-US"/>
        </w:rPr>
        <w:t>ã</w:t>
      </w:r>
      <w:r w:rsidRPr="00152208">
        <w:rPr>
          <w:rFonts w:ascii="Arial" w:hAnsi="Arial" w:cs="Arial"/>
          <w:sz w:val="20"/>
          <w:szCs w:val="20"/>
        </w:rPr>
        <w:t xml:space="preserve"> số BHXH của từng người theo Mẫu D02-TS.</w:t>
      </w:r>
    </w:p>
    <w:p w14:paraId="6A6848D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2, 3, 4, 5, 6: ghi tiền lương, phụ cấp và các khoản bổ sung theo mức đóng cũ của người lao động (nếu có).</w:t>
      </w:r>
    </w:p>
    <w:p w14:paraId="3DBE3E4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tiền lương mới của người lao động.</w:t>
      </w:r>
    </w:p>
    <w:p w14:paraId="46675CF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Trường hợp tiền lương của người lao động cao hơn 20 lần mức lương cơ </w:t>
      </w:r>
      <w:r w:rsidRPr="00152208">
        <w:rPr>
          <w:rFonts w:ascii="Arial" w:hAnsi="Arial" w:cs="Arial"/>
          <w:sz w:val="20"/>
          <w:szCs w:val="20"/>
          <w:lang w:val="en-US"/>
        </w:rPr>
        <w:t>sở</w:t>
      </w:r>
      <w:r w:rsidRPr="00152208">
        <w:rPr>
          <w:rFonts w:ascii="Arial" w:hAnsi="Arial" w:cs="Arial"/>
          <w:sz w:val="20"/>
          <w:szCs w:val="20"/>
        </w:rPr>
        <w:t xml:space="preserve"> thì ghi tiền lương đóng BHXH, BHYT bằng 20 lần lương cơ sở, ghi riêng dòng tiền lương tham gia BHTN tối đa bằng 20 lần lương tối thiểu vùng.</w:t>
      </w:r>
    </w:p>
    <w:p w14:paraId="06674F2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tại thời điểm lương cơ sở là 1.210.000 đồng, lương tối thiểu vùng là 3.500.000 đồng. Tiền lương ghi t</w:t>
      </w:r>
      <w:r w:rsidRPr="00152208">
        <w:rPr>
          <w:rFonts w:ascii="Arial" w:hAnsi="Arial" w:cs="Arial"/>
          <w:sz w:val="20"/>
          <w:szCs w:val="20"/>
          <w:lang w:val="en-US"/>
        </w:rPr>
        <w:t>ạ</w:t>
      </w:r>
      <w:r w:rsidRPr="00152208">
        <w:rPr>
          <w:rFonts w:ascii="Arial" w:hAnsi="Arial" w:cs="Arial"/>
          <w:sz w:val="20"/>
          <w:szCs w:val="20"/>
        </w:rPr>
        <w:t>i cột 2 Mẫu D02-TS là 120.000.000 đồng thì ghi như sau:</w:t>
      </w:r>
    </w:p>
    <w:p w14:paraId="4454143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Dòng thứ nhất ghi tiền lương đóng BHXH, BHYT là: 24.200.000 đồng.</w:t>
      </w:r>
    </w:p>
    <w:p w14:paraId="68991AC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Dòng phía dưới tiếp theo ghi tiền lương đóng BHTN: 70.000.000 đồng.</w:t>
      </w:r>
    </w:p>
    <w:p w14:paraId="54A66F4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9, 10: ghi phụ cấp chức vụ bằng hệ số; phụ cấp thâm niên vượt khung, thâm niên nghề bằng tỷ lệ phần trăm (%) vào cột tương ứng.</w:t>
      </w:r>
    </w:p>
    <w:p w14:paraId="10090A0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11: ghi phụ cấp lương theo quy định của pháp luật lao động.</w:t>
      </w:r>
    </w:p>
    <w:p w14:paraId="45D3AB8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12: ghi các khoản bổ sung khác theo quy định của pháp luật lao động t</w:t>
      </w:r>
      <w:r w:rsidRPr="00152208">
        <w:rPr>
          <w:rFonts w:ascii="Arial" w:hAnsi="Arial" w:cs="Arial"/>
          <w:sz w:val="20"/>
          <w:szCs w:val="20"/>
          <w:lang w:val="en-US"/>
        </w:rPr>
        <w:t>ừ</w:t>
      </w:r>
      <w:r w:rsidRPr="00152208">
        <w:rPr>
          <w:rFonts w:ascii="Arial" w:hAnsi="Arial" w:cs="Arial"/>
          <w:sz w:val="20"/>
          <w:szCs w:val="20"/>
        </w:rPr>
        <w:t xml:space="preserve"> ngày 01/01/2018.</w:t>
      </w:r>
    </w:p>
    <w:p w14:paraId="646932B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13, 14: ghi từ tháng năm đến tháng năm người lao động bắt đầu tham gia hoặc điều chỉnh mức đóng.</w:t>
      </w:r>
      <w:r w:rsidRPr="00152208">
        <w:rPr>
          <w:rFonts w:ascii="Arial" w:hAnsi="Arial" w:cs="Arial"/>
          <w:sz w:val="20"/>
          <w:szCs w:val="20"/>
          <w:lang w:val="en-US"/>
        </w:rPr>
        <w:t xml:space="preserve"> </w:t>
      </w:r>
      <w:r w:rsidRPr="00152208">
        <w:rPr>
          <w:rFonts w:ascii="Arial" w:hAnsi="Arial" w:cs="Arial"/>
          <w:sz w:val="20"/>
          <w:szCs w:val="20"/>
        </w:rPr>
        <w:t>Tr</w:t>
      </w:r>
      <w:r w:rsidRPr="00152208">
        <w:rPr>
          <w:rFonts w:ascii="Arial" w:hAnsi="Arial" w:cs="Arial"/>
          <w:sz w:val="20"/>
          <w:szCs w:val="20"/>
          <w:lang w:val="en-US"/>
        </w:rPr>
        <w:t>ư</w:t>
      </w:r>
      <w:r w:rsidRPr="00152208">
        <w:rPr>
          <w:rFonts w:ascii="Arial" w:hAnsi="Arial" w:cs="Arial"/>
          <w:sz w:val="20"/>
          <w:szCs w:val="20"/>
        </w:rPr>
        <w:t>ờng hợp người lao động có thời gian truy đóng BHXH, BHYT, BHTN thì ghi từng dòng, theo từng mốc thời gian truy đóng.</w:t>
      </w:r>
    </w:p>
    <w:p w14:paraId="32CB5EF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15: ghi số tiền đóng BHXH phát sinh của người lao động.</w:t>
      </w:r>
    </w:p>
    <w:p w14:paraId="3F05E9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16: ghi số tiền đóng BHYT phát sinh của người lao động.</w:t>
      </w:r>
    </w:p>
    <w:p w14:paraId="60DA50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17: ghi số tiền đóng BHTN phát sinh của người lao động.</w:t>
      </w:r>
    </w:p>
    <w:p w14:paraId="3253CE2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18: ghi số; ngày, tháng, năm của HĐLĐ, HĐLV hoặc Quyết định (tuyển dụng, tiếp nhận), tạm hoãn HĐLĐ, nghỉ thai sản, nghỉ không hưởng lương.</w:t>
      </w:r>
    </w:p>
    <w:p w14:paraId="5418D2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Phần tổng hợp: tổng hợp số lao động, số tiền đóng BHXH, BHYT, BHTN tăng, giảm cụ thể theo từng chỉ tiêu, cụ thể:</w:t>
      </w:r>
    </w:p>
    <w:p w14:paraId="573E86A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mang sang: ghi số cuối kỳ trước mang sang vào các cột tương</w:t>
      </w:r>
      <w:r w:rsidRPr="00152208">
        <w:rPr>
          <w:rFonts w:ascii="Arial" w:hAnsi="Arial" w:cs="Arial"/>
          <w:sz w:val="20"/>
          <w:szCs w:val="20"/>
          <w:lang w:val="en-US"/>
        </w:rPr>
        <w:t xml:space="preserve"> </w:t>
      </w:r>
      <w:r w:rsidRPr="00152208">
        <w:rPr>
          <w:rFonts w:ascii="Arial" w:hAnsi="Arial" w:cs="Arial"/>
          <w:sz w:val="20"/>
          <w:szCs w:val="20"/>
        </w:rPr>
        <w:t>ứng.</w:t>
      </w:r>
    </w:p>
    <w:p w14:paraId="14BF7C6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số phát sinh:</w:t>
      </w:r>
    </w:p>
    <w:p w14:paraId="1114FBF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lao động tăng mới trong đợt phát sinh.</w:t>
      </w:r>
    </w:p>
    <w:p w14:paraId="6D1356E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lao động giảm trong đợt phát s</w:t>
      </w:r>
      <w:r w:rsidRPr="00152208">
        <w:rPr>
          <w:rFonts w:ascii="Arial" w:hAnsi="Arial" w:cs="Arial"/>
          <w:sz w:val="20"/>
          <w:szCs w:val="20"/>
          <w:lang w:val="en-US"/>
        </w:rPr>
        <w:t>i</w:t>
      </w:r>
      <w:r w:rsidRPr="00152208">
        <w:rPr>
          <w:rFonts w:ascii="Arial" w:hAnsi="Arial" w:cs="Arial"/>
          <w:sz w:val="20"/>
          <w:szCs w:val="20"/>
        </w:rPr>
        <w:t>nh.</w:t>
      </w:r>
    </w:p>
    <w:p w14:paraId="19F98E6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tiền BHXH tăng tương ứng với số người tăng và tiền lương tăng của một tháng phát sinh.</w:t>
      </w:r>
    </w:p>
    <w:p w14:paraId="15D9893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tiền BHXH giảm tương ứng với số người giảm và tiền lương giảm của một tháng phát sinh.</w:t>
      </w:r>
    </w:p>
    <w:p w14:paraId="5571135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Cột 5: ghi số tiền BH</w:t>
      </w:r>
      <w:r w:rsidRPr="00152208">
        <w:rPr>
          <w:rFonts w:ascii="Arial" w:hAnsi="Arial" w:cs="Arial"/>
          <w:sz w:val="20"/>
          <w:szCs w:val="20"/>
          <w:lang w:val="en-US"/>
        </w:rPr>
        <w:t>Y</w:t>
      </w:r>
      <w:r w:rsidRPr="00152208">
        <w:rPr>
          <w:rFonts w:ascii="Arial" w:hAnsi="Arial" w:cs="Arial"/>
          <w:sz w:val="20"/>
          <w:szCs w:val="20"/>
        </w:rPr>
        <w:t>T tăng tương ứng với số người tăng và tiền lương tăng của một tháng phát sinh.</w:t>
      </w:r>
    </w:p>
    <w:p w14:paraId="6DFFB1B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w:t>
      </w:r>
      <w:r w:rsidRPr="00152208">
        <w:rPr>
          <w:rFonts w:ascii="Arial" w:hAnsi="Arial" w:cs="Arial"/>
          <w:sz w:val="20"/>
          <w:szCs w:val="20"/>
          <w:lang w:val="en-US"/>
        </w:rPr>
        <w:t>6</w:t>
      </w:r>
      <w:r w:rsidRPr="00152208">
        <w:rPr>
          <w:rFonts w:ascii="Arial" w:hAnsi="Arial" w:cs="Arial"/>
          <w:sz w:val="20"/>
          <w:szCs w:val="20"/>
        </w:rPr>
        <w:t>: ghi số tiền BHYT giảm tương ứng với số người giảm và tiền lương giảm của một tháng phát sinh.</w:t>
      </w:r>
    </w:p>
    <w:p w14:paraId="0551B3C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số tiền BHTN tăng tương ứng với số người tăng và tiền lương tăng của một tháng phát sinh.</w:t>
      </w:r>
    </w:p>
    <w:p w14:paraId="2A6A2A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số tiền BHTN giảm tương ứng với số ng</w:t>
      </w:r>
      <w:r w:rsidRPr="00152208">
        <w:rPr>
          <w:rFonts w:ascii="Arial" w:hAnsi="Arial" w:cs="Arial"/>
          <w:sz w:val="20"/>
          <w:szCs w:val="20"/>
          <w:lang w:val="en-US"/>
        </w:rPr>
        <w:t>ư</w:t>
      </w:r>
      <w:r w:rsidRPr="00152208">
        <w:rPr>
          <w:rFonts w:ascii="Arial" w:hAnsi="Arial" w:cs="Arial"/>
          <w:sz w:val="20"/>
          <w:szCs w:val="20"/>
        </w:rPr>
        <w:t>ời giảm và tiền lương giảm của một tháng phát sinh.</w:t>
      </w:r>
    </w:p>
    <w:p w14:paraId="45EBDCE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số tiền BHTNLĐ, BNN tăng tương ứng với số người tăng và tiền lương tăng của một tháng phát sinh.</w:t>
      </w:r>
    </w:p>
    <w:p w14:paraId="0486D40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số tiền BHTNLĐ, BNN giảm t</w:t>
      </w:r>
      <w:r w:rsidRPr="00152208">
        <w:rPr>
          <w:rFonts w:ascii="Arial" w:hAnsi="Arial" w:cs="Arial"/>
          <w:sz w:val="20"/>
          <w:szCs w:val="20"/>
          <w:lang w:val="en-US"/>
        </w:rPr>
        <w:t>ư</w:t>
      </w:r>
      <w:r w:rsidRPr="00152208">
        <w:rPr>
          <w:rFonts w:ascii="Arial" w:hAnsi="Arial" w:cs="Arial"/>
          <w:sz w:val="20"/>
          <w:szCs w:val="20"/>
        </w:rPr>
        <w:t>ơng ứng với số người giảm và tiền lương giảm của một tháng phát sinh.</w:t>
      </w:r>
    </w:p>
    <w:p w14:paraId="437FD96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số điều chỉnh:</w:t>
      </w:r>
    </w:p>
    <w:p w14:paraId="1AC4BA6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w:t>
      </w:r>
      <w:r w:rsidRPr="00152208">
        <w:rPr>
          <w:rFonts w:ascii="Arial" w:hAnsi="Arial" w:cs="Arial"/>
          <w:sz w:val="20"/>
          <w:szCs w:val="20"/>
          <w:lang w:val="en-US"/>
        </w:rPr>
        <w:t>1</w:t>
      </w:r>
      <w:r w:rsidRPr="00152208">
        <w:rPr>
          <w:rFonts w:ascii="Arial" w:hAnsi="Arial" w:cs="Arial"/>
          <w:sz w:val="20"/>
          <w:szCs w:val="20"/>
        </w:rPr>
        <w:t>; 2: để trống.</w:t>
      </w:r>
    </w:p>
    <w:p w14:paraId="08300E2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Cột 3: ghi tổng số tiền BHXH tăng tương ứng với số người tăng và tiền lương tăng của tổng thời gian trước tháng phát sinh.</w:t>
      </w:r>
    </w:p>
    <w:p w14:paraId="369B0CD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w:t>
      </w:r>
      <w:r w:rsidRPr="00152208">
        <w:rPr>
          <w:rFonts w:ascii="Arial" w:hAnsi="Arial" w:cs="Arial"/>
          <w:sz w:val="20"/>
          <w:szCs w:val="20"/>
          <w:lang w:val="en-US"/>
        </w:rPr>
        <w:t>i</w:t>
      </w:r>
      <w:r w:rsidRPr="00152208">
        <w:rPr>
          <w:rFonts w:ascii="Arial" w:hAnsi="Arial" w:cs="Arial"/>
          <w:sz w:val="20"/>
          <w:szCs w:val="20"/>
        </w:rPr>
        <w:t xml:space="preserve"> tổng số tiền BHXH giảm tương ứng với số người giảm và tiền lương giảm của tổng thời gian trước tháng phát sinh.</w:t>
      </w:r>
    </w:p>
    <w:p w14:paraId="7548497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tổng số tiền BHYT tăng tương ứng với số người tăng và tiền lương tăng của tổng thời gian trước</w:t>
      </w:r>
      <w:r w:rsidRPr="00152208">
        <w:rPr>
          <w:rFonts w:ascii="Arial" w:hAnsi="Arial" w:cs="Arial"/>
          <w:sz w:val="20"/>
          <w:szCs w:val="20"/>
          <w:lang w:val="en-US"/>
        </w:rPr>
        <w:t xml:space="preserve"> </w:t>
      </w:r>
      <w:r w:rsidRPr="00152208">
        <w:rPr>
          <w:rFonts w:ascii="Arial" w:hAnsi="Arial" w:cs="Arial"/>
          <w:sz w:val="20"/>
          <w:szCs w:val="20"/>
        </w:rPr>
        <w:t>tháng phát sinh.</w:t>
      </w:r>
    </w:p>
    <w:p w14:paraId="7136CD9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w:t>
      </w:r>
      <w:r w:rsidRPr="00152208">
        <w:rPr>
          <w:rFonts w:ascii="Arial" w:hAnsi="Arial" w:cs="Arial"/>
          <w:sz w:val="20"/>
          <w:szCs w:val="20"/>
          <w:lang w:val="en-US"/>
        </w:rPr>
        <w:t>6</w:t>
      </w:r>
      <w:r w:rsidRPr="00152208">
        <w:rPr>
          <w:rFonts w:ascii="Arial" w:hAnsi="Arial" w:cs="Arial"/>
          <w:sz w:val="20"/>
          <w:szCs w:val="20"/>
        </w:rPr>
        <w:t>: ghi tổng số tiền BHYT giảm tương ứng với số người giảm và tiền lương giảm của tổng thời gian trước tháng phát sinh.</w:t>
      </w:r>
    </w:p>
    <w:p w14:paraId="5E79193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tổng số tiền BHTN tăng tương ứng với số người tăng và tiền lương tăng của tổng thời gian trước tháng phát sinh.</w:t>
      </w:r>
    </w:p>
    <w:p w14:paraId="66C8BE8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tổng số tiền BHTN giảm tương ứng với số người giảm và tiền lương giảm của tổng thời gian trước tháng phát sinh.</w:t>
      </w:r>
    </w:p>
    <w:p w14:paraId="3E42045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tổng số tiền BHTNLĐ, BNN tăng tương ứng với số người tăng và tiền lương tăng của tổng thời gian trước tháng phát sinh.</w:t>
      </w:r>
    </w:p>
    <w:p w14:paraId="05ACE8B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tổng số tiền BHTNLĐ, BNN giảm tương ứng v</w:t>
      </w:r>
      <w:r w:rsidRPr="00152208">
        <w:rPr>
          <w:rFonts w:ascii="Arial" w:hAnsi="Arial" w:cs="Arial"/>
          <w:sz w:val="20"/>
          <w:szCs w:val="20"/>
          <w:lang w:val="en-US"/>
        </w:rPr>
        <w:t>ới s</w:t>
      </w:r>
      <w:r w:rsidRPr="00152208">
        <w:rPr>
          <w:rFonts w:ascii="Arial" w:hAnsi="Arial" w:cs="Arial"/>
          <w:sz w:val="20"/>
          <w:szCs w:val="20"/>
        </w:rPr>
        <w:t>ố người giảm và tiền lương giảm của tổng thời gian trước tháng phát sinh.</w:t>
      </w:r>
    </w:p>
    <w:p w14:paraId="5568013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số cuối kỳ:</w:t>
      </w:r>
    </w:p>
    <w:p w14:paraId="120404F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người đến cuối kỳ (bằng cột 1 chỉ tiêu mang sang + cột 1 chỉ tiêu số phát sinh - cột 2 chỉ tiêu số phát sinh).</w:t>
      </w:r>
    </w:p>
    <w:p w14:paraId="3F3FF52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để trống.</w:t>
      </w:r>
    </w:p>
    <w:p w14:paraId="13AC256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tiền BHXH cuối kỳ (bằng cột 3 chỉ tiêu mang sang + cột 3 chỉ tiêu số phát sinh - cột 4 chỉ tiêu số phát sinh).</w:t>
      </w:r>
    </w:p>
    <w:p w14:paraId="4E2359D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để trống.</w:t>
      </w:r>
    </w:p>
    <w:p w14:paraId="3D39CE1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tiền BHYT cuối kỳ (bằng cột 5 chỉ tiêu mang sang + cột 5 chỉ tiêu số phát sinh - cột 5 chỉ tiêu số phát sinh).</w:t>
      </w:r>
    </w:p>
    <w:p w14:paraId="6DA42B6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để trống.</w:t>
      </w:r>
    </w:p>
    <w:p w14:paraId="4E2239E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số tiền BHTN cuối kỳ (bằng cột 7 chỉ tiêu mang sang + cột 7 chỉ tiêu số phát sinh - cột 7 chỉ tiêu số phát sinh).</w:t>
      </w:r>
    </w:p>
    <w:p w14:paraId="121530C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để trống.</w:t>
      </w:r>
    </w:p>
    <w:p w14:paraId="51FC5F6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số tiền BHTNLĐ, BNN cuối kỳ (bằng cột 9 chỉ tiêu mang sang + cột 9 chỉ tiêu số phát sinh - cột 9 chỉ tiêu số phát sinh).</w:t>
      </w:r>
    </w:p>
    <w:p w14:paraId="59E43BC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để trống.</w:t>
      </w:r>
    </w:p>
    <w:p w14:paraId="23D6CAFE" w14:textId="77777777" w:rsidR="0011507F" w:rsidRPr="00152208" w:rsidRDefault="0011507F" w:rsidP="0011507F">
      <w:pPr>
        <w:spacing w:after="120"/>
        <w:ind w:firstLine="720"/>
        <w:jc w:val="both"/>
        <w:rPr>
          <w:rFonts w:ascii="Arial" w:hAnsi="Arial" w:cs="Arial"/>
          <w:sz w:val="20"/>
          <w:szCs w:val="20"/>
        </w:rPr>
        <w:sectPr w:rsidR="0011507F" w:rsidRPr="00152208" w:rsidSect="00D53EF5">
          <w:pgSz w:w="12240" w:h="15840"/>
          <w:pgMar w:top="1440" w:right="1797" w:bottom="1440" w:left="1797" w:header="0" w:footer="0" w:gutter="0"/>
          <w:cols w:space="720"/>
          <w:noEndnote/>
          <w:docGrid w:linePitch="360"/>
        </w:sectPr>
      </w:pPr>
      <w:r w:rsidRPr="00152208">
        <w:rPr>
          <w:rFonts w:ascii="Arial" w:hAnsi="Arial" w:cs="Arial"/>
          <w:sz w:val="20"/>
          <w:szCs w:val="20"/>
        </w:rPr>
        <w:t>* Ghi tổng số sổ BHXH, thẻ BHYT đề nghị in.</w:t>
      </w: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1E95E933" w14:textId="77777777" w:rsidTr="0011507F">
        <w:tc>
          <w:tcPr>
            <w:tcW w:w="3040" w:type="pct"/>
          </w:tcPr>
          <w:p w14:paraId="02362980"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Tên đơn vị</w:t>
            </w:r>
            <w:r w:rsidRPr="0011507F">
              <w:rPr>
                <w:rFonts w:ascii="Arial" w:hAnsi="Arial" w:cs="Arial"/>
                <w:sz w:val="20"/>
                <w:szCs w:val="20"/>
                <w:lang w:val="en-US"/>
              </w:rPr>
              <w:t>/Đ.Lý</w:t>
            </w:r>
            <w:r w:rsidRPr="0011507F">
              <w:rPr>
                <w:rFonts w:ascii="Arial" w:hAnsi="Arial" w:cs="Arial"/>
                <w:sz w:val="20"/>
                <w:szCs w:val="20"/>
              </w:rPr>
              <w:t>: .……………………………</w:t>
            </w:r>
          </w:p>
          <w:p w14:paraId="72E2C1F4"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Mã đơn vị</w:t>
            </w:r>
            <w:r w:rsidRPr="0011507F">
              <w:rPr>
                <w:rFonts w:ascii="Arial" w:hAnsi="Arial" w:cs="Arial"/>
                <w:sz w:val="20"/>
                <w:szCs w:val="20"/>
                <w:lang w:val="en-US"/>
              </w:rPr>
              <w:t>/Đ/Lý</w:t>
            </w:r>
            <w:r w:rsidRPr="0011507F">
              <w:rPr>
                <w:rFonts w:ascii="Arial" w:hAnsi="Arial" w:cs="Arial"/>
                <w:sz w:val="20"/>
                <w:szCs w:val="20"/>
              </w:rPr>
              <w:t>: .……………………………..</w:t>
            </w:r>
          </w:p>
          <w:p w14:paraId="00379F2A"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Địa chỉ</w:t>
            </w:r>
            <w:r w:rsidRPr="0011507F">
              <w:rPr>
                <w:rFonts w:ascii="Arial" w:hAnsi="Arial" w:cs="Arial"/>
                <w:sz w:val="20"/>
                <w:szCs w:val="20"/>
                <w:lang w:val="en-US"/>
              </w:rPr>
              <w:t>, điện thoại</w:t>
            </w:r>
            <w:r w:rsidRPr="0011507F">
              <w:rPr>
                <w:rFonts w:ascii="Arial" w:hAnsi="Arial" w:cs="Arial"/>
                <w:sz w:val="20"/>
                <w:szCs w:val="20"/>
              </w:rPr>
              <w:t>: ....………………………</w:t>
            </w:r>
            <w:r w:rsidRPr="0011507F">
              <w:rPr>
                <w:rFonts w:ascii="Arial" w:hAnsi="Arial" w:cs="Arial"/>
                <w:sz w:val="20"/>
                <w:szCs w:val="20"/>
                <w:lang w:val="en-US"/>
              </w:rPr>
              <w:t>.</w:t>
            </w:r>
          </w:p>
        </w:tc>
        <w:tc>
          <w:tcPr>
            <w:tcW w:w="1960" w:type="pct"/>
          </w:tcPr>
          <w:p w14:paraId="70E1B97D"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D03a</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782003E5"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TỔNG HỢP DANH SÁCH NGƯỜI CHỈ THAM GIA BHYT</w:t>
      </w:r>
      <w:r w:rsidRPr="00152208">
        <w:rPr>
          <w:rFonts w:ascii="Arial" w:hAnsi="Arial" w:cs="Arial"/>
          <w:b/>
          <w:sz w:val="20"/>
          <w:szCs w:val="20"/>
          <w:lang w:val="en-US"/>
        </w:rPr>
        <w:br/>
        <w:t>Tháng……….năm………..</w:t>
      </w:r>
    </w:p>
    <w:p w14:paraId="7F425522"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Đối tượng tham gia                                                                           Lương cơ sở: …………….đồng</w:t>
      </w:r>
    </w:p>
    <w:p w14:paraId="2EC8FDC0"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A. Phần chi tiết</w:t>
      </w:r>
    </w:p>
    <w:tbl>
      <w:tblPr>
        <w:tblW w:w="5000" w:type="pct"/>
        <w:tblCellMar>
          <w:left w:w="0" w:type="dxa"/>
          <w:right w:w="0" w:type="dxa"/>
        </w:tblCellMar>
        <w:tblLook w:val="0000" w:firstRow="0" w:lastRow="0" w:firstColumn="0" w:lastColumn="0" w:noHBand="0" w:noVBand="0"/>
      </w:tblPr>
      <w:tblGrid>
        <w:gridCol w:w="583"/>
        <w:gridCol w:w="1278"/>
        <w:gridCol w:w="923"/>
        <w:gridCol w:w="960"/>
        <w:gridCol w:w="1204"/>
        <w:gridCol w:w="877"/>
        <w:gridCol w:w="825"/>
        <w:gridCol w:w="770"/>
        <w:gridCol w:w="1095"/>
        <w:gridCol w:w="1074"/>
        <w:gridCol w:w="960"/>
        <w:gridCol w:w="916"/>
        <w:gridCol w:w="1505"/>
      </w:tblGrid>
      <w:tr w:rsidR="0011507F" w:rsidRPr="00152208" w14:paraId="27007FE5" w14:textId="77777777" w:rsidTr="0011507F">
        <w:tblPrEx>
          <w:tblCellMar>
            <w:top w:w="0" w:type="dxa"/>
            <w:left w:w="0" w:type="dxa"/>
            <w:bottom w:w="0" w:type="dxa"/>
            <w:right w:w="0" w:type="dxa"/>
          </w:tblCellMar>
        </w:tblPrEx>
        <w:tc>
          <w:tcPr>
            <w:tcW w:w="225" w:type="pct"/>
            <w:vMerge w:val="restart"/>
            <w:tcBorders>
              <w:top w:val="single" w:sz="4" w:space="0" w:color="auto"/>
              <w:left w:val="single" w:sz="4" w:space="0" w:color="auto"/>
              <w:bottom w:val="nil"/>
              <w:right w:val="nil"/>
            </w:tcBorders>
            <w:shd w:val="clear" w:color="auto" w:fill="FFFFFF"/>
            <w:vAlign w:val="center"/>
          </w:tcPr>
          <w:p w14:paraId="6FBB8716"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STT</w:t>
            </w:r>
          </w:p>
        </w:tc>
        <w:tc>
          <w:tcPr>
            <w:tcW w:w="493" w:type="pct"/>
            <w:vMerge w:val="restart"/>
            <w:tcBorders>
              <w:top w:val="single" w:sz="4" w:space="0" w:color="auto"/>
              <w:left w:val="single" w:sz="4" w:space="0" w:color="auto"/>
              <w:bottom w:val="nil"/>
              <w:right w:val="nil"/>
            </w:tcBorders>
            <w:shd w:val="clear" w:color="auto" w:fill="FFFFFF"/>
            <w:vAlign w:val="center"/>
          </w:tcPr>
          <w:p w14:paraId="083A5D1E"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Họ và tên</w:t>
            </w:r>
          </w:p>
        </w:tc>
        <w:tc>
          <w:tcPr>
            <w:tcW w:w="356" w:type="pct"/>
            <w:vMerge w:val="restart"/>
            <w:tcBorders>
              <w:top w:val="single" w:sz="4" w:space="0" w:color="auto"/>
              <w:left w:val="single" w:sz="4" w:space="0" w:color="auto"/>
              <w:bottom w:val="nil"/>
              <w:right w:val="nil"/>
            </w:tcBorders>
            <w:shd w:val="clear" w:color="auto" w:fill="FFFFFF"/>
            <w:vAlign w:val="center"/>
          </w:tcPr>
          <w:p w14:paraId="421300C5"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M</w:t>
            </w:r>
            <w:r w:rsidRPr="00152208">
              <w:rPr>
                <w:rFonts w:ascii="Arial" w:hAnsi="Arial" w:cs="Arial"/>
                <w:b/>
                <w:color w:val="auto"/>
                <w:sz w:val="20"/>
                <w:szCs w:val="20"/>
                <w:lang w:val="en-US"/>
              </w:rPr>
              <w:t>ã</w:t>
            </w:r>
            <w:r w:rsidRPr="00152208">
              <w:rPr>
                <w:rFonts w:ascii="Arial" w:hAnsi="Arial" w:cs="Arial"/>
                <w:b/>
                <w:color w:val="auto"/>
                <w:sz w:val="20"/>
                <w:szCs w:val="20"/>
              </w:rPr>
              <w:t xml:space="preserve"> s</w:t>
            </w:r>
            <w:r w:rsidRPr="00152208">
              <w:rPr>
                <w:rFonts w:ascii="Arial" w:hAnsi="Arial" w:cs="Arial"/>
                <w:b/>
                <w:color w:val="auto"/>
                <w:sz w:val="20"/>
                <w:szCs w:val="20"/>
                <w:lang w:val="en-US"/>
              </w:rPr>
              <w:t>ố</w:t>
            </w:r>
            <w:r w:rsidRPr="00152208">
              <w:rPr>
                <w:rFonts w:ascii="Arial" w:hAnsi="Arial" w:cs="Arial"/>
                <w:b/>
                <w:color w:val="auto"/>
                <w:sz w:val="20"/>
                <w:szCs w:val="20"/>
              </w:rPr>
              <w:t xml:space="preserve"> BHXH</w:t>
            </w:r>
          </w:p>
        </w:tc>
        <w:tc>
          <w:tcPr>
            <w:tcW w:w="370" w:type="pct"/>
            <w:vMerge w:val="restart"/>
            <w:tcBorders>
              <w:top w:val="single" w:sz="4" w:space="0" w:color="auto"/>
              <w:left w:val="single" w:sz="4" w:space="0" w:color="auto"/>
              <w:bottom w:val="nil"/>
              <w:right w:val="nil"/>
            </w:tcBorders>
            <w:shd w:val="clear" w:color="auto" w:fill="FFFFFF"/>
            <w:vAlign w:val="center"/>
          </w:tcPr>
          <w:p w14:paraId="6E115A3C"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 xml:space="preserve">Ngày tham gia </w:t>
            </w:r>
            <w:r w:rsidRPr="00152208">
              <w:rPr>
                <w:rFonts w:ascii="Arial" w:hAnsi="Arial" w:cs="Arial"/>
                <w:b/>
                <w:color w:val="auto"/>
                <w:sz w:val="20"/>
                <w:szCs w:val="20"/>
                <w:lang w:val="en-US"/>
              </w:rPr>
              <w:t>/ngày đ</w:t>
            </w:r>
            <w:r w:rsidRPr="00152208">
              <w:rPr>
                <w:rFonts w:ascii="Arial" w:hAnsi="Arial" w:cs="Arial"/>
                <w:b/>
                <w:color w:val="auto"/>
                <w:sz w:val="20"/>
                <w:szCs w:val="20"/>
              </w:rPr>
              <w:t>óng tiền</w:t>
            </w:r>
          </w:p>
        </w:tc>
        <w:tc>
          <w:tcPr>
            <w:tcW w:w="464" w:type="pct"/>
            <w:vMerge w:val="restart"/>
            <w:tcBorders>
              <w:top w:val="single" w:sz="4" w:space="0" w:color="auto"/>
              <w:left w:val="single" w:sz="4" w:space="0" w:color="auto"/>
              <w:bottom w:val="nil"/>
              <w:right w:val="nil"/>
            </w:tcBorders>
            <w:shd w:val="clear" w:color="auto" w:fill="FFFFFF"/>
            <w:vAlign w:val="center"/>
          </w:tcPr>
          <w:p w14:paraId="2ABF9361"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rPr>
              <w:t>Tiền l</w:t>
            </w:r>
            <w:r w:rsidRPr="00152208">
              <w:rPr>
                <w:rFonts w:ascii="Arial" w:hAnsi="Arial" w:cs="Arial"/>
                <w:b/>
                <w:color w:val="auto"/>
                <w:sz w:val="20"/>
                <w:szCs w:val="20"/>
                <w:lang w:val="en-US"/>
              </w:rPr>
              <w:t>ương</w:t>
            </w:r>
          </w:p>
        </w:tc>
        <w:tc>
          <w:tcPr>
            <w:tcW w:w="338" w:type="pct"/>
            <w:vMerge w:val="restart"/>
            <w:tcBorders>
              <w:top w:val="single" w:sz="4" w:space="0" w:color="auto"/>
              <w:left w:val="single" w:sz="4" w:space="0" w:color="auto"/>
              <w:bottom w:val="nil"/>
              <w:right w:val="nil"/>
            </w:tcBorders>
            <w:shd w:val="clear" w:color="auto" w:fill="FFFFFF"/>
            <w:vAlign w:val="center"/>
          </w:tcPr>
          <w:p w14:paraId="1285B327"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Gi</w:t>
            </w:r>
            <w:r w:rsidRPr="00152208">
              <w:rPr>
                <w:rFonts w:ascii="Arial" w:hAnsi="Arial" w:cs="Arial"/>
                <w:b/>
                <w:color w:val="auto"/>
                <w:sz w:val="20"/>
                <w:szCs w:val="20"/>
                <w:lang w:val="en-US"/>
              </w:rPr>
              <w:t>ả</w:t>
            </w:r>
            <w:r w:rsidRPr="00152208">
              <w:rPr>
                <w:rFonts w:ascii="Arial" w:hAnsi="Arial" w:cs="Arial"/>
                <w:b/>
                <w:color w:val="auto"/>
                <w:sz w:val="20"/>
                <w:szCs w:val="20"/>
              </w:rPr>
              <w:t>m m</w:t>
            </w:r>
            <w:r w:rsidRPr="00152208">
              <w:rPr>
                <w:rFonts w:ascii="Arial" w:hAnsi="Arial" w:cs="Arial"/>
                <w:b/>
                <w:color w:val="auto"/>
                <w:sz w:val="20"/>
                <w:szCs w:val="20"/>
                <w:lang w:val="en-US"/>
              </w:rPr>
              <w:t>ứ</w:t>
            </w:r>
            <w:r w:rsidRPr="00152208">
              <w:rPr>
                <w:rFonts w:ascii="Arial" w:hAnsi="Arial" w:cs="Arial"/>
                <w:b/>
                <w:color w:val="auto"/>
                <w:sz w:val="20"/>
                <w:szCs w:val="20"/>
              </w:rPr>
              <w:t>c đ</w:t>
            </w:r>
            <w:r w:rsidRPr="00152208">
              <w:rPr>
                <w:rFonts w:ascii="Arial" w:hAnsi="Arial" w:cs="Arial"/>
                <w:b/>
                <w:color w:val="auto"/>
                <w:sz w:val="20"/>
                <w:szCs w:val="20"/>
                <w:lang w:val="en-US"/>
              </w:rPr>
              <w:t>ó</w:t>
            </w:r>
            <w:r w:rsidRPr="00152208">
              <w:rPr>
                <w:rFonts w:ascii="Arial" w:hAnsi="Arial" w:cs="Arial"/>
                <w:b/>
                <w:color w:val="auto"/>
                <w:sz w:val="20"/>
                <w:szCs w:val="20"/>
              </w:rPr>
              <w:t>ng (%)</w:t>
            </w:r>
          </w:p>
        </w:tc>
        <w:tc>
          <w:tcPr>
            <w:tcW w:w="615" w:type="pct"/>
            <w:gridSpan w:val="2"/>
            <w:tcBorders>
              <w:top w:val="single" w:sz="4" w:space="0" w:color="auto"/>
              <w:left w:val="single" w:sz="4" w:space="0" w:color="auto"/>
              <w:bottom w:val="nil"/>
              <w:right w:val="nil"/>
            </w:tcBorders>
            <w:shd w:val="clear" w:color="auto" w:fill="FFFFFF"/>
            <w:vAlign w:val="center"/>
          </w:tcPr>
          <w:p w14:paraId="2E369A83"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Thời hạn sử dụng thẻ</w:t>
            </w:r>
          </w:p>
        </w:tc>
        <w:tc>
          <w:tcPr>
            <w:tcW w:w="836" w:type="pct"/>
            <w:gridSpan w:val="2"/>
            <w:tcBorders>
              <w:top w:val="single" w:sz="4" w:space="0" w:color="auto"/>
              <w:left w:val="single" w:sz="4" w:space="0" w:color="auto"/>
              <w:bottom w:val="nil"/>
              <w:right w:val="nil"/>
            </w:tcBorders>
            <w:shd w:val="clear" w:color="auto" w:fill="FFFFFF"/>
            <w:vAlign w:val="center"/>
          </w:tcPr>
          <w:p w14:paraId="7FD26808"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Số tiền đối tượng đóng</w:t>
            </w:r>
          </w:p>
        </w:tc>
        <w:tc>
          <w:tcPr>
            <w:tcW w:w="723" w:type="pct"/>
            <w:gridSpan w:val="2"/>
            <w:tcBorders>
              <w:top w:val="single" w:sz="4" w:space="0" w:color="auto"/>
              <w:left w:val="single" w:sz="4" w:space="0" w:color="auto"/>
              <w:bottom w:val="nil"/>
              <w:right w:val="nil"/>
            </w:tcBorders>
            <w:shd w:val="clear" w:color="auto" w:fill="FFFFFF"/>
            <w:vAlign w:val="center"/>
          </w:tcPr>
          <w:p w14:paraId="45EDEFF2"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rPr>
              <w:t>NSNN hỗ tr</w:t>
            </w:r>
            <w:r w:rsidRPr="00152208">
              <w:rPr>
                <w:rFonts w:ascii="Arial" w:hAnsi="Arial" w:cs="Arial"/>
                <w:b/>
                <w:color w:val="auto"/>
                <w:sz w:val="20"/>
                <w:szCs w:val="20"/>
                <w:lang w:val="en-US"/>
              </w:rPr>
              <w:t>ợ</w:t>
            </w:r>
          </w:p>
        </w:tc>
        <w:tc>
          <w:tcPr>
            <w:tcW w:w="580" w:type="pct"/>
            <w:vMerge w:val="restart"/>
            <w:tcBorders>
              <w:top w:val="single" w:sz="4" w:space="0" w:color="auto"/>
              <w:left w:val="single" w:sz="4" w:space="0" w:color="auto"/>
              <w:bottom w:val="nil"/>
              <w:right w:val="single" w:sz="4" w:space="0" w:color="auto"/>
            </w:tcBorders>
            <w:shd w:val="clear" w:color="auto" w:fill="FFFFFF"/>
            <w:vAlign w:val="center"/>
          </w:tcPr>
          <w:p w14:paraId="541AE643" w14:textId="77777777" w:rsidR="0011507F" w:rsidRPr="00152208" w:rsidRDefault="0011507F" w:rsidP="0011507F">
            <w:pPr>
              <w:spacing w:before="120"/>
              <w:jc w:val="center"/>
              <w:rPr>
                <w:rFonts w:ascii="Arial" w:hAnsi="Arial" w:cs="Arial"/>
                <w:b/>
                <w:color w:val="auto"/>
                <w:sz w:val="20"/>
                <w:szCs w:val="20"/>
              </w:rPr>
            </w:pPr>
            <w:r w:rsidRPr="00152208">
              <w:rPr>
                <w:rFonts w:ascii="Arial" w:hAnsi="Arial" w:cs="Arial"/>
                <w:b/>
                <w:color w:val="auto"/>
                <w:sz w:val="20"/>
                <w:szCs w:val="20"/>
              </w:rPr>
              <w:t>Ghi chú</w:t>
            </w:r>
          </w:p>
        </w:tc>
      </w:tr>
      <w:tr w:rsidR="0011507F" w:rsidRPr="00152208" w14:paraId="732783CA" w14:textId="77777777" w:rsidTr="0011507F">
        <w:tblPrEx>
          <w:tblCellMar>
            <w:top w:w="0" w:type="dxa"/>
            <w:left w:w="0" w:type="dxa"/>
            <w:bottom w:w="0" w:type="dxa"/>
            <w:right w:w="0" w:type="dxa"/>
          </w:tblCellMar>
        </w:tblPrEx>
        <w:tc>
          <w:tcPr>
            <w:tcW w:w="225" w:type="pct"/>
            <w:vMerge/>
            <w:tcBorders>
              <w:top w:val="nil"/>
              <w:left w:val="single" w:sz="4" w:space="0" w:color="auto"/>
              <w:bottom w:val="nil"/>
              <w:right w:val="nil"/>
            </w:tcBorders>
            <w:shd w:val="clear" w:color="auto" w:fill="FFFFFF"/>
            <w:vAlign w:val="center"/>
          </w:tcPr>
          <w:p w14:paraId="593728B7" w14:textId="77777777" w:rsidR="0011507F" w:rsidRPr="00152208" w:rsidRDefault="0011507F" w:rsidP="0011507F">
            <w:pPr>
              <w:spacing w:before="120"/>
              <w:jc w:val="center"/>
              <w:rPr>
                <w:rFonts w:ascii="Arial" w:hAnsi="Arial" w:cs="Arial"/>
                <w:b/>
                <w:color w:val="auto"/>
                <w:sz w:val="20"/>
                <w:szCs w:val="20"/>
              </w:rPr>
            </w:pPr>
          </w:p>
        </w:tc>
        <w:tc>
          <w:tcPr>
            <w:tcW w:w="493" w:type="pct"/>
            <w:vMerge/>
            <w:tcBorders>
              <w:top w:val="nil"/>
              <w:left w:val="single" w:sz="4" w:space="0" w:color="auto"/>
              <w:bottom w:val="nil"/>
              <w:right w:val="nil"/>
            </w:tcBorders>
            <w:shd w:val="clear" w:color="auto" w:fill="FFFFFF"/>
            <w:vAlign w:val="center"/>
          </w:tcPr>
          <w:p w14:paraId="3421DAFC" w14:textId="77777777" w:rsidR="0011507F" w:rsidRPr="00152208" w:rsidRDefault="0011507F" w:rsidP="0011507F">
            <w:pPr>
              <w:spacing w:before="120"/>
              <w:jc w:val="center"/>
              <w:rPr>
                <w:rFonts w:ascii="Arial" w:hAnsi="Arial" w:cs="Arial"/>
                <w:b/>
                <w:color w:val="auto"/>
                <w:sz w:val="20"/>
                <w:szCs w:val="20"/>
              </w:rPr>
            </w:pPr>
          </w:p>
        </w:tc>
        <w:tc>
          <w:tcPr>
            <w:tcW w:w="356" w:type="pct"/>
            <w:vMerge/>
            <w:tcBorders>
              <w:top w:val="nil"/>
              <w:left w:val="single" w:sz="4" w:space="0" w:color="auto"/>
              <w:bottom w:val="nil"/>
              <w:right w:val="nil"/>
            </w:tcBorders>
            <w:shd w:val="clear" w:color="auto" w:fill="FFFFFF"/>
            <w:vAlign w:val="center"/>
          </w:tcPr>
          <w:p w14:paraId="11DABB9C" w14:textId="77777777" w:rsidR="0011507F" w:rsidRPr="00152208" w:rsidRDefault="0011507F" w:rsidP="0011507F">
            <w:pPr>
              <w:spacing w:before="120"/>
              <w:jc w:val="center"/>
              <w:rPr>
                <w:rFonts w:ascii="Arial" w:hAnsi="Arial" w:cs="Arial"/>
                <w:b/>
                <w:color w:val="auto"/>
                <w:sz w:val="20"/>
                <w:szCs w:val="20"/>
              </w:rPr>
            </w:pPr>
          </w:p>
        </w:tc>
        <w:tc>
          <w:tcPr>
            <w:tcW w:w="370" w:type="pct"/>
            <w:vMerge/>
            <w:tcBorders>
              <w:top w:val="nil"/>
              <w:left w:val="single" w:sz="4" w:space="0" w:color="auto"/>
              <w:bottom w:val="nil"/>
              <w:right w:val="nil"/>
            </w:tcBorders>
            <w:shd w:val="clear" w:color="auto" w:fill="FFFFFF"/>
            <w:vAlign w:val="center"/>
          </w:tcPr>
          <w:p w14:paraId="0F5BFCC8" w14:textId="77777777" w:rsidR="0011507F" w:rsidRPr="00152208" w:rsidRDefault="0011507F" w:rsidP="0011507F">
            <w:pPr>
              <w:spacing w:before="120"/>
              <w:jc w:val="center"/>
              <w:rPr>
                <w:rFonts w:ascii="Arial" w:hAnsi="Arial" w:cs="Arial"/>
                <w:b/>
                <w:color w:val="auto"/>
                <w:sz w:val="20"/>
                <w:szCs w:val="20"/>
              </w:rPr>
            </w:pPr>
          </w:p>
        </w:tc>
        <w:tc>
          <w:tcPr>
            <w:tcW w:w="464" w:type="pct"/>
            <w:vMerge/>
            <w:tcBorders>
              <w:top w:val="nil"/>
              <w:left w:val="single" w:sz="4" w:space="0" w:color="auto"/>
              <w:bottom w:val="nil"/>
              <w:right w:val="nil"/>
            </w:tcBorders>
            <w:shd w:val="clear" w:color="auto" w:fill="FFFFFF"/>
            <w:vAlign w:val="center"/>
          </w:tcPr>
          <w:p w14:paraId="56FD4578" w14:textId="77777777" w:rsidR="0011507F" w:rsidRPr="00152208" w:rsidRDefault="0011507F" w:rsidP="0011507F">
            <w:pPr>
              <w:spacing w:before="120"/>
              <w:jc w:val="center"/>
              <w:rPr>
                <w:rFonts w:ascii="Arial" w:hAnsi="Arial" w:cs="Arial"/>
                <w:b/>
                <w:color w:val="auto"/>
                <w:sz w:val="20"/>
                <w:szCs w:val="20"/>
              </w:rPr>
            </w:pPr>
          </w:p>
        </w:tc>
        <w:tc>
          <w:tcPr>
            <w:tcW w:w="338" w:type="pct"/>
            <w:vMerge/>
            <w:tcBorders>
              <w:top w:val="nil"/>
              <w:left w:val="single" w:sz="4" w:space="0" w:color="auto"/>
              <w:bottom w:val="nil"/>
              <w:right w:val="nil"/>
            </w:tcBorders>
            <w:shd w:val="clear" w:color="auto" w:fill="FFFFFF"/>
            <w:vAlign w:val="center"/>
          </w:tcPr>
          <w:p w14:paraId="4D5EEB01" w14:textId="77777777" w:rsidR="0011507F" w:rsidRPr="00152208" w:rsidRDefault="0011507F" w:rsidP="0011507F">
            <w:pPr>
              <w:spacing w:before="120"/>
              <w:jc w:val="center"/>
              <w:rPr>
                <w:rFonts w:ascii="Arial" w:hAnsi="Arial" w:cs="Arial"/>
                <w:b/>
                <w:color w:val="auto"/>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4D6A5A1B"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Từ ngày</w:t>
            </w:r>
          </w:p>
        </w:tc>
        <w:tc>
          <w:tcPr>
            <w:tcW w:w="297" w:type="pct"/>
            <w:tcBorders>
              <w:top w:val="single" w:sz="4" w:space="0" w:color="auto"/>
              <w:left w:val="single" w:sz="4" w:space="0" w:color="auto"/>
              <w:bottom w:val="nil"/>
              <w:right w:val="nil"/>
            </w:tcBorders>
            <w:shd w:val="clear" w:color="auto" w:fill="FFFFFF"/>
            <w:vAlign w:val="center"/>
          </w:tcPr>
          <w:p w14:paraId="040FA85C"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Đến ngày</w:t>
            </w:r>
          </w:p>
        </w:tc>
        <w:tc>
          <w:tcPr>
            <w:tcW w:w="422" w:type="pct"/>
            <w:tcBorders>
              <w:top w:val="single" w:sz="4" w:space="0" w:color="auto"/>
              <w:left w:val="single" w:sz="4" w:space="0" w:color="auto"/>
              <w:bottom w:val="nil"/>
              <w:right w:val="nil"/>
            </w:tcBorders>
            <w:shd w:val="clear" w:color="auto" w:fill="FFFFFF"/>
            <w:vAlign w:val="center"/>
          </w:tcPr>
          <w:p w14:paraId="67BA9022"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Năm nay</w:t>
            </w:r>
          </w:p>
        </w:tc>
        <w:tc>
          <w:tcPr>
            <w:tcW w:w="414" w:type="pct"/>
            <w:tcBorders>
              <w:top w:val="single" w:sz="4" w:space="0" w:color="auto"/>
              <w:left w:val="single" w:sz="4" w:space="0" w:color="auto"/>
              <w:bottom w:val="nil"/>
              <w:right w:val="nil"/>
            </w:tcBorders>
            <w:shd w:val="clear" w:color="auto" w:fill="FFFFFF"/>
            <w:vAlign w:val="center"/>
          </w:tcPr>
          <w:p w14:paraId="7B3869D3"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Năm sau</w:t>
            </w:r>
          </w:p>
        </w:tc>
        <w:tc>
          <w:tcPr>
            <w:tcW w:w="370" w:type="pct"/>
            <w:tcBorders>
              <w:top w:val="single" w:sz="4" w:space="0" w:color="auto"/>
              <w:left w:val="single" w:sz="4" w:space="0" w:color="auto"/>
              <w:bottom w:val="nil"/>
              <w:right w:val="nil"/>
            </w:tcBorders>
            <w:shd w:val="clear" w:color="auto" w:fill="FFFFFF"/>
            <w:vAlign w:val="center"/>
          </w:tcPr>
          <w:p w14:paraId="3E40BF0F"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Năm nay</w:t>
            </w:r>
          </w:p>
        </w:tc>
        <w:tc>
          <w:tcPr>
            <w:tcW w:w="353" w:type="pct"/>
            <w:tcBorders>
              <w:top w:val="single" w:sz="4" w:space="0" w:color="auto"/>
              <w:left w:val="single" w:sz="4" w:space="0" w:color="auto"/>
              <w:bottom w:val="nil"/>
              <w:right w:val="nil"/>
            </w:tcBorders>
            <w:shd w:val="clear" w:color="auto" w:fill="FFFFFF"/>
            <w:vAlign w:val="center"/>
          </w:tcPr>
          <w:p w14:paraId="54EE8295" w14:textId="77777777" w:rsidR="0011507F" w:rsidRPr="00152208" w:rsidRDefault="0011507F" w:rsidP="0011507F">
            <w:pPr>
              <w:spacing w:before="120"/>
              <w:jc w:val="center"/>
              <w:rPr>
                <w:rFonts w:ascii="Arial" w:hAnsi="Arial" w:cs="Arial"/>
                <w:b/>
                <w:color w:val="auto"/>
                <w:sz w:val="20"/>
                <w:szCs w:val="20"/>
                <w:lang w:val="en-US"/>
              </w:rPr>
            </w:pPr>
            <w:r w:rsidRPr="00152208">
              <w:rPr>
                <w:rFonts w:ascii="Arial" w:hAnsi="Arial" w:cs="Arial"/>
                <w:b/>
                <w:color w:val="auto"/>
                <w:sz w:val="20"/>
                <w:szCs w:val="20"/>
                <w:lang w:val="en-US"/>
              </w:rPr>
              <w:t>Năm sau</w:t>
            </w:r>
          </w:p>
        </w:tc>
        <w:tc>
          <w:tcPr>
            <w:tcW w:w="580" w:type="pct"/>
            <w:vMerge/>
            <w:tcBorders>
              <w:top w:val="nil"/>
              <w:left w:val="single" w:sz="4" w:space="0" w:color="auto"/>
              <w:bottom w:val="nil"/>
              <w:right w:val="single" w:sz="4" w:space="0" w:color="auto"/>
            </w:tcBorders>
            <w:shd w:val="clear" w:color="auto" w:fill="FFFFFF"/>
            <w:vAlign w:val="center"/>
          </w:tcPr>
          <w:p w14:paraId="5D1469B1" w14:textId="77777777" w:rsidR="0011507F" w:rsidRPr="00152208" w:rsidRDefault="0011507F" w:rsidP="0011507F">
            <w:pPr>
              <w:spacing w:before="120"/>
              <w:jc w:val="center"/>
              <w:rPr>
                <w:rFonts w:ascii="Arial" w:hAnsi="Arial" w:cs="Arial"/>
                <w:b/>
                <w:color w:val="auto"/>
                <w:sz w:val="20"/>
                <w:szCs w:val="20"/>
              </w:rPr>
            </w:pPr>
          </w:p>
        </w:tc>
      </w:tr>
      <w:tr w:rsidR="0011507F" w:rsidRPr="00152208" w14:paraId="5C0A4DFF"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4DF7CA1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493" w:type="pct"/>
            <w:tcBorders>
              <w:top w:val="single" w:sz="4" w:space="0" w:color="auto"/>
              <w:left w:val="single" w:sz="4" w:space="0" w:color="auto"/>
              <w:bottom w:val="nil"/>
              <w:right w:val="nil"/>
            </w:tcBorders>
            <w:shd w:val="clear" w:color="auto" w:fill="FFFFFF"/>
            <w:vAlign w:val="center"/>
          </w:tcPr>
          <w:p w14:paraId="361038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56" w:type="pct"/>
            <w:tcBorders>
              <w:top w:val="single" w:sz="4" w:space="0" w:color="auto"/>
              <w:left w:val="single" w:sz="4" w:space="0" w:color="auto"/>
              <w:bottom w:val="nil"/>
              <w:right w:val="nil"/>
            </w:tcBorders>
            <w:shd w:val="clear" w:color="auto" w:fill="FFFFFF"/>
            <w:vAlign w:val="center"/>
          </w:tcPr>
          <w:p w14:paraId="274551A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370" w:type="pct"/>
            <w:tcBorders>
              <w:top w:val="single" w:sz="4" w:space="0" w:color="auto"/>
              <w:left w:val="single" w:sz="4" w:space="0" w:color="auto"/>
              <w:bottom w:val="nil"/>
              <w:right w:val="nil"/>
            </w:tcBorders>
            <w:shd w:val="clear" w:color="auto" w:fill="FFFFFF"/>
            <w:vAlign w:val="center"/>
          </w:tcPr>
          <w:p w14:paraId="295A58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464" w:type="pct"/>
            <w:tcBorders>
              <w:top w:val="single" w:sz="4" w:space="0" w:color="auto"/>
              <w:left w:val="single" w:sz="4" w:space="0" w:color="auto"/>
              <w:bottom w:val="nil"/>
              <w:right w:val="nil"/>
            </w:tcBorders>
            <w:shd w:val="clear" w:color="auto" w:fill="FFFFFF"/>
            <w:vAlign w:val="center"/>
          </w:tcPr>
          <w:p w14:paraId="09FFF3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38" w:type="pct"/>
            <w:tcBorders>
              <w:top w:val="single" w:sz="4" w:space="0" w:color="auto"/>
              <w:left w:val="single" w:sz="4" w:space="0" w:color="auto"/>
              <w:bottom w:val="nil"/>
              <w:right w:val="nil"/>
            </w:tcBorders>
            <w:shd w:val="clear" w:color="auto" w:fill="FFFFFF"/>
            <w:vAlign w:val="center"/>
          </w:tcPr>
          <w:p w14:paraId="3B1AC5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18" w:type="pct"/>
            <w:tcBorders>
              <w:top w:val="single" w:sz="4" w:space="0" w:color="auto"/>
              <w:left w:val="single" w:sz="4" w:space="0" w:color="auto"/>
              <w:bottom w:val="nil"/>
              <w:right w:val="nil"/>
            </w:tcBorders>
            <w:shd w:val="clear" w:color="auto" w:fill="FFFFFF"/>
            <w:vAlign w:val="center"/>
          </w:tcPr>
          <w:p w14:paraId="0D2A0C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97" w:type="pct"/>
            <w:tcBorders>
              <w:top w:val="single" w:sz="4" w:space="0" w:color="auto"/>
              <w:left w:val="single" w:sz="4" w:space="0" w:color="auto"/>
              <w:bottom w:val="nil"/>
              <w:right w:val="nil"/>
            </w:tcBorders>
            <w:shd w:val="clear" w:color="auto" w:fill="FFFFFF"/>
            <w:vAlign w:val="center"/>
          </w:tcPr>
          <w:p w14:paraId="2137B7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22" w:type="pct"/>
            <w:tcBorders>
              <w:top w:val="single" w:sz="4" w:space="0" w:color="auto"/>
              <w:left w:val="single" w:sz="4" w:space="0" w:color="auto"/>
              <w:bottom w:val="nil"/>
              <w:right w:val="nil"/>
            </w:tcBorders>
            <w:shd w:val="clear" w:color="auto" w:fill="FFFFFF"/>
            <w:vAlign w:val="center"/>
          </w:tcPr>
          <w:p w14:paraId="718F56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14" w:type="pct"/>
            <w:tcBorders>
              <w:top w:val="single" w:sz="4" w:space="0" w:color="auto"/>
              <w:left w:val="single" w:sz="4" w:space="0" w:color="auto"/>
              <w:bottom w:val="nil"/>
              <w:right w:val="nil"/>
            </w:tcBorders>
            <w:shd w:val="clear" w:color="auto" w:fill="FFFFFF"/>
            <w:vAlign w:val="center"/>
          </w:tcPr>
          <w:p w14:paraId="22FDD0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370" w:type="pct"/>
            <w:tcBorders>
              <w:top w:val="single" w:sz="4" w:space="0" w:color="auto"/>
              <w:left w:val="single" w:sz="4" w:space="0" w:color="auto"/>
              <w:bottom w:val="nil"/>
              <w:right w:val="nil"/>
            </w:tcBorders>
            <w:shd w:val="clear" w:color="auto" w:fill="FFFFFF"/>
            <w:vAlign w:val="center"/>
          </w:tcPr>
          <w:p w14:paraId="7E3445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353" w:type="pct"/>
            <w:tcBorders>
              <w:top w:val="single" w:sz="4" w:space="0" w:color="auto"/>
              <w:left w:val="single" w:sz="4" w:space="0" w:color="auto"/>
              <w:bottom w:val="nil"/>
              <w:right w:val="nil"/>
            </w:tcBorders>
            <w:shd w:val="clear" w:color="auto" w:fill="FFFFFF"/>
            <w:vAlign w:val="center"/>
          </w:tcPr>
          <w:p w14:paraId="366B21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580" w:type="pct"/>
            <w:tcBorders>
              <w:top w:val="single" w:sz="4" w:space="0" w:color="auto"/>
              <w:left w:val="single" w:sz="4" w:space="0" w:color="auto"/>
              <w:bottom w:val="nil"/>
              <w:right w:val="single" w:sz="4" w:space="0" w:color="auto"/>
            </w:tcBorders>
            <w:shd w:val="clear" w:color="auto" w:fill="FFFFFF"/>
            <w:vAlign w:val="center"/>
          </w:tcPr>
          <w:p w14:paraId="46F264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r>
      <w:tr w:rsidR="0011507F" w:rsidRPr="00152208" w14:paraId="7BB19F97"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125F189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493" w:type="pct"/>
            <w:tcBorders>
              <w:top w:val="single" w:sz="4" w:space="0" w:color="auto"/>
              <w:left w:val="single" w:sz="4" w:space="0" w:color="auto"/>
              <w:bottom w:val="nil"/>
              <w:right w:val="nil"/>
            </w:tcBorders>
            <w:shd w:val="clear" w:color="auto" w:fill="FFFFFF"/>
            <w:vAlign w:val="center"/>
          </w:tcPr>
          <w:p w14:paraId="654004D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w:t>
            </w:r>
          </w:p>
        </w:tc>
        <w:tc>
          <w:tcPr>
            <w:tcW w:w="356" w:type="pct"/>
            <w:tcBorders>
              <w:top w:val="single" w:sz="4" w:space="0" w:color="auto"/>
              <w:left w:val="single" w:sz="4" w:space="0" w:color="auto"/>
              <w:bottom w:val="nil"/>
              <w:right w:val="nil"/>
            </w:tcBorders>
            <w:shd w:val="clear" w:color="auto" w:fill="FFFFFF"/>
            <w:vAlign w:val="center"/>
          </w:tcPr>
          <w:p w14:paraId="64079D93"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133503F2"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73E511D5" w14:textId="77777777" w:rsidR="0011507F" w:rsidRPr="00152208" w:rsidRDefault="0011507F" w:rsidP="0011507F">
            <w:pPr>
              <w:spacing w:before="120"/>
              <w:jc w:val="center"/>
              <w:rPr>
                <w:rFonts w:ascii="Arial" w:hAnsi="Arial" w:cs="Arial"/>
                <w:b/>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35EA1E0D" w14:textId="77777777" w:rsidR="0011507F" w:rsidRPr="00152208" w:rsidRDefault="0011507F" w:rsidP="0011507F">
            <w:pPr>
              <w:spacing w:before="120"/>
              <w:jc w:val="center"/>
              <w:rPr>
                <w:rFonts w:ascii="Arial" w:hAnsi="Arial" w:cs="Arial"/>
                <w:b/>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718FB45B" w14:textId="77777777" w:rsidR="0011507F" w:rsidRPr="00152208" w:rsidRDefault="0011507F" w:rsidP="0011507F">
            <w:pPr>
              <w:spacing w:before="120"/>
              <w:jc w:val="center"/>
              <w:rPr>
                <w:rFonts w:ascii="Arial" w:hAnsi="Arial" w:cs="Arial"/>
                <w:b/>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31070CE2" w14:textId="77777777" w:rsidR="0011507F" w:rsidRPr="00152208" w:rsidRDefault="0011507F" w:rsidP="0011507F">
            <w:pPr>
              <w:spacing w:before="120"/>
              <w:jc w:val="center"/>
              <w:rPr>
                <w:rFonts w:ascii="Arial" w:hAnsi="Arial" w:cs="Arial"/>
                <w:b/>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7685FD76" w14:textId="77777777" w:rsidR="0011507F" w:rsidRPr="00152208" w:rsidRDefault="0011507F" w:rsidP="0011507F">
            <w:pPr>
              <w:spacing w:before="120"/>
              <w:jc w:val="center"/>
              <w:rPr>
                <w:rFonts w:ascii="Arial" w:hAnsi="Arial" w:cs="Arial"/>
                <w:b/>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0D597D06"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3D1E0B0C" w14:textId="77777777" w:rsidR="0011507F" w:rsidRPr="00152208" w:rsidRDefault="0011507F" w:rsidP="0011507F">
            <w:pPr>
              <w:spacing w:before="120"/>
              <w:jc w:val="center"/>
              <w:rPr>
                <w:rFonts w:ascii="Arial" w:hAnsi="Arial" w:cs="Arial"/>
                <w:b/>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449AAA38" w14:textId="77777777" w:rsidR="0011507F" w:rsidRPr="00152208" w:rsidRDefault="0011507F" w:rsidP="0011507F">
            <w:pPr>
              <w:spacing w:before="120"/>
              <w:jc w:val="center"/>
              <w:rPr>
                <w:rFonts w:ascii="Arial" w:hAnsi="Arial" w:cs="Arial"/>
                <w:b/>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7C80FE88" w14:textId="77777777" w:rsidR="0011507F" w:rsidRPr="00152208" w:rsidRDefault="0011507F" w:rsidP="0011507F">
            <w:pPr>
              <w:spacing w:before="120"/>
              <w:jc w:val="center"/>
              <w:rPr>
                <w:rFonts w:ascii="Arial" w:hAnsi="Arial" w:cs="Arial"/>
                <w:b/>
                <w:sz w:val="20"/>
                <w:szCs w:val="20"/>
              </w:rPr>
            </w:pPr>
          </w:p>
        </w:tc>
      </w:tr>
      <w:tr w:rsidR="0011507F" w:rsidRPr="00152208" w14:paraId="67807DA8"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68444B2E"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1F051022" w14:textId="77777777" w:rsidR="0011507F" w:rsidRPr="00152208" w:rsidRDefault="0011507F" w:rsidP="0011507F">
            <w:pPr>
              <w:spacing w:before="120"/>
              <w:jc w:val="center"/>
              <w:rPr>
                <w:rFonts w:ascii="Arial" w:hAnsi="Arial" w:cs="Arial"/>
                <w:sz w:val="20"/>
                <w:szCs w:val="20"/>
              </w:rPr>
            </w:pPr>
          </w:p>
        </w:tc>
        <w:tc>
          <w:tcPr>
            <w:tcW w:w="356" w:type="pct"/>
            <w:tcBorders>
              <w:top w:val="single" w:sz="4" w:space="0" w:color="auto"/>
              <w:left w:val="single" w:sz="4" w:space="0" w:color="auto"/>
              <w:bottom w:val="nil"/>
              <w:right w:val="nil"/>
            </w:tcBorders>
            <w:shd w:val="clear" w:color="auto" w:fill="FFFFFF"/>
            <w:vAlign w:val="center"/>
          </w:tcPr>
          <w:p w14:paraId="2048BBD3"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215A4E78"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208109A4" w14:textId="77777777" w:rsidR="0011507F" w:rsidRPr="00152208" w:rsidRDefault="0011507F" w:rsidP="0011507F">
            <w:pPr>
              <w:spacing w:before="120"/>
              <w:jc w:val="center"/>
              <w:rPr>
                <w:rFonts w:ascii="Arial" w:hAnsi="Arial" w:cs="Arial"/>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115BAD53" w14:textId="77777777" w:rsidR="0011507F" w:rsidRPr="00152208" w:rsidRDefault="0011507F" w:rsidP="0011507F">
            <w:pPr>
              <w:spacing w:before="120"/>
              <w:jc w:val="center"/>
              <w:rPr>
                <w:rFonts w:ascii="Arial" w:hAnsi="Arial" w:cs="Arial"/>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05150D57"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13AD8153" w14:textId="77777777" w:rsidR="0011507F" w:rsidRPr="00152208" w:rsidRDefault="0011507F" w:rsidP="0011507F">
            <w:pPr>
              <w:spacing w:before="120"/>
              <w:jc w:val="center"/>
              <w:rPr>
                <w:rFonts w:ascii="Arial" w:hAnsi="Arial" w:cs="Arial"/>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024701E8" w14:textId="77777777" w:rsidR="0011507F" w:rsidRPr="00152208" w:rsidRDefault="0011507F" w:rsidP="0011507F">
            <w:pPr>
              <w:spacing w:before="120"/>
              <w:jc w:val="center"/>
              <w:rPr>
                <w:rFonts w:ascii="Arial" w:hAnsi="Arial" w:cs="Arial"/>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7920CFF5"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7AD6F06D" w14:textId="77777777" w:rsidR="0011507F" w:rsidRPr="00152208" w:rsidRDefault="0011507F" w:rsidP="0011507F">
            <w:pPr>
              <w:spacing w:before="120"/>
              <w:jc w:val="center"/>
              <w:rPr>
                <w:rFonts w:ascii="Arial" w:hAnsi="Arial" w:cs="Arial"/>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22D27146" w14:textId="77777777" w:rsidR="0011507F" w:rsidRPr="00152208" w:rsidRDefault="0011507F" w:rsidP="0011507F">
            <w:pPr>
              <w:spacing w:before="120"/>
              <w:jc w:val="center"/>
              <w:rPr>
                <w:rFonts w:ascii="Arial" w:hAnsi="Arial" w:cs="Arial"/>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7E503EA7" w14:textId="77777777" w:rsidR="0011507F" w:rsidRPr="00152208" w:rsidRDefault="0011507F" w:rsidP="0011507F">
            <w:pPr>
              <w:spacing w:before="120"/>
              <w:jc w:val="center"/>
              <w:rPr>
                <w:rFonts w:ascii="Arial" w:hAnsi="Arial" w:cs="Arial"/>
                <w:sz w:val="20"/>
                <w:szCs w:val="20"/>
              </w:rPr>
            </w:pPr>
          </w:p>
        </w:tc>
      </w:tr>
      <w:tr w:rsidR="0011507F" w:rsidRPr="00152208" w14:paraId="787ABB9B"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476192F0"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054ED32A" w14:textId="77777777" w:rsidR="0011507F" w:rsidRPr="00152208" w:rsidRDefault="0011507F" w:rsidP="0011507F">
            <w:pPr>
              <w:spacing w:before="120"/>
              <w:jc w:val="center"/>
              <w:rPr>
                <w:rFonts w:ascii="Arial" w:hAnsi="Arial" w:cs="Arial"/>
                <w:sz w:val="20"/>
                <w:szCs w:val="20"/>
              </w:rPr>
            </w:pPr>
          </w:p>
        </w:tc>
        <w:tc>
          <w:tcPr>
            <w:tcW w:w="356" w:type="pct"/>
            <w:tcBorders>
              <w:top w:val="single" w:sz="4" w:space="0" w:color="auto"/>
              <w:left w:val="single" w:sz="4" w:space="0" w:color="auto"/>
              <w:bottom w:val="nil"/>
              <w:right w:val="nil"/>
            </w:tcBorders>
            <w:shd w:val="clear" w:color="auto" w:fill="FFFFFF"/>
            <w:vAlign w:val="center"/>
          </w:tcPr>
          <w:p w14:paraId="3C079ACB"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0ACA41DB"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0C4D1573" w14:textId="77777777" w:rsidR="0011507F" w:rsidRPr="00152208" w:rsidRDefault="0011507F" w:rsidP="0011507F">
            <w:pPr>
              <w:spacing w:before="120"/>
              <w:jc w:val="center"/>
              <w:rPr>
                <w:rFonts w:ascii="Arial" w:hAnsi="Arial" w:cs="Arial"/>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043C9AAC" w14:textId="77777777" w:rsidR="0011507F" w:rsidRPr="00152208" w:rsidRDefault="0011507F" w:rsidP="0011507F">
            <w:pPr>
              <w:spacing w:before="120"/>
              <w:jc w:val="center"/>
              <w:rPr>
                <w:rFonts w:ascii="Arial" w:hAnsi="Arial" w:cs="Arial"/>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24066D50"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259C4BB7" w14:textId="77777777" w:rsidR="0011507F" w:rsidRPr="00152208" w:rsidRDefault="0011507F" w:rsidP="0011507F">
            <w:pPr>
              <w:spacing w:before="120"/>
              <w:jc w:val="center"/>
              <w:rPr>
                <w:rFonts w:ascii="Arial" w:hAnsi="Arial" w:cs="Arial"/>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7811610D" w14:textId="77777777" w:rsidR="0011507F" w:rsidRPr="00152208" w:rsidRDefault="0011507F" w:rsidP="0011507F">
            <w:pPr>
              <w:spacing w:before="120"/>
              <w:jc w:val="center"/>
              <w:rPr>
                <w:rFonts w:ascii="Arial" w:hAnsi="Arial" w:cs="Arial"/>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4DC52B0E"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20119154" w14:textId="77777777" w:rsidR="0011507F" w:rsidRPr="00152208" w:rsidRDefault="0011507F" w:rsidP="0011507F">
            <w:pPr>
              <w:spacing w:before="120"/>
              <w:jc w:val="center"/>
              <w:rPr>
                <w:rFonts w:ascii="Arial" w:hAnsi="Arial" w:cs="Arial"/>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5D0103CD" w14:textId="77777777" w:rsidR="0011507F" w:rsidRPr="00152208" w:rsidRDefault="0011507F" w:rsidP="0011507F">
            <w:pPr>
              <w:spacing w:before="120"/>
              <w:jc w:val="center"/>
              <w:rPr>
                <w:rFonts w:ascii="Arial" w:hAnsi="Arial" w:cs="Arial"/>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0AFBC9D6" w14:textId="77777777" w:rsidR="0011507F" w:rsidRPr="00152208" w:rsidRDefault="0011507F" w:rsidP="0011507F">
            <w:pPr>
              <w:spacing w:before="120"/>
              <w:jc w:val="center"/>
              <w:rPr>
                <w:rFonts w:ascii="Arial" w:hAnsi="Arial" w:cs="Arial"/>
                <w:sz w:val="20"/>
                <w:szCs w:val="20"/>
              </w:rPr>
            </w:pPr>
          </w:p>
        </w:tc>
      </w:tr>
      <w:tr w:rsidR="0011507F" w:rsidRPr="00152208" w14:paraId="7B750A39"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177C113D"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0DAE023E" w14:textId="77777777" w:rsidR="0011507F" w:rsidRPr="00152208" w:rsidRDefault="0011507F" w:rsidP="0011507F">
            <w:pPr>
              <w:spacing w:before="120"/>
              <w:jc w:val="center"/>
              <w:rPr>
                <w:rFonts w:ascii="Arial" w:hAnsi="Arial" w:cs="Arial"/>
                <w:sz w:val="20"/>
                <w:szCs w:val="20"/>
              </w:rPr>
            </w:pPr>
          </w:p>
        </w:tc>
        <w:tc>
          <w:tcPr>
            <w:tcW w:w="356" w:type="pct"/>
            <w:tcBorders>
              <w:top w:val="single" w:sz="4" w:space="0" w:color="auto"/>
              <w:left w:val="single" w:sz="4" w:space="0" w:color="auto"/>
              <w:bottom w:val="nil"/>
              <w:right w:val="nil"/>
            </w:tcBorders>
            <w:shd w:val="clear" w:color="auto" w:fill="FFFFFF"/>
            <w:vAlign w:val="center"/>
          </w:tcPr>
          <w:p w14:paraId="6798B706"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68B24B5A"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1B01A44C" w14:textId="77777777" w:rsidR="0011507F" w:rsidRPr="00152208" w:rsidRDefault="0011507F" w:rsidP="0011507F">
            <w:pPr>
              <w:spacing w:before="120"/>
              <w:jc w:val="center"/>
              <w:rPr>
                <w:rFonts w:ascii="Arial" w:hAnsi="Arial" w:cs="Arial"/>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2908C0F7" w14:textId="77777777" w:rsidR="0011507F" w:rsidRPr="00152208" w:rsidRDefault="0011507F" w:rsidP="0011507F">
            <w:pPr>
              <w:spacing w:before="120"/>
              <w:jc w:val="center"/>
              <w:rPr>
                <w:rFonts w:ascii="Arial" w:hAnsi="Arial" w:cs="Arial"/>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4FDF96E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4FACE738" w14:textId="77777777" w:rsidR="0011507F" w:rsidRPr="00152208" w:rsidRDefault="0011507F" w:rsidP="0011507F">
            <w:pPr>
              <w:spacing w:before="120"/>
              <w:jc w:val="center"/>
              <w:rPr>
                <w:rFonts w:ascii="Arial" w:hAnsi="Arial" w:cs="Arial"/>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372F3E3D" w14:textId="77777777" w:rsidR="0011507F" w:rsidRPr="00152208" w:rsidRDefault="0011507F" w:rsidP="0011507F">
            <w:pPr>
              <w:spacing w:before="120"/>
              <w:jc w:val="center"/>
              <w:rPr>
                <w:rFonts w:ascii="Arial" w:hAnsi="Arial" w:cs="Arial"/>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2A737D68"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2B9ED10E" w14:textId="77777777" w:rsidR="0011507F" w:rsidRPr="00152208" w:rsidRDefault="0011507F" w:rsidP="0011507F">
            <w:pPr>
              <w:spacing w:before="120"/>
              <w:jc w:val="center"/>
              <w:rPr>
                <w:rFonts w:ascii="Arial" w:hAnsi="Arial" w:cs="Arial"/>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06C6CA80" w14:textId="77777777" w:rsidR="0011507F" w:rsidRPr="00152208" w:rsidRDefault="0011507F" w:rsidP="0011507F">
            <w:pPr>
              <w:spacing w:before="120"/>
              <w:jc w:val="center"/>
              <w:rPr>
                <w:rFonts w:ascii="Arial" w:hAnsi="Arial" w:cs="Arial"/>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13533DC2" w14:textId="77777777" w:rsidR="0011507F" w:rsidRPr="00152208" w:rsidRDefault="0011507F" w:rsidP="0011507F">
            <w:pPr>
              <w:spacing w:before="120"/>
              <w:jc w:val="center"/>
              <w:rPr>
                <w:rFonts w:ascii="Arial" w:hAnsi="Arial" w:cs="Arial"/>
                <w:sz w:val="20"/>
                <w:szCs w:val="20"/>
              </w:rPr>
            </w:pPr>
          </w:p>
        </w:tc>
      </w:tr>
      <w:tr w:rsidR="0011507F" w:rsidRPr="00152208" w14:paraId="09E2361D"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5416293D"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138DEC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Cộng t</w:t>
            </w:r>
            <w:r w:rsidRPr="00152208">
              <w:rPr>
                <w:rFonts w:ascii="Arial" w:hAnsi="Arial" w:cs="Arial"/>
                <w:b/>
                <w:sz w:val="20"/>
                <w:szCs w:val="20"/>
                <w:lang w:val="en-US"/>
              </w:rPr>
              <w:t>ă</w:t>
            </w:r>
            <w:r w:rsidRPr="00152208">
              <w:rPr>
                <w:rFonts w:ascii="Arial" w:hAnsi="Arial" w:cs="Arial"/>
                <w:b/>
                <w:sz w:val="20"/>
                <w:szCs w:val="20"/>
              </w:rPr>
              <w:t>ng</w:t>
            </w:r>
          </w:p>
        </w:tc>
        <w:tc>
          <w:tcPr>
            <w:tcW w:w="356" w:type="pct"/>
            <w:tcBorders>
              <w:top w:val="single" w:sz="4" w:space="0" w:color="auto"/>
              <w:left w:val="single" w:sz="4" w:space="0" w:color="auto"/>
              <w:bottom w:val="nil"/>
              <w:right w:val="nil"/>
            </w:tcBorders>
            <w:shd w:val="clear" w:color="auto" w:fill="FFFFFF"/>
            <w:vAlign w:val="center"/>
          </w:tcPr>
          <w:p w14:paraId="2DC84FEA"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78AE9E25"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5DF5DEFC" w14:textId="77777777" w:rsidR="0011507F" w:rsidRPr="00152208" w:rsidRDefault="0011507F" w:rsidP="0011507F">
            <w:pPr>
              <w:spacing w:before="120"/>
              <w:jc w:val="center"/>
              <w:rPr>
                <w:rFonts w:ascii="Arial" w:hAnsi="Arial" w:cs="Arial"/>
                <w:b/>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3C7858F7" w14:textId="77777777" w:rsidR="0011507F" w:rsidRPr="00152208" w:rsidRDefault="0011507F" w:rsidP="0011507F">
            <w:pPr>
              <w:spacing w:before="120"/>
              <w:jc w:val="center"/>
              <w:rPr>
                <w:rFonts w:ascii="Arial" w:hAnsi="Arial" w:cs="Arial"/>
                <w:b/>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6FF9D963" w14:textId="77777777" w:rsidR="0011507F" w:rsidRPr="00152208" w:rsidRDefault="0011507F" w:rsidP="0011507F">
            <w:pPr>
              <w:spacing w:before="120"/>
              <w:jc w:val="center"/>
              <w:rPr>
                <w:rFonts w:ascii="Arial" w:hAnsi="Arial" w:cs="Arial"/>
                <w:b/>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F15AD1D" w14:textId="77777777" w:rsidR="0011507F" w:rsidRPr="00152208" w:rsidRDefault="0011507F" w:rsidP="0011507F">
            <w:pPr>
              <w:spacing w:before="120"/>
              <w:jc w:val="center"/>
              <w:rPr>
                <w:rFonts w:ascii="Arial" w:hAnsi="Arial" w:cs="Arial"/>
                <w:b/>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5D9F1F01" w14:textId="77777777" w:rsidR="0011507F" w:rsidRPr="00152208" w:rsidRDefault="0011507F" w:rsidP="0011507F">
            <w:pPr>
              <w:spacing w:before="120"/>
              <w:jc w:val="center"/>
              <w:rPr>
                <w:rFonts w:ascii="Arial" w:hAnsi="Arial" w:cs="Arial"/>
                <w:b/>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3C7551AA"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7BCABA99" w14:textId="77777777" w:rsidR="0011507F" w:rsidRPr="00152208" w:rsidRDefault="0011507F" w:rsidP="0011507F">
            <w:pPr>
              <w:spacing w:before="120"/>
              <w:jc w:val="center"/>
              <w:rPr>
                <w:rFonts w:ascii="Arial" w:hAnsi="Arial" w:cs="Arial"/>
                <w:b/>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2B65899A" w14:textId="77777777" w:rsidR="0011507F" w:rsidRPr="00152208" w:rsidRDefault="0011507F" w:rsidP="0011507F">
            <w:pPr>
              <w:spacing w:before="120"/>
              <w:jc w:val="center"/>
              <w:rPr>
                <w:rFonts w:ascii="Arial" w:hAnsi="Arial" w:cs="Arial"/>
                <w:b/>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715CA2E6" w14:textId="77777777" w:rsidR="0011507F" w:rsidRPr="00152208" w:rsidRDefault="0011507F" w:rsidP="0011507F">
            <w:pPr>
              <w:spacing w:before="120"/>
              <w:jc w:val="center"/>
              <w:rPr>
                <w:rFonts w:ascii="Arial" w:hAnsi="Arial" w:cs="Arial"/>
                <w:b/>
                <w:sz w:val="20"/>
                <w:szCs w:val="20"/>
              </w:rPr>
            </w:pPr>
          </w:p>
        </w:tc>
      </w:tr>
      <w:tr w:rsidR="0011507F" w:rsidRPr="00152208" w14:paraId="23227F0E"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4642A10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493" w:type="pct"/>
            <w:tcBorders>
              <w:top w:val="single" w:sz="4" w:space="0" w:color="auto"/>
              <w:left w:val="single" w:sz="4" w:space="0" w:color="auto"/>
              <w:bottom w:val="nil"/>
              <w:right w:val="nil"/>
            </w:tcBorders>
            <w:shd w:val="clear" w:color="auto" w:fill="FFFFFF"/>
            <w:vAlign w:val="center"/>
          </w:tcPr>
          <w:p w14:paraId="0528164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Giảm</w:t>
            </w:r>
          </w:p>
        </w:tc>
        <w:tc>
          <w:tcPr>
            <w:tcW w:w="356" w:type="pct"/>
            <w:tcBorders>
              <w:top w:val="single" w:sz="4" w:space="0" w:color="auto"/>
              <w:left w:val="single" w:sz="4" w:space="0" w:color="auto"/>
              <w:bottom w:val="nil"/>
              <w:right w:val="nil"/>
            </w:tcBorders>
            <w:shd w:val="clear" w:color="auto" w:fill="FFFFFF"/>
            <w:vAlign w:val="center"/>
          </w:tcPr>
          <w:p w14:paraId="6DEB9D59"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single" w:sz="4" w:space="0" w:color="auto"/>
              <w:right w:val="nil"/>
            </w:tcBorders>
            <w:shd w:val="clear" w:color="auto" w:fill="FFFFFF"/>
            <w:vAlign w:val="center"/>
          </w:tcPr>
          <w:p w14:paraId="03004D55"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3DA35BDE" w14:textId="77777777" w:rsidR="0011507F" w:rsidRPr="00152208" w:rsidRDefault="0011507F" w:rsidP="0011507F">
            <w:pPr>
              <w:spacing w:before="120"/>
              <w:jc w:val="center"/>
              <w:rPr>
                <w:rFonts w:ascii="Arial" w:hAnsi="Arial" w:cs="Arial"/>
                <w:b/>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3F083103" w14:textId="77777777" w:rsidR="0011507F" w:rsidRPr="00152208" w:rsidRDefault="0011507F" w:rsidP="0011507F">
            <w:pPr>
              <w:spacing w:before="120"/>
              <w:jc w:val="center"/>
              <w:rPr>
                <w:rFonts w:ascii="Arial" w:hAnsi="Arial" w:cs="Arial"/>
                <w:b/>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384D1702" w14:textId="77777777" w:rsidR="0011507F" w:rsidRPr="00152208" w:rsidRDefault="0011507F" w:rsidP="0011507F">
            <w:pPr>
              <w:spacing w:before="120"/>
              <w:jc w:val="center"/>
              <w:rPr>
                <w:rFonts w:ascii="Arial" w:hAnsi="Arial" w:cs="Arial"/>
                <w:b/>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0078762E" w14:textId="77777777" w:rsidR="0011507F" w:rsidRPr="00152208" w:rsidRDefault="0011507F" w:rsidP="0011507F">
            <w:pPr>
              <w:spacing w:before="120"/>
              <w:jc w:val="center"/>
              <w:rPr>
                <w:rFonts w:ascii="Arial" w:hAnsi="Arial" w:cs="Arial"/>
                <w:b/>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285A7D02" w14:textId="77777777" w:rsidR="0011507F" w:rsidRPr="00152208" w:rsidRDefault="0011507F" w:rsidP="0011507F">
            <w:pPr>
              <w:spacing w:before="120"/>
              <w:jc w:val="center"/>
              <w:rPr>
                <w:rFonts w:ascii="Arial" w:hAnsi="Arial" w:cs="Arial"/>
                <w:b/>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327A7558"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1EF4781E" w14:textId="77777777" w:rsidR="0011507F" w:rsidRPr="00152208" w:rsidRDefault="0011507F" w:rsidP="0011507F">
            <w:pPr>
              <w:spacing w:before="120"/>
              <w:jc w:val="center"/>
              <w:rPr>
                <w:rFonts w:ascii="Arial" w:hAnsi="Arial" w:cs="Arial"/>
                <w:b/>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23B0C924" w14:textId="77777777" w:rsidR="0011507F" w:rsidRPr="00152208" w:rsidRDefault="0011507F" w:rsidP="0011507F">
            <w:pPr>
              <w:spacing w:before="120"/>
              <w:jc w:val="center"/>
              <w:rPr>
                <w:rFonts w:ascii="Arial" w:hAnsi="Arial" w:cs="Arial"/>
                <w:b/>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502128AE" w14:textId="77777777" w:rsidR="0011507F" w:rsidRPr="00152208" w:rsidRDefault="0011507F" w:rsidP="0011507F">
            <w:pPr>
              <w:spacing w:before="120"/>
              <w:jc w:val="center"/>
              <w:rPr>
                <w:rFonts w:ascii="Arial" w:hAnsi="Arial" w:cs="Arial"/>
                <w:b/>
                <w:sz w:val="20"/>
                <w:szCs w:val="20"/>
              </w:rPr>
            </w:pPr>
          </w:p>
        </w:tc>
      </w:tr>
      <w:tr w:rsidR="0011507F" w:rsidRPr="00152208" w14:paraId="21A286A3"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7D71042A"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3B9B56B" w14:textId="77777777" w:rsidR="0011507F" w:rsidRPr="00152208" w:rsidRDefault="0011507F" w:rsidP="0011507F">
            <w:pPr>
              <w:spacing w:before="120"/>
              <w:jc w:val="center"/>
              <w:rPr>
                <w:rFonts w:ascii="Arial" w:hAnsi="Arial" w:cs="Arial"/>
                <w:sz w:val="20"/>
                <w:szCs w:val="20"/>
              </w:rPr>
            </w:pPr>
          </w:p>
        </w:tc>
        <w:tc>
          <w:tcPr>
            <w:tcW w:w="356" w:type="pct"/>
            <w:tcBorders>
              <w:top w:val="single" w:sz="4" w:space="0" w:color="auto"/>
              <w:left w:val="single" w:sz="4" w:space="0" w:color="auto"/>
              <w:bottom w:val="nil"/>
              <w:right w:val="nil"/>
            </w:tcBorders>
            <w:shd w:val="clear" w:color="auto" w:fill="FFFFFF"/>
            <w:vAlign w:val="center"/>
          </w:tcPr>
          <w:p w14:paraId="3671B4F2"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FFFFFF"/>
            <w:vAlign w:val="center"/>
          </w:tcPr>
          <w:p w14:paraId="4337711E"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40FB777F" w14:textId="77777777" w:rsidR="0011507F" w:rsidRPr="00152208" w:rsidRDefault="0011507F" w:rsidP="0011507F">
            <w:pPr>
              <w:spacing w:before="120"/>
              <w:jc w:val="center"/>
              <w:rPr>
                <w:rFonts w:ascii="Arial" w:hAnsi="Arial" w:cs="Arial"/>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0A2416AF" w14:textId="77777777" w:rsidR="0011507F" w:rsidRPr="00152208" w:rsidRDefault="0011507F" w:rsidP="0011507F">
            <w:pPr>
              <w:spacing w:before="120"/>
              <w:jc w:val="center"/>
              <w:rPr>
                <w:rFonts w:ascii="Arial" w:hAnsi="Arial" w:cs="Arial"/>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2586FF5C"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46FF2059" w14:textId="77777777" w:rsidR="0011507F" w:rsidRPr="00152208" w:rsidRDefault="0011507F" w:rsidP="0011507F">
            <w:pPr>
              <w:spacing w:before="120"/>
              <w:jc w:val="center"/>
              <w:rPr>
                <w:rFonts w:ascii="Arial" w:hAnsi="Arial" w:cs="Arial"/>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4488CB73" w14:textId="77777777" w:rsidR="0011507F" w:rsidRPr="00152208" w:rsidRDefault="0011507F" w:rsidP="0011507F">
            <w:pPr>
              <w:spacing w:before="120"/>
              <w:jc w:val="center"/>
              <w:rPr>
                <w:rFonts w:ascii="Arial" w:hAnsi="Arial" w:cs="Arial"/>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4EF1E1CE"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30706C4F" w14:textId="77777777" w:rsidR="0011507F" w:rsidRPr="00152208" w:rsidRDefault="0011507F" w:rsidP="0011507F">
            <w:pPr>
              <w:spacing w:before="120"/>
              <w:jc w:val="center"/>
              <w:rPr>
                <w:rFonts w:ascii="Arial" w:hAnsi="Arial" w:cs="Arial"/>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63F7EFAF" w14:textId="77777777" w:rsidR="0011507F" w:rsidRPr="00152208" w:rsidRDefault="0011507F" w:rsidP="0011507F">
            <w:pPr>
              <w:spacing w:before="120"/>
              <w:jc w:val="center"/>
              <w:rPr>
                <w:rFonts w:ascii="Arial" w:hAnsi="Arial" w:cs="Arial"/>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39B2F660" w14:textId="77777777" w:rsidR="0011507F" w:rsidRPr="00152208" w:rsidRDefault="0011507F" w:rsidP="0011507F">
            <w:pPr>
              <w:spacing w:before="120"/>
              <w:jc w:val="center"/>
              <w:rPr>
                <w:rFonts w:ascii="Arial" w:hAnsi="Arial" w:cs="Arial"/>
                <w:sz w:val="20"/>
                <w:szCs w:val="20"/>
              </w:rPr>
            </w:pPr>
          </w:p>
        </w:tc>
      </w:tr>
      <w:tr w:rsidR="0011507F" w:rsidRPr="00152208" w14:paraId="40101F93"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7313D2CF"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5A8B46DC" w14:textId="77777777" w:rsidR="0011507F" w:rsidRPr="00152208" w:rsidRDefault="0011507F" w:rsidP="0011507F">
            <w:pPr>
              <w:spacing w:before="120"/>
              <w:jc w:val="center"/>
              <w:rPr>
                <w:rFonts w:ascii="Arial" w:hAnsi="Arial" w:cs="Arial"/>
                <w:sz w:val="20"/>
                <w:szCs w:val="20"/>
              </w:rPr>
            </w:pPr>
          </w:p>
        </w:tc>
        <w:tc>
          <w:tcPr>
            <w:tcW w:w="356" w:type="pct"/>
            <w:tcBorders>
              <w:top w:val="single" w:sz="4" w:space="0" w:color="auto"/>
              <w:left w:val="single" w:sz="4" w:space="0" w:color="auto"/>
              <w:bottom w:val="nil"/>
              <w:right w:val="nil"/>
            </w:tcBorders>
            <w:shd w:val="clear" w:color="auto" w:fill="FFFFFF"/>
            <w:vAlign w:val="center"/>
          </w:tcPr>
          <w:p w14:paraId="2C2A42E9"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FFFFFF"/>
            <w:vAlign w:val="center"/>
          </w:tcPr>
          <w:p w14:paraId="6C55A814"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2D1DF363" w14:textId="77777777" w:rsidR="0011507F" w:rsidRPr="00152208" w:rsidRDefault="0011507F" w:rsidP="0011507F">
            <w:pPr>
              <w:spacing w:before="120"/>
              <w:jc w:val="center"/>
              <w:rPr>
                <w:rFonts w:ascii="Arial" w:hAnsi="Arial" w:cs="Arial"/>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710EFAFF" w14:textId="77777777" w:rsidR="0011507F" w:rsidRPr="00152208" w:rsidRDefault="0011507F" w:rsidP="0011507F">
            <w:pPr>
              <w:spacing w:before="120"/>
              <w:jc w:val="center"/>
              <w:rPr>
                <w:rFonts w:ascii="Arial" w:hAnsi="Arial" w:cs="Arial"/>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66C0074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6FE394A4" w14:textId="77777777" w:rsidR="0011507F" w:rsidRPr="00152208" w:rsidRDefault="0011507F" w:rsidP="0011507F">
            <w:pPr>
              <w:spacing w:before="120"/>
              <w:jc w:val="center"/>
              <w:rPr>
                <w:rFonts w:ascii="Arial" w:hAnsi="Arial" w:cs="Arial"/>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08CA48B9" w14:textId="77777777" w:rsidR="0011507F" w:rsidRPr="00152208" w:rsidRDefault="0011507F" w:rsidP="0011507F">
            <w:pPr>
              <w:spacing w:before="120"/>
              <w:jc w:val="center"/>
              <w:rPr>
                <w:rFonts w:ascii="Arial" w:hAnsi="Arial" w:cs="Arial"/>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53549F79"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7076BC9F" w14:textId="77777777" w:rsidR="0011507F" w:rsidRPr="00152208" w:rsidRDefault="0011507F" w:rsidP="0011507F">
            <w:pPr>
              <w:spacing w:before="120"/>
              <w:jc w:val="center"/>
              <w:rPr>
                <w:rFonts w:ascii="Arial" w:hAnsi="Arial" w:cs="Arial"/>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162F0D89" w14:textId="77777777" w:rsidR="0011507F" w:rsidRPr="00152208" w:rsidRDefault="0011507F" w:rsidP="0011507F">
            <w:pPr>
              <w:spacing w:before="120"/>
              <w:jc w:val="center"/>
              <w:rPr>
                <w:rFonts w:ascii="Arial" w:hAnsi="Arial" w:cs="Arial"/>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2626F84B" w14:textId="77777777" w:rsidR="0011507F" w:rsidRPr="00152208" w:rsidRDefault="0011507F" w:rsidP="0011507F">
            <w:pPr>
              <w:spacing w:before="120"/>
              <w:jc w:val="center"/>
              <w:rPr>
                <w:rFonts w:ascii="Arial" w:hAnsi="Arial" w:cs="Arial"/>
                <w:sz w:val="20"/>
                <w:szCs w:val="20"/>
              </w:rPr>
            </w:pPr>
          </w:p>
        </w:tc>
      </w:tr>
      <w:tr w:rsidR="0011507F" w:rsidRPr="00152208" w14:paraId="7C941142"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nil"/>
              <w:right w:val="nil"/>
            </w:tcBorders>
            <w:shd w:val="clear" w:color="auto" w:fill="FFFFFF"/>
            <w:vAlign w:val="center"/>
          </w:tcPr>
          <w:p w14:paraId="45982B6F"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9C723C7" w14:textId="77777777" w:rsidR="0011507F" w:rsidRPr="00152208" w:rsidRDefault="0011507F" w:rsidP="0011507F">
            <w:pPr>
              <w:spacing w:before="120"/>
              <w:jc w:val="center"/>
              <w:rPr>
                <w:rFonts w:ascii="Arial" w:hAnsi="Arial" w:cs="Arial"/>
                <w:sz w:val="20"/>
                <w:szCs w:val="20"/>
              </w:rPr>
            </w:pPr>
          </w:p>
        </w:tc>
        <w:tc>
          <w:tcPr>
            <w:tcW w:w="356" w:type="pct"/>
            <w:tcBorders>
              <w:top w:val="single" w:sz="4" w:space="0" w:color="auto"/>
              <w:left w:val="single" w:sz="4" w:space="0" w:color="auto"/>
              <w:bottom w:val="nil"/>
              <w:right w:val="nil"/>
            </w:tcBorders>
            <w:shd w:val="clear" w:color="auto" w:fill="FFFFFF"/>
            <w:vAlign w:val="center"/>
          </w:tcPr>
          <w:p w14:paraId="67B47D0E"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single" w:sz="4" w:space="0" w:color="auto"/>
              <w:right w:val="nil"/>
              <w:tl2br w:val="single" w:sz="4" w:space="0" w:color="auto"/>
              <w:tr2bl w:val="single" w:sz="4" w:space="0" w:color="auto"/>
            </w:tcBorders>
            <w:shd w:val="clear" w:color="auto" w:fill="FFFFFF"/>
            <w:vAlign w:val="center"/>
          </w:tcPr>
          <w:p w14:paraId="122E745B" w14:textId="77777777" w:rsidR="0011507F" w:rsidRPr="00152208" w:rsidRDefault="0011507F" w:rsidP="0011507F">
            <w:pPr>
              <w:spacing w:before="120"/>
              <w:jc w:val="center"/>
              <w:rPr>
                <w:rFonts w:ascii="Arial" w:hAnsi="Arial" w:cs="Arial"/>
                <w:sz w:val="20"/>
                <w:szCs w:val="20"/>
              </w:rPr>
            </w:pPr>
          </w:p>
        </w:tc>
        <w:tc>
          <w:tcPr>
            <w:tcW w:w="464" w:type="pct"/>
            <w:tcBorders>
              <w:top w:val="single" w:sz="4" w:space="0" w:color="auto"/>
              <w:left w:val="single" w:sz="4" w:space="0" w:color="auto"/>
              <w:bottom w:val="nil"/>
              <w:right w:val="nil"/>
            </w:tcBorders>
            <w:shd w:val="clear" w:color="auto" w:fill="FFFFFF"/>
            <w:vAlign w:val="center"/>
          </w:tcPr>
          <w:p w14:paraId="1B327A9D" w14:textId="77777777" w:rsidR="0011507F" w:rsidRPr="00152208" w:rsidRDefault="0011507F" w:rsidP="0011507F">
            <w:pPr>
              <w:spacing w:before="120"/>
              <w:jc w:val="center"/>
              <w:rPr>
                <w:rFonts w:ascii="Arial" w:hAnsi="Arial" w:cs="Arial"/>
                <w:sz w:val="20"/>
                <w:szCs w:val="20"/>
              </w:rPr>
            </w:pPr>
          </w:p>
        </w:tc>
        <w:tc>
          <w:tcPr>
            <w:tcW w:w="338" w:type="pct"/>
            <w:tcBorders>
              <w:top w:val="single" w:sz="4" w:space="0" w:color="auto"/>
              <w:left w:val="single" w:sz="4" w:space="0" w:color="auto"/>
              <w:bottom w:val="nil"/>
              <w:right w:val="nil"/>
            </w:tcBorders>
            <w:shd w:val="clear" w:color="auto" w:fill="FFFFFF"/>
            <w:vAlign w:val="center"/>
          </w:tcPr>
          <w:p w14:paraId="7A968B4F" w14:textId="77777777" w:rsidR="0011507F" w:rsidRPr="00152208" w:rsidRDefault="0011507F" w:rsidP="0011507F">
            <w:pPr>
              <w:spacing w:before="120"/>
              <w:jc w:val="center"/>
              <w:rPr>
                <w:rFonts w:ascii="Arial" w:hAnsi="Arial" w:cs="Arial"/>
                <w:sz w:val="20"/>
                <w:szCs w:val="20"/>
              </w:rPr>
            </w:pPr>
          </w:p>
        </w:tc>
        <w:tc>
          <w:tcPr>
            <w:tcW w:w="318" w:type="pct"/>
            <w:tcBorders>
              <w:top w:val="single" w:sz="4" w:space="0" w:color="auto"/>
              <w:left w:val="single" w:sz="4" w:space="0" w:color="auto"/>
              <w:bottom w:val="nil"/>
              <w:right w:val="nil"/>
            </w:tcBorders>
            <w:shd w:val="clear" w:color="auto" w:fill="FFFFFF"/>
            <w:vAlign w:val="center"/>
          </w:tcPr>
          <w:p w14:paraId="7C6B5154"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3C1BF8A1" w14:textId="77777777" w:rsidR="0011507F" w:rsidRPr="00152208" w:rsidRDefault="0011507F" w:rsidP="0011507F">
            <w:pPr>
              <w:spacing w:before="120"/>
              <w:jc w:val="center"/>
              <w:rPr>
                <w:rFonts w:ascii="Arial" w:hAnsi="Arial" w:cs="Arial"/>
                <w:sz w:val="20"/>
                <w:szCs w:val="20"/>
              </w:rPr>
            </w:pPr>
          </w:p>
        </w:tc>
        <w:tc>
          <w:tcPr>
            <w:tcW w:w="422" w:type="pct"/>
            <w:tcBorders>
              <w:top w:val="single" w:sz="4" w:space="0" w:color="auto"/>
              <w:left w:val="single" w:sz="4" w:space="0" w:color="auto"/>
              <w:bottom w:val="nil"/>
              <w:right w:val="nil"/>
            </w:tcBorders>
            <w:shd w:val="clear" w:color="auto" w:fill="FFFFFF"/>
            <w:vAlign w:val="center"/>
          </w:tcPr>
          <w:p w14:paraId="181E0EBC" w14:textId="77777777" w:rsidR="0011507F" w:rsidRPr="00152208" w:rsidRDefault="0011507F" w:rsidP="0011507F">
            <w:pPr>
              <w:spacing w:before="120"/>
              <w:jc w:val="center"/>
              <w:rPr>
                <w:rFonts w:ascii="Arial" w:hAnsi="Arial" w:cs="Arial"/>
                <w:sz w:val="20"/>
                <w:szCs w:val="20"/>
              </w:rPr>
            </w:pPr>
          </w:p>
        </w:tc>
        <w:tc>
          <w:tcPr>
            <w:tcW w:w="414" w:type="pct"/>
            <w:tcBorders>
              <w:top w:val="single" w:sz="4" w:space="0" w:color="auto"/>
              <w:left w:val="single" w:sz="4" w:space="0" w:color="auto"/>
              <w:bottom w:val="nil"/>
              <w:right w:val="nil"/>
            </w:tcBorders>
            <w:shd w:val="clear" w:color="auto" w:fill="FFFFFF"/>
            <w:vAlign w:val="center"/>
          </w:tcPr>
          <w:p w14:paraId="5427F865"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1C711A14" w14:textId="77777777" w:rsidR="0011507F" w:rsidRPr="00152208" w:rsidRDefault="0011507F" w:rsidP="0011507F">
            <w:pPr>
              <w:spacing w:before="120"/>
              <w:jc w:val="center"/>
              <w:rPr>
                <w:rFonts w:ascii="Arial" w:hAnsi="Arial" w:cs="Arial"/>
                <w:sz w:val="20"/>
                <w:szCs w:val="20"/>
              </w:rPr>
            </w:pPr>
          </w:p>
        </w:tc>
        <w:tc>
          <w:tcPr>
            <w:tcW w:w="353" w:type="pct"/>
            <w:tcBorders>
              <w:top w:val="single" w:sz="4" w:space="0" w:color="auto"/>
              <w:left w:val="single" w:sz="4" w:space="0" w:color="auto"/>
              <w:bottom w:val="nil"/>
              <w:right w:val="nil"/>
            </w:tcBorders>
            <w:shd w:val="clear" w:color="auto" w:fill="FFFFFF"/>
            <w:vAlign w:val="center"/>
          </w:tcPr>
          <w:p w14:paraId="3A022D82" w14:textId="77777777" w:rsidR="0011507F" w:rsidRPr="00152208" w:rsidRDefault="0011507F" w:rsidP="0011507F">
            <w:pPr>
              <w:spacing w:before="120"/>
              <w:jc w:val="center"/>
              <w:rPr>
                <w:rFonts w:ascii="Arial" w:hAnsi="Arial" w:cs="Arial"/>
                <w:sz w:val="20"/>
                <w:szCs w:val="20"/>
              </w:rPr>
            </w:pPr>
          </w:p>
        </w:tc>
        <w:tc>
          <w:tcPr>
            <w:tcW w:w="580" w:type="pct"/>
            <w:tcBorders>
              <w:top w:val="single" w:sz="4" w:space="0" w:color="auto"/>
              <w:left w:val="single" w:sz="4" w:space="0" w:color="auto"/>
              <w:bottom w:val="nil"/>
              <w:right w:val="single" w:sz="4" w:space="0" w:color="auto"/>
            </w:tcBorders>
            <w:shd w:val="clear" w:color="auto" w:fill="FFFFFF"/>
            <w:vAlign w:val="center"/>
          </w:tcPr>
          <w:p w14:paraId="0098AF91" w14:textId="77777777" w:rsidR="0011507F" w:rsidRPr="00152208" w:rsidRDefault="0011507F" w:rsidP="0011507F">
            <w:pPr>
              <w:spacing w:before="120"/>
              <w:jc w:val="center"/>
              <w:rPr>
                <w:rFonts w:ascii="Arial" w:hAnsi="Arial" w:cs="Arial"/>
                <w:sz w:val="20"/>
                <w:szCs w:val="20"/>
              </w:rPr>
            </w:pPr>
          </w:p>
        </w:tc>
      </w:tr>
      <w:tr w:rsidR="0011507F" w:rsidRPr="00152208" w14:paraId="5C90BAD6" w14:textId="77777777" w:rsidTr="0011507F">
        <w:tblPrEx>
          <w:tblCellMar>
            <w:top w:w="0" w:type="dxa"/>
            <w:left w:w="0" w:type="dxa"/>
            <w:bottom w:w="0" w:type="dxa"/>
            <w:right w:w="0" w:type="dxa"/>
          </w:tblCellMar>
        </w:tblPrEx>
        <w:tc>
          <w:tcPr>
            <w:tcW w:w="225" w:type="pct"/>
            <w:tcBorders>
              <w:top w:val="single" w:sz="4" w:space="0" w:color="auto"/>
              <w:left w:val="single" w:sz="4" w:space="0" w:color="auto"/>
              <w:bottom w:val="single" w:sz="4" w:space="0" w:color="auto"/>
              <w:right w:val="nil"/>
            </w:tcBorders>
            <w:shd w:val="clear" w:color="auto" w:fill="FFFFFF"/>
            <w:vAlign w:val="center"/>
          </w:tcPr>
          <w:p w14:paraId="57670B09"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single" w:sz="4" w:space="0" w:color="auto"/>
              <w:right w:val="nil"/>
            </w:tcBorders>
            <w:shd w:val="clear" w:color="auto" w:fill="FFFFFF"/>
            <w:vAlign w:val="center"/>
          </w:tcPr>
          <w:p w14:paraId="271F399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Cộng gi</w:t>
            </w:r>
            <w:r w:rsidRPr="00152208">
              <w:rPr>
                <w:rFonts w:ascii="Arial" w:hAnsi="Arial" w:cs="Arial"/>
                <w:b/>
                <w:sz w:val="20"/>
                <w:szCs w:val="20"/>
                <w:lang w:val="en-US"/>
              </w:rPr>
              <w:t>ả</w:t>
            </w:r>
            <w:r w:rsidRPr="00152208">
              <w:rPr>
                <w:rFonts w:ascii="Arial" w:hAnsi="Arial" w:cs="Arial"/>
                <w:b/>
                <w:sz w:val="20"/>
                <w:szCs w:val="20"/>
              </w:rPr>
              <w:t>m</w:t>
            </w:r>
          </w:p>
        </w:tc>
        <w:tc>
          <w:tcPr>
            <w:tcW w:w="356" w:type="pct"/>
            <w:tcBorders>
              <w:top w:val="single" w:sz="4" w:space="0" w:color="auto"/>
              <w:left w:val="single" w:sz="4" w:space="0" w:color="auto"/>
              <w:bottom w:val="single" w:sz="4" w:space="0" w:color="auto"/>
              <w:right w:val="nil"/>
            </w:tcBorders>
            <w:shd w:val="clear" w:color="auto" w:fill="FFFFFF"/>
            <w:vAlign w:val="center"/>
          </w:tcPr>
          <w:p w14:paraId="73F1A0E9"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single" w:sz="4" w:space="0" w:color="auto"/>
              <w:right w:val="nil"/>
            </w:tcBorders>
            <w:shd w:val="clear" w:color="auto" w:fill="FFFFFF"/>
            <w:vAlign w:val="center"/>
          </w:tcPr>
          <w:p w14:paraId="17B6EDED" w14:textId="77777777" w:rsidR="0011507F" w:rsidRPr="00152208" w:rsidRDefault="0011507F" w:rsidP="0011507F">
            <w:pPr>
              <w:spacing w:before="120"/>
              <w:jc w:val="center"/>
              <w:rPr>
                <w:rFonts w:ascii="Arial" w:hAnsi="Arial" w:cs="Arial"/>
                <w:b/>
                <w:sz w:val="20"/>
                <w:szCs w:val="20"/>
              </w:rPr>
            </w:pPr>
          </w:p>
        </w:tc>
        <w:tc>
          <w:tcPr>
            <w:tcW w:w="464" w:type="pct"/>
            <w:tcBorders>
              <w:top w:val="single" w:sz="4" w:space="0" w:color="auto"/>
              <w:left w:val="single" w:sz="4" w:space="0" w:color="auto"/>
              <w:bottom w:val="single" w:sz="4" w:space="0" w:color="auto"/>
              <w:right w:val="nil"/>
            </w:tcBorders>
            <w:shd w:val="clear" w:color="auto" w:fill="FFFFFF"/>
            <w:vAlign w:val="center"/>
          </w:tcPr>
          <w:p w14:paraId="5FD26A7F" w14:textId="77777777" w:rsidR="0011507F" w:rsidRPr="00152208" w:rsidRDefault="0011507F" w:rsidP="0011507F">
            <w:pPr>
              <w:spacing w:before="120"/>
              <w:jc w:val="center"/>
              <w:rPr>
                <w:rFonts w:ascii="Arial" w:hAnsi="Arial" w:cs="Arial"/>
                <w:b/>
                <w:sz w:val="20"/>
                <w:szCs w:val="20"/>
              </w:rPr>
            </w:pPr>
          </w:p>
        </w:tc>
        <w:tc>
          <w:tcPr>
            <w:tcW w:w="338" w:type="pct"/>
            <w:tcBorders>
              <w:top w:val="single" w:sz="4" w:space="0" w:color="auto"/>
              <w:left w:val="single" w:sz="4" w:space="0" w:color="auto"/>
              <w:bottom w:val="single" w:sz="4" w:space="0" w:color="auto"/>
              <w:right w:val="nil"/>
            </w:tcBorders>
            <w:shd w:val="clear" w:color="auto" w:fill="FFFFFF"/>
            <w:vAlign w:val="center"/>
          </w:tcPr>
          <w:p w14:paraId="264C7C54" w14:textId="77777777" w:rsidR="0011507F" w:rsidRPr="00152208" w:rsidRDefault="0011507F" w:rsidP="0011507F">
            <w:pPr>
              <w:spacing w:before="120"/>
              <w:jc w:val="center"/>
              <w:rPr>
                <w:rFonts w:ascii="Arial" w:hAnsi="Arial" w:cs="Arial"/>
                <w:b/>
                <w:sz w:val="20"/>
                <w:szCs w:val="20"/>
              </w:rPr>
            </w:pPr>
          </w:p>
        </w:tc>
        <w:tc>
          <w:tcPr>
            <w:tcW w:w="318" w:type="pct"/>
            <w:tcBorders>
              <w:top w:val="single" w:sz="4" w:space="0" w:color="auto"/>
              <w:left w:val="single" w:sz="4" w:space="0" w:color="auto"/>
              <w:bottom w:val="single" w:sz="4" w:space="0" w:color="auto"/>
              <w:right w:val="nil"/>
            </w:tcBorders>
            <w:shd w:val="clear" w:color="auto" w:fill="FFFFFF"/>
            <w:vAlign w:val="center"/>
          </w:tcPr>
          <w:p w14:paraId="5F4A7576" w14:textId="77777777" w:rsidR="0011507F" w:rsidRPr="00152208" w:rsidRDefault="0011507F" w:rsidP="0011507F">
            <w:pPr>
              <w:spacing w:before="120"/>
              <w:jc w:val="center"/>
              <w:rPr>
                <w:rFonts w:ascii="Arial" w:hAnsi="Arial" w:cs="Arial"/>
                <w:b/>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46890CA1" w14:textId="77777777" w:rsidR="0011507F" w:rsidRPr="00152208" w:rsidRDefault="0011507F" w:rsidP="0011507F">
            <w:pPr>
              <w:spacing w:before="120"/>
              <w:jc w:val="center"/>
              <w:rPr>
                <w:rFonts w:ascii="Arial" w:hAnsi="Arial" w:cs="Arial"/>
                <w:b/>
                <w:sz w:val="20"/>
                <w:szCs w:val="20"/>
              </w:rPr>
            </w:pPr>
          </w:p>
        </w:tc>
        <w:tc>
          <w:tcPr>
            <w:tcW w:w="422" w:type="pct"/>
            <w:tcBorders>
              <w:top w:val="single" w:sz="4" w:space="0" w:color="auto"/>
              <w:left w:val="single" w:sz="4" w:space="0" w:color="auto"/>
              <w:bottom w:val="single" w:sz="4" w:space="0" w:color="auto"/>
              <w:right w:val="nil"/>
            </w:tcBorders>
            <w:shd w:val="clear" w:color="auto" w:fill="FFFFFF"/>
            <w:vAlign w:val="center"/>
          </w:tcPr>
          <w:p w14:paraId="12B65163" w14:textId="77777777" w:rsidR="0011507F" w:rsidRPr="00152208" w:rsidRDefault="0011507F" w:rsidP="0011507F">
            <w:pPr>
              <w:spacing w:before="120"/>
              <w:jc w:val="center"/>
              <w:rPr>
                <w:rFonts w:ascii="Arial" w:hAnsi="Arial" w:cs="Arial"/>
                <w:b/>
                <w:sz w:val="20"/>
                <w:szCs w:val="20"/>
              </w:rPr>
            </w:pPr>
          </w:p>
        </w:tc>
        <w:tc>
          <w:tcPr>
            <w:tcW w:w="414" w:type="pct"/>
            <w:tcBorders>
              <w:top w:val="single" w:sz="4" w:space="0" w:color="auto"/>
              <w:left w:val="single" w:sz="4" w:space="0" w:color="auto"/>
              <w:bottom w:val="single" w:sz="4" w:space="0" w:color="auto"/>
              <w:right w:val="nil"/>
            </w:tcBorders>
            <w:shd w:val="clear" w:color="auto" w:fill="FFFFFF"/>
            <w:vAlign w:val="center"/>
          </w:tcPr>
          <w:p w14:paraId="775CEEB8" w14:textId="77777777" w:rsidR="0011507F" w:rsidRPr="00152208" w:rsidRDefault="0011507F" w:rsidP="0011507F">
            <w:pPr>
              <w:spacing w:before="120"/>
              <w:jc w:val="center"/>
              <w:rPr>
                <w:rFonts w:ascii="Arial" w:hAnsi="Arial" w:cs="Arial"/>
                <w:b/>
                <w:sz w:val="20"/>
                <w:szCs w:val="20"/>
              </w:rPr>
            </w:pPr>
          </w:p>
        </w:tc>
        <w:tc>
          <w:tcPr>
            <w:tcW w:w="370" w:type="pct"/>
            <w:tcBorders>
              <w:top w:val="single" w:sz="4" w:space="0" w:color="auto"/>
              <w:left w:val="single" w:sz="4" w:space="0" w:color="auto"/>
              <w:bottom w:val="single" w:sz="4" w:space="0" w:color="auto"/>
              <w:right w:val="nil"/>
            </w:tcBorders>
            <w:shd w:val="clear" w:color="auto" w:fill="FFFFFF"/>
            <w:vAlign w:val="center"/>
          </w:tcPr>
          <w:p w14:paraId="433F0C0B" w14:textId="77777777" w:rsidR="0011507F" w:rsidRPr="00152208" w:rsidRDefault="0011507F" w:rsidP="0011507F">
            <w:pPr>
              <w:spacing w:before="120"/>
              <w:jc w:val="center"/>
              <w:rPr>
                <w:rFonts w:ascii="Arial" w:hAnsi="Arial" w:cs="Arial"/>
                <w:b/>
                <w:sz w:val="20"/>
                <w:szCs w:val="20"/>
              </w:rPr>
            </w:pPr>
          </w:p>
        </w:tc>
        <w:tc>
          <w:tcPr>
            <w:tcW w:w="353" w:type="pct"/>
            <w:tcBorders>
              <w:top w:val="single" w:sz="4" w:space="0" w:color="auto"/>
              <w:left w:val="single" w:sz="4" w:space="0" w:color="auto"/>
              <w:bottom w:val="single" w:sz="4" w:space="0" w:color="auto"/>
              <w:right w:val="nil"/>
            </w:tcBorders>
            <w:shd w:val="clear" w:color="auto" w:fill="FFFFFF"/>
            <w:vAlign w:val="center"/>
          </w:tcPr>
          <w:p w14:paraId="64BDDDEE" w14:textId="77777777" w:rsidR="0011507F" w:rsidRPr="00152208" w:rsidRDefault="0011507F" w:rsidP="0011507F">
            <w:pPr>
              <w:spacing w:before="120"/>
              <w:jc w:val="center"/>
              <w:rPr>
                <w:rFonts w:ascii="Arial" w:hAnsi="Arial" w:cs="Arial"/>
                <w:b/>
                <w:sz w:val="20"/>
                <w:szCs w:val="20"/>
              </w:rPr>
            </w:pPr>
          </w:p>
        </w:tc>
        <w:tc>
          <w:tcPr>
            <w:tcW w:w="580" w:type="pct"/>
            <w:tcBorders>
              <w:top w:val="single" w:sz="4" w:space="0" w:color="auto"/>
              <w:left w:val="single" w:sz="4" w:space="0" w:color="auto"/>
              <w:bottom w:val="single" w:sz="4" w:space="0" w:color="auto"/>
              <w:right w:val="single" w:sz="4" w:space="0" w:color="auto"/>
            </w:tcBorders>
            <w:shd w:val="clear" w:color="auto" w:fill="FFFFFF"/>
            <w:vAlign w:val="center"/>
          </w:tcPr>
          <w:p w14:paraId="62F7EECB" w14:textId="77777777" w:rsidR="0011507F" w:rsidRPr="00152208" w:rsidRDefault="0011507F" w:rsidP="0011507F">
            <w:pPr>
              <w:spacing w:before="120"/>
              <w:jc w:val="center"/>
              <w:rPr>
                <w:rFonts w:ascii="Arial" w:hAnsi="Arial" w:cs="Arial"/>
                <w:b/>
                <w:sz w:val="20"/>
                <w:szCs w:val="20"/>
              </w:rPr>
            </w:pPr>
          </w:p>
        </w:tc>
      </w:tr>
    </w:tbl>
    <w:p w14:paraId="375C7C7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 Phần tổng h</w:t>
      </w:r>
      <w:r w:rsidRPr="00152208">
        <w:rPr>
          <w:rFonts w:ascii="Arial" w:hAnsi="Arial" w:cs="Arial"/>
          <w:b/>
          <w:sz w:val="20"/>
          <w:szCs w:val="20"/>
          <w:lang w:val="en-US"/>
        </w:rPr>
        <w:t>ợ</w:t>
      </w:r>
      <w:r w:rsidRPr="00152208">
        <w:rPr>
          <w:rFonts w:ascii="Arial" w:hAnsi="Arial" w:cs="Arial"/>
          <w:b/>
          <w:sz w:val="20"/>
          <w:szCs w:val="20"/>
        </w:rPr>
        <w:t>p</w:t>
      </w:r>
    </w:p>
    <w:tbl>
      <w:tblPr>
        <w:tblW w:w="5000" w:type="pct"/>
        <w:tblCellMar>
          <w:left w:w="0" w:type="dxa"/>
          <w:right w:w="0" w:type="dxa"/>
        </w:tblCellMar>
        <w:tblLook w:val="0000" w:firstRow="0" w:lastRow="0" w:firstColumn="0" w:lastColumn="0" w:noHBand="0" w:noVBand="0"/>
      </w:tblPr>
      <w:tblGrid>
        <w:gridCol w:w="586"/>
        <w:gridCol w:w="2169"/>
        <w:gridCol w:w="905"/>
        <w:gridCol w:w="1196"/>
        <w:gridCol w:w="1619"/>
        <w:gridCol w:w="1811"/>
        <w:gridCol w:w="2067"/>
        <w:gridCol w:w="2617"/>
      </w:tblGrid>
      <w:tr w:rsidR="0011507F" w:rsidRPr="00152208" w14:paraId="1AAAD64E" w14:textId="77777777" w:rsidTr="0011507F">
        <w:tblPrEx>
          <w:tblCellMar>
            <w:top w:w="0" w:type="dxa"/>
            <w:left w:w="0" w:type="dxa"/>
            <w:bottom w:w="0" w:type="dxa"/>
            <w:right w:w="0" w:type="dxa"/>
          </w:tblCellMar>
        </w:tblPrEx>
        <w:tc>
          <w:tcPr>
            <w:tcW w:w="226" w:type="pct"/>
            <w:vMerge w:val="restart"/>
            <w:tcBorders>
              <w:top w:val="single" w:sz="4" w:space="0" w:color="auto"/>
              <w:left w:val="single" w:sz="4" w:space="0" w:color="auto"/>
              <w:bottom w:val="nil"/>
              <w:right w:val="nil"/>
            </w:tcBorders>
            <w:shd w:val="clear" w:color="auto" w:fill="FFFFFF"/>
            <w:vAlign w:val="center"/>
          </w:tcPr>
          <w:p w14:paraId="721F70B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836" w:type="pct"/>
            <w:vMerge w:val="restart"/>
            <w:tcBorders>
              <w:top w:val="single" w:sz="4" w:space="0" w:color="auto"/>
              <w:left w:val="single" w:sz="4" w:space="0" w:color="auto"/>
              <w:bottom w:val="nil"/>
              <w:right w:val="nil"/>
            </w:tcBorders>
            <w:shd w:val="clear" w:color="auto" w:fill="FFFFFF"/>
            <w:vAlign w:val="center"/>
          </w:tcPr>
          <w:p w14:paraId="3B34F38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Nội dung</w:t>
            </w:r>
          </w:p>
        </w:tc>
        <w:tc>
          <w:tcPr>
            <w:tcW w:w="349" w:type="pct"/>
            <w:vMerge w:val="restart"/>
            <w:tcBorders>
              <w:top w:val="single" w:sz="4" w:space="0" w:color="auto"/>
              <w:left w:val="single" w:sz="4" w:space="0" w:color="auto"/>
              <w:bottom w:val="nil"/>
              <w:right w:val="nil"/>
            </w:tcBorders>
            <w:shd w:val="clear" w:color="auto" w:fill="FFFFFF"/>
            <w:vAlign w:val="center"/>
          </w:tcPr>
          <w:p w14:paraId="796E649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Số người tham gia</w:t>
            </w:r>
          </w:p>
        </w:tc>
        <w:tc>
          <w:tcPr>
            <w:tcW w:w="461" w:type="pct"/>
            <w:vMerge w:val="restart"/>
            <w:tcBorders>
              <w:top w:val="single" w:sz="4" w:space="0" w:color="auto"/>
              <w:left w:val="single" w:sz="4" w:space="0" w:color="auto"/>
              <w:bottom w:val="nil"/>
              <w:right w:val="nil"/>
            </w:tcBorders>
            <w:shd w:val="clear" w:color="auto" w:fill="FFFFFF"/>
            <w:vAlign w:val="center"/>
          </w:tcPr>
          <w:p w14:paraId="1B16E98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tiền</w:t>
            </w:r>
          </w:p>
        </w:tc>
        <w:tc>
          <w:tcPr>
            <w:tcW w:w="1322" w:type="pct"/>
            <w:gridSpan w:val="2"/>
            <w:tcBorders>
              <w:top w:val="single" w:sz="4" w:space="0" w:color="auto"/>
              <w:left w:val="single" w:sz="4" w:space="0" w:color="auto"/>
              <w:bottom w:val="nil"/>
              <w:right w:val="nil"/>
            </w:tcBorders>
            <w:shd w:val="clear" w:color="auto" w:fill="FFFFFF"/>
            <w:vAlign w:val="center"/>
          </w:tcPr>
          <w:p w14:paraId="590A8C4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Số tiền đối tượng đóng</w:t>
            </w:r>
          </w:p>
        </w:tc>
        <w:tc>
          <w:tcPr>
            <w:tcW w:w="1807" w:type="pct"/>
            <w:gridSpan w:val="2"/>
            <w:tcBorders>
              <w:top w:val="single" w:sz="4" w:space="0" w:color="auto"/>
              <w:left w:val="single" w:sz="4" w:space="0" w:color="auto"/>
              <w:bottom w:val="nil"/>
              <w:right w:val="single" w:sz="4" w:space="0" w:color="auto"/>
            </w:tcBorders>
            <w:shd w:val="clear" w:color="auto" w:fill="FFFFFF"/>
            <w:vAlign w:val="center"/>
          </w:tcPr>
          <w:p w14:paraId="04B479A1"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Ngân sách NN hỗ trợ</w:t>
            </w:r>
          </w:p>
        </w:tc>
      </w:tr>
      <w:tr w:rsidR="0011507F" w:rsidRPr="00152208" w14:paraId="648649FA" w14:textId="77777777" w:rsidTr="0011507F">
        <w:tblPrEx>
          <w:tblCellMar>
            <w:top w:w="0" w:type="dxa"/>
            <w:left w:w="0" w:type="dxa"/>
            <w:bottom w:w="0" w:type="dxa"/>
            <w:right w:w="0" w:type="dxa"/>
          </w:tblCellMar>
        </w:tblPrEx>
        <w:tc>
          <w:tcPr>
            <w:tcW w:w="226" w:type="pct"/>
            <w:vMerge/>
            <w:tcBorders>
              <w:top w:val="nil"/>
              <w:left w:val="single" w:sz="4" w:space="0" w:color="auto"/>
              <w:bottom w:val="nil"/>
              <w:right w:val="nil"/>
            </w:tcBorders>
            <w:shd w:val="clear" w:color="auto" w:fill="FFFFFF"/>
            <w:vAlign w:val="center"/>
          </w:tcPr>
          <w:p w14:paraId="26EC2662" w14:textId="77777777" w:rsidR="0011507F" w:rsidRPr="00152208" w:rsidRDefault="0011507F" w:rsidP="0011507F">
            <w:pPr>
              <w:spacing w:before="120"/>
              <w:jc w:val="center"/>
              <w:rPr>
                <w:rFonts w:ascii="Arial" w:hAnsi="Arial" w:cs="Arial"/>
                <w:b/>
                <w:sz w:val="20"/>
                <w:szCs w:val="20"/>
              </w:rPr>
            </w:pPr>
          </w:p>
        </w:tc>
        <w:tc>
          <w:tcPr>
            <w:tcW w:w="836" w:type="pct"/>
            <w:vMerge/>
            <w:tcBorders>
              <w:top w:val="nil"/>
              <w:left w:val="single" w:sz="4" w:space="0" w:color="auto"/>
              <w:bottom w:val="nil"/>
              <w:right w:val="nil"/>
            </w:tcBorders>
            <w:shd w:val="clear" w:color="auto" w:fill="FFFFFF"/>
            <w:vAlign w:val="center"/>
          </w:tcPr>
          <w:p w14:paraId="4C895258" w14:textId="77777777" w:rsidR="0011507F" w:rsidRPr="00152208" w:rsidRDefault="0011507F" w:rsidP="0011507F">
            <w:pPr>
              <w:spacing w:before="120"/>
              <w:jc w:val="center"/>
              <w:rPr>
                <w:rFonts w:ascii="Arial" w:hAnsi="Arial" w:cs="Arial"/>
                <w:b/>
                <w:sz w:val="20"/>
                <w:szCs w:val="20"/>
              </w:rPr>
            </w:pPr>
          </w:p>
        </w:tc>
        <w:tc>
          <w:tcPr>
            <w:tcW w:w="349" w:type="pct"/>
            <w:vMerge/>
            <w:tcBorders>
              <w:top w:val="nil"/>
              <w:left w:val="single" w:sz="4" w:space="0" w:color="auto"/>
              <w:bottom w:val="nil"/>
              <w:right w:val="nil"/>
            </w:tcBorders>
            <w:shd w:val="clear" w:color="auto" w:fill="FFFFFF"/>
            <w:vAlign w:val="center"/>
          </w:tcPr>
          <w:p w14:paraId="4B28E484" w14:textId="77777777" w:rsidR="0011507F" w:rsidRPr="00152208" w:rsidRDefault="0011507F" w:rsidP="0011507F">
            <w:pPr>
              <w:spacing w:before="120"/>
              <w:jc w:val="center"/>
              <w:rPr>
                <w:rFonts w:ascii="Arial" w:hAnsi="Arial" w:cs="Arial"/>
                <w:b/>
                <w:sz w:val="20"/>
                <w:szCs w:val="20"/>
              </w:rPr>
            </w:pPr>
          </w:p>
        </w:tc>
        <w:tc>
          <w:tcPr>
            <w:tcW w:w="461" w:type="pct"/>
            <w:vMerge/>
            <w:tcBorders>
              <w:top w:val="nil"/>
              <w:left w:val="single" w:sz="4" w:space="0" w:color="auto"/>
              <w:bottom w:val="nil"/>
              <w:right w:val="nil"/>
            </w:tcBorders>
            <w:shd w:val="clear" w:color="auto" w:fill="FFFFFF"/>
            <w:vAlign w:val="center"/>
          </w:tcPr>
          <w:p w14:paraId="7AD38107" w14:textId="77777777" w:rsidR="0011507F" w:rsidRPr="00152208" w:rsidRDefault="0011507F" w:rsidP="0011507F">
            <w:pPr>
              <w:spacing w:before="120"/>
              <w:jc w:val="center"/>
              <w:rPr>
                <w:rFonts w:ascii="Arial" w:hAnsi="Arial" w:cs="Arial"/>
                <w:b/>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1F09EB0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Năm nay</w:t>
            </w:r>
          </w:p>
        </w:tc>
        <w:tc>
          <w:tcPr>
            <w:tcW w:w="698" w:type="pct"/>
            <w:tcBorders>
              <w:top w:val="single" w:sz="4" w:space="0" w:color="auto"/>
              <w:left w:val="single" w:sz="4" w:space="0" w:color="auto"/>
              <w:bottom w:val="nil"/>
              <w:right w:val="nil"/>
            </w:tcBorders>
            <w:shd w:val="clear" w:color="auto" w:fill="FFFFFF"/>
            <w:vAlign w:val="center"/>
          </w:tcPr>
          <w:p w14:paraId="5A89F3D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Năm sau</w:t>
            </w:r>
          </w:p>
        </w:tc>
        <w:tc>
          <w:tcPr>
            <w:tcW w:w="797" w:type="pct"/>
            <w:tcBorders>
              <w:top w:val="single" w:sz="4" w:space="0" w:color="auto"/>
              <w:left w:val="single" w:sz="4" w:space="0" w:color="auto"/>
              <w:bottom w:val="nil"/>
              <w:right w:val="nil"/>
            </w:tcBorders>
            <w:shd w:val="clear" w:color="auto" w:fill="FFFFFF"/>
            <w:vAlign w:val="center"/>
          </w:tcPr>
          <w:p w14:paraId="795D1EF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Năm nay</w:t>
            </w:r>
          </w:p>
        </w:tc>
        <w:tc>
          <w:tcPr>
            <w:tcW w:w="1010" w:type="pct"/>
            <w:tcBorders>
              <w:top w:val="single" w:sz="4" w:space="0" w:color="auto"/>
              <w:left w:val="single" w:sz="4" w:space="0" w:color="auto"/>
              <w:bottom w:val="nil"/>
              <w:right w:val="single" w:sz="4" w:space="0" w:color="auto"/>
            </w:tcBorders>
            <w:shd w:val="clear" w:color="auto" w:fill="FFFFFF"/>
            <w:vAlign w:val="center"/>
          </w:tcPr>
          <w:p w14:paraId="047A57C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Năm sau</w:t>
            </w:r>
          </w:p>
        </w:tc>
      </w:tr>
      <w:tr w:rsidR="0011507F" w:rsidRPr="00152208" w14:paraId="40A251CD" w14:textId="77777777" w:rsidTr="0011507F">
        <w:tblPrEx>
          <w:tblCellMar>
            <w:top w:w="0" w:type="dxa"/>
            <w:left w:w="0" w:type="dxa"/>
            <w:bottom w:w="0" w:type="dxa"/>
            <w:right w:w="0" w:type="dxa"/>
          </w:tblCellMar>
        </w:tblPrEx>
        <w:tc>
          <w:tcPr>
            <w:tcW w:w="226" w:type="pct"/>
            <w:tcBorders>
              <w:top w:val="single" w:sz="4" w:space="0" w:color="auto"/>
              <w:left w:val="single" w:sz="4" w:space="0" w:color="auto"/>
              <w:bottom w:val="nil"/>
              <w:right w:val="nil"/>
            </w:tcBorders>
            <w:shd w:val="clear" w:color="auto" w:fill="FFFFFF"/>
            <w:vAlign w:val="center"/>
          </w:tcPr>
          <w:p w14:paraId="0ED0F0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36" w:type="pct"/>
            <w:tcBorders>
              <w:top w:val="single" w:sz="4" w:space="0" w:color="auto"/>
              <w:left w:val="single" w:sz="4" w:space="0" w:color="auto"/>
              <w:bottom w:val="nil"/>
              <w:right w:val="nil"/>
            </w:tcBorders>
            <w:shd w:val="clear" w:color="auto" w:fill="FFFFFF"/>
            <w:vAlign w:val="center"/>
          </w:tcPr>
          <w:p w14:paraId="009838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49" w:type="pct"/>
            <w:tcBorders>
              <w:top w:val="single" w:sz="4" w:space="0" w:color="auto"/>
              <w:left w:val="single" w:sz="4" w:space="0" w:color="auto"/>
              <w:bottom w:val="nil"/>
              <w:right w:val="nil"/>
            </w:tcBorders>
            <w:shd w:val="clear" w:color="auto" w:fill="FFFFFF"/>
            <w:vAlign w:val="center"/>
          </w:tcPr>
          <w:p w14:paraId="6AB916F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461" w:type="pct"/>
            <w:tcBorders>
              <w:top w:val="single" w:sz="4" w:space="0" w:color="auto"/>
              <w:left w:val="single" w:sz="4" w:space="0" w:color="auto"/>
              <w:bottom w:val="nil"/>
              <w:right w:val="nil"/>
            </w:tcBorders>
            <w:shd w:val="clear" w:color="auto" w:fill="FFFFFF"/>
            <w:vAlign w:val="center"/>
          </w:tcPr>
          <w:p w14:paraId="59B307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624" w:type="pct"/>
            <w:tcBorders>
              <w:top w:val="single" w:sz="4" w:space="0" w:color="auto"/>
              <w:left w:val="single" w:sz="4" w:space="0" w:color="auto"/>
              <w:bottom w:val="nil"/>
              <w:right w:val="nil"/>
            </w:tcBorders>
            <w:shd w:val="clear" w:color="auto" w:fill="FFFFFF"/>
            <w:vAlign w:val="center"/>
          </w:tcPr>
          <w:p w14:paraId="4432C1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98" w:type="pct"/>
            <w:tcBorders>
              <w:top w:val="single" w:sz="4" w:space="0" w:color="auto"/>
              <w:left w:val="single" w:sz="4" w:space="0" w:color="auto"/>
              <w:bottom w:val="nil"/>
              <w:right w:val="nil"/>
            </w:tcBorders>
            <w:shd w:val="clear" w:color="auto" w:fill="FFFFFF"/>
            <w:vAlign w:val="center"/>
          </w:tcPr>
          <w:p w14:paraId="6A31EC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797" w:type="pct"/>
            <w:tcBorders>
              <w:top w:val="single" w:sz="4" w:space="0" w:color="auto"/>
              <w:left w:val="single" w:sz="4" w:space="0" w:color="auto"/>
              <w:bottom w:val="nil"/>
              <w:right w:val="nil"/>
            </w:tcBorders>
            <w:shd w:val="clear" w:color="auto" w:fill="FFFFFF"/>
            <w:vAlign w:val="center"/>
          </w:tcPr>
          <w:p w14:paraId="185075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010" w:type="pct"/>
            <w:tcBorders>
              <w:top w:val="single" w:sz="4" w:space="0" w:color="auto"/>
              <w:left w:val="single" w:sz="4" w:space="0" w:color="auto"/>
              <w:bottom w:val="nil"/>
              <w:right w:val="single" w:sz="4" w:space="0" w:color="auto"/>
            </w:tcBorders>
            <w:shd w:val="clear" w:color="auto" w:fill="FFFFFF"/>
            <w:vAlign w:val="center"/>
          </w:tcPr>
          <w:p w14:paraId="61BA3C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r>
      <w:tr w:rsidR="0011507F" w:rsidRPr="00152208" w14:paraId="08B0F162" w14:textId="77777777" w:rsidTr="0011507F">
        <w:tblPrEx>
          <w:tblCellMar>
            <w:top w:w="0" w:type="dxa"/>
            <w:left w:w="0" w:type="dxa"/>
            <w:bottom w:w="0" w:type="dxa"/>
            <w:right w:w="0" w:type="dxa"/>
          </w:tblCellMar>
        </w:tblPrEx>
        <w:tc>
          <w:tcPr>
            <w:tcW w:w="226" w:type="pct"/>
            <w:tcBorders>
              <w:top w:val="single" w:sz="4" w:space="0" w:color="auto"/>
              <w:left w:val="single" w:sz="4" w:space="0" w:color="auto"/>
              <w:bottom w:val="nil"/>
              <w:right w:val="nil"/>
            </w:tcBorders>
            <w:shd w:val="clear" w:color="auto" w:fill="FFFFFF"/>
            <w:vAlign w:val="center"/>
          </w:tcPr>
          <w:p w14:paraId="2E28F0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36" w:type="pct"/>
            <w:tcBorders>
              <w:top w:val="single" w:sz="4" w:space="0" w:color="auto"/>
              <w:left w:val="single" w:sz="4" w:space="0" w:color="auto"/>
              <w:bottom w:val="nil"/>
              <w:right w:val="nil"/>
            </w:tcBorders>
            <w:shd w:val="clear" w:color="auto" w:fill="FFFFFF"/>
            <w:vAlign w:val="center"/>
          </w:tcPr>
          <w:p w14:paraId="73A6EAF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đầu k</w:t>
            </w:r>
            <w:r w:rsidRPr="00152208">
              <w:rPr>
                <w:rFonts w:ascii="Arial" w:hAnsi="Arial" w:cs="Arial"/>
                <w:sz w:val="20"/>
                <w:szCs w:val="20"/>
                <w:lang w:val="en-US"/>
              </w:rPr>
              <w:t>ỳ</w:t>
            </w:r>
            <w:r w:rsidRPr="00152208">
              <w:rPr>
                <w:rFonts w:ascii="Arial" w:hAnsi="Arial" w:cs="Arial"/>
                <w:sz w:val="20"/>
                <w:szCs w:val="20"/>
              </w:rPr>
              <w:t xml:space="preserve"> mang sang</w:t>
            </w:r>
          </w:p>
        </w:tc>
        <w:tc>
          <w:tcPr>
            <w:tcW w:w="349" w:type="pct"/>
            <w:tcBorders>
              <w:top w:val="single" w:sz="4" w:space="0" w:color="auto"/>
              <w:left w:val="single" w:sz="4" w:space="0" w:color="auto"/>
              <w:bottom w:val="nil"/>
              <w:right w:val="nil"/>
            </w:tcBorders>
            <w:shd w:val="clear" w:color="auto" w:fill="FFFFFF"/>
            <w:vAlign w:val="center"/>
          </w:tcPr>
          <w:p w14:paraId="65906A01" w14:textId="77777777" w:rsidR="0011507F" w:rsidRPr="00152208" w:rsidRDefault="0011507F" w:rsidP="0011507F">
            <w:pPr>
              <w:spacing w:before="120"/>
              <w:jc w:val="center"/>
              <w:rPr>
                <w:rFonts w:ascii="Arial" w:hAnsi="Arial" w:cs="Arial"/>
                <w:sz w:val="20"/>
                <w:szCs w:val="20"/>
              </w:rPr>
            </w:pPr>
          </w:p>
        </w:tc>
        <w:tc>
          <w:tcPr>
            <w:tcW w:w="461" w:type="pct"/>
            <w:tcBorders>
              <w:top w:val="single" w:sz="4" w:space="0" w:color="auto"/>
              <w:left w:val="single" w:sz="4" w:space="0" w:color="auto"/>
              <w:bottom w:val="nil"/>
              <w:right w:val="nil"/>
            </w:tcBorders>
            <w:shd w:val="clear" w:color="auto" w:fill="FFFFFF"/>
            <w:vAlign w:val="center"/>
          </w:tcPr>
          <w:p w14:paraId="703FA0C5"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5407A1CC" w14:textId="77777777" w:rsidR="0011507F" w:rsidRPr="00152208" w:rsidRDefault="0011507F" w:rsidP="0011507F">
            <w:pPr>
              <w:spacing w:before="120"/>
              <w:jc w:val="center"/>
              <w:rPr>
                <w:rFonts w:ascii="Arial" w:hAnsi="Arial" w:cs="Arial"/>
                <w:sz w:val="20"/>
                <w:szCs w:val="20"/>
              </w:rPr>
            </w:pPr>
          </w:p>
        </w:tc>
        <w:tc>
          <w:tcPr>
            <w:tcW w:w="698" w:type="pct"/>
            <w:tcBorders>
              <w:top w:val="single" w:sz="4" w:space="0" w:color="auto"/>
              <w:left w:val="single" w:sz="4" w:space="0" w:color="auto"/>
              <w:bottom w:val="nil"/>
              <w:right w:val="nil"/>
            </w:tcBorders>
            <w:shd w:val="clear" w:color="auto" w:fill="FFFFFF"/>
            <w:vAlign w:val="center"/>
          </w:tcPr>
          <w:p w14:paraId="43D6EF3E" w14:textId="77777777" w:rsidR="0011507F" w:rsidRPr="00152208" w:rsidRDefault="0011507F" w:rsidP="0011507F">
            <w:pPr>
              <w:spacing w:before="120"/>
              <w:jc w:val="center"/>
              <w:rPr>
                <w:rFonts w:ascii="Arial" w:hAnsi="Arial" w:cs="Arial"/>
                <w:sz w:val="20"/>
                <w:szCs w:val="20"/>
              </w:rPr>
            </w:pPr>
          </w:p>
        </w:tc>
        <w:tc>
          <w:tcPr>
            <w:tcW w:w="797" w:type="pct"/>
            <w:tcBorders>
              <w:top w:val="single" w:sz="4" w:space="0" w:color="auto"/>
              <w:left w:val="single" w:sz="4" w:space="0" w:color="auto"/>
              <w:bottom w:val="nil"/>
              <w:right w:val="nil"/>
            </w:tcBorders>
            <w:shd w:val="clear" w:color="auto" w:fill="FFFFFF"/>
            <w:vAlign w:val="center"/>
          </w:tcPr>
          <w:p w14:paraId="27A4F916" w14:textId="77777777" w:rsidR="0011507F" w:rsidRPr="00152208" w:rsidRDefault="0011507F" w:rsidP="0011507F">
            <w:pPr>
              <w:spacing w:before="120"/>
              <w:jc w:val="center"/>
              <w:rPr>
                <w:rFonts w:ascii="Arial" w:hAnsi="Arial" w:cs="Arial"/>
                <w:sz w:val="20"/>
                <w:szCs w:val="20"/>
              </w:rPr>
            </w:pPr>
          </w:p>
        </w:tc>
        <w:tc>
          <w:tcPr>
            <w:tcW w:w="1010" w:type="pct"/>
            <w:tcBorders>
              <w:top w:val="single" w:sz="4" w:space="0" w:color="auto"/>
              <w:left w:val="single" w:sz="4" w:space="0" w:color="auto"/>
              <w:bottom w:val="nil"/>
              <w:right w:val="single" w:sz="4" w:space="0" w:color="auto"/>
            </w:tcBorders>
            <w:shd w:val="clear" w:color="auto" w:fill="FFFFFF"/>
            <w:vAlign w:val="center"/>
          </w:tcPr>
          <w:p w14:paraId="7EF4997B" w14:textId="77777777" w:rsidR="0011507F" w:rsidRPr="00152208" w:rsidRDefault="0011507F" w:rsidP="0011507F">
            <w:pPr>
              <w:spacing w:before="120"/>
              <w:jc w:val="center"/>
              <w:rPr>
                <w:rFonts w:ascii="Arial" w:hAnsi="Arial" w:cs="Arial"/>
                <w:sz w:val="20"/>
                <w:szCs w:val="20"/>
              </w:rPr>
            </w:pPr>
          </w:p>
        </w:tc>
      </w:tr>
      <w:tr w:rsidR="0011507F" w:rsidRPr="00152208" w14:paraId="0DCAC776" w14:textId="77777777" w:rsidTr="0011507F">
        <w:tblPrEx>
          <w:tblCellMar>
            <w:top w:w="0" w:type="dxa"/>
            <w:left w:w="0" w:type="dxa"/>
            <w:bottom w:w="0" w:type="dxa"/>
            <w:right w:w="0" w:type="dxa"/>
          </w:tblCellMar>
        </w:tblPrEx>
        <w:tc>
          <w:tcPr>
            <w:tcW w:w="226" w:type="pct"/>
            <w:tcBorders>
              <w:top w:val="single" w:sz="4" w:space="0" w:color="auto"/>
              <w:left w:val="single" w:sz="4" w:space="0" w:color="auto"/>
              <w:bottom w:val="nil"/>
              <w:right w:val="nil"/>
            </w:tcBorders>
            <w:shd w:val="clear" w:color="auto" w:fill="FFFFFF"/>
            <w:vAlign w:val="center"/>
          </w:tcPr>
          <w:p w14:paraId="0728ED1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836" w:type="pct"/>
            <w:tcBorders>
              <w:top w:val="single" w:sz="4" w:space="0" w:color="auto"/>
              <w:left w:val="single" w:sz="4" w:space="0" w:color="auto"/>
              <w:bottom w:val="nil"/>
              <w:right w:val="nil"/>
            </w:tcBorders>
            <w:shd w:val="clear" w:color="auto" w:fill="FFFFFF"/>
            <w:vAlign w:val="center"/>
          </w:tcPr>
          <w:p w14:paraId="481C06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phát sinh t</w:t>
            </w:r>
            <w:r w:rsidRPr="00152208">
              <w:rPr>
                <w:rFonts w:ascii="Arial" w:hAnsi="Arial" w:cs="Arial"/>
                <w:sz w:val="20"/>
                <w:szCs w:val="20"/>
                <w:lang w:val="en-US"/>
              </w:rPr>
              <w:t>ă</w:t>
            </w:r>
            <w:r w:rsidRPr="00152208">
              <w:rPr>
                <w:rFonts w:ascii="Arial" w:hAnsi="Arial" w:cs="Arial"/>
                <w:sz w:val="20"/>
                <w:szCs w:val="20"/>
              </w:rPr>
              <w:t>ng</w:t>
            </w:r>
          </w:p>
        </w:tc>
        <w:tc>
          <w:tcPr>
            <w:tcW w:w="349" w:type="pct"/>
            <w:tcBorders>
              <w:top w:val="single" w:sz="4" w:space="0" w:color="auto"/>
              <w:left w:val="single" w:sz="4" w:space="0" w:color="auto"/>
              <w:bottom w:val="nil"/>
              <w:right w:val="nil"/>
            </w:tcBorders>
            <w:shd w:val="clear" w:color="auto" w:fill="FFFFFF"/>
            <w:vAlign w:val="center"/>
          </w:tcPr>
          <w:p w14:paraId="762344F3" w14:textId="77777777" w:rsidR="0011507F" w:rsidRPr="00152208" w:rsidRDefault="0011507F" w:rsidP="0011507F">
            <w:pPr>
              <w:spacing w:before="120"/>
              <w:jc w:val="center"/>
              <w:rPr>
                <w:rFonts w:ascii="Arial" w:hAnsi="Arial" w:cs="Arial"/>
                <w:sz w:val="20"/>
                <w:szCs w:val="20"/>
              </w:rPr>
            </w:pPr>
          </w:p>
        </w:tc>
        <w:tc>
          <w:tcPr>
            <w:tcW w:w="461" w:type="pct"/>
            <w:tcBorders>
              <w:top w:val="single" w:sz="4" w:space="0" w:color="auto"/>
              <w:left w:val="single" w:sz="4" w:space="0" w:color="auto"/>
              <w:bottom w:val="nil"/>
              <w:right w:val="nil"/>
            </w:tcBorders>
            <w:shd w:val="clear" w:color="auto" w:fill="FFFFFF"/>
            <w:vAlign w:val="center"/>
          </w:tcPr>
          <w:p w14:paraId="421903E1"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54B6B444" w14:textId="77777777" w:rsidR="0011507F" w:rsidRPr="00152208" w:rsidRDefault="0011507F" w:rsidP="0011507F">
            <w:pPr>
              <w:spacing w:before="120"/>
              <w:jc w:val="center"/>
              <w:rPr>
                <w:rFonts w:ascii="Arial" w:hAnsi="Arial" w:cs="Arial"/>
                <w:sz w:val="20"/>
                <w:szCs w:val="20"/>
              </w:rPr>
            </w:pPr>
          </w:p>
        </w:tc>
        <w:tc>
          <w:tcPr>
            <w:tcW w:w="698" w:type="pct"/>
            <w:tcBorders>
              <w:top w:val="single" w:sz="4" w:space="0" w:color="auto"/>
              <w:left w:val="single" w:sz="4" w:space="0" w:color="auto"/>
              <w:bottom w:val="nil"/>
              <w:right w:val="nil"/>
            </w:tcBorders>
            <w:shd w:val="clear" w:color="auto" w:fill="FFFFFF"/>
            <w:vAlign w:val="center"/>
          </w:tcPr>
          <w:p w14:paraId="002E7344" w14:textId="77777777" w:rsidR="0011507F" w:rsidRPr="00152208" w:rsidRDefault="0011507F" w:rsidP="0011507F">
            <w:pPr>
              <w:spacing w:before="120"/>
              <w:jc w:val="center"/>
              <w:rPr>
                <w:rFonts w:ascii="Arial" w:hAnsi="Arial" w:cs="Arial"/>
                <w:sz w:val="20"/>
                <w:szCs w:val="20"/>
              </w:rPr>
            </w:pPr>
          </w:p>
        </w:tc>
        <w:tc>
          <w:tcPr>
            <w:tcW w:w="797" w:type="pct"/>
            <w:tcBorders>
              <w:top w:val="single" w:sz="4" w:space="0" w:color="auto"/>
              <w:left w:val="single" w:sz="4" w:space="0" w:color="auto"/>
              <w:bottom w:val="nil"/>
              <w:right w:val="nil"/>
            </w:tcBorders>
            <w:shd w:val="clear" w:color="auto" w:fill="FFFFFF"/>
            <w:vAlign w:val="center"/>
          </w:tcPr>
          <w:p w14:paraId="1108B406" w14:textId="77777777" w:rsidR="0011507F" w:rsidRPr="00152208" w:rsidRDefault="0011507F" w:rsidP="0011507F">
            <w:pPr>
              <w:spacing w:before="120"/>
              <w:jc w:val="center"/>
              <w:rPr>
                <w:rFonts w:ascii="Arial" w:hAnsi="Arial" w:cs="Arial"/>
                <w:sz w:val="20"/>
                <w:szCs w:val="20"/>
              </w:rPr>
            </w:pPr>
          </w:p>
        </w:tc>
        <w:tc>
          <w:tcPr>
            <w:tcW w:w="1010" w:type="pct"/>
            <w:tcBorders>
              <w:top w:val="single" w:sz="4" w:space="0" w:color="auto"/>
              <w:left w:val="single" w:sz="4" w:space="0" w:color="auto"/>
              <w:bottom w:val="nil"/>
              <w:right w:val="single" w:sz="4" w:space="0" w:color="auto"/>
            </w:tcBorders>
            <w:shd w:val="clear" w:color="auto" w:fill="FFFFFF"/>
            <w:vAlign w:val="center"/>
          </w:tcPr>
          <w:p w14:paraId="15EF0620" w14:textId="77777777" w:rsidR="0011507F" w:rsidRPr="00152208" w:rsidRDefault="0011507F" w:rsidP="0011507F">
            <w:pPr>
              <w:spacing w:before="120"/>
              <w:jc w:val="center"/>
              <w:rPr>
                <w:rFonts w:ascii="Arial" w:hAnsi="Arial" w:cs="Arial"/>
                <w:sz w:val="20"/>
                <w:szCs w:val="20"/>
              </w:rPr>
            </w:pPr>
          </w:p>
        </w:tc>
      </w:tr>
      <w:tr w:rsidR="0011507F" w:rsidRPr="00152208" w14:paraId="1AE7F18B" w14:textId="77777777" w:rsidTr="0011507F">
        <w:tblPrEx>
          <w:tblCellMar>
            <w:top w:w="0" w:type="dxa"/>
            <w:left w:w="0" w:type="dxa"/>
            <w:bottom w:w="0" w:type="dxa"/>
            <w:right w:w="0" w:type="dxa"/>
          </w:tblCellMar>
        </w:tblPrEx>
        <w:tc>
          <w:tcPr>
            <w:tcW w:w="226" w:type="pct"/>
            <w:tcBorders>
              <w:top w:val="single" w:sz="4" w:space="0" w:color="auto"/>
              <w:left w:val="single" w:sz="4" w:space="0" w:color="auto"/>
              <w:bottom w:val="nil"/>
              <w:right w:val="nil"/>
            </w:tcBorders>
            <w:shd w:val="clear" w:color="auto" w:fill="FFFFFF"/>
            <w:vAlign w:val="center"/>
          </w:tcPr>
          <w:p w14:paraId="3752AA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36" w:type="pct"/>
            <w:tcBorders>
              <w:top w:val="single" w:sz="4" w:space="0" w:color="auto"/>
              <w:left w:val="single" w:sz="4" w:space="0" w:color="auto"/>
              <w:bottom w:val="nil"/>
              <w:right w:val="nil"/>
            </w:tcBorders>
            <w:shd w:val="clear" w:color="auto" w:fill="FFFFFF"/>
            <w:vAlign w:val="center"/>
          </w:tcPr>
          <w:p w14:paraId="7968A75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phát sinh giảm</w:t>
            </w:r>
          </w:p>
        </w:tc>
        <w:tc>
          <w:tcPr>
            <w:tcW w:w="349" w:type="pct"/>
            <w:tcBorders>
              <w:top w:val="single" w:sz="4" w:space="0" w:color="auto"/>
              <w:left w:val="single" w:sz="4" w:space="0" w:color="auto"/>
              <w:bottom w:val="nil"/>
              <w:right w:val="nil"/>
            </w:tcBorders>
            <w:shd w:val="clear" w:color="auto" w:fill="FFFFFF"/>
            <w:vAlign w:val="center"/>
          </w:tcPr>
          <w:p w14:paraId="3EE82073" w14:textId="77777777" w:rsidR="0011507F" w:rsidRPr="00152208" w:rsidRDefault="0011507F" w:rsidP="0011507F">
            <w:pPr>
              <w:spacing w:before="120"/>
              <w:jc w:val="center"/>
              <w:rPr>
                <w:rFonts w:ascii="Arial" w:hAnsi="Arial" w:cs="Arial"/>
                <w:sz w:val="20"/>
                <w:szCs w:val="20"/>
              </w:rPr>
            </w:pPr>
          </w:p>
        </w:tc>
        <w:tc>
          <w:tcPr>
            <w:tcW w:w="461" w:type="pct"/>
            <w:tcBorders>
              <w:top w:val="single" w:sz="4" w:space="0" w:color="auto"/>
              <w:left w:val="single" w:sz="4" w:space="0" w:color="auto"/>
              <w:bottom w:val="nil"/>
              <w:right w:val="nil"/>
            </w:tcBorders>
            <w:shd w:val="clear" w:color="auto" w:fill="FFFFFF"/>
            <w:vAlign w:val="center"/>
          </w:tcPr>
          <w:p w14:paraId="6A31BB02"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10E036C3" w14:textId="77777777" w:rsidR="0011507F" w:rsidRPr="00152208" w:rsidRDefault="0011507F" w:rsidP="0011507F">
            <w:pPr>
              <w:spacing w:before="120"/>
              <w:jc w:val="center"/>
              <w:rPr>
                <w:rFonts w:ascii="Arial" w:hAnsi="Arial" w:cs="Arial"/>
                <w:sz w:val="20"/>
                <w:szCs w:val="20"/>
              </w:rPr>
            </w:pPr>
          </w:p>
        </w:tc>
        <w:tc>
          <w:tcPr>
            <w:tcW w:w="698" w:type="pct"/>
            <w:tcBorders>
              <w:top w:val="single" w:sz="4" w:space="0" w:color="auto"/>
              <w:left w:val="single" w:sz="4" w:space="0" w:color="auto"/>
              <w:bottom w:val="nil"/>
              <w:right w:val="nil"/>
            </w:tcBorders>
            <w:shd w:val="clear" w:color="auto" w:fill="FFFFFF"/>
            <w:vAlign w:val="center"/>
          </w:tcPr>
          <w:p w14:paraId="04A1940F" w14:textId="77777777" w:rsidR="0011507F" w:rsidRPr="00152208" w:rsidRDefault="0011507F" w:rsidP="0011507F">
            <w:pPr>
              <w:spacing w:before="120"/>
              <w:jc w:val="center"/>
              <w:rPr>
                <w:rFonts w:ascii="Arial" w:hAnsi="Arial" w:cs="Arial"/>
                <w:sz w:val="20"/>
                <w:szCs w:val="20"/>
              </w:rPr>
            </w:pPr>
          </w:p>
        </w:tc>
        <w:tc>
          <w:tcPr>
            <w:tcW w:w="797" w:type="pct"/>
            <w:tcBorders>
              <w:top w:val="single" w:sz="4" w:space="0" w:color="auto"/>
              <w:left w:val="single" w:sz="4" w:space="0" w:color="auto"/>
              <w:bottom w:val="nil"/>
              <w:right w:val="nil"/>
            </w:tcBorders>
            <w:shd w:val="clear" w:color="auto" w:fill="FFFFFF"/>
            <w:vAlign w:val="center"/>
          </w:tcPr>
          <w:p w14:paraId="45B9C649" w14:textId="77777777" w:rsidR="0011507F" w:rsidRPr="00152208" w:rsidRDefault="0011507F" w:rsidP="0011507F">
            <w:pPr>
              <w:spacing w:before="120"/>
              <w:jc w:val="center"/>
              <w:rPr>
                <w:rFonts w:ascii="Arial" w:hAnsi="Arial" w:cs="Arial"/>
                <w:sz w:val="20"/>
                <w:szCs w:val="20"/>
              </w:rPr>
            </w:pPr>
          </w:p>
        </w:tc>
        <w:tc>
          <w:tcPr>
            <w:tcW w:w="1010" w:type="pct"/>
            <w:tcBorders>
              <w:top w:val="single" w:sz="4" w:space="0" w:color="auto"/>
              <w:left w:val="single" w:sz="4" w:space="0" w:color="auto"/>
              <w:bottom w:val="nil"/>
              <w:right w:val="single" w:sz="4" w:space="0" w:color="auto"/>
            </w:tcBorders>
            <w:shd w:val="clear" w:color="auto" w:fill="FFFFFF"/>
            <w:vAlign w:val="center"/>
          </w:tcPr>
          <w:p w14:paraId="02F8B943" w14:textId="77777777" w:rsidR="0011507F" w:rsidRPr="00152208" w:rsidRDefault="0011507F" w:rsidP="0011507F">
            <w:pPr>
              <w:spacing w:before="120"/>
              <w:jc w:val="center"/>
              <w:rPr>
                <w:rFonts w:ascii="Arial" w:hAnsi="Arial" w:cs="Arial"/>
                <w:sz w:val="20"/>
                <w:szCs w:val="20"/>
              </w:rPr>
            </w:pPr>
          </w:p>
        </w:tc>
      </w:tr>
      <w:tr w:rsidR="0011507F" w:rsidRPr="00152208" w14:paraId="407AC80A" w14:textId="77777777" w:rsidTr="0011507F">
        <w:tblPrEx>
          <w:tblCellMar>
            <w:top w:w="0" w:type="dxa"/>
            <w:left w:w="0" w:type="dxa"/>
            <w:bottom w:w="0" w:type="dxa"/>
            <w:right w:w="0" w:type="dxa"/>
          </w:tblCellMar>
        </w:tblPrEx>
        <w:tc>
          <w:tcPr>
            <w:tcW w:w="226" w:type="pct"/>
            <w:tcBorders>
              <w:top w:val="single" w:sz="4" w:space="0" w:color="auto"/>
              <w:left w:val="single" w:sz="4" w:space="0" w:color="auto"/>
              <w:bottom w:val="nil"/>
              <w:right w:val="nil"/>
            </w:tcBorders>
            <w:shd w:val="clear" w:color="auto" w:fill="FFFFFF"/>
            <w:vAlign w:val="center"/>
          </w:tcPr>
          <w:p w14:paraId="4F2A2F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36" w:type="pct"/>
            <w:tcBorders>
              <w:top w:val="single" w:sz="4" w:space="0" w:color="auto"/>
              <w:left w:val="single" w:sz="4" w:space="0" w:color="auto"/>
              <w:bottom w:val="nil"/>
              <w:right w:val="nil"/>
            </w:tcBorders>
            <w:shd w:val="clear" w:color="auto" w:fill="FFFFFF"/>
            <w:vAlign w:val="center"/>
          </w:tcPr>
          <w:p w14:paraId="20788ED6"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Số điều chỉnh tăng</w:t>
            </w:r>
          </w:p>
        </w:tc>
        <w:tc>
          <w:tcPr>
            <w:tcW w:w="349" w:type="pct"/>
            <w:tcBorders>
              <w:top w:val="single" w:sz="4" w:space="0" w:color="auto"/>
              <w:left w:val="single" w:sz="4" w:space="0" w:color="auto"/>
              <w:bottom w:val="nil"/>
              <w:right w:val="nil"/>
            </w:tcBorders>
            <w:shd w:val="clear" w:color="auto" w:fill="FFFFFF"/>
            <w:vAlign w:val="center"/>
          </w:tcPr>
          <w:p w14:paraId="4C0C6688" w14:textId="77777777" w:rsidR="0011507F" w:rsidRPr="00152208" w:rsidRDefault="0011507F" w:rsidP="0011507F">
            <w:pPr>
              <w:spacing w:before="120"/>
              <w:jc w:val="center"/>
              <w:rPr>
                <w:rFonts w:ascii="Arial" w:hAnsi="Arial" w:cs="Arial"/>
                <w:sz w:val="20"/>
                <w:szCs w:val="20"/>
              </w:rPr>
            </w:pPr>
          </w:p>
        </w:tc>
        <w:tc>
          <w:tcPr>
            <w:tcW w:w="461" w:type="pct"/>
            <w:tcBorders>
              <w:top w:val="single" w:sz="4" w:space="0" w:color="auto"/>
              <w:left w:val="single" w:sz="4" w:space="0" w:color="auto"/>
              <w:bottom w:val="nil"/>
              <w:right w:val="nil"/>
            </w:tcBorders>
            <w:shd w:val="clear" w:color="auto" w:fill="FFFFFF"/>
            <w:vAlign w:val="center"/>
          </w:tcPr>
          <w:p w14:paraId="12C6517E"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5D30F955" w14:textId="77777777" w:rsidR="0011507F" w:rsidRPr="00152208" w:rsidRDefault="0011507F" w:rsidP="0011507F">
            <w:pPr>
              <w:spacing w:before="120"/>
              <w:jc w:val="center"/>
              <w:rPr>
                <w:rFonts w:ascii="Arial" w:hAnsi="Arial" w:cs="Arial"/>
                <w:sz w:val="20"/>
                <w:szCs w:val="20"/>
              </w:rPr>
            </w:pPr>
          </w:p>
        </w:tc>
        <w:tc>
          <w:tcPr>
            <w:tcW w:w="698" w:type="pct"/>
            <w:tcBorders>
              <w:top w:val="single" w:sz="4" w:space="0" w:color="auto"/>
              <w:left w:val="single" w:sz="4" w:space="0" w:color="auto"/>
              <w:bottom w:val="nil"/>
              <w:right w:val="nil"/>
            </w:tcBorders>
            <w:shd w:val="clear" w:color="auto" w:fill="FFFFFF"/>
            <w:vAlign w:val="center"/>
          </w:tcPr>
          <w:p w14:paraId="3ADA1250" w14:textId="77777777" w:rsidR="0011507F" w:rsidRPr="00152208" w:rsidRDefault="0011507F" w:rsidP="0011507F">
            <w:pPr>
              <w:spacing w:before="120"/>
              <w:jc w:val="center"/>
              <w:rPr>
                <w:rFonts w:ascii="Arial" w:hAnsi="Arial" w:cs="Arial"/>
                <w:sz w:val="20"/>
                <w:szCs w:val="20"/>
              </w:rPr>
            </w:pPr>
          </w:p>
        </w:tc>
        <w:tc>
          <w:tcPr>
            <w:tcW w:w="797" w:type="pct"/>
            <w:tcBorders>
              <w:top w:val="single" w:sz="4" w:space="0" w:color="auto"/>
              <w:left w:val="single" w:sz="4" w:space="0" w:color="auto"/>
              <w:bottom w:val="nil"/>
              <w:right w:val="nil"/>
            </w:tcBorders>
            <w:shd w:val="clear" w:color="auto" w:fill="FFFFFF"/>
            <w:vAlign w:val="center"/>
          </w:tcPr>
          <w:p w14:paraId="5AFD5822" w14:textId="77777777" w:rsidR="0011507F" w:rsidRPr="00152208" w:rsidRDefault="0011507F" w:rsidP="0011507F">
            <w:pPr>
              <w:spacing w:before="120"/>
              <w:jc w:val="center"/>
              <w:rPr>
                <w:rFonts w:ascii="Arial" w:hAnsi="Arial" w:cs="Arial"/>
                <w:sz w:val="20"/>
                <w:szCs w:val="20"/>
              </w:rPr>
            </w:pPr>
          </w:p>
        </w:tc>
        <w:tc>
          <w:tcPr>
            <w:tcW w:w="1010" w:type="pct"/>
            <w:tcBorders>
              <w:top w:val="single" w:sz="4" w:space="0" w:color="auto"/>
              <w:left w:val="single" w:sz="4" w:space="0" w:color="auto"/>
              <w:bottom w:val="nil"/>
              <w:right w:val="single" w:sz="4" w:space="0" w:color="auto"/>
            </w:tcBorders>
            <w:shd w:val="clear" w:color="auto" w:fill="FFFFFF"/>
            <w:vAlign w:val="center"/>
          </w:tcPr>
          <w:p w14:paraId="442AFEB9" w14:textId="77777777" w:rsidR="0011507F" w:rsidRPr="00152208" w:rsidRDefault="0011507F" w:rsidP="0011507F">
            <w:pPr>
              <w:spacing w:before="120"/>
              <w:jc w:val="center"/>
              <w:rPr>
                <w:rFonts w:ascii="Arial" w:hAnsi="Arial" w:cs="Arial"/>
                <w:sz w:val="20"/>
                <w:szCs w:val="20"/>
              </w:rPr>
            </w:pPr>
          </w:p>
        </w:tc>
      </w:tr>
      <w:tr w:rsidR="0011507F" w:rsidRPr="00152208" w14:paraId="1799FF91" w14:textId="77777777" w:rsidTr="0011507F">
        <w:tblPrEx>
          <w:tblCellMar>
            <w:top w:w="0" w:type="dxa"/>
            <w:left w:w="0" w:type="dxa"/>
            <w:bottom w:w="0" w:type="dxa"/>
            <w:right w:w="0" w:type="dxa"/>
          </w:tblCellMar>
        </w:tblPrEx>
        <w:tc>
          <w:tcPr>
            <w:tcW w:w="226" w:type="pct"/>
            <w:tcBorders>
              <w:top w:val="single" w:sz="4" w:space="0" w:color="auto"/>
              <w:left w:val="single" w:sz="4" w:space="0" w:color="auto"/>
              <w:bottom w:val="nil"/>
              <w:right w:val="nil"/>
            </w:tcBorders>
            <w:shd w:val="clear" w:color="auto" w:fill="FFFFFF"/>
            <w:vAlign w:val="center"/>
          </w:tcPr>
          <w:p w14:paraId="4158F0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36" w:type="pct"/>
            <w:tcBorders>
              <w:top w:val="single" w:sz="4" w:space="0" w:color="auto"/>
              <w:left w:val="single" w:sz="4" w:space="0" w:color="auto"/>
              <w:bottom w:val="nil"/>
              <w:right w:val="nil"/>
            </w:tcBorders>
            <w:shd w:val="clear" w:color="auto" w:fill="FFFFFF"/>
            <w:vAlign w:val="center"/>
          </w:tcPr>
          <w:p w14:paraId="0C0AEE1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điều chỉnh gi</w:t>
            </w:r>
            <w:r w:rsidRPr="00152208">
              <w:rPr>
                <w:rFonts w:ascii="Arial" w:hAnsi="Arial" w:cs="Arial"/>
                <w:sz w:val="20"/>
                <w:szCs w:val="20"/>
                <w:lang w:val="en-US"/>
              </w:rPr>
              <w:t>ả</w:t>
            </w:r>
            <w:r w:rsidRPr="00152208">
              <w:rPr>
                <w:rFonts w:ascii="Arial" w:hAnsi="Arial" w:cs="Arial"/>
                <w:sz w:val="20"/>
                <w:szCs w:val="20"/>
              </w:rPr>
              <w:t>m</w:t>
            </w:r>
          </w:p>
        </w:tc>
        <w:tc>
          <w:tcPr>
            <w:tcW w:w="349" w:type="pct"/>
            <w:tcBorders>
              <w:top w:val="single" w:sz="4" w:space="0" w:color="auto"/>
              <w:left w:val="single" w:sz="4" w:space="0" w:color="auto"/>
              <w:bottom w:val="nil"/>
              <w:right w:val="nil"/>
            </w:tcBorders>
            <w:shd w:val="clear" w:color="auto" w:fill="FFFFFF"/>
            <w:vAlign w:val="center"/>
          </w:tcPr>
          <w:p w14:paraId="1A5DBACF" w14:textId="77777777" w:rsidR="0011507F" w:rsidRPr="00152208" w:rsidRDefault="0011507F" w:rsidP="0011507F">
            <w:pPr>
              <w:spacing w:before="120"/>
              <w:jc w:val="center"/>
              <w:rPr>
                <w:rFonts w:ascii="Arial" w:hAnsi="Arial" w:cs="Arial"/>
                <w:sz w:val="20"/>
                <w:szCs w:val="20"/>
              </w:rPr>
            </w:pPr>
          </w:p>
        </w:tc>
        <w:tc>
          <w:tcPr>
            <w:tcW w:w="461" w:type="pct"/>
            <w:tcBorders>
              <w:top w:val="single" w:sz="4" w:space="0" w:color="auto"/>
              <w:left w:val="single" w:sz="4" w:space="0" w:color="auto"/>
              <w:bottom w:val="nil"/>
              <w:right w:val="nil"/>
            </w:tcBorders>
            <w:shd w:val="clear" w:color="auto" w:fill="FFFFFF"/>
            <w:vAlign w:val="center"/>
          </w:tcPr>
          <w:p w14:paraId="18D45CBC"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25F6615B" w14:textId="77777777" w:rsidR="0011507F" w:rsidRPr="00152208" w:rsidRDefault="0011507F" w:rsidP="0011507F">
            <w:pPr>
              <w:spacing w:before="120"/>
              <w:jc w:val="center"/>
              <w:rPr>
                <w:rFonts w:ascii="Arial" w:hAnsi="Arial" w:cs="Arial"/>
                <w:sz w:val="20"/>
                <w:szCs w:val="20"/>
              </w:rPr>
            </w:pPr>
          </w:p>
        </w:tc>
        <w:tc>
          <w:tcPr>
            <w:tcW w:w="698" w:type="pct"/>
            <w:tcBorders>
              <w:top w:val="single" w:sz="4" w:space="0" w:color="auto"/>
              <w:left w:val="single" w:sz="4" w:space="0" w:color="auto"/>
              <w:bottom w:val="nil"/>
              <w:right w:val="nil"/>
            </w:tcBorders>
            <w:shd w:val="clear" w:color="auto" w:fill="FFFFFF"/>
            <w:vAlign w:val="center"/>
          </w:tcPr>
          <w:p w14:paraId="7801975A" w14:textId="77777777" w:rsidR="0011507F" w:rsidRPr="00152208" w:rsidRDefault="0011507F" w:rsidP="0011507F">
            <w:pPr>
              <w:spacing w:before="120"/>
              <w:jc w:val="center"/>
              <w:rPr>
                <w:rFonts w:ascii="Arial" w:hAnsi="Arial" w:cs="Arial"/>
                <w:sz w:val="20"/>
                <w:szCs w:val="20"/>
              </w:rPr>
            </w:pPr>
          </w:p>
        </w:tc>
        <w:tc>
          <w:tcPr>
            <w:tcW w:w="797" w:type="pct"/>
            <w:tcBorders>
              <w:top w:val="single" w:sz="4" w:space="0" w:color="auto"/>
              <w:left w:val="single" w:sz="4" w:space="0" w:color="auto"/>
              <w:bottom w:val="nil"/>
              <w:right w:val="nil"/>
            </w:tcBorders>
            <w:shd w:val="clear" w:color="auto" w:fill="FFFFFF"/>
            <w:vAlign w:val="center"/>
          </w:tcPr>
          <w:p w14:paraId="701859D8" w14:textId="77777777" w:rsidR="0011507F" w:rsidRPr="00152208" w:rsidRDefault="0011507F" w:rsidP="0011507F">
            <w:pPr>
              <w:spacing w:before="120"/>
              <w:jc w:val="center"/>
              <w:rPr>
                <w:rFonts w:ascii="Arial" w:hAnsi="Arial" w:cs="Arial"/>
                <w:sz w:val="20"/>
                <w:szCs w:val="20"/>
              </w:rPr>
            </w:pPr>
          </w:p>
        </w:tc>
        <w:tc>
          <w:tcPr>
            <w:tcW w:w="1010" w:type="pct"/>
            <w:tcBorders>
              <w:top w:val="single" w:sz="4" w:space="0" w:color="auto"/>
              <w:left w:val="single" w:sz="4" w:space="0" w:color="auto"/>
              <w:bottom w:val="nil"/>
              <w:right w:val="single" w:sz="4" w:space="0" w:color="auto"/>
            </w:tcBorders>
            <w:shd w:val="clear" w:color="auto" w:fill="FFFFFF"/>
            <w:vAlign w:val="center"/>
          </w:tcPr>
          <w:p w14:paraId="713BA0F0" w14:textId="77777777" w:rsidR="0011507F" w:rsidRPr="00152208" w:rsidRDefault="0011507F" w:rsidP="0011507F">
            <w:pPr>
              <w:spacing w:before="120"/>
              <w:jc w:val="center"/>
              <w:rPr>
                <w:rFonts w:ascii="Arial" w:hAnsi="Arial" w:cs="Arial"/>
                <w:sz w:val="20"/>
                <w:szCs w:val="20"/>
              </w:rPr>
            </w:pPr>
          </w:p>
        </w:tc>
      </w:tr>
      <w:tr w:rsidR="0011507F" w:rsidRPr="00152208" w14:paraId="1D21B5DD" w14:textId="77777777" w:rsidTr="0011507F">
        <w:tblPrEx>
          <w:tblCellMar>
            <w:top w:w="0" w:type="dxa"/>
            <w:left w:w="0" w:type="dxa"/>
            <w:bottom w:w="0" w:type="dxa"/>
            <w:right w:w="0" w:type="dxa"/>
          </w:tblCellMar>
        </w:tblPrEx>
        <w:tc>
          <w:tcPr>
            <w:tcW w:w="226" w:type="pct"/>
            <w:tcBorders>
              <w:top w:val="single" w:sz="4" w:space="0" w:color="auto"/>
              <w:left w:val="single" w:sz="4" w:space="0" w:color="auto"/>
              <w:bottom w:val="single" w:sz="4" w:space="0" w:color="auto"/>
              <w:right w:val="nil"/>
            </w:tcBorders>
            <w:shd w:val="clear" w:color="auto" w:fill="FFFFFF"/>
            <w:vAlign w:val="center"/>
          </w:tcPr>
          <w:p w14:paraId="09EE12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36" w:type="pct"/>
            <w:tcBorders>
              <w:top w:val="single" w:sz="4" w:space="0" w:color="auto"/>
              <w:left w:val="single" w:sz="4" w:space="0" w:color="auto"/>
              <w:bottom w:val="single" w:sz="4" w:space="0" w:color="auto"/>
              <w:right w:val="nil"/>
            </w:tcBorders>
            <w:shd w:val="clear" w:color="auto" w:fill="FFFFFF"/>
            <w:vAlign w:val="center"/>
          </w:tcPr>
          <w:p w14:paraId="0D3D150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cuối kỳ</w:t>
            </w:r>
          </w:p>
        </w:tc>
        <w:tc>
          <w:tcPr>
            <w:tcW w:w="349" w:type="pct"/>
            <w:tcBorders>
              <w:top w:val="single" w:sz="4" w:space="0" w:color="auto"/>
              <w:left w:val="single" w:sz="4" w:space="0" w:color="auto"/>
              <w:bottom w:val="single" w:sz="4" w:space="0" w:color="auto"/>
              <w:right w:val="nil"/>
            </w:tcBorders>
            <w:shd w:val="clear" w:color="auto" w:fill="FFFFFF"/>
            <w:vAlign w:val="center"/>
          </w:tcPr>
          <w:p w14:paraId="7B5C99F6" w14:textId="77777777" w:rsidR="0011507F" w:rsidRPr="00152208" w:rsidRDefault="0011507F" w:rsidP="0011507F">
            <w:pPr>
              <w:spacing w:before="120"/>
              <w:jc w:val="center"/>
              <w:rPr>
                <w:rFonts w:ascii="Arial" w:hAnsi="Arial" w:cs="Arial"/>
                <w:sz w:val="20"/>
                <w:szCs w:val="20"/>
              </w:rPr>
            </w:pPr>
          </w:p>
        </w:tc>
        <w:tc>
          <w:tcPr>
            <w:tcW w:w="461" w:type="pct"/>
            <w:tcBorders>
              <w:top w:val="single" w:sz="4" w:space="0" w:color="auto"/>
              <w:left w:val="single" w:sz="4" w:space="0" w:color="auto"/>
              <w:bottom w:val="single" w:sz="4" w:space="0" w:color="auto"/>
              <w:right w:val="nil"/>
            </w:tcBorders>
            <w:shd w:val="clear" w:color="auto" w:fill="FFFFFF"/>
            <w:vAlign w:val="center"/>
          </w:tcPr>
          <w:p w14:paraId="2A8B6C34"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single" w:sz="4" w:space="0" w:color="auto"/>
              <w:right w:val="nil"/>
            </w:tcBorders>
            <w:shd w:val="clear" w:color="auto" w:fill="FFFFFF"/>
            <w:vAlign w:val="center"/>
          </w:tcPr>
          <w:p w14:paraId="41C2C7DB" w14:textId="77777777" w:rsidR="0011507F" w:rsidRPr="00152208" w:rsidRDefault="0011507F" w:rsidP="0011507F">
            <w:pPr>
              <w:spacing w:before="120"/>
              <w:jc w:val="center"/>
              <w:rPr>
                <w:rFonts w:ascii="Arial" w:hAnsi="Arial" w:cs="Arial"/>
                <w:sz w:val="20"/>
                <w:szCs w:val="20"/>
              </w:rPr>
            </w:pPr>
          </w:p>
        </w:tc>
        <w:tc>
          <w:tcPr>
            <w:tcW w:w="698" w:type="pct"/>
            <w:tcBorders>
              <w:top w:val="single" w:sz="4" w:space="0" w:color="auto"/>
              <w:left w:val="single" w:sz="4" w:space="0" w:color="auto"/>
              <w:bottom w:val="single" w:sz="4" w:space="0" w:color="auto"/>
              <w:right w:val="nil"/>
            </w:tcBorders>
            <w:shd w:val="clear" w:color="auto" w:fill="FFFFFF"/>
            <w:vAlign w:val="center"/>
          </w:tcPr>
          <w:p w14:paraId="6879E28A" w14:textId="77777777" w:rsidR="0011507F" w:rsidRPr="00152208" w:rsidRDefault="0011507F" w:rsidP="0011507F">
            <w:pPr>
              <w:spacing w:before="120"/>
              <w:jc w:val="center"/>
              <w:rPr>
                <w:rFonts w:ascii="Arial" w:hAnsi="Arial" w:cs="Arial"/>
                <w:sz w:val="20"/>
                <w:szCs w:val="20"/>
              </w:rPr>
            </w:pPr>
          </w:p>
        </w:tc>
        <w:tc>
          <w:tcPr>
            <w:tcW w:w="797" w:type="pct"/>
            <w:tcBorders>
              <w:top w:val="single" w:sz="4" w:space="0" w:color="auto"/>
              <w:left w:val="single" w:sz="4" w:space="0" w:color="auto"/>
              <w:bottom w:val="single" w:sz="4" w:space="0" w:color="auto"/>
              <w:right w:val="nil"/>
            </w:tcBorders>
            <w:shd w:val="clear" w:color="auto" w:fill="FFFFFF"/>
            <w:vAlign w:val="center"/>
          </w:tcPr>
          <w:p w14:paraId="26F4BB00" w14:textId="77777777" w:rsidR="0011507F" w:rsidRPr="00152208" w:rsidRDefault="0011507F" w:rsidP="0011507F">
            <w:pPr>
              <w:spacing w:before="120"/>
              <w:jc w:val="center"/>
              <w:rPr>
                <w:rFonts w:ascii="Arial" w:hAnsi="Arial" w:cs="Arial"/>
                <w:sz w:val="20"/>
                <w:szCs w:val="20"/>
              </w:rPr>
            </w:pPr>
          </w:p>
        </w:tc>
        <w:tc>
          <w:tcPr>
            <w:tcW w:w="1010" w:type="pct"/>
            <w:tcBorders>
              <w:top w:val="single" w:sz="4" w:space="0" w:color="auto"/>
              <w:left w:val="single" w:sz="4" w:space="0" w:color="auto"/>
              <w:bottom w:val="single" w:sz="4" w:space="0" w:color="auto"/>
              <w:right w:val="single" w:sz="4" w:space="0" w:color="auto"/>
            </w:tcBorders>
            <w:shd w:val="clear" w:color="auto" w:fill="FFFFFF"/>
            <w:vAlign w:val="center"/>
          </w:tcPr>
          <w:p w14:paraId="15B6B3F0" w14:textId="77777777" w:rsidR="0011507F" w:rsidRPr="00152208" w:rsidRDefault="0011507F" w:rsidP="0011507F">
            <w:pPr>
              <w:spacing w:before="120"/>
              <w:jc w:val="center"/>
              <w:rPr>
                <w:rFonts w:ascii="Arial" w:hAnsi="Arial" w:cs="Arial"/>
                <w:sz w:val="20"/>
                <w:szCs w:val="20"/>
              </w:rPr>
            </w:pPr>
          </w:p>
        </w:tc>
      </w:tr>
    </w:tbl>
    <w:p w14:paraId="314A913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Thời hạn thẻ có giá trị sử dụng từ</w:t>
      </w:r>
      <w:r w:rsidRPr="00152208">
        <w:rPr>
          <w:rFonts w:ascii="Arial" w:hAnsi="Arial" w:cs="Arial"/>
          <w:sz w:val="20"/>
          <w:szCs w:val="20"/>
          <w:lang w:val="en-US"/>
        </w:rPr>
        <w:t>………………</w:t>
      </w:r>
    </w:p>
    <w:tbl>
      <w:tblPr>
        <w:tblW w:w="0" w:type="auto"/>
        <w:jc w:val="center"/>
        <w:tblLook w:val="01E0" w:firstRow="1" w:lastRow="1" w:firstColumn="1" w:lastColumn="1" w:noHBand="0" w:noVBand="0"/>
      </w:tblPr>
      <w:tblGrid>
        <w:gridCol w:w="4392"/>
        <w:gridCol w:w="4392"/>
        <w:gridCol w:w="4392"/>
      </w:tblGrid>
      <w:tr w:rsidR="0011507F" w:rsidRPr="0011507F" w14:paraId="55F0EA26" w14:textId="77777777" w:rsidTr="0011507F">
        <w:trPr>
          <w:jc w:val="center"/>
        </w:trPr>
        <w:tc>
          <w:tcPr>
            <w:tcW w:w="4392" w:type="dxa"/>
          </w:tcPr>
          <w:p w14:paraId="14B0B73B"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Người lập biểu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4392" w:type="dxa"/>
          </w:tcPr>
          <w:p w14:paraId="5A720F46"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Trưởng phòng (Tổ) QL thu</w:t>
            </w:r>
            <w:r w:rsidRPr="0011507F">
              <w:rPr>
                <w:rFonts w:ascii="Arial" w:hAnsi="Arial" w:cs="Arial"/>
                <w:b/>
                <w:iCs/>
                <w:sz w:val="20"/>
                <w:szCs w:val="20"/>
                <w:lang w:val="en-US"/>
              </w:rPr>
              <w:br/>
            </w:r>
            <w:r w:rsidRPr="0011507F">
              <w:rPr>
                <w:rFonts w:ascii="Arial" w:hAnsi="Arial" w:cs="Arial"/>
                <w:i/>
                <w:iCs/>
                <w:sz w:val="20"/>
                <w:szCs w:val="20"/>
                <w:lang w:val="en-US"/>
              </w:rPr>
              <w:t>(ký, ghi rõ họ tên)</w:t>
            </w:r>
          </w:p>
        </w:tc>
        <w:tc>
          <w:tcPr>
            <w:tcW w:w="4392" w:type="dxa"/>
          </w:tcPr>
          <w:p w14:paraId="64C0DD26"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b/>
                <w:iCs/>
                <w:sz w:val="20"/>
                <w:szCs w:val="20"/>
                <w:lang w:val="en-US"/>
              </w:rPr>
              <w:br/>
            </w:r>
            <w:r w:rsidRPr="0011507F">
              <w:rPr>
                <w:rFonts w:ascii="Arial" w:hAnsi="Arial" w:cs="Arial"/>
                <w:i/>
                <w:iCs/>
                <w:sz w:val="20"/>
                <w:szCs w:val="20"/>
                <w:lang w:val="en-US"/>
              </w:rPr>
              <w:t>(ký, ghi rõ họ tên và đóng dấu)</w:t>
            </w:r>
          </w:p>
        </w:tc>
      </w:tr>
    </w:tbl>
    <w:p w14:paraId="16538A80" w14:textId="77777777" w:rsidR="0011507F" w:rsidRPr="00152208" w:rsidRDefault="0011507F" w:rsidP="0011507F">
      <w:pPr>
        <w:spacing w:before="120"/>
        <w:rPr>
          <w:rFonts w:ascii="Arial" w:hAnsi="Arial" w:cs="Arial"/>
          <w:sz w:val="20"/>
          <w:szCs w:val="20"/>
          <w:lang w:val="en-US"/>
        </w:rPr>
        <w:sectPr w:rsidR="0011507F" w:rsidRPr="00152208" w:rsidSect="007D536B">
          <w:pgSz w:w="15840" w:h="12240" w:orient="landscape"/>
          <w:pgMar w:top="1797" w:right="1440" w:bottom="1797" w:left="1440" w:header="0" w:footer="0" w:gutter="0"/>
          <w:cols w:space="720"/>
          <w:noEndnote/>
          <w:docGrid w:linePitch="360"/>
        </w:sectPr>
      </w:pPr>
    </w:p>
    <w:p w14:paraId="1DF50A0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C8F350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hợp danh sách người chỉ tham gia BHYT (M</w:t>
      </w:r>
      <w:r w:rsidRPr="00152208">
        <w:rPr>
          <w:rFonts w:ascii="Arial" w:hAnsi="Arial" w:cs="Arial"/>
          <w:b/>
          <w:sz w:val="20"/>
          <w:szCs w:val="20"/>
          <w:lang w:val="en-US"/>
        </w:rPr>
        <w:t>ẫ</w:t>
      </w:r>
      <w:r w:rsidRPr="00152208">
        <w:rPr>
          <w:rFonts w:ascii="Arial" w:hAnsi="Arial" w:cs="Arial"/>
          <w:b/>
          <w:sz w:val="20"/>
          <w:szCs w:val="20"/>
        </w:rPr>
        <w:t>u D03a-TS)</w:t>
      </w:r>
    </w:p>
    <w:p w14:paraId="7CF1BF4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kê khai các thông tin của người chỉ tham gia đóng BHYT để cấp thẻ BHYT theo quy định.</w:t>
      </w:r>
    </w:p>
    <w:p w14:paraId="6144FFE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 tỉnh, huyện.</w:t>
      </w:r>
    </w:p>
    <w:p w14:paraId="2F1A48C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 Mẫu D03-TS (cán bộ thu cập nhật dữ liệu theo Mẫu D03-TS vào phần mềm quản lý thu; in, ký, chuyển cùng hồ sơ cho Phòng/Tổ Cấp sổ, thẻ).</w:t>
      </w:r>
    </w:p>
    <w:p w14:paraId="1E6646B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54B4C20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tượng tham gia; ghi loại đối tượng tham gia BHYT (người nghèo, người có công, hộ cận nghèo ...).</w:t>
      </w:r>
    </w:p>
    <w:p w14:paraId="3585ADE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Lương c</w:t>
      </w:r>
      <w:r w:rsidRPr="00152208">
        <w:rPr>
          <w:rFonts w:ascii="Arial" w:hAnsi="Arial" w:cs="Arial"/>
          <w:sz w:val="20"/>
          <w:szCs w:val="20"/>
          <w:lang w:val="en-US"/>
        </w:rPr>
        <w:t xml:space="preserve">ơ </w:t>
      </w:r>
      <w:r w:rsidRPr="00152208">
        <w:rPr>
          <w:rFonts w:ascii="Arial" w:hAnsi="Arial" w:cs="Arial"/>
          <w:sz w:val="20"/>
          <w:szCs w:val="20"/>
        </w:rPr>
        <w:t>sở: ghi mức tiền lương cơ sở do Chính phủ quy định tại thời điểm lập danh sách.</w:t>
      </w:r>
    </w:p>
    <w:p w14:paraId="646CC1A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Tỷ lệ ngân sách nhà nước hỗ trợ (áp dụng đối với nhóm </w:t>
      </w:r>
      <w:r w:rsidRPr="00152208">
        <w:rPr>
          <w:rFonts w:ascii="Arial" w:hAnsi="Arial" w:cs="Arial"/>
          <w:sz w:val="20"/>
          <w:szCs w:val="20"/>
          <w:lang w:val="en-US"/>
        </w:rPr>
        <w:t>đ</w:t>
      </w:r>
      <w:r w:rsidRPr="00152208">
        <w:rPr>
          <w:rFonts w:ascii="Arial" w:hAnsi="Arial" w:cs="Arial"/>
          <w:sz w:val="20"/>
          <w:szCs w:val="20"/>
        </w:rPr>
        <w:t>ược ngân sách nhà nước hỗ trợ một phần mức đóng và nhóm tham gia BHYT theo hộ gia đình): ghi tỷ lệ % ngân sách nhà hỗ trợ đóng, (bao gồm tỷ lệ theo quy định của Nhà nước, của địa phương) đối với một số đối tượ</w:t>
      </w:r>
      <w:r w:rsidRPr="00152208">
        <w:rPr>
          <w:rFonts w:ascii="Arial" w:hAnsi="Arial" w:cs="Arial"/>
          <w:sz w:val="20"/>
          <w:szCs w:val="20"/>
          <w:lang w:val="en-US"/>
        </w:rPr>
        <w:t>n</w:t>
      </w:r>
      <w:r w:rsidRPr="00152208">
        <w:rPr>
          <w:rFonts w:ascii="Arial" w:hAnsi="Arial" w:cs="Arial"/>
          <w:sz w:val="20"/>
          <w:szCs w:val="20"/>
        </w:rPr>
        <w:t>g quy định trong Luật BHYT.</w:t>
      </w:r>
    </w:p>
    <w:p w14:paraId="3B4DAB2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Phần chi tiết:</w:t>
      </w:r>
    </w:p>
    <w:p w14:paraId="2DAC240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từng mục: tăng người tham gia, tăng tiền lương, trợ cấp; giảm người tham gia, giảm tiền lương, trợ cấp.</w:t>
      </w:r>
    </w:p>
    <w:p w14:paraId="3FEEFC1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tên người tham gia BHYT theo thứ tự tại Mẫu D03-TS. Trường hợp tham gia theo đối tượng hộ gia đình thì ghi theo từng thành viên đóng BHYT theo thứ tự như sau: người thứ nhất (phải đóng 100% mức đóng) ghi trước, sau đó ghi theo thứ t</w:t>
      </w:r>
      <w:r w:rsidRPr="00152208">
        <w:rPr>
          <w:rFonts w:ascii="Arial" w:hAnsi="Arial" w:cs="Arial"/>
          <w:sz w:val="20"/>
          <w:szCs w:val="20"/>
          <w:lang w:val="en-US"/>
        </w:rPr>
        <w:t>ự</w:t>
      </w:r>
      <w:r w:rsidRPr="00152208">
        <w:rPr>
          <w:rFonts w:ascii="Arial" w:hAnsi="Arial" w:cs="Arial"/>
          <w:sz w:val="20"/>
          <w:szCs w:val="20"/>
        </w:rPr>
        <w:t xml:space="preserve"> được giảm dần mức đóng (70%, 60% ...), sau đó ghi hộ gia đình thứ 2.</w:t>
      </w:r>
    </w:p>
    <w:p w14:paraId="4E4A704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mã số BHXH của từng người tương ứng cột 1 Mẫu D03-TS. Đối vớ</w:t>
      </w:r>
      <w:r w:rsidRPr="00152208">
        <w:rPr>
          <w:rFonts w:ascii="Arial" w:hAnsi="Arial" w:cs="Arial"/>
          <w:sz w:val="20"/>
          <w:szCs w:val="20"/>
          <w:lang w:val="en-US"/>
        </w:rPr>
        <w:t>i</w:t>
      </w:r>
      <w:r w:rsidRPr="00152208">
        <w:rPr>
          <w:rFonts w:ascii="Arial" w:hAnsi="Arial" w:cs="Arial"/>
          <w:sz w:val="20"/>
          <w:szCs w:val="20"/>
        </w:rPr>
        <w:t xml:space="preserve"> người tham gia chưa có mã số BHXH tại cột 1 Mẫu D03-TS thì cơ quan BHXH cấp và ghi mã số BHXH đối với từng người tham gia.</w:t>
      </w:r>
    </w:p>
    <w:p w14:paraId="18C3014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1: ghi ngày tham gia hoặc ngày đóng tiền tương ứng cột 7 Mẫu D03-TS. </w:t>
      </w:r>
    </w:p>
    <w:p w14:paraId="0C15E42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2: Đối với đối tượng đóng theo mức lương cơ sở thì để trống; đối với đối </w:t>
      </w:r>
      <w:r w:rsidRPr="00152208">
        <w:rPr>
          <w:rFonts w:ascii="Arial" w:hAnsi="Arial" w:cs="Arial"/>
          <w:sz w:val="20"/>
          <w:szCs w:val="20"/>
          <w:lang w:val="en-US"/>
        </w:rPr>
        <w:t>tượng</w:t>
      </w:r>
      <w:r w:rsidRPr="00152208">
        <w:rPr>
          <w:rFonts w:ascii="Arial" w:hAnsi="Arial" w:cs="Arial"/>
          <w:sz w:val="20"/>
          <w:szCs w:val="20"/>
        </w:rPr>
        <w:t xml:space="preserve"> đóng theo tiền lương, trợ cấp thì ghi mức tiền lương đóng BHYT (lương hưu, trợ cấp thất nghiệp ...).</w:t>
      </w:r>
    </w:p>
    <w:p w14:paraId="3EDF80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chỉ ghi đối với những trường hợp tham gia BHYT theo hộ gia đình được giảm trừ mức đóng (70%, 60%, 50% ...); người không được giảm tr</w:t>
      </w:r>
      <w:r w:rsidRPr="00152208">
        <w:rPr>
          <w:rFonts w:ascii="Arial" w:hAnsi="Arial" w:cs="Arial"/>
          <w:sz w:val="20"/>
          <w:szCs w:val="20"/>
          <w:lang w:val="en-US"/>
        </w:rPr>
        <w:t xml:space="preserve">ừ </w:t>
      </w:r>
      <w:r w:rsidRPr="00152208">
        <w:rPr>
          <w:rFonts w:ascii="Arial" w:hAnsi="Arial" w:cs="Arial"/>
          <w:sz w:val="20"/>
          <w:szCs w:val="20"/>
        </w:rPr>
        <w:t>mức đóng thì để trống.</w:t>
      </w:r>
    </w:p>
    <w:p w14:paraId="1F45BC9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5: ghi ngày tháng năm bắt đầu thẻ BHYT có giá trị sử dụng và ngày tháng năm thẻ BHYT hết hạn trị sử dụng, tương ứng số tiền đóng BHYT của người tham gia.</w:t>
      </w:r>
    </w:p>
    <w:p w14:paraId="51605F5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7: ghi số tiền đóng BHYT tương ứng với thời hạn sử dụng của thẻ BHYT:</w:t>
      </w:r>
    </w:p>
    <w:p w14:paraId="79377EA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đối tượng được ngân sách nhà</w:t>
      </w:r>
      <w:r w:rsidRPr="00152208">
        <w:rPr>
          <w:rFonts w:ascii="Arial" w:hAnsi="Arial" w:cs="Arial"/>
          <w:sz w:val="20"/>
          <w:szCs w:val="20"/>
          <w:lang w:val="en-US"/>
        </w:rPr>
        <w:t xml:space="preserve"> </w:t>
      </w:r>
      <w:r w:rsidRPr="00152208">
        <w:rPr>
          <w:rFonts w:ascii="Arial" w:hAnsi="Arial" w:cs="Arial"/>
          <w:sz w:val="20"/>
          <w:szCs w:val="20"/>
        </w:rPr>
        <w:t>nước hỗ</w:t>
      </w:r>
      <w:r w:rsidRPr="00152208">
        <w:rPr>
          <w:rFonts w:ascii="Arial" w:hAnsi="Arial" w:cs="Arial"/>
          <w:sz w:val="20"/>
          <w:szCs w:val="20"/>
          <w:lang w:val="en-US"/>
        </w:rPr>
        <w:t xml:space="preserve"> </w:t>
      </w:r>
      <w:r w:rsidRPr="00152208">
        <w:rPr>
          <w:rFonts w:ascii="Arial" w:hAnsi="Arial" w:cs="Arial"/>
          <w:sz w:val="20"/>
          <w:szCs w:val="20"/>
        </w:rPr>
        <w:t>trợ một phần mức đóng, đối tượng tham gia BHYT theo hộ gia đình: ghi số tiền của người tham gia đóng tương ứng với thời hạn trong năm vào cột 6 và số tiền tương ứng với thời hạn năm sau vào cột 7.</w:t>
      </w:r>
    </w:p>
    <w:p w14:paraId="610391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Đối với người do ngân sách nhà nước và tổ chức BHXH đóng: ghi số tiền ngân sách nhà nước, tổ chức BHXH đóng tương ứng một tháng vào cột </w:t>
      </w:r>
      <w:r w:rsidRPr="00152208">
        <w:rPr>
          <w:rFonts w:ascii="Arial" w:hAnsi="Arial" w:cs="Arial"/>
          <w:sz w:val="20"/>
          <w:szCs w:val="20"/>
          <w:lang w:val="en-US"/>
        </w:rPr>
        <w:t>6</w:t>
      </w:r>
      <w:r w:rsidRPr="00152208">
        <w:rPr>
          <w:rFonts w:ascii="Arial" w:hAnsi="Arial" w:cs="Arial"/>
          <w:sz w:val="20"/>
          <w:szCs w:val="20"/>
        </w:rPr>
        <w:t>.</w:t>
      </w:r>
    </w:p>
    <w:p w14:paraId="60EE259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9: ghi số tiền ngân sách nhà nước hỗ trợ đóng BHYT tương ứng với thời hạn sử dụng của thẻ BHYT năm nay và năm sau.</w:t>
      </w:r>
    </w:p>
    <w:p w14:paraId="2B25C1E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Học sinh Nguyễn Văn A tham gia BHYT liên tục với phương thức đóng 12 tháng, đóng tiền từ ngày 01/10/2016 thì ghi như sau:</w:t>
      </w:r>
    </w:p>
    <w:p w14:paraId="628D0B9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6: 1.210.000 x 4.5% x 3 x 70% (tháng 10 - 12/2016) = 114.345 đồng.</w:t>
      </w:r>
    </w:p>
    <w:p w14:paraId="58029B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7: 1.210.000 x 4.5% x 9 x 70% (tháng 01 - 09/2017) = 343.035 đồng.</w:t>
      </w:r>
    </w:p>
    <w:p w14:paraId="770299C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8: 1.210.000 x 4.5% x 3 x 30% (tháng 10 - 12/2016) = 49.005 đồng.</w:t>
      </w:r>
    </w:p>
    <w:p w14:paraId="39D294F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w:t>
      </w:r>
      <w:r w:rsidRPr="00152208">
        <w:rPr>
          <w:rFonts w:ascii="Arial" w:hAnsi="Arial" w:cs="Arial"/>
          <w:sz w:val="20"/>
          <w:szCs w:val="20"/>
          <w:lang w:val="en-US"/>
        </w:rPr>
        <w:t xml:space="preserve"> </w:t>
      </w:r>
      <w:r w:rsidRPr="00152208">
        <w:rPr>
          <w:rFonts w:ascii="Arial" w:hAnsi="Arial" w:cs="Arial"/>
          <w:sz w:val="20"/>
          <w:szCs w:val="20"/>
        </w:rPr>
        <w:t>9: 1.210.000 x4.5%</w:t>
      </w:r>
      <w:r w:rsidRPr="00152208">
        <w:rPr>
          <w:rFonts w:ascii="Arial" w:hAnsi="Arial" w:cs="Arial"/>
          <w:sz w:val="20"/>
          <w:szCs w:val="20"/>
          <w:lang w:val="en-US"/>
        </w:rPr>
        <w:t xml:space="preserve"> </w:t>
      </w:r>
      <w:r w:rsidRPr="00152208">
        <w:rPr>
          <w:rFonts w:ascii="Arial" w:hAnsi="Arial" w:cs="Arial"/>
          <w:sz w:val="20"/>
          <w:szCs w:val="20"/>
        </w:rPr>
        <w:t>x</w:t>
      </w:r>
      <w:r w:rsidRPr="00152208">
        <w:rPr>
          <w:rFonts w:ascii="Arial" w:hAnsi="Arial" w:cs="Arial"/>
          <w:sz w:val="20"/>
          <w:szCs w:val="20"/>
          <w:lang w:val="en-US"/>
        </w:rPr>
        <w:t xml:space="preserve"> </w:t>
      </w:r>
      <w:r w:rsidRPr="00152208">
        <w:rPr>
          <w:rFonts w:ascii="Arial" w:hAnsi="Arial" w:cs="Arial"/>
          <w:sz w:val="20"/>
          <w:szCs w:val="20"/>
        </w:rPr>
        <w:t>9</w:t>
      </w:r>
      <w:r w:rsidRPr="00152208">
        <w:rPr>
          <w:rFonts w:ascii="Arial" w:hAnsi="Arial" w:cs="Arial"/>
          <w:sz w:val="20"/>
          <w:szCs w:val="20"/>
          <w:lang w:val="en-US"/>
        </w:rPr>
        <w:t xml:space="preserve"> </w:t>
      </w:r>
      <w:r w:rsidRPr="00152208">
        <w:rPr>
          <w:rFonts w:ascii="Arial" w:hAnsi="Arial" w:cs="Arial"/>
          <w:sz w:val="20"/>
          <w:szCs w:val="20"/>
        </w:rPr>
        <w:t>x 30% (tháng 01 -09/2017)= 147.015 đồng.</w:t>
      </w:r>
    </w:p>
    <w:p w14:paraId="5EAA167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chú:</w:t>
      </w:r>
    </w:p>
    <w:p w14:paraId="3E2C65F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Phần tổng hợp:</w:t>
      </w:r>
    </w:p>
    <w:p w14:paraId="485077F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Tổng hợp số người tham gia số tiền đối tượng đóng, số tiền ngân sách nhà nước hỗ trợ đóng cụ thể theo t</w:t>
      </w:r>
      <w:r w:rsidRPr="00152208">
        <w:rPr>
          <w:rFonts w:ascii="Arial" w:hAnsi="Arial" w:cs="Arial"/>
          <w:sz w:val="20"/>
          <w:szCs w:val="20"/>
          <w:lang w:val="en-US"/>
        </w:rPr>
        <w:t>ừ</w:t>
      </w:r>
      <w:r w:rsidRPr="00152208">
        <w:rPr>
          <w:rFonts w:ascii="Arial" w:hAnsi="Arial" w:cs="Arial"/>
          <w:sz w:val="20"/>
          <w:szCs w:val="20"/>
        </w:rPr>
        <w:t>ng tiêu thức, cụ thể:</w:t>
      </w:r>
    </w:p>
    <w:p w14:paraId="52162FC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mang sang: ghi số cuối kỳ trước mang sang vào các cột tương ứng.</w:t>
      </w:r>
    </w:p>
    <w:p w14:paraId="38335C8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số phát sinh tăng: ghi số phát sinh tăng trong tháng vào các cột tương ứng.</w:t>
      </w:r>
    </w:p>
    <w:p w14:paraId="2571773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số phát sinh giảm: ghi số phát sinh giảm trong tháng vào các cột tương ứng.</w:t>
      </w:r>
    </w:p>
    <w:p w14:paraId="0CF7607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số điều chỉnh tăng: ghi số điều chỉnh tăng vào các cột tương ứng (cột 1 để trống).</w:t>
      </w:r>
    </w:p>
    <w:p w14:paraId="093C3C6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Chỉ tiêu số điều chỉnh giảm: ghi số điều chỉnh giảm vào các cột tương </w:t>
      </w:r>
      <w:r w:rsidRPr="00152208">
        <w:rPr>
          <w:rFonts w:ascii="Arial" w:hAnsi="Arial" w:cs="Arial"/>
          <w:sz w:val="20"/>
          <w:szCs w:val="20"/>
          <w:lang w:val="en-US"/>
        </w:rPr>
        <w:t>ứ</w:t>
      </w:r>
      <w:r w:rsidRPr="00152208">
        <w:rPr>
          <w:rFonts w:ascii="Arial" w:hAnsi="Arial" w:cs="Arial"/>
          <w:sz w:val="20"/>
          <w:szCs w:val="20"/>
        </w:rPr>
        <w:t>ng (cột 1 để trống).</w:t>
      </w:r>
    </w:p>
    <w:p w14:paraId="66E6E5DB"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 Chỉ tiêu số cuối kỳ: ghi số cuối kỳ vào các cột tương </w:t>
      </w:r>
      <w:r w:rsidRPr="00152208">
        <w:rPr>
          <w:rFonts w:ascii="Arial" w:hAnsi="Arial" w:cs="Arial"/>
          <w:sz w:val="20"/>
          <w:szCs w:val="20"/>
          <w:lang w:val="en-US"/>
        </w:rPr>
        <w:t>ứng</w:t>
      </w:r>
      <w:r w:rsidRPr="00152208">
        <w:rPr>
          <w:rFonts w:ascii="Arial" w:hAnsi="Arial" w:cs="Arial"/>
          <w:sz w:val="20"/>
          <w:szCs w:val="20"/>
        </w:rPr>
        <w:t xml:space="preserve"> (= số cuối kỳ trước mang sang + số phát sinh tăng trong tháng - số phát sinh giảm trong tháng + số điề</w:t>
      </w:r>
      <w:r w:rsidRPr="00152208">
        <w:rPr>
          <w:rFonts w:ascii="Arial" w:hAnsi="Arial" w:cs="Arial"/>
          <w:sz w:val="20"/>
          <w:szCs w:val="20"/>
          <w:lang w:val="en-US"/>
        </w:rPr>
        <w:t>u</w:t>
      </w:r>
      <w:r w:rsidRPr="00152208">
        <w:rPr>
          <w:rFonts w:ascii="Arial" w:hAnsi="Arial" w:cs="Arial"/>
          <w:sz w:val="20"/>
          <w:szCs w:val="20"/>
        </w:rPr>
        <w:t xml:space="preserve"> ch</w:t>
      </w:r>
      <w:r w:rsidRPr="00152208">
        <w:rPr>
          <w:rFonts w:ascii="Arial" w:hAnsi="Arial" w:cs="Arial"/>
          <w:sz w:val="20"/>
          <w:szCs w:val="20"/>
          <w:lang w:val="en-US"/>
        </w:rPr>
        <w:t>ỉ</w:t>
      </w:r>
      <w:r w:rsidRPr="00152208">
        <w:rPr>
          <w:rFonts w:ascii="Arial" w:hAnsi="Arial" w:cs="Arial"/>
          <w:sz w:val="20"/>
          <w:szCs w:val="20"/>
        </w:rPr>
        <w:t>nh tăng - số điều chỉnh</w:t>
      </w:r>
      <w:r w:rsidRPr="00152208">
        <w:rPr>
          <w:rFonts w:ascii="Arial" w:hAnsi="Arial" w:cs="Arial"/>
          <w:sz w:val="20"/>
          <w:szCs w:val="20"/>
          <w:lang w:val="en-US"/>
        </w:rPr>
        <w:t xml:space="preserve"> </w:t>
      </w:r>
      <w:r w:rsidRPr="00152208">
        <w:rPr>
          <w:rFonts w:ascii="Arial" w:hAnsi="Arial" w:cs="Arial"/>
          <w:sz w:val="20"/>
          <w:szCs w:val="20"/>
        </w:rPr>
        <w:t>giảm).</w:t>
      </w:r>
    </w:p>
    <w:p w14:paraId="430CEE9B" w14:textId="77777777" w:rsidR="0011507F" w:rsidRPr="00152208" w:rsidRDefault="0011507F" w:rsidP="0011507F">
      <w:pPr>
        <w:spacing w:before="120"/>
        <w:rPr>
          <w:rFonts w:ascii="Arial" w:hAnsi="Arial" w:cs="Arial"/>
          <w:sz w:val="20"/>
          <w:szCs w:val="20"/>
          <w:lang w:val="en-US"/>
        </w:rPr>
        <w:sectPr w:rsidR="0011507F" w:rsidRPr="00152208" w:rsidSect="007D536B">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431F5ADD" w14:textId="77777777" w:rsidTr="0011507F">
        <w:tc>
          <w:tcPr>
            <w:tcW w:w="3040" w:type="pct"/>
          </w:tcPr>
          <w:p w14:paraId="622A874C"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   BẢO HIỂM XÃ HỘI VIỆT NAM</w:t>
            </w:r>
            <w:r w:rsidRPr="0011507F">
              <w:rPr>
                <w:rFonts w:ascii="Arial" w:hAnsi="Arial" w:cs="Arial"/>
                <w:sz w:val="20"/>
                <w:szCs w:val="20"/>
                <w:lang w:val="en-US"/>
              </w:rPr>
              <w:br/>
            </w:r>
            <w:r w:rsidRPr="0011507F">
              <w:rPr>
                <w:rFonts w:ascii="Arial" w:hAnsi="Arial" w:cs="Arial"/>
                <w:b/>
                <w:sz w:val="20"/>
                <w:szCs w:val="20"/>
                <w:lang w:val="en-US"/>
              </w:rPr>
              <w:t>BẢO HIỂM XÃ HỘI TỈNH, TP……..</w:t>
            </w:r>
          </w:p>
        </w:tc>
        <w:tc>
          <w:tcPr>
            <w:tcW w:w="1960" w:type="pct"/>
          </w:tcPr>
          <w:p w14:paraId="14956A65"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D04a</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24EDB6A4" w14:textId="77777777" w:rsidR="0011507F" w:rsidRPr="00152208" w:rsidRDefault="0011507F" w:rsidP="0011507F">
      <w:pPr>
        <w:spacing w:before="120"/>
        <w:rPr>
          <w:rFonts w:ascii="Arial" w:hAnsi="Arial" w:cs="Arial"/>
          <w:sz w:val="20"/>
          <w:szCs w:val="20"/>
          <w:lang w:val="en-US"/>
        </w:rPr>
      </w:pPr>
    </w:p>
    <w:p w14:paraId="4E8469B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ĐƠN VỊ THUẾ ĐANG QUẢN LÝ CHƯA THAM GIA BHXH, BHYT, BHTN, BHTNLĐ, BNN</w:t>
      </w:r>
    </w:p>
    <w:tbl>
      <w:tblPr>
        <w:tblW w:w="5000" w:type="pct"/>
        <w:tblCellMar>
          <w:left w:w="0" w:type="dxa"/>
          <w:right w:w="0" w:type="dxa"/>
        </w:tblCellMar>
        <w:tblLook w:val="0000" w:firstRow="0" w:lastRow="0" w:firstColumn="0" w:lastColumn="0" w:noHBand="0" w:noVBand="0"/>
      </w:tblPr>
      <w:tblGrid>
        <w:gridCol w:w="450"/>
        <w:gridCol w:w="2176"/>
        <w:gridCol w:w="812"/>
        <w:gridCol w:w="1211"/>
        <w:gridCol w:w="630"/>
        <w:gridCol w:w="2654"/>
        <w:gridCol w:w="944"/>
        <w:gridCol w:w="1198"/>
        <w:gridCol w:w="1235"/>
        <w:gridCol w:w="1660"/>
      </w:tblGrid>
      <w:tr w:rsidR="0011507F" w:rsidRPr="00152208" w14:paraId="3D9C95F6" w14:textId="77777777" w:rsidTr="0011507F">
        <w:tblPrEx>
          <w:tblCellMar>
            <w:top w:w="0" w:type="dxa"/>
            <w:left w:w="0" w:type="dxa"/>
            <w:bottom w:w="0" w:type="dxa"/>
            <w:right w:w="0" w:type="dxa"/>
          </w:tblCellMar>
        </w:tblPrEx>
        <w:tc>
          <w:tcPr>
            <w:tcW w:w="173" w:type="pct"/>
            <w:vMerge w:val="restart"/>
            <w:tcBorders>
              <w:top w:val="single" w:sz="4" w:space="0" w:color="auto"/>
              <w:left w:val="single" w:sz="4" w:space="0" w:color="auto"/>
              <w:bottom w:val="nil"/>
              <w:right w:val="nil"/>
            </w:tcBorders>
            <w:shd w:val="clear" w:color="auto" w:fill="FFFFFF"/>
            <w:vAlign w:val="center"/>
          </w:tcPr>
          <w:p w14:paraId="48D7D3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839" w:type="pct"/>
            <w:vMerge w:val="restart"/>
            <w:tcBorders>
              <w:top w:val="single" w:sz="4" w:space="0" w:color="auto"/>
              <w:left w:val="single" w:sz="4" w:space="0" w:color="auto"/>
              <w:bottom w:val="nil"/>
              <w:right w:val="nil"/>
            </w:tcBorders>
            <w:shd w:val="clear" w:color="auto" w:fill="FFFFFF"/>
            <w:vAlign w:val="center"/>
          </w:tcPr>
          <w:p w14:paraId="1AE2E01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Họ và tên</w:t>
            </w:r>
          </w:p>
        </w:tc>
        <w:tc>
          <w:tcPr>
            <w:tcW w:w="313" w:type="pct"/>
            <w:vMerge w:val="restart"/>
            <w:tcBorders>
              <w:top w:val="single" w:sz="4" w:space="0" w:color="auto"/>
              <w:left w:val="single" w:sz="4" w:space="0" w:color="auto"/>
              <w:bottom w:val="nil"/>
              <w:right w:val="nil"/>
            </w:tcBorders>
            <w:shd w:val="clear" w:color="auto" w:fill="FFFFFF"/>
            <w:vAlign w:val="center"/>
          </w:tcPr>
          <w:p w14:paraId="0CBB91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Mã số thuế</w:t>
            </w:r>
          </w:p>
        </w:tc>
        <w:tc>
          <w:tcPr>
            <w:tcW w:w="467" w:type="pct"/>
            <w:vMerge w:val="restart"/>
            <w:tcBorders>
              <w:top w:val="single" w:sz="4" w:space="0" w:color="auto"/>
              <w:left w:val="single" w:sz="4" w:space="0" w:color="auto"/>
              <w:bottom w:val="nil"/>
              <w:right w:val="nil"/>
            </w:tcBorders>
            <w:shd w:val="clear" w:color="auto" w:fill="FFFFFF"/>
            <w:vAlign w:val="center"/>
          </w:tcPr>
          <w:p w14:paraId="12C79A0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Ngày tháng năm sinh</w:t>
            </w:r>
          </w:p>
        </w:tc>
        <w:tc>
          <w:tcPr>
            <w:tcW w:w="243" w:type="pct"/>
            <w:vMerge w:val="restart"/>
            <w:tcBorders>
              <w:top w:val="single" w:sz="4" w:space="0" w:color="auto"/>
              <w:left w:val="single" w:sz="4" w:space="0" w:color="auto"/>
              <w:bottom w:val="nil"/>
              <w:right w:val="nil"/>
            </w:tcBorders>
            <w:shd w:val="clear" w:color="auto" w:fill="FFFFFF"/>
            <w:vAlign w:val="center"/>
          </w:tcPr>
          <w:p w14:paraId="0E6BFF2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Giới tính</w:t>
            </w:r>
          </w:p>
        </w:tc>
        <w:tc>
          <w:tcPr>
            <w:tcW w:w="1023" w:type="pct"/>
            <w:vMerge w:val="restart"/>
            <w:tcBorders>
              <w:top w:val="single" w:sz="4" w:space="0" w:color="auto"/>
              <w:left w:val="single" w:sz="4" w:space="0" w:color="auto"/>
              <w:bottom w:val="nil"/>
              <w:right w:val="nil"/>
            </w:tcBorders>
            <w:shd w:val="clear" w:color="auto" w:fill="FFFFFF"/>
            <w:vAlign w:val="center"/>
          </w:tcPr>
          <w:p w14:paraId="6028D0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Chức danh, nghề nghiệp</w:t>
            </w:r>
          </w:p>
        </w:tc>
        <w:tc>
          <w:tcPr>
            <w:tcW w:w="364" w:type="pct"/>
            <w:vMerge w:val="restart"/>
            <w:tcBorders>
              <w:top w:val="single" w:sz="4" w:space="0" w:color="auto"/>
              <w:left w:val="single" w:sz="4" w:space="0" w:color="auto"/>
              <w:bottom w:val="nil"/>
              <w:right w:val="nil"/>
            </w:tcBorders>
            <w:shd w:val="clear" w:color="auto" w:fill="FFFFFF"/>
            <w:vAlign w:val="center"/>
          </w:tcPr>
          <w:p w14:paraId="18C7AA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Ngày v</w:t>
            </w:r>
            <w:r w:rsidRPr="00152208">
              <w:rPr>
                <w:rFonts w:ascii="Arial" w:hAnsi="Arial" w:cs="Arial"/>
                <w:sz w:val="20"/>
                <w:szCs w:val="20"/>
                <w:lang w:val="en-US"/>
              </w:rPr>
              <w:t>à</w:t>
            </w:r>
            <w:r w:rsidRPr="00152208">
              <w:rPr>
                <w:rFonts w:ascii="Arial" w:hAnsi="Arial" w:cs="Arial"/>
                <w:sz w:val="20"/>
                <w:szCs w:val="20"/>
              </w:rPr>
              <w:t>o làm việc tại đơn vị</w:t>
            </w:r>
          </w:p>
        </w:tc>
        <w:tc>
          <w:tcPr>
            <w:tcW w:w="938" w:type="pct"/>
            <w:gridSpan w:val="2"/>
            <w:tcBorders>
              <w:top w:val="single" w:sz="4" w:space="0" w:color="auto"/>
              <w:left w:val="single" w:sz="4" w:space="0" w:color="auto"/>
              <w:bottom w:val="nil"/>
              <w:right w:val="nil"/>
            </w:tcBorders>
            <w:shd w:val="clear" w:color="auto" w:fill="FFFFFF"/>
            <w:vAlign w:val="center"/>
          </w:tcPr>
          <w:p w14:paraId="3EEFC9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Mức khấu tr</w:t>
            </w:r>
            <w:r w:rsidRPr="00152208">
              <w:rPr>
                <w:rFonts w:ascii="Arial" w:hAnsi="Arial" w:cs="Arial"/>
                <w:sz w:val="20"/>
                <w:szCs w:val="20"/>
                <w:lang w:val="en-US"/>
              </w:rPr>
              <w:t>ừ</w:t>
            </w:r>
            <w:r w:rsidRPr="00152208">
              <w:rPr>
                <w:rFonts w:ascii="Arial" w:hAnsi="Arial" w:cs="Arial"/>
                <w:sz w:val="20"/>
                <w:szCs w:val="20"/>
              </w:rPr>
              <w:t xml:space="preserve"> BHXH, BHYT, BHTN</w:t>
            </w:r>
          </w:p>
        </w:tc>
        <w:tc>
          <w:tcPr>
            <w:tcW w:w="639" w:type="pct"/>
            <w:vMerge w:val="restart"/>
            <w:tcBorders>
              <w:top w:val="single" w:sz="4" w:space="0" w:color="auto"/>
              <w:left w:val="single" w:sz="4" w:space="0" w:color="auto"/>
              <w:bottom w:val="nil"/>
              <w:right w:val="single" w:sz="4" w:space="0" w:color="auto"/>
            </w:tcBorders>
            <w:shd w:val="clear" w:color="auto" w:fill="FFFFFF"/>
            <w:vAlign w:val="center"/>
          </w:tcPr>
          <w:p w14:paraId="101981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Ghi chú</w:t>
            </w:r>
          </w:p>
        </w:tc>
      </w:tr>
      <w:tr w:rsidR="0011507F" w:rsidRPr="00152208" w14:paraId="6BC873BA" w14:textId="77777777" w:rsidTr="0011507F">
        <w:tblPrEx>
          <w:tblCellMar>
            <w:top w:w="0" w:type="dxa"/>
            <w:left w:w="0" w:type="dxa"/>
            <w:bottom w:w="0" w:type="dxa"/>
            <w:right w:w="0" w:type="dxa"/>
          </w:tblCellMar>
        </w:tblPrEx>
        <w:tc>
          <w:tcPr>
            <w:tcW w:w="173" w:type="pct"/>
            <w:vMerge/>
            <w:tcBorders>
              <w:top w:val="nil"/>
              <w:left w:val="single" w:sz="4" w:space="0" w:color="auto"/>
              <w:bottom w:val="nil"/>
              <w:right w:val="nil"/>
            </w:tcBorders>
            <w:shd w:val="clear" w:color="auto" w:fill="FFFFFF"/>
            <w:vAlign w:val="center"/>
          </w:tcPr>
          <w:p w14:paraId="3B31CA0C" w14:textId="77777777" w:rsidR="0011507F" w:rsidRPr="00152208" w:rsidRDefault="0011507F" w:rsidP="0011507F">
            <w:pPr>
              <w:spacing w:before="120"/>
              <w:jc w:val="center"/>
              <w:rPr>
                <w:rFonts w:ascii="Arial" w:hAnsi="Arial" w:cs="Arial"/>
                <w:sz w:val="20"/>
                <w:szCs w:val="20"/>
              </w:rPr>
            </w:pPr>
          </w:p>
        </w:tc>
        <w:tc>
          <w:tcPr>
            <w:tcW w:w="839" w:type="pct"/>
            <w:vMerge/>
            <w:tcBorders>
              <w:top w:val="nil"/>
              <w:left w:val="single" w:sz="4" w:space="0" w:color="auto"/>
              <w:bottom w:val="nil"/>
              <w:right w:val="nil"/>
            </w:tcBorders>
            <w:shd w:val="clear" w:color="auto" w:fill="FFFFFF"/>
            <w:vAlign w:val="center"/>
          </w:tcPr>
          <w:p w14:paraId="0020F35F" w14:textId="77777777" w:rsidR="0011507F" w:rsidRPr="00152208" w:rsidRDefault="0011507F" w:rsidP="0011507F">
            <w:pPr>
              <w:spacing w:before="120"/>
              <w:jc w:val="center"/>
              <w:rPr>
                <w:rFonts w:ascii="Arial" w:hAnsi="Arial" w:cs="Arial"/>
                <w:sz w:val="20"/>
                <w:szCs w:val="20"/>
              </w:rPr>
            </w:pPr>
          </w:p>
        </w:tc>
        <w:tc>
          <w:tcPr>
            <w:tcW w:w="313" w:type="pct"/>
            <w:vMerge/>
            <w:tcBorders>
              <w:top w:val="nil"/>
              <w:left w:val="single" w:sz="4" w:space="0" w:color="auto"/>
              <w:bottom w:val="nil"/>
              <w:right w:val="nil"/>
            </w:tcBorders>
            <w:shd w:val="clear" w:color="auto" w:fill="FFFFFF"/>
            <w:vAlign w:val="center"/>
          </w:tcPr>
          <w:p w14:paraId="0B254228" w14:textId="77777777" w:rsidR="0011507F" w:rsidRPr="00152208" w:rsidRDefault="0011507F" w:rsidP="0011507F">
            <w:pPr>
              <w:spacing w:before="120"/>
              <w:jc w:val="center"/>
              <w:rPr>
                <w:rFonts w:ascii="Arial" w:hAnsi="Arial" w:cs="Arial"/>
                <w:sz w:val="20"/>
                <w:szCs w:val="20"/>
              </w:rPr>
            </w:pPr>
          </w:p>
        </w:tc>
        <w:tc>
          <w:tcPr>
            <w:tcW w:w="467" w:type="pct"/>
            <w:vMerge/>
            <w:tcBorders>
              <w:top w:val="nil"/>
              <w:left w:val="single" w:sz="4" w:space="0" w:color="auto"/>
              <w:bottom w:val="nil"/>
              <w:right w:val="nil"/>
            </w:tcBorders>
            <w:shd w:val="clear" w:color="auto" w:fill="FFFFFF"/>
            <w:vAlign w:val="center"/>
          </w:tcPr>
          <w:p w14:paraId="2F67A651" w14:textId="77777777" w:rsidR="0011507F" w:rsidRPr="00152208" w:rsidRDefault="0011507F" w:rsidP="0011507F">
            <w:pPr>
              <w:spacing w:before="120"/>
              <w:jc w:val="center"/>
              <w:rPr>
                <w:rFonts w:ascii="Arial" w:hAnsi="Arial" w:cs="Arial"/>
                <w:sz w:val="20"/>
                <w:szCs w:val="20"/>
              </w:rPr>
            </w:pPr>
          </w:p>
        </w:tc>
        <w:tc>
          <w:tcPr>
            <w:tcW w:w="243" w:type="pct"/>
            <w:vMerge/>
            <w:tcBorders>
              <w:top w:val="nil"/>
              <w:left w:val="single" w:sz="4" w:space="0" w:color="auto"/>
              <w:bottom w:val="nil"/>
              <w:right w:val="nil"/>
            </w:tcBorders>
            <w:shd w:val="clear" w:color="auto" w:fill="FFFFFF"/>
            <w:vAlign w:val="center"/>
          </w:tcPr>
          <w:p w14:paraId="3664329B" w14:textId="77777777" w:rsidR="0011507F" w:rsidRPr="00152208" w:rsidRDefault="0011507F" w:rsidP="0011507F">
            <w:pPr>
              <w:spacing w:before="120"/>
              <w:jc w:val="center"/>
              <w:rPr>
                <w:rFonts w:ascii="Arial" w:hAnsi="Arial" w:cs="Arial"/>
                <w:sz w:val="20"/>
                <w:szCs w:val="20"/>
              </w:rPr>
            </w:pPr>
          </w:p>
        </w:tc>
        <w:tc>
          <w:tcPr>
            <w:tcW w:w="1023" w:type="pct"/>
            <w:vMerge/>
            <w:tcBorders>
              <w:top w:val="nil"/>
              <w:left w:val="single" w:sz="4" w:space="0" w:color="auto"/>
              <w:bottom w:val="nil"/>
              <w:right w:val="nil"/>
            </w:tcBorders>
            <w:shd w:val="clear" w:color="auto" w:fill="FFFFFF"/>
            <w:vAlign w:val="center"/>
          </w:tcPr>
          <w:p w14:paraId="3CF62FF3" w14:textId="77777777" w:rsidR="0011507F" w:rsidRPr="00152208" w:rsidRDefault="0011507F" w:rsidP="0011507F">
            <w:pPr>
              <w:spacing w:before="120"/>
              <w:jc w:val="center"/>
              <w:rPr>
                <w:rFonts w:ascii="Arial" w:hAnsi="Arial" w:cs="Arial"/>
                <w:sz w:val="20"/>
                <w:szCs w:val="20"/>
              </w:rPr>
            </w:pPr>
          </w:p>
        </w:tc>
        <w:tc>
          <w:tcPr>
            <w:tcW w:w="364" w:type="pct"/>
            <w:vMerge/>
            <w:tcBorders>
              <w:top w:val="nil"/>
              <w:left w:val="single" w:sz="4" w:space="0" w:color="auto"/>
              <w:bottom w:val="nil"/>
              <w:right w:val="nil"/>
            </w:tcBorders>
            <w:shd w:val="clear" w:color="auto" w:fill="FFFFFF"/>
            <w:vAlign w:val="center"/>
          </w:tcPr>
          <w:p w14:paraId="4B9A51F2" w14:textId="77777777" w:rsidR="0011507F" w:rsidRPr="00152208" w:rsidRDefault="0011507F" w:rsidP="0011507F">
            <w:pPr>
              <w:spacing w:before="120"/>
              <w:jc w:val="center"/>
              <w:rPr>
                <w:rFonts w:ascii="Arial" w:hAnsi="Arial" w:cs="Arial"/>
                <w:sz w:val="20"/>
                <w:szCs w:val="20"/>
              </w:rPr>
            </w:pPr>
          </w:p>
        </w:tc>
        <w:tc>
          <w:tcPr>
            <w:tcW w:w="462" w:type="pct"/>
            <w:tcBorders>
              <w:top w:val="single" w:sz="4" w:space="0" w:color="auto"/>
              <w:left w:val="single" w:sz="4" w:space="0" w:color="auto"/>
              <w:bottom w:val="nil"/>
              <w:right w:val="nil"/>
            </w:tcBorders>
            <w:shd w:val="clear" w:color="auto" w:fill="FFFFFF"/>
            <w:vAlign w:val="center"/>
          </w:tcPr>
          <w:p w14:paraId="7A4694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w:t>
            </w:r>
          </w:p>
        </w:tc>
        <w:tc>
          <w:tcPr>
            <w:tcW w:w="476" w:type="pct"/>
            <w:tcBorders>
              <w:top w:val="single" w:sz="4" w:space="0" w:color="auto"/>
              <w:left w:val="single" w:sz="4" w:space="0" w:color="auto"/>
              <w:bottom w:val="nil"/>
              <w:right w:val="nil"/>
            </w:tcBorders>
            <w:shd w:val="clear" w:color="auto" w:fill="FFFFFF"/>
            <w:vAlign w:val="center"/>
          </w:tcPr>
          <w:p w14:paraId="00BB8EF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Thời </w:t>
            </w:r>
            <w:r w:rsidRPr="00152208">
              <w:rPr>
                <w:rFonts w:ascii="Arial" w:hAnsi="Arial" w:cs="Arial"/>
                <w:sz w:val="20"/>
                <w:szCs w:val="20"/>
                <w:lang w:val="en-US"/>
              </w:rPr>
              <w:t>điểm</w:t>
            </w:r>
            <w:r w:rsidRPr="00152208">
              <w:rPr>
                <w:rFonts w:ascii="Arial" w:hAnsi="Arial" w:cs="Arial"/>
                <w:sz w:val="20"/>
                <w:szCs w:val="20"/>
              </w:rPr>
              <w:t xml:space="preserve"> bắt </w:t>
            </w:r>
            <w:r w:rsidRPr="00152208">
              <w:rPr>
                <w:rFonts w:ascii="Arial" w:hAnsi="Arial" w:cs="Arial"/>
                <w:sz w:val="20"/>
                <w:szCs w:val="20"/>
                <w:lang w:val="en-US"/>
              </w:rPr>
              <w:t>đ</w:t>
            </w:r>
            <w:r w:rsidRPr="00152208">
              <w:rPr>
                <w:rFonts w:ascii="Arial" w:hAnsi="Arial" w:cs="Arial"/>
                <w:sz w:val="20"/>
                <w:szCs w:val="20"/>
              </w:rPr>
              <w:t xml:space="preserve">ầu </w:t>
            </w:r>
            <w:r w:rsidRPr="00152208">
              <w:rPr>
                <w:rFonts w:ascii="Arial" w:hAnsi="Arial" w:cs="Arial"/>
                <w:sz w:val="20"/>
                <w:szCs w:val="20"/>
                <w:lang w:val="en-US"/>
              </w:rPr>
              <w:t>hưởng</w:t>
            </w:r>
          </w:p>
        </w:tc>
        <w:tc>
          <w:tcPr>
            <w:tcW w:w="639" w:type="pct"/>
            <w:vMerge/>
            <w:tcBorders>
              <w:top w:val="nil"/>
              <w:left w:val="single" w:sz="4" w:space="0" w:color="auto"/>
              <w:bottom w:val="nil"/>
              <w:right w:val="single" w:sz="4" w:space="0" w:color="auto"/>
            </w:tcBorders>
            <w:shd w:val="clear" w:color="auto" w:fill="FFFFFF"/>
            <w:vAlign w:val="center"/>
          </w:tcPr>
          <w:p w14:paraId="3668C132" w14:textId="77777777" w:rsidR="0011507F" w:rsidRPr="00152208" w:rsidRDefault="0011507F" w:rsidP="0011507F">
            <w:pPr>
              <w:spacing w:before="120"/>
              <w:jc w:val="center"/>
              <w:rPr>
                <w:rFonts w:ascii="Arial" w:hAnsi="Arial" w:cs="Arial"/>
                <w:sz w:val="20"/>
                <w:szCs w:val="20"/>
              </w:rPr>
            </w:pPr>
          </w:p>
        </w:tc>
      </w:tr>
      <w:tr w:rsidR="0011507F" w:rsidRPr="00152208" w14:paraId="4E553DD6"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040CA6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39" w:type="pct"/>
            <w:tcBorders>
              <w:top w:val="single" w:sz="4" w:space="0" w:color="auto"/>
              <w:left w:val="single" w:sz="4" w:space="0" w:color="auto"/>
              <w:bottom w:val="nil"/>
              <w:right w:val="nil"/>
            </w:tcBorders>
            <w:shd w:val="clear" w:color="auto" w:fill="FFFFFF"/>
            <w:vAlign w:val="center"/>
          </w:tcPr>
          <w:p w14:paraId="7463EB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13" w:type="pct"/>
            <w:tcBorders>
              <w:top w:val="single" w:sz="4" w:space="0" w:color="auto"/>
              <w:left w:val="single" w:sz="4" w:space="0" w:color="auto"/>
              <w:bottom w:val="nil"/>
              <w:right w:val="nil"/>
            </w:tcBorders>
            <w:shd w:val="clear" w:color="auto" w:fill="FFFFFF"/>
            <w:vAlign w:val="center"/>
          </w:tcPr>
          <w:p w14:paraId="385D02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467" w:type="pct"/>
            <w:tcBorders>
              <w:top w:val="single" w:sz="4" w:space="0" w:color="auto"/>
              <w:left w:val="single" w:sz="4" w:space="0" w:color="auto"/>
              <w:bottom w:val="nil"/>
              <w:right w:val="nil"/>
            </w:tcBorders>
            <w:shd w:val="clear" w:color="auto" w:fill="FFFFFF"/>
            <w:vAlign w:val="center"/>
          </w:tcPr>
          <w:p w14:paraId="6329B1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43" w:type="pct"/>
            <w:tcBorders>
              <w:top w:val="single" w:sz="4" w:space="0" w:color="auto"/>
              <w:left w:val="single" w:sz="4" w:space="0" w:color="auto"/>
              <w:bottom w:val="nil"/>
              <w:right w:val="nil"/>
            </w:tcBorders>
            <w:shd w:val="clear" w:color="auto" w:fill="FFFFFF"/>
            <w:vAlign w:val="center"/>
          </w:tcPr>
          <w:p w14:paraId="517FA9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023" w:type="pct"/>
            <w:tcBorders>
              <w:top w:val="single" w:sz="4" w:space="0" w:color="auto"/>
              <w:left w:val="single" w:sz="4" w:space="0" w:color="auto"/>
              <w:bottom w:val="nil"/>
              <w:right w:val="nil"/>
            </w:tcBorders>
            <w:shd w:val="clear" w:color="auto" w:fill="FFFFFF"/>
            <w:vAlign w:val="center"/>
          </w:tcPr>
          <w:p w14:paraId="298801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64" w:type="pct"/>
            <w:tcBorders>
              <w:top w:val="single" w:sz="4" w:space="0" w:color="auto"/>
              <w:left w:val="single" w:sz="4" w:space="0" w:color="auto"/>
              <w:bottom w:val="nil"/>
              <w:right w:val="nil"/>
            </w:tcBorders>
            <w:shd w:val="clear" w:color="auto" w:fill="FFFFFF"/>
            <w:vAlign w:val="center"/>
          </w:tcPr>
          <w:p w14:paraId="61BE97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62" w:type="pct"/>
            <w:tcBorders>
              <w:top w:val="single" w:sz="4" w:space="0" w:color="auto"/>
              <w:left w:val="single" w:sz="4" w:space="0" w:color="auto"/>
              <w:bottom w:val="nil"/>
              <w:right w:val="nil"/>
            </w:tcBorders>
            <w:shd w:val="clear" w:color="auto" w:fill="FFFFFF"/>
            <w:vAlign w:val="center"/>
          </w:tcPr>
          <w:p w14:paraId="67CC77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76" w:type="pct"/>
            <w:tcBorders>
              <w:top w:val="single" w:sz="4" w:space="0" w:color="auto"/>
              <w:left w:val="single" w:sz="4" w:space="0" w:color="auto"/>
              <w:bottom w:val="nil"/>
              <w:right w:val="nil"/>
            </w:tcBorders>
            <w:shd w:val="clear" w:color="auto" w:fill="FFFFFF"/>
            <w:vAlign w:val="center"/>
          </w:tcPr>
          <w:p w14:paraId="2A1BB0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639" w:type="pct"/>
            <w:tcBorders>
              <w:top w:val="single" w:sz="4" w:space="0" w:color="auto"/>
              <w:left w:val="single" w:sz="4" w:space="0" w:color="auto"/>
              <w:bottom w:val="nil"/>
              <w:right w:val="single" w:sz="4" w:space="0" w:color="auto"/>
            </w:tcBorders>
            <w:shd w:val="clear" w:color="auto" w:fill="FFFFFF"/>
            <w:vAlign w:val="center"/>
          </w:tcPr>
          <w:p w14:paraId="035AD2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r>
      <w:tr w:rsidR="0011507F" w:rsidRPr="00152208" w14:paraId="086E6C51"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37322C4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4827" w:type="pct"/>
            <w:gridSpan w:val="9"/>
            <w:tcBorders>
              <w:top w:val="single" w:sz="4" w:space="0" w:color="auto"/>
              <w:left w:val="single" w:sz="4" w:space="0" w:color="auto"/>
              <w:bottom w:val="nil"/>
              <w:right w:val="single" w:sz="4" w:space="0" w:color="auto"/>
            </w:tcBorders>
            <w:shd w:val="clear" w:color="auto" w:fill="FFFFFF"/>
            <w:vAlign w:val="center"/>
          </w:tcPr>
          <w:p w14:paraId="1AD8C0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Công ty A - Xã A, huyện B, tỉnh </w:t>
            </w:r>
            <w:r w:rsidRPr="00152208">
              <w:rPr>
                <w:rFonts w:ascii="Arial" w:hAnsi="Arial" w:cs="Arial"/>
                <w:sz w:val="20"/>
                <w:szCs w:val="20"/>
                <w:lang w:val="en-US"/>
              </w:rPr>
              <w:t>C</w:t>
            </w:r>
            <w:r w:rsidRPr="00152208">
              <w:rPr>
                <w:rFonts w:ascii="Arial" w:hAnsi="Arial" w:cs="Arial"/>
                <w:sz w:val="20"/>
                <w:szCs w:val="20"/>
              </w:rPr>
              <w:t xml:space="preserve"> - Mã số thuế 123456789</w:t>
            </w:r>
          </w:p>
        </w:tc>
      </w:tr>
      <w:tr w:rsidR="0011507F" w:rsidRPr="00152208" w14:paraId="5F03790E"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0F3E0A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39" w:type="pct"/>
            <w:tcBorders>
              <w:top w:val="single" w:sz="4" w:space="0" w:color="auto"/>
              <w:left w:val="single" w:sz="4" w:space="0" w:color="auto"/>
              <w:bottom w:val="nil"/>
              <w:right w:val="nil"/>
            </w:tcBorders>
            <w:shd w:val="clear" w:color="auto" w:fill="FFFFFF"/>
            <w:vAlign w:val="center"/>
          </w:tcPr>
          <w:p w14:paraId="5A28E7F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Nguyễn V</w:t>
            </w:r>
            <w:r w:rsidRPr="00152208">
              <w:rPr>
                <w:rFonts w:ascii="Arial" w:hAnsi="Arial" w:cs="Arial"/>
                <w:sz w:val="20"/>
                <w:szCs w:val="20"/>
                <w:lang w:val="en-US"/>
              </w:rPr>
              <w:t>ă</w:t>
            </w:r>
            <w:r w:rsidRPr="00152208">
              <w:rPr>
                <w:rFonts w:ascii="Arial" w:hAnsi="Arial" w:cs="Arial"/>
                <w:sz w:val="20"/>
                <w:szCs w:val="20"/>
              </w:rPr>
              <w:t>n M</w:t>
            </w:r>
          </w:p>
        </w:tc>
        <w:tc>
          <w:tcPr>
            <w:tcW w:w="313" w:type="pct"/>
            <w:tcBorders>
              <w:top w:val="single" w:sz="4" w:space="0" w:color="auto"/>
              <w:left w:val="single" w:sz="4" w:space="0" w:color="auto"/>
              <w:bottom w:val="nil"/>
              <w:right w:val="nil"/>
            </w:tcBorders>
            <w:shd w:val="clear" w:color="auto" w:fill="FFFFFF"/>
            <w:vAlign w:val="center"/>
          </w:tcPr>
          <w:p w14:paraId="6E5705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123456</w:t>
            </w:r>
          </w:p>
        </w:tc>
        <w:tc>
          <w:tcPr>
            <w:tcW w:w="467" w:type="pct"/>
            <w:tcBorders>
              <w:top w:val="single" w:sz="4" w:space="0" w:color="auto"/>
              <w:left w:val="single" w:sz="4" w:space="0" w:color="auto"/>
              <w:bottom w:val="nil"/>
              <w:right w:val="nil"/>
            </w:tcBorders>
            <w:shd w:val="clear" w:color="auto" w:fill="FFFFFF"/>
            <w:vAlign w:val="center"/>
          </w:tcPr>
          <w:p w14:paraId="1B764B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11/12/1985</w:t>
            </w:r>
          </w:p>
        </w:tc>
        <w:tc>
          <w:tcPr>
            <w:tcW w:w="243" w:type="pct"/>
            <w:tcBorders>
              <w:top w:val="single" w:sz="4" w:space="0" w:color="auto"/>
              <w:left w:val="single" w:sz="4" w:space="0" w:color="auto"/>
              <w:bottom w:val="nil"/>
              <w:right w:val="nil"/>
            </w:tcBorders>
            <w:shd w:val="clear" w:color="auto" w:fill="FFFFFF"/>
            <w:vAlign w:val="center"/>
          </w:tcPr>
          <w:p w14:paraId="243F4C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Nam</w:t>
            </w:r>
          </w:p>
        </w:tc>
        <w:tc>
          <w:tcPr>
            <w:tcW w:w="1023" w:type="pct"/>
            <w:tcBorders>
              <w:top w:val="single" w:sz="4" w:space="0" w:color="auto"/>
              <w:left w:val="single" w:sz="4" w:space="0" w:color="auto"/>
              <w:bottom w:val="nil"/>
              <w:right w:val="nil"/>
            </w:tcBorders>
            <w:shd w:val="clear" w:color="auto" w:fill="FFFFFF"/>
            <w:vAlign w:val="center"/>
          </w:tcPr>
          <w:p w14:paraId="2B62F6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w:t>
            </w:r>
            <w:r w:rsidRPr="00152208">
              <w:rPr>
                <w:rFonts w:ascii="Arial" w:hAnsi="Arial" w:cs="Arial"/>
                <w:sz w:val="20"/>
                <w:szCs w:val="20"/>
                <w:lang w:val="en-US"/>
              </w:rPr>
              <w:t>ế</w:t>
            </w:r>
            <w:r w:rsidRPr="00152208">
              <w:rPr>
                <w:rFonts w:ascii="Arial" w:hAnsi="Arial" w:cs="Arial"/>
                <w:sz w:val="20"/>
                <w:szCs w:val="20"/>
              </w:rPr>
              <w:t xml:space="preserve"> toán</w:t>
            </w:r>
          </w:p>
        </w:tc>
        <w:tc>
          <w:tcPr>
            <w:tcW w:w="364" w:type="pct"/>
            <w:tcBorders>
              <w:top w:val="single" w:sz="4" w:space="0" w:color="auto"/>
              <w:left w:val="single" w:sz="4" w:space="0" w:color="auto"/>
              <w:bottom w:val="nil"/>
              <w:right w:val="nil"/>
            </w:tcBorders>
            <w:shd w:val="clear" w:color="auto" w:fill="FFFFFF"/>
            <w:vAlign w:val="center"/>
          </w:tcPr>
          <w:p w14:paraId="0E88A9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1/6/2017</w:t>
            </w:r>
          </w:p>
        </w:tc>
        <w:tc>
          <w:tcPr>
            <w:tcW w:w="462" w:type="pct"/>
            <w:tcBorders>
              <w:top w:val="single" w:sz="4" w:space="0" w:color="auto"/>
              <w:left w:val="single" w:sz="4" w:space="0" w:color="auto"/>
              <w:bottom w:val="nil"/>
              <w:right w:val="nil"/>
            </w:tcBorders>
            <w:shd w:val="clear" w:color="auto" w:fill="FFFFFF"/>
            <w:vAlign w:val="center"/>
          </w:tcPr>
          <w:p w14:paraId="2BDD59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5,500,000</w:t>
            </w:r>
          </w:p>
        </w:tc>
        <w:tc>
          <w:tcPr>
            <w:tcW w:w="476" w:type="pct"/>
            <w:tcBorders>
              <w:top w:val="single" w:sz="4" w:space="0" w:color="auto"/>
              <w:left w:val="single" w:sz="4" w:space="0" w:color="auto"/>
              <w:bottom w:val="nil"/>
              <w:right w:val="nil"/>
            </w:tcBorders>
            <w:shd w:val="clear" w:color="auto" w:fill="FFFFFF"/>
            <w:vAlign w:val="center"/>
          </w:tcPr>
          <w:p w14:paraId="65AFC3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1/6/2017</w:t>
            </w:r>
          </w:p>
        </w:tc>
        <w:tc>
          <w:tcPr>
            <w:tcW w:w="639" w:type="pct"/>
            <w:tcBorders>
              <w:top w:val="single" w:sz="4" w:space="0" w:color="auto"/>
              <w:left w:val="single" w:sz="4" w:space="0" w:color="auto"/>
              <w:bottom w:val="nil"/>
              <w:right w:val="single" w:sz="4" w:space="0" w:color="auto"/>
            </w:tcBorders>
            <w:shd w:val="clear" w:color="auto" w:fill="FFFFFF"/>
            <w:vAlign w:val="center"/>
          </w:tcPr>
          <w:p w14:paraId="22EC519B" w14:textId="77777777" w:rsidR="0011507F" w:rsidRPr="00152208" w:rsidRDefault="0011507F" w:rsidP="0011507F">
            <w:pPr>
              <w:spacing w:before="120"/>
              <w:jc w:val="center"/>
              <w:rPr>
                <w:rFonts w:ascii="Arial" w:hAnsi="Arial" w:cs="Arial"/>
                <w:sz w:val="20"/>
                <w:szCs w:val="20"/>
              </w:rPr>
            </w:pPr>
          </w:p>
        </w:tc>
      </w:tr>
      <w:tr w:rsidR="0011507F" w:rsidRPr="00152208" w14:paraId="0872A195"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2347EE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39" w:type="pct"/>
            <w:tcBorders>
              <w:top w:val="single" w:sz="4" w:space="0" w:color="auto"/>
              <w:left w:val="single" w:sz="4" w:space="0" w:color="auto"/>
              <w:bottom w:val="nil"/>
              <w:right w:val="nil"/>
            </w:tcBorders>
            <w:shd w:val="clear" w:color="auto" w:fill="FFFFFF"/>
            <w:vAlign w:val="center"/>
          </w:tcPr>
          <w:p w14:paraId="1993558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Nguyễn Thị </w:t>
            </w:r>
            <w:r w:rsidRPr="00152208">
              <w:rPr>
                <w:rFonts w:ascii="Arial" w:hAnsi="Arial" w:cs="Arial"/>
                <w:sz w:val="20"/>
                <w:szCs w:val="20"/>
                <w:lang w:val="en-US"/>
              </w:rPr>
              <w:t>P</w:t>
            </w:r>
          </w:p>
        </w:tc>
        <w:tc>
          <w:tcPr>
            <w:tcW w:w="313" w:type="pct"/>
            <w:tcBorders>
              <w:top w:val="single" w:sz="4" w:space="0" w:color="auto"/>
              <w:left w:val="single" w:sz="4" w:space="0" w:color="auto"/>
              <w:bottom w:val="nil"/>
              <w:right w:val="nil"/>
            </w:tcBorders>
            <w:shd w:val="clear" w:color="auto" w:fill="FFFFFF"/>
            <w:vAlign w:val="center"/>
          </w:tcPr>
          <w:p w14:paraId="44449B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555666</w:t>
            </w:r>
          </w:p>
        </w:tc>
        <w:tc>
          <w:tcPr>
            <w:tcW w:w="467" w:type="pct"/>
            <w:tcBorders>
              <w:top w:val="single" w:sz="4" w:space="0" w:color="auto"/>
              <w:left w:val="single" w:sz="4" w:space="0" w:color="auto"/>
              <w:bottom w:val="nil"/>
              <w:right w:val="nil"/>
            </w:tcBorders>
            <w:shd w:val="clear" w:color="auto" w:fill="FFFFFF"/>
            <w:vAlign w:val="center"/>
          </w:tcPr>
          <w:p w14:paraId="170C2C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1/10/1990</w:t>
            </w:r>
          </w:p>
        </w:tc>
        <w:tc>
          <w:tcPr>
            <w:tcW w:w="243" w:type="pct"/>
            <w:tcBorders>
              <w:top w:val="single" w:sz="4" w:space="0" w:color="auto"/>
              <w:left w:val="single" w:sz="4" w:space="0" w:color="auto"/>
              <w:bottom w:val="nil"/>
              <w:right w:val="nil"/>
            </w:tcBorders>
            <w:shd w:val="clear" w:color="auto" w:fill="FFFFFF"/>
            <w:vAlign w:val="center"/>
          </w:tcPr>
          <w:p w14:paraId="492233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Nữ</w:t>
            </w:r>
          </w:p>
        </w:tc>
        <w:tc>
          <w:tcPr>
            <w:tcW w:w="1023" w:type="pct"/>
            <w:tcBorders>
              <w:top w:val="single" w:sz="4" w:space="0" w:color="auto"/>
              <w:left w:val="single" w:sz="4" w:space="0" w:color="auto"/>
              <w:bottom w:val="nil"/>
              <w:right w:val="nil"/>
            </w:tcBorders>
            <w:shd w:val="clear" w:color="auto" w:fill="FFFFFF"/>
            <w:vAlign w:val="center"/>
          </w:tcPr>
          <w:p w14:paraId="401674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Nhân viên kinh doanh</w:t>
            </w:r>
          </w:p>
        </w:tc>
        <w:tc>
          <w:tcPr>
            <w:tcW w:w="364" w:type="pct"/>
            <w:tcBorders>
              <w:top w:val="single" w:sz="4" w:space="0" w:color="auto"/>
              <w:left w:val="single" w:sz="4" w:space="0" w:color="auto"/>
              <w:bottom w:val="nil"/>
              <w:right w:val="nil"/>
            </w:tcBorders>
            <w:shd w:val="clear" w:color="auto" w:fill="FFFFFF"/>
            <w:vAlign w:val="center"/>
          </w:tcPr>
          <w:p w14:paraId="38778B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1/5/2017</w:t>
            </w:r>
          </w:p>
        </w:tc>
        <w:tc>
          <w:tcPr>
            <w:tcW w:w="462" w:type="pct"/>
            <w:tcBorders>
              <w:top w:val="single" w:sz="4" w:space="0" w:color="auto"/>
              <w:left w:val="single" w:sz="4" w:space="0" w:color="auto"/>
              <w:bottom w:val="nil"/>
              <w:right w:val="nil"/>
            </w:tcBorders>
            <w:shd w:val="clear" w:color="auto" w:fill="FFFFFF"/>
            <w:vAlign w:val="center"/>
          </w:tcPr>
          <w:p w14:paraId="5D3C1B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7,500,000</w:t>
            </w:r>
          </w:p>
        </w:tc>
        <w:tc>
          <w:tcPr>
            <w:tcW w:w="476" w:type="pct"/>
            <w:tcBorders>
              <w:top w:val="single" w:sz="4" w:space="0" w:color="auto"/>
              <w:left w:val="single" w:sz="4" w:space="0" w:color="auto"/>
              <w:bottom w:val="nil"/>
              <w:right w:val="nil"/>
            </w:tcBorders>
            <w:shd w:val="clear" w:color="auto" w:fill="FFFFFF"/>
            <w:vAlign w:val="center"/>
          </w:tcPr>
          <w:p w14:paraId="65EAB0E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1/5/2017</w:t>
            </w:r>
          </w:p>
        </w:tc>
        <w:tc>
          <w:tcPr>
            <w:tcW w:w="639" w:type="pct"/>
            <w:tcBorders>
              <w:top w:val="single" w:sz="4" w:space="0" w:color="auto"/>
              <w:left w:val="single" w:sz="4" w:space="0" w:color="auto"/>
              <w:bottom w:val="nil"/>
              <w:right w:val="single" w:sz="4" w:space="0" w:color="auto"/>
            </w:tcBorders>
            <w:shd w:val="clear" w:color="auto" w:fill="FFFFFF"/>
            <w:vAlign w:val="center"/>
          </w:tcPr>
          <w:p w14:paraId="7790C8C2" w14:textId="77777777" w:rsidR="0011507F" w:rsidRPr="00152208" w:rsidRDefault="0011507F" w:rsidP="0011507F">
            <w:pPr>
              <w:spacing w:before="120"/>
              <w:jc w:val="center"/>
              <w:rPr>
                <w:rFonts w:ascii="Arial" w:hAnsi="Arial" w:cs="Arial"/>
                <w:sz w:val="20"/>
                <w:szCs w:val="20"/>
              </w:rPr>
            </w:pPr>
          </w:p>
        </w:tc>
      </w:tr>
      <w:tr w:rsidR="0011507F" w:rsidRPr="00152208" w14:paraId="61F75C02"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30AD823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839" w:type="pct"/>
            <w:tcBorders>
              <w:top w:val="single" w:sz="4" w:space="0" w:color="auto"/>
              <w:left w:val="single" w:sz="4" w:space="0" w:color="auto"/>
              <w:bottom w:val="nil"/>
              <w:right w:val="nil"/>
            </w:tcBorders>
            <w:shd w:val="clear" w:color="auto" w:fill="FFFFFF"/>
            <w:vAlign w:val="center"/>
          </w:tcPr>
          <w:p w14:paraId="0B69041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313" w:type="pct"/>
            <w:tcBorders>
              <w:top w:val="single" w:sz="4" w:space="0" w:color="auto"/>
              <w:left w:val="single" w:sz="4" w:space="0" w:color="auto"/>
              <w:bottom w:val="nil"/>
              <w:right w:val="nil"/>
            </w:tcBorders>
            <w:shd w:val="clear" w:color="auto" w:fill="FFFFFF"/>
            <w:vAlign w:val="center"/>
          </w:tcPr>
          <w:p w14:paraId="56CFDD1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7" w:type="pct"/>
            <w:tcBorders>
              <w:top w:val="single" w:sz="4" w:space="0" w:color="auto"/>
              <w:left w:val="single" w:sz="4" w:space="0" w:color="auto"/>
              <w:bottom w:val="nil"/>
              <w:right w:val="nil"/>
            </w:tcBorders>
            <w:shd w:val="clear" w:color="auto" w:fill="FFFFFF"/>
            <w:vAlign w:val="center"/>
          </w:tcPr>
          <w:p w14:paraId="7F60E42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243" w:type="pct"/>
            <w:tcBorders>
              <w:top w:val="single" w:sz="4" w:space="0" w:color="auto"/>
              <w:left w:val="single" w:sz="4" w:space="0" w:color="auto"/>
              <w:bottom w:val="nil"/>
              <w:right w:val="nil"/>
            </w:tcBorders>
            <w:shd w:val="clear" w:color="auto" w:fill="FFFFFF"/>
            <w:vAlign w:val="center"/>
          </w:tcPr>
          <w:p w14:paraId="431D026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023" w:type="pct"/>
            <w:tcBorders>
              <w:top w:val="single" w:sz="4" w:space="0" w:color="auto"/>
              <w:left w:val="single" w:sz="4" w:space="0" w:color="auto"/>
              <w:bottom w:val="nil"/>
              <w:right w:val="nil"/>
            </w:tcBorders>
            <w:shd w:val="clear" w:color="auto" w:fill="FFFFFF"/>
            <w:vAlign w:val="center"/>
          </w:tcPr>
          <w:p w14:paraId="4AF32F9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364" w:type="pct"/>
            <w:tcBorders>
              <w:top w:val="single" w:sz="4" w:space="0" w:color="auto"/>
              <w:left w:val="single" w:sz="4" w:space="0" w:color="auto"/>
              <w:bottom w:val="nil"/>
              <w:right w:val="nil"/>
            </w:tcBorders>
            <w:shd w:val="clear" w:color="auto" w:fill="FFFFFF"/>
            <w:vAlign w:val="center"/>
          </w:tcPr>
          <w:p w14:paraId="6E74C64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2" w:type="pct"/>
            <w:tcBorders>
              <w:top w:val="single" w:sz="4" w:space="0" w:color="auto"/>
              <w:left w:val="single" w:sz="4" w:space="0" w:color="auto"/>
              <w:bottom w:val="nil"/>
              <w:right w:val="nil"/>
            </w:tcBorders>
            <w:shd w:val="clear" w:color="auto" w:fill="FFFFFF"/>
            <w:vAlign w:val="center"/>
          </w:tcPr>
          <w:p w14:paraId="10E8AF7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76" w:type="pct"/>
            <w:tcBorders>
              <w:top w:val="single" w:sz="4" w:space="0" w:color="auto"/>
              <w:left w:val="single" w:sz="4" w:space="0" w:color="auto"/>
              <w:bottom w:val="nil"/>
              <w:right w:val="nil"/>
            </w:tcBorders>
            <w:shd w:val="clear" w:color="auto" w:fill="FFFFFF"/>
            <w:vAlign w:val="center"/>
          </w:tcPr>
          <w:p w14:paraId="49A088A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639" w:type="pct"/>
            <w:tcBorders>
              <w:top w:val="single" w:sz="4" w:space="0" w:color="auto"/>
              <w:left w:val="single" w:sz="4" w:space="0" w:color="auto"/>
              <w:bottom w:val="nil"/>
              <w:right w:val="single" w:sz="4" w:space="0" w:color="auto"/>
            </w:tcBorders>
            <w:shd w:val="clear" w:color="auto" w:fill="FFFFFF"/>
            <w:vAlign w:val="center"/>
          </w:tcPr>
          <w:p w14:paraId="2EA74463" w14:textId="77777777" w:rsidR="0011507F" w:rsidRPr="00152208" w:rsidRDefault="0011507F" w:rsidP="0011507F">
            <w:pPr>
              <w:spacing w:before="120"/>
              <w:jc w:val="center"/>
              <w:rPr>
                <w:rFonts w:ascii="Arial" w:hAnsi="Arial" w:cs="Arial"/>
                <w:sz w:val="20"/>
                <w:szCs w:val="20"/>
              </w:rPr>
            </w:pPr>
          </w:p>
        </w:tc>
      </w:tr>
      <w:tr w:rsidR="0011507F" w:rsidRPr="00152208" w14:paraId="19C4898A"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6991B4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827" w:type="pct"/>
            <w:gridSpan w:val="9"/>
            <w:tcBorders>
              <w:top w:val="single" w:sz="4" w:space="0" w:color="auto"/>
              <w:left w:val="single" w:sz="4" w:space="0" w:color="auto"/>
              <w:bottom w:val="nil"/>
              <w:right w:val="single" w:sz="4" w:space="0" w:color="auto"/>
            </w:tcBorders>
            <w:shd w:val="clear" w:color="auto" w:fill="FFFFFF"/>
            <w:vAlign w:val="center"/>
          </w:tcPr>
          <w:p w14:paraId="15D7FAF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Công ty B - Xã A, huyện B, tỉnh </w:t>
            </w:r>
            <w:r w:rsidRPr="00152208">
              <w:rPr>
                <w:rFonts w:ascii="Arial" w:hAnsi="Arial" w:cs="Arial"/>
                <w:sz w:val="20"/>
                <w:szCs w:val="20"/>
                <w:lang w:val="en-US"/>
              </w:rPr>
              <w:t>C</w:t>
            </w:r>
            <w:r w:rsidRPr="00152208">
              <w:rPr>
                <w:rFonts w:ascii="Arial" w:hAnsi="Arial" w:cs="Arial"/>
                <w:sz w:val="20"/>
                <w:szCs w:val="20"/>
              </w:rPr>
              <w:t xml:space="preserve"> - Mã số thuế 123456789</w:t>
            </w:r>
          </w:p>
        </w:tc>
      </w:tr>
      <w:tr w:rsidR="0011507F" w:rsidRPr="00152208" w14:paraId="3E684833"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23DD2D8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839" w:type="pct"/>
            <w:tcBorders>
              <w:top w:val="single" w:sz="4" w:space="0" w:color="auto"/>
              <w:left w:val="single" w:sz="4" w:space="0" w:color="auto"/>
              <w:bottom w:val="nil"/>
              <w:right w:val="nil"/>
            </w:tcBorders>
            <w:shd w:val="clear" w:color="auto" w:fill="FFFFFF"/>
            <w:vAlign w:val="center"/>
          </w:tcPr>
          <w:p w14:paraId="7727747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313" w:type="pct"/>
            <w:tcBorders>
              <w:top w:val="single" w:sz="4" w:space="0" w:color="auto"/>
              <w:left w:val="single" w:sz="4" w:space="0" w:color="auto"/>
              <w:bottom w:val="nil"/>
              <w:right w:val="nil"/>
            </w:tcBorders>
            <w:shd w:val="clear" w:color="auto" w:fill="FFFFFF"/>
            <w:vAlign w:val="center"/>
          </w:tcPr>
          <w:p w14:paraId="3FAB174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7" w:type="pct"/>
            <w:tcBorders>
              <w:top w:val="single" w:sz="4" w:space="0" w:color="auto"/>
              <w:left w:val="single" w:sz="4" w:space="0" w:color="auto"/>
              <w:bottom w:val="nil"/>
              <w:right w:val="nil"/>
            </w:tcBorders>
            <w:shd w:val="clear" w:color="auto" w:fill="FFFFFF"/>
            <w:vAlign w:val="center"/>
          </w:tcPr>
          <w:p w14:paraId="21A9AF6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243" w:type="pct"/>
            <w:tcBorders>
              <w:top w:val="single" w:sz="4" w:space="0" w:color="auto"/>
              <w:left w:val="single" w:sz="4" w:space="0" w:color="auto"/>
              <w:bottom w:val="nil"/>
              <w:right w:val="nil"/>
            </w:tcBorders>
            <w:shd w:val="clear" w:color="auto" w:fill="FFFFFF"/>
            <w:vAlign w:val="center"/>
          </w:tcPr>
          <w:p w14:paraId="05B9DDE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023" w:type="pct"/>
            <w:tcBorders>
              <w:top w:val="single" w:sz="4" w:space="0" w:color="auto"/>
              <w:left w:val="single" w:sz="4" w:space="0" w:color="auto"/>
              <w:bottom w:val="nil"/>
              <w:right w:val="nil"/>
            </w:tcBorders>
            <w:shd w:val="clear" w:color="auto" w:fill="FFFFFF"/>
            <w:vAlign w:val="center"/>
          </w:tcPr>
          <w:p w14:paraId="4681B8B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364" w:type="pct"/>
            <w:tcBorders>
              <w:top w:val="single" w:sz="4" w:space="0" w:color="auto"/>
              <w:left w:val="single" w:sz="4" w:space="0" w:color="auto"/>
              <w:bottom w:val="nil"/>
              <w:right w:val="nil"/>
            </w:tcBorders>
            <w:shd w:val="clear" w:color="auto" w:fill="FFFFFF"/>
            <w:vAlign w:val="center"/>
          </w:tcPr>
          <w:p w14:paraId="7997EBE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2" w:type="pct"/>
            <w:tcBorders>
              <w:top w:val="single" w:sz="4" w:space="0" w:color="auto"/>
              <w:left w:val="single" w:sz="4" w:space="0" w:color="auto"/>
              <w:bottom w:val="nil"/>
              <w:right w:val="nil"/>
            </w:tcBorders>
            <w:shd w:val="clear" w:color="auto" w:fill="FFFFFF"/>
            <w:vAlign w:val="center"/>
          </w:tcPr>
          <w:p w14:paraId="5441787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76" w:type="pct"/>
            <w:tcBorders>
              <w:top w:val="single" w:sz="4" w:space="0" w:color="auto"/>
              <w:left w:val="single" w:sz="4" w:space="0" w:color="auto"/>
              <w:bottom w:val="nil"/>
              <w:right w:val="nil"/>
            </w:tcBorders>
            <w:shd w:val="clear" w:color="auto" w:fill="FFFFFF"/>
            <w:vAlign w:val="center"/>
          </w:tcPr>
          <w:p w14:paraId="6EB884E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639" w:type="pct"/>
            <w:tcBorders>
              <w:top w:val="single" w:sz="4" w:space="0" w:color="auto"/>
              <w:left w:val="single" w:sz="4" w:space="0" w:color="auto"/>
              <w:bottom w:val="nil"/>
              <w:right w:val="single" w:sz="4" w:space="0" w:color="auto"/>
            </w:tcBorders>
            <w:shd w:val="clear" w:color="auto" w:fill="FFFFFF"/>
            <w:vAlign w:val="center"/>
          </w:tcPr>
          <w:p w14:paraId="37CFEA9D" w14:textId="77777777" w:rsidR="0011507F" w:rsidRPr="00152208" w:rsidRDefault="0011507F" w:rsidP="0011507F">
            <w:pPr>
              <w:spacing w:before="120"/>
              <w:jc w:val="center"/>
              <w:rPr>
                <w:rFonts w:ascii="Arial" w:hAnsi="Arial" w:cs="Arial"/>
                <w:sz w:val="20"/>
                <w:szCs w:val="20"/>
              </w:rPr>
            </w:pPr>
          </w:p>
        </w:tc>
      </w:tr>
      <w:tr w:rsidR="0011507F" w:rsidRPr="00152208" w14:paraId="195BA8C8"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41A6AB16" w14:textId="77777777" w:rsidR="0011507F" w:rsidRPr="00152208" w:rsidRDefault="0011507F" w:rsidP="0011507F">
            <w:pPr>
              <w:spacing w:before="120"/>
              <w:jc w:val="center"/>
              <w:rPr>
                <w:rFonts w:ascii="Arial" w:hAnsi="Arial" w:cs="Arial"/>
                <w:sz w:val="20"/>
                <w:szCs w:val="20"/>
              </w:rPr>
            </w:pPr>
          </w:p>
        </w:tc>
        <w:tc>
          <w:tcPr>
            <w:tcW w:w="839" w:type="pct"/>
            <w:tcBorders>
              <w:top w:val="single" w:sz="4" w:space="0" w:color="auto"/>
              <w:left w:val="single" w:sz="4" w:space="0" w:color="auto"/>
              <w:bottom w:val="nil"/>
              <w:right w:val="nil"/>
            </w:tcBorders>
            <w:shd w:val="clear" w:color="auto" w:fill="FFFFFF"/>
            <w:vAlign w:val="center"/>
          </w:tcPr>
          <w:p w14:paraId="31FE4DAD"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03F6A1CB"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27A9A836"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32A6F3B0"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49DF7922" w14:textId="77777777" w:rsidR="0011507F" w:rsidRPr="00152208" w:rsidRDefault="0011507F" w:rsidP="0011507F">
            <w:pPr>
              <w:spacing w:before="120"/>
              <w:jc w:val="center"/>
              <w:rPr>
                <w:rFonts w:ascii="Arial" w:hAnsi="Arial" w:cs="Arial"/>
                <w:sz w:val="20"/>
                <w:szCs w:val="20"/>
              </w:rPr>
            </w:pPr>
          </w:p>
        </w:tc>
        <w:tc>
          <w:tcPr>
            <w:tcW w:w="364" w:type="pct"/>
            <w:tcBorders>
              <w:top w:val="single" w:sz="4" w:space="0" w:color="auto"/>
              <w:left w:val="single" w:sz="4" w:space="0" w:color="auto"/>
              <w:bottom w:val="nil"/>
              <w:right w:val="nil"/>
            </w:tcBorders>
            <w:shd w:val="clear" w:color="auto" w:fill="FFFFFF"/>
            <w:vAlign w:val="center"/>
          </w:tcPr>
          <w:p w14:paraId="1D36F129" w14:textId="77777777" w:rsidR="0011507F" w:rsidRPr="00152208" w:rsidRDefault="0011507F" w:rsidP="0011507F">
            <w:pPr>
              <w:spacing w:before="120"/>
              <w:jc w:val="center"/>
              <w:rPr>
                <w:rFonts w:ascii="Arial" w:hAnsi="Arial" w:cs="Arial"/>
                <w:sz w:val="20"/>
                <w:szCs w:val="20"/>
              </w:rPr>
            </w:pPr>
          </w:p>
        </w:tc>
        <w:tc>
          <w:tcPr>
            <w:tcW w:w="462" w:type="pct"/>
            <w:tcBorders>
              <w:top w:val="single" w:sz="4" w:space="0" w:color="auto"/>
              <w:left w:val="single" w:sz="4" w:space="0" w:color="auto"/>
              <w:bottom w:val="nil"/>
              <w:right w:val="nil"/>
            </w:tcBorders>
            <w:shd w:val="clear" w:color="auto" w:fill="FFFFFF"/>
            <w:vAlign w:val="center"/>
          </w:tcPr>
          <w:p w14:paraId="5FCE6345"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nil"/>
            </w:tcBorders>
            <w:shd w:val="clear" w:color="auto" w:fill="FFFFFF"/>
            <w:vAlign w:val="center"/>
          </w:tcPr>
          <w:p w14:paraId="0BC342CF" w14:textId="77777777" w:rsidR="0011507F" w:rsidRPr="00152208" w:rsidRDefault="0011507F" w:rsidP="0011507F">
            <w:pPr>
              <w:spacing w:before="120"/>
              <w:jc w:val="center"/>
              <w:rPr>
                <w:rFonts w:ascii="Arial" w:hAnsi="Arial" w:cs="Arial"/>
                <w:sz w:val="20"/>
                <w:szCs w:val="20"/>
              </w:rPr>
            </w:pPr>
          </w:p>
        </w:tc>
        <w:tc>
          <w:tcPr>
            <w:tcW w:w="639" w:type="pct"/>
            <w:tcBorders>
              <w:top w:val="single" w:sz="4" w:space="0" w:color="auto"/>
              <w:left w:val="single" w:sz="4" w:space="0" w:color="auto"/>
              <w:bottom w:val="nil"/>
              <w:right w:val="single" w:sz="4" w:space="0" w:color="auto"/>
            </w:tcBorders>
            <w:shd w:val="clear" w:color="auto" w:fill="FFFFFF"/>
            <w:vAlign w:val="center"/>
          </w:tcPr>
          <w:p w14:paraId="5CE6B286" w14:textId="77777777" w:rsidR="0011507F" w:rsidRPr="00152208" w:rsidRDefault="0011507F" w:rsidP="0011507F">
            <w:pPr>
              <w:spacing w:before="120"/>
              <w:jc w:val="center"/>
              <w:rPr>
                <w:rFonts w:ascii="Arial" w:hAnsi="Arial" w:cs="Arial"/>
                <w:sz w:val="20"/>
                <w:szCs w:val="20"/>
              </w:rPr>
            </w:pPr>
          </w:p>
        </w:tc>
      </w:tr>
      <w:tr w:rsidR="0011507F" w:rsidRPr="00152208" w14:paraId="0C1251CE"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6C66BBEC" w14:textId="77777777" w:rsidR="0011507F" w:rsidRPr="00152208" w:rsidRDefault="0011507F" w:rsidP="0011507F">
            <w:pPr>
              <w:spacing w:before="120"/>
              <w:jc w:val="center"/>
              <w:rPr>
                <w:rFonts w:ascii="Arial" w:hAnsi="Arial" w:cs="Arial"/>
                <w:sz w:val="20"/>
                <w:szCs w:val="20"/>
              </w:rPr>
            </w:pPr>
          </w:p>
        </w:tc>
        <w:tc>
          <w:tcPr>
            <w:tcW w:w="839" w:type="pct"/>
            <w:tcBorders>
              <w:top w:val="single" w:sz="4" w:space="0" w:color="auto"/>
              <w:left w:val="single" w:sz="4" w:space="0" w:color="auto"/>
              <w:bottom w:val="nil"/>
              <w:right w:val="nil"/>
            </w:tcBorders>
            <w:shd w:val="clear" w:color="auto" w:fill="FFFFFF"/>
            <w:vAlign w:val="center"/>
          </w:tcPr>
          <w:p w14:paraId="3C444093"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216E1A5A"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17F5A519"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45CB5E9D"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25F97F29" w14:textId="77777777" w:rsidR="0011507F" w:rsidRPr="00152208" w:rsidRDefault="0011507F" w:rsidP="0011507F">
            <w:pPr>
              <w:spacing w:before="120"/>
              <w:jc w:val="center"/>
              <w:rPr>
                <w:rFonts w:ascii="Arial" w:hAnsi="Arial" w:cs="Arial"/>
                <w:sz w:val="20"/>
                <w:szCs w:val="20"/>
              </w:rPr>
            </w:pPr>
          </w:p>
        </w:tc>
        <w:tc>
          <w:tcPr>
            <w:tcW w:w="364" w:type="pct"/>
            <w:tcBorders>
              <w:top w:val="single" w:sz="4" w:space="0" w:color="auto"/>
              <w:left w:val="single" w:sz="4" w:space="0" w:color="auto"/>
              <w:bottom w:val="nil"/>
              <w:right w:val="nil"/>
            </w:tcBorders>
            <w:shd w:val="clear" w:color="auto" w:fill="FFFFFF"/>
            <w:vAlign w:val="center"/>
          </w:tcPr>
          <w:p w14:paraId="6F8FFE5D" w14:textId="77777777" w:rsidR="0011507F" w:rsidRPr="00152208" w:rsidRDefault="0011507F" w:rsidP="0011507F">
            <w:pPr>
              <w:spacing w:before="120"/>
              <w:jc w:val="center"/>
              <w:rPr>
                <w:rFonts w:ascii="Arial" w:hAnsi="Arial" w:cs="Arial"/>
                <w:sz w:val="20"/>
                <w:szCs w:val="20"/>
              </w:rPr>
            </w:pPr>
          </w:p>
        </w:tc>
        <w:tc>
          <w:tcPr>
            <w:tcW w:w="462" w:type="pct"/>
            <w:tcBorders>
              <w:top w:val="single" w:sz="4" w:space="0" w:color="auto"/>
              <w:left w:val="single" w:sz="4" w:space="0" w:color="auto"/>
              <w:bottom w:val="nil"/>
              <w:right w:val="nil"/>
            </w:tcBorders>
            <w:shd w:val="clear" w:color="auto" w:fill="FFFFFF"/>
            <w:vAlign w:val="center"/>
          </w:tcPr>
          <w:p w14:paraId="021E3804"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nil"/>
            </w:tcBorders>
            <w:shd w:val="clear" w:color="auto" w:fill="FFFFFF"/>
            <w:vAlign w:val="center"/>
          </w:tcPr>
          <w:p w14:paraId="5C57993D" w14:textId="77777777" w:rsidR="0011507F" w:rsidRPr="00152208" w:rsidRDefault="0011507F" w:rsidP="0011507F">
            <w:pPr>
              <w:spacing w:before="120"/>
              <w:jc w:val="center"/>
              <w:rPr>
                <w:rFonts w:ascii="Arial" w:hAnsi="Arial" w:cs="Arial"/>
                <w:sz w:val="20"/>
                <w:szCs w:val="20"/>
              </w:rPr>
            </w:pPr>
          </w:p>
        </w:tc>
        <w:tc>
          <w:tcPr>
            <w:tcW w:w="639" w:type="pct"/>
            <w:tcBorders>
              <w:top w:val="single" w:sz="4" w:space="0" w:color="auto"/>
              <w:left w:val="single" w:sz="4" w:space="0" w:color="auto"/>
              <w:bottom w:val="nil"/>
              <w:right w:val="single" w:sz="4" w:space="0" w:color="auto"/>
            </w:tcBorders>
            <w:shd w:val="clear" w:color="auto" w:fill="FFFFFF"/>
            <w:vAlign w:val="center"/>
          </w:tcPr>
          <w:p w14:paraId="279EA450" w14:textId="77777777" w:rsidR="0011507F" w:rsidRPr="00152208" w:rsidRDefault="0011507F" w:rsidP="0011507F">
            <w:pPr>
              <w:spacing w:before="120"/>
              <w:jc w:val="center"/>
              <w:rPr>
                <w:rFonts w:ascii="Arial" w:hAnsi="Arial" w:cs="Arial"/>
                <w:sz w:val="20"/>
                <w:szCs w:val="20"/>
              </w:rPr>
            </w:pPr>
          </w:p>
        </w:tc>
      </w:tr>
      <w:tr w:rsidR="0011507F" w:rsidRPr="00152208" w14:paraId="4E11D274"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35D8FCEA" w14:textId="77777777" w:rsidR="0011507F" w:rsidRPr="00152208" w:rsidRDefault="0011507F" w:rsidP="0011507F">
            <w:pPr>
              <w:spacing w:before="120"/>
              <w:jc w:val="center"/>
              <w:rPr>
                <w:rFonts w:ascii="Arial" w:hAnsi="Arial" w:cs="Arial"/>
                <w:sz w:val="20"/>
                <w:szCs w:val="20"/>
              </w:rPr>
            </w:pPr>
          </w:p>
        </w:tc>
        <w:tc>
          <w:tcPr>
            <w:tcW w:w="839" w:type="pct"/>
            <w:tcBorders>
              <w:top w:val="single" w:sz="4" w:space="0" w:color="auto"/>
              <w:left w:val="single" w:sz="4" w:space="0" w:color="auto"/>
              <w:bottom w:val="nil"/>
              <w:right w:val="nil"/>
            </w:tcBorders>
            <w:shd w:val="clear" w:color="auto" w:fill="FFFFFF"/>
            <w:vAlign w:val="center"/>
          </w:tcPr>
          <w:p w14:paraId="606B75DF"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1595D630"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3046B1AD"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231B0334"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5E56B50F" w14:textId="77777777" w:rsidR="0011507F" w:rsidRPr="00152208" w:rsidRDefault="0011507F" w:rsidP="0011507F">
            <w:pPr>
              <w:spacing w:before="120"/>
              <w:jc w:val="center"/>
              <w:rPr>
                <w:rFonts w:ascii="Arial" w:hAnsi="Arial" w:cs="Arial"/>
                <w:sz w:val="20"/>
                <w:szCs w:val="20"/>
              </w:rPr>
            </w:pPr>
          </w:p>
        </w:tc>
        <w:tc>
          <w:tcPr>
            <w:tcW w:w="364" w:type="pct"/>
            <w:tcBorders>
              <w:top w:val="single" w:sz="4" w:space="0" w:color="auto"/>
              <w:left w:val="single" w:sz="4" w:space="0" w:color="auto"/>
              <w:bottom w:val="nil"/>
              <w:right w:val="nil"/>
            </w:tcBorders>
            <w:shd w:val="clear" w:color="auto" w:fill="FFFFFF"/>
            <w:vAlign w:val="center"/>
          </w:tcPr>
          <w:p w14:paraId="3F6CF21E" w14:textId="77777777" w:rsidR="0011507F" w:rsidRPr="00152208" w:rsidRDefault="0011507F" w:rsidP="0011507F">
            <w:pPr>
              <w:spacing w:before="120"/>
              <w:jc w:val="center"/>
              <w:rPr>
                <w:rFonts w:ascii="Arial" w:hAnsi="Arial" w:cs="Arial"/>
                <w:sz w:val="20"/>
                <w:szCs w:val="20"/>
              </w:rPr>
            </w:pPr>
          </w:p>
        </w:tc>
        <w:tc>
          <w:tcPr>
            <w:tcW w:w="462" w:type="pct"/>
            <w:tcBorders>
              <w:top w:val="single" w:sz="4" w:space="0" w:color="auto"/>
              <w:left w:val="single" w:sz="4" w:space="0" w:color="auto"/>
              <w:bottom w:val="nil"/>
              <w:right w:val="nil"/>
            </w:tcBorders>
            <w:shd w:val="clear" w:color="auto" w:fill="FFFFFF"/>
            <w:vAlign w:val="center"/>
          </w:tcPr>
          <w:p w14:paraId="5191316E"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nil"/>
            </w:tcBorders>
            <w:shd w:val="clear" w:color="auto" w:fill="FFFFFF"/>
            <w:vAlign w:val="center"/>
          </w:tcPr>
          <w:p w14:paraId="4A221C35" w14:textId="77777777" w:rsidR="0011507F" w:rsidRPr="00152208" w:rsidRDefault="0011507F" w:rsidP="0011507F">
            <w:pPr>
              <w:spacing w:before="120"/>
              <w:jc w:val="center"/>
              <w:rPr>
                <w:rFonts w:ascii="Arial" w:hAnsi="Arial" w:cs="Arial"/>
                <w:sz w:val="20"/>
                <w:szCs w:val="20"/>
              </w:rPr>
            </w:pPr>
          </w:p>
        </w:tc>
        <w:tc>
          <w:tcPr>
            <w:tcW w:w="639" w:type="pct"/>
            <w:tcBorders>
              <w:top w:val="single" w:sz="4" w:space="0" w:color="auto"/>
              <w:left w:val="single" w:sz="4" w:space="0" w:color="auto"/>
              <w:bottom w:val="nil"/>
              <w:right w:val="single" w:sz="4" w:space="0" w:color="auto"/>
            </w:tcBorders>
            <w:shd w:val="clear" w:color="auto" w:fill="FFFFFF"/>
            <w:vAlign w:val="center"/>
          </w:tcPr>
          <w:p w14:paraId="19A0EF87" w14:textId="77777777" w:rsidR="0011507F" w:rsidRPr="00152208" w:rsidRDefault="0011507F" w:rsidP="0011507F">
            <w:pPr>
              <w:spacing w:before="120"/>
              <w:jc w:val="center"/>
              <w:rPr>
                <w:rFonts w:ascii="Arial" w:hAnsi="Arial" w:cs="Arial"/>
                <w:sz w:val="20"/>
                <w:szCs w:val="20"/>
              </w:rPr>
            </w:pPr>
          </w:p>
        </w:tc>
      </w:tr>
      <w:tr w:rsidR="0011507F" w:rsidRPr="00152208" w14:paraId="0564A448"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1CC37FC3" w14:textId="77777777" w:rsidR="0011507F" w:rsidRPr="00152208" w:rsidRDefault="0011507F" w:rsidP="0011507F">
            <w:pPr>
              <w:spacing w:before="120"/>
              <w:jc w:val="center"/>
              <w:rPr>
                <w:rFonts w:ascii="Arial" w:hAnsi="Arial" w:cs="Arial"/>
                <w:sz w:val="20"/>
                <w:szCs w:val="20"/>
              </w:rPr>
            </w:pPr>
          </w:p>
        </w:tc>
        <w:tc>
          <w:tcPr>
            <w:tcW w:w="839" w:type="pct"/>
            <w:tcBorders>
              <w:top w:val="single" w:sz="4" w:space="0" w:color="auto"/>
              <w:left w:val="single" w:sz="4" w:space="0" w:color="auto"/>
              <w:bottom w:val="nil"/>
              <w:right w:val="nil"/>
            </w:tcBorders>
            <w:shd w:val="clear" w:color="auto" w:fill="FFFFFF"/>
            <w:vAlign w:val="center"/>
          </w:tcPr>
          <w:p w14:paraId="13092A98"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61B3B905"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46CDF0AC"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6596D9FD"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6735A124" w14:textId="77777777" w:rsidR="0011507F" w:rsidRPr="00152208" w:rsidRDefault="0011507F" w:rsidP="0011507F">
            <w:pPr>
              <w:spacing w:before="120"/>
              <w:jc w:val="center"/>
              <w:rPr>
                <w:rFonts w:ascii="Arial" w:hAnsi="Arial" w:cs="Arial"/>
                <w:sz w:val="20"/>
                <w:szCs w:val="20"/>
              </w:rPr>
            </w:pPr>
          </w:p>
        </w:tc>
        <w:tc>
          <w:tcPr>
            <w:tcW w:w="364" w:type="pct"/>
            <w:tcBorders>
              <w:top w:val="single" w:sz="4" w:space="0" w:color="auto"/>
              <w:left w:val="single" w:sz="4" w:space="0" w:color="auto"/>
              <w:bottom w:val="nil"/>
              <w:right w:val="nil"/>
            </w:tcBorders>
            <w:shd w:val="clear" w:color="auto" w:fill="FFFFFF"/>
            <w:vAlign w:val="center"/>
          </w:tcPr>
          <w:p w14:paraId="0F73C0F1" w14:textId="77777777" w:rsidR="0011507F" w:rsidRPr="00152208" w:rsidRDefault="0011507F" w:rsidP="0011507F">
            <w:pPr>
              <w:spacing w:before="120"/>
              <w:jc w:val="center"/>
              <w:rPr>
                <w:rFonts w:ascii="Arial" w:hAnsi="Arial" w:cs="Arial"/>
                <w:sz w:val="20"/>
                <w:szCs w:val="20"/>
              </w:rPr>
            </w:pPr>
          </w:p>
        </w:tc>
        <w:tc>
          <w:tcPr>
            <w:tcW w:w="462" w:type="pct"/>
            <w:tcBorders>
              <w:top w:val="single" w:sz="4" w:space="0" w:color="auto"/>
              <w:left w:val="single" w:sz="4" w:space="0" w:color="auto"/>
              <w:bottom w:val="nil"/>
              <w:right w:val="nil"/>
            </w:tcBorders>
            <w:shd w:val="clear" w:color="auto" w:fill="FFFFFF"/>
            <w:vAlign w:val="center"/>
          </w:tcPr>
          <w:p w14:paraId="66BD8F60"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nil"/>
            </w:tcBorders>
            <w:shd w:val="clear" w:color="auto" w:fill="FFFFFF"/>
            <w:vAlign w:val="center"/>
          </w:tcPr>
          <w:p w14:paraId="11324E10" w14:textId="77777777" w:rsidR="0011507F" w:rsidRPr="00152208" w:rsidRDefault="0011507F" w:rsidP="0011507F">
            <w:pPr>
              <w:spacing w:before="120"/>
              <w:jc w:val="center"/>
              <w:rPr>
                <w:rFonts w:ascii="Arial" w:hAnsi="Arial" w:cs="Arial"/>
                <w:sz w:val="20"/>
                <w:szCs w:val="20"/>
              </w:rPr>
            </w:pPr>
          </w:p>
        </w:tc>
        <w:tc>
          <w:tcPr>
            <w:tcW w:w="639" w:type="pct"/>
            <w:tcBorders>
              <w:top w:val="single" w:sz="4" w:space="0" w:color="auto"/>
              <w:left w:val="single" w:sz="4" w:space="0" w:color="auto"/>
              <w:bottom w:val="nil"/>
              <w:right w:val="single" w:sz="4" w:space="0" w:color="auto"/>
            </w:tcBorders>
            <w:shd w:val="clear" w:color="auto" w:fill="FFFFFF"/>
            <w:vAlign w:val="center"/>
          </w:tcPr>
          <w:p w14:paraId="51E97CC6" w14:textId="77777777" w:rsidR="0011507F" w:rsidRPr="00152208" w:rsidRDefault="0011507F" w:rsidP="0011507F">
            <w:pPr>
              <w:spacing w:before="120"/>
              <w:jc w:val="center"/>
              <w:rPr>
                <w:rFonts w:ascii="Arial" w:hAnsi="Arial" w:cs="Arial"/>
                <w:sz w:val="20"/>
                <w:szCs w:val="20"/>
              </w:rPr>
            </w:pPr>
          </w:p>
        </w:tc>
      </w:tr>
      <w:tr w:rsidR="0011507F" w:rsidRPr="00152208" w14:paraId="54A5483C"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single" w:sz="4" w:space="0" w:color="auto"/>
              <w:right w:val="nil"/>
            </w:tcBorders>
            <w:shd w:val="clear" w:color="auto" w:fill="FFFFFF"/>
            <w:vAlign w:val="center"/>
          </w:tcPr>
          <w:p w14:paraId="00FF044D" w14:textId="77777777" w:rsidR="0011507F" w:rsidRPr="00152208" w:rsidRDefault="0011507F" w:rsidP="0011507F">
            <w:pPr>
              <w:spacing w:before="120"/>
              <w:jc w:val="center"/>
              <w:rPr>
                <w:rFonts w:ascii="Arial" w:hAnsi="Arial" w:cs="Arial"/>
                <w:sz w:val="20"/>
                <w:szCs w:val="20"/>
              </w:rPr>
            </w:pPr>
          </w:p>
        </w:tc>
        <w:tc>
          <w:tcPr>
            <w:tcW w:w="839" w:type="pct"/>
            <w:tcBorders>
              <w:top w:val="single" w:sz="4" w:space="0" w:color="auto"/>
              <w:left w:val="single" w:sz="4" w:space="0" w:color="auto"/>
              <w:bottom w:val="single" w:sz="4" w:space="0" w:color="auto"/>
              <w:right w:val="nil"/>
            </w:tcBorders>
            <w:shd w:val="clear" w:color="auto" w:fill="FFFFFF"/>
            <w:vAlign w:val="center"/>
          </w:tcPr>
          <w:p w14:paraId="52549C8B"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single" w:sz="4" w:space="0" w:color="auto"/>
              <w:right w:val="nil"/>
            </w:tcBorders>
            <w:shd w:val="clear" w:color="auto" w:fill="FFFFFF"/>
            <w:vAlign w:val="center"/>
          </w:tcPr>
          <w:p w14:paraId="13065E89"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single" w:sz="4" w:space="0" w:color="auto"/>
              <w:right w:val="nil"/>
            </w:tcBorders>
            <w:shd w:val="clear" w:color="auto" w:fill="FFFFFF"/>
            <w:vAlign w:val="center"/>
          </w:tcPr>
          <w:p w14:paraId="76656B22"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single" w:sz="4" w:space="0" w:color="auto"/>
              <w:right w:val="nil"/>
            </w:tcBorders>
            <w:shd w:val="clear" w:color="auto" w:fill="FFFFFF"/>
            <w:vAlign w:val="center"/>
          </w:tcPr>
          <w:p w14:paraId="2BCBEE7D"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single" w:sz="4" w:space="0" w:color="auto"/>
              <w:right w:val="nil"/>
            </w:tcBorders>
            <w:shd w:val="clear" w:color="auto" w:fill="FFFFFF"/>
            <w:vAlign w:val="center"/>
          </w:tcPr>
          <w:p w14:paraId="4989040E" w14:textId="77777777" w:rsidR="0011507F" w:rsidRPr="00152208" w:rsidRDefault="0011507F" w:rsidP="0011507F">
            <w:pPr>
              <w:spacing w:before="120"/>
              <w:jc w:val="center"/>
              <w:rPr>
                <w:rFonts w:ascii="Arial" w:hAnsi="Arial" w:cs="Arial"/>
                <w:sz w:val="20"/>
                <w:szCs w:val="20"/>
              </w:rPr>
            </w:pPr>
          </w:p>
        </w:tc>
        <w:tc>
          <w:tcPr>
            <w:tcW w:w="364" w:type="pct"/>
            <w:tcBorders>
              <w:top w:val="single" w:sz="4" w:space="0" w:color="auto"/>
              <w:left w:val="single" w:sz="4" w:space="0" w:color="auto"/>
              <w:bottom w:val="single" w:sz="4" w:space="0" w:color="auto"/>
              <w:right w:val="nil"/>
            </w:tcBorders>
            <w:shd w:val="clear" w:color="auto" w:fill="FFFFFF"/>
            <w:vAlign w:val="center"/>
          </w:tcPr>
          <w:p w14:paraId="286D7457" w14:textId="77777777" w:rsidR="0011507F" w:rsidRPr="00152208" w:rsidRDefault="0011507F" w:rsidP="0011507F">
            <w:pPr>
              <w:spacing w:before="120"/>
              <w:jc w:val="center"/>
              <w:rPr>
                <w:rFonts w:ascii="Arial" w:hAnsi="Arial" w:cs="Arial"/>
                <w:sz w:val="20"/>
                <w:szCs w:val="20"/>
              </w:rPr>
            </w:pPr>
          </w:p>
        </w:tc>
        <w:tc>
          <w:tcPr>
            <w:tcW w:w="462" w:type="pct"/>
            <w:tcBorders>
              <w:top w:val="single" w:sz="4" w:space="0" w:color="auto"/>
              <w:left w:val="single" w:sz="4" w:space="0" w:color="auto"/>
              <w:bottom w:val="single" w:sz="4" w:space="0" w:color="auto"/>
              <w:right w:val="nil"/>
            </w:tcBorders>
            <w:shd w:val="clear" w:color="auto" w:fill="FFFFFF"/>
            <w:vAlign w:val="center"/>
          </w:tcPr>
          <w:p w14:paraId="0A14ECA0"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single" w:sz="4" w:space="0" w:color="auto"/>
              <w:right w:val="nil"/>
            </w:tcBorders>
            <w:shd w:val="clear" w:color="auto" w:fill="FFFFFF"/>
            <w:vAlign w:val="center"/>
          </w:tcPr>
          <w:p w14:paraId="5FC66062" w14:textId="77777777" w:rsidR="0011507F" w:rsidRPr="00152208" w:rsidRDefault="0011507F" w:rsidP="0011507F">
            <w:pPr>
              <w:spacing w:before="120"/>
              <w:jc w:val="center"/>
              <w:rPr>
                <w:rFonts w:ascii="Arial" w:hAnsi="Arial" w:cs="Arial"/>
                <w:sz w:val="20"/>
                <w:szCs w:val="20"/>
              </w:rPr>
            </w:pPr>
          </w:p>
        </w:tc>
        <w:tc>
          <w:tcPr>
            <w:tcW w:w="639" w:type="pct"/>
            <w:tcBorders>
              <w:top w:val="single" w:sz="4" w:space="0" w:color="auto"/>
              <w:left w:val="single" w:sz="4" w:space="0" w:color="auto"/>
              <w:bottom w:val="single" w:sz="4" w:space="0" w:color="auto"/>
              <w:right w:val="single" w:sz="4" w:space="0" w:color="auto"/>
            </w:tcBorders>
            <w:shd w:val="clear" w:color="auto" w:fill="FFFFFF"/>
            <w:vAlign w:val="center"/>
          </w:tcPr>
          <w:p w14:paraId="586C7A86" w14:textId="77777777" w:rsidR="0011507F" w:rsidRPr="00152208" w:rsidRDefault="0011507F" w:rsidP="0011507F">
            <w:pPr>
              <w:spacing w:before="120"/>
              <w:jc w:val="center"/>
              <w:rPr>
                <w:rFonts w:ascii="Arial" w:hAnsi="Arial" w:cs="Arial"/>
                <w:sz w:val="20"/>
                <w:szCs w:val="20"/>
              </w:rPr>
            </w:pPr>
          </w:p>
        </w:tc>
      </w:tr>
    </w:tbl>
    <w:p w14:paraId="63D112AA"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5645477F" w14:textId="77777777" w:rsidTr="0011507F">
        <w:trPr>
          <w:jc w:val="center"/>
        </w:trPr>
        <w:tc>
          <w:tcPr>
            <w:tcW w:w="4392" w:type="dxa"/>
          </w:tcPr>
          <w:p w14:paraId="66C60109"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Người lập biểu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4392" w:type="dxa"/>
          </w:tcPr>
          <w:p w14:paraId="5522AB15" w14:textId="77777777" w:rsidR="0011507F" w:rsidRPr="0011507F" w:rsidRDefault="0011507F" w:rsidP="0011507F">
            <w:pPr>
              <w:spacing w:before="120"/>
              <w:jc w:val="center"/>
              <w:rPr>
                <w:rFonts w:ascii="Arial" w:hAnsi="Arial" w:cs="Arial"/>
                <w:sz w:val="20"/>
                <w:szCs w:val="20"/>
                <w:lang w:val="en-US"/>
              </w:rPr>
            </w:pPr>
          </w:p>
        </w:tc>
        <w:tc>
          <w:tcPr>
            <w:tcW w:w="4392" w:type="dxa"/>
          </w:tcPr>
          <w:p w14:paraId="2E0A254A"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iCs/>
                <w:sz w:val="20"/>
                <w:szCs w:val="20"/>
                <w:lang w:val="en-US"/>
              </w:rPr>
              <w:br/>
            </w:r>
            <w:r w:rsidRPr="0011507F">
              <w:rPr>
                <w:rFonts w:ascii="Arial" w:hAnsi="Arial" w:cs="Arial"/>
                <w:i/>
                <w:iCs/>
                <w:sz w:val="20"/>
                <w:szCs w:val="20"/>
                <w:lang w:val="en-US"/>
              </w:rPr>
              <w:t>(ký, ghi rõ họ tên và đóng dấu)</w:t>
            </w:r>
          </w:p>
        </w:tc>
      </w:tr>
    </w:tbl>
    <w:p w14:paraId="3AD4B525" w14:textId="77777777" w:rsidR="0011507F" w:rsidRPr="00152208" w:rsidRDefault="0011507F" w:rsidP="0011507F">
      <w:pPr>
        <w:spacing w:before="120"/>
        <w:rPr>
          <w:rFonts w:ascii="Arial" w:hAnsi="Arial" w:cs="Arial"/>
          <w:sz w:val="20"/>
          <w:szCs w:val="20"/>
          <w:lang w:val="en-US"/>
        </w:rPr>
      </w:pPr>
    </w:p>
    <w:p w14:paraId="0D361666" w14:textId="77777777" w:rsidR="0011507F" w:rsidRPr="00152208" w:rsidRDefault="0011507F" w:rsidP="0011507F">
      <w:pPr>
        <w:spacing w:before="120"/>
        <w:rPr>
          <w:rFonts w:ascii="Arial" w:hAnsi="Arial" w:cs="Arial"/>
          <w:sz w:val="20"/>
          <w:szCs w:val="20"/>
          <w:lang w:val="en-US"/>
        </w:rPr>
        <w:sectPr w:rsidR="0011507F" w:rsidRPr="00152208" w:rsidSect="003E67D5">
          <w:pgSz w:w="15840" w:h="12240" w:orient="landscape"/>
          <w:pgMar w:top="1797" w:right="1440" w:bottom="1797" w:left="1440" w:header="0" w:footer="0" w:gutter="0"/>
          <w:cols w:space="720"/>
          <w:noEndnote/>
          <w:docGrid w:linePitch="360"/>
        </w:sectPr>
      </w:pPr>
    </w:p>
    <w:p w14:paraId="6F06053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504129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đơn vị Thuế đang quản lý chưa tham gia BHXH, BHYT, BHTN, BHTNLĐ, BNN (Mẫu D04a-TS)</w:t>
      </w:r>
    </w:p>
    <w:p w14:paraId="1849D0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theo dõi, đôn đốc đơn vị chưa đóng BHXH, BHYT, BHTN, BHTNLĐ-BNN hoặc đóng chưa đủ số người thuộc diện tham gia thực hiện đóng BHXH, BHYT, BHTN, BHTNLĐ-BNN.</w:t>
      </w:r>
    </w:p>
    <w:p w14:paraId="62C10D1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b) Trách nhiệm lập: Trung tâm CNTT/ Phòng CNTT.</w:t>
      </w:r>
      <w:r w:rsidRPr="00152208">
        <w:rPr>
          <w:rFonts w:ascii="Arial" w:hAnsi="Arial" w:cs="Arial"/>
          <w:sz w:val="20"/>
          <w:szCs w:val="20"/>
          <w:lang w:val="en-US"/>
        </w:rPr>
        <w:t xml:space="preserve"> </w:t>
      </w:r>
    </w:p>
    <w:p w14:paraId="2321476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w:t>
      </w:r>
    </w:p>
    <w:p w14:paraId="4EBC74B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w:t>
      </w:r>
    </w:p>
    <w:p w14:paraId="2ED72CF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thuế;</w:t>
      </w:r>
    </w:p>
    <w:p w14:paraId="0FE58D7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BHXH đang quản lý;</w:t>
      </w:r>
    </w:p>
    <w:p w14:paraId="7471313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Kết quả thanh tra, kiểm tra của cơ quan liên quan và cơ quan BHXH;</w:t>
      </w:r>
    </w:p>
    <w:p w14:paraId="35794DF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Các nguồn khác</w:t>
      </w:r>
      <w:r w:rsidRPr="00152208">
        <w:rPr>
          <w:rFonts w:ascii="Arial" w:hAnsi="Arial" w:cs="Arial"/>
          <w:sz w:val="20"/>
          <w:szCs w:val="20"/>
          <w:lang w:val="en-US"/>
        </w:rPr>
        <w:t>.</w:t>
      </w:r>
    </w:p>
    <w:p w14:paraId="09B1C27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037D599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ngang:</w:t>
      </w:r>
    </w:p>
    <w:p w14:paraId="7AE2EF5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Dòng 1: ghi rõ tên đơn vị, mã số do cơ quan thuế cung cấp.</w:t>
      </w:r>
    </w:p>
    <w:p w14:paraId="6F03BAC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dọc</w:t>
      </w:r>
    </w:p>
    <w:p w14:paraId="7D20977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A: ghi số thứ tự từ nhỏ đến lớn theo </w:t>
      </w:r>
      <w:r w:rsidRPr="00152208">
        <w:rPr>
          <w:rFonts w:ascii="Arial" w:hAnsi="Arial" w:cs="Arial"/>
          <w:sz w:val="20"/>
          <w:szCs w:val="20"/>
          <w:lang w:val="en-US"/>
        </w:rPr>
        <w:t>từ</w:t>
      </w:r>
      <w:r w:rsidRPr="00152208">
        <w:rPr>
          <w:rFonts w:ascii="Arial" w:hAnsi="Arial" w:cs="Arial"/>
          <w:sz w:val="20"/>
          <w:szCs w:val="20"/>
        </w:rPr>
        <w:t>ng mục.</w:t>
      </w:r>
    </w:p>
    <w:p w14:paraId="66608FB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rõ tên đơn vị, họ tên người lao động.</w:t>
      </w:r>
    </w:p>
    <w:p w14:paraId="217662A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mã số thuế của đơn vị và cá nhân người lao động.</w:t>
      </w:r>
    </w:p>
    <w:p w14:paraId="55B4891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w:t>
      </w:r>
      <w:r w:rsidRPr="00152208">
        <w:rPr>
          <w:rFonts w:ascii="Arial" w:hAnsi="Arial" w:cs="Arial"/>
          <w:sz w:val="20"/>
          <w:szCs w:val="20"/>
          <w:lang w:val="en-US"/>
        </w:rPr>
        <w:t xml:space="preserve"> </w:t>
      </w:r>
      <w:r w:rsidRPr="00152208">
        <w:rPr>
          <w:rFonts w:ascii="Arial" w:hAnsi="Arial" w:cs="Arial"/>
          <w:sz w:val="20"/>
          <w:szCs w:val="20"/>
        </w:rPr>
        <w:t>2:</w:t>
      </w:r>
      <w:r w:rsidRPr="00152208">
        <w:rPr>
          <w:rFonts w:ascii="Arial" w:hAnsi="Arial" w:cs="Arial"/>
          <w:sz w:val="20"/>
          <w:szCs w:val="20"/>
          <w:lang w:val="en-US"/>
        </w:rPr>
        <w:t xml:space="preserve"> </w:t>
      </w:r>
      <w:r w:rsidRPr="00152208">
        <w:rPr>
          <w:rFonts w:ascii="Arial" w:hAnsi="Arial" w:cs="Arial"/>
          <w:sz w:val="20"/>
          <w:szCs w:val="20"/>
        </w:rPr>
        <w:t>ghi ngày tháng năm sinh của người lao động.</w:t>
      </w:r>
    </w:p>
    <w:p w14:paraId="09FB6BE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giới tính của người lao động.</w:t>
      </w:r>
    </w:p>
    <w:p w14:paraId="0D675A2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rõ chức danh, nghề nghiệp của người lao động (nếu có).</w:t>
      </w:r>
    </w:p>
    <w:p w14:paraId="50F97C5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ngày tháng vào làm việc tại đơn vị.</w:t>
      </w:r>
    </w:p>
    <w:p w14:paraId="0E23824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mức khấu trừ BHXH, BHYT, BHTN của người lao động.</w:t>
      </w:r>
    </w:p>
    <w:p w14:paraId="034996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th</w:t>
      </w:r>
      <w:r w:rsidRPr="00152208">
        <w:rPr>
          <w:rFonts w:ascii="Arial" w:hAnsi="Arial" w:cs="Arial"/>
          <w:sz w:val="20"/>
          <w:szCs w:val="20"/>
          <w:lang w:val="en-US"/>
        </w:rPr>
        <w:t>ờ</w:t>
      </w:r>
      <w:r w:rsidRPr="00152208">
        <w:rPr>
          <w:rFonts w:ascii="Arial" w:hAnsi="Arial" w:cs="Arial"/>
          <w:sz w:val="20"/>
          <w:szCs w:val="20"/>
        </w:rPr>
        <w:t>i điểm bắt đầu khấu trừ BHXH, BHYT, BHTN của người lao động.</w:t>
      </w:r>
    </w:p>
    <w:p w14:paraId="39200CB0"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8: ghi chú</w:t>
      </w:r>
    </w:p>
    <w:p w14:paraId="1D938167" w14:textId="77777777" w:rsidR="0011507F" w:rsidRPr="00152208" w:rsidRDefault="0011507F" w:rsidP="0011507F">
      <w:pPr>
        <w:spacing w:before="120"/>
        <w:rPr>
          <w:rFonts w:ascii="Arial" w:hAnsi="Arial" w:cs="Arial"/>
          <w:sz w:val="20"/>
          <w:szCs w:val="20"/>
          <w:lang w:val="en-US"/>
        </w:rPr>
        <w:sectPr w:rsidR="0011507F" w:rsidRPr="00152208" w:rsidSect="003E67D5">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3B7365C5" w14:textId="77777777" w:rsidTr="0011507F">
        <w:tc>
          <w:tcPr>
            <w:tcW w:w="3040" w:type="pct"/>
          </w:tcPr>
          <w:p w14:paraId="3ED7FF25"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   BẢO HIỂM XÃ HỘI VIỆT NAM</w:t>
            </w:r>
            <w:r w:rsidRPr="0011507F">
              <w:rPr>
                <w:rFonts w:ascii="Arial" w:hAnsi="Arial" w:cs="Arial"/>
                <w:sz w:val="20"/>
                <w:szCs w:val="20"/>
                <w:lang w:val="en-US"/>
              </w:rPr>
              <w:br/>
            </w:r>
            <w:r w:rsidRPr="0011507F">
              <w:rPr>
                <w:rFonts w:ascii="Arial" w:hAnsi="Arial" w:cs="Arial"/>
                <w:b/>
                <w:sz w:val="20"/>
                <w:szCs w:val="20"/>
                <w:lang w:val="en-US"/>
              </w:rPr>
              <w:t>BẢO HIỂM XÃ HỘI TỈNH, TP……..</w:t>
            </w:r>
          </w:p>
        </w:tc>
        <w:tc>
          <w:tcPr>
            <w:tcW w:w="1960" w:type="pct"/>
          </w:tcPr>
          <w:p w14:paraId="7F640727"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D04b</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5514011E" w14:textId="77777777" w:rsidR="0011507F" w:rsidRPr="00152208" w:rsidRDefault="0011507F" w:rsidP="0011507F">
      <w:pPr>
        <w:spacing w:before="120"/>
        <w:jc w:val="center"/>
        <w:rPr>
          <w:rFonts w:ascii="Arial" w:hAnsi="Arial" w:cs="Arial"/>
          <w:b/>
          <w:sz w:val="20"/>
          <w:szCs w:val="20"/>
          <w:lang w:val="en-US"/>
        </w:rPr>
      </w:pPr>
    </w:p>
    <w:p w14:paraId="7B7BD1D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đơn vị BHXH đang quản lý chưa tham gia</w:t>
      </w:r>
      <w:r w:rsidRPr="00152208">
        <w:rPr>
          <w:rFonts w:ascii="Arial" w:hAnsi="Arial" w:cs="Arial"/>
          <w:b/>
          <w:sz w:val="20"/>
          <w:szCs w:val="20"/>
          <w:lang w:val="en-US"/>
        </w:rPr>
        <w:t xml:space="preserve"> </w:t>
      </w:r>
      <w:r w:rsidRPr="00152208">
        <w:rPr>
          <w:rFonts w:ascii="Arial" w:hAnsi="Arial" w:cs="Arial"/>
          <w:b/>
          <w:sz w:val="20"/>
          <w:szCs w:val="20"/>
        </w:rPr>
        <w:t xml:space="preserve">BHXH, BHYT, BHTN, </w:t>
      </w:r>
      <w:r w:rsidRPr="00152208">
        <w:rPr>
          <w:rFonts w:ascii="Arial" w:hAnsi="Arial" w:cs="Arial"/>
          <w:b/>
          <w:sz w:val="20"/>
          <w:szCs w:val="20"/>
          <w:lang w:val="en-US"/>
        </w:rPr>
        <w:t>B</w:t>
      </w:r>
      <w:r w:rsidRPr="00152208">
        <w:rPr>
          <w:rFonts w:ascii="Arial" w:hAnsi="Arial" w:cs="Arial"/>
          <w:b/>
          <w:sz w:val="20"/>
          <w:szCs w:val="20"/>
        </w:rPr>
        <w:t>HTNLĐ, BNN đầy đủ cho người lao động</w:t>
      </w:r>
    </w:p>
    <w:tbl>
      <w:tblPr>
        <w:tblW w:w="5000" w:type="pct"/>
        <w:tblCellMar>
          <w:left w:w="0" w:type="dxa"/>
          <w:right w:w="0" w:type="dxa"/>
        </w:tblCellMar>
        <w:tblLook w:val="0000" w:firstRow="0" w:lastRow="0" w:firstColumn="0" w:lastColumn="0" w:noHBand="0" w:noVBand="0"/>
      </w:tblPr>
      <w:tblGrid>
        <w:gridCol w:w="435"/>
        <w:gridCol w:w="1987"/>
        <w:gridCol w:w="812"/>
        <w:gridCol w:w="1211"/>
        <w:gridCol w:w="623"/>
        <w:gridCol w:w="2833"/>
        <w:gridCol w:w="1113"/>
        <w:gridCol w:w="1201"/>
        <w:gridCol w:w="1214"/>
        <w:gridCol w:w="1541"/>
      </w:tblGrid>
      <w:tr w:rsidR="0011507F" w:rsidRPr="00152208" w14:paraId="77AF8374" w14:textId="77777777" w:rsidTr="0011507F">
        <w:tblPrEx>
          <w:tblCellMar>
            <w:top w:w="0" w:type="dxa"/>
            <w:left w:w="0" w:type="dxa"/>
            <w:bottom w:w="0" w:type="dxa"/>
            <w:right w:w="0" w:type="dxa"/>
          </w:tblCellMar>
        </w:tblPrEx>
        <w:tc>
          <w:tcPr>
            <w:tcW w:w="168" w:type="pct"/>
            <w:vMerge w:val="restart"/>
            <w:tcBorders>
              <w:top w:val="single" w:sz="4" w:space="0" w:color="auto"/>
              <w:left w:val="single" w:sz="4" w:space="0" w:color="auto"/>
              <w:bottom w:val="nil"/>
              <w:right w:val="nil"/>
            </w:tcBorders>
            <w:shd w:val="clear" w:color="auto" w:fill="FFFFFF"/>
            <w:vAlign w:val="center"/>
          </w:tcPr>
          <w:p w14:paraId="582DD4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766" w:type="pct"/>
            <w:vMerge w:val="restart"/>
            <w:tcBorders>
              <w:top w:val="single" w:sz="4" w:space="0" w:color="auto"/>
              <w:left w:val="single" w:sz="4" w:space="0" w:color="auto"/>
              <w:bottom w:val="nil"/>
              <w:right w:val="nil"/>
            </w:tcBorders>
            <w:shd w:val="clear" w:color="auto" w:fill="FFFFFF"/>
            <w:vAlign w:val="center"/>
          </w:tcPr>
          <w:p w14:paraId="714AE4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Họ và t</w:t>
            </w:r>
            <w:r w:rsidRPr="00152208">
              <w:rPr>
                <w:rFonts w:ascii="Arial" w:hAnsi="Arial" w:cs="Arial"/>
                <w:sz w:val="20"/>
                <w:szCs w:val="20"/>
                <w:lang w:val="en-US"/>
              </w:rPr>
              <w:t>ê</w:t>
            </w:r>
            <w:r w:rsidRPr="00152208">
              <w:rPr>
                <w:rFonts w:ascii="Arial" w:hAnsi="Arial" w:cs="Arial"/>
                <w:sz w:val="20"/>
                <w:szCs w:val="20"/>
              </w:rPr>
              <w:t>n</w:t>
            </w:r>
          </w:p>
        </w:tc>
        <w:tc>
          <w:tcPr>
            <w:tcW w:w="313" w:type="pct"/>
            <w:vMerge w:val="restart"/>
            <w:tcBorders>
              <w:top w:val="single" w:sz="4" w:space="0" w:color="auto"/>
              <w:left w:val="single" w:sz="4" w:space="0" w:color="auto"/>
              <w:bottom w:val="nil"/>
              <w:right w:val="nil"/>
            </w:tcBorders>
            <w:shd w:val="clear" w:color="auto" w:fill="FFFFFF"/>
            <w:vAlign w:val="center"/>
          </w:tcPr>
          <w:p w14:paraId="6126CC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Mã số BHXH</w:t>
            </w:r>
          </w:p>
        </w:tc>
        <w:tc>
          <w:tcPr>
            <w:tcW w:w="467" w:type="pct"/>
            <w:vMerge w:val="restart"/>
            <w:tcBorders>
              <w:top w:val="single" w:sz="4" w:space="0" w:color="auto"/>
              <w:left w:val="single" w:sz="4" w:space="0" w:color="auto"/>
              <w:bottom w:val="nil"/>
              <w:right w:val="nil"/>
            </w:tcBorders>
            <w:shd w:val="clear" w:color="auto" w:fill="FFFFFF"/>
            <w:vAlign w:val="center"/>
          </w:tcPr>
          <w:p w14:paraId="28749E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Ngày tháng năm sinh</w:t>
            </w:r>
          </w:p>
        </w:tc>
        <w:tc>
          <w:tcPr>
            <w:tcW w:w="240" w:type="pct"/>
            <w:vMerge w:val="restart"/>
            <w:tcBorders>
              <w:top w:val="single" w:sz="4" w:space="0" w:color="auto"/>
              <w:left w:val="single" w:sz="4" w:space="0" w:color="auto"/>
              <w:bottom w:val="nil"/>
              <w:right w:val="nil"/>
            </w:tcBorders>
            <w:shd w:val="clear" w:color="auto" w:fill="FFFFFF"/>
            <w:vAlign w:val="center"/>
          </w:tcPr>
          <w:p w14:paraId="1CE853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Gi</w:t>
            </w:r>
            <w:r w:rsidRPr="00152208">
              <w:rPr>
                <w:rFonts w:ascii="Arial" w:hAnsi="Arial" w:cs="Arial"/>
                <w:sz w:val="20"/>
                <w:szCs w:val="20"/>
                <w:lang w:val="en-US"/>
              </w:rPr>
              <w:t>ớ</w:t>
            </w:r>
            <w:r w:rsidRPr="00152208">
              <w:rPr>
                <w:rFonts w:ascii="Arial" w:hAnsi="Arial" w:cs="Arial"/>
                <w:sz w:val="20"/>
                <w:szCs w:val="20"/>
              </w:rPr>
              <w:t>i</w:t>
            </w:r>
            <w:r w:rsidRPr="00152208">
              <w:rPr>
                <w:rFonts w:ascii="Arial" w:hAnsi="Arial" w:cs="Arial"/>
                <w:sz w:val="20"/>
                <w:szCs w:val="20"/>
                <w:lang w:val="en-US"/>
              </w:rPr>
              <w:t xml:space="preserve"> </w:t>
            </w:r>
            <w:r w:rsidRPr="00152208">
              <w:rPr>
                <w:rFonts w:ascii="Arial" w:hAnsi="Arial" w:cs="Arial"/>
                <w:sz w:val="20"/>
                <w:szCs w:val="20"/>
              </w:rPr>
              <w:t>tính</w:t>
            </w:r>
          </w:p>
        </w:tc>
        <w:tc>
          <w:tcPr>
            <w:tcW w:w="1092" w:type="pct"/>
            <w:vMerge w:val="restart"/>
            <w:tcBorders>
              <w:top w:val="single" w:sz="4" w:space="0" w:color="auto"/>
              <w:left w:val="single" w:sz="4" w:space="0" w:color="auto"/>
              <w:bottom w:val="nil"/>
              <w:right w:val="nil"/>
            </w:tcBorders>
            <w:shd w:val="clear" w:color="auto" w:fill="FFFFFF"/>
            <w:vAlign w:val="center"/>
          </w:tcPr>
          <w:p w14:paraId="17C8A8F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Chức danh, nghề nghiệp</w:t>
            </w:r>
          </w:p>
        </w:tc>
        <w:tc>
          <w:tcPr>
            <w:tcW w:w="429" w:type="pct"/>
            <w:vMerge w:val="restart"/>
            <w:tcBorders>
              <w:top w:val="single" w:sz="4" w:space="0" w:color="auto"/>
              <w:left w:val="single" w:sz="4" w:space="0" w:color="auto"/>
              <w:bottom w:val="nil"/>
              <w:right w:val="nil"/>
            </w:tcBorders>
            <w:shd w:val="clear" w:color="auto" w:fill="FFFFFF"/>
            <w:vAlign w:val="center"/>
          </w:tcPr>
          <w:p w14:paraId="0807F9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Ngày vào làm việc tại đơn vị</w:t>
            </w:r>
          </w:p>
        </w:tc>
        <w:tc>
          <w:tcPr>
            <w:tcW w:w="931" w:type="pct"/>
            <w:gridSpan w:val="2"/>
            <w:tcBorders>
              <w:top w:val="single" w:sz="4" w:space="0" w:color="auto"/>
              <w:left w:val="single" w:sz="4" w:space="0" w:color="auto"/>
              <w:bottom w:val="nil"/>
              <w:right w:val="nil"/>
            </w:tcBorders>
            <w:shd w:val="clear" w:color="auto" w:fill="FFFFFF"/>
            <w:vAlign w:val="center"/>
          </w:tcPr>
          <w:p w14:paraId="350DE6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Mức khấu trừ BHXH, BHYT, BHTN</w:t>
            </w:r>
          </w:p>
        </w:tc>
        <w:tc>
          <w:tcPr>
            <w:tcW w:w="596" w:type="pct"/>
            <w:vMerge w:val="restart"/>
            <w:tcBorders>
              <w:top w:val="single" w:sz="4" w:space="0" w:color="auto"/>
              <w:left w:val="single" w:sz="4" w:space="0" w:color="auto"/>
              <w:bottom w:val="nil"/>
              <w:right w:val="single" w:sz="4" w:space="0" w:color="auto"/>
            </w:tcBorders>
            <w:shd w:val="clear" w:color="auto" w:fill="FFFFFF"/>
            <w:vAlign w:val="center"/>
          </w:tcPr>
          <w:p w14:paraId="71557D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Ghi chú</w:t>
            </w:r>
          </w:p>
        </w:tc>
      </w:tr>
      <w:tr w:rsidR="0011507F" w:rsidRPr="00152208" w14:paraId="660F3264" w14:textId="77777777" w:rsidTr="0011507F">
        <w:tblPrEx>
          <w:tblCellMar>
            <w:top w:w="0" w:type="dxa"/>
            <w:left w:w="0" w:type="dxa"/>
            <w:bottom w:w="0" w:type="dxa"/>
            <w:right w:w="0" w:type="dxa"/>
          </w:tblCellMar>
        </w:tblPrEx>
        <w:tc>
          <w:tcPr>
            <w:tcW w:w="168" w:type="pct"/>
            <w:vMerge/>
            <w:tcBorders>
              <w:top w:val="nil"/>
              <w:left w:val="single" w:sz="4" w:space="0" w:color="auto"/>
              <w:bottom w:val="nil"/>
              <w:right w:val="nil"/>
            </w:tcBorders>
            <w:shd w:val="clear" w:color="auto" w:fill="FFFFFF"/>
            <w:vAlign w:val="center"/>
          </w:tcPr>
          <w:p w14:paraId="2352F932" w14:textId="77777777" w:rsidR="0011507F" w:rsidRPr="00152208" w:rsidRDefault="0011507F" w:rsidP="0011507F">
            <w:pPr>
              <w:spacing w:before="120"/>
              <w:jc w:val="center"/>
              <w:rPr>
                <w:rFonts w:ascii="Arial" w:hAnsi="Arial" w:cs="Arial"/>
                <w:sz w:val="20"/>
                <w:szCs w:val="20"/>
              </w:rPr>
            </w:pPr>
          </w:p>
        </w:tc>
        <w:tc>
          <w:tcPr>
            <w:tcW w:w="766" w:type="pct"/>
            <w:vMerge/>
            <w:tcBorders>
              <w:top w:val="nil"/>
              <w:left w:val="single" w:sz="4" w:space="0" w:color="auto"/>
              <w:bottom w:val="nil"/>
              <w:right w:val="nil"/>
            </w:tcBorders>
            <w:shd w:val="clear" w:color="auto" w:fill="FFFFFF"/>
            <w:vAlign w:val="center"/>
          </w:tcPr>
          <w:p w14:paraId="412EB6F9" w14:textId="77777777" w:rsidR="0011507F" w:rsidRPr="00152208" w:rsidRDefault="0011507F" w:rsidP="0011507F">
            <w:pPr>
              <w:spacing w:before="120"/>
              <w:jc w:val="center"/>
              <w:rPr>
                <w:rFonts w:ascii="Arial" w:hAnsi="Arial" w:cs="Arial"/>
                <w:sz w:val="20"/>
                <w:szCs w:val="20"/>
              </w:rPr>
            </w:pPr>
          </w:p>
        </w:tc>
        <w:tc>
          <w:tcPr>
            <w:tcW w:w="313" w:type="pct"/>
            <w:vMerge/>
            <w:tcBorders>
              <w:top w:val="nil"/>
              <w:left w:val="single" w:sz="4" w:space="0" w:color="auto"/>
              <w:bottom w:val="nil"/>
              <w:right w:val="nil"/>
            </w:tcBorders>
            <w:shd w:val="clear" w:color="auto" w:fill="FFFFFF"/>
            <w:vAlign w:val="center"/>
          </w:tcPr>
          <w:p w14:paraId="382E570F" w14:textId="77777777" w:rsidR="0011507F" w:rsidRPr="00152208" w:rsidRDefault="0011507F" w:rsidP="0011507F">
            <w:pPr>
              <w:spacing w:before="120"/>
              <w:jc w:val="center"/>
              <w:rPr>
                <w:rFonts w:ascii="Arial" w:hAnsi="Arial" w:cs="Arial"/>
                <w:sz w:val="20"/>
                <w:szCs w:val="20"/>
              </w:rPr>
            </w:pPr>
          </w:p>
        </w:tc>
        <w:tc>
          <w:tcPr>
            <w:tcW w:w="467" w:type="pct"/>
            <w:vMerge/>
            <w:tcBorders>
              <w:top w:val="nil"/>
              <w:left w:val="single" w:sz="4" w:space="0" w:color="auto"/>
              <w:bottom w:val="nil"/>
              <w:right w:val="nil"/>
            </w:tcBorders>
            <w:shd w:val="clear" w:color="auto" w:fill="FFFFFF"/>
            <w:vAlign w:val="center"/>
          </w:tcPr>
          <w:p w14:paraId="64CEA3CD" w14:textId="77777777" w:rsidR="0011507F" w:rsidRPr="00152208" w:rsidRDefault="0011507F" w:rsidP="0011507F">
            <w:pPr>
              <w:spacing w:before="120"/>
              <w:jc w:val="center"/>
              <w:rPr>
                <w:rFonts w:ascii="Arial" w:hAnsi="Arial" w:cs="Arial"/>
                <w:sz w:val="20"/>
                <w:szCs w:val="20"/>
              </w:rPr>
            </w:pPr>
          </w:p>
        </w:tc>
        <w:tc>
          <w:tcPr>
            <w:tcW w:w="240" w:type="pct"/>
            <w:vMerge/>
            <w:tcBorders>
              <w:top w:val="nil"/>
              <w:left w:val="single" w:sz="4" w:space="0" w:color="auto"/>
              <w:bottom w:val="nil"/>
              <w:right w:val="nil"/>
            </w:tcBorders>
            <w:shd w:val="clear" w:color="auto" w:fill="FFFFFF"/>
            <w:vAlign w:val="center"/>
          </w:tcPr>
          <w:p w14:paraId="666EE901" w14:textId="77777777" w:rsidR="0011507F" w:rsidRPr="00152208" w:rsidRDefault="0011507F" w:rsidP="0011507F">
            <w:pPr>
              <w:spacing w:before="120"/>
              <w:jc w:val="center"/>
              <w:rPr>
                <w:rFonts w:ascii="Arial" w:hAnsi="Arial" w:cs="Arial"/>
                <w:sz w:val="20"/>
                <w:szCs w:val="20"/>
              </w:rPr>
            </w:pPr>
          </w:p>
        </w:tc>
        <w:tc>
          <w:tcPr>
            <w:tcW w:w="1092" w:type="pct"/>
            <w:vMerge/>
            <w:tcBorders>
              <w:top w:val="nil"/>
              <w:left w:val="single" w:sz="4" w:space="0" w:color="auto"/>
              <w:bottom w:val="nil"/>
              <w:right w:val="nil"/>
            </w:tcBorders>
            <w:shd w:val="clear" w:color="auto" w:fill="FFFFFF"/>
            <w:vAlign w:val="center"/>
          </w:tcPr>
          <w:p w14:paraId="47EDBD08" w14:textId="77777777" w:rsidR="0011507F" w:rsidRPr="00152208" w:rsidRDefault="0011507F" w:rsidP="0011507F">
            <w:pPr>
              <w:spacing w:before="120"/>
              <w:jc w:val="center"/>
              <w:rPr>
                <w:rFonts w:ascii="Arial" w:hAnsi="Arial" w:cs="Arial"/>
                <w:sz w:val="20"/>
                <w:szCs w:val="20"/>
              </w:rPr>
            </w:pPr>
          </w:p>
        </w:tc>
        <w:tc>
          <w:tcPr>
            <w:tcW w:w="429" w:type="pct"/>
            <w:vMerge/>
            <w:tcBorders>
              <w:top w:val="nil"/>
              <w:left w:val="single" w:sz="4" w:space="0" w:color="auto"/>
              <w:bottom w:val="nil"/>
              <w:right w:val="nil"/>
            </w:tcBorders>
            <w:shd w:val="clear" w:color="auto" w:fill="FFFFFF"/>
            <w:vAlign w:val="center"/>
          </w:tcPr>
          <w:p w14:paraId="0679A471" w14:textId="77777777" w:rsidR="0011507F" w:rsidRPr="00152208" w:rsidRDefault="0011507F" w:rsidP="0011507F">
            <w:pPr>
              <w:spacing w:before="120"/>
              <w:jc w:val="center"/>
              <w:rPr>
                <w:rFonts w:ascii="Arial" w:hAnsi="Arial" w:cs="Arial"/>
                <w:sz w:val="20"/>
                <w:szCs w:val="20"/>
              </w:rPr>
            </w:pPr>
          </w:p>
        </w:tc>
        <w:tc>
          <w:tcPr>
            <w:tcW w:w="463" w:type="pct"/>
            <w:tcBorders>
              <w:top w:val="single" w:sz="4" w:space="0" w:color="auto"/>
              <w:left w:val="single" w:sz="4" w:space="0" w:color="auto"/>
              <w:bottom w:val="nil"/>
              <w:right w:val="nil"/>
            </w:tcBorders>
            <w:shd w:val="clear" w:color="auto" w:fill="FFFFFF"/>
            <w:vAlign w:val="center"/>
          </w:tcPr>
          <w:p w14:paraId="03A62F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w:t>
            </w:r>
          </w:p>
        </w:tc>
        <w:tc>
          <w:tcPr>
            <w:tcW w:w="468" w:type="pct"/>
            <w:tcBorders>
              <w:top w:val="single" w:sz="4" w:space="0" w:color="auto"/>
              <w:left w:val="single" w:sz="4" w:space="0" w:color="auto"/>
              <w:bottom w:val="nil"/>
              <w:right w:val="nil"/>
            </w:tcBorders>
            <w:shd w:val="clear" w:color="auto" w:fill="FFFFFF"/>
            <w:vAlign w:val="center"/>
          </w:tcPr>
          <w:p w14:paraId="1989B6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Thời điểm bắt đầu</w:t>
            </w:r>
          </w:p>
        </w:tc>
        <w:tc>
          <w:tcPr>
            <w:tcW w:w="596" w:type="pct"/>
            <w:vMerge/>
            <w:tcBorders>
              <w:top w:val="nil"/>
              <w:left w:val="single" w:sz="4" w:space="0" w:color="auto"/>
              <w:bottom w:val="nil"/>
              <w:right w:val="single" w:sz="4" w:space="0" w:color="auto"/>
            </w:tcBorders>
            <w:shd w:val="clear" w:color="auto" w:fill="FFFFFF"/>
            <w:vAlign w:val="center"/>
          </w:tcPr>
          <w:p w14:paraId="531BA17E" w14:textId="77777777" w:rsidR="0011507F" w:rsidRPr="00152208" w:rsidRDefault="0011507F" w:rsidP="0011507F">
            <w:pPr>
              <w:spacing w:before="120"/>
              <w:jc w:val="center"/>
              <w:rPr>
                <w:rFonts w:ascii="Arial" w:hAnsi="Arial" w:cs="Arial"/>
                <w:sz w:val="20"/>
                <w:szCs w:val="20"/>
              </w:rPr>
            </w:pPr>
          </w:p>
        </w:tc>
      </w:tr>
      <w:tr w:rsidR="0011507F" w:rsidRPr="00152208" w14:paraId="6D65874D"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700D1B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766" w:type="pct"/>
            <w:tcBorders>
              <w:top w:val="single" w:sz="4" w:space="0" w:color="auto"/>
              <w:left w:val="single" w:sz="4" w:space="0" w:color="auto"/>
              <w:bottom w:val="nil"/>
              <w:right w:val="nil"/>
            </w:tcBorders>
            <w:shd w:val="clear" w:color="auto" w:fill="FFFFFF"/>
            <w:vAlign w:val="center"/>
          </w:tcPr>
          <w:p w14:paraId="41E294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13" w:type="pct"/>
            <w:tcBorders>
              <w:top w:val="single" w:sz="4" w:space="0" w:color="auto"/>
              <w:left w:val="single" w:sz="4" w:space="0" w:color="auto"/>
              <w:bottom w:val="nil"/>
              <w:right w:val="nil"/>
            </w:tcBorders>
            <w:shd w:val="clear" w:color="auto" w:fill="FFFFFF"/>
            <w:vAlign w:val="center"/>
          </w:tcPr>
          <w:p w14:paraId="2C5CFD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467" w:type="pct"/>
            <w:tcBorders>
              <w:top w:val="single" w:sz="4" w:space="0" w:color="auto"/>
              <w:left w:val="single" w:sz="4" w:space="0" w:color="auto"/>
              <w:bottom w:val="nil"/>
              <w:right w:val="nil"/>
            </w:tcBorders>
            <w:shd w:val="clear" w:color="auto" w:fill="FFFFFF"/>
            <w:vAlign w:val="center"/>
          </w:tcPr>
          <w:p w14:paraId="06889D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40" w:type="pct"/>
            <w:tcBorders>
              <w:top w:val="single" w:sz="4" w:space="0" w:color="auto"/>
              <w:left w:val="single" w:sz="4" w:space="0" w:color="auto"/>
              <w:bottom w:val="nil"/>
              <w:right w:val="nil"/>
            </w:tcBorders>
            <w:shd w:val="clear" w:color="auto" w:fill="FFFFFF"/>
            <w:vAlign w:val="center"/>
          </w:tcPr>
          <w:p w14:paraId="4221CC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092" w:type="pct"/>
            <w:tcBorders>
              <w:top w:val="single" w:sz="4" w:space="0" w:color="auto"/>
              <w:left w:val="single" w:sz="4" w:space="0" w:color="auto"/>
              <w:bottom w:val="nil"/>
              <w:right w:val="nil"/>
            </w:tcBorders>
            <w:shd w:val="clear" w:color="auto" w:fill="FFFFFF"/>
            <w:vAlign w:val="center"/>
          </w:tcPr>
          <w:p w14:paraId="25BE73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29" w:type="pct"/>
            <w:tcBorders>
              <w:top w:val="single" w:sz="4" w:space="0" w:color="auto"/>
              <w:left w:val="single" w:sz="4" w:space="0" w:color="auto"/>
              <w:bottom w:val="nil"/>
              <w:right w:val="nil"/>
            </w:tcBorders>
            <w:shd w:val="clear" w:color="auto" w:fill="FFFFFF"/>
            <w:vAlign w:val="center"/>
          </w:tcPr>
          <w:p w14:paraId="1654E3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63" w:type="pct"/>
            <w:tcBorders>
              <w:top w:val="single" w:sz="4" w:space="0" w:color="auto"/>
              <w:left w:val="single" w:sz="4" w:space="0" w:color="auto"/>
              <w:bottom w:val="nil"/>
              <w:right w:val="nil"/>
            </w:tcBorders>
            <w:shd w:val="clear" w:color="auto" w:fill="FFFFFF"/>
            <w:vAlign w:val="center"/>
          </w:tcPr>
          <w:p w14:paraId="51A4DBC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68" w:type="pct"/>
            <w:tcBorders>
              <w:top w:val="single" w:sz="4" w:space="0" w:color="auto"/>
              <w:left w:val="single" w:sz="4" w:space="0" w:color="auto"/>
              <w:bottom w:val="nil"/>
              <w:right w:val="nil"/>
            </w:tcBorders>
            <w:shd w:val="clear" w:color="auto" w:fill="FFFFFF"/>
            <w:vAlign w:val="center"/>
          </w:tcPr>
          <w:p w14:paraId="3C8F66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596" w:type="pct"/>
            <w:tcBorders>
              <w:top w:val="single" w:sz="4" w:space="0" w:color="auto"/>
              <w:left w:val="single" w:sz="4" w:space="0" w:color="auto"/>
              <w:bottom w:val="nil"/>
              <w:right w:val="single" w:sz="4" w:space="0" w:color="auto"/>
            </w:tcBorders>
            <w:shd w:val="clear" w:color="auto" w:fill="FFFFFF"/>
            <w:vAlign w:val="center"/>
          </w:tcPr>
          <w:p w14:paraId="645008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r>
      <w:tr w:rsidR="0011507F" w:rsidRPr="00152208" w14:paraId="6E2EA731"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6B04930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4832" w:type="pct"/>
            <w:gridSpan w:val="9"/>
            <w:tcBorders>
              <w:top w:val="single" w:sz="4" w:space="0" w:color="auto"/>
              <w:left w:val="single" w:sz="4" w:space="0" w:color="auto"/>
              <w:bottom w:val="nil"/>
              <w:right w:val="single" w:sz="4" w:space="0" w:color="auto"/>
            </w:tcBorders>
            <w:shd w:val="clear" w:color="auto" w:fill="FFFFFF"/>
            <w:vAlign w:val="center"/>
          </w:tcPr>
          <w:p w14:paraId="298854E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Công ty A - Xã A, huyện B, tỉnh </w:t>
            </w:r>
            <w:r w:rsidRPr="00152208">
              <w:rPr>
                <w:rFonts w:ascii="Arial" w:hAnsi="Arial" w:cs="Arial"/>
                <w:sz w:val="20"/>
                <w:szCs w:val="20"/>
                <w:lang w:val="en-US"/>
              </w:rPr>
              <w:t>C</w:t>
            </w:r>
            <w:r w:rsidRPr="00152208">
              <w:rPr>
                <w:rFonts w:ascii="Arial" w:hAnsi="Arial" w:cs="Arial"/>
                <w:sz w:val="20"/>
                <w:szCs w:val="20"/>
              </w:rPr>
              <w:t xml:space="preserve"> - Mã số BHXH 22225555 - Mã số thuế 123456789</w:t>
            </w:r>
          </w:p>
        </w:tc>
      </w:tr>
      <w:tr w:rsidR="0011507F" w:rsidRPr="00152208" w14:paraId="2425F541"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0ED0EB4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766" w:type="pct"/>
            <w:tcBorders>
              <w:top w:val="single" w:sz="4" w:space="0" w:color="auto"/>
              <w:left w:val="single" w:sz="4" w:space="0" w:color="auto"/>
              <w:bottom w:val="nil"/>
              <w:right w:val="nil"/>
            </w:tcBorders>
            <w:shd w:val="clear" w:color="auto" w:fill="FFFFFF"/>
            <w:vAlign w:val="center"/>
          </w:tcPr>
          <w:p w14:paraId="7FDDD82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Nguyễn V</w:t>
            </w:r>
            <w:r w:rsidRPr="00152208">
              <w:rPr>
                <w:rFonts w:ascii="Arial" w:hAnsi="Arial" w:cs="Arial"/>
                <w:sz w:val="20"/>
                <w:szCs w:val="20"/>
                <w:lang w:val="en-US"/>
              </w:rPr>
              <w:t>ă</w:t>
            </w:r>
            <w:r w:rsidRPr="00152208">
              <w:rPr>
                <w:rFonts w:ascii="Arial" w:hAnsi="Arial" w:cs="Arial"/>
                <w:sz w:val="20"/>
                <w:szCs w:val="20"/>
              </w:rPr>
              <w:t>n M</w:t>
            </w:r>
          </w:p>
        </w:tc>
        <w:tc>
          <w:tcPr>
            <w:tcW w:w="313" w:type="pct"/>
            <w:tcBorders>
              <w:top w:val="single" w:sz="4" w:space="0" w:color="auto"/>
              <w:left w:val="single" w:sz="4" w:space="0" w:color="auto"/>
              <w:bottom w:val="nil"/>
              <w:right w:val="nil"/>
            </w:tcBorders>
            <w:shd w:val="clear" w:color="auto" w:fill="FFFFFF"/>
            <w:vAlign w:val="center"/>
          </w:tcPr>
          <w:p w14:paraId="7CBB46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123456</w:t>
            </w:r>
          </w:p>
        </w:tc>
        <w:tc>
          <w:tcPr>
            <w:tcW w:w="467" w:type="pct"/>
            <w:tcBorders>
              <w:top w:val="single" w:sz="4" w:space="0" w:color="auto"/>
              <w:left w:val="single" w:sz="4" w:space="0" w:color="auto"/>
              <w:bottom w:val="nil"/>
              <w:right w:val="nil"/>
            </w:tcBorders>
            <w:shd w:val="clear" w:color="auto" w:fill="FFFFFF"/>
            <w:vAlign w:val="center"/>
          </w:tcPr>
          <w:p w14:paraId="377B96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11/12/1985</w:t>
            </w:r>
          </w:p>
        </w:tc>
        <w:tc>
          <w:tcPr>
            <w:tcW w:w="240" w:type="pct"/>
            <w:tcBorders>
              <w:top w:val="single" w:sz="4" w:space="0" w:color="auto"/>
              <w:left w:val="single" w:sz="4" w:space="0" w:color="auto"/>
              <w:bottom w:val="nil"/>
              <w:right w:val="nil"/>
            </w:tcBorders>
            <w:shd w:val="clear" w:color="auto" w:fill="FFFFFF"/>
            <w:vAlign w:val="center"/>
          </w:tcPr>
          <w:p w14:paraId="1B40D9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Nam</w:t>
            </w:r>
          </w:p>
        </w:tc>
        <w:tc>
          <w:tcPr>
            <w:tcW w:w="1092" w:type="pct"/>
            <w:tcBorders>
              <w:top w:val="single" w:sz="4" w:space="0" w:color="auto"/>
              <w:left w:val="single" w:sz="4" w:space="0" w:color="auto"/>
              <w:bottom w:val="nil"/>
              <w:right w:val="nil"/>
            </w:tcBorders>
            <w:shd w:val="clear" w:color="auto" w:fill="FFFFFF"/>
            <w:vAlign w:val="center"/>
          </w:tcPr>
          <w:p w14:paraId="21EF01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Kế toán</w:t>
            </w:r>
          </w:p>
        </w:tc>
        <w:tc>
          <w:tcPr>
            <w:tcW w:w="429" w:type="pct"/>
            <w:tcBorders>
              <w:top w:val="single" w:sz="4" w:space="0" w:color="auto"/>
              <w:left w:val="single" w:sz="4" w:space="0" w:color="auto"/>
              <w:bottom w:val="nil"/>
              <w:right w:val="nil"/>
            </w:tcBorders>
            <w:shd w:val="clear" w:color="auto" w:fill="FFFFFF"/>
            <w:vAlign w:val="center"/>
          </w:tcPr>
          <w:p w14:paraId="692BC2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1/6/2017</w:t>
            </w:r>
          </w:p>
        </w:tc>
        <w:tc>
          <w:tcPr>
            <w:tcW w:w="463" w:type="pct"/>
            <w:tcBorders>
              <w:top w:val="single" w:sz="4" w:space="0" w:color="auto"/>
              <w:left w:val="single" w:sz="4" w:space="0" w:color="auto"/>
              <w:bottom w:val="nil"/>
              <w:right w:val="nil"/>
            </w:tcBorders>
            <w:shd w:val="clear" w:color="auto" w:fill="FFFFFF"/>
            <w:vAlign w:val="center"/>
          </w:tcPr>
          <w:p w14:paraId="4ED11A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5,500,000</w:t>
            </w:r>
          </w:p>
        </w:tc>
        <w:tc>
          <w:tcPr>
            <w:tcW w:w="468" w:type="pct"/>
            <w:tcBorders>
              <w:top w:val="single" w:sz="4" w:space="0" w:color="auto"/>
              <w:left w:val="single" w:sz="4" w:space="0" w:color="auto"/>
              <w:bottom w:val="nil"/>
              <w:right w:val="nil"/>
            </w:tcBorders>
            <w:shd w:val="clear" w:color="auto" w:fill="FFFFFF"/>
            <w:vAlign w:val="center"/>
          </w:tcPr>
          <w:p w14:paraId="46E3A92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1/6/2017</w:t>
            </w:r>
          </w:p>
        </w:tc>
        <w:tc>
          <w:tcPr>
            <w:tcW w:w="596" w:type="pct"/>
            <w:tcBorders>
              <w:top w:val="single" w:sz="4" w:space="0" w:color="auto"/>
              <w:left w:val="single" w:sz="4" w:space="0" w:color="auto"/>
              <w:bottom w:val="nil"/>
              <w:right w:val="single" w:sz="4" w:space="0" w:color="auto"/>
            </w:tcBorders>
            <w:shd w:val="clear" w:color="auto" w:fill="FFFFFF"/>
            <w:vAlign w:val="center"/>
          </w:tcPr>
          <w:p w14:paraId="26DDC046" w14:textId="77777777" w:rsidR="0011507F" w:rsidRPr="00152208" w:rsidRDefault="0011507F" w:rsidP="0011507F">
            <w:pPr>
              <w:spacing w:before="120"/>
              <w:jc w:val="center"/>
              <w:rPr>
                <w:rFonts w:ascii="Arial" w:hAnsi="Arial" w:cs="Arial"/>
                <w:sz w:val="20"/>
                <w:szCs w:val="20"/>
              </w:rPr>
            </w:pPr>
          </w:p>
        </w:tc>
      </w:tr>
      <w:tr w:rsidR="0011507F" w:rsidRPr="00152208" w14:paraId="3C6BA321"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5F3E7E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766" w:type="pct"/>
            <w:tcBorders>
              <w:top w:val="single" w:sz="4" w:space="0" w:color="auto"/>
              <w:left w:val="single" w:sz="4" w:space="0" w:color="auto"/>
              <w:bottom w:val="nil"/>
              <w:right w:val="nil"/>
            </w:tcBorders>
            <w:shd w:val="clear" w:color="auto" w:fill="FFFFFF"/>
            <w:vAlign w:val="center"/>
          </w:tcPr>
          <w:p w14:paraId="7B85F8A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Nguyễn Thị </w:t>
            </w:r>
            <w:r w:rsidRPr="00152208">
              <w:rPr>
                <w:rFonts w:ascii="Arial" w:hAnsi="Arial" w:cs="Arial"/>
                <w:sz w:val="20"/>
                <w:szCs w:val="20"/>
                <w:lang w:val="en-US"/>
              </w:rPr>
              <w:t>P</w:t>
            </w:r>
          </w:p>
        </w:tc>
        <w:tc>
          <w:tcPr>
            <w:tcW w:w="313" w:type="pct"/>
            <w:tcBorders>
              <w:top w:val="single" w:sz="4" w:space="0" w:color="auto"/>
              <w:left w:val="single" w:sz="4" w:space="0" w:color="auto"/>
              <w:bottom w:val="nil"/>
              <w:right w:val="nil"/>
            </w:tcBorders>
            <w:shd w:val="clear" w:color="auto" w:fill="FFFFFF"/>
            <w:vAlign w:val="center"/>
          </w:tcPr>
          <w:p w14:paraId="5DA25BE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555666</w:t>
            </w:r>
          </w:p>
        </w:tc>
        <w:tc>
          <w:tcPr>
            <w:tcW w:w="467" w:type="pct"/>
            <w:tcBorders>
              <w:top w:val="single" w:sz="4" w:space="0" w:color="auto"/>
              <w:left w:val="single" w:sz="4" w:space="0" w:color="auto"/>
              <w:bottom w:val="nil"/>
              <w:right w:val="nil"/>
            </w:tcBorders>
            <w:shd w:val="clear" w:color="auto" w:fill="FFFFFF"/>
            <w:vAlign w:val="center"/>
          </w:tcPr>
          <w:p w14:paraId="38AC1F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1/10/1990</w:t>
            </w:r>
          </w:p>
        </w:tc>
        <w:tc>
          <w:tcPr>
            <w:tcW w:w="240" w:type="pct"/>
            <w:tcBorders>
              <w:top w:val="single" w:sz="4" w:space="0" w:color="auto"/>
              <w:left w:val="single" w:sz="4" w:space="0" w:color="auto"/>
              <w:bottom w:val="nil"/>
              <w:right w:val="nil"/>
            </w:tcBorders>
            <w:shd w:val="clear" w:color="auto" w:fill="FFFFFF"/>
            <w:vAlign w:val="center"/>
          </w:tcPr>
          <w:p w14:paraId="3E4744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Nữ</w:t>
            </w:r>
          </w:p>
        </w:tc>
        <w:tc>
          <w:tcPr>
            <w:tcW w:w="1092" w:type="pct"/>
            <w:tcBorders>
              <w:top w:val="single" w:sz="4" w:space="0" w:color="auto"/>
              <w:left w:val="single" w:sz="4" w:space="0" w:color="auto"/>
              <w:bottom w:val="nil"/>
              <w:right w:val="nil"/>
            </w:tcBorders>
            <w:shd w:val="clear" w:color="auto" w:fill="FFFFFF"/>
            <w:vAlign w:val="center"/>
          </w:tcPr>
          <w:p w14:paraId="4F0C6B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Nhân viên kinh doanh</w:t>
            </w:r>
          </w:p>
        </w:tc>
        <w:tc>
          <w:tcPr>
            <w:tcW w:w="429" w:type="pct"/>
            <w:tcBorders>
              <w:top w:val="single" w:sz="4" w:space="0" w:color="auto"/>
              <w:left w:val="single" w:sz="4" w:space="0" w:color="auto"/>
              <w:bottom w:val="nil"/>
              <w:right w:val="nil"/>
            </w:tcBorders>
            <w:shd w:val="clear" w:color="auto" w:fill="FFFFFF"/>
            <w:vAlign w:val="center"/>
          </w:tcPr>
          <w:p w14:paraId="2A8A56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1/5/2017</w:t>
            </w:r>
          </w:p>
        </w:tc>
        <w:tc>
          <w:tcPr>
            <w:tcW w:w="463" w:type="pct"/>
            <w:tcBorders>
              <w:top w:val="single" w:sz="4" w:space="0" w:color="auto"/>
              <w:left w:val="single" w:sz="4" w:space="0" w:color="auto"/>
              <w:bottom w:val="nil"/>
              <w:right w:val="nil"/>
            </w:tcBorders>
            <w:shd w:val="clear" w:color="auto" w:fill="FFFFFF"/>
            <w:vAlign w:val="center"/>
          </w:tcPr>
          <w:p w14:paraId="1820C5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7,500,000</w:t>
            </w:r>
          </w:p>
        </w:tc>
        <w:tc>
          <w:tcPr>
            <w:tcW w:w="468" w:type="pct"/>
            <w:tcBorders>
              <w:top w:val="single" w:sz="4" w:space="0" w:color="auto"/>
              <w:left w:val="single" w:sz="4" w:space="0" w:color="auto"/>
              <w:bottom w:val="nil"/>
              <w:right w:val="nil"/>
            </w:tcBorders>
            <w:shd w:val="clear" w:color="auto" w:fill="FFFFFF"/>
            <w:vAlign w:val="center"/>
          </w:tcPr>
          <w:p w14:paraId="3C3F8F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1/5/2017</w:t>
            </w:r>
          </w:p>
        </w:tc>
        <w:tc>
          <w:tcPr>
            <w:tcW w:w="596" w:type="pct"/>
            <w:tcBorders>
              <w:top w:val="single" w:sz="4" w:space="0" w:color="auto"/>
              <w:left w:val="single" w:sz="4" w:space="0" w:color="auto"/>
              <w:bottom w:val="nil"/>
              <w:right w:val="single" w:sz="4" w:space="0" w:color="auto"/>
            </w:tcBorders>
            <w:shd w:val="clear" w:color="auto" w:fill="FFFFFF"/>
            <w:vAlign w:val="center"/>
          </w:tcPr>
          <w:p w14:paraId="6D6AFCA8" w14:textId="77777777" w:rsidR="0011507F" w:rsidRPr="00152208" w:rsidRDefault="0011507F" w:rsidP="0011507F">
            <w:pPr>
              <w:spacing w:before="120"/>
              <w:jc w:val="center"/>
              <w:rPr>
                <w:rFonts w:ascii="Arial" w:hAnsi="Arial" w:cs="Arial"/>
                <w:sz w:val="20"/>
                <w:szCs w:val="20"/>
              </w:rPr>
            </w:pPr>
          </w:p>
        </w:tc>
      </w:tr>
      <w:tr w:rsidR="0011507F" w:rsidRPr="00152208" w14:paraId="2E9DD86E"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085E0AA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766" w:type="pct"/>
            <w:tcBorders>
              <w:top w:val="single" w:sz="4" w:space="0" w:color="auto"/>
              <w:left w:val="single" w:sz="4" w:space="0" w:color="auto"/>
              <w:bottom w:val="nil"/>
              <w:right w:val="nil"/>
            </w:tcBorders>
            <w:shd w:val="clear" w:color="auto" w:fill="FFFFFF"/>
            <w:vAlign w:val="center"/>
          </w:tcPr>
          <w:p w14:paraId="1ACA433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313" w:type="pct"/>
            <w:tcBorders>
              <w:top w:val="single" w:sz="4" w:space="0" w:color="auto"/>
              <w:left w:val="single" w:sz="4" w:space="0" w:color="auto"/>
              <w:bottom w:val="nil"/>
              <w:right w:val="nil"/>
            </w:tcBorders>
            <w:shd w:val="clear" w:color="auto" w:fill="FFFFFF"/>
            <w:vAlign w:val="center"/>
          </w:tcPr>
          <w:p w14:paraId="5C824DF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7" w:type="pct"/>
            <w:tcBorders>
              <w:top w:val="single" w:sz="4" w:space="0" w:color="auto"/>
              <w:left w:val="single" w:sz="4" w:space="0" w:color="auto"/>
              <w:bottom w:val="nil"/>
              <w:right w:val="nil"/>
            </w:tcBorders>
            <w:shd w:val="clear" w:color="auto" w:fill="FFFFFF"/>
            <w:vAlign w:val="center"/>
          </w:tcPr>
          <w:p w14:paraId="0DF57ED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240" w:type="pct"/>
            <w:tcBorders>
              <w:top w:val="single" w:sz="4" w:space="0" w:color="auto"/>
              <w:left w:val="single" w:sz="4" w:space="0" w:color="auto"/>
              <w:bottom w:val="nil"/>
              <w:right w:val="nil"/>
            </w:tcBorders>
            <w:shd w:val="clear" w:color="auto" w:fill="FFFFFF"/>
            <w:vAlign w:val="center"/>
          </w:tcPr>
          <w:p w14:paraId="1E0F682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092" w:type="pct"/>
            <w:tcBorders>
              <w:top w:val="single" w:sz="4" w:space="0" w:color="auto"/>
              <w:left w:val="single" w:sz="4" w:space="0" w:color="auto"/>
              <w:bottom w:val="nil"/>
              <w:right w:val="nil"/>
            </w:tcBorders>
            <w:shd w:val="clear" w:color="auto" w:fill="FFFFFF"/>
            <w:vAlign w:val="center"/>
          </w:tcPr>
          <w:p w14:paraId="501B718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29" w:type="pct"/>
            <w:tcBorders>
              <w:top w:val="single" w:sz="4" w:space="0" w:color="auto"/>
              <w:left w:val="single" w:sz="4" w:space="0" w:color="auto"/>
              <w:bottom w:val="nil"/>
              <w:right w:val="nil"/>
            </w:tcBorders>
            <w:shd w:val="clear" w:color="auto" w:fill="FFFFFF"/>
            <w:vAlign w:val="center"/>
          </w:tcPr>
          <w:p w14:paraId="47DF9F0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3" w:type="pct"/>
            <w:tcBorders>
              <w:top w:val="single" w:sz="4" w:space="0" w:color="auto"/>
              <w:left w:val="single" w:sz="4" w:space="0" w:color="auto"/>
              <w:bottom w:val="nil"/>
              <w:right w:val="nil"/>
            </w:tcBorders>
            <w:shd w:val="clear" w:color="auto" w:fill="FFFFFF"/>
            <w:vAlign w:val="center"/>
          </w:tcPr>
          <w:p w14:paraId="68E414C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8" w:type="pct"/>
            <w:tcBorders>
              <w:top w:val="single" w:sz="4" w:space="0" w:color="auto"/>
              <w:left w:val="single" w:sz="4" w:space="0" w:color="auto"/>
              <w:bottom w:val="nil"/>
              <w:right w:val="nil"/>
            </w:tcBorders>
            <w:shd w:val="clear" w:color="auto" w:fill="FFFFFF"/>
            <w:vAlign w:val="center"/>
          </w:tcPr>
          <w:p w14:paraId="10FEC6B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596" w:type="pct"/>
            <w:tcBorders>
              <w:top w:val="single" w:sz="4" w:space="0" w:color="auto"/>
              <w:left w:val="single" w:sz="4" w:space="0" w:color="auto"/>
              <w:bottom w:val="nil"/>
              <w:right w:val="single" w:sz="4" w:space="0" w:color="auto"/>
            </w:tcBorders>
            <w:shd w:val="clear" w:color="auto" w:fill="FFFFFF"/>
            <w:vAlign w:val="center"/>
          </w:tcPr>
          <w:p w14:paraId="191AA7A3" w14:textId="77777777" w:rsidR="0011507F" w:rsidRPr="00152208" w:rsidRDefault="0011507F" w:rsidP="0011507F">
            <w:pPr>
              <w:spacing w:before="120"/>
              <w:jc w:val="center"/>
              <w:rPr>
                <w:rFonts w:ascii="Arial" w:hAnsi="Arial" w:cs="Arial"/>
                <w:sz w:val="20"/>
                <w:szCs w:val="20"/>
              </w:rPr>
            </w:pPr>
          </w:p>
        </w:tc>
      </w:tr>
      <w:tr w:rsidR="0011507F" w:rsidRPr="00152208" w14:paraId="65F4C09A"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7884C0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832" w:type="pct"/>
            <w:gridSpan w:val="9"/>
            <w:tcBorders>
              <w:top w:val="single" w:sz="4" w:space="0" w:color="auto"/>
              <w:left w:val="single" w:sz="4" w:space="0" w:color="auto"/>
              <w:bottom w:val="nil"/>
              <w:right w:val="single" w:sz="4" w:space="0" w:color="auto"/>
            </w:tcBorders>
            <w:shd w:val="clear" w:color="auto" w:fill="FFFFFF"/>
            <w:vAlign w:val="center"/>
          </w:tcPr>
          <w:p w14:paraId="17EC794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Công ty B - Xã A, huyện B, tỉnh </w:t>
            </w:r>
            <w:r w:rsidRPr="00152208">
              <w:rPr>
                <w:rFonts w:ascii="Arial" w:hAnsi="Arial" w:cs="Arial"/>
                <w:sz w:val="20"/>
                <w:szCs w:val="20"/>
                <w:lang w:val="en-US"/>
              </w:rPr>
              <w:t>C</w:t>
            </w:r>
            <w:r w:rsidRPr="00152208">
              <w:rPr>
                <w:rFonts w:ascii="Arial" w:hAnsi="Arial" w:cs="Arial"/>
                <w:sz w:val="20"/>
                <w:szCs w:val="20"/>
              </w:rPr>
              <w:t xml:space="preserve"> - Mã số BHXH 22225555 - Mã s</w:t>
            </w:r>
            <w:r w:rsidRPr="00152208">
              <w:rPr>
                <w:rFonts w:ascii="Arial" w:hAnsi="Arial" w:cs="Arial"/>
                <w:sz w:val="20"/>
                <w:szCs w:val="20"/>
                <w:lang w:val="en-US"/>
              </w:rPr>
              <w:t>ố</w:t>
            </w:r>
            <w:r w:rsidRPr="00152208">
              <w:rPr>
                <w:rFonts w:ascii="Arial" w:hAnsi="Arial" w:cs="Arial"/>
                <w:sz w:val="20"/>
                <w:szCs w:val="20"/>
              </w:rPr>
              <w:t xml:space="preserve"> thuế 123456789</w:t>
            </w:r>
          </w:p>
        </w:tc>
      </w:tr>
      <w:tr w:rsidR="0011507F" w:rsidRPr="00152208" w14:paraId="5546B9A3"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798DB5C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766" w:type="pct"/>
            <w:tcBorders>
              <w:top w:val="single" w:sz="4" w:space="0" w:color="auto"/>
              <w:left w:val="single" w:sz="4" w:space="0" w:color="auto"/>
              <w:bottom w:val="nil"/>
              <w:right w:val="nil"/>
            </w:tcBorders>
            <w:shd w:val="clear" w:color="auto" w:fill="FFFFFF"/>
            <w:vAlign w:val="center"/>
          </w:tcPr>
          <w:p w14:paraId="4C845BD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313" w:type="pct"/>
            <w:tcBorders>
              <w:top w:val="single" w:sz="4" w:space="0" w:color="auto"/>
              <w:left w:val="single" w:sz="4" w:space="0" w:color="auto"/>
              <w:bottom w:val="nil"/>
              <w:right w:val="nil"/>
            </w:tcBorders>
            <w:shd w:val="clear" w:color="auto" w:fill="FFFFFF"/>
            <w:vAlign w:val="center"/>
          </w:tcPr>
          <w:p w14:paraId="0CC4A71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7" w:type="pct"/>
            <w:tcBorders>
              <w:top w:val="single" w:sz="4" w:space="0" w:color="auto"/>
              <w:left w:val="single" w:sz="4" w:space="0" w:color="auto"/>
              <w:bottom w:val="nil"/>
              <w:right w:val="nil"/>
            </w:tcBorders>
            <w:shd w:val="clear" w:color="auto" w:fill="FFFFFF"/>
            <w:vAlign w:val="center"/>
          </w:tcPr>
          <w:p w14:paraId="6F4A0E1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240" w:type="pct"/>
            <w:tcBorders>
              <w:top w:val="single" w:sz="4" w:space="0" w:color="auto"/>
              <w:left w:val="single" w:sz="4" w:space="0" w:color="auto"/>
              <w:bottom w:val="nil"/>
              <w:right w:val="nil"/>
            </w:tcBorders>
            <w:shd w:val="clear" w:color="auto" w:fill="FFFFFF"/>
            <w:vAlign w:val="center"/>
          </w:tcPr>
          <w:p w14:paraId="070B7D2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092" w:type="pct"/>
            <w:tcBorders>
              <w:top w:val="single" w:sz="4" w:space="0" w:color="auto"/>
              <w:left w:val="single" w:sz="4" w:space="0" w:color="auto"/>
              <w:bottom w:val="nil"/>
              <w:right w:val="nil"/>
            </w:tcBorders>
            <w:shd w:val="clear" w:color="auto" w:fill="FFFFFF"/>
            <w:vAlign w:val="center"/>
          </w:tcPr>
          <w:p w14:paraId="5ECDBB5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29" w:type="pct"/>
            <w:tcBorders>
              <w:top w:val="single" w:sz="4" w:space="0" w:color="auto"/>
              <w:left w:val="single" w:sz="4" w:space="0" w:color="auto"/>
              <w:bottom w:val="nil"/>
              <w:right w:val="nil"/>
            </w:tcBorders>
            <w:shd w:val="clear" w:color="auto" w:fill="FFFFFF"/>
            <w:vAlign w:val="center"/>
          </w:tcPr>
          <w:p w14:paraId="159958A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3" w:type="pct"/>
            <w:tcBorders>
              <w:top w:val="single" w:sz="4" w:space="0" w:color="auto"/>
              <w:left w:val="single" w:sz="4" w:space="0" w:color="auto"/>
              <w:bottom w:val="nil"/>
              <w:right w:val="nil"/>
            </w:tcBorders>
            <w:shd w:val="clear" w:color="auto" w:fill="FFFFFF"/>
            <w:vAlign w:val="center"/>
          </w:tcPr>
          <w:p w14:paraId="36EA697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468" w:type="pct"/>
            <w:tcBorders>
              <w:top w:val="single" w:sz="4" w:space="0" w:color="auto"/>
              <w:left w:val="single" w:sz="4" w:space="0" w:color="auto"/>
              <w:bottom w:val="nil"/>
              <w:right w:val="nil"/>
            </w:tcBorders>
            <w:shd w:val="clear" w:color="auto" w:fill="FFFFFF"/>
            <w:vAlign w:val="center"/>
          </w:tcPr>
          <w:p w14:paraId="59DCC48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596" w:type="pct"/>
            <w:tcBorders>
              <w:top w:val="single" w:sz="4" w:space="0" w:color="auto"/>
              <w:left w:val="single" w:sz="4" w:space="0" w:color="auto"/>
              <w:bottom w:val="nil"/>
              <w:right w:val="single" w:sz="4" w:space="0" w:color="auto"/>
            </w:tcBorders>
            <w:shd w:val="clear" w:color="auto" w:fill="FFFFFF"/>
            <w:vAlign w:val="center"/>
          </w:tcPr>
          <w:p w14:paraId="056D82FC" w14:textId="77777777" w:rsidR="0011507F" w:rsidRPr="00152208" w:rsidRDefault="0011507F" w:rsidP="0011507F">
            <w:pPr>
              <w:spacing w:before="120"/>
              <w:jc w:val="center"/>
              <w:rPr>
                <w:rFonts w:ascii="Arial" w:hAnsi="Arial" w:cs="Arial"/>
                <w:sz w:val="20"/>
                <w:szCs w:val="20"/>
              </w:rPr>
            </w:pPr>
          </w:p>
        </w:tc>
      </w:tr>
      <w:tr w:rsidR="0011507F" w:rsidRPr="00152208" w14:paraId="5BCBD2A5"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154C95FB" w14:textId="77777777" w:rsidR="0011507F" w:rsidRPr="00152208" w:rsidRDefault="0011507F" w:rsidP="0011507F">
            <w:pPr>
              <w:spacing w:before="120"/>
              <w:jc w:val="center"/>
              <w:rPr>
                <w:rFonts w:ascii="Arial" w:hAnsi="Arial" w:cs="Arial"/>
                <w:sz w:val="20"/>
                <w:szCs w:val="20"/>
              </w:rPr>
            </w:pPr>
          </w:p>
        </w:tc>
        <w:tc>
          <w:tcPr>
            <w:tcW w:w="766" w:type="pct"/>
            <w:tcBorders>
              <w:top w:val="single" w:sz="4" w:space="0" w:color="auto"/>
              <w:left w:val="single" w:sz="4" w:space="0" w:color="auto"/>
              <w:bottom w:val="nil"/>
              <w:right w:val="nil"/>
            </w:tcBorders>
            <w:shd w:val="clear" w:color="auto" w:fill="FFFFFF"/>
            <w:vAlign w:val="center"/>
          </w:tcPr>
          <w:p w14:paraId="36228A03"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66156809"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5E44FE07"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17D24DCE" w14:textId="77777777" w:rsidR="0011507F" w:rsidRPr="00152208" w:rsidRDefault="0011507F" w:rsidP="0011507F">
            <w:pPr>
              <w:spacing w:before="120"/>
              <w:jc w:val="center"/>
              <w:rPr>
                <w:rFonts w:ascii="Arial" w:hAnsi="Arial" w:cs="Arial"/>
                <w:sz w:val="20"/>
                <w:szCs w:val="20"/>
              </w:rPr>
            </w:pPr>
          </w:p>
        </w:tc>
        <w:tc>
          <w:tcPr>
            <w:tcW w:w="1092" w:type="pct"/>
            <w:tcBorders>
              <w:top w:val="single" w:sz="4" w:space="0" w:color="auto"/>
              <w:left w:val="single" w:sz="4" w:space="0" w:color="auto"/>
              <w:bottom w:val="nil"/>
              <w:right w:val="nil"/>
            </w:tcBorders>
            <w:shd w:val="clear" w:color="auto" w:fill="FFFFFF"/>
            <w:vAlign w:val="center"/>
          </w:tcPr>
          <w:p w14:paraId="79FF8397" w14:textId="77777777" w:rsidR="0011507F" w:rsidRPr="00152208" w:rsidRDefault="0011507F" w:rsidP="0011507F">
            <w:pPr>
              <w:spacing w:before="120"/>
              <w:jc w:val="center"/>
              <w:rPr>
                <w:rFonts w:ascii="Arial" w:hAnsi="Arial" w:cs="Arial"/>
                <w:sz w:val="20"/>
                <w:szCs w:val="20"/>
              </w:rPr>
            </w:pPr>
          </w:p>
        </w:tc>
        <w:tc>
          <w:tcPr>
            <w:tcW w:w="429" w:type="pct"/>
            <w:tcBorders>
              <w:top w:val="single" w:sz="4" w:space="0" w:color="auto"/>
              <w:left w:val="single" w:sz="4" w:space="0" w:color="auto"/>
              <w:bottom w:val="nil"/>
              <w:right w:val="nil"/>
            </w:tcBorders>
            <w:shd w:val="clear" w:color="auto" w:fill="FFFFFF"/>
            <w:vAlign w:val="center"/>
          </w:tcPr>
          <w:p w14:paraId="5A683B0E" w14:textId="77777777" w:rsidR="0011507F" w:rsidRPr="00152208" w:rsidRDefault="0011507F" w:rsidP="0011507F">
            <w:pPr>
              <w:spacing w:before="120"/>
              <w:jc w:val="center"/>
              <w:rPr>
                <w:rFonts w:ascii="Arial" w:hAnsi="Arial" w:cs="Arial"/>
                <w:sz w:val="20"/>
                <w:szCs w:val="20"/>
              </w:rPr>
            </w:pPr>
          </w:p>
        </w:tc>
        <w:tc>
          <w:tcPr>
            <w:tcW w:w="463" w:type="pct"/>
            <w:tcBorders>
              <w:top w:val="single" w:sz="4" w:space="0" w:color="auto"/>
              <w:left w:val="single" w:sz="4" w:space="0" w:color="auto"/>
              <w:bottom w:val="nil"/>
              <w:right w:val="nil"/>
            </w:tcBorders>
            <w:shd w:val="clear" w:color="auto" w:fill="FFFFFF"/>
            <w:vAlign w:val="center"/>
          </w:tcPr>
          <w:p w14:paraId="6BAE6405" w14:textId="77777777" w:rsidR="0011507F" w:rsidRPr="00152208" w:rsidRDefault="0011507F" w:rsidP="0011507F">
            <w:pPr>
              <w:spacing w:before="120"/>
              <w:jc w:val="center"/>
              <w:rPr>
                <w:rFonts w:ascii="Arial" w:hAnsi="Arial" w:cs="Arial"/>
                <w:sz w:val="20"/>
                <w:szCs w:val="20"/>
              </w:rPr>
            </w:pPr>
          </w:p>
        </w:tc>
        <w:tc>
          <w:tcPr>
            <w:tcW w:w="468" w:type="pct"/>
            <w:tcBorders>
              <w:top w:val="single" w:sz="4" w:space="0" w:color="auto"/>
              <w:left w:val="single" w:sz="4" w:space="0" w:color="auto"/>
              <w:bottom w:val="nil"/>
              <w:right w:val="nil"/>
            </w:tcBorders>
            <w:shd w:val="clear" w:color="auto" w:fill="FFFFFF"/>
            <w:vAlign w:val="center"/>
          </w:tcPr>
          <w:p w14:paraId="1C400F27" w14:textId="77777777" w:rsidR="0011507F" w:rsidRPr="00152208" w:rsidRDefault="0011507F" w:rsidP="0011507F">
            <w:pPr>
              <w:spacing w:before="120"/>
              <w:jc w:val="center"/>
              <w:rPr>
                <w:rFonts w:ascii="Arial" w:hAnsi="Arial" w:cs="Arial"/>
                <w:sz w:val="20"/>
                <w:szCs w:val="20"/>
              </w:rPr>
            </w:pPr>
          </w:p>
        </w:tc>
        <w:tc>
          <w:tcPr>
            <w:tcW w:w="596" w:type="pct"/>
            <w:tcBorders>
              <w:top w:val="single" w:sz="4" w:space="0" w:color="auto"/>
              <w:left w:val="single" w:sz="4" w:space="0" w:color="auto"/>
              <w:bottom w:val="nil"/>
              <w:right w:val="single" w:sz="4" w:space="0" w:color="auto"/>
            </w:tcBorders>
            <w:shd w:val="clear" w:color="auto" w:fill="FFFFFF"/>
            <w:vAlign w:val="center"/>
          </w:tcPr>
          <w:p w14:paraId="6091FE0B" w14:textId="77777777" w:rsidR="0011507F" w:rsidRPr="00152208" w:rsidRDefault="0011507F" w:rsidP="0011507F">
            <w:pPr>
              <w:spacing w:before="120"/>
              <w:jc w:val="center"/>
              <w:rPr>
                <w:rFonts w:ascii="Arial" w:hAnsi="Arial" w:cs="Arial"/>
                <w:sz w:val="20"/>
                <w:szCs w:val="20"/>
              </w:rPr>
            </w:pPr>
          </w:p>
        </w:tc>
      </w:tr>
      <w:tr w:rsidR="0011507F" w:rsidRPr="00152208" w14:paraId="020BFE8A"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355CFE4D" w14:textId="77777777" w:rsidR="0011507F" w:rsidRPr="00152208" w:rsidRDefault="0011507F" w:rsidP="0011507F">
            <w:pPr>
              <w:spacing w:before="120"/>
              <w:jc w:val="center"/>
              <w:rPr>
                <w:rFonts w:ascii="Arial" w:hAnsi="Arial" w:cs="Arial"/>
                <w:sz w:val="20"/>
                <w:szCs w:val="20"/>
              </w:rPr>
            </w:pPr>
          </w:p>
        </w:tc>
        <w:tc>
          <w:tcPr>
            <w:tcW w:w="766" w:type="pct"/>
            <w:tcBorders>
              <w:top w:val="single" w:sz="4" w:space="0" w:color="auto"/>
              <w:left w:val="single" w:sz="4" w:space="0" w:color="auto"/>
              <w:bottom w:val="nil"/>
              <w:right w:val="nil"/>
            </w:tcBorders>
            <w:shd w:val="clear" w:color="auto" w:fill="FFFFFF"/>
            <w:vAlign w:val="center"/>
          </w:tcPr>
          <w:p w14:paraId="4B949B33"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1F12DB75"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3179C882"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280DF520" w14:textId="77777777" w:rsidR="0011507F" w:rsidRPr="00152208" w:rsidRDefault="0011507F" w:rsidP="0011507F">
            <w:pPr>
              <w:spacing w:before="120"/>
              <w:jc w:val="center"/>
              <w:rPr>
                <w:rFonts w:ascii="Arial" w:hAnsi="Arial" w:cs="Arial"/>
                <w:sz w:val="20"/>
                <w:szCs w:val="20"/>
              </w:rPr>
            </w:pPr>
          </w:p>
        </w:tc>
        <w:tc>
          <w:tcPr>
            <w:tcW w:w="1092" w:type="pct"/>
            <w:tcBorders>
              <w:top w:val="single" w:sz="4" w:space="0" w:color="auto"/>
              <w:left w:val="single" w:sz="4" w:space="0" w:color="auto"/>
              <w:bottom w:val="nil"/>
              <w:right w:val="nil"/>
            </w:tcBorders>
            <w:shd w:val="clear" w:color="auto" w:fill="FFFFFF"/>
            <w:vAlign w:val="center"/>
          </w:tcPr>
          <w:p w14:paraId="3A81948F" w14:textId="77777777" w:rsidR="0011507F" w:rsidRPr="00152208" w:rsidRDefault="0011507F" w:rsidP="0011507F">
            <w:pPr>
              <w:spacing w:before="120"/>
              <w:jc w:val="center"/>
              <w:rPr>
                <w:rFonts w:ascii="Arial" w:hAnsi="Arial" w:cs="Arial"/>
                <w:sz w:val="20"/>
                <w:szCs w:val="20"/>
              </w:rPr>
            </w:pPr>
          </w:p>
        </w:tc>
        <w:tc>
          <w:tcPr>
            <w:tcW w:w="429" w:type="pct"/>
            <w:tcBorders>
              <w:top w:val="single" w:sz="4" w:space="0" w:color="auto"/>
              <w:left w:val="single" w:sz="4" w:space="0" w:color="auto"/>
              <w:bottom w:val="nil"/>
              <w:right w:val="nil"/>
            </w:tcBorders>
            <w:shd w:val="clear" w:color="auto" w:fill="FFFFFF"/>
            <w:vAlign w:val="center"/>
          </w:tcPr>
          <w:p w14:paraId="182CF3D0" w14:textId="77777777" w:rsidR="0011507F" w:rsidRPr="00152208" w:rsidRDefault="0011507F" w:rsidP="0011507F">
            <w:pPr>
              <w:spacing w:before="120"/>
              <w:jc w:val="center"/>
              <w:rPr>
                <w:rFonts w:ascii="Arial" w:hAnsi="Arial" w:cs="Arial"/>
                <w:sz w:val="20"/>
                <w:szCs w:val="20"/>
              </w:rPr>
            </w:pPr>
          </w:p>
        </w:tc>
        <w:tc>
          <w:tcPr>
            <w:tcW w:w="463" w:type="pct"/>
            <w:tcBorders>
              <w:top w:val="single" w:sz="4" w:space="0" w:color="auto"/>
              <w:left w:val="single" w:sz="4" w:space="0" w:color="auto"/>
              <w:bottom w:val="nil"/>
              <w:right w:val="nil"/>
            </w:tcBorders>
            <w:shd w:val="clear" w:color="auto" w:fill="FFFFFF"/>
            <w:vAlign w:val="center"/>
          </w:tcPr>
          <w:p w14:paraId="0F923F71" w14:textId="77777777" w:rsidR="0011507F" w:rsidRPr="00152208" w:rsidRDefault="0011507F" w:rsidP="0011507F">
            <w:pPr>
              <w:spacing w:before="120"/>
              <w:jc w:val="center"/>
              <w:rPr>
                <w:rFonts w:ascii="Arial" w:hAnsi="Arial" w:cs="Arial"/>
                <w:sz w:val="20"/>
                <w:szCs w:val="20"/>
              </w:rPr>
            </w:pPr>
          </w:p>
        </w:tc>
        <w:tc>
          <w:tcPr>
            <w:tcW w:w="468" w:type="pct"/>
            <w:tcBorders>
              <w:top w:val="single" w:sz="4" w:space="0" w:color="auto"/>
              <w:left w:val="single" w:sz="4" w:space="0" w:color="auto"/>
              <w:bottom w:val="nil"/>
              <w:right w:val="nil"/>
            </w:tcBorders>
            <w:shd w:val="clear" w:color="auto" w:fill="FFFFFF"/>
            <w:vAlign w:val="center"/>
          </w:tcPr>
          <w:p w14:paraId="78989376" w14:textId="77777777" w:rsidR="0011507F" w:rsidRPr="00152208" w:rsidRDefault="0011507F" w:rsidP="0011507F">
            <w:pPr>
              <w:spacing w:before="120"/>
              <w:jc w:val="center"/>
              <w:rPr>
                <w:rFonts w:ascii="Arial" w:hAnsi="Arial" w:cs="Arial"/>
                <w:sz w:val="20"/>
                <w:szCs w:val="20"/>
              </w:rPr>
            </w:pPr>
          </w:p>
        </w:tc>
        <w:tc>
          <w:tcPr>
            <w:tcW w:w="596" w:type="pct"/>
            <w:tcBorders>
              <w:top w:val="single" w:sz="4" w:space="0" w:color="auto"/>
              <w:left w:val="single" w:sz="4" w:space="0" w:color="auto"/>
              <w:bottom w:val="nil"/>
              <w:right w:val="single" w:sz="4" w:space="0" w:color="auto"/>
            </w:tcBorders>
            <w:shd w:val="clear" w:color="auto" w:fill="FFFFFF"/>
            <w:vAlign w:val="center"/>
          </w:tcPr>
          <w:p w14:paraId="105E05AA" w14:textId="77777777" w:rsidR="0011507F" w:rsidRPr="00152208" w:rsidRDefault="0011507F" w:rsidP="0011507F">
            <w:pPr>
              <w:spacing w:before="120"/>
              <w:jc w:val="center"/>
              <w:rPr>
                <w:rFonts w:ascii="Arial" w:hAnsi="Arial" w:cs="Arial"/>
                <w:sz w:val="20"/>
                <w:szCs w:val="20"/>
              </w:rPr>
            </w:pPr>
          </w:p>
        </w:tc>
      </w:tr>
      <w:tr w:rsidR="0011507F" w:rsidRPr="00152208" w14:paraId="47C71F3A"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213094F4" w14:textId="77777777" w:rsidR="0011507F" w:rsidRPr="00152208" w:rsidRDefault="0011507F" w:rsidP="0011507F">
            <w:pPr>
              <w:spacing w:before="120"/>
              <w:jc w:val="center"/>
              <w:rPr>
                <w:rFonts w:ascii="Arial" w:hAnsi="Arial" w:cs="Arial"/>
                <w:sz w:val="20"/>
                <w:szCs w:val="20"/>
              </w:rPr>
            </w:pPr>
          </w:p>
        </w:tc>
        <w:tc>
          <w:tcPr>
            <w:tcW w:w="766" w:type="pct"/>
            <w:tcBorders>
              <w:top w:val="single" w:sz="4" w:space="0" w:color="auto"/>
              <w:left w:val="single" w:sz="4" w:space="0" w:color="auto"/>
              <w:bottom w:val="nil"/>
              <w:right w:val="nil"/>
            </w:tcBorders>
            <w:shd w:val="clear" w:color="auto" w:fill="FFFFFF"/>
            <w:vAlign w:val="center"/>
          </w:tcPr>
          <w:p w14:paraId="5FCF1D8C"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27AD6A96"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42DED775"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79FC6A9C" w14:textId="77777777" w:rsidR="0011507F" w:rsidRPr="00152208" w:rsidRDefault="0011507F" w:rsidP="0011507F">
            <w:pPr>
              <w:spacing w:before="120"/>
              <w:jc w:val="center"/>
              <w:rPr>
                <w:rFonts w:ascii="Arial" w:hAnsi="Arial" w:cs="Arial"/>
                <w:sz w:val="20"/>
                <w:szCs w:val="20"/>
              </w:rPr>
            </w:pPr>
          </w:p>
        </w:tc>
        <w:tc>
          <w:tcPr>
            <w:tcW w:w="1092" w:type="pct"/>
            <w:tcBorders>
              <w:top w:val="single" w:sz="4" w:space="0" w:color="auto"/>
              <w:left w:val="single" w:sz="4" w:space="0" w:color="auto"/>
              <w:bottom w:val="nil"/>
              <w:right w:val="nil"/>
            </w:tcBorders>
            <w:shd w:val="clear" w:color="auto" w:fill="FFFFFF"/>
            <w:vAlign w:val="center"/>
          </w:tcPr>
          <w:p w14:paraId="6392CAF8" w14:textId="77777777" w:rsidR="0011507F" w:rsidRPr="00152208" w:rsidRDefault="0011507F" w:rsidP="0011507F">
            <w:pPr>
              <w:spacing w:before="120"/>
              <w:jc w:val="center"/>
              <w:rPr>
                <w:rFonts w:ascii="Arial" w:hAnsi="Arial" w:cs="Arial"/>
                <w:sz w:val="20"/>
                <w:szCs w:val="20"/>
              </w:rPr>
            </w:pPr>
          </w:p>
        </w:tc>
        <w:tc>
          <w:tcPr>
            <w:tcW w:w="429" w:type="pct"/>
            <w:tcBorders>
              <w:top w:val="single" w:sz="4" w:space="0" w:color="auto"/>
              <w:left w:val="single" w:sz="4" w:space="0" w:color="auto"/>
              <w:bottom w:val="nil"/>
              <w:right w:val="nil"/>
            </w:tcBorders>
            <w:shd w:val="clear" w:color="auto" w:fill="FFFFFF"/>
            <w:vAlign w:val="center"/>
          </w:tcPr>
          <w:p w14:paraId="1181864E" w14:textId="77777777" w:rsidR="0011507F" w:rsidRPr="00152208" w:rsidRDefault="0011507F" w:rsidP="0011507F">
            <w:pPr>
              <w:spacing w:before="120"/>
              <w:jc w:val="center"/>
              <w:rPr>
                <w:rFonts w:ascii="Arial" w:hAnsi="Arial" w:cs="Arial"/>
                <w:sz w:val="20"/>
                <w:szCs w:val="20"/>
              </w:rPr>
            </w:pPr>
          </w:p>
        </w:tc>
        <w:tc>
          <w:tcPr>
            <w:tcW w:w="463" w:type="pct"/>
            <w:tcBorders>
              <w:top w:val="single" w:sz="4" w:space="0" w:color="auto"/>
              <w:left w:val="single" w:sz="4" w:space="0" w:color="auto"/>
              <w:bottom w:val="nil"/>
              <w:right w:val="nil"/>
            </w:tcBorders>
            <w:shd w:val="clear" w:color="auto" w:fill="FFFFFF"/>
            <w:vAlign w:val="center"/>
          </w:tcPr>
          <w:p w14:paraId="310A1BA1" w14:textId="77777777" w:rsidR="0011507F" w:rsidRPr="00152208" w:rsidRDefault="0011507F" w:rsidP="0011507F">
            <w:pPr>
              <w:spacing w:before="120"/>
              <w:jc w:val="center"/>
              <w:rPr>
                <w:rFonts w:ascii="Arial" w:hAnsi="Arial" w:cs="Arial"/>
                <w:sz w:val="20"/>
                <w:szCs w:val="20"/>
              </w:rPr>
            </w:pPr>
          </w:p>
        </w:tc>
        <w:tc>
          <w:tcPr>
            <w:tcW w:w="468" w:type="pct"/>
            <w:tcBorders>
              <w:top w:val="single" w:sz="4" w:space="0" w:color="auto"/>
              <w:left w:val="single" w:sz="4" w:space="0" w:color="auto"/>
              <w:bottom w:val="nil"/>
              <w:right w:val="nil"/>
            </w:tcBorders>
            <w:shd w:val="clear" w:color="auto" w:fill="FFFFFF"/>
            <w:vAlign w:val="center"/>
          </w:tcPr>
          <w:p w14:paraId="6BD2B94A" w14:textId="77777777" w:rsidR="0011507F" w:rsidRPr="00152208" w:rsidRDefault="0011507F" w:rsidP="0011507F">
            <w:pPr>
              <w:spacing w:before="120"/>
              <w:jc w:val="center"/>
              <w:rPr>
                <w:rFonts w:ascii="Arial" w:hAnsi="Arial" w:cs="Arial"/>
                <w:sz w:val="20"/>
                <w:szCs w:val="20"/>
              </w:rPr>
            </w:pPr>
          </w:p>
        </w:tc>
        <w:tc>
          <w:tcPr>
            <w:tcW w:w="596" w:type="pct"/>
            <w:tcBorders>
              <w:top w:val="single" w:sz="4" w:space="0" w:color="auto"/>
              <w:left w:val="single" w:sz="4" w:space="0" w:color="auto"/>
              <w:bottom w:val="nil"/>
              <w:right w:val="single" w:sz="4" w:space="0" w:color="auto"/>
            </w:tcBorders>
            <w:shd w:val="clear" w:color="auto" w:fill="FFFFFF"/>
            <w:vAlign w:val="center"/>
          </w:tcPr>
          <w:p w14:paraId="0E1B48DE" w14:textId="77777777" w:rsidR="0011507F" w:rsidRPr="00152208" w:rsidRDefault="0011507F" w:rsidP="0011507F">
            <w:pPr>
              <w:spacing w:before="120"/>
              <w:jc w:val="center"/>
              <w:rPr>
                <w:rFonts w:ascii="Arial" w:hAnsi="Arial" w:cs="Arial"/>
                <w:sz w:val="20"/>
                <w:szCs w:val="20"/>
              </w:rPr>
            </w:pPr>
          </w:p>
        </w:tc>
      </w:tr>
      <w:tr w:rsidR="0011507F" w:rsidRPr="00152208" w14:paraId="7085C7E8"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nil"/>
              <w:right w:val="nil"/>
            </w:tcBorders>
            <w:shd w:val="clear" w:color="auto" w:fill="FFFFFF"/>
            <w:vAlign w:val="center"/>
          </w:tcPr>
          <w:p w14:paraId="3D05BED9" w14:textId="77777777" w:rsidR="0011507F" w:rsidRPr="00152208" w:rsidRDefault="0011507F" w:rsidP="0011507F">
            <w:pPr>
              <w:spacing w:before="120"/>
              <w:jc w:val="center"/>
              <w:rPr>
                <w:rFonts w:ascii="Arial" w:hAnsi="Arial" w:cs="Arial"/>
                <w:sz w:val="20"/>
                <w:szCs w:val="20"/>
              </w:rPr>
            </w:pPr>
          </w:p>
        </w:tc>
        <w:tc>
          <w:tcPr>
            <w:tcW w:w="766" w:type="pct"/>
            <w:tcBorders>
              <w:top w:val="single" w:sz="4" w:space="0" w:color="auto"/>
              <w:left w:val="single" w:sz="4" w:space="0" w:color="auto"/>
              <w:bottom w:val="nil"/>
              <w:right w:val="nil"/>
            </w:tcBorders>
            <w:shd w:val="clear" w:color="auto" w:fill="FFFFFF"/>
            <w:vAlign w:val="center"/>
          </w:tcPr>
          <w:p w14:paraId="20776F50"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20F619CB"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nil"/>
              <w:right w:val="nil"/>
            </w:tcBorders>
            <w:shd w:val="clear" w:color="auto" w:fill="FFFFFF"/>
            <w:vAlign w:val="center"/>
          </w:tcPr>
          <w:p w14:paraId="1C485066"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1D410FC1" w14:textId="77777777" w:rsidR="0011507F" w:rsidRPr="00152208" w:rsidRDefault="0011507F" w:rsidP="0011507F">
            <w:pPr>
              <w:spacing w:before="120"/>
              <w:jc w:val="center"/>
              <w:rPr>
                <w:rFonts w:ascii="Arial" w:hAnsi="Arial" w:cs="Arial"/>
                <w:sz w:val="20"/>
                <w:szCs w:val="20"/>
              </w:rPr>
            </w:pPr>
          </w:p>
        </w:tc>
        <w:tc>
          <w:tcPr>
            <w:tcW w:w="1092" w:type="pct"/>
            <w:tcBorders>
              <w:top w:val="single" w:sz="4" w:space="0" w:color="auto"/>
              <w:left w:val="single" w:sz="4" w:space="0" w:color="auto"/>
              <w:bottom w:val="nil"/>
              <w:right w:val="nil"/>
            </w:tcBorders>
            <w:shd w:val="clear" w:color="auto" w:fill="FFFFFF"/>
            <w:vAlign w:val="center"/>
          </w:tcPr>
          <w:p w14:paraId="64062984" w14:textId="77777777" w:rsidR="0011507F" w:rsidRPr="00152208" w:rsidRDefault="0011507F" w:rsidP="0011507F">
            <w:pPr>
              <w:spacing w:before="120"/>
              <w:jc w:val="center"/>
              <w:rPr>
                <w:rFonts w:ascii="Arial" w:hAnsi="Arial" w:cs="Arial"/>
                <w:sz w:val="20"/>
                <w:szCs w:val="20"/>
              </w:rPr>
            </w:pPr>
          </w:p>
        </w:tc>
        <w:tc>
          <w:tcPr>
            <w:tcW w:w="429" w:type="pct"/>
            <w:tcBorders>
              <w:top w:val="single" w:sz="4" w:space="0" w:color="auto"/>
              <w:left w:val="single" w:sz="4" w:space="0" w:color="auto"/>
              <w:bottom w:val="nil"/>
              <w:right w:val="nil"/>
            </w:tcBorders>
            <w:shd w:val="clear" w:color="auto" w:fill="FFFFFF"/>
            <w:vAlign w:val="center"/>
          </w:tcPr>
          <w:p w14:paraId="5B7394F4" w14:textId="77777777" w:rsidR="0011507F" w:rsidRPr="00152208" w:rsidRDefault="0011507F" w:rsidP="0011507F">
            <w:pPr>
              <w:spacing w:before="120"/>
              <w:jc w:val="center"/>
              <w:rPr>
                <w:rFonts w:ascii="Arial" w:hAnsi="Arial" w:cs="Arial"/>
                <w:sz w:val="20"/>
                <w:szCs w:val="20"/>
              </w:rPr>
            </w:pPr>
          </w:p>
        </w:tc>
        <w:tc>
          <w:tcPr>
            <w:tcW w:w="463" w:type="pct"/>
            <w:tcBorders>
              <w:top w:val="single" w:sz="4" w:space="0" w:color="auto"/>
              <w:left w:val="single" w:sz="4" w:space="0" w:color="auto"/>
              <w:bottom w:val="nil"/>
              <w:right w:val="nil"/>
            </w:tcBorders>
            <w:shd w:val="clear" w:color="auto" w:fill="FFFFFF"/>
            <w:vAlign w:val="center"/>
          </w:tcPr>
          <w:p w14:paraId="7C2632F9" w14:textId="77777777" w:rsidR="0011507F" w:rsidRPr="00152208" w:rsidRDefault="0011507F" w:rsidP="0011507F">
            <w:pPr>
              <w:spacing w:before="120"/>
              <w:jc w:val="center"/>
              <w:rPr>
                <w:rFonts w:ascii="Arial" w:hAnsi="Arial" w:cs="Arial"/>
                <w:sz w:val="20"/>
                <w:szCs w:val="20"/>
              </w:rPr>
            </w:pPr>
          </w:p>
        </w:tc>
        <w:tc>
          <w:tcPr>
            <w:tcW w:w="468" w:type="pct"/>
            <w:tcBorders>
              <w:top w:val="single" w:sz="4" w:space="0" w:color="auto"/>
              <w:left w:val="single" w:sz="4" w:space="0" w:color="auto"/>
              <w:bottom w:val="nil"/>
              <w:right w:val="nil"/>
            </w:tcBorders>
            <w:shd w:val="clear" w:color="auto" w:fill="FFFFFF"/>
            <w:vAlign w:val="center"/>
          </w:tcPr>
          <w:p w14:paraId="607E6E98" w14:textId="77777777" w:rsidR="0011507F" w:rsidRPr="00152208" w:rsidRDefault="0011507F" w:rsidP="0011507F">
            <w:pPr>
              <w:spacing w:before="120"/>
              <w:jc w:val="center"/>
              <w:rPr>
                <w:rFonts w:ascii="Arial" w:hAnsi="Arial" w:cs="Arial"/>
                <w:sz w:val="20"/>
                <w:szCs w:val="20"/>
              </w:rPr>
            </w:pPr>
          </w:p>
        </w:tc>
        <w:tc>
          <w:tcPr>
            <w:tcW w:w="596" w:type="pct"/>
            <w:tcBorders>
              <w:top w:val="single" w:sz="4" w:space="0" w:color="auto"/>
              <w:left w:val="single" w:sz="4" w:space="0" w:color="auto"/>
              <w:bottom w:val="nil"/>
              <w:right w:val="single" w:sz="4" w:space="0" w:color="auto"/>
            </w:tcBorders>
            <w:shd w:val="clear" w:color="auto" w:fill="FFFFFF"/>
            <w:vAlign w:val="center"/>
          </w:tcPr>
          <w:p w14:paraId="6D65AC09" w14:textId="77777777" w:rsidR="0011507F" w:rsidRPr="00152208" w:rsidRDefault="0011507F" w:rsidP="0011507F">
            <w:pPr>
              <w:spacing w:before="120"/>
              <w:jc w:val="center"/>
              <w:rPr>
                <w:rFonts w:ascii="Arial" w:hAnsi="Arial" w:cs="Arial"/>
                <w:sz w:val="20"/>
                <w:szCs w:val="20"/>
              </w:rPr>
            </w:pPr>
          </w:p>
        </w:tc>
      </w:tr>
      <w:tr w:rsidR="0011507F" w:rsidRPr="00152208" w14:paraId="420FD8FA" w14:textId="77777777" w:rsidTr="0011507F">
        <w:tblPrEx>
          <w:tblCellMar>
            <w:top w:w="0" w:type="dxa"/>
            <w:left w:w="0" w:type="dxa"/>
            <w:bottom w:w="0" w:type="dxa"/>
            <w:right w:w="0" w:type="dxa"/>
          </w:tblCellMar>
        </w:tblPrEx>
        <w:tc>
          <w:tcPr>
            <w:tcW w:w="168" w:type="pct"/>
            <w:tcBorders>
              <w:top w:val="single" w:sz="4" w:space="0" w:color="auto"/>
              <w:left w:val="single" w:sz="4" w:space="0" w:color="auto"/>
              <w:bottom w:val="single" w:sz="4" w:space="0" w:color="auto"/>
              <w:right w:val="nil"/>
            </w:tcBorders>
            <w:shd w:val="clear" w:color="auto" w:fill="FFFFFF"/>
            <w:vAlign w:val="center"/>
          </w:tcPr>
          <w:p w14:paraId="57530C30" w14:textId="77777777" w:rsidR="0011507F" w:rsidRPr="00152208" w:rsidRDefault="0011507F" w:rsidP="0011507F">
            <w:pPr>
              <w:spacing w:before="120"/>
              <w:jc w:val="center"/>
              <w:rPr>
                <w:rFonts w:ascii="Arial" w:hAnsi="Arial" w:cs="Arial"/>
                <w:sz w:val="20"/>
                <w:szCs w:val="20"/>
              </w:rPr>
            </w:pPr>
          </w:p>
        </w:tc>
        <w:tc>
          <w:tcPr>
            <w:tcW w:w="766" w:type="pct"/>
            <w:tcBorders>
              <w:top w:val="single" w:sz="4" w:space="0" w:color="auto"/>
              <w:left w:val="single" w:sz="4" w:space="0" w:color="auto"/>
              <w:bottom w:val="single" w:sz="4" w:space="0" w:color="auto"/>
              <w:right w:val="nil"/>
            </w:tcBorders>
            <w:shd w:val="clear" w:color="auto" w:fill="FFFFFF"/>
            <w:vAlign w:val="center"/>
          </w:tcPr>
          <w:p w14:paraId="28075F7C"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single" w:sz="4" w:space="0" w:color="auto"/>
              <w:right w:val="nil"/>
            </w:tcBorders>
            <w:shd w:val="clear" w:color="auto" w:fill="FFFFFF"/>
            <w:vAlign w:val="center"/>
          </w:tcPr>
          <w:p w14:paraId="3DE6EDEA" w14:textId="77777777" w:rsidR="0011507F" w:rsidRPr="00152208" w:rsidRDefault="0011507F" w:rsidP="0011507F">
            <w:pPr>
              <w:spacing w:before="120"/>
              <w:jc w:val="center"/>
              <w:rPr>
                <w:rFonts w:ascii="Arial" w:hAnsi="Arial" w:cs="Arial"/>
                <w:sz w:val="20"/>
                <w:szCs w:val="20"/>
              </w:rPr>
            </w:pPr>
          </w:p>
        </w:tc>
        <w:tc>
          <w:tcPr>
            <w:tcW w:w="467" w:type="pct"/>
            <w:tcBorders>
              <w:top w:val="single" w:sz="4" w:space="0" w:color="auto"/>
              <w:left w:val="single" w:sz="4" w:space="0" w:color="auto"/>
              <w:bottom w:val="single" w:sz="4" w:space="0" w:color="auto"/>
              <w:right w:val="nil"/>
            </w:tcBorders>
            <w:shd w:val="clear" w:color="auto" w:fill="FFFFFF"/>
            <w:vAlign w:val="center"/>
          </w:tcPr>
          <w:p w14:paraId="5F4209FD"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single" w:sz="4" w:space="0" w:color="auto"/>
              <w:right w:val="nil"/>
            </w:tcBorders>
            <w:shd w:val="clear" w:color="auto" w:fill="FFFFFF"/>
            <w:vAlign w:val="center"/>
          </w:tcPr>
          <w:p w14:paraId="038622E7" w14:textId="77777777" w:rsidR="0011507F" w:rsidRPr="00152208" w:rsidRDefault="0011507F" w:rsidP="0011507F">
            <w:pPr>
              <w:spacing w:before="120"/>
              <w:jc w:val="center"/>
              <w:rPr>
                <w:rFonts w:ascii="Arial" w:hAnsi="Arial" w:cs="Arial"/>
                <w:sz w:val="20"/>
                <w:szCs w:val="20"/>
              </w:rPr>
            </w:pPr>
          </w:p>
        </w:tc>
        <w:tc>
          <w:tcPr>
            <w:tcW w:w="1092" w:type="pct"/>
            <w:tcBorders>
              <w:top w:val="single" w:sz="4" w:space="0" w:color="auto"/>
              <w:left w:val="single" w:sz="4" w:space="0" w:color="auto"/>
              <w:bottom w:val="single" w:sz="4" w:space="0" w:color="auto"/>
              <w:right w:val="nil"/>
            </w:tcBorders>
            <w:shd w:val="clear" w:color="auto" w:fill="FFFFFF"/>
            <w:vAlign w:val="center"/>
          </w:tcPr>
          <w:p w14:paraId="4BF5B249" w14:textId="77777777" w:rsidR="0011507F" w:rsidRPr="00152208" w:rsidRDefault="0011507F" w:rsidP="0011507F">
            <w:pPr>
              <w:spacing w:before="120"/>
              <w:jc w:val="center"/>
              <w:rPr>
                <w:rFonts w:ascii="Arial" w:hAnsi="Arial" w:cs="Arial"/>
                <w:sz w:val="20"/>
                <w:szCs w:val="20"/>
              </w:rPr>
            </w:pPr>
          </w:p>
        </w:tc>
        <w:tc>
          <w:tcPr>
            <w:tcW w:w="429" w:type="pct"/>
            <w:tcBorders>
              <w:top w:val="single" w:sz="4" w:space="0" w:color="auto"/>
              <w:left w:val="single" w:sz="4" w:space="0" w:color="auto"/>
              <w:bottom w:val="single" w:sz="4" w:space="0" w:color="auto"/>
              <w:right w:val="nil"/>
            </w:tcBorders>
            <w:shd w:val="clear" w:color="auto" w:fill="FFFFFF"/>
            <w:vAlign w:val="center"/>
          </w:tcPr>
          <w:p w14:paraId="2BC58778" w14:textId="77777777" w:rsidR="0011507F" w:rsidRPr="00152208" w:rsidRDefault="0011507F" w:rsidP="0011507F">
            <w:pPr>
              <w:spacing w:before="120"/>
              <w:jc w:val="center"/>
              <w:rPr>
                <w:rFonts w:ascii="Arial" w:hAnsi="Arial" w:cs="Arial"/>
                <w:sz w:val="20"/>
                <w:szCs w:val="20"/>
              </w:rPr>
            </w:pPr>
          </w:p>
        </w:tc>
        <w:tc>
          <w:tcPr>
            <w:tcW w:w="463" w:type="pct"/>
            <w:tcBorders>
              <w:top w:val="single" w:sz="4" w:space="0" w:color="auto"/>
              <w:left w:val="single" w:sz="4" w:space="0" w:color="auto"/>
              <w:bottom w:val="single" w:sz="4" w:space="0" w:color="auto"/>
              <w:right w:val="nil"/>
            </w:tcBorders>
            <w:shd w:val="clear" w:color="auto" w:fill="FFFFFF"/>
            <w:vAlign w:val="center"/>
          </w:tcPr>
          <w:p w14:paraId="53EABE1D" w14:textId="77777777" w:rsidR="0011507F" w:rsidRPr="00152208" w:rsidRDefault="0011507F" w:rsidP="0011507F">
            <w:pPr>
              <w:spacing w:before="120"/>
              <w:jc w:val="center"/>
              <w:rPr>
                <w:rFonts w:ascii="Arial" w:hAnsi="Arial" w:cs="Arial"/>
                <w:sz w:val="20"/>
                <w:szCs w:val="20"/>
              </w:rPr>
            </w:pPr>
          </w:p>
        </w:tc>
        <w:tc>
          <w:tcPr>
            <w:tcW w:w="468" w:type="pct"/>
            <w:tcBorders>
              <w:top w:val="single" w:sz="4" w:space="0" w:color="auto"/>
              <w:left w:val="single" w:sz="4" w:space="0" w:color="auto"/>
              <w:bottom w:val="single" w:sz="4" w:space="0" w:color="auto"/>
              <w:right w:val="nil"/>
            </w:tcBorders>
            <w:shd w:val="clear" w:color="auto" w:fill="FFFFFF"/>
            <w:vAlign w:val="center"/>
          </w:tcPr>
          <w:p w14:paraId="6F8C4F3A" w14:textId="77777777" w:rsidR="0011507F" w:rsidRPr="00152208" w:rsidRDefault="0011507F" w:rsidP="0011507F">
            <w:pPr>
              <w:spacing w:before="120"/>
              <w:jc w:val="center"/>
              <w:rPr>
                <w:rFonts w:ascii="Arial" w:hAnsi="Arial" w:cs="Arial"/>
                <w:sz w:val="20"/>
                <w:szCs w:val="20"/>
              </w:rPr>
            </w:pPr>
          </w:p>
        </w:tc>
        <w:tc>
          <w:tcPr>
            <w:tcW w:w="596" w:type="pct"/>
            <w:tcBorders>
              <w:top w:val="single" w:sz="4" w:space="0" w:color="auto"/>
              <w:left w:val="single" w:sz="4" w:space="0" w:color="auto"/>
              <w:bottom w:val="single" w:sz="4" w:space="0" w:color="auto"/>
              <w:right w:val="single" w:sz="4" w:space="0" w:color="auto"/>
            </w:tcBorders>
            <w:shd w:val="clear" w:color="auto" w:fill="FFFFFF"/>
            <w:vAlign w:val="center"/>
          </w:tcPr>
          <w:p w14:paraId="74C84519" w14:textId="77777777" w:rsidR="0011507F" w:rsidRPr="00152208" w:rsidRDefault="0011507F" w:rsidP="0011507F">
            <w:pPr>
              <w:spacing w:before="120"/>
              <w:jc w:val="center"/>
              <w:rPr>
                <w:rFonts w:ascii="Arial" w:hAnsi="Arial" w:cs="Arial"/>
                <w:sz w:val="20"/>
                <w:szCs w:val="20"/>
              </w:rPr>
            </w:pPr>
          </w:p>
        </w:tc>
      </w:tr>
    </w:tbl>
    <w:p w14:paraId="7503C343"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6F1760E2" w14:textId="77777777" w:rsidTr="0011507F">
        <w:trPr>
          <w:jc w:val="center"/>
        </w:trPr>
        <w:tc>
          <w:tcPr>
            <w:tcW w:w="4392" w:type="dxa"/>
          </w:tcPr>
          <w:p w14:paraId="2C66D661"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Người lập biểu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4392" w:type="dxa"/>
          </w:tcPr>
          <w:p w14:paraId="003B1697" w14:textId="77777777" w:rsidR="0011507F" w:rsidRPr="0011507F" w:rsidRDefault="0011507F" w:rsidP="0011507F">
            <w:pPr>
              <w:spacing w:before="120"/>
              <w:jc w:val="center"/>
              <w:rPr>
                <w:rFonts w:ascii="Arial" w:hAnsi="Arial" w:cs="Arial"/>
                <w:sz w:val="20"/>
                <w:szCs w:val="20"/>
                <w:lang w:val="en-US"/>
              </w:rPr>
            </w:pPr>
          </w:p>
        </w:tc>
        <w:tc>
          <w:tcPr>
            <w:tcW w:w="4392" w:type="dxa"/>
          </w:tcPr>
          <w:p w14:paraId="75DE600A"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iCs/>
                <w:sz w:val="20"/>
                <w:szCs w:val="20"/>
                <w:lang w:val="en-US"/>
              </w:rPr>
              <w:br/>
            </w:r>
            <w:r w:rsidRPr="0011507F">
              <w:rPr>
                <w:rFonts w:ascii="Arial" w:hAnsi="Arial" w:cs="Arial"/>
                <w:i/>
                <w:iCs/>
                <w:sz w:val="20"/>
                <w:szCs w:val="20"/>
                <w:lang w:val="en-US"/>
              </w:rPr>
              <w:t>(ký, ghi rõ họ tên và đóng dấu)</w:t>
            </w:r>
          </w:p>
        </w:tc>
      </w:tr>
    </w:tbl>
    <w:p w14:paraId="6EECB310" w14:textId="77777777" w:rsidR="0011507F" w:rsidRPr="00152208" w:rsidRDefault="0011507F" w:rsidP="0011507F">
      <w:pPr>
        <w:spacing w:before="120"/>
        <w:rPr>
          <w:rFonts w:ascii="Arial" w:hAnsi="Arial" w:cs="Arial"/>
          <w:sz w:val="20"/>
          <w:szCs w:val="20"/>
          <w:lang w:val="en-US"/>
        </w:rPr>
        <w:sectPr w:rsidR="0011507F" w:rsidRPr="00152208" w:rsidSect="00165C45">
          <w:pgSz w:w="15840" w:h="12240" w:orient="landscape"/>
          <w:pgMar w:top="1797" w:right="1440" w:bottom="1797" w:left="1440" w:header="0" w:footer="0" w:gutter="0"/>
          <w:cols w:space="720"/>
          <w:noEndnote/>
          <w:docGrid w:linePitch="360"/>
        </w:sectPr>
      </w:pPr>
    </w:p>
    <w:p w14:paraId="099E5B7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1B28627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đơn vị BHXH đang quản lý chưa tham gia BHXH, BHYT, BHTN, BNTNLĐ, BNN</w:t>
      </w:r>
      <w:r w:rsidRPr="00152208">
        <w:rPr>
          <w:rFonts w:ascii="Arial" w:hAnsi="Arial" w:cs="Arial"/>
          <w:b/>
          <w:sz w:val="20"/>
          <w:szCs w:val="20"/>
          <w:lang w:val="en-US"/>
        </w:rPr>
        <w:t xml:space="preserve"> </w:t>
      </w:r>
      <w:r w:rsidRPr="00152208">
        <w:rPr>
          <w:rFonts w:ascii="Arial" w:hAnsi="Arial" w:cs="Arial"/>
          <w:b/>
          <w:sz w:val="20"/>
          <w:szCs w:val="20"/>
        </w:rPr>
        <w:t>đầy đủ cho ng</w:t>
      </w:r>
      <w:r w:rsidRPr="00152208">
        <w:rPr>
          <w:rFonts w:ascii="Arial" w:hAnsi="Arial" w:cs="Arial"/>
          <w:b/>
          <w:sz w:val="20"/>
          <w:szCs w:val="20"/>
          <w:lang w:val="en-US"/>
        </w:rPr>
        <w:t>ườ</w:t>
      </w:r>
      <w:r w:rsidRPr="00152208">
        <w:rPr>
          <w:rFonts w:ascii="Arial" w:hAnsi="Arial" w:cs="Arial"/>
          <w:b/>
          <w:sz w:val="20"/>
          <w:szCs w:val="20"/>
        </w:rPr>
        <w:t>i lao động (Mẫu s</w:t>
      </w:r>
      <w:r w:rsidRPr="00152208">
        <w:rPr>
          <w:rFonts w:ascii="Arial" w:hAnsi="Arial" w:cs="Arial"/>
          <w:b/>
          <w:sz w:val="20"/>
          <w:szCs w:val="20"/>
          <w:lang w:val="en-US"/>
        </w:rPr>
        <w:t>ố</w:t>
      </w:r>
      <w:r w:rsidRPr="00152208">
        <w:rPr>
          <w:rFonts w:ascii="Arial" w:hAnsi="Arial" w:cs="Arial"/>
          <w:b/>
          <w:sz w:val="20"/>
          <w:szCs w:val="20"/>
        </w:rPr>
        <w:t xml:space="preserve"> D04b-TS)</w:t>
      </w:r>
    </w:p>
    <w:p w14:paraId="77562E7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theo dõi, đôn đốc đơn vị đóng chưa đủ số người thuộc diện tham gia BHXH, BHYT, BHTN, BHTNLĐ, BNN.</w:t>
      </w:r>
    </w:p>
    <w:p w14:paraId="4041971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Trung tâm CNTT/ Phòng CNTT</w:t>
      </w:r>
    </w:p>
    <w:p w14:paraId="2F4F5EE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w:t>
      </w:r>
    </w:p>
    <w:p w14:paraId="12F860D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w:t>
      </w:r>
    </w:p>
    <w:p w14:paraId="5DA7F64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thuế;</w:t>
      </w:r>
    </w:p>
    <w:p w14:paraId="0FA05B1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BHX</w:t>
      </w:r>
      <w:r w:rsidRPr="00152208">
        <w:rPr>
          <w:rFonts w:ascii="Arial" w:hAnsi="Arial" w:cs="Arial"/>
          <w:sz w:val="20"/>
          <w:szCs w:val="20"/>
          <w:lang w:val="en-US"/>
        </w:rPr>
        <w:t>H</w:t>
      </w:r>
      <w:r w:rsidRPr="00152208">
        <w:rPr>
          <w:rFonts w:ascii="Arial" w:hAnsi="Arial" w:cs="Arial"/>
          <w:sz w:val="20"/>
          <w:szCs w:val="20"/>
        </w:rPr>
        <w:t xml:space="preserve"> đang quản lý;</w:t>
      </w:r>
    </w:p>
    <w:p w14:paraId="15D32B8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Kết quả thanh tra, kiểm tra của cơ quan liên quan và cơ quan BHXH;</w:t>
      </w:r>
    </w:p>
    <w:p w14:paraId="613A311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Các nguồn khác</w:t>
      </w:r>
      <w:r w:rsidRPr="00152208">
        <w:rPr>
          <w:rFonts w:ascii="Arial" w:hAnsi="Arial" w:cs="Arial"/>
          <w:sz w:val="20"/>
          <w:szCs w:val="20"/>
          <w:lang w:val="en-US"/>
        </w:rPr>
        <w:t>.</w:t>
      </w:r>
      <w:r w:rsidRPr="00152208">
        <w:rPr>
          <w:rFonts w:ascii="Arial" w:hAnsi="Arial" w:cs="Arial"/>
          <w:sz w:val="20"/>
          <w:szCs w:val="20"/>
        </w:rPr>
        <w:t xml:space="preserve"> </w:t>
      </w:r>
    </w:p>
    <w:p w14:paraId="1079FEA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332BD29E"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 Chỉ tiêu hàng ngang: </w:t>
      </w:r>
    </w:p>
    <w:p w14:paraId="333BD1D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Dòng 1: ghi rõ tên đơn vị, mã số đơn vị do cơ quan BHXH cấp, m</w:t>
      </w:r>
      <w:r w:rsidRPr="00152208">
        <w:rPr>
          <w:rFonts w:ascii="Arial" w:hAnsi="Arial" w:cs="Arial"/>
          <w:sz w:val="20"/>
          <w:szCs w:val="20"/>
          <w:lang w:val="en-US"/>
        </w:rPr>
        <w:t>ã</w:t>
      </w:r>
      <w:r w:rsidRPr="00152208">
        <w:rPr>
          <w:rFonts w:ascii="Arial" w:hAnsi="Arial" w:cs="Arial"/>
          <w:sz w:val="20"/>
          <w:szCs w:val="20"/>
        </w:rPr>
        <w:t xml:space="preserve"> số do cơ quan thuế cung cấp.</w:t>
      </w:r>
    </w:p>
    <w:p w14:paraId="18EDE1C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dọc:</w:t>
      </w:r>
    </w:p>
    <w:p w14:paraId="78FC2DE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từng mục.</w:t>
      </w:r>
    </w:p>
    <w:p w14:paraId="7D797B6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rõ tên đơn vị, họ tên người lao động.</w:t>
      </w:r>
    </w:p>
    <w:p w14:paraId="3880677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mã số do cơ quan thuế cung cấp của người lao động.</w:t>
      </w:r>
    </w:p>
    <w:p w14:paraId="310D8DC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ngày tháng năm sinh của người lao động.</w:t>
      </w:r>
    </w:p>
    <w:p w14:paraId="7005E84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giới tính của người lao động.</w:t>
      </w:r>
    </w:p>
    <w:p w14:paraId="2DADFBB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chức danh, nghề nghiệp của người lao động (nếu có).</w:t>
      </w:r>
    </w:p>
    <w:p w14:paraId="069D527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ngày tháng vào làm việc tại đơn vị.</w:t>
      </w:r>
    </w:p>
    <w:p w14:paraId="5C70D28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w:t>
      </w:r>
      <w:r w:rsidRPr="00152208">
        <w:rPr>
          <w:rFonts w:ascii="Arial" w:hAnsi="Arial" w:cs="Arial"/>
          <w:sz w:val="20"/>
          <w:szCs w:val="20"/>
          <w:lang w:val="en-US"/>
        </w:rPr>
        <w:t>6</w:t>
      </w:r>
      <w:r w:rsidRPr="00152208">
        <w:rPr>
          <w:rFonts w:ascii="Arial" w:hAnsi="Arial" w:cs="Arial"/>
          <w:sz w:val="20"/>
          <w:szCs w:val="20"/>
        </w:rPr>
        <w:t>: ghi mức khấu trừ BHXH, BHYT, BHTN của người lao động.</w:t>
      </w:r>
    </w:p>
    <w:p w14:paraId="6F4878B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thời điểm bắt đầu khấu tr</w:t>
      </w:r>
      <w:r w:rsidRPr="00152208">
        <w:rPr>
          <w:rFonts w:ascii="Arial" w:hAnsi="Arial" w:cs="Arial"/>
          <w:sz w:val="20"/>
          <w:szCs w:val="20"/>
          <w:lang w:val="en-US"/>
        </w:rPr>
        <w:t>ừ</w:t>
      </w:r>
      <w:r w:rsidRPr="00152208">
        <w:rPr>
          <w:rFonts w:ascii="Arial" w:hAnsi="Arial" w:cs="Arial"/>
          <w:sz w:val="20"/>
          <w:szCs w:val="20"/>
        </w:rPr>
        <w:t xml:space="preserve"> BHXH, BHYT, BHTN của người lao động.</w:t>
      </w:r>
    </w:p>
    <w:p w14:paraId="4A4B6310"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lang w:val="en-US"/>
        </w:rPr>
        <w:t>-</w:t>
      </w:r>
      <w:r w:rsidRPr="00152208">
        <w:rPr>
          <w:rFonts w:ascii="Arial" w:hAnsi="Arial" w:cs="Arial"/>
          <w:sz w:val="20"/>
          <w:szCs w:val="20"/>
        </w:rPr>
        <w:t xml:space="preserve"> Cột 8: ghi chú.</w:t>
      </w:r>
    </w:p>
    <w:p w14:paraId="4924365A" w14:textId="77777777" w:rsidR="0011507F" w:rsidRPr="00152208" w:rsidRDefault="0011507F" w:rsidP="0011507F">
      <w:pPr>
        <w:spacing w:before="120"/>
        <w:rPr>
          <w:rFonts w:ascii="Arial" w:hAnsi="Arial" w:cs="Arial"/>
          <w:sz w:val="20"/>
          <w:szCs w:val="20"/>
          <w:lang w:val="en-US"/>
        </w:rPr>
        <w:sectPr w:rsidR="0011507F" w:rsidRPr="00152208" w:rsidSect="00165C45">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6108840D" w14:textId="77777777" w:rsidTr="0011507F">
        <w:tc>
          <w:tcPr>
            <w:tcW w:w="3040" w:type="pct"/>
          </w:tcPr>
          <w:p w14:paraId="0D45F6DC"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   BẢO HIỂM XÃ HỘI VIỆT NAM</w:t>
            </w:r>
            <w:r w:rsidRPr="0011507F">
              <w:rPr>
                <w:rFonts w:ascii="Arial" w:hAnsi="Arial" w:cs="Arial"/>
                <w:sz w:val="20"/>
                <w:szCs w:val="20"/>
                <w:lang w:val="en-US"/>
              </w:rPr>
              <w:br/>
            </w:r>
            <w:r w:rsidRPr="0011507F">
              <w:rPr>
                <w:rFonts w:ascii="Arial" w:hAnsi="Arial" w:cs="Arial"/>
                <w:b/>
                <w:sz w:val="20"/>
                <w:szCs w:val="20"/>
                <w:lang w:val="en-US"/>
              </w:rPr>
              <w:t>BẢO HIỂM XÃ HỘI TỈNH, TP……..</w:t>
            </w:r>
          </w:p>
        </w:tc>
        <w:tc>
          <w:tcPr>
            <w:tcW w:w="1960" w:type="pct"/>
          </w:tcPr>
          <w:p w14:paraId="501C196E"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D04c</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1EBEC090" w14:textId="77777777" w:rsidR="0011507F" w:rsidRPr="00152208" w:rsidRDefault="0011507F" w:rsidP="0011507F">
      <w:pPr>
        <w:spacing w:before="120"/>
        <w:rPr>
          <w:rFonts w:ascii="Arial" w:hAnsi="Arial" w:cs="Arial"/>
          <w:sz w:val="20"/>
          <w:szCs w:val="20"/>
          <w:lang w:val="en-US"/>
        </w:rPr>
      </w:pPr>
    </w:p>
    <w:p w14:paraId="16EE25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đơn vị đang tham gia BHXH đã giải th</w:t>
      </w:r>
      <w:r w:rsidRPr="00152208">
        <w:rPr>
          <w:rFonts w:ascii="Arial" w:hAnsi="Arial" w:cs="Arial"/>
          <w:b/>
          <w:sz w:val="20"/>
          <w:szCs w:val="20"/>
          <w:lang w:val="en-US"/>
        </w:rPr>
        <w:t>ể</w:t>
      </w:r>
      <w:r w:rsidRPr="00152208">
        <w:rPr>
          <w:rFonts w:ascii="Arial" w:hAnsi="Arial" w:cs="Arial"/>
          <w:b/>
          <w:sz w:val="20"/>
          <w:szCs w:val="20"/>
        </w:rPr>
        <w:t>, phá sản, bị thu hồi Giấy ch</w:t>
      </w:r>
      <w:r w:rsidRPr="00152208">
        <w:rPr>
          <w:rFonts w:ascii="Arial" w:hAnsi="Arial" w:cs="Arial"/>
          <w:b/>
          <w:sz w:val="20"/>
          <w:szCs w:val="20"/>
          <w:lang w:val="en-US"/>
        </w:rPr>
        <w:t>ứ</w:t>
      </w:r>
      <w:r w:rsidRPr="00152208">
        <w:rPr>
          <w:rFonts w:ascii="Arial" w:hAnsi="Arial" w:cs="Arial"/>
          <w:b/>
          <w:sz w:val="20"/>
          <w:szCs w:val="20"/>
        </w:rPr>
        <w:t>ng nhận đăng ký kinh doanh, ngừng hoạt động,</w:t>
      </w:r>
      <w:r w:rsidRPr="00152208">
        <w:rPr>
          <w:rFonts w:ascii="Arial" w:hAnsi="Arial" w:cs="Arial"/>
          <w:b/>
          <w:sz w:val="20"/>
          <w:szCs w:val="20"/>
          <w:lang w:val="en-US"/>
        </w:rPr>
        <w:t xml:space="preserve"> </w:t>
      </w:r>
      <w:r w:rsidRPr="00152208">
        <w:rPr>
          <w:rFonts w:ascii="Arial" w:hAnsi="Arial" w:cs="Arial"/>
          <w:b/>
          <w:sz w:val="20"/>
          <w:szCs w:val="20"/>
        </w:rPr>
        <w:t>tạm ngừng hoạt động, bỏ địa chỉ kinh doanh</w:t>
      </w:r>
    </w:p>
    <w:tbl>
      <w:tblPr>
        <w:tblW w:w="5000" w:type="pct"/>
        <w:tblCellMar>
          <w:left w:w="0" w:type="dxa"/>
          <w:right w:w="0" w:type="dxa"/>
        </w:tblCellMar>
        <w:tblLook w:val="0000" w:firstRow="0" w:lastRow="0" w:firstColumn="0" w:lastColumn="0" w:noHBand="0" w:noVBand="0"/>
      </w:tblPr>
      <w:tblGrid>
        <w:gridCol w:w="474"/>
        <w:gridCol w:w="2484"/>
        <w:gridCol w:w="826"/>
        <w:gridCol w:w="2038"/>
        <w:gridCol w:w="1076"/>
        <w:gridCol w:w="882"/>
        <w:gridCol w:w="1333"/>
        <w:gridCol w:w="848"/>
        <w:gridCol w:w="900"/>
        <w:gridCol w:w="960"/>
        <w:gridCol w:w="1149"/>
      </w:tblGrid>
      <w:tr w:rsidR="0011507F" w:rsidRPr="00152208" w14:paraId="7341E0D1" w14:textId="77777777" w:rsidTr="0011507F">
        <w:tblPrEx>
          <w:tblCellMar>
            <w:top w:w="0" w:type="dxa"/>
            <w:left w:w="0" w:type="dxa"/>
            <w:bottom w:w="0" w:type="dxa"/>
            <w:right w:w="0" w:type="dxa"/>
          </w:tblCellMar>
        </w:tblPrEx>
        <w:tc>
          <w:tcPr>
            <w:tcW w:w="183" w:type="pct"/>
            <w:vMerge w:val="restart"/>
            <w:tcBorders>
              <w:top w:val="single" w:sz="4" w:space="0" w:color="auto"/>
              <w:left w:val="single" w:sz="4" w:space="0" w:color="auto"/>
              <w:bottom w:val="nil"/>
              <w:right w:val="nil"/>
            </w:tcBorders>
            <w:shd w:val="clear" w:color="auto" w:fill="FFFFFF"/>
            <w:vAlign w:val="center"/>
          </w:tcPr>
          <w:p w14:paraId="49340DF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958" w:type="pct"/>
            <w:vMerge w:val="restart"/>
            <w:tcBorders>
              <w:top w:val="single" w:sz="4" w:space="0" w:color="auto"/>
              <w:left w:val="single" w:sz="4" w:space="0" w:color="auto"/>
              <w:bottom w:val="nil"/>
              <w:right w:val="nil"/>
            </w:tcBorders>
            <w:shd w:val="clear" w:color="auto" w:fill="FFFFFF"/>
            <w:vAlign w:val="center"/>
          </w:tcPr>
          <w:p w14:paraId="6D077E6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w:t>
            </w:r>
            <w:r w:rsidRPr="00152208">
              <w:rPr>
                <w:rFonts w:ascii="Arial" w:hAnsi="Arial" w:cs="Arial"/>
                <w:b/>
                <w:sz w:val="20"/>
                <w:szCs w:val="20"/>
                <w:lang w:val="en-US"/>
              </w:rPr>
              <w:t>ê</w:t>
            </w:r>
            <w:r w:rsidRPr="00152208">
              <w:rPr>
                <w:rFonts w:ascii="Arial" w:hAnsi="Arial" w:cs="Arial"/>
                <w:b/>
                <w:sz w:val="20"/>
                <w:szCs w:val="20"/>
              </w:rPr>
              <w:t>n đơn vị</w:t>
            </w:r>
          </w:p>
        </w:tc>
        <w:tc>
          <w:tcPr>
            <w:tcW w:w="319" w:type="pct"/>
            <w:vMerge w:val="restart"/>
            <w:tcBorders>
              <w:top w:val="single" w:sz="4" w:space="0" w:color="auto"/>
              <w:left w:val="single" w:sz="4" w:space="0" w:color="auto"/>
              <w:bottom w:val="nil"/>
              <w:right w:val="nil"/>
            </w:tcBorders>
            <w:shd w:val="clear" w:color="auto" w:fill="FFFFFF"/>
            <w:vAlign w:val="center"/>
          </w:tcPr>
          <w:p w14:paraId="5389744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w:t>
            </w:r>
            <w:r w:rsidRPr="00152208">
              <w:rPr>
                <w:rFonts w:ascii="Arial" w:hAnsi="Arial" w:cs="Arial"/>
                <w:b/>
                <w:sz w:val="20"/>
                <w:szCs w:val="20"/>
                <w:lang w:val="en-US"/>
              </w:rPr>
              <w:t>ố</w:t>
            </w:r>
            <w:r w:rsidRPr="00152208">
              <w:rPr>
                <w:rFonts w:ascii="Arial" w:hAnsi="Arial" w:cs="Arial"/>
                <w:b/>
                <w:sz w:val="20"/>
                <w:szCs w:val="20"/>
              </w:rPr>
              <w:t xml:space="preserve"> BHXH</w:t>
            </w:r>
          </w:p>
        </w:tc>
        <w:tc>
          <w:tcPr>
            <w:tcW w:w="786" w:type="pct"/>
            <w:vMerge w:val="restart"/>
            <w:tcBorders>
              <w:top w:val="single" w:sz="4" w:space="0" w:color="auto"/>
              <w:left w:val="single" w:sz="4" w:space="0" w:color="auto"/>
              <w:bottom w:val="nil"/>
              <w:right w:val="nil"/>
            </w:tcBorders>
            <w:shd w:val="clear" w:color="auto" w:fill="FFFFFF"/>
            <w:vAlign w:val="center"/>
          </w:tcPr>
          <w:p w14:paraId="5B3DFA6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Địa ch</w:t>
            </w:r>
            <w:r w:rsidRPr="00152208">
              <w:rPr>
                <w:rFonts w:ascii="Arial" w:hAnsi="Arial" w:cs="Arial"/>
                <w:b/>
                <w:sz w:val="20"/>
                <w:szCs w:val="20"/>
                <w:lang w:val="en-US"/>
              </w:rPr>
              <w:t>ỉ</w:t>
            </w:r>
          </w:p>
        </w:tc>
        <w:tc>
          <w:tcPr>
            <w:tcW w:w="1269" w:type="pct"/>
            <w:gridSpan w:val="3"/>
            <w:tcBorders>
              <w:top w:val="single" w:sz="4" w:space="0" w:color="auto"/>
              <w:left w:val="single" w:sz="4" w:space="0" w:color="auto"/>
              <w:bottom w:val="nil"/>
              <w:right w:val="nil"/>
            </w:tcBorders>
            <w:shd w:val="clear" w:color="auto" w:fill="FFFFFF"/>
            <w:vAlign w:val="center"/>
          </w:tcPr>
          <w:p w14:paraId="73BBB62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văn bản của c</w:t>
            </w:r>
            <w:r w:rsidRPr="00152208">
              <w:rPr>
                <w:rFonts w:ascii="Arial" w:hAnsi="Arial" w:cs="Arial"/>
                <w:b/>
                <w:sz w:val="20"/>
                <w:szCs w:val="20"/>
                <w:lang w:val="en-US"/>
              </w:rPr>
              <w:t>ơ</w:t>
            </w:r>
            <w:r w:rsidRPr="00152208">
              <w:rPr>
                <w:rFonts w:ascii="Arial" w:hAnsi="Arial" w:cs="Arial"/>
                <w:b/>
                <w:sz w:val="20"/>
                <w:szCs w:val="20"/>
              </w:rPr>
              <w:t xml:space="preserve"> quan có thẩm quyền</w:t>
            </w:r>
          </w:p>
        </w:tc>
        <w:tc>
          <w:tcPr>
            <w:tcW w:w="327" w:type="pct"/>
            <w:vMerge w:val="restart"/>
            <w:tcBorders>
              <w:top w:val="single" w:sz="4" w:space="0" w:color="auto"/>
              <w:left w:val="single" w:sz="4" w:space="0" w:color="auto"/>
              <w:bottom w:val="nil"/>
              <w:right w:val="nil"/>
            </w:tcBorders>
            <w:shd w:val="clear" w:color="auto" w:fill="FFFFFF"/>
            <w:vAlign w:val="center"/>
          </w:tcPr>
          <w:p w14:paraId="0348D31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w:t>
            </w:r>
            <w:r w:rsidRPr="00152208">
              <w:rPr>
                <w:rFonts w:ascii="Arial" w:hAnsi="Arial" w:cs="Arial"/>
                <w:b/>
                <w:sz w:val="20"/>
                <w:szCs w:val="20"/>
                <w:lang w:val="en-US"/>
              </w:rPr>
              <w:t>ổ</w:t>
            </w:r>
            <w:r w:rsidRPr="00152208">
              <w:rPr>
                <w:rFonts w:ascii="Arial" w:hAnsi="Arial" w:cs="Arial"/>
                <w:b/>
                <w:sz w:val="20"/>
                <w:szCs w:val="20"/>
              </w:rPr>
              <w:t>ng số lao động</w:t>
            </w:r>
          </w:p>
        </w:tc>
        <w:tc>
          <w:tcPr>
            <w:tcW w:w="345" w:type="pct"/>
            <w:vMerge w:val="restart"/>
            <w:tcBorders>
              <w:top w:val="single" w:sz="4" w:space="0" w:color="auto"/>
              <w:left w:val="single" w:sz="4" w:space="0" w:color="auto"/>
              <w:bottom w:val="nil"/>
              <w:right w:val="nil"/>
            </w:tcBorders>
            <w:shd w:val="clear" w:color="auto" w:fill="FFFFFF"/>
            <w:vAlign w:val="center"/>
          </w:tcPr>
          <w:p w14:paraId="1BD7AF4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Tổng số tiền </w:t>
            </w:r>
            <w:r w:rsidRPr="00152208">
              <w:rPr>
                <w:rFonts w:ascii="Arial" w:hAnsi="Arial" w:cs="Arial"/>
                <w:b/>
                <w:sz w:val="20"/>
                <w:szCs w:val="20"/>
                <w:lang w:val="en-US"/>
              </w:rPr>
              <w:t>nợ</w:t>
            </w:r>
          </w:p>
        </w:tc>
        <w:tc>
          <w:tcPr>
            <w:tcW w:w="370" w:type="pct"/>
            <w:vMerge w:val="restart"/>
            <w:tcBorders>
              <w:top w:val="single" w:sz="4" w:space="0" w:color="auto"/>
              <w:left w:val="single" w:sz="4" w:space="0" w:color="auto"/>
              <w:bottom w:val="nil"/>
              <w:right w:val="nil"/>
            </w:tcBorders>
            <w:shd w:val="clear" w:color="auto" w:fill="FFFFFF"/>
            <w:vAlign w:val="center"/>
          </w:tcPr>
          <w:p w14:paraId="3C6B923B"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w:t>
            </w:r>
            <w:r w:rsidRPr="00152208">
              <w:rPr>
                <w:rFonts w:ascii="Arial" w:hAnsi="Arial" w:cs="Arial"/>
                <w:b/>
                <w:sz w:val="20"/>
                <w:szCs w:val="20"/>
                <w:lang w:val="en-US"/>
              </w:rPr>
              <w:t>ổ</w:t>
            </w:r>
            <w:r w:rsidRPr="00152208">
              <w:rPr>
                <w:rFonts w:ascii="Arial" w:hAnsi="Arial" w:cs="Arial"/>
                <w:b/>
                <w:sz w:val="20"/>
                <w:szCs w:val="20"/>
              </w:rPr>
              <w:t>ng số tháng n</w:t>
            </w:r>
            <w:r w:rsidRPr="00152208">
              <w:rPr>
                <w:rFonts w:ascii="Arial" w:hAnsi="Arial" w:cs="Arial"/>
                <w:b/>
                <w:sz w:val="20"/>
                <w:szCs w:val="20"/>
                <w:lang w:val="en-US"/>
              </w:rPr>
              <w:t>ợ</w:t>
            </w:r>
          </w:p>
        </w:tc>
        <w:tc>
          <w:tcPr>
            <w:tcW w:w="443" w:type="pct"/>
            <w:vMerge w:val="restart"/>
            <w:tcBorders>
              <w:top w:val="single" w:sz="4" w:space="0" w:color="auto"/>
              <w:left w:val="single" w:sz="4" w:space="0" w:color="auto"/>
              <w:bottom w:val="nil"/>
              <w:right w:val="single" w:sz="4" w:space="0" w:color="auto"/>
            </w:tcBorders>
            <w:shd w:val="clear" w:color="auto" w:fill="FFFFFF"/>
            <w:vAlign w:val="center"/>
          </w:tcPr>
          <w:p w14:paraId="05D5B9B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74A91BD4" w14:textId="77777777" w:rsidTr="0011507F">
        <w:tblPrEx>
          <w:tblCellMar>
            <w:top w:w="0" w:type="dxa"/>
            <w:left w:w="0" w:type="dxa"/>
            <w:bottom w:w="0" w:type="dxa"/>
            <w:right w:w="0" w:type="dxa"/>
          </w:tblCellMar>
        </w:tblPrEx>
        <w:tc>
          <w:tcPr>
            <w:tcW w:w="183" w:type="pct"/>
            <w:vMerge/>
            <w:tcBorders>
              <w:top w:val="nil"/>
              <w:left w:val="single" w:sz="4" w:space="0" w:color="auto"/>
              <w:bottom w:val="nil"/>
              <w:right w:val="nil"/>
            </w:tcBorders>
            <w:shd w:val="clear" w:color="auto" w:fill="FFFFFF"/>
            <w:vAlign w:val="center"/>
          </w:tcPr>
          <w:p w14:paraId="415A9522" w14:textId="77777777" w:rsidR="0011507F" w:rsidRPr="00152208" w:rsidRDefault="0011507F" w:rsidP="0011507F">
            <w:pPr>
              <w:spacing w:before="120"/>
              <w:jc w:val="center"/>
              <w:rPr>
                <w:rFonts w:ascii="Arial" w:hAnsi="Arial" w:cs="Arial"/>
                <w:b/>
                <w:sz w:val="20"/>
                <w:szCs w:val="20"/>
              </w:rPr>
            </w:pPr>
          </w:p>
        </w:tc>
        <w:tc>
          <w:tcPr>
            <w:tcW w:w="958" w:type="pct"/>
            <w:vMerge/>
            <w:tcBorders>
              <w:top w:val="nil"/>
              <w:left w:val="single" w:sz="4" w:space="0" w:color="auto"/>
              <w:bottom w:val="nil"/>
              <w:right w:val="nil"/>
            </w:tcBorders>
            <w:shd w:val="clear" w:color="auto" w:fill="FFFFFF"/>
            <w:vAlign w:val="center"/>
          </w:tcPr>
          <w:p w14:paraId="4B17FFB5" w14:textId="77777777" w:rsidR="0011507F" w:rsidRPr="00152208" w:rsidRDefault="0011507F" w:rsidP="0011507F">
            <w:pPr>
              <w:spacing w:before="120"/>
              <w:rPr>
                <w:rFonts w:ascii="Arial" w:hAnsi="Arial" w:cs="Arial"/>
                <w:b/>
                <w:sz w:val="20"/>
                <w:szCs w:val="20"/>
              </w:rPr>
            </w:pPr>
          </w:p>
        </w:tc>
        <w:tc>
          <w:tcPr>
            <w:tcW w:w="319" w:type="pct"/>
            <w:vMerge/>
            <w:tcBorders>
              <w:top w:val="nil"/>
              <w:left w:val="single" w:sz="4" w:space="0" w:color="auto"/>
              <w:bottom w:val="nil"/>
              <w:right w:val="nil"/>
            </w:tcBorders>
            <w:shd w:val="clear" w:color="auto" w:fill="FFFFFF"/>
            <w:vAlign w:val="center"/>
          </w:tcPr>
          <w:p w14:paraId="72B9B218" w14:textId="77777777" w:rsidR="0011507F" w:rsidRPr="00152208" w:rsidRDefault="0011507F" w:rsidP="0011507F">
            <w:pPr>
              <w:spacing w:before="120"/>
              <w:jc w:val="center"/>
              <w:rPr>
                <w:rFonts w:ascii="Arial" w:hAnsi="Arial" w:cs="Arial"/>
                <w:b/>
                <w:sz w:val="20"/>
                <w:szCs w:val="20"/>
              </w:rPr>
            </w:pPr>
          </w:p>
        </w:tc>
        <w:tc>
          <w:tcPr>
            <w:tcW w:w="786" w:type="pct"/>
            <w:vMerge/>
            <w:tcBorders>
              <w:top w:val="nil"/>
              <w:left w:val="single" w:sz="4" w:space="0" w:color="auto"/>
              <w:bottom w:val="nil"/>
              <w:right w:val="nil"/>
            </w:tcBorders>
            <w:shd w:val="clear" w:color="auto" w:fill="FFFFFF"/>
            <w:vAlign w:val="center"/>
          </w:tcPr>
          <w:p w14:paraId="58F23FC6" w14:textId="77777777" w:rsidR="0011507F" w:rsidRPr="00152208" w:rsidRDefault="0011507F" w:rsidP="0011507F">
            <w:pPr>
              <w:spacing w:before="120"/>
              <w:jc w:val="center"/>
              <w:rPr>
                <w:rFonts w:ascii="Arial" w:hAnsi="Arial" w:cs="Arial"/>
                <w:b/>
                <w:sz w:val="20"/>
                <w:szCs w:val="20"/>
              </w:rPr>
            </w:pPr>
          </w:p>
        </w:tc>
        <w:tc>
          <w:tcPr>
            <w:tcW w:w="415" w:type="pct"/>
            <w:tcBorders>
              <w:top w:val="single" w:sz="4" w:space="0" w:color="auto"/>
              <w:left w:val="single" w:sz="4" w:space="0" w:color="auto"/>
              <w:bottom w:val="nil"/>
              <w:right w:val="nil"/>
            </w:tcBorders>
            <w:shd w:val="clear" w:color="auto" w:fill="FFFFFF"/>
            <w:vAlign w:val="center"/>
          </w:tcPr>
          <w:p w14:paraId="60856EE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văn bản</w:t>
            </w:r>
          </w:p>
        </w:tc>
        <w:tc>
          <w:tcPr>
            <w:tcW w:w="340" w:type="pct"/>
            <w:tcBorders>
              <w:top w:val="single" w:sz="4" w:space="0" w:color="auto"/>
              <w:left w:val="single" w:sz="4" w:space="0" w:color="auto"/>
              <w:bottom w:val="nil"/>
              <w:right w:val="nil"/>
            </w:tcBorders>
            <w:shd w:val="clear" w:color="auto" w:fill="FFFFFF"/>
            <w:vAlign w:val="center"/>
          </w:tcPr>
          <w:p w14:paraId="79FCD4A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Hiệu l</w:t>
            </w:r>
            <w:r w:rsidRPr="00152208">
              <w:rPr>
                <w:rFonts w:ascii="Arial" w:hAnsi="Arial" w:cs="Arial"/>
                <w:b/>
                <w:sz w:val="20"/>
                <w:szCs w:val="20"/>
                <w:lang w:val="en-US"/>
              </w:rPr>
              <w:t>ự</w:t>
            </w:r>
            <w:r w:rsidRPr="00152208">
              <w:rPr>
                <w:rFonts w:ascii="Arial" w:hAnsi="Arial" w:cs="Arial"/>
                <w:b/>
                <w:sz w:val="20"/>
                <w:szCs w:val="20"/>
              </w:rPr>
              <w:t>c</w:t>
            </w:r>
          </w:p>
        </w:tc>
        <w:tc>
          <w:tcPr>
            <w:tcW w:w="514" w:type="pct"/>
            <w:tcBorders>
              <w:top w:val="single" w:sz="4" w:space="0" w:color="auto"/>
              <w:left w:val="single" w:sz="4" w:space="0" w:color="auto"/>
              <w:bottom w:val="nil"/>
              <w:right w:val="nil"/>
            </w:tcBorders>
            <w:shd w:val="clear" w:color="auto" w:fill="FFFFFF"/>
            <w:vAlign w:val="center"/>
          </w:tcPr>
          <w:p w14:paraId="73762B9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Cơ quan ban hành</w:t>
            </w:r>
          </w:p>
        </w:tc>
        <w:tc>
          <w:tcPr>
            <w:tcW w:w="327" w:type="pct"/>
            <w:vMerge/>
            <w:tcBorders>
              <w:top w:val="nil"/>
              <w:left w:val="single" w:sz="4" w:space="0" w:color="auto"/>
              <w:bottom w:val="nil"/>
              <w:right w:val="nil"/>
            </w:tcBorders>
            <w:shd w:val="clear" w:color="auto" w:fill="FFFFFF"/>
            <w:vAlign w:val="center"/>
          </w:tcPr>
          <w:p w14:paraId="1772E027" w14:textId="77777777" w:rsidR="0011507F" w:rsidRPr="00152208" w:rsidRDefault="0011507F" w:rsidP="0011507F">
            <w:pPr>
              <w:spacing w:before="120"/>
              <w:jc w:val="center"/>
              <w:rPr>
                <w:rFonts w:ascii="Arial" w:hAnsi="Arial" w:cs="Arial"/>
                <w:b/>
                <w:sz w:val="20"/>
                <w:szCs w:val="20"/>
              </w:rPr>
            </w:pPr>
          </w:p>
        </w:tc>
        <w:tc>
          <w:tcPr>
            <w:tcW w:w="345" w:type="pct"/>
            <w:vMerge/>
            <w:tcBorders>
              <w:top w:val="nil"/>
              <w:left w:val="single" w:sz="4" w:space="0" w:color="auto"/>
              <w:bottom w:val="nil"/>
              <w:right w:val="nil"/>
            </w:tcBorders>
            <w:shd w:val="clear" w:color="auto" w:fill="FFFFFF"/>
            <w:vAlign w:val="center"/>
          </w:tcPr>
          <w:p w14:paraId="2D0DF6BC" w14:textId="77777777" w:rsidR="0011507F" w:rsidRPr="00152208" w:rsidRDefault="0011507F" w:rsidP="0011507F">
            <w:pPr>
              <w:spacing w:before="120"/>
              <w:jc w:val="center"/>
              <w:rPr>
                <w:rFonts w:ascii="Arial" w:hAnsi="Arial" w:cs="Arial"/>
                <w:b/>
                <w:sz w:val="20"/>
                <w:szCs w:val="20"/>
              </w:rPr>
            </w:pPr>
          </w:p>
        </w:tc>
        <w:tc>
          <w:tcPr>
            <w:tcW w:w="370" w:type="pct"/>
            <w:vMerge/>
            <w:tcBorders>
              <w:top w:val="nil"/>
              <w:left w:val="single" w:sz="4" w:space="0" w:color="auto"/>
              <w:bottom w:val="nil"/>
              <w:right w:val="nil"/>
            </w:tcBorders>
            <w:shd w:val="clear" w:color="auto" w:fill="FFFFFF"/>
            <w:vAlign w:val="center"/>
          </w:tcPr>
          <w:p w14:paraId="0BBF577A" w14:textId="77777777" w:rsidR="0011507F" w:rsidRPr="00152208" w:rsidRDefault="0011507F" w:rsidP="0011507F">
            <w:pPr>
              <w:spacing w:before="120"/>
              <w:jc w:val="center"/>
              <w:rPr>
                <w:rFonts w:ascii="Arial" w:hAnsi="Arial" w:cs="Arial"/>
                <w:b/>
                <w:sz w:val="20"/>
                <w:szCs w:val="20"/>
              </w:rPr>
            </w:pPr>
          </w:p>
        </w:tc>
        <w:tc>
          <w:tcPr>
            <w:tcW w:w="443" w:type="pct"/>
            <w:vMerge/>
            <w:tcBorders>
              <w:top w:val="nil"/>
              <w:left w:val="single" w:sz="4" w:space="0" w:color="auto"/>
              <w:bottom w:val="nil"/>
              <w:right w:val="single" w:sz="4" w:space="0" w:color="auto"/>
            </w:tcBorders>
            <w:shd w:val="clear" w:color="auto" w:fill="FFFFFF"/>
            <w:vAlign w:val="center"/>
          </w:tcPr>
          <w:p w14:paraId="468B9A3E" w14:textId="77777777" w:rsidR="0011507F" w:rsidRPr="00152208" w:rsidRDefault="0011507F" w:rsidP="0011507F">
            <w:pPr>
              <w:spacing w:before="120"/>
              <w:jc w:val="center"/>
              <w:rPr>
                <w:rFonts w:ascii="Arial" w:hAnsi="Arial" w:cs="Arial"/>
                <w:b/>
                <w:sz w:val="20"/>
                <w:szCs w:val="20"/>
              </w:rPr>
            </w:pPr>
          </w:p>
        </w:tc>
      </w:tr>
      <w:tr w:rsidR="0011507F" w:rsidRPr="00152208" w14:paraId="15D8D346"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169D96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958" w:type="pct"/>
            <w:tcBorders>
              <w:top w:val="single" w:sz="4" w:space="0" w:color="auto"/>
              <w:left w:val="single" w:sz="4" w:space="0" w:color="auto"/>
              <w:bottom w:val="nil"/>
              <w:right w:val="nil"/>
            </w:tcBorders>
            <w:shd w:val="clear" w:color="auto" w:fill="FFFFFF"/>
            <w:vAlign w:val="center"/>
          </w:tcPr>
          <w:p w14:paraId="3690F6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19" w:type="pct"/>
            <w:tcBorders>
              <w:top w:val="single" w:sz="4" w:space="0" w:color="auto"/>
              <w:left w:val="single" w:sz="4" w:space="0" w:color="auto"/>
              <w:bottom w:val="nil"/>
              <w:right w:val="nil"/>
            </w:tcBorders>
            <w:shd w:val="clear" w:color="auto" w:fill="FFFFFF"/>
            <w:vAlign w:val="center"/>
          </w:tcPr>
          <w:p w14:paraId="726012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786" w:type="pct"/>
            <w:tcBorders>
              <w:top w:val="single" w:sz="4" w:space="0" w:color="auto"/>
              <w:left w:val="single" w:sz="4" w:space="0" w:color="auto"/>
              <w:bottom w:val="nil"/>
              <w:right w:val="nil"/>
            </w:tcBorders>
            <w:shd w:val="clear" w:color="auto" w:fill="FFFFFF"/>
            <w:vAlign w:val="center"/>
          </w:tcPr>
          <w:p w14:paraId="6AA2CF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15" w:type="pct"/>
            <w:tcBorders>
              <w:top w:val="single" w:sz="4" w:space="0" w:color="auto"/>
              <w:left w:val="single" w:sz="4" w:space="0" w:color="auto"/>
              <w:bottom w:val="nil"/>
              <w:right w:val="nil"/>
            </w:tcBorders>
            <w:shd w:val="clear" w:color="auto" w:fill="FFFFFF"/>
            <w:vAlign w:val="center"/>
          </w:tcPr>
          <w:p w14:paraId="02FD59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40" w:type="pct"/>
            <w:tcBorders>
              <w:top w:val="single" w:sz="4" w:space="0" w:color="auto"/>
              <w:left w:val="single" w:sz="4" w:space="0" w:color="auto"/>
              <w:bottom w:val="nil"/>
              <w:right w:val="nil"/>
            </w:tcBorders>
            <w:shd w:val="clear" w:color="auto" w:fill="FFFFFF"/>
            <w:vAlign w:val="center"/>
          </w:tcPr>
          <w:p w14:paraId="4C6149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514" w:type="pct"/>
            <w:tcBorders>
              <w:top w:val="single" w:sz="4" w:space="0" w:color="auto"/>
              <w:left w:val="single" w:sz="4" w:space="0" w:color="auto"/>
              <w:bottom w:val="nil"/>
              <w:right w:val="nil"/>
            </w:tcBorders>
            <w:shd w:val="clear" w:color="auto" w:fill="FFFFFF"/>
            <w:vAlign w:val="center"/>
          </w:tcPr>
          <w:p w14:paraId="4B5AB2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27" w:type="pct"/>
            <w:tcBorders>
              <w:top w:val="single" w:sz="4" w:space="0" w:color="auto"/>
              <w:left w:val="single" w:sz="4" w:space="0" w:color="auto"/>
              <w:bottom w:val="nil"/>
              <w:right w:val="nil"/>
            </w:tcBorders>
            <w:shd w:val="clear" w:color="auto" w:fill="FFFFFF"/>
            <w:vAlign w:val="center"/>
          </w:tcPr>
          <w:p w14:paraId="7173FB8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345" w:type="pct"/>
            <w:tcBorders>
              <w:top w:val="single" w:sz="4" w:space="0" w:color="auto"/>
              <w:left w:val="single" w:sz="4" w:space="0" w:color="auto"/>
              <w:bottom w:val="nil"/>
              <w:right w:val="nil"/>
            </w:tcBorders>
            <w:shd w:val="clear" w:color="auto" w:fill="FFFFFF"/>
            <w:vAlign w:val="center"/>
          </w:tcPr>
          <w:p w14:paraId="0984C3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370" w:type="pct"/>
            <w:tcBorders>
              <w:top w:val="single" w:sz="4" w:space="0" w:color="auto"/>
              <w:left w:val="single" w:sz="4" w:space="0" w:color="auto"/>
              <w:bottom w:val="nil"/>
              <w:right w:val="nil"/>
            </w:tcBorders>
            <w:shd w:val="clear" w:color="auto" w:fill="FFFFFF"/>
            <w:vAlign w:val="center"/>
          </w:tcPr>
          <w:p w14:paraId="454844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443" w:type="pct"/>
            <w:tcBorders>
              <w:top w:val="single" w:sz="4" w:space="0" w:color="auto"/>
              <w:left w:val="single" w:sz="4" w:space="0" w:color="auto"/>
              <w:bottom w:val="nil"/>
              <w:right w:val="single" w:sz="4" w:space="0" w:color="auto"/>
            </w:tcBorders>
            <w:shd w:val="clear" w:color="auto" w:fill="FFFFFF"/>
            <w:vAlign w:val="center"/>
          </w:tcPr>
          <w:p w14:paraId="007B50D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r>
      <w:tr w:rsidR="0011507F" w:rsidRPr="00152208" w14:paraId="3E4FD9FF"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3A2DDA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958" w:type="pct"/>
            <w:tcBorders>
              <w:top w:val="single" w:sz="4" w:space="0" w:color="auto"/>
              <w:left w:val="single" w:sz="4" w:space="0" w:color="auto"/>
              <w:bottom w:val="nil"/>
              <w:right w:val="nil"/>
            </w:tcBorders>
            <w:shd w:val="clear" w:color="auto" w:fill="FFFFFF"/>
            <w:vAlign w:val="center"/>
          </w:tcPr>
          <w:p w14:paraId="0C1F983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Giải thể, phá sản, bị thu hồi GCNĐKKD và ngừng hoạt động</w:t>
            </w:r>
          </w:p>
        </w:tc>
        <w:tc>
          <w:tcPr>
            <w:tcW w:w="319" w:type="pct"/>
            <w:tcBorders>
              <w:top w:val="single" w:sz="4" w:space="0" w:color="auto"/>
              <w:left w:val="single" w:sz="4" w:space="0" w:color="auto"/>
              <w:bottom w:val="nil"/>
              <w:right w:val="nil"/>
            </w:tcBorders>
            <w:shd w:val="clear" w:color="auto" w:fill="FFFFFF"/>
            <w:vAlign w:val="center"/>
          </w:tcPr>
          <w:p w14:paraId="331E3C9C"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2A07F7FA" w14:textId="77777777" w:rsidR="0011507F" w:rsidRPr="00152208" w:rsidRDefault="0011507F" w:rsidP="0011507F">
            <w:pPr>
              <w:spacing w:before="120"/>
              <w:jc w:val="center"/>
              <w:rPr>
                <w:rFonts w:ascii="Arial" w:hAnsi="Arial" w:cs="Arial"/>
                <w:sz w:val="20"/>
                <w:szCs w:val="20"/>
              </w:rPr>
            </w:pPr>
          </w:p>
        </w:tc>
        <w:tc>
          <w:tcPr>
            <w:tcW w:w="415" w:type="pct"/>
            <w:tcBorders>
              <w:top w:val="single" w:sz="4" w:space="0" w:color="auto"/>
              <w:left w:val="single" w:sz="4" w:space="0" w:color="auto"/>
              <w:bottom w:val="nil"/>
              <w:right w:val="nil"/>
            </w:tcBorders>
            <w:shd w:val="clear" w:color="auto" w:fill="FFFFFF"/>
            <w:vAlign w:val="center"/>
          </w:tcPr>
          <w:p w14:paraId="0EC0FA5B" w14:textId="77777777" w:rsidR="0011507F" w:rsidRPr="00152208" w:rsidRDefault="0011507F" w:rsidP="0011507F">
            <w:pPr>
              <w:spacing w:before="120"/>
              <w:jc w:val="center"/>
              <w:rPr>
                <w:rFonts w:ascii="Arial" w:hAnsi="Arial" w:cs="Arial"/>
                <w:sz w:val="20"/>
                <w:szCs w:val="20"/>
              </w:rPr>
            </w:pPr>
          </w:p>
        </w:tc>
        <w:tc>
          <w:tcPr>
            <w:tcW w:w="340" w:type="pct"/>
            <w:tcBorders>
              <w:top w:val="single" w:sz="4" w:space="0" w:color="auto"/>
              <w:left w:val="single" w:sz="4" w:space="0" w:color="auto"/>
              <w:bottom w:val="nil"/>
              <w:right w:val="nil"/>
            </w:tcBorders>
            <w:shd w:val="clear" w:color="auto" w:fill="FFFFFF"/>
            <w:vAlign w:val="center"/>
          </w:tcPr>
          <w:p w14:paraId="1C5121F1"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6F8FECD2" w14:textId="77777777" w:rsidR="0011507F" w:rsidRPr="00152208" w:rsidRDefault="0011507F" w:rsidP="0011507F">
            <w:pPr>
              <w:spacing w:before="120"/>
              <w:jc w:val="center"/>
              <w:rPr>
                <w:rFonts w:ascii="Arial" w:hAnsi="Arial" w:cs="Arial"/>
                <w:sz w:val="20"/>
                <w:szCs w:val="20"/>
              </w:rPr>
            </w:pPr>
          </w:p>
        </w:tc>
        <w:tc>
          <w:tcPr>
            <w:tcW w:w="327" w:type="pct"/>
            <w:tcBorders>
              <w:top w:val="single" w:sz="4" w:space="0" w:color="auto"/>
              <w:left w:val="single" w:sz="4" w:space="0" w:color="auto"/>
              <w:bottom w:val="nil"/>
              <w:right w:val="nil"/>
            </w:tcBorders>
            <w:shd w:val="clear" w:color="auto" w:fill="FFFFFF"/>
            <w:vAlign w:val="center"/>
          </w:tcPr>
          <w:p w14:paraId="7F7D1F0F" w14:textId="77777777" w:rsidR="0011507F" w:rsidRPr="00152208" w:rsidRDefault="0011507F" w:rsidP="0011507F">
            <w:pPr>
              <w:spacing w:before="120"/>
              <w:jc w:val="center"/>
              <w:rPr>
                <w:rFonts w:ascii="Arial" w:hAnsi="Arial" w:cs="Arial"/>
                <w:sz w:val="20"/>
                <w:szCs w:val="20"/>
              </w:rPr>
            </w:pPr>
          </w:p>
        </w:tc>
        <w:tc>
          <w:tcPr>
            <w:tcW w:w="345" w:type="pct"/>
            <w:tcBorders>
              <w:top w:val="single" w:sz="4" w:space="0" w:color="auto"/>
              <w:left w:val="single" w:sz="4" w:space="0" w:color="auto"/>
              <w:bottom w:val="nil"/>
              <w:right w:val="nil"/>
            </w:tcBorders>
            <w:shd w:val="clear" w:color="auto" w:fill="FFFFFF"/>
            <w:vAlign w:val="center"/>
          </w:tcPr>
          <w:p w14:paraId="7E1D7C81" w14:textId="77777777" w:rsidR="0011507F" w:rsidRPr="00152208" w:rsidRDefault="0011507F" w:rsidP="0011507F">
            <w:pPr>
              <w:spacing w:before="120"/>
              <w:jc w:val="center"/>
              <w:rPr>
                <w:rFonts w:ascii="Arial" w:hAnsi="Arial" w:cs="Arial"/>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4C3E5D05"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0F8361E9" w14:textId="77777777" w:rsidR="0011507F" w:rsidRPr="00152208" w:rsidRDefault="0011507F" w:rsidP="0011507F">
            <w:pPr>
              <w:spacing w:before="120"/>
              <w:jc w:val="center"/>
              <w:rPr>
                <w:rFonts w:ascii="Arial" w:hAnsi="Arial" w:cs="Arial"/>
                <w:sz w:val="20"/>
                <w:szCs w:val="20"/>
              </w:rPr>
            </w:pPr>
          </w:p>
        </w:tc>
      </w:tr>
      <w:tr w:rsidR="0011507F" w:rsidRPr="00152208" w14:paraId="167EA9A8"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186AE7E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958" w:type="pct"/>
            <w:tcBorders>
              <w:top w:val="single" w:sz="4" w:space="0" w:color="auto"/>
              <w:left w:val="single" w:sz="4" w:space="0" w:color="auto"/>
              <w:bottom w:val="nil"/>
              <w:right w:val="nil"/>
            </w:tcBorders>
            <w:shd w:val="clear" w:color="auto" w:fill="FFFFFF"/>
            <w:vAlign w:val="center"/>
          </w:tcPr>
          <w:p w14:paraId="584E46D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ty A</w:t>
            </w:r>
          </w:p>
        </w:tc>
        <w:tc>
          <w:tcPr>
            <w:tcW w:w="319" w:type="pct"/>
            <w:tcBorders>
              <w:top w:val="single" w:sz="4" w:space="0" w:color="auto"/>
              <w:left w:val="single" w:sz="4" w:space="0" w:color="auto"/>
              <w:bottom w:val="nil"/>
              <w:right w:val="nil"/>
            </w:tcBorders>
            <w:shd w:val="clear" w:color="auto" w:fill="FFFFFF"/>
            <w:vAlign w:val="center"/>
          </w:tcPr>
          <w:p w14:paraId="4E0108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222333</w:t>
            </w:r>
          </w:p>
        </w:tc>
        <w:tc>
          <w:tcPr>
            <w:tcW w:w="786" w:type="pct"/>
            <w:tcBorders>
              <w:top w:val="single" w:sz="4" w:space="0" w:color="auto"/>
              <w:left w:val="single" w:sz="4" w:space="0" w:color="auto"/>
              <w:bottom w:val="nil"/>
              <w:right w:val="nil"/>
            </w:tcBorders>
            <w:shd w:val="clear" w:color="auto" w:fill="FFFFFF"/>
            <w:vAlign w:val="center"/>
          </w:tcPr>
          <w:p w14:paraId="18A30D79"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Xã</w:t>
            </w:r>
            <w:r w:rsidRPr="00152208">
              <w:rPr>
                <w:rFonts w:ascii="Arial" w:hAnsi="Arial" w:cs="Arial"/>
                <w:i/>
                <w:sz w:val="20"/>
                <w:szCs w:val="20"/>
                <w:lang w:val="en-US"/>
              </w:rPr>
              <w:t xml:space="preserve"> </w:t>
            </w:r>
            <w:r w:rsidRPr="00152208">
              <w:rPr>
                <w:rFonts w:ascii="Arial" w:hAnsi="Arial" w:cs="Arial"/>
                <w:i/>
                <w:sz w:val="20"/>
                <w:szCs w:val="20"/>
              </w:rPr>
              <w:t>A, huyện B, tỉnh H</w:t>
            </w:r>
          </w:p>
        </w:tc>
        <w:tc>
          <w:tcPr>
            <w:tcW w:w="415" w:type="pct"/>
            <w:tcBorders>
              <w:top w:val="single" w:sz="4" w:space="0" w:color="auto"/>
              <w:left w:val="single" w:sz="4" w:space="0" w:color="auto"/>
              <w:bottom w:val="nil"/>
              <w:right w:val="nil"/>
            </w:tcBorders>
            <w:shd w:val="clear" w:color="auto" w:fill="FFFFFF"/>
            <w:vAlign w:val="center"/>
          </w:tcPr>
          <w:p w14:paraId="4248A91C"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lang w:val="en-US"/>
              </w:rPr>
              <w:t>1</w:t>
            </w:r>
            <w:r w:rsidRPr="00152208">
              <w:rPr>
                <w:rFonts w:ascii="Arial" w:hAnsi="Arial" w:cs="Arial"/>
                <w:i/>
                <w:sz w:val="20"/>
                <w:szCs w:val="20"/>
              </w:rPr>
              <w:t>5/QĐ-TAND</w:t>
            </w:r>
          </w:p>
        </w:tc>
        <w:tc>
          <w:tcPr>
            <w:tcW w:w="340" w:type="pct"/>
            <w:tcBorders>
              <w:top w:val="single" w:sz="4" w:space="0" w:color="auto"/>
              <w:left w:val="single" w:sz="4" w:space="0" w:color="auto"/>
              <w:bottom w:val="nil"/>
              <w:right w:val="nil"/>
            </w:tcBorders>
            <w:shd w:val="clear" w:color="auto" w:fill="FFFFFF"/>
            <w:vAlign w:val="center"/>
          </w:tcPr>
          <w:p w14:paraId="788C5BF4"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1/6/2017</w:t>
            </w:r>
          </w:p>
        </w:tc>
        <w:tc>
          <w:tcPr>
            <w:tcW w:w="514" w:type="pct"/>
            <w:tcBorders>
              <w:top w:val="single" w:sz="4" w:space="0" w:color="auto"/>
              <w:left w:val="single" w:sz="4" w:space="0" w:color="auto"/>
              <w:bottom w:val="nil"/>
              <w:right w:val="nil"/>
            </w:tcBorders>
            <w:shd w:val="clear" w:color="auto" w:fill="FFFFFF"/>
            <w:vAlign w:val="center"/>
          </w:tcPr>
          <w:p w14:paraId="3BB0961A"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Tòa án huyện B</w:t>
            </w:r>
          </w:p>
        </w:tc>
        <w:tc>
          <w:tcPr>
            <w:tcW w:w="327" w:type="pct"/>
            <w:tcBorders>
              <w:top w:val="single" w:sz="4" w:space="0" w:color="auto"/>
              <w:left w:val="single" w:sz="4" w:space="0" w:color="auto"/>
              <w:bottom w:val="nil"/>
              <w:right w:val="nil"/>
            </w:tcBorders>
            <w:shd w:val="clear" w:color="auto" w:fill="FFFFFF"/>
            <w:vAlign w:val="center"/>
          </w:tcPr>
          <w:p w14:paraId="007B4408"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15</w:t>
            </w:r>
          </w:p>
        </w:tc>
        <w:tc>
          <w:tcPr>
            <w:tcW w:w="345" w:type="pct"/>
            <w:tcBorders>
              <w:top w:val="single" w:sz="4" w:space="0" w:color="auto"/>
              <w:left w:val="single" w:sz="4" w:space="0" w:color="auto"/>
              <w:bottom w:val="nil"/>
              <w:right w:val="nil"/>
            </w:tcBorders>
            <w:shd w:val="clear" w:color="auto" w:fill="FFFFFF"/>
            <w:vAlign w:val="center"/>
          </w:tcPr>
          <w:p w14:paraId="13ED9F8E"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2,300,000</w:t>
            </w:r>
          </w:p>
        </w:tc>
        <w:tc>
          <w:tcPr>
            <w:tcW w:w="370" w:type="pct"/>
            <w:tcBorders>
              <w:top w:val="single" w:sz="4" w:space="0" w:color="auto"/>
              <w:left w:val="single" w:sz="4" w:space="0" w:color="auto"/>
              <w:bottom w:val="nil"/>
              <w:right w:val="nil"/>
            </w:tcBorders>
            <w:shd w:val="clear" w:color="auto" w:fill="FFFFFF"/>
            <w:vAlign w:val="center"/>
          </w:tcPr>
          <w:p w14:paraId="1E0ECA5A"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3875B3C7" w14:textId="77777777" w:rsidR="0011507F" w:rsidRPr="00152208" w:rsidRDefault="0011507F" w:rsidP="0011507F">
            <w:pPr>
              <w:spacing w:before="120"/>
              <w:jc w:val="center"/>
              <w:rPr>
                <w:rFonts w:ascii="Arial" w:hAnsi="Arial" w:cs="Arial"/>
                <w:sz w:val="20"/>
                <w:szCs w:val="20"/>
              </w:rPr>
            </w:pPr>
          </w:p>
        </w:tc>
      </w:tr>
      <w:tr w:rsidR="0011507F" w:rsidRPr="00152208" w14:paraId="7871A695"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143F51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958" w:type="pct"/>
            <w:tcBorders>
              <w:top w:val="single" w:sz="4" w:space="0" w:color="auto"/>
              <w:left w:val="single" w:sz="4" w:space="0" w:color="auto"/>
              <w:bottom w:val="nil"/>
              <w:right w:val="nil"/>
            </w:tcBorders>
            <w:shd w:val="clear" w:color="auto" w:fill="FFFFFF"/>
            <w:vAlign w:val="center"/>
          </w:tcPr>
          <w:p w14:paraId="5C23695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ty B</w:t>
            </w:r>
          </w:p>
        </w:tc>
        <w:tc>
          <w:tcPr>
            <w:tcW w:w="319" w:type="pct"/>
            <w:tcBorders>
              <w:top w:val="single" w:sz="4" w:space="0" w:color="auto"/>
              <w:left w:val="single" w:sz="4" w:space="0" w:color="auto"/>
              <w:bottom w:val="nil"/>
              <w:right w:val="nil"/>
            </w:tcBorders>
            <w:shd w:val="clear" w:color="auto" w:fill="FFFFFF"/>
            <w:vAlign w:val="center"/>
          </w:tcPr>
          <w:p w14:paraId="558CDE8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222444</w:t>
            </w:r>
          </w:p>
        </w:tc>
        <w:tc>
          <w:tcPr>
            <w:tcW w:w="786" w:type="pct"/>
            <w:tcBorders>
              <w:top w:val="single" w:sz="4" w:space="0" w:color="auto"/>
              <w:left w:val="single" w:sz="4" w:space="0" w:color="auto"/>
              <w:bottom w:val="nil"/>
              <w:right w:val="nil"/>
            </w:tcBorders>
            <w:shd w:val="clear" w:color="auto" w:fill="FFFFFF"/>
            <w:vAlign w:val="center"/>
          </w:tcPr>
          <w:p w14:paraId="1842F762"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 xml:space="preserve">Xã A, huyện </w:t>
            </w:r>
            <w:r w:rsidRPr="00152208">
              <w:rPr>
                <w:rFonts w:ascii="Arial" w:hAnsi="Arial" w:cs="Arial"/>
                <w:i/>
                <w:sz w:val="20"/>
                <w:szCs w:val="20"/>
                <w:lang w:val="en-US"/>
              </w:rPr>
              <w:t>C</w:t>
            </w:r>
            <w:r w:rsidRPr="00152208">
              <w:rPr>
                <w:rFonts w:ascii="Arial" w:hAnsi="Arial" w:cs="Arial"/>
                <w:i/>
                <w:sz w:val="20"/>
                <w:szCs w:val="20"/>
              </w:rPr>
              <w:t>, tỉnh H</w:t>
            </w:r>
          </w:p>
        </w:tc>
        <w:tc>
          <w:tcPr>
            <w:tcW w:w="415" w:type="pct"/>
            <w:tcBorders>
              <w:top w:val="single" w:sz="4" w:space="0" w:color="auto"/>
              <w:left w:val="single" w:sz="4" w:space="0" w:color="auto"/>
              <w:bottom w:val="nil"/>
              <w:right w:val="nil"/>
            </w:tcBorders>
            <w:shd w:val="clear" w:color="auto" w:fill="FFFFFF"/>
            <w:vAlign w:val="center"/>
          </w:tcPr>
          <w:p w14:paraId="5C191F80"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lang w:val="en-US"/>
              </w:rPr>
              <w:t>1</w:t>
            </w:r>
            <w:r w:rsidRPr="00152208">
              <w:rPr>
                <w:rFonts w:ascii="Arial" w:hAnsi="Arial" w:cs="Arial"/>
                <w:i/>
                <w:sz w:val="20"/>
                <w:szCs w:val="20"/>
              </w:rPr>
              <w:t>6/QĐ-TAND</w:t>
            </w:r>
          </w:p>
        </w:tc>
        <w:tc>
          <w:tcPr>
            <w:tcW w:w="340" w:type="pct"/>
            <w:tcBorders>
              <w:top w:val="single" w:sz="4" w:space="0" w:color="auto"/>
              <w:left w:val="single" w:sz="4" w:space="0" w:color="auto"/>
              <w:bottom w:val="nil"/>
              <w:right w:val="nil"/>
            </w:tcBorders>
            <w:shd w:val="clear" w:color="auto" w:fill="FFFFFF"/>
            <w:vAlign w:val="center"/>
          </w:tcPr>
          <w:p w14:paraId="4ADA547B"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1/6/2017</w:t>
            </w:r>
          </w:p>
        </w:tc>
        <w:tc>
          <w:tcPr>
            <w:tcW w:w="514" w:type="pct"/>
            <w:tcBorders>
              <w:top w:val="single" w:sz="4" w:space="0" w:color="auto"/>
              <w:left w:val="single" w:sz="4" w:space="0" w:color="auto"/>
              <w:bottom w:val="nil"/>
              <w:right w:val="nil"/>
            </w:tcBorders>
            <w:shd w:val="clear" w:color="auto" w:fill="FFFFFF"/>
            <w:vAlign w:val="center"/>
          </w:tcPr>
          <w:p w14:paraId="34E7CA80" w14:textId="77777777" w:rsidR="0011507F" w:rsidRPr="00152208" w:rsidRDefault="0011507F" w:rsidP="0011507F">
            <w:pPr>
              <w:spacing w:before="120"/>
              <w:jc w:val="center"/>
              <w:rPr>
                <w:rFonts w:ascii="Arial" w:hAnsi="Arial" w:cs="Arial"/>
                <w:i/>
                <w:sz w:val="20"/>
                <w:szCs w:val="20"/>
                <w:lang w:val="en-US"/>
              </w:rPr>
            </w:pPr>
            <w:r w:rsidRPr="00152208">
              <w:rPr>
                <w:rFonts w:ascii="Arial" w:hAnsi="Arial" w:cs="Arial"/>
                <w:i/>
                <w:sz w:val="20"/>
                <w:szCs w:val="20"/>
              </w:rPr>
              <w:t xml:space="preserve">Tòa án huyện </w:t>
            </w:r>
            <w:r w:rsidRPr="00152208">
              <w:rPr>
                <w:rFonts w:ascii="Arial" w:hAnsi="Arial" w:cs="Arial"/>
                <w:i/>
                <w:sz w:val="20"/>
                <w:szCs w:val="20"/>
                <w:lang w:val="en-US"/>
              </w:rPr>
              <w:t>C</w:t>
            </w:r>
          </w:p>
        </w:tc>
        <w:tc>
          <w:tcPr>
            <w:tcW w:w="327" w:type="pct"/>
            <w:tcBorders>
              <w:top w:val="single" w:sz="4" w:space="0" w:color="auto"/>
              <w:left w:val="single" w:sz="4" w:space="0" w:color="auto"/>
              <w:bottom w:val="nil"/>
              <w:right w:val="nil"/>
            </w:tcBorders>
            <w:shd w:val="clear" w:color="auto" w:fill="FFFFFF"/>
            <w:vAlign w:val="center"/>
          </w:tcPr>
          <w:p w14:paraId="3B5065D8"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16</w:t>
            </w:r>
          </w:p>
        </w:tc>
        <w:tc>
          <w:tcPr>
            <w:tcW w:w="345" w:type="pct"/>
            <w:tcBorders>
              <w:top w:val="single" w:sz="4" w:space="0" w:color="auto"/>
              <w:left w:val="single" w:sz="4" w:space="0" w:color="auto"/>
              <w:bottom w:val="nil"/>
              <w:right w:val="nil"/>
            </w:tcBorders>
            <w:shd w:val="clear" w:color="auto" w:fill="FFFFFF"/>
            <w:vAlign w:val="center"/>
          </w:tcPr>
          <w:p w14:paraId="165FE50A"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2,400,000</w:t>
            </w:r>
          </w:p>
        </w:tc>
        <w:tc>
          <w:tcPr>
            <w:tcW w:w="370" w:type="pct"/>
            <w:tcBorders>
              <w:top w:val="single" w:sz="4" w:space="0" w:color="auto"/>
              <w:left w:val="single" w:sz="4" w:space="0" w:color="auto"/>
              <w:bottom w:val="nil"/>
              <w:right w:val="nil"/>
            </w:tcBorders>
            <w:shd w:val="clear" w:color="auto" w:fill="FFFFFF"/>
            <w:vAlign w:val="center"/>
          </w:tcPr>
          <w:p w14:paraId="77E274BD"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45A57B22" w14:textId="77777777" w:rsidR="0011507F" w:rsidRPr="00152208" w:rsidRDefault="0011507F" w:rsidP="0011507F">
            <w:pPr>
              <w:spacing w:before="120"/>
              <w:jc w:val="center"/>
              <w:rPr>
                <w:rFonts w:ascii="Arial" w:hAnsi="Arial" w:cs="Arial"/>
                <w:sz w:val="20"/>
                <w:szCs w:val="20"/>
              </w:rPr>
            </w:pPr>
          </w:p>
        </w:tc>
      </w:tr>
      <w:tr w:rsidR="0011507F" w:rsidRPr="00152208" w14:paraId="3E91CFC2"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3B109D29" w14:textId="77777777" w:rsidR="0011507F" w:rsidRPr="00152208" w:rsidRDefault="0011507F" w:rsidP="0011507F">
            <w:pPr>
              <w:spacing w:before="120"/>
              <w:jc w:val="center"/>
              <w:rPr>
                <w:rFonts w:ascii="Arial" w:hAnsi="Arial" w:cs="Arial"/>
                <w:sz w:val="20"/>
                <w:szCs w:val="20"/>
              </w:rPr>
            </w:pPr>
          </w:p>
        </w:tc>
        <w:tc>
          <w:tcPr>
            <w:tcW w:w="958" w:type="pct"/>
            <w:tcBorders>
              <w:top w:val="single" w:sz="4" w:space="0" w:color="auto"/>
              <w:left w:val="single" w:sz="4" w:space="0" w:color="auto"/>
              <w:bottom w:val="nil"/>
              <w:right w:val="nil"/>
            </w:tcBorders>
            <w:shd w:val="clear" w:color="auto" w:fill="FFFFFF"/>
            <w:vAlign w:val="center"/>
          </w:tcPr>
          <w:p w14:paraId="076A11A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319" w:type="pct"/>
            <w:tcBorders>
              <w:top w:val="single" w:sz="4" w:space="0" w:color="auto"/>
              <w:left w:val="single" w:sz="4" w:space="0" w:color="auto"/>
              <w:bottom w:val="nil"/>
              <w:right w:val="nil"/>
            </w:tcBorders>
            <w:shd w:val="clear" w:color="auto" w:fill="FFFFFF"/>
            <w:vAlign w:val="center"/>
          </w:tcPr>
          <w:p w14:paraId="0B32F7E7"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3D5D050D" w14:textId="77777777" w:rsidR="0011507F" w:rsidRPr="00152208" w:rsidRDefault="0011507F" w:rsidP="0011507F">
            <w:pPr>
              <w:spacing w:before="120"/>
              <w:jc w:val="center"/>
              <w:rPr>
                <w:rFonts w:ascii="Arial" w:hAnsi="Arial" w:cs="Arial"/>
                <w:i/>
                <w:sz w:val="20"/>
                <w:szCs w:val="20"/>
              </w:rPr>
            </w:pPr>
          </w:p>
        </w:tc>
        <w:tc>
          <w:tcPr>
            <w:tcW w:w="415" w:type="pct"/>
            <w:tcBorders>
              <w:top w:val="single" w:sz="4" w:space="0" w:color="auto"/>
              <w:left w:val="single" w:sz="4" w:space="0" w:color="auto"/>
              <w:bottom w:val="nil"/>
              <w:right w:val="nil"/>
            </w:tcBorders>
            <w:shd w:val="clear" w:color="auto" w:fill="FFFFFF"/>
            <w:vAlign w:val="center"/>
          </w:tcPr>
          <w:p w14:paraId="34979D0A" w14:textId="77777777" w:rsidR="0011507F" w:rsidRPr="00152208" w:rsidRDefault="0011507F" w:rsidP="0011507F">
            <w:pPr>
              <w:spacing w:before="120"/>
              <w:jc w:val="center"/>
              <w:rPr>
                <w:rFonts w:ascii="Arial" w:hAnsi="Arial" w:cs="Arial"/>
                <w:i/>
                <w:sz w:val="20"/>
                <w:szCs w:val="20"/>
              </w:rPr>
            </w:pPr>
          </w:p>
        </w:tc>
        <w:tc>
          <w:tcPr>
            <w:tcW w:w="340" w:type="pct"/>
            <w:tcBorders>
              <w:top w:val="single" w:sz="4" w:space="0" w:color="auto"/>
              <w:left w:val="single" w:sz="4" w:space="0" w:color="auto"/>
              <w:bottom w:val="nil"/>
              <w:right w:val="nil"/>
            </w:tcBorders>
            <w:shd w:val="clear" w:color="auto" w:fill="FFFFFF"/>
            <w:vAlign w:val="center"/>
          </w:tcPr>
          <w:p w14:paraId="37704FE4" w14:textId="77777777" w:rsidR="0011507F" w:rsidRPr="00152208" w:rsidRDefault="0011507F" w:rsidP="0011507F">
            <w:pPr>
              <w:spacing w:before="120"/>
              <w:jc w:val="center"/>
              <w:rPr>
                <w:rFonts w:ascii="Arial" w:hAnsi="Arial" w:cs="Arial"/>
                <w:i/>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6AB5ADB3" w14:textId="77777777" w:rsidR="0011507F" w:rsidRPr="00152208" w:rsidRDefault="0011507F" w:rsidP="0011507F">
            <w:pPr>
              <w:spacing w:before="120"/>
              <w:jc w:val="center"/>
              <w:rPr>
                <w:rFonts w:ascii="Arial" w:hAnsi="Arial" w:cs="Arial"/>
                <w:i/>
                <w:sz w:val="20"/>
                <w:szCs w:val="20"/>
              </w:rPr>
            </w:pPr>
          </w:p>
        </w:tc>
        <w:tc>
          <w:tcPr>
            <w:tcW w:w="327" w:type="pct"/>
            <w:tcBorders>
              <w:top w:val="single" w:sz="4" w:space="0" w:color="auto"/>
              <w:left w:val="single" w:sz="4" w:space="0" w:color="auto"/>
              <w:bottom w:val="nil"/>
              <w:right w:val="nil"/>
            </w:tcBorders>
            <w:shd w:val="clear" w:color="auto" w:fill="FFFFFF"/>
            <w:vAlign w:val="center"/>
          </w:tcPr>
          <w:p w14:paraId="56D59DFE" w14:textId="77777777" w:rsidR="0011507F" w:rsidRPr="00152208" w:rsidRDefault="0011507F" w:rsidP="0011507F">
            <w:pPr>
              <w:spacing w:before="120"/>
              <w:jc w:val="center"/>
              <w:rPr>
                <w:rFonts w:ascii="Arial" w:hAnsi="Arial" w:cs="Arial"/>
                <w:i/>
                <w:sz w:val="20"/>
                <w:szCs w:val="20"/>
              </w:rPr>
            </w:pPr>
          </w:p>
        </w:tc>
        <w:tc>
          <w:tcPr>
            <w:tcW w:w="345" w:type="pct"/>
            <w:tcBorders>
              <w:top w:val="single" w:sz="4" w:space="0" w:color="auto"/>
              <w:left w:val="single" w:sz="4" w:space="0" w:color="auto"/>
              <w:bottom w:val="nil"/>
              <w:right w:val="nil"/>
            </w:tcBorders>
            <w:shd w:val="clear" w:color="auto" w:fill="FFFFFF"/>
            <w:vAlign w:val="center"/>
          </w:tcPr>
          <w:p w14:paraId="5C1AFDAD" w14:textId="77777777" w:rsidR="0011507F" w:rsidRPr="00152208" w:rsidRDefault="0011507F" w:rsidP="0011507F">
            <w:pPr>
              <w:spacing w:before="120"/>
              <w:jc w:val="center"/>
              <w:rPr>
                <w:rFonts w:ascii="Arial" w:hAnsi="Arial" w:cs="Arial"/>
                <w:i/>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1282BEFA"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3CE52A3A" w14:textId="77777777" w:rsidR="0011507F" w:rsidRPr="00152208" w:rsidRDefault="0011507F" w:rsidP="0011507F">
            <w:pPr>
              <w:spacing w:before="120"/>
              <w:jc w:val="center"/>
              <w:rPr>
                <w:rFonts w:ascii="Arial" w:hAnsi="Arial" w:cs="Arial"/>
                <w:sz w:val="20"/>
                <w:szCs w:val="20"/>
              </w:rPr>
            </w:pPr>
          </w:p>
        </w:tc>
      </w:tr>
      <w:tr w:rsidR="0011507F" w:rsidRPr="00152208" w14:paraId="5839D816"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7ADC136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w:t>
            </w:r>
          </w:p>
        </w:tc>
        <w:tc>
          <w:tcPr>
            <w:tcW w:w="958" w:type="pct"/>
            <w:tcBorders>
              <w:top w:val="single" w:sz="4" w:space="0" w:color="auto"/>
              <w:left w:val="single" w:sz="4" w:space="0" w:color="auto"/>
              <w:bottom w:val="nil"/>
              <w:right w:val="nil"/>
            </w:tcBorders>
            <w:shd w:val="clear" w:color="auto" w:fill="FFFFFF"/>
            <w:vAlign w:val="center"/>
          </w:tcPr>
          <w:p w14:paraId="67E12CA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Tạm ngừng hoạt động</w:t>
            </w:r>
          </w:p>
        </w:tc>
        <w:tc>
          <w:tcPr>
            <w:tcW w:w="319" w:type="pct"/>
            <w:tcBorders>
              <w:top w:val="single" w:sz="4" w:space="0" w:color="auto"/>
              <w:left w:val="single" w:sz="4" w:space="0" w:color="auto"/>
              <w:bottom w:val="nil"/>
              <w:right w:val="nil"/>
            </w:tcBorders>
            <w:shd w:val="clear" w:color="auto" w:fill="FFFFFF"/>
            <w:vAlign w:val="center"/>
          </w:tcPr>
          <w:p w14:paraId="447B2BEE"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44512FD0" w14:textId="77777777" w:rsidR="0011507F" w:rsidRPr="00152208" w:rsidRDefault="0011507F" w:rsidP="0011507F">
            <w:pPr>
              <w:spacing w:before="120"/>
              <w:jc w:val="center"/>
              <w:rPr>
                <w:rFonts w:ascii="Arial" w:hAnsi="Arial" w:cs="Arial"/>
                <w:i/>
                <w:sz w:val="20"/>
                <w:szCs w:val="20"/>
              </w:rPr>
            </w:pPr>
          </w:p>
        </w:tc>
        <w:tc>
          <w:tcPr>
            <w:tcW w:w="415" w:type="pct"/>
            <w:tcBorders>
              <w:top w:val="single" w:sz="4" w:space="0" w:color="auto"/>
              <w:left w:val="single" w:sz="4" w:space="0" w:color="auto"/>
              <w:bottom w:val="nil"/>
              <w:right w:val="nil"/>
            </w:tcBorders>
            <w:shd w:val="clear" w:color="auto" w:fill="FFFFFF"/>
            <w:vAlign w:val="center"/>
          </w:tcPr>
          <w:p w14:paraId="79A41D0B" w14:textId="77777777" w:rsidR="0011507F" w:rsidRPr="00152208" w:rsidRDefault="0011507F" w:rsidP="0011507F">
            <w:pPr>
              <w:spacing w:before="120"/>
              <w:jc w:val="center"/>
              <w:rPr>
                <w:rFonts w:ascii="Arial" w:hAnsi="Arial" w:cs="Arial"/>
                <w:i/>
                <w:sz w:val="20"/>
                <w:szCs w:val="20"/>
              </w:rPr>
            </w:pPr>
          </w:p>
        </w:tc>
        <w:tc>
          <w:tcPr>
            <w:tcW w:w="340" w:type="pct"/>
            <w:tcBorders>
              <w:top w:val="single" w:sz="4" w:space="0" w:color="auto"/>
              <w:left w:val="single" w:sz="4" w:space="0" w:color="auto"/>
              <w:bottom w:val="nil"/>
              <w:right w:val="nil"/>
            </w:tcBorders>
            <w:shd w:val="clear" w:color="auto" w:fill="FFFFFF"/>
            <w:vAlign w:val="center"/>
          </w:tcPr>
          <w:p w14:paraId="27FB3113" w14:textId="77777777" w:rsidR="0011507F" w:rsidRPr="00152208" w:rsidRDefault="0011507F" w:rsidP="0011507F">
            <w:pPr>
              <w:spacing w:before="120"/>
              <w:jc w:val="center"/>
              <w:rPr>
                <w:rFonts w:ascii="Arial" w:hAnsi="Arial" w:cs="Arial"/>
                <w:i/>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6A9665F7" w14:textId="77777777" w:rsidR="0011507F" w:rsidRPr="00152208" w:rsidRDefault="0011507F" w:rsidP="0011507F">
            <w:pPr>
              <w:spacing w:before="120"/>
              <w:jc w:val="center"/>
              <w:rPr>
                <w:rFonts w:ascii="Arial" w:hAnsi="Arial" w:cs="Arial"/>
                <w:i/>
                <w:sz w:val="20"/>
                <w:szCs w:val="20"/>
              </w:rPr>
            </w:pPr>
          </w:p>
        </w:tc>
        <w:tc>
          <w:tcPr>
            <w:tcW w:w="327" w:type="pct"/>
            <w:tcBorders>
              <w:top w:val="single" w:sz="4" w:space="0" w:color="auto"/>
              <w:left w:val="single" w:sz="4" w:space="0" w:color="auto"/>
              <w:bottom w:val="nil"/>
              <w:right w:val="nil"/>
            </w:tcBorders>
            <w:shd w:val="clear" w:color="auto" w:fill="FFFFFF"/>
            <w:vAlign w:val="center"/>
          </w:tcPr>
          <w:p w14:paraId="26D29A2F" w14:textId="77777777" w:rsidR="0011507F" w:rsidRPr="00152208" w:rsidRDefault="0011507F" w:rsidP="0011507F">
            <w:pPr>
              <w:spacing w:before="120"/>
              <w:jc w:val="center"/>
              <w:rPr>
                <w:rFonts w:ascii="Arial" w:hAnsi="Arial" w:cs="Arial"/>
                <w:i/>
                <w:sz w:val="20"/>
                <w:szCs w:val="20"/>
              </w:rPr>
            </w:pPr>
          </w:p>
        </w:tc>
        <w:tc>
          <w:tcPr>
            <w:tcW w:w="345" w:type="pct"/>
            <w:tcBorders>
              <w:top w:val="single" w:sz="4" w:space="0" w:color="auto"/>
              <w:left w:val="single" w:sz="4" w:space="0" w:color="auto"/>
              <w:bottom w:val="nil"/>
              <w:right w:val="nil"/>
            </w:tcBorders>
            <w:shd w:val="clear" w:color="auto" w:fill="FFFFFF"/>
            <w:vAlign w:val="center"/>
          </w:tcPr>
          <w:p w14:paraId="7871D4AA" w14:textId="77777777" w:rsidR="0011507F" w:rsidRPr="00152208" w:rsidRDefault="0011507F" w:rsidP="0011507F">
            <w:pPr>
              <w:spacing w:before="120"/>
              <w:jc w:val="center"/>
              <w:rPr>
                <w:rFonts w:ascii="Arial" w:hAnsi="Arial" w:cs="Arial"/>
                <w:i/>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41F8648F"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7136A3E1" w14:textId="77777777" w:rsidR="0011507F" w:rsidRPr="00152208" w:rsidRDefault="0011507F" w:rsidP="0011507F">
            <w:pPr>
              <w:spacing w:before="120"/>
              <w:jc w:val="center"/>
              <w:rPr>
                <w:rFonts w:ascii="Arial" w:hAnsi="Arial" w:cs="Arial"/>
                <w:sz w:val="20"/>
                <w:szCs w:val="20"/>
              </w:rPr>
            </w:pPr>
          </w:p>
        </w:tc>
      </w:tr>
      <w:tr w:rsidR="0011507F" w:rsidRPr="00152208" w14:paraId="308B38BF"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3E23AC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958" w:type="pct"/>
            <w:tcBorders>
              <w:top w:val="single" w:sz="4" w:space="0" w:color="auto"/>
              <w:left w:val="single" w:sz="4" w:space="0" w:color="auto"/>
              <w:bottom w:val="nil"/>
              <w:right w:val="nil"/>
            </w:tcBorders>
            <w:shd w:val="clear" w:color="auto" w:fill="FFFFFF"/>
            <w:vAlign w:val="center"/>
          </w:tcPr>
          <w:p w14:paraId="79A9AC2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Công ty </w:t>
            </w:r>
            <w:r w:rsidRPr="00152208">
              <w:rPr>
                <w:rFonts w:ascii="Arial" w:hAnsi="Arial" w:cs="Arial"/>
                <w:sz w:val="20"/>
                <w:szCs w:val="20"/>
                <w:lang w:val="en-US"/>
              </w:rPr>
              <w:t>C</w:t>
            </w:r>
          </w:p>
        </w:tc>
        <w:tc>
          <w:tcPr>
            <w:tcW w:w="319" w:type="pct"/>
            <w:tcBorders>
              <w:top w:val="single" w:sz="4" w:space="0" w:color="auto"/>
              <w:left w:val="single" w:sz="4" w:space="0" w:color="auto"/>
              <w:bottom w:val="nil"/>
              <w:right w:val="nil"/>
            </w:tcBorders>
            <w:shd w:val="clear" w:color="auto" w:fill="FFFFFF"/>
            <w:vAlign w:val="center"/>
          </w:tcPr>
          <w:p w14:paraId="7D3F743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222555</w:t>
            </w:r>
          </w:p>
        </w:tc>
        <w:tc>
          <w:tcPr>
            <w:tcW w:w="786" w:type="pct"/>
            <w:tcBorders>
              <w:top w:val="single" w:sz="4" w:space="0" w:color="auto"/>
              <w:left w:val="single" w:sz="4" w:space="0" w:color="auto"/>
              <w:bottom w:val="nil"/>
              <w:right w:val="nil"/>
            </w:tcBorders>
            <w:shd w:val="clear" w:color="auto" w:fill="FFFFFF"/>
            <w:vAlign w:val="center"/>
          </w:tcPr>
          <w:p w14:paraId="065B6164"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Xã A, huyện D, tỉnh H</w:t>
            </w:r>
          </w:p>
        </w:tc>
        <w:tc>
          <w:tcPr>
            <w:tcW w:w="415" w:type="pct"/>
            <w:tcBorders>
              <w:top w:val="single" w:sz="4" w:space="0" w:color="auto"/>
              <w:left w:val="single" w:sz="4" w:space="0" w:color="auto"/>
              <w:bottom w:val="nil"/>
              <w:right w:val="nil"/>
            </w:tcBorders>
            <w:shd w:val="clear" w:color="auto" w:fill="FFFFFF"/>
            <w:vAlign w:val="center"/>
          </w:tcPr>
          <w:p w14:paraId="7AB3FE55"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lang w:val="en-US"/>
              </w:rPr>
              <w:t>1</w:t>
            </w:r>
            <w:r w:rsidRPr="00152208">
              <w:rPr>
                <w:rFonts w:ascii="Arial" w:hAnsi="Arial" w:cs="Arial"/>
                <w:i/>
                <w:sz w:val="20"/>
                <w:szCs w:val="20"/>
              </w:rPr>
              <w:t>7/QĐ-TAND</w:t>
            </w:r>
          </w:p>
        </w:tc>
        <w:tc>
          <w:tcPr>
            <w:tcW w:w="340" w:type="pct"/>
            <w:tcBorders>
              <w:top w:val="single" w:sz="4" w:space="0" w:color="auto"/>
              <w:left w:val="single" w:sz="4" w:space="0" w:color="auto"/>
              <w:bottom w:val="nil"/>
              <w:right w:val="nil"/>
            </w:tcBorders>
            <w:shd w:val="clear" w:color="auto" w:fill="FFFFFF"/>
            <w:vAlign w:val="center"/>
          </w:tcPr>
          <w:p w14:paraId="66310E3E"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1/6/2017</w:t>
            </w:r>
          </w:p>
        </w:tc>
        <w:tc>
          <w:tcPr>
            <w:tcW w:w="514" w:type="pct"/>
            <w:tcBorders>
              <w:top w:val="single" w:sz="4" w:space="0" w:color="auto"/>
              <w:left w:val="single" w:sz="4" w:space="0" w:color="auto"/>
              <w:bottom w:val="nil"/>
              <w:right w:val="nil"/>
            </w:tcBorders>
            <w:shd w:val="clear" w:color="auto" w:fill="FFFFFF"/>
            <w:vAlign w:val="center"/>
          </w:tcPr>
          <w:p w14:paraId="02FC5B09"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Tòa án huyện D</w:t>
            </w:r>
          </w:p>
        </w:tc>
        <w:tc>
          <w:tcPr>
            <w:tcW w:w="327" w:type="pct"/>
            <w:tcBorders>
              <w:top w:val="single" w:sz="4" w:space="0" w:color="auto"/>
              <w:left w:val="single" w:sz="4" w:space="0" w:color="auto"/>
              <w:bottom w:val="nil"/>
              <w:right w:val="nil"/>
            </w:tcBorders>
            <w:shd w:val="clear" w:color="auto" w:fill="FFFFFF"/>
            <w:vAlign w:val="center"/>
          </w:tcPr>
          <w:p w14:paraId="263D1B13"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17</w:t>
            </w:r>
          </w:p>
        </w:tc>
        <w:tc>
          <w:tcPr>
            <w:tcW w:w="345" w:type="pct"/>
            <w:tcBorders>
              <w:top w:val="single" w:sz="4" w:space="0" w:color="auto"/>
              <w:left w:val="single" w:sz="4" w:space="0" w:color="auto"/>
              <w:bottom w:val="nil"/>
              <w:right w:val="nil"/>
            </w:tcBorders>
            <w:shd w:val="clear" w:color="auto" w:fill="FFFFFF"/>
            <w:vAlign w:val="center"/>
          </w:tcPr>
          <w:p w14:paraId="1144613A"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2,500,000</w:t>
            </w:r>
          </w:p>
        </w:tc>
        <w:tc>
          <w:tcPr>
            <w:tcW w:w="370" w:type="pct"/>
            <w:tcBorders>
              <w:top w:val="single" w:sz="4" w:space="0" w:color="auto"/>
              <w:left w:val="single" w:sz="4" w:space="0" w:color="auto"/>
              <w:bottom w:val="nil"/>
              <w:right w:val="nil"/>
            </w:tcBorders>
            <w:shd w:val="clear" w:color="auto" w:fill="FFFFFF"/>
            <w:vAlign w:val="center"/>
          </w:tcPr>
          <w:p w14:paraId="0752B6D4"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0B3CA4CE" w14:textId="77777777" w:rsidR="0011507F" w:rsidRPr="00152208" w:rsidRDefault="0011507F" w:rsidP="0011507F">
            <w:pPr>
              <w:spacing w:before="120"/>
              <w:jc w:val="center"/>
              <w:rPr>
                <w:rFonts w:ascii="Arial" w:hAnsi="Arial" w:cs="Arial"/>
                <w:sz w:val="20"/>
                <w:szCs w:val="20"/>
              </w:rPr>
            </w:pPr>
          </w:p>
        </w:tc>
      </w:tr>
      <w:tr w:rsidR="0011507F" w:rsidRPr="00152208" w14:paraId="429F96AD"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680CBC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958" w:type="pct"/>
            <w:tcBorders>
              <w:top w:val="single" w:sz="4" w:space="0" w:color="auto"/>
              <w:left w:val="single" w:sz="4" w:space="0" w:color="auto"/>
              <w:bottom w:val="nil"/>
              <w:right w:val="nil"/>
            </w:tcBorders>
            <w:shd w:val="clear" w:color="auto" w:fill="FFFFFF"/>
            <w:vAlign w:val="center"/>
          </w:tcPr>
          <w:p w14:paraId="4BB872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ty D</w:t>
            </w:r>
          </w:p>
        </w:tc>
        <w:tc>
          <w:tcPr>
            <w:tcW w:w="319" w:type="pct"/>
            <w:tcBorders>
              <w:top w:val="single" w:sz="4" w:space="0" w:color="auto"/>
              <w:left w:val="single" w:sz="4" w:space="0" w:color="auto"/>
              <w:bottom w:val="nil"/>
              <w:right w:val="nil"/>
            </w:tcBorders>
            <w:shd w:val="clear" w:color="auto" w:fill="FFFFFF"/>
            <w:vAlign w:val="center"/>
          </w:tcPr>
          <w:p w14:paraId="7E188D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222666</w:t>
            </w:r>
          </w:p>
        </w:tc>
        <w:tc>
          <w:tcPr>
            <w:tcW w:w="786" w:type="pct"/>
            <w:tcBorders>
              <w:top w:val="single" w:sz="4" w:space="0" w:color="auto"/>
              <w:left w:val="single" w:sz="4" w:space="0" w:color="auto"/>
              <w:bottom w:val="nil"/>
              <w:right w:val="nil"/>
            </w:tcBorders>
            <w:shd w:val="clear" w:color="auto" w:fill="FFFFFF"/>
            <w:vAlign w:val="center"/>
          </w:tcPr>
          <w:p w14:paraId="0EE7BAC9"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Xã A, huyện E, tỉnh H</w:t>
            </w:r>
          </w:p>
        </w:tc>
        <w:tc>
          <w:tcPr>
            <w:tcW w:w="415" w:type="pct"/>
            <w:tcBorders>
              <w:top w:val="single" w:sz="4" w:space="0" w:color="auto"/>
              <w:left w:val="single" w:sz="4" w:space="0" w:color="auto"/>
              <w:bottom w:val="nil"/>
              <w:right w:val="nil"/>
            </w:tcBorders>
            <w:shd w:val="clear" w:color="auto" w:fill="FFFFFF"/>
            <w:vAlign w:val="center"/>
          </w:tcPr>
          <w:p w14:paraId="6AF57820"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lang w:val="en-US"/>
              </w:rPr>
              <w:t>1</w:t>
            </w:r>
            <w:r w:rsidRPr="00152208">
              <w:rPr>
                <w:rFonts w:ascii="Arial" w:hAnsi="Arial" w:cs="Arial"/>
                <w:i/>
                <w:sz w:val="20"/>
                <w:szCs w:val="20"/>
              </w:rPr>
              <w:t>8/QĐ-TAND</w:t>
            </w:r>
          </w:p>
        </w:tc>
        <w:tc>
          <w:tcPr>
            <w:tcW w:w="340" w:type="pct"/>
            <w:tcBorders>
              <w:top w:val="single" w:sz="4" w:space="0" w:color="auto"/>
              <w:left w:val="single" w:sz="4" w:space="0" w:color="auto"/>
              <w:bottom w:val="nil"/>
              <w:right w:val="nil"/>
            </w:tcBorders>
            <w:shd w:val="clear" w:color="auto" w:fill="FFFFFF"/>
            <w:vAlign w:val="center"/>
          </w:tcPr>
          <w:p w14:paraId="660E4BEC"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1/6/2017</w:t>
            </w:r>
          </w:p>
        </w:tc>
        <w:tc>
          <w:tcPr>
            <w:tcW w:w="514" w:type="pct"/>
            <w:tcBorders>
              <w:top w:val="single" w:sz="4" w:space="0" w:color="auto"/>
              <w:left w:val="single" w:sz="4" w:space="0" w:color="auto"/>
              <w:bottom w:val="nil"/>
              <w:right w:val="nil"/>
            </w:tcBorders>
            <w:shd w:val="clear" w:color="auto" w:fill="FFFFFF"/>
            <w:vAlign w:val="center"/>
          </w:tcPr>
          <w:p w14:paraId="4D8396F1"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Tòa án huyện E</w:t>
            </w:r>
          </w:p>
        </w:tc>
        <w:tc>
          <w:tcPr>
            <w:tcW w:w="327" w:type="pct"/>
            <w:tcBorders>
              <w:top w:val="single" w:sz="4" w:space="0" w:color="auto"/>
              <w:left w:val="single" w:sz="4" w:space="0" w:color="auto"/>
              <w:bottom w:val="nil"/>
              <w:right w:val="nil"/>
            </w:tcBorders>
            <w:shd w:val="clear" w:color="auto" w:fill="FFFFFF"/>
            <w:vAlign w:val="center"/>
          </w:tcPr>
          <w:p w14:paraId="4C427F34"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18</w:t>
            </w:r>
          </w:p>
        </w:tc>
        <w:tc>
          <w:tcPr>
            <w:tcW w:w="345" w:type="pct"/>
            <w:tcBorders>
              <w:top w:val="single" w:sz="4" w:space="0" w:color="auto"/>
              <w:left w:val="single" w:sz="4" w:space="0" w:color="auto"/>
              <w:bottom w:val="nil"/>
              <w:right w:val="nil"/>
            </w:tcBorders>
            <w:shd w:val="clear" w:color="auto" w:fill="FFFFFF"/>
            <w:vAlign w:val="center"/>
          </w:tcPr>
          <w:p w14:paraId="2E16DE0F"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2,600,000</w:t>
            </w:r>
          </w:p>
        </w:tc>
        <w:tc>
          <w:tcPr>
            <w:tcW w:w="370" w:type="pct"/>
            <w:tcBorders>
              <w:top w:val="single" w:sz="4" w:space="0" w:color="auto"/>
              <w:left w:val="single" w:sz="4" w:space="0" w:color="auto"/>
              <w:bottom w:val="nil"/>
              <w:right w:val="nil"/>
            </w:tcBorders>
            <w:shd w:val="clear" w:color="auto" w:fill="FFFFFF"/>
            <w:vAlign w:val="center"/>
          </w:tcPr>
          <w:p w14:paraId="3E51BC11"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60A8B11D" w14:textId="77777777" w:rsidR="0011507F" w:rsidRPr="00152208" w:rsidRDefault="0011507F" w:rsidP="0011507F">
            <w:pPr>
              <w:spacing w:before="120"/>
              <w:jc w:val="center"/>
              <w:rPr>
                <w:rFonts w:ascii="Arial" w:hAnsi="Arial" w:cs="Arial"/>
                <w:sz w:val="20"/>
                <w:szCs w:val="20"/>
              </w:rPr>
            </w:pPr>
          </w:p>
        </w:tc>
      </w:tr>
      <w:tr w:rsidR="0011507F" w:rsidRPr="00152208" w14:paraId="01AE4337"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7F644F53" w14:textId="77777777" w:rsidR="0011507F" w:rsidRPr="00152208" w:rsidRDefault="0011507F" w:rsidP="0011507F">
            <w:pPr>
              <w:spacing w:before="120"/>
              <w:jc w:val="center"/>
              <w:rPr>
                <w:rFonts w:ascii="Arial" w:hAnsi="Arial" w:cs="Arial"/>
                <w:sz w:val="20"/>
                <w:szCs w:val="20"/>
              </w:rPr>
            </w:pPr>
          </w:p>
        </w:tc>
        <w:tc>
          <w:tcPr>
            <w:tcW w:w="958" w:type="pct"/>
            <w:tcBorders>
              <w:top w:val="single" w:sz="4" w:space="0" w:color="auto"/>
              <w:left w:val="single" w:sz="4" w:space="0" w:color="auto"/>
              <w:bottom w:val="nil"/>
              <w:right w:val="nil"/>
            </w:tcBorders>
            <w:shd w:val="clear" w:color="auto" w:fill="FFFFFF"/>
            <w:vAlign w:val="center"/>
          </w:tcPr>
          <w:p w14:paraId="4644133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319" w:type="pct"/>
            <w:tcBorders>
              <w:top w:val="single" w:sz="4" w:space="0" w:color="auto"/>
              <w:left w:val="single" w:sz="4" w:space="0" w:color="auto"/>
              <w:bottom w:val="nil"/>
              <w:right w:val="nil"/>
            </w:tcBorders>
            <w:shd w:val="clear" w:color="auto" w:fill="FFFFFF"/>
            <w:vAlign w:val="center"/>
          </w:tcPr>
          <w:p w14:paraId="3CA32789"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5A308FD4" w14:textId="77777777" w:rsidR="0011507F" w:rsidRPr="00152208" w:rsidRDefault="0011507F" w:rsidP="0011507F">
            <w:pPr>
              <w:spacing w:before="120"/>
              <w:jc w:val="center"/>
              <w:rPr>
                <w:rFonts w:ascii="Arial" w:hAnsi="Arial" w:cs="Arial"/>
                <w:i/>
                <w:sz w:val="20"/>
                <w:szCs w:val="20"/>
              </w:rPr>
            </w:pPr>
          </w:p>
        </w:tc>
        <w:tc>
          <w:tcPr>
            <w:tcW w:w="415" w:type="pct"/>
            <w:tcBorders>
              <w:top w:val="single" w:sz="4" w:space="0" w:color="auto"/>
              <w:left w:val="single" w:sz="4" w:space="0" w:color="auto"/>
              <w:bottom w:val="nil"/>
              <w:right w:val="nil"/>
            </w:tcBorders>
            <w:shd w:val="clear" w:color="auto" w:fill="FFFFFF"/>
            <w:vAlign w:val="center"/>
          </w:tcPr>
          <w:p w14:paraId="140AA8C9" w14:textId="77777777" w:rsidR="0011507F" w:rsidRPr="00152208" w:rsidRDefault="0011507F" w:rsidP="0011507F">
            <w:pPr>
              <w:spacing w:before="120"/>
              <w:jc w:val="center"/>
              <w:rPr>
                <w:rFonts w:ascii="Arial" w:hAnsi="Arial" w:cs="Arial"/>
                <w:i/>
                <w:sz w:val="20"/>
                <w:szCs w:val="20"/>
              </w:rPr>
            </w:pPr>
          </w:p>
        </w:tc>
        <w:tc>
          <w:tcPr>
            <w:tcW w:w="340" w:type="pct"/>
            <w:tcBorders>
              <w:top w:val="single" w:sz="4" w:space="0" w:color="auto"/>
              <w:left w:val="single" w:sz="4" w:space="0" w:color="auto"/>
              <w:bottom w:val="nil"/>
              <w:right w:val="nil"/>
            </w:tcBorders>
            <w:shd w:val="clear" w:color="auto" w:fill="FFFFFF"/>
            <w:vAlign w:val="center"/>
          </w:tcPr>
          <w:p w14:paraId="77F9E8A7" w14:textId="77777777" w:rsidR="0011507F" w:rsidRPr="00152208" w:rsidRDefault="0011507F" w:rsidP="0011507F">
            <w:pPr>
              <w:spacing w:before="120"/>
              <w:jc w:val="center"/>
              <w:rPr>
                <w:rFonts w:ascii="Arial" w:hAnsi="Arial" w:cs="Arial"/>
                <w:i/>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495F535E" w14:textId="77777777" w:rsidR="0011507F" w:rsidRPr="00152208" w:rsidRDefault="0011507F" w:rsidP="0011507F">
            <w:pPr>
              <w:spacing w:before="120"/>
              <w:jc w:val="center"/>
              <w:rPr>
                <w:rFonts w:ascii="Arial" w:hAnsi="Arial" w:cs="Arial"/>
                <w:i/>
                <w:sz w:val="20"/>
                <w:szCs w:val="20"/>
              </w:rPr>
            </w:pPr>
          </w:p>
        </w:tc>
        <w:tc>
          <w:tcPr>
            <w:tcW w:w="327" w:type="pct"/>
            <w:tcBorders>
              <w:top w:val="single" w:sz="4" w:space="0" w:color="auto"/>
              <w:left w:val="single" w:sz="4" w:space="0" w:color="auto"/>
              <w:bottom w:val="nil"/>
              <w:right w:val="nil"/>
            </w:tcBorders>
            <w:shd w:val="clear" w:color="auto" w:fill="FFFFFF"/>
            <w:vAlign w:val="center"/>
          </w:tcPr>
          <w:p w14:paraId="690E0AFF" w14:textId="77777777" w:rsidR="0011507F" w:rsidRPr="00152208" w:rsidRDefault="0011507F" w:rsidP="0011507F">
            <w:pPr>
              <w:spacing w:before="120"/>
              <w:jc w:val="center"/>
              <w:rPr>
                <w:rFonts w:ascii="Arial" w:hAnsi="Arial" w:cs="Arial"/>
                <w:i/>
                <w:sz w:val="20"/>
                <w:szCs w:val="20"/>
              </w:rPr>
            </w:pPr>
          </w:p>
        </w:tc>
        <w:tc>
          <w:tcPr>
            <w:tcW w:w="345" w:type="pct"/>
            <w:tcBorders>
              <w:top w:val="single" w:sz="4" w:space="0" w:color="auto"/>
              <w:left w:val="single" w:sz="4" w:space="0" w:color="auto"/>
              <w:bottom w:val="nil"/>
              <w:right w:val="nil"/>
            </w:tcBorders>
            <w:shd w:val="clear" w:color="auto" w:fill="FFFFFF"/>
            <w:vAlign w:val="center"/>
          </w:tcPr>
          <w:p w14:paraId="5AC8CE46" w14:textId="77777777" w:rsidR="0011507F" w:rsidRPr="00152208" w:rsidRDefault="0011507F" w:rsidP="0011507F">
            <w:pPr>
              <w:spacing w:before="120"/>
              <w:jc w:val="center"/>
              <w:rPr>
                <w:rFonts w:ascii="Arial" w:hAnsi="Arial" w:cs="Arial"/>
                <w:i/>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649E3403"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243E361A" w14:textId="77777777" w:rsidR="0011507F" w:rsidRPr="00152208" w:rsidRDefault="0011507F" w:rsidP="0011507F">
            <w:pPr>
              <w:spacing w:before="120"/>
              <w:jc w:val="center"/>
              <w:rPr>
                <w:rFonts w:ascii="Arial" w:hAnsi="Arial" w:cs="Arial"/>
                <w:sz w:val="20"/>
                <w:szCs w:val="20"/>
              </w:rPr>
            </w:pPr>
          </w:p>
        </w:tc>
      </w:tr>
      <w:tr w:rsidR="0011507F" w:rsidRPr="00152208" w14:paraId="0435B987"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155538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III</w:t>
            </w:r>
          </w:p>
        </w:tc>
        <w:tc>
          <w:tcPr>
            <w:tcW w:w="958" w:type="pct"/>
            <w:tcBorders>
              <w:top w:val="single" w:sz="4" w:space="0" w:color="auto"/>
              <w:left w:val="single" w:sz="4" w:space="0" w:color="auto"/>
              <w:bottom w:val="nil"/>
              <w:right w:val="nil"/>
            </w:tcBorders>
            <w:shd w:val="clear" w:color="auto" w:fill="FFFFFF"/>
            <w:vAlign w:val="center"/>
          </w:tcPr>
          <w:p w14:paraId="0159BE3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Bỏ địa ch</w:t>
            </w:r>
            <w:r w:rsidRPr="00152208">
              <w:rPr>
                <w:rFonts w:ascii="Arial" w:hAnsi="Arial" w:cs="Arial"/>
                <w:sz w:val="20"/>
                <w:szCs w:val="20"/>
                <w:lang w:val="en-US"/>
              </w:rPr>
              <w:t xml:space="preserve">ỉ </w:t>
            </w:r>
            <w:r w:rsidRPr="00152208">
              <w:rPr>
                <w:rFonts w:ascii="Arial" w:hAnsi="Arial" w:cs="Arial"/>
                <w:sz w:val="20"/>
                <w:szCs w:val="20"/>
              </w:rPr>
              <w:t>kinh doanh</w:t>
            </w:r>
          </w:p>
        </w:tc>
        <w:tc>
          <w:tcPr>
            <w:tcW w:w="319" w:type="pct"/>
            <w:tcBorders>
              <w:top w:val="single" w:sz="4" w:space="0" w:color="auto"/>
              <w:left w:val="single" w:sz="4" w:space="0" w:color="auto"/>
              <w:bottom w:val="nil"/>
              <w:right w:val="nil"/>
            </w:tcBorders>
            <w:shd w:val="clear" w:color="auto" w:fill="FFFFFF"/>
            <w:vAlign w:val="center"/>
          </w:tcPr>
          <w:p w14:paraId="6AE42677"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4DA48A2F" w14:textId="77777777" w:rsidR="0011507F" w:rsidRPr="00152208" w:rsidRDefault="0011507F" w:rsidP="0011507F">
            <w:pPr>
              <w:spacing w:before="120"/>
              <w:jc w:val="center"/>
              <w:rPr>
                <w:rFonts w:ascii="Arial" w:hAnsi="Arial" w:cs="Arial"/>
                <w:i/>
                <w:sz w:val="20"/>
                <w:szCs w:val="20"/>
              </w:rPr>
            </w:pPr>
          </w:p>
        </w:tc>
        <w:tc>
          <w:tcPr>
            <w:tcW w:w="415" w:type="pct"/>
            <w:tcBorders>
              <w:top w:val="single" w:sz="4" w:space="0" w:color="auto"/>
              <w:left w:val="single" w:sz="4" w:space="0" w:color="auto"/>
              <w:bottom w:val="nil"/>
              <w:right w:val="nil"/>
            </w:tcBorders>
            <w:shd w:val="clear" w:color="auto" w:fill="FFFFFF"/>
            <w:vAlign w:val="center"/>
          </w:tcPr>
          <w:p w14:paraId="3C56021E" w14:textId="77777777" w:rsidR="0011507F" w:rsidRPr="00152208" w:rsidRDefault="0011507F" w:rsidP="0011507F">
            <w:pPr>
              <w:spacing w:before="120"/>
              <w:jc w:val="center"/>
              <w:rPr>
                <w:rFonts w:ascii="Arial" w:hAnsi="Arial" w:cs="Arial"/>
                <w:i/>
                <w:sz w:val="20"/>
                <w:szCs w:val="20"/>
              </w:rPr>
            </w:pPr>
          </w:p>
        </w:tc>
        <w:tc>
          <w:tcPr>
            <w:tcW w:w="340" w:type="pct"/>
            <w:tcBorders>
              <w:top w:val="single" w:sz="4" w:space="0" w:color="auto"/>
              <w:left w:val="single" w:sz="4" w:space="0" w:color="auto"/>
              <w:bottom w:val="nil"/>
              <w:right w:val="nil"/>
            </w:tcBorders>
            <w:shd w:val="clear" w:color="auto" w:fill="FFFFFF"/>
            <w:vAlign w:val="center"/>
          </w:tcPr>
          <w:p w14:paraId="4A9C18F5" w14:textId="77777777" w:rsidR="0011507F" w:rsidRPr="00152208" w:rsidRDefault="0011507F" w:rsidP="0011507F">
            <w:pPr>
              <w:spacing w:before="120"/>
              <w:jc w:val="center"/>
              <w:rPr>
                <w:rFonts w:ascii="Arial" w:hAnsi="Arial" w:cs="Arial"/>
                <w:i/>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61764399" w14:textId="77777777" w:rsidR="0011507F" w:rsidRPr="00152208" w:rsidRDefault="0011507F" w:rsidP="0011507F">
            <w:pPr>
              <w:spacing w:before="120"/>
              <w:jc w:val="center"/>
              <w:rPr>
                <w:rFonts w:ascii="Arial" w:hAnsi="Arial" w:cs="Arial"/>
                <w:i/>
                <w:sz w:val="20"/>
                <w:szCs w:val="20"/>
              </w:rPr>
            </w:pPr>
          </w:p>
        </w:tc>
        <w:tc>
          <w:tcPr>
            <w:tcW w:w="327" w:type="pct"/>
            <w:tcBorders>
              <w:top w:val="single" w:sz="4" w:space="0" w:color="auto"/>
              <w:left w:val="single" w:sz="4" w:space="0" w:color="auto"/>
              <w:bottom w:val="nil"/>
              <w:right w:val="nil"/>
            </w:tcBorders>
            <w:shd w:val="clear" w:color="auto" w:fill="FFFFFF"/>
            <w:vAlign w:val="center"/>
          </w:tcPr>
          <w:p w14:paraId="110C2132" w14:textId="77777777" w:rsidR="0011507F" w:rsidRPr="00152208" w:rsidRDefault="0011507F" w:rsidP="0011507F">
            <w:pPr>
              <w:spacing w:before="120"/>
              <w:jc w:val="center"/>
              <w:rPr>
                <w:rFonts w:ascii="Arial" w:hAnsi="Arial" w:cs="Arial"/>
                <w:i/>
                <w:sz w:val="20"/>
                <w:szCs w:val="20"/>
              </w:rPr>
            </w:pPr>
          </w:p>
        </w:tc>
        <w:tc>
          <w:tcPr>
            <w:tcW w:w="345" w:type="pct"/>
            <w:tcBorders>
              <w:top w:val="single" w:sz="4" w:space="0" w:color="auto"/>
              <w:left w:val="single" w:sz="4" w:space="0" w:color="auto"/>
              <w:bottom w:val="nil"/>
              <w:right w:val="nil"/>
            </w:tcBorders>
            <w:shd w:val="clear" w:color="auto" w:fill="FFFFFF"/>
            <w:vAlign w:val="center"/>
          </w:tcPr>
          <w:p w14:paraId="19624220" w14:textId="77777777" w:rsidR="0011507F" w:rsidRPr="00152208" w:rsidRDefault="0011507F" w:rsidP="0011507F">
            <w:pPr>
              <w:spacing w:before="120"/>
              <w:jc w:val="center"/>
              <w:rPr>
                <w:rFonts w:ascii="Arial" w:hAnsi="Arial" w:cs="Arial"/>
                <w:i/>
                <w:sz w:val="20"/>
                <w:szCs w:val="20"/>
              </w:rPr>
            </w:pPr>
          </w:p>
        </w:tc>
        <w:tc>
          <w:tcPr>
            <w:tcW w:w="370" w:type="pct"/>
            <w:tcBorders>
              <w:top w:val="single" w:sz="4" w:space="0" w:color="auto"/>
              <w:left w:val="single" w:sz="4" w:space="0" w:color="auto"/>
              <w:bottom w:val="nil"/>
              <w:right w:val="nil"/>
            </w:tcBorders>
            <w:shd w:val="clear" w:color="auto" w:fill="FFFFFF"/>
            <w:vAlign w:val="center"/>
          </w:tcPr>
          <w:p w14:paraId="698F799F"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4039CB36" w14:textId="77777777" w:rsidR="0011507F" w:rsidRPr="00152208" w:rsidRDefault="0011507F" w:rsidP="0011507F">
            <w:pPr>
              <w:spacing w:before="120"/>
              <w:jc w:val="center"/>
              <w:rPr>
                <w:rFonts w:ascii="Arial" w:hAnsi="Arial" w:cs="Arial"/>
                <w:sz w:val="20"/>
                <w:szCs w:val="20"/>
              </w:rPr>
            </w:pPr>
          </w:p>
        </w:tc>
      </w:tr>
      <w:tr w:rsidR="0011507F" w:rsidRPr="00152208" w14:paraId="096F6694"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nil"/>
              <w:right w:val="nil"/>
            </w:tcBorders>
            <w:shd w:val="clear" w:color="auto" w:fill="FFFFFF"/>
            <w:vAlign w:val="center"/>
          </w:tcPr>
          <w:p w14:paraId="1C1B1A8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958" w:type="pct"/>
            <w:tcBorders>
              <w:top w:val="single" w:sz="4" w:space="0" w:color="auto"/>
              <w:left w:val="single" w:sz="4" w:space="0" w:color="auto"/>
              <w:bottom w:val="nil"/>
              <w:right w:val="nil"/>
            </w:tcBorders>
            <w:shd w:val="clear" w:color="auto" w:fill="FFFFFF"/>
            <w:vAlign w:val="center"/>
          </w:tcPr>
          <w:p w14:paraId="56D5868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ty D</w:t>
            </w:r>
          </w:p>
        </w:tc>
        <w:tc>
          <w:tcPr>
            <w:tcW w:w="319" w:type="pct"/>
            <w:tcBorders>
              <w:top w:val="single" w:sz="4" w:space="0" w:color="auto"/>
              <w:left w:val="single" w:sz="4" w:space="0" w:color="auto"/>
              <w:bottom w:val="nil"/>
              <w:right w:val="nil"/>
            </w:tcBorders>
            <w:shd w:val="clear" w:color="auto" w:fill="FFFFFF"/>
            <w:vAlign w:val="center"/>
          </w:tcPr>
          <w:p w14:paraId="5895FE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222777</w:t>
            </w:r>
          </w:p>
        </w:tc>
        <w:tc>
          <w:tcPr>
            <w:tcW w:w="786" w:type="pct"/>
            <w:tcBorders>
              <w:top w:val="single" w:sz="4" w:space="0" w:color="auto"/>
              <w:left w:val="single" w:sz="4" w:space="0" w:color="auto"/>
              <w:bottom w:val="nil"/>
              <w:right w:val="nil"/>
            </w:tcBorders>
            <w:shd w:val="clear" w:color="auto" w:fill="FFFFFF"/>
            <w:vAlign w:val="center"/>
          </w:tcPr>
          <w:p w14:paraId="0D4E3CDF"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Xã A, huyện F, t</w:t>
            </w:r>
            <w:r w:rsidRPr="00152208">
              <w:rPr>
                <w:rFonts w:ascii="Arial" w:hAnsi="Arial" w:cs="Arial"/>
                <w:i/>
                <w:sz w:val="20"/>
                <w:szCs w:val="20"/>
                <w:lang w:val="en-US"/>
              </w:rPr>
              <w:t>ỉ</w:t>
            </w:r>
            <w:r w:rsidRPr="00152208">
              <w:rPr>
                <w:rFonts w:ascii="Arial" w:hAnsi="Arial" w:cs="Arial"/>
                <w:i/>
                <w:sz w:val="20"/>
                <w:szCs w:val="20"/>
              </w:rPr>
              <w:t>nh H</w:t>
            </w:r>
          </w:p>
        </w:tc>
        <w:tc>
          <w:tcPr>
            <w:tcW w:w="415" w:type="pct"/>
            <w:tcBorders>
              <w:top w:val="single" w:sz="4" w:space="0" w:color="auto"/>
              <w:left w:val="single" w:sz="4" w:space="0" w:color="auto"/>
              <w:bottom w:val="nil"/>
              <w:right w:val="nil"/>
            </w:tcBorders>
            <w:shd w:val="clear" w:color="auto" w:fill="FFFFFF"/>
            <w:vAlign w:val="center"/>
          </w:tcPr>
          <w:p w14:paraId="0D81DD01"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lang w:val="en-US"/>
              </w:rPr>
              <w:t>1</w:t>
            </w:r>
            <w:r w:rsidRPr="00152208">
              <w:rPr>
                <w:rFonts w:ascii="Arial" w:hAnsi="Arial" w:cs="Arial"/>
                <w:i/>
                <w:sz w:val="20"/>
                <w:szCs w:val="20"/>
              </w:rPr>
              <w:t>9/QĐ-TAND</w:t>
            </w:r>
          </w:p>
        </w:tc>
        <w:tc>
          <w:tcPr>
            <w:tcW w:w="340" w:type="pct"/>
            <w:tcBorders>
              <w:top w:val="single" w:sz="4" w:space="0" w:color="auto"/>
              <w:left w:val="single" w:sz="4" w:space="0" w:color="auto"/>
              <w:bottom w:val="nil"/>
              <w:right w:val="nil"/>
            </w:tcBorders>
            <w:shd w:val="clear" w:color="auto" w:fill="FFFFFF"/>
            <w:vAlign w:val="center"/>
          </w:tcPr>
          <w:p w14:paraId="4A08265C"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1/6/2017</w:t>
            </w:r>
          </w:p>
        </w:tc>
        <w:tc>
          <w:tcPr>
            <w:tcW w:w="514" w:type="pct"/>
            <w:tcBorders>
              <w:top w:val="single" w:sz="4" w:space="0" w:color="auto"/>
              <w:left w:val="single" w:sz="4" w:space="0" w:color="auto"/>
              <w:bottom w:val="nil"/>
              <w:right w:val="nil"/>
            </w:tcBorders>
            <w:shd w:val="clear" w:color="auto" w:fill="FFFFFF"/>
            <w:vAlign w:val="center"/>
          </w:tcPr>
          <w:p w14:paraId="35B47DB3"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Tòa án huyện F</w:t>
            </w:r>
          </w:p>
        </w:tc>
        <w:tc>
          <w:tcPr>
            <w:tcW w:w="327" w:type="pct"/>
            <w:tcBorders>
              <w:top w:val="single" w:sz="4" w:space="0" w:color="auto"/>
              <w:left w:val="single" w:sz="4" w:space="0" w:color="auto"/>
              <w:bottom w:val="nil"/>
              <w:right w:val="nil"/>
            </w:tcBorders>
            <w:shd w:val="clear" w:color="auto" w:fill="FFFFFF"/>
            <w:vAlign w:val="center"/>
          </w:tcPr>
          <w:p w14:paraId="6847138B"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19</w:t>
            </w:r>
          </w:p>
        </w:tc>
        <w:tc>
          <w:tcPr>
            <w:tcW w:w="345" w:type="pct"/>
            <w:tcBorders>
              <w:top w:val="single" w:sz="4" w:space="0" w:color="auto"/>
              <w:left w:val="single" w:sz="4" w:space="0" w:color="auto"/>
              <w:bottom w:val="nil"/>
              <w:right w:val="nil"/>
            </w:tcBorders>
            <w:shd w:val="clear" w:color="auto" w:fill="FFFFFF"/>
            <w:vAlign w:val="center"/>
          </w:tcPr>
          <w:p w14:paraId="09C59B55"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2,700,000</w:t>
            </w:r>
          </w:p>
        </w:tc>
        <w:tc>
          <w:tcPr>
            <w:tcW w:w="370" w:type="pct"/>
            <w:tcBorders>
              <w:top w:val="single" w:sz="4" w:space="0" w:color="auto"/>
              <w:left w:val="single" w:sz="4" w:space="0" w:color="auto"/>
              <w:bottom w:val="nil"/>
              <w:right w:val="nil"/>
            </w:tcBorders>
            <w:shd w:val="clear" w:color="auto" w:fill="FFFFFF"/>
            <w:vAlign w:val="center"/>
          </w:tcPr>
          <w:p w14:paraId="7CE4CB91"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nil"/>
              <w:right w:val="single" w:sz="4" w:space="0" w:color="auto"/>
            </w:tcBorders>
            <w:shd w:val="clear" w:color="auto" w:fill="FFFFFF"/>
            <w:vAlign w:val="center"/>
          </w:tcPr>
          <w:p w14:paraId="706262A6" w14:textId="77777777" w:rsidR="0011507F" w:rsidRPr="00152208" w:rsidRDefault="0011507F" w:rsidP="0011507F">
            <w:pPr>
              <w:spacing w:before="120"/>
              <w:jc w:val="center"/>
              <w:rPr>
                <w:rFonts w:ascii="Arial" w:hAnsi="Arial" w:cs="Arial"/>
                <w:sz w:val="20"/>
                <w:szCs w:val="20"/>
              </w:rPr>
            </w:pPr>
          </w:p>
        </w:tc>
      </w:tr>
      <w:tr w:rsidR="0011507F" w:rsidRPr="00152208" w14:paraId="23708018" w14:textId="77777777" w:rsidTr="0011507F">
        <w:tblPrEx>
          <w:tblCellMar>
            <w:top w:w="0" w:type="dxa"/>
            <w:left w:w="0" w:type="dxa"/>
            <w:bottom w:w="0" w:type="dxa"/>
            <w:right w:w="0" w:type="dxa"/>
          </w:tblCellMar>
        </w:tblPrEx>
        <w:tc>
          <w:tcPr>
            <w:tcW w:w="183" w:type="pct"/>
            <w:tcBorders>
              <w:top w:val="single" w:sz="4" w:space="0" w:color="auto"/>
              <w:left w:val="single" w:sz="4" w:space="0" w:color="auto"/>
              <w:bottom w:val="single" w:sz="4" w:space="0" w:color="auto"/>
              <w:right w:val="nil"/>
            </w:tcBorders>
            <w:shd w:val="clear" w:color="auto" w:fill="FFFFFF"/>
            <w:vAlign w:val="center"/>
          </w:tcPr>
          <w:p w14:paraId="11BF0161" w14:textId="77777777" w:rsidR="0011507F" w:rsidRPr="00152208" w:rsidRDefault="0011507F" w:rsidP="0011507F">
            <w:pPr>
              <w:spacing w:before="120"/>
              <w:jc w:val="center"/>
              <w:rPr>
                <w:rFonts w:ascii="Arial" w:hAnsi="Arial" w:cs="Arial"/>
                <w:sz w:val="20"/>
                <w:szCs w:val="20"/>
              </w:rPr>
            </w:pPr>
          </w:p>
        </w:tc>
        <w:tc>
          <w:tcPr>
            <w:tcW w:w="958" w:type="pct"/>
            <w:tcBorders>
              <w:top w:val="single" w:sz="4" w:space="0" w:color="auto"/>
              <w:left w:val="single" w:sz="4" w:space="0" w:color="auto"/>
              <w:bottom w:val="single" w:sz="4" w:space="0" w:color="auto"/>
              <w:right w:val="nil"/>
            </w:tcBorders>
            <w:shd w:val="clear" w:color="auto" w:fill="FFFFFF"/>
            <w:vAlign w:val="center"/>
          </w:tcPr>
          <w:p w14:paraId="67A48FE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319" w:type="pct"/>
            <w:tcBorders>
              <w:top w:val="single" w:sz="4" w:space="0" w:color="auto"/>
              <w:left w:val="single" w:sz="4" w:space="0" w:color="auto"/>
              <w:bottom w:val="single" w:sz="4" w:space="0" w:color="auto"/>
              <w:right w:val="nil"/>
            </w:tcBorders>
            <w:shd w:val="clear" w:color="auto" w:fill="FFFFFF"/>
            <w:vAlign w:val="center"/>
          </w:tcPr>
          <w:p w14:paraId="2F314418"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single" w:sz="4" w:space="0" w:color="auto"/>
              <w:right w:val="nil"/>
            </w:tcBorders>
            <w:shd w:val="clear" w:color="auto" w:fill="FFFFFF"/>
            <w:vAlign w:val="center"/>
          </w:tcPr>
          <w:p w14:paraId="100E28E2" w14:textId="77777777" w:rsidR="0011507F" w:rsidRPr="00152208" w:rsidRDefault="0011507F" w:rsidP="0011507F">
            <w:pPr>
              <w:spacing w:before="120"/>
              <w:jc w:val="center"/>
              <w:rPr>
                <w:rFonts w:ascii="Arial" w:hAnsi="Arial" w:cs="Arial"/>
                <w:i/>
                <w:sz w:val="20"/>
                <w:szCs w:val="20"/>
              </w:rPr>
            </w:pPr>
          </w:p>
        </w:tc>
        <w:tc>
          <w:tcPr>
            <w:tcW w:w="415" w:type="pct"/>
            <w:tcBorders>
              <w:top w:val="single" w:sz="4" w:space="0" w:color="auto"/>
              <w:left w:val="single" w:sz="4" w:space="0" w:color="auto"/>
              <w:bottom w:val="single" w:sz="4" w:space="0" w:color="auto"/>
              <w:right w:val="nil"/>
            </w:tcBorders>
            <w:shd w:val="clear" w:color="auto" w:fill="FFFFFF"/>
            <w:vAlign w:val="center"/>
          </w:tcPr>
          <w:p w14:paraId="0A43299E" w14:textId="77777777" w:rsidR="0011507F" w:rsidRPr="00152208" w:rsidRDefault="0011507F" w:rsidP="0011507F">
            <w:pPr>
              <w:spacing w:before="120"/>
              <w:jc w:val="center"/>
              <w:rPr>
                <w:rFonts w:ascii="Arial" w:hAnsi="Arial" w:cs="Arial"/>
                <w:i/>
                <w:sz w:val="20"/>
                <w:szCs w:val="20"/>
              </w:rPr>
            </w:pPr>
          </w:p>
        </w:tc>
        <w:tc>
          <w:tcPr>
            <w:tcW w:w="340" w:type="pct"/>
            <w:tcBorders>
              <w:top w:val="single" w:sz="4" w:space="0" w:color="auto"/>
              <w:left w:val="single" w:sz="4" w:space="0" w:color="auto"/>
              <w:bottom w:val="single" w:sz="4" w:space="0" w:color="auto"/>
              <w:right w:val="nil"/>
            </w:tcBorders>
            <w:shd w:val="clear" w:color="auto" w:fill="FFFFFF"/>
            <w:vAlign w:val="center"/>
          </w:tcPr>
          <w:p w14:paraId="4DA038C3" w14:textId="77777777" w:rsidR="0011507F" w:rsidRPr="00152208" w:rsidRDefault="0011507F" w:rsidP="0011507F">
            <w:pPr>
              <w:spacing w:before="120"/>
              <w:jc w:val="center"/>
              <w:rPr>
                <w:rFonts w:ascii="Arial" w:hAnsi="Arial" w:cs="Arial"/>
                <w:i/>
                <w:sz w:val="20"/>
                <w:szCs w:val="20"/>
              </w:rPr>
            </w:pPr>
          </w:p>
        </w:tc>
        <w:tc>
          <w:tcPr>
            <w:tcW w:w="514" w:type="pct"/>
            <w:tcBorders>
              <w:top w:val="single" w:sz="4" w:space="0" w:color="auto"/>
              <w:left w:val="single" w:sz="4" w:space="0" w:color="auto"/>
              <w:bottom w:val="single" w:sz="4" w:space="0" w:color="auto"/>
              <w:right w:val="nil"/>
            </w:tcBorders>
            <w:shd w:val="clear" w:color="auto" w:fill="FFFFFF"/>
            <w:vAlign w:val="center"/>
          </w:tcPr>
          <w:p w14:paraId="16AE6AAF" w14:textId="77777777" w:rsidR="0011507F" w:rsidRPr="00152208" w:rsidRDefault="0011507F" w:rsidP="0011507F">
            <w:pPr>
              <w:spacing w:before="120"/>
              <w:jc w:val="center"/>
              <w:rPr>
                <w:rFonts w:ascii="Arial" w:hAnsi="Arial" w:cs="Arial"/>
                <w:i/>
                <w:sz w:val="20"/>
                <w:szCs w:val="20"/>
              </w:rPr>
            </w:pPr>
          </w:p>
        </w:tc>
        <w:tc>
          <w:tcPr>
            <w:tcW w:w="327" w:type="pct"/>
            <w:tcBorders>
              <w:top w:val="single" w:sz="4" w:space="0" w:color="auto"/>
              <w:left w:val="single" w:sz="4" w:space="0" w:color="auto"/>
              <w:bottom w:val="single" w:sz="4" w:space="0" w:color="auto"/>
              <w:right w:val="nil"/>
            </w:tcBorders>
            <w:shd w:val="clear" w:color="auto" w:fill="FFFFFF"/>
            <w:vAlign w:val="center"/>
          </w:tcPr>
          <w:p w14:paraId="3C3F66E2" w14:textId="77777777" w:rsidR="0011507F" w:rsidRPr="00152208" w:rsidRDefault="0011507F" w:rsidP="0011507F">
            <w:pPr>
              <w:spacing w:before="120"/>
              <w:jc w:val="center"/>
              <w:rPr>
                <w:rFonts w:ascii="Arial" w:hAnsi="Arial" w:cs="Arial"/>
                <w:i/>
                <w:sz w:val="20"/>
                <w:szCs w:val="20"/>
              </w:rPr>
            </w:pPr>
          </w:p>
        </w:tc>
        <w:tc>
          <w:tcPr>
            <w:tcW w:w="345" w:type="pct"/>
            <w:tcBorders>
              <w:top w:val="single" w:sz="4" w:space="0" w:color="auto"/>
              <w:left w:val="single" w:sz="4" w:space="0" w:color="auto"/>
              <w:bottom w:val="single" w:sz="4" w:space="0" w:color="auto"/>
              <w:right w:val="nil"/>
            </w:tcBorders>
            <w:shd w:val="clear" w:color="auto" w:fill="FFFFFF"/>
            <w:vAlign w:val="center"/>
          </w:tcPr>
          <w:p w14:paraId="675AC57D" w14:textId="77777777" w:rsidR="0011507F" w:rsidRPr="00152208" w:rsidRDefault="0011507F" w:rsidP="0011507F">
            <w:pPr>
              <w:spacing w:before="120"/>
              <w:jc w:val="center"/>
              <w:rPr>
                <w:rFonts w:ascii="Arial" w:hAnsi="Arial" w:cs="Arial"/>
                <w:i/>
                <w:sz w:val="20"/>
                <w:szCs w:val="20"/>
              </w:rPr>
            </w:pPr>
          </w:p>
        </w:tc>
        <w:tc>
          <w:tcPr>
            <w:tcW w:w="370" w:type="pct"/>
            <w:tcBorders>
              <w:top w:val="single" w:sz="4" w:space="0" w:color="auto"/>
              <w:left w:val="single" w:sz="4" w:space="0" w:color="auto"/>
              <w:bottom w:val="single" w:sz="4" w:space="0" w:color="auto"/>
              <w:right w:val="nil"/>
            </w:tcBorders>
            <w:shd w:val="clear" w:color="auto" w:fill="FFFFFF"/>
            <w:vAlign w:val="center"/>
          </w:tcPr>
          <w:p w14:paraId="20574100" w14:textId="77777777" w:rsidR="0011507F" w:rsidRPr="00152208" w:rsidRDefault="0011507F" w:rsidP="0011507F">
            <w:pPr>
              <w:spacing w:before="120"/>
              <w:jc w:val="center"/>
              <w:rPr>
                <w:rFonts w:ascii="Arial" w:hAnsi="Arial" w:cs="Arial"/>
                <w:sz w:val="20"/>
                <w:szCs w:val="20"/>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14:paraId="4E6568C0" w14:textId="77777777" w:rsidR="0011507F" w:rsidRPr="00152208" w:rsidRDefault="0011507F" w:rsidP="0011507F">
            <w:pPr>
              <w:spacing w:before="120"/>
              <w:jc w:val="center"/>
              <w:rPr>
                <w:rFonts w:ascii="Arial" w:hAnsi="Arial" w:cs="Arial"/>
                <w:sz w:val="20"/>
                <w:szCs w:val="20"/>
              </w:rPr>
            </w:pPr>
          </w:p>
        </w:tc>
      </w:tr>
    </w:tbl>
    <w:p w14:paraId="2DEED33D"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72C03633" w14:textId="77777777" w:rsidTr="0011507F">
        <w:trPr>
          <w:jc w:val="center"/>
        </w:trPr>
        <w:tc>
          <w:tcPr>
            <w:tcW w:w="4392" w:type="dxa"/>
          </w:tcPr>
          <w:p w14:paraId="3E2A9FAE"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Người lập biểu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4392" w:type="dxa"/>
          </w:tcPr>
          <w:p w14:paraId="043CABDC" w14:textId="77777777" w:rsidR="0011507F" w:rsidRPr="0011507F" w:rsidRDefault="0011507F" w:rsidP="0011507F">
            <w:pPr>
              <w:spacing w:before="120"/>
              <w:jc w:val="center"/>
              <w:rPr>
                <w:rFonts w:ascii="Arial" w:hAnsi="Arial" w:cs="Arial"/>
                <w:sz w:val="20"/>
                <w:szCs w:val="20"/>
                <w:lang w:val="en-US"/>
              </w:rPr>
            </w:pPr>
          </w:p>
        </w:tc>
        <w:tc>
          <w:tcPr>
            <w:tcW w:w="4392" w:type="dxa"/>
          </w:tcPr>
          <w:p w14:paraId="2699BBA3"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iCs/>
                <w:sz w:val="20"/>
                <w:szCs w:val="20"/>
                <w:lang w:val="en-US"/>
              </w:rPr>
              <w:br/>
            </w:r>
            <w:r w:rsidRPr="0011507F">
              <w:rPr>
                <w:rFonts w:ascii="Arial" w:hAnsi="Arial" w:cs="Arial"/>
                <w:i/>
                <w:iCs/>
                <w:sz w:val="20"/>
                <w:szCs w:val="20"/>
                <w:lang w:val="en-US"/>
              </w:rPr>
              <w:t>(ký, ghi rõ họ tên và đóng dấu)</w:t>
            </w:r>
          </w:p>
        </w:tc>
      </w:tr>
    </w:tbl>
    <w:p w14:paraId="52EC4880" w14:textId="77777777" w:rsidR="0011507F" w:rsidRPr="00152208" w:rsidRDefault="0011507F" w:rsidP="0011507F">
      <w:pPr>
        <w:spacing w:before="120"/>
        <w:rPr>
          <w:rFonts w:ascii="Arial" w:hAnsi="Arial" w:cs="Arial"/>
          <w:sz w:val="20"/>
          <w:szCs w:val="20"/>
          <w:lang w:val="en-US"/>
        </w:rPr>
        <w:sectPr w:rsidR="0011507F" w:rsidRPr="00152208" w:rsidSect="00A84671">
          <w:pgSz w:w="15840" w:h="12240" w:orient="landscape"/>
          <w:pgMar w:top="1797" w:right="1440" w:bottom="1797" w:left="1440" w:header="0" w:footer="0" w:gutter="0"/>
          <w:cols w:space="720"/>
          <w:noEndnote/>
          <w:docGrid w:linePitch="360"/>
        </w:sectPr>
      </w:pPr>
    </w:p>
    <w:p w14:paraId="4DA627A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7A4BDA4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cáo tình hình các đơn vị đang tham gia BHXH, BHYT, BHTN, BHTNLĐ-BNN đã giải thể, phá sản, bị thu hồi Giấy ch</w:t>
      </w:r>
      <w:r w:rsidRPr="00152208">
        <w:rPr>
          <w:rFonts w:ascii="Arial" w:hAnsi="Arial" w:cs="Arial"/>
          <w:b/>
          <w:sz w:val="20"/>
          <w:szCs w:val="20"/>
          <w:lang w:val="en-US"/>
        </w:rPr>
        <w:t>ứ</w:t>
      </w:r>
      <w:r w:rsidRPr="00152208">
        <w:rPr>
          <w:rFonts w:ascii="Arial" w:hAnsi="Arial" w:cs="Arial"/>
          <w:b/>
          <w:sz w:val="20"/>
          <w:szCs w:val="20"/>
        </w:rPr>
        <w:t>ng nhận đăng ký kinh doanh, ngừng hoạt động, tạm ngừng hoạt động, bỏ địa chỉ kinh doanh (Mẫu D04</w:t>
      </w:r>
      <w:r w:rsidRPr="00152208">
        <w:rPr>
          <w:rFonts w:ascii="Arial" w:hAnsi="Arial" w:cs="Arial"/>
          <w:b/>
          <w:sz w:val="20"/>
          <w:szCs w:val="20"/>
          <w:lang w:val="en-US"/>
        </w:rPr>
        <w:t>c</w:t>
      </w:r>
      <w:r w:rsidRPr="00152208">
        <w:rPr>
          <w:rFonts w:ascii="Arial" w:hAnsi="Arial" w:cs="Arial"/>
          <w:b/>
          <w:sz w:val="20"/>
          <w:szCs w:val="20"/>
        </w:rPr>
        <w:t>-TS)</w:t>
      </w:r>
    </w:p>
    <w:p w14:paraId="4B01C0D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phân tích, đánh giá tình hình các đơn vị đang tham gia BHXH, BHYT, BHTN</w:t>
      </w:r>
      <w:r w:rsidRPr="00152208">
        <w:rPr>
          <w:rFonts w:ascii="Arial" w:hAnsi="Arial" w:cs="Arial"/>
          <w:sz w:val="20"/>
          <w:szCs w:val="20"/>
          <w:lang w:val="en-US"/>
        </w:rPr>
        <w:t>,</w:t>
      </w:r>
      <w:r w:rsidRPr="00152208">
        <w:rPr>
          <w:rFonts w:ascii="Arial" w:hAnsi="Arial" w:cs="Arial"/>
          <w:sz w:val="20"/>
          <w:szCs w:val="20"/>
        </w:rPr>
        <w:t xml:space="preserve"> BHTNLĐ-BNN đ</w:t>
      </w:r>
      <w:r w:rsidRPr="00152208">
        <w:rPr>
          <w:rFonts w:ascii="Arial" w:hAnsi="Arial" w:cs="Arial"/>
          <w:sz w:val="20"/>
          <w:szCs w:val="20"/>
          <w:lang w:val="en-US"/>
        </w:rPr>
        <w:t>ã</w:t>
      </w:r>
      <w:r w:rsidRPr="00152208">
        <w:rPr>
          <w:rFonts w:ascii="Arial" w:hAnsi="Arial" w:cs="Arial"/>
          <w:sz w:val="20"/>
          <w:szCs w:val="20"/>
        </w:rPr>
        <w:t xml:space="preserve"> giải thể, phá sản, bị thu hồi Giấy chứng nhận đăng ký kinh doanh, ngừng hoạt động, tạm ngừng hoạt động, bỏ địa chỉ kinh doanh.</w:t>
      </w:r>
    </w:p>
    <w:p w14:paraId="1D50CDD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Trung tâm CNTT/ Phòng CNTT</w:t>
      </w:r>
    </w:p>
    <w:p w14:paraId="3FF60FC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w:t>
      </w:r>
    </w:p>
    <w:p w14:paraId="5DC8B24A"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d) Căn cứ lập:</w:t>
      </w:r>
    </w:p>
    <w:p w14:paraId="776CAF0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thuế;</w:t>
      </w:r>
    </w:p>
    <w:p w14:paraId="1F8379D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BHXH đang quản lý;</w:t>
      </w:r>
    </w:p>
    <w:p w14:paraId="11E5B59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Kết quả thanh tra, kiểm tra của cơ quan liên quan và cơ quan BHXH;</w:t>
      </w:r>
    </w:p>
    <w:p w14:paraId="347390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Các nguồn khác.</w:t>
      </w:r>
    </w:p>
    <w:p w14:paraId="506975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78D2321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ngang</w:t>
      </w:r>
    </w:p>
    <w:p w14:paraId="32D9B58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 ghi danh sách các đơn vị đã giải thể, phá sản, bị thu hồi gi</w:t>
      </w:r>
      <w:r w:rsidRPr="00152208">
        <w:rPr>
          <w:rFonts w:ascii="Arial" w:hAnsi="Arial" w:cs="Arial"/>
          <w:sz w:val="20"/>
          <w:szCs w:val="20"/>
          <w:lang w:val="en-US"/>
        </w:rPr>
        <w:t>ấ</w:t>
      </w:r>
      <w:r w:rsidRPr="00152208">
        <w:rPr>
          <w:rFonts w:ascii="Arial" w:hAnsi="Arial" w:cs="Arial"/>
          <w:sz w:val="20"/>
          <w:szCs w:val="20"/>
        </w:rPr>
        <w:t>y chứng nhận đăng ký kinh doanh, ng</w:t>
      </w:r>
      <w:r w:rsidRPr="00152208">
        <w:rPr>
          <w:rFonts w:ascii="Arial" w:hAnsi="Arial" w:cs="Arial"/>
          <w:sz w:val="20"/>
          <w:szCs w:val="20"/>
          <w:lang w:val="en-US"/>
        </w:rPr>
        <w:t>ừ</w:t>
      </w:r>
      <w:r w:rsidRPr="00152208">
        <w:rPr>
          <w:rFonts w:ascii="Arial" w:hAnsi="Arial" w:cs="Arial"/>
          <w:sz w:val="20"/>
          <w:szCs w:val="20"/>
        </w:rPr>
        <w:t>ng hoạt động.</w:t>
      </w:r>
    </w:p>
    <w:p w14:paraId="651646B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II: ghi danh sách các đơn vị đang tạm ngừng hoạt động.</w:t>
      </w:r>
    </w:p>
    <w:p w14:paraId="22A40E0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 Mục III: ghi danh danh sách các </w:t>
      </w:r>
      <w:r w:rsidRPr="00152208">
        <w:rPr>
          <w:rFonts w:ascii="Arial" w:hAnsi="Arial" w:cs="Arial"/>
          <w:sz w:val="20"/>
          <w:szCs w:val="20"/>
          <w:lang w:val="en-US"/>
        </w:rPr>
        <w:t>đơn</w:t>
      </w:r>
      <w:r w:rsidRPr="00152208">
        <w:rPr>
          <w:rFonts w:ascii="Arial" w:hAnsi="Arial" w:cs="Arial"/>
          <w:sz w:val="20"/>
          <w:szCs w:val="20"/>
        </w:rPr>
        <w:t xml:space="preserve"> vị c</w:t>
      </w:r>
      <w:r w:rsidRPr="00152208">
        <w:rPr>
          <w:rFonts w:ascii="Arial" w:hAnsi="Arial" w:cs="Arial"/>
          <w:sz w:val="20"/>
          <w:szCs w:val="20"/>
          <w:lang w:val="en-US"/>
        </w:rPr>
        <w:t>ó</w:t>
      </w:r>
      <w:r w:rsidRPr="00152208">
        <w:rPr>
          <w:rFonts w:ascii="Arial" w:hAnsi="Arial" w:cs="Arial"/>
          <w:sz w:val="20"/>
          <w:szCs w:val="20"/>
        </w:rPr>
        <w:t xml:space="preserve"> chủ bỏ trốn, bỏ địa chỉ kinh doanh.</w:t>
      </w:r>
    </w:p>
    <w:p w14:paraId="0ABA44A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dọc</w:t>
      </w:r>
    </w:p>
    <w:p w14:paraId="26E8CA6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từng mục.</w:t>
      </w:r>
    </w:p>
    <w:p w14:paraId="4BA8D3E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đơn vị.</w:t>
      </w:r>
    </w:p>
    <w:p w14:paraId="26D6885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w:t>
      </w:r>
      <w:r w:rsidRPr="00152208">
        <w:rPr>
          <w:rFonts w:ascii="Arial" w:hAnsi="Arial" w:cs="Arial"/>
          <w:sz w:val="20"/>
          <w:szCs w:val="20"/>
          <w:lang w:val="en-US"/>
        </w:rPr>
        <w:t>1</w:t>
      </w:r>
      <w:r w:rsidRPr="00152208">
        <w:rPr>
          <w:rFonts w:ascii="Arial" w:hAnsi="Arial" w:cs="Arial"/>
          <w:sz w:val="20"/>
          <w:szCs w:val="20"/>
        </w:rPr>
        <w:t>: Ghi mã số đơn vị do cơ quan BHXH cấp.</w:t>
      </w:r>
    </w:p>
    <w:p w14:paraId="0F38F3E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địa chỉ đơn vị đang đóng trụ sở.</w:t>
      </w:r>
    </w:p>
    <w:p w14:paraId="16F2BD2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w:t>
      </w:r>
      <w:r w:rsidRPr="00152208">
        <w:rPr>
          <w:rFonts w:ascii="Arial" w:hAnsi="Arial" w:cs="Arial"/>
          <w:sz w:val="20"/>
          <w:szCs w:val="20"/>
          <w:lang w:val="en-US"/>
        </w:rPr>
        <w:t xml:space="preserve"> </w:t>
      </w:r>
      <w:r w:rsidRPr="00152208">
        <w:rPr>
          <w:rFonts w:ascii="Arial" w:hAnsi="Arial" w:cs="Arial"/>
          <w:sz w:val="20"/>
          <w:szCs w:val="20"/>
        </w:rPr>
        <w:t>ghi s</w:t>
      </w:r>
      <w:r w:rsidRPr="00152208">
        <w:rPr>
          <w:rFonts w:ascii="Arial" w:hAnsi="Arial" w:cs="Arial"/>
          <w:sz w:val="20"/>
          <w:szCs w:val="20"/>
          <w:lang w:val="en-US"/>
        </w:rPr>
        <w:t>ố</w:t>
      </w:r>
      <w:r w:rsidRPr="00152208">
        <w:rPr>
          <w:rFonts w:ascii="Arial" w:hAnsi="Arial" w:cs="Arial"/>
          <w:sz w:val="20"/>
          <w:szCs w:val="20"/>
        </w:rPr>
        <w:t xml:space="preserve"> văn bản do cơ quan có thẩm quyền ra văn bản tình trạng hoạt động của đơn vị (nếu có).</w:t>
      </w:r>
    </w:p>
    <w:p w14:paraId="794ED31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ngày có hiệu lực của văn bản do cơ quan có thẩm quyền ra văn bản tình trạng hoạt động của đơn vị (nếu có).</w:t>
      </w:r>
    </w:p>
    <w:p w14:paraId="6004D7F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tên cơ quan có thẩm quyền ban hành văn bản về tình trạng hoạt động của đơn vị</w:t>
      </w:r>
    </w:p>
    <w:p w14:paraId="34DF25C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số người lao động đang tham gia BHXH, BHYT, BHTN, BHTNLĐ-BNN trên địa bàn do cơ quan BHXH đang quản lý.</w:t>
      </w:r>
    </w:p>
    <w:p w14:paraId="6FB942D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tổng số tiền nợ của đơn vị đến tháng hiện tại.</w:t>
      </w:r>
    </w:p>
    <w:p w14:paraId="314551F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tổng số tháng nợ của đơn vị đến thời điểm hiện tại.</w:t>
      </w:r>
    </w:p>
    <w:p w14:paraId="4B6695A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w:t>
      </w:r>
      <w:r w:rsidRPr="00152208">
        <w:rPr>
          <w:rFonts w:ascii="Arial" w:hAnsi="Arial" w:cs="Arial"/>
          <w:sz w:val="20"/>
          <w:szCs w:val="20"/>
          <w:lang w:val="en-US"/>
        </w:rPr>
        <w:t xml:space="preserve"> </w:t>
      </w:r>
      <w:r w:rsidRPr="00152208">
        <w:rPr>
          <w:rFonts w:ascii="Arial" w:hAnsi="Arial" w:cs="Arial"/>
          <w:sz w:val="20"/>
          <w:szCs w:val="20"/>
        </w:rPr>
        <w:t>Cột 9: ghi chú</w:t>
      </w:r>
    </w:p>
    <w:p w14:paraId="3987D321" w14:textId="77777777" w:rsidR="0011507F" w:rsidRPr="00152208" w:rsidRDefault="0011507F" w:rsidP="0011507F">
      <w:pPr>
        <w:spacing w:before="120"/>
        <w:rPr>
          <w:rFonts w:ascii="Arial" w:hAnsi="Arial" w:cs="Arial"/>
          <w:sz w:val="20"/>
          <w:szCs w:val="20"/>
          <w:lang w:val="en-US"/>
        </w:rPr>
        <w:sectPr w:rsidR="0011507F" w:rsidRPr="00152208" w:rsidSect="00A84671">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13A2E5A1" w14:textId="77777777" w:rsidTr="0011507F">
        <w:tc>
          <w:tcPr>
            <w:tcW w:w="3040" w:type="pct"/>
          </w:tcPr>
          <w:p w14:paraId="2ABB59F4"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   BẢO HIỂM XÃ HỘI VIỆT NAM</w:t>
            </w:r>
            <w:r w:rsidRPr="0011507F">
              <w:rPr>
                <w:rFonts w:ascii="Arial" w:hAnsi="Arial" w:cs="Arial"/>
                <w:sz w:val="20"/>
                <w:szCs w:val="20"/>
                <w:lang w:val="en-US"/>
              </w:rPr>
              <w:br/>
            </w:r>
            <w:r w:rsidRPr="0011507F">
              <w:rPr>
                <w:rFonts w:ascii="Arial" w:hAnsi="Arial" w:cs="Arial"/>
                <w:b/>
                <w:sz w:val="20"/>
                <w:szCs w:val="20"/>
                <w:lang w:val="en-US"/>
              </w:rPr>
              <w:t>BẢO HIỂM XÃ HỘI TỈNH, TP……..</w:t>
            </w:r>
          </w:p>
        </w:tc>
        <w:tc>
          <w:tcPr>
            <w:tcW w:w="1960" w:type="pct"/>
          </w:tcPr>
          <w:p w14:paraId="7076AB9F"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D04d</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6B50167F" w14:textId="77777777" w:rsidR="0011507F" w:rsidRPr="00152208" w:rsidRDefault="0011507F" w:rsidP="0011507F">
      <w:pPr>
        <w:spacing w:before="120"/>
        <w:rPr>
          <w:rFonts w:ascii="Arial" w:hAnsi="Arial" w:cs="Arial"/>
          <w:sz w:val="20"/>
          <w:szCs w:val="20"/>
          <w:lang w:val="en-US"/>
        </w:rPr>
      </w:pPr>
    </w:p>
    <w:p w14:paraId="7A7BEB2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Danh sách đơn vị trả thu nhập theo kế hoạch thanh tra của </w:t>
      </w:r>
      <w:r w:rsidRPr="00152208">
        <w:rPr>
          <w:rFonts w:ascii="Arial" w:hAnsi="Arial" w:cs="Arial"/>
          <w:b/>
          <w:sz w:val="20"/>
          <w:szCs w:val="20"/>
          <w:lang w:val="en-US"/>
        </w:rPr>
        <w:t>c</w:t>
      </w:r>
      <w:r w:rsidRPr="00152208">
        <w:rPr>
          <w:rFonts w:ascii="Arial" w:hAnsi="Arial" w:cs="Arial"/>
          <w:b/>
          <w:sz w:val="20"/>
          <w:szCs w:val="20"/>
        </w:rPr>
        <w:t>ơ quan thuế</w:t>
      </w:r>
    </w:p>
    <w:tbl>
      <w:tblPr>
        <w:tblW w:w="5000" w:type="pct"/>
        <w:tblCellMar>
          <w:left w:w="0" w:type="dxa"/>
          <w:right w:w="0" w:type="dxa"/>
        </w:tblCellMar>
        <w:tblLook w:val="0000" w:firstRow="0" w:lastRow="0" w:firstColumn="0" w:lastColumn="0" w:noHBand="0" w:noVBand="0"/>
      </w:tblPr>
      <w:tblGrid>
        <w:gridCol w:w="487"/>
        <w:gridCol w:w="3201"/>
        <w:gridCol w:w="851"/>
        <w:gridCol w:w="4314"/>
        <w:gridCol w:w="1064"/>
        <w:gridCol w:w="1071"/>
        <w:gridCol w:w="1982"/>
      </w:tblGrid>
      <w:tr w:rsidR="0011507F" w:rsidRPr="00152208" w14:paraId="265E72BC" w14:textId="77777777" w:rsidTr="0011507F">
        <w:tblPrEx>
          <w:tblCellMar>
            <w:top w:w="0" w:type="dxa"/>
            <w:left w:w="0" w:type="dxa"/>
            <w:bottom w:w="0" w:type="dxa"/>
            <w:right w:w="0" w:type="dxa"/>
          </w:tblCellMar>
        </w:tblPrEx>
        <w:tc>
          <w:tcPr>
            <w:tcW w:w="188" w:type="pct"/>
            <w:vMerge w:val="restart"/>
            <w:tcBorders>
              <w:top w:val="single" w:sz="4" w:space="0" w:color="auto"/>
              <w:left w:val="single" w:sz="4" w:space="0" w:color="auto"/>
              <w:bottom w:val="nil"/>
              <w:right w:val="nil"/>
            </w:tcBorders>
            <w:shd w:val="clear" w:color="auto" w:fill="FFFFFF"/>
            <w:vAlign w:val="center"/>
          </w:tcPr>
          <w:p w14:paraId="7EF8983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1234" w:type="pct"/>
            <w:vMerge w:val="restart"/>
            <w:tcBorders>
              <w:top w:val="single" w:sz="4" w:space="0" w:color="auto"/>
              <w:left w:val="single" w:sz="4" w:space="0" w:color="auto"/>
              <w:bottom w:val="nil"/>
              <w:right w:val="nil"/>
            </w:tcBorders>
            <w:shd w:val="clear" w:color="auto" w:fill="FFFFFF"/>
            <w:vAlign w:val="center"/>
          </w:tcPr>
          <w:p w14:paraId="21F49BF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Tên đ</w:t>
            </w:r>
            <w:r w:rsidRPr="00152208">
              <w:rPr>
                <w:rFonts w:ascii="Arial" w:hAnsi="Arial" w:cs="Arial"/>
                <w:b/>
                <w:sz w:val="20"/>
                <w:szCs w:val="20"/>
                <w:lang w:val="en-US"/>
              </w:rPr>
              <w:t>ơ</w:t>
            </w:r>
            <w:r w:rsidRPr="00152208">
              <w:rPr>
                <w:rFonts w:ascii="Arial" w:hAnsi="Arial" w:cs="Arial"/>
                <w:b/>
                <w:sz w:val="20"/>
                <w:szCs w:val="20"/>
              </w:rPr>
              <w:t>n vị</w:t>
            </w:r>
          </w:p>
        </w:tc>
        <w:tc>
          <w:tcPr>
            <w:tcW w:w="328" w:type="pct"/>
            <w:vMerge w:val="restart"/>
            <w:tcBorders>
              <w:top w:val="single" w:sz="4" w:space="0" w:color="auto"/>
              <w:left w:val="single" w:sz="4" w:space="0" w:color="auto"/>
              <w:bottom w:val="nil"/>
              <w:right w:val="nil"/>
            </w:tcBorders>
            <w:shd w:val="clear" w:color="auto" w:fill="FFFFFF"/>
            <w:vAlign w:val="center"/>
          </w:tcPr>
          <w:p w14:paraId="400F79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 thuế</w:t>
            </w:r>
          </w:p>
        </w:tc>
        <w:tc>
          <w:tcPr>
            <w:tcW w:w="1663" w:type="pct"/>
            <w:vMerge w:val="restart"/>
            <w:tcBorders>
              <w:top w:val="single" w:sz="4" w:space="0" w:color="auto"/>
              <w:left w:val="single" w:sz="4" w:space="0" w:color="auto"/>
              <w:bottom w:val="nil"/>
              <w:right w:val="nil"/>
            </w:tcBorders>
            <w:shd w:val="clear" w:color="auto" w:fill="FFFFFF"/>
            <w:vAlign w:val="center"/>
          </w:tcPr>
          <w:p w14:paraId="2CBA638B"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Địa ch</w:t>
            </w:r>
            <w:r w:rsidRPr="00152208">
              <w:rPr>
                <w:rFonts w:ascii="Arial" w:hAnsi="Arial" w:cs="Arial"/>
                <w:b/>
                <w:sz w:val="20"/>
                <w:szCs w:val="20"/>
                <w:lang w:val="en-US"/>
              </w:rPr>
              <w:t>ỉ</w:t>
            </w:r>
          </w:p>
        </w:tc>
        <w:tc>
          <w:tcPr>
            <w:tcW w:w="823" w:type="pct"/>
            <w:gridSpan w:val="2"/>
            <w:tcBorders>
              <w:top w:val="single" w:sz="4" w:space="0" w:color="auto"/>
              <w:left w:val="single" w:sz="4" w:space="0" w:color="auto"/>
              <w:bottom w:val="nil"/>
              <w:right w:val="nil"/>
            </w:tcBorders>
            <w:shd w:val="clear" w:color="auto" w:fill="FFFFFF"/>
            <w:vAlign w:val="center"/>
          </w:tcPr>
          <w:p w14:paraId="0589929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Thời gian thanh tra</w:t>
            </w:r>
          </w:p>
        </w:tc>
        <w:tc>
          <w:tcPr>
            <w:tcW w:w="764" w:type="pct"/>
            <w:vMerge w:val="restart"/>
            <w:tcBorders>
              <w:top w:val="single" w:sz="4" w:space="0" w:color="auto"/>
              <w:left w:val="single" w:sz="4" w:space="0" w:color="auto"/>
              <w:bottom w:val="nil"/>
              <w:right w:val="single" w:sz="4" w:space="0" w:color="auto"/>
            </w:tcBorders>
            <w:shd w:val="clear" w:color="auto" w:fill="FFFFFF"/>
            <w:vAlign w:val="center"/>
          </w:tcPr>
          <w:p w14:paraId="09CA064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26F6B172" w14:textId="77777777" w:rsidTr="0011507F">
        <w:tblPrEx>
          <w:tblCellMar>
            <w:top w:w="0" w:type="dxa"/>
            <w:left w:w="0" w:type="dxa"/>
            <w:bottom w:w="0" w:type="dxa"/>
            <w:right w:w="0" w:type="dxa"/>
          </w:tblCellMar>
        </w:tblPrEx>
        <w:tc>
          <w:tcPr>
            <w:tcW w:w="188" w:type="pct"/>
            <w:vMerge/>
            <w:tcBorders>
              <w:top w:val="nil"/>
              <w:left w:val="single" w:sz="4" w:space="0" w:color="auto"/>
              <w:bottom w:val="nil"/>
              <w:right w:val="nil"/>
            </w:tcBorders>
            <w:shd w:val="clear" w:color="auto" w:fill="FFFFFF"/>
            <w:vAlign w:val="center"/>
          </w:tcPr>
          <w:p w14:paraId="10645397" w14:textId="77777777" w:rsidR="0011507F" w:rsidRPr="00152208" w:rsidRDefault="0011507F" w:rsidP="0011507F">
            <w:pPr>
              <w:spacing w:before="120"/>
              <w:jc w:val="center"/>
              <w:rPr>
                <w:rFonts w:ascii="Arial" w:hAnsi="Arial" w:cs="Arial"/>
                <w:b/>
                <w:sz w:val="20"/>
                <w:szCs w:val="20"/>
              </w:rPr>
            </w:pPr>
          </w:p>
        </w:tc>
        <w:tc>
          <w:tcPr>
            <w:tcW w:w="1234" w:type="pct"/>
            <w:vMerge/>
            <w:tcBorders>
              <w:top w:val="nil"/>
              <w:left w:val="single" w:sz="4" w:space="0" w:color="auto"/>
              <w:bottom w:val="nil"/>
              <w:right w:val="nil"/>
            </w:tcBorders>
            <w:shd w:val="clear" w:color="auto" w:fill="FFFFFF"/>
            <w:vAlign w:val="center"/>
          </w:tcPr>
          <w:p w14:paraId="73E791A8" w14:textId="77777777" w:rsidR="0011507F" w:rsidRPr="00152208" w:rsidRDefault="0011507F" w:rsidP="0011507F">
            <w:pPr>
              <w:spacing w:before="120"/>
              <w:jc w:val="center"/>
              <w:rPr>
                <w:rFonts w:ascii="Arial" w:hAnsi="Arial" w:cs="Arial"/>
                <w:b/>
                <w:sz w:val="20"/>
                <w:szCs w:val="20"/>
              </w:rPr>
            </w:pPr>
          </w:p>
        </w:tc>
        <w:tc>
          <w:tcPr>
            <w:tcW w:w="328" w:type="pct"/>
            <w:vMerge/>
            <w:tcBorders>
              <w:top w:val="nil"/>
              <w:left w:val="single" w:sz="4" w:space="0" w:color="auto"/>
              <w:bottom w:val="nil"/>
              <w:right w:val="nil"/>
            </w:tcBorders>
            <w:shd w:val="clear" w:color="auto" w:fill="FFFFFF"/>
            <w:vAlign w:val="center"/>
          </w:tcPr>
          <w:p w14:paraId="15CBD704" w14:textId="77777777" w:rsidR="0011507F" w:rsidRPr="00152208" w:rsidRDefault="0011507F" w:rsidP="0011507F">
            <w:pPr>
              <w:spacing w:before="120"/>
              <w:jc w:val="center"/>
              <w:rPr>
                <w:rFonts w:ascii="Arial" w:hAnsi="Arial" w:cs="Arial"/>
                <w:b/>
                <w:sz w:val="20"/>
                <w:szCs w:val="20"/>
              </w:rPr>
            </w:pPr>
          </w:p>
        </w:tc>
        <w:tc>
          <w:tcPr>
            <w:tcW w:w="1663" w:type="pct"/>
            <w:vMerge/>
            <w:tcBorders>
              <w:top w:val="nil"/>
              <w:left w:val="single" w:sz="4" w:space="0" w:color="auto"/>
              <w:bottom w:val="nil"/>
              <w:right w:val="nil"/>
            </w:tcBorders>
            <w:shd w:val="clear" w:color="auto" w:fill="FFFFFF"/>
            <w:vAlign w:val="center"/>
          </w:tcPr>
          <w:p w14:paraId="48046708" w14:textId="77777777" w:rsidR="0011507F" w:rsidRPr="00152208" w:rsidRDefault="0011507F" w:rsidP="0011507F">
            <w:pPr>
              <w:spacing w:before="120"/>
              <w:jc w:val="center"/>
              <w:rPr>
                <w:rFonts w:ascii="Arial" w:hAnsi="Arial" w:cs="Arial"/>
                <w:b/>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6BF168A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Từ ngày tháng năm</w:t>
            </w:r>
          </w:p>
        </w:tc>
        <w:tc>
          <w:tcPr>
            <w:tcW w:w="413" w:type="pct"/>
            <w:tcBorders>
              <w:top w:val="single" w:sz="4" w:space="0" w:color="auto"/>
              <w:left w:val="single" w:sz="4" w:space="0" w:color="auto"/>
              <w:bottom w:val="nil"/>
              <w:right w:val="nil"/>
            </w:tcBorders>
            <w:shd w:val="clear" w:color="auto" w:fill="FFFFFF"/>
            <w:vAlign w:val="center"/>
          </w:tcPr>
          <w:p w14:paraId="2749E60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Đến ngày tháng năm</w:t>
            </w:r>
          </w:p>
        </w:tc>
        <w:tc>
          <w:tcPr>
            <w:tcW w:w="764" w:type="pct"/>
            <w:vMerge/>
            <w:tcBorders>
              <w:top w:val="nil"/>
              <w:left w:val="single" w:sz="4" w:space="0" w:color="auto"/>
              <w:bottom w:val="nil"/>
              <w:right w:val="single" w:sz="4" w:space="0" w:color="auto"/>
            </w:tcBorders>
            <w:shd w:val="clear" w:color="auto" w:fill="FFFFFF"/>
            <w:vAlign w:val="center"/>
          </w:tcPr>
          <w:p w14:paraId="590B70E4" w14:textId="77777777" w:rsidR="0011507F" w:rsidRPr="00152208" w:rsidRDefault="0011507F" w:rsidP="0011507F">
            <w:pPr>
              <w:spacing w:before="120"/>
              <w:jc w:val="center"/>
              <w:rPr>
                <w:rFonts w:ascii="Arial" w:hAnsi="Arial" w:cs="Arial"/>
                <w:b/>
                <w:sz w:val="20"/>
                <w:szCs w:val="20"/>
              </w:rPr>
            </w:pPr>
          </w:p>
        </w:tc>
      </w:tr>
      <w:tr w:rsidR="0011507F" w:rsidRPr="00152208" w14:paraId="047B12AA"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61023B5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234" w:type="pct"/>
            <w:tcBorders>
              <w:top w:val="single" w:sz="4" w:space="0" w:color="auto"/>
              <w:left w:val="single" w:sz="4" w:space="0" w:color="auto"/>
              <w:bottom w:val="nil"/>
              <w:right w:val="nil"/>
            </w:tcBorders>
            <w:shd w:val="clear" w:color="auto" w:fill="FFFFFF"/>
            <w:vAlign w:val="center"/>
          </w:tcPr>
          <w:p w14:paraId="2DABDC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28" w:type="pct"/>
            <w:tcBorders>
              <w:top w:val="single" w:sz="4" w:space="0" w:color="auto"/>
              <w:left w:val="single" w:sz="4" w:space="0" w:color="auto"/>
              <w:bottom w:val="nil"/>
              <w:right w:val="nil"/>
            </w:tcBorders>
            <w:shd w:val="clear" w:color="auto" w:fill="FFFFFF"/>
            <w:vAlign w:val="center"/>
          </w:tcPr>
          <w:p w14:paraId="3543E2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663" w:type="pct"/>
            <w:tcBorders>
              <w:top w:val="single" w:sz="4" w:space="0" w:color="auto"/>
              <w:left w:val="single" w:sz="4" w:space="0" w:color="auto"/>
              <w:bottom w:val="nil"/>
              <w:right w:val="nil"/>
            </w:tcBorders>
            <w:shd w:val="clear" w:color="auto" w:fill="FFFFFF"/>
            <w:vAlign w:val="center"/>
          </w:tcPr>
          <w:p w14:paraId="084A6E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10" w:type="pct"/>
            <w:tcBorders>
              <w:top w:val="single" w:sz="4" w:space="0" w:color="auto"/>
              <w:left w:val="single" w:sz="4" w:space="0" w:color="auto"/>
              <w:bottom w:val="nil"/>
              <w:right w:val="nil"/>
            </w:tcBorders>
            <w:shd w:val="clear" w:color="auto" w:fill="FFFFFF"/>
            <w:vAlign w:val="center"/>
          </w:tcPr>
          <w:p w14:paraId="2A7B8E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13" w:type="pct"/>
            <w:tcBorders>
              <w:top w:val="single" w:sz="4" w:space="0" w:color="auto"/>
              <w:left w:val="single" w:sz="4" w:space="0" w:color="auto"/>
              <w:bottom w:val="nil"/>
              <w:right w:val="nil"/>
            </w:tcBorders>
            <w:shd w:val="clear" w:color="auto" w:fill="FFFFFF"/>
            <w:vAlign w:val="center"/>
          </w:tcPr>
          <w:p w14:paraId="6110564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764" w:type="pct"/>
            <w:tcBorders>
              <w:top w:val="single" w:sz="4" w:space="0" w:color="auto"/>
              <w:left w:val="single" w:sz="4" w:space="0" w:color="auto"/>
              <w:bottom w:val="nil"/>
              <w:right w:val="single" w:sz="4" w:space="0" w:color="auto"/>
            </w:tcBorders>
            <w:shd w:val="clear" w:color="auto" w:fill="FFFFFF"/>
            <w:vAlign w:val="center"/>
          </w:tcPr>
          <w:p w14:paraId="4ACBB8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r>
      <w:tr w:rsidR="0011507F" w:rsidRPr="00152208" w14:paraId="78397AB0"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0087BBBC"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7239C2B5"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2CEF886D"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7C51878C"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5ECA10C6"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08F27325"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5838058B" w14:textId="77777777" w:rsidR="0011507F" w:rsidRPr="00152208" w:rsidRDefault="0011507F" w:rsidP="0011507F">
            <w:pPr>
              <w:spacing w:before="120"/>
              <w:jc w:val="center"/>
              <w:rPr>
                <w:rFonts w:ascii="Arial" w:hAnsi="Arial" w:cs="Arial"/>
                <w:sz w:val="20"/>
                <w:szCs w:val="20"/>
              </w:rPr>
            </w:pPr>
          </w:p>
        </w:tc>
      </w:tr>
      <w:tr w:rsidR="0011507F" w:rsidRPr="00152208" w14:paraId="560AC20C"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50249FEE"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2818602E"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4A2E7BB5"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744CB507"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3DC9CB6C"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018DCE12"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3827483B" w14:textId="77777777" w:rsidR="0011507F" w:rsidRPr="00152208" w:rsidRDefault="0011507F" w:rsidP="0011507F">
            <w:pPr>
              <w:spacing w:before="120"/>
              <w:jc w:val="center"/>
              <w:rPr>
                <w:rFonts w:ascii="Arial" w:hAnsi="Arial" w:cs="Arial"/>
                <w:sz w:val="20"/>
                <w:szCs w:val="20"/>
              </w:rPr>
            </w:pPr>
          </w:p>
        </w:tc>
      </w:tr>
      <w:tr w:rsidR="0011507F" w:rsidRPr="00152208" w14:paraId="11668D5C"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75C317A7"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586F64F1"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44805462"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0A31FD7C"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3AD63545"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46C66CE3"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454C0B9E" w14:textId="77777777" w:rsidR="0011507F" w:rsidRPr="00152208" w:rsidRDefault="0011507F" w:rsidP="0011507F">
            <w:pPr>
              <w:spacing w:before="120"/>
              <w:jc w:val="center"/>
              <w:rPr>
                <w:rFonts w:ascii="Arial" w:hAnsi="Arial" w:cs="Arial"/>
                <w:sz w:val="20"/>
                <w:szCs w:val="20"/>
              </w:rPr>
            </w:pPr>
          </w:p>
        </w:tc>
      </w:tr>
      <w:tr w:rsidR="0011507F" w:rsidRPr="00152208" w14:paraId="03641728"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2649B78C"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75134761"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7FA6460D"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28DA5DA1"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5C46BB89"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20954CA4"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1AA9E933" w14:textId="77777777" w:rsidR="0011507F" w:rsidRPr="00152208" w:rsidRDefault="0011507F" w:rsidP="0011507F">
            <w:pPr>
              <w:spacing w:before="120"/>
              <w:jc w:val="center"/>
              <w:rPr>
                <w:rFonts w:ascii="Arial" w:hAnsi="Arial" w:cs="Arial"/>
                <w:sz w:val="20"/>
                <w:szCs w:val="20"/>
              </w:rPr>
            </w:pPr>
          </w:p>
        </w:tc>
      </w:tr>
      <w:tr w:rsidR="0011507F" w:rsidRPr="00152208" w14:paraId="3F04D8DD"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31D913E7"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6FDD4B7F"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17A64B63"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61A6DF5E"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59D40126"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353CED24"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7D624BDA" w14:textId="77777777" w:rsidR="0011507F" w:rsidRPr="00152208" w:rsidRDefault="0011507F" w:rsidP="0011507F">
            <w:pPr>
              <w:spacing w:before="120"/>
              <w:jc w:val="center"/>
              <w:rPr>
                <w:rFonts w:ascii="Arial" w:hAnsi="Arial" w:cs="Arial"/>
                <w:sz w:val="20"/>
                <w:szCs w:val="20"/>
              </w:rPr>
            </w:pPr>
          </w:p>
        </w:tc>
      </w:tr>
      <w:tr w:rsidR="0011507F" w:rsidRPr="00152208" w14:paraId="1383DECF"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38007B11"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057DFA6B"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4CFC9A09"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11AE29D5"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61878CB2"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282D6AF9"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716D91EB" w14:textId="77777777" w:rsidR="0011507F" w:rsidRPr="00152208" w:rsidRDefault="0011507F" w:rsidP="0011507F">
            <w:pPr>
              <w:spacing w:before="120"/>
              <w:jc w:val="center"/>
              <w:rPr>
                <w:rFonts w:ascii="Arial" w:hAnsi="Arial" w:cs="Arial"/>
                <w:sz w:val="20"/>
                <w:szCs w:val="20"/>
              </w:rPr>
            </w:pPr>
          </w:p>
        </w:tc>
      </w:tr>
      <w:tr w:rsidR="0011507F" w:rsidRPr="00152208" w14:paraId="0322C84A"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4507572F"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45A87174"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6A153EA3"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4C10E8B4"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3FBC1409"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2D598486"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5E3DC7B1" w14:textId="77777777" w:rsidR="0011507F" w:rsidRPr="00152208" w:rsidRDefault="0011507F" w:rsidP="0011507F">
            <w:pPr>
              <w:spacing w:before="120"/>
              <w:jc w:val="center"/>
              <w:rPr>
                <w:rFonts w:ascii="Arial" w:hAnsi="Arial" w:cs="Arial"/>
                <w:sz w:val="20"/>
                <w:szCs w:val="20"/>
              </w:rPr>
            </w:pPr>
          </w:p>
        </w:tc>
      </w:tr>
      <w:tr w:rsidR="0011507F" w:rsidRPr="00152208" w14:paraId="5A911191"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686A8371"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5941679C"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3D30A92F"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0ED73DEE"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726F7C5E"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3A032918"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264C5CCE" w14:textId="77777777" w:rsidR="0011507F" w:rsidRPr="00152208" w:rsidRDefault="0011507F" w:rsidP="0011507F">
            <w:pPr>
              <w:spacing w:before="120"/>
              <w:jc w:val="center"/>
              <w:rPr>
                <w:rFonts w:ascii="Arial" w:hAnsi="Arial" w:cs="Arial"/>
                <w:sz w:val="20"/>
                <w:szCs w:val="20"/>
              </w:rPr>
            </w:pPr>
          </w:p>
        </w:tc>
      </w:tr>
      <w:tr w:rsidR="0011507F" w:rsidRPr="00152208" w14:paraId="513AFA4C"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0A5BD380"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7FCD9795"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0D3D3747"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007E53EC"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09662FE6"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30482FA6"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5C58AEE9" w14:textId="77777777" w:rsidR="0011507F" w:rsidRPr="00152208" w:rsidRDefault="0011507F" w:rsidP="0011507F">
            <w:pPr>
              <w:spacing w:before="120"/>
              <w:jc w:val="center"/>
              <w:rPr>
                <w:rFonts w:ascii="Arial" w:hAnsi="Arial" w:cs="Arial"/>
                <w:sz w:val="20"/>
                <w:szCs w:val="20"/>
              </w:rPr>
            </w:pPr>
          </w:p>
        </w:tc>
      </w:tr>
      <w:tr w:rsidR="0011507F" w:rsidRPr="00152208" w14:paraId="09396440"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nil"/>
              <w:right w:val="nil"/>
            </w:tcBorders>
            <w:shd w:val="clear" w:color="auto" w:fill="FFFFFF"/>
            <w:vAlign w:val="center"/>
          </w:tcPr>
          <w:p w14:paraId="5EA10914"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nil"/>
              <w:right w:val="nil"/>
            </w:tcBorders>
            <w:shd w:val="clear" w:color="auto" w:fill="FFFFFF"/>
            <w:vAlign w:val="center"/>
          </w:tcPr>
          <w:p w14:paraId="62E62B71"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nil"/>
              <w:right w:val="nil"/>
            </w:tcBorders>
            <w:shd w:val="clear" w:color="auto" w:fill="FFFFFF"/>
            <w:vAlign w:val="center"/>
          </w:tcPr>
          <w:p w14:paraId="331D6C76"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nil"/>
              <w:right w:val="nil"/>
            </w:tcBorders>
            <w:shd w:val="clear" w:color="auto" w:fill="FFFFFF"/>
            <w:vAlign w:val="center"/>
          </w:tcPr>
          <w:p w14:paraId="0AD6BF9D"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nil"/>
              <w:right w:val="nil"/>
            </w:tcBorders>
            <w:shd w:val="clear" w:color="auto" w:fill="FFFFFF"/>
            <w:vAlign w:val="center"/>
          </w:tcPr>
          <w:p w14:paraId="6B81AE38"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nil"/>
              <w:right w:val="nil"/>
            </w:tcBorders>
            <w:shd w:val="clear" w:color="auto" w:fill="FFFFFF"/>
            <w:vAlign w:val="center"/>
          </w:tcPr>
          <w:p w14:paraId="69057F6B"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nil"/>
              <w:right w:val="single" w:sz="4" w:space="0" w:color="auto"/>
            </w:tcBorders>
            <w:shd w:val="clear" w:color="auto" w:fill="FFFFFF"/>
            <w:vAlign w:val="center"/>
          </w:tcPr>
          <w:p w14:paraId="12F62D6D" w14:textId="77777777" w:rsidR="0011507F" w:rsidRPr="00152208" w:rsidRDefault="0011507F" w:rsidP="0011507F">
            <w:pPr>
              <w:spacing w:before="120"/>
              <w:jc w:val="center"/>
              <w:rPr>
                <w:rFonts w:ascii="Arial" w:hAnsi="Arial" w:cs="Arial"/>
                <w:sz w:val="20"/>
                <w:szCs w:val="20"/>
              </w:rPr>
            </w:pPr>
          </w:p>
        </w:tc>
      </w:tr>
      <w:tr w:rsidR="0011507F" w:rsidRPr="00152208" w14:paraId="68BC2FE5" w14:textId="77777777" w:rsidTr="0011507F">
        <w:tblPrEx>
          <w:tblCellMar>
            <w:top w:w="0" w:type="dxa"/>
            <w:left w:w="0" w:type="dxa"/>
            <w:bottom w:w="0" w:type="dxa"/>
            <w:right w:w="0" w:type="dxa"/>
          </w:tblCellMar>
        </w:tblPrEx>
        <w:tc>
          <w:tcPr>
            <w:tcW w:w="188" w:type="pct"/>
            <w:tcBorders>
              <w:top w:val="single" w:sz="4" w:space="0" w:color="auto"/>
              <w:left w:val="single" w:sz="4" w:space="0" w:color="auto"/>
              <w:bottom w:val="single" w:sz="4" w:space="0" w:color="auto"/>
              <w:right w:val="nil"/>
            </w:tcBorders>
            <w:shd w:val="clear" w:color="auto" w:fill="FFFFFF"/>
            <w:vAlign w:val="center"/>
          </w:tcPr>
          <w:p w14:paraId="79C7A0D2" w14:textId="77777777" w:rsidR="0011507F" w:rsidRPr="00152208" w:rsidRDefault="0011507F" w:rsidP="0011507F">
            <w:pPr>
              <w:spacing w:before="120"/>
              <w:jc w:val="center"/>
              <w:rPr>
                <w:rFonts w:ascii="Arial" w:hAnsi="Arial" w:cs="Arial"/>
                <w:sz w:val="20"/>
                <w:szCs w:val="20"/>
              </w:rPr>
            </w:pPr>
          </w:p>
        </w:tc>
        <w:tc>
          <w:tcPr>
            <w:tcW w:w="1234" w:type="pct"/>
            <w:tcBorders>
              <w:top w:val="single" w:sz="4" w:space="0" w:color="auto"/>
              <w:left w:val="single" w:sz="4" w:space="0" w:color="auto"/>
              <w:bottom w:val="single" w:sz="4" w:space="0" w:color="auto"/>
              <w:right w:val="nil"/>
            </w:tcBorders>
            <w:shd w:val="clear" w:color="auto" w:fill="FFFFFF"/>
            <w:vAlign w:val="center"/>
          </w:tcPr>
          <w:p w14:paraId="7A71939E" w14:textId="77777777" w:rsidR="0011507F" w:rsidRPr="00152208" w:rsidRDefault="0011507F" w:rsidP="0011507F">
            <w:pPr>
              <w:spacing w:before="120"/>
              <w:jc w:val="center"/>
              <w:rPr>
                <w:rFonts w:ascii="Arial" w:hAnsi="Arial" w:cs="Arial"/>
                <w:sz w:val="20"/>
                <w:szCs w:val="20"/>
              </w:rPr>
            </w:pPr>
          </w:p>
        </w:tc>
        <w:tc>
          <w:tcPr>
            <w:tcW w:w="328" w:type="pct"/>
            <w:tcBorders>
              <w:top w:val="single" w:sz="4" w:space="0" w:color="auto"/>
              <w:left w:val="single" w:sz="4" w:space="0" w:color="auto"/>
              <w:bottom w:val="single" w:sz="4" w:space="0" w:color="auto"/>
              <w:right w:val="nil"/>
            </w:tcBorders>
            <w:shd w:val="clear" w:color="auto" w:fill="FFFFFF"/>
            <w:vAlign w:val="center"/>
          </w:tcPr>
          <w:p w14:paraId="72391400" w14:textId="77777777" w:rsidR="0011507F" w:rsidRPr="00152208" w:rsidRDefault="0011507F" w:rsidP="0011507F">
            <w:pPr>
              <w:spacing w:before="120"/>
              <w:jc w:val="center"/>
              <w:rPr>
                <w:rFonts w:ascii="Arial" w:hAnsi="Arial" w:cs="Arial"/>
                <w:sz w:val="20"/>
                <w:szCs w:val="20"/>
              </w:rPr>
            </w:pPr>
          </w:p>
        </w:tc>
        <w:tc>
          <w:tcPr>
            <w:tcW w:w="1663" w:type="pct"/>
            <w:tcBorders>
              <w:top w:val="single" w:sz="4" w:space="0" w:color="auto"/>
              <w:left w:val="single" w:sz="4" w:space="0" w:color="auto"/>
              <w:bottom w:val="single" w:sz="4" w:space="0" w:color="auto"/>
              <w:right w:val="nil"/>
            </w:tcBorders>
            <w:shd w:val="clear" w:color="auto" w:fill="FFFFFF"/>
            <w:vAlign w:val="center"/>
          </w:tcPr>
          <w:p w14:paraId="12C12ABB" w14:textId="77777777" w:rsidR="0011507F" w:rsidRPr="00152208" w:rsidRDefault="0011507F" w:rsidP="0011507F">
            <w:pPr>
              <w:spacing w:before="120"/>
              <w:jc w:val="center"/>
              <w:rPr>
                <w:rFonts w:ascii="Arial" w:hAnsi="Arial" w:cs="Arial"/>
                <w:sz w:val="20"/>
                <w:szCs w:val="20"/>
              </w:rPr>
            </w:pPr>
          </w:p>
        </w:tc>
        <w:tc>
          <w:tcPr>
            <w:tcW w:w="410" w:type="pct"/>
            <w:tcBorders>
              <w:top w:val="single" w:sz="4" w:space="0" w:color="auto"/>
              <w:left w:val="single" w:sz="4" w:space="0" w:color="auto"/>
              <w:bottom w:val="single" w:sz="4" w:space="0" w:color="auto"/>
              <w:right w:val="nil"/>
            </w:tcBorders>
            <w:shd w:val="clear" w:color="auto" w:fill="FFFFFF"/>
            <w:vAlign w:val="center"/>
          </w:tcPr>
          <w:p w14:paraId="1790FC9C" w14:textId="77777777" w:rsidR="0011507F" w:rsidRPr="00152208" w:rsidRDefault="0011507F" w:rsidP="0011507F">
            <w:pPr>
              <w:spacing w:before="120"/>
              <w:jc w:val="center"/>
              <w:rPr>
                <w:rFonts w:ascii="Arial" w:hAnsi="Arial" w:cs="Arial"/>
                <w:sz w:val="20"/>
                <w:szCs w:val="20"/>
              </w:rPr>
            </w:pPr>
          </w:p>
        </w:tc>
        <w:tc>
          <w:tcPr>
            <w:tcW w:w="413" w:type="pct"/>
            <w:tcBorders>
              <w:top w:val="single" w:sz="4" w:space="0" w:color="auto"/>
              <w:left w:val="single" w:sz="4" w:space="0" w:color="auto"/>
              <w:bottom w:val="single" w:sz="4" w:space="0" w:color="auto"/>
              <w:right w:val="nil"/>
            </w:tcBorders>
            <w:shd w:val="clear" w:color="auto" w:fill="FFFFFF"/>
            <w:vAlign w:val="center"/>
          </w:tcPr>
          <w:p w14:paraId="3037BAC0" w14:textId="77777777" w:rsidR="0011507F" w:rsidRPr="00152208" w:rsidRDefault="0011507F" w:rsidP="0011507F">
            <w:pPr>
              <w:spacing w:before="120"/>
              <w:jc w:val="center"/>
              <w:rPr>
                <w:rFonts w:ascii="Arial" w:hAnsi="Arial" w:cs="Arial"/>
                <w:sz w:val="20"/>
                <w:szCs w:val="20"/>
              </w:rPr>
            </w:pPr>
          </w:p>
        </w:tc>
        <w:tc>
          <w:tcPr>
            <w:tcW w:w="764" w:type="pct"/>
            <w:tcBorders>
              <w:top w:val="single" w:sz="4" w:space="0" w:color="auto"/>
              <w:left w:val="single" w:sz="4" w:space="0" w:color="auto"/>
              <w:bottom w:val="single" w:sz="4" w:space="0" w:color="auto"/>
              <w:right w:val="single" w:sz="4" w:space="0" w:color="auto"/>
            </w:tcBorders>
            <w:shd w:val="clear" w:color="auto" w:fill="FFFFFF"/>
            <w:vAlign w:val="center"/>
          </w:tcPr>
          <w:p w14:paraId="65041590" w14:textId="77777777" w:rsidR="0011507F" w:rsidRPr="00152208" w:rsidRDefault="0011507F" w:rsidP="0011507F">
            <w:pPr>
              <w:spacing w:before="120"/>
              <w:jc w:val="center"/>
              <w:rPr>
                <w:rFonts w:ascii="Arial" w:hAnsi="Arial" w:cs="Arial"/>
                <w:sz w:val="20"/>
                <w:szCs w:val="20"/>
              </w:rPr>
            </w:pPr>
          </w:p>
        </w:tc>
      </w:tr>
    </w:tbl>
    <w:p w14:paraId="16864454"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38A8D63A" w14:textId="77777777" w:rsidTr="0011507F">
        <w:trPr>
          <w:jc w:val="center"/>
        </w:trPr>
        <w:tc>
          <w:tcPr>
            <w:tcW w:w="4392" w:type="dxa"/>
          </w:tcPr>
          <w:p w14:paraId="37F7FFB7"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Người lập biểu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4392" w:type="dxa"/>
          </w:tcPr>
          <w:p w14:paraId="4019E7F9" w14:textId="77777777" w:rsidR="0011507F" w:rsidRPr="0011507F" w:rsidRDefault="0011507F" w:rsidP="0011507F">
            <w:pPr>
              <w:spacing w:before="120"/>
              <w:jc w:val="center"/>
              <w:rPr>
                <w:rFonts w:ascii="Arial" w:hAnsi="Arial" w:cs="Arial"/>
                <w:sz w:val="20"/>
                <w:szCs w:val="20"/>
                <w:lang w:val="en-US"/>
              </w:rPr>
            </w:pPr>
          </w:p>
        </w:tc>
        <w:tc>
          <w:tcPr>
            <w:tcW w:w="4392" w:type="dxa"/>
          </w:tcPr>
          <w:p w14:paraId="3CE502CA"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iCs/>
                <w:sz w:val="20"/>
                <w:szCs w:val="20"/>
                <w:lang w:val="en-US"/>
              </w:rPr>
              <w:br/>
            </w:r>
            <w:r w:rsidRPr="0011507F">
              <w:rPr>
                <w:rFonts w:ascii="Arial" w:hAnsi="Arial" w:cs="Arial"/>
                <w:i/>
                <w:iCs/>
                <w:sz w:val="20"/>
                <w:szCs w:val="20"/>
                <w:lang w:val="en-US"/>
              </w:rPr>
              <w:t>(ký, ghi rõ họ tên và đóng dấu)</w:t>
            </w:r>
          </w:p>
        </w:tc>
      </w:tr>
    </w:tbl>
    <w:p w14:paraId="402F368D" w14:textId="77777777" w:rsidR="0011507F" w:rsidRPr="00152208" w:rsidRDefault="0011507F" w:rsidP="0011507F">
      <w:pPr>
        <w:spacing w:before="120"/>
        <w:rPr>
          <w:rFonts w:ascii="Arial" w:hAnsi="Arial" w:cs="Arial"/>
          <w:sz w:val="20"/>
          <w:szCs w:val="20"/>
          <w:lang w:val="en-US"/>
        </w:rPr>
        <w:sectPr w:rsidR="0011507F" w:rsidRPr="00152208" w:rsidSect="007605B0">
          <w:pgSz w:w="15840" w:h="12240" w:orient="landscape"/>
          <w:pgMar w:top="1797" w:right="1440" w:bottom="1797" w:left="1440" w:header="0" w:footer="0" w:gutter="0"/>
          <w:cols w:space="720"/>
          <w:noEndnote/>
          <w:docGrid w:linePitch="360"/>
        </w:sectPr>
      </w:pPr>
    </w:p>
    <w:p w14:paraId="6E4CA40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0D3C799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đơn vị trả thu nhập theo kế hoạch thanh tra của Cơ quan thuế (mẫu D04d-TS)</w:t>
      </w:r>
    </w:p>
    <w:p w14:paraId="6411EE7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a) Mục đích: tổng hợp, </w:t>
      </w:r>
      <w:r w:rsidRPr="00152208">
        <w:rPr>
          <w:rFonts w:ascii="Arial" w:hAnsi="Arial" w:cs="Arial"/>
          <w:sz w:val="20"/>
          <w:szCs w:val="20"/>
          <w:lang w:val="en-US"/>
        </w:rPr>
        <w:t>r</w:t>
      </w:r>
      <w:r w:rsidRPr="00152208">
        <w:rPr>
          <w:rFonts w:ascii="Arial" w:hAnsi="Arial" w:cs="Arial"/>
          <w:sz w:val="20"/>
          <w:szCs w:val="20"/>
        </w:rPr>
        <w:t>à soát tránh trùng lặp kế hoạch thanh tra giữa cơ quan BHXH và cơ quan thuế</w:t>
      </w:r>
    </w:p>
    <w:p w14:paraId="1EF676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Trung tâm CNTT/ Phòng CNTT</w:t>
      </w:r>
    </w:p>
    <w:p w14:paraId="702D88A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kho có phát sinh.</w:t>
      </w:r>
    </w:p>
    <w:p w14:paraId="1DDF912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w:t>
      </w:r>
    </w:p>
    <w:p w14:paraId="24D0915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thuế;</w:t>
      </w:r>
    </w:p>
    <w:p w14:paraId="70654A7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w:t>
      </w:r>
      <w:r w:rsidRPr="00152208">
        <w:rPr>
          <w:rFonts w:ascii="Arial" w:hAnsi="Arial" w:cs="Arial"/>
          <w:sz w:val="20"/>
          <w:szCs w:val="20"/>
          <w:lang w:val="en-US"/>
        </w:rPr>
        <w:t>ữ</w:t>
      </w:r>
      <w:r w:rsidRPr="00152208">
        <w:rPr>
          <w:rFonts w:ascii="Arial" w:hAnsi="Arial" w:cs="Arial"/>
          <w:sz w:val="20"/>
          <w:szCs w:val="20"/>
        </w:rPr>
        <w:t xml:space="preserve"> liệu của cơ quan B</w:t>
      </w:r>
      <w:r w:rsidRPr="00152208">
        <w:rPr>
          <w:rFonts w:ascii="Arial" w:hAnsi="Arial" w:cs="Arial"/>
          <w:sz w:val="20"/>
          <w:szCs w:val="20"/>
          <w:lang w:val="en-US"/>
        </w:rPr>
        <w:t>H</w:t>
      </w:r>
      <w:r w:rsidRPr="00152208">
        <w:rPr>
          <w:rFonts w:ascii="Arial" w:hAnsi="Arial" w:cs="Arial"/>
          <w:sz w:val="20"/>
          <w:szCs w:val="20"/>
        </w:rPr>
        <w:t>XH đang quản lý;</w:t>
      </w:r>
    </w:p>
    <w:p w14:paraId="78E795F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Kết quả thanh tra, kiểm tra của cơ quan liên quan và cơ quan BHXH;</w:t>
      </w:r>
    </w:p>
    <w:p w14:paraId="67712EF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Các nguồn khác</w:t>
      </w:r>
      <w:r w:rsidRPr="00152208">
        <w:rPr>
          <w:rFonts w:ascii="Arial" w:hAnsi="Arial" w:cs="Arial"/>
          <w:sz w:val="20"/>
          <w:szCs w:val="20"/>
          <w:lang w:val="en-US"/>
        </w:rPr>
        <w:t>.</w:t>
      </w:r>
      <w:r w:rsidRPr="00152208">
        <w:rPr>
          <w:rFonts w:ascii="Arial" w:hAnsi="Arial" w:cs="Arial"/>
          <w:sz w:val="20"/>
          <w:szCs w:val="20"/>
        </w:rPr>
        <w:t xml:space="preserve"> </w:t>
      </w:r>
    </w:p>
    <w:p w14:paraId="7C23E53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081E4CC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dọc</w:t>
      </w:r>
    </w:p>
    <w:p w14:paraId="0D73115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w:t>
      </w:r>
      <w:r w:rsidRPr="00152208">
        <w:rPr>
          <w:rFonts w:ascii="Arial" w:hAnsi="Arial" w:cs="Arial"/>
          <w:sz w:val="20"/>
          <w:szCs w:val="20"/>
          <w:lang w:val="en-US"/>
        </w:rPr>
        <w:t>ừ</w:t>
      </w:r>
      <w:r w:rsidRPr="00152208">
        <w:rPr>
          <w:rFonts w:ascii="Arial" w:hAnsi="Arial" w:cs="Arial"/>
          <w:sz w:val="20"/>
          <w:szCs w:val="20"/>
        </w:rPr>
        <w:t xml:space="preserve"> nhỏ đến lớn th</w:t>
      </w:r>
      <w:r w:rsidRPr="00152208">
        <w:rPr>
          <w:rFonts w:ascii="Arial" w:hAnsi="Arial" w:cs="Arial"/>
          <w:sz w:val="20"/>
          <w:szCs w:val="20"/>
          <w:lang w:val="en-US"/>
        </w:rPr>
        <w:t>e</w:t>
      </w:r>
      <w:r w:rsidRPr="00152208">
        <w:rPr>
          <w:rFonts w:ascii="Arial" w:hAnsi="Arial" w:cs="Arial"/>
          <w:sz w:val="20"/>
          <w:szCs w:val="20"/>
        </w:rPr>
        <w:t>o từng mục.</w:t>
      </w:r>
    </w:p>
    <w:p w14:paraId="126CAA7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đơn vị.</w:t>
      </w:r>
    </w:p>
    <w:p w14:paraId="6DD487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mã số thuế do cơ quan thuế cung cấp</w:t>
      </w:r>
    </w:p>
    <w:p w14:paraId="0D4FAB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địa chỉ đơn vị đang đóng trụ sở.</w:t>
      </w:r>
    </w:p>
    <w:p w14:paraId="446739D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w:t>
      </w:r>
      <w:r w:rsidRPr="00152208">
        <w:rPr>
          <w:rFonts w:ascii="Arial" w:hAnsi="Arial" w:cs="Arial"/>
          <w:sz w:val="20"/>
          <w:szCs w:val="20"/>
          <w:lang w:val="en-US"/>
        </w:rPr>
        <w:t>i</w:t>
      </w:r>
      <w:r w:rsidRPr="00152208">
        <w:rPr>
          <w:rFonts w:ascii="Arial" w:hAnsi="Arial" w:cs="Arial"/>
          <w:sz w:val="20"/>
          <w:szCs w:val="20"/>
        </w:rPr>
        <w:t xml:space="preserve"> ngày bắt đầu cuộc thanh tra của đơn vị</w:t>
      </w:r>
    </w:p>
    <w:p w14:paraId="47239C9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ngày kết thúc cuộc thanh tra của đơn vị</w:t>
      </w:r>
    </w:p>
    <w:p w14:paraId="3C3A32E1"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5: ghi chú</w:t>
      </w:r>
    </w:p>
    <w:tbl>
      <w:tblPr>
        <w:tblW w:w="0" w:type="auto"/>
        <w:tblLook w:val="01E0" w:firstRow="1" w:lastRow="1" w:firstColumn="1" w:lastColumn="1" w:noHBand="0" w:noVBand="0"/>
      </w:tblPr>
      <w:tblGrid>
        <w:gridCol w:w="3332"/>
        <w:gridCol w:w="2056"/>
        <w:gridCol w:w="3453"/>
        <w:gridCol w:w="21"/>
      </w:tblGrid>
      <w:tr w:rsidR="0011507F" w:rsidRPr="0011507F" w14:paraId="0A429947" w14:textId="77777777" w:rsidTr="0011507F">
        <w:tc>
          <w:tcPr>
            <w:tcW w:w="5388" w:type="dxa"/>
            <w:gridSpan w:val="2"/>
          </w:tcPr>
          <w:p w14:paraId="1FBEB12A" w14:textId="77777777" w:rsidR="0011507F" w:rsidRPr="0011507F" w:rsidRDefault="0011507F" w:rsidP="0011507F">
            <w:pPr>
              <w:spacing w:before="120"/>
              <w:jc w:val="right"/>
              <w:rPr>
                <w:rFonts w:ascii="Arial" w:hAnsi="Arial" w:cs="Arial"/>
                <w:sz w:val="20"/>
                <w:szCs w:val="20"/>
              </w:rPr>
            </w:pPr>
          </w:p>
        </w:tc>
        <w:tc>
          <w:tcPr>
            <w:tcW w:w="3474" w:type="dxa"/>
            <w:gridSpan w:val="2"/>
          </w:tcPr>
          <w:p w14:paraId="719F6069"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D04c</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r w:rsidR="0011507F" w:rsidRPr="00152208" w14:paraId="724ECCCE" w14:textId="77777777" w:rsidTr="0011507F">
        <w:tblPrEx>
          <w:tblLook w:val="0000" w:firstRow="0" w:lastRow="0" w:firstColumn="0" w:lastColumn="0" w:noHBand="0" w:noVBand="0"/>
        </w:tblPrEx>
        <w:trPr>
          <w:gridAfter w:val="1"/>
        </w:trPr>
        <w:tc>
          <w:tcPr>
            <w:tcW w:w="3332" w:type="dxa"/>
            <w:shd w:val="clear" w:color="auto" w:fill="auto"/>
          </w:tcPr>
          <w:p w14:paraId="37FEF975" w14:textId="77777777" w:rsidR="0011507F" w:rsidRPr="00152208" w:rsidRDefault="0011507F" w:rsidP="0011507F">
            <w:pPr>
              <w:spacing w:before="120"/>
              <w:jc w:val="center"/>
              <w:rPr>
                <w:rFonts w:ascii="Arial" w:hAnsi="Arial" w:cs="Arial"/>
                <w:b/>
                <w:bCs/>
                <w:sz w:val="20"/>
                <w:szCs w:val="20"/>
              </w:rPr>
            </w:pPr>
            <w:r w:rsidRPr="00152208">
              <w:rPr>
                <w:rFonts w:ascii="Arial" w:hAnsi="Arial" w:cs="Arial"/>
                <w:bCs/>
                <w:sz w:val="20"/>
                <w:szCs w:val="20"/>
              </w:rPr>
              <w:t xml:space="preserve">BẢO HIỂM XÃ HỘI </w:t>
            </w:r>
            <w:r w:rsidRPr="00152208">
              <w:rPr>
                <w:rFonts w:ascii="Arial" w:hAnsi="Arial" w:cs="Arial"/>
                <w:bCs/>
                <w:sz w:val="20"/>
                <w:szCs w:val="20"/>
                <w:lang w:val="en-US"/>
              </w:rPr>
              <w:t>………</w:t>
            </w:r>
            <w:r w:rsidRPr="00152208">
              <w:rPr>
                <w:rFonts w:ascii="Arial" w:hAnsi="Arial" w:cs="Arial"/>
                <w:b/>
                <w:bCs/>
                <w:sz w:val="20"/>
                <w:szCs w:val="20"/>
                <w:lang w:val="en-US"/>
              </w:rPr>
              <w:br/>
              <w:t>BẢO HIỂM XÃ HỘI……………..</w:t>
            </w:r>
            <w:r w:rsidRPr="00152208">
              <w:rPr>
                <w:rFonts w:ascii="Arial" w:hAnsi="Arial" w:cs="Arial"/>
                <w:b/>
                <w:bCs/>
                <w:sz w:val="20"/>
                <w:szCs w:val="20"/>
              </w:rPr>
              <w:br/>
              <w:t>-------</w:t>
            </w:r>
          </w:p>
        </w:tc>
        <w:tc>
          <w:tcPr>
            <w:tcW w:w="5509" w:type="dxa"/>
            <w:gridSpan w:val="2"/>
            <w:shd w:val="clear" w:color="auto" w:fill="auto"/>
          </w:tcPr>
          <w:p w14:paraId="4BB4CDFA" w14:textId="77777777" w:rsidR="0011507F" w:rsidRPr="00152208" w:rsidRDefault="0011507F" w:rsidP="0011507F">
            <w:pPr>
              <w:spacing w:before="120"/>
              <w:jc w:val="center"/>
              <w:rPr>
                <w:rFonts w:ascii="Arial" w:hAnsi="Arial" w:cs="Arial"/>
                <w:sz w:val="20"/>
                <w:szCs w:val="20"/>
              </w:rPr>
            </w:pPr>
            <w:r w:rsidRPr="00152208">
              <w:rPr>
                <w:rFonts w:ascii="Arial" w:hAnsi="Arial" w:cs="Arial"/>
                <w:b/>
                <w:bCs/>
                <w:sz w:val="20"/>
                <w:szCs w:val="20"/>
              </w:rPr>
              <w:t>CỘNG HÒA XÃ HỘI CHỦ NGHĨA VIỆT NAM</w:t>
            </w:r>
            <w:r w:rsidRPr="00152208">
              <w:rPr>
                <w:rFonts w:ascii="Arial" w:hAnsi="Arial" w:cs="Arial"/>
                <w:b/>
                <w:bCs/>
                <w:sz w:val="20"/>
                <w:szCs w:val="20"/>
              </w:rPr>
              <w:br/>
              <w:t xml:space="preserve">Độc lập - Tự do - Hạnh phúc </w:t>
            </w:r>
            <w:r w:rsidRPr="00152208">
              <w:rPr>
                <w:rFonts w:ascii="Arial" w:hAnsi="Arial" w:cs="Arial"/>
                <w:b/>
                <w:bCs/>
                <w:sz w:val="20"/>
                <w:szCs w:val="20"/>
              </w:rPr>
              <w:br/>
              <w:t>---------------</w:t>
            </w:r>
          </w:p>
        </w:tc>
      </w:tr>
      <w:tr w:rsidR="0011507F" w:rsidRPr="00152208" w14:paraId="4C135C6B" w14:textId="77777777" w:rsidTr="0011507F">
        <w:tblPrEx>
          <w:tblLook w:val="0000" w:firstRow="0" w:lastRow="0" w:firstColumn="0" w:lastColumn="0" w:noHBand="0" w:noVBand="0"/>
        </w:tblPrEx>
        <w:trPr>
          <w:gridAfter w:val="1"/>
        </w:trPr>
        <w:tc>
          <w:tcPr>
            <w:tcW w:w="3332" w:type="dxa"/>
            <w:shd w:val="clear" w:color="auto" w:fill="auto"/>
          </w:tcPr>
          <w:p w14:paraId="5413E4A2" w14:textId="77777777" w:rsidR="0011507F" w:rsidRPr="00152208" w:rsidRDefault="0011507F" w:rsidP="0011507F">
            <w:pPr>
              <w:spacing w:before="120"/>
              <w:jc w:val="center"/>
              <w:rPr>
                <w:rFonts w:ascii="Arial" w:hAnsi="Arial" w:cs="Arial"/>
                <w:bCs/>
                <w:sz w:val="20"/>
                <w:szCs w:val="20"/>
                <w:lang w:val="en-US"/>
              </w:rPr>
            </w:pPr>
            <w:r w:rsidRPr="00152208">
              <w:rPr>
                <w:rFonts w:ascii="Arial" w:hAnsi="Arial" w:cs="Arial"/>
                <w:bCs/>
                <w:sz w:val="20"/>
                <w:szCs w:val="20"/>
                <w:lang w:val="en-US"/>
              </w:rPr>
              <w:t>Số:            /BHXH-PT</w:t>
            </w:r>
          </w:p>
        </w:tc>
        <w:tc>
          <w:tcPr>
            <w:tcW w:w="5509" w:type="dxa"/>
            <w:gridSpan w:val="2"/>
            <w:shd w:val="clear" w:color="auto" w:fill="auto"/>
          </w:tcPr>
          <w:p w14:paraId="1A3706FA" w14:textId="77777777" w:rsidR="0011507F" w:rsidRPr="00152208" w:rsidRDefault="0011507F" w:rsidP="0011507F">
            <w:pPr>
              <w:spacing w:before="120"/>
              <w:jc w:val="right"/>
              <w:rPr>
                <w:rFonts w:ascii="Arial" w:hAnsi="Arial" w:cs="Arial"/>
                <w:bCs/>
                <w:sz w:val="20"/>
                <w:szCs w:val="20"/>
                <w:lang w:val="en-US"/>
              </w:rPr>
            </w:pPr>
            <w:r w:rsidRPr="00152208">
              <w:rPr>
                <w:rFonts w:ascii="Arial" w:hAnsi="Arial" w:cs="Arial"/>
                <w:bCs/>
                <w:i/>
                <w:iCs/>
                <w:sz w:val="20"/>
                <w:szCs w:val="20"/>
                <w:lang w:val="en-US"/>
              </w:rPr>
              <w:t>……….., ngày ……. tháng …… năm 20 ………..</w:t>
            </w:r>
          </w:p>
        </w:tc>
      </w:tr>
    </w:tbl>
    <w:p w14:paraId="1DCD462C" w14:textId="77777777" w:rsidR="0011507F" w:rsidRPr="00152208" w:rsidRDefault="0011507F" w:rsidP="0011507F">
      <w:pPr>
        <w:spacing w:before="120"/>
        <w:rPr>
          <w:rFonts w:ascii="Arial" w:hAnsi="Arial" w:cs="Arial"/>
          <w:sz w:val="20"/>
          <w:szCs w:val="20"/>
          <w:lang w:val="en-US"/>
        </w:rPr>
      </w:pPr>
    </w:p>
    <w:p w14:paraId="6709BC8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THÔNG BÁO</w:t>
      </w:r>
      <w:r w:rsidRPr="00152208">
        <w:rPr>
          <w:rFonts w:ascii="Arial" w:hAnsi="Arial" w:cs="Arial"/>
          <w:b/>
          <w:sz w:val="20"/>
          <w:szCs w:val="20"/>
          <w:lang w:val="en-US"/>
        </w:rPr>
        <w:br/>
      </w:r>
      <w:r w:rsidRPr="00152208">
        <w:rPr>
          <w:rFonts w:ascii="Arial" w:hAnsi="Arial" w:cs="Arial"/>
          <w:b/>
          <w:sz w:val="20"/>
          <w:szCs w:val="20"/>
        </w:rPr>
        <w:t>V/v đóng bảo hiểm xã hội, bảo hiểm y tế, bảo hiểm thất nghiệp</w:t>
      </w:r>
      <w:r w:rsidRPr="00152208">
        <w:rPr>
          <w:rFonts w:ascii="Arial" w:hAnsi="Arial" w:cs="Arial"/>
          <w:b/>
          <w:sz w:val="20"/>
          <w:szCs w:val="20"/>
          <w:lang w:val="en-US"/>
        </w:rPr>
        <w:t xml:space="preserve">, </w:t>
      </w:r>
      <w:r w:rsidRPr="00152208">
        <w:rPr>
          <w:rFonts w:ascii="Arial" w:hAnsi="Arial" w:cs="Arial"/>
          <w:b/>
          <w:sz w:val="20"/>
          <w:szCs w:val="20"/>
        </w:rPr>
        <w:t>bảo hiểm tai nạn lao động - bệnh nghề nghiệp cho người lao động</w:t>
      </w:r>
    </w:p>
    <w:p w14:paraId="7B9290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Kính gửi: ........................................................................ </w:t>
      </w:r>
    </w:p>
    <w:p w14:paraId="40B43E0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Luật Bảo hiểm xã hội, Luật Bảo hiểm y tế, Luật Việc làm, Luật Vệ sinh, An toàn lao động và các văn bản hướng dẫn thi hành;</w:t>
      </w:r>
    </w:p>
    <w:p w14:paraId="5DBCE35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dữ liệu do Cục thuế ... cung cấp. Sau khi đối chiếu với dữ liệu do</w:t>
      </w:r>
      <w:r w:rsidRPr="00152208">
        <w:rPr>
          <w:rFonts w:ascii="Arial" w:hAnsi="Arial" w:cs="Arial"/>
          <w:sz w:val="20"/>
          <w:szCs w:val="20"/>
          <w:lang w:val="en-US"/>
        </w:rPr>
        <w:t xml:space="preserve"> </w:t>
      </w:r>
      <w:r w:rsidRPr="00152208">
        <w:rPr>
          <w:rFonts w:ascii="Arial" w:hAnsi="Arial" w:cs="Arial"/>
          <w:sz w:val="20"/>
          <w:szCs w:val="20"/>
        </w:rPr>
        <w:t>Bảo hiểm xã hội</w:t>
      </w:r>
      <w:r w:rsidRPr="00152208">
        <w:rPr>
          <w:rFonts w:ascii="Arial" w:hAnsi="Arial" w:cs="Arial"/>
          <w:sz w:val="20"/>
          <w:szCs w:val="20"/>
          <w:lang w:val="en-US"/>
        </w:rPr>
        <w:t xml:space="preserve"> …….</w:t>
      </w:r>
      <w:r w:rsidRPr="00152208">
        <w:rPr>
          <w:rFonts w:ascii="Arial" w:hAnsi="Arial" w:cs="Arial"/>
          <w:sz w:val="20"/>
          <w:szCs w:val="20"/>
        </w:rPr>
        <w:t xml:space="preserve"> đang quản lý, đơn vị</w:t>
      </w:r>
      <w:r w:rsidRPr="00152208">
        <w:rPr>
          <w:rFonts w:ascii="Arial" w:hAnsi="Arial" w:cs="Arial"/>
          <w:sz w:val="20"/>
          <w:szCs w:val="20"/>
          <w:lang w:val="en-US"/>
        </w:rPr>
        <w:t xml:space="preserve"> ………..</w:t>
      </w:r>
      <w:r w:rsidRPr="00152208">
        <w:rPr>
          <w:rFonts w:ascii="Arial" w:hAnsi="Arial" w:cs="Arial"/>
          <w:sz w:val="20"/>
          <w:szCs w:val="20"/>
        </w:rPr>
        <w:t xml:space="preserve"> chưa đăng ký đóng bảo hiểm</w:t>
      </w:r>
      <w:r w:rsidRPr="00152208">
        <w:rPr>
          <w:rFonts w:ascii="Arial" w:hAnsi="Arial" w:cs="Arial"/>
          <w:sz w:val="20"/>
          <w:szCs w:val="20"/>
          <w:lang w:val="en-US"/>
        </w:rPr>
        <w:t xml:space="preserve"> </w:t>
      </w:r>
      <w:r w:rsidRPr="00152208">
        <w:rPr>
          <w:rFonts w:ascii="Arial" w:hAnsi="Arial" w:cs="Arial"/>
          <w:sz w:val="20"/>
          <w:szCs w:val="20"/>
        </w:rPr>
        <w:t>xã hội, bảo hiểm y tế, bảo hiểm thất nghiệp, bảo hiểm tai nạn lao động - bệnh nghề nghiệp cho .... người lao động (danh sách Mẫu D04b-TS, Mẫu D04b-TS kèm theo).</w:t>
      </w:r>
    </w:p>
    <w:p w14:paraId="326B6FE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w:t>
      </w:r>
      <w:r w:rsidRPr="00152208">
        <w:rPr>
          <w:rFonts w:ascii="Arial" w:hAnsi="Arial" w:cs="Arial"/>
          <w:sz w:val="20"/>
          <w:szCs w:val="20"/>
          <w:lang w:val="en-US"/>
        </w:rPr>
        <w:t>ể</w:t>
      </w:r>
      <w:r w:rsidRPr="00152208">
        <w:rPr>
          <w:rFonts w:ascii="Arial" w:hAnsi="Arial" w:cs="Arial"/>
          <w:sz w:val="20"/>
          <w:szCs w:val="20"/>
        </w:rPr>
        <w:t xml:space="preserve"> đảm bảo quyền lợi cho người lao động và chấp hành nghiêm các quy định của pháp luật về bảo hiểm xã hội, bảo hiểm y tế, bảo hiểm thất nghiệp, bảo hiểm tai nạn lao động - bệnh nghề nghiệp. Đề nghị đơn vị thực hiện đăng ký đóng bảo hiểm xã hội, bảo hiểm y tế, bảo hiểm thất nghiệp, bảo hiểm tai nạn lao động -</w:t>
      </w:r>
      <w:r w:rsidRPr="00152208">
        <w:rPr>
          <w:rFonts w:ascii="Arial" w:hAnsi="Arial" w:cs="Arial"/>
          <w:sz w:val="20"/>
          <w:szCs w:val="20"/>
          <w:lang w:val="en-US"/>
        </w:rPr>
        <w:t xml:space="preserve"> </w:t>
      </w:r>
      <w:r w:rsidRPr="00152208">
        <w:rPr>
          <w:rFonts w:ascii="Arial" w:hAnsi="Arial" w:cs="Arial"/>
          <w:sz w:val="20"/>
          <w:szCs w:val="20"/>
        </w:rPr>
        <w:t xml:space="preserve">bệnh nghề nghiệp cho người lao động tại Bảo hiểm xã hội </w:t>
      </w:r>
      <w:r w:rsidRPr="00152208">
        <w:rPr>
          <w:rFonts w:ascii="Arial" w:hAnsi="Arial" w:cs="Arial"/>
          <w:sz w:val="20"/>
          <w:szCs w:val="20"/>
          <w:lang w:val="en-US"/>
        </w:rPr>
        <w:t xml:space="preserve">……………… </w:t>
      </w:r>
      <w:r w:rsidRPr="00152208">
        <w:rPr>
          <w:rFonts w:ascii="Arial" w:hAnsi="Arial" w:cs="Arial"/>
          <w:sz w:val="20"/>
          <w:szCs w:val="20"/>
        </w:rPr>
        <w:t>trước ngày</w:t>
      </w:r>
      <w:r w:rsidRPr="00152208">
        <w:rPr>
          <w:rFonts w:ascii="Arial" w:hAnsi="Arial" w:cs="Arial"/>
          <w:sz w:val="20"/>
          <w:szCs w:val="20"/>
          <w:lang w:val="en-US"/>
        </w:rPr>
        <w:t xml:space="preserve"> ..…/……./…… </w:t>
      </w:r>
      <w:r w:rsidRPr="00152208">
        <w:rPr>
          <w:rFonts w:ascii="Arial" w:hAnsi="Arial" w:cs="Arial"/>
          <w:i/>
          <w:sz w:val="20"/>
          <w:szCs w:val="20"/>
        </w:rPr>
        <w:t>(ngày gử</w:t>
      </w:r>
      <w:r w:rsidRPr="00152208">
        <w:rPr>
          <w:rFonts w:ascii="Arial" w:hAnsi="Arial" w:cs="Arial"/>
          <w:i/>
          <w:sz w:val="20"/>
          <w:szCs w:val="20"/>
          <w:lang w:val="en-US"/>
        </w:rPr>
        <w:t>i</w:t>
      </w:r>
      <w:r w:rsidRPr="00152208">
        <w:rPr>
          <w:rFonts w:ascii="Arial" w:hAnsi="Arial" w:cs="Arial"/>
          <w:i/>
          <w:sz w:val="20"/>
          <w:szCs w:val="20"/>
        </w:rPr>
        <w:t xml:space="preserve"> thông báo cộng </w:t>
      </w:r>
      <w:r w:rsidRPr="00152208">
        <w:rPr>
          <w:rFonts w:ascii="Arial" w:hAnsi="Arial" w:cs="Arial"/>
          <w:i/>
          <w:sz w:val="20"/>
          <w:szCs w:val="20"/>
          <w:lang w:val="en-US"/>
        </w:rPr>
        <w:t>1</w:t>
      </w:r>
      <w:r w:rsidRPr="00152208">
        <w:rPr>
          <w:rFonts w:ascii="Arial" w:hAnsi="Arial" w:cs="Arial"/>
          <w:i/>
          <w:sz w:val="20"/>
          <w:szCs w:val="20"/>
        </w:rPr>
        <w:t>5 ngày).</w:t>
      </w:r>
    </w:p>
    <w:p w14:paraId="5EB0DA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Quá thời hạn trên, đơn vị không thực hiện đăng ký đóng bảo hiểm xã hội, bảo hiểm y tế, bảo hiểm thất nghiệp, bảo hiểm tai nạn lao động - bệnh</w:t>
      </w:r>
      <w:r w:rsidRPr="00152208">
        <w:rPr>
          <w:rFonts w:ascii="Arial" w:hAnsi="Arial" w:cs="Arial"/>
          <w:sz w:val="20"/>
          <w:szCs w:val="20"/>
          <w:lang w:val="en-US"/>
        </w:rPr>
        <w:t xml:space="preserve"> </w:t>
      </w:r>
      <w:r w:rsidRPr="00152208">
        <w:rPr>
          <w:rFonts w:ascii="Arial" w:hAnsi="Arial" w:cs="Arial"/>
          <w:sz w:val="20"/>
          <w:szCs w:val="20"/>
        </w:rPr>
        <w:t>nghề nghiệp cho người lao động, Bảo hiểm xã hội sẽ thực hiện thanh tra chuyên ngành về đóng bảo hiểm xã hội, bảo hiểm y tế, bảo hiểm thất nghiệp, bảo hiểm t</w:t>
      </w:r>
      <w:r w:rsidRPr="00152208">
        <w:rPr>
          <w:rFonts w:ascii="Arial" w:hAnsi="Arial" w:cs="Arial"/>
          <w:sz w:val="20"/>
          <w:szCs w:val="20"/>
          <w:lang w:val="en-US"/>
        </w:rPr>
        <w:t>a</w:t>
      </w:r>
      <w:r w:rsidRPr="00152208">
        <w:rPr>
          <w:rFonts w:ascii="Arial" w:hAnsi="Arial" w:cs="Arial"/>
          <w:sz w:val="20"/>
          <w:szCs w:val="20"/>
        </w:rPr>
        <w:t>i nạn lao động - bệnh nghề nghiệp và xử phạt vi phạm hành chính theo quy định của pháp luật</w:t>
      </w:r>
    </w:p>
    <w:p w14:paraId="41AF6B82"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Trong quá trình thực hiện thủ tục đăng ký đóng bảo hiểm x</w:t>
      </w:r>
      <w:r w:rsidRPr="00152208">
        <w:rPr>
          <w:rFonts w:ascii="Arial" w:hAnsi="Arial" w:cs="Arial"/>
          <w:sz w:val="20"/>
          <w:szCs w:val="20"/>
          <w:lang w:val="en-US"/>
        </w:rPr>
        <w:t>ã</w:t>
      </w:r>
      <w:r w:rsidRPr="00152208">
        <w:rPr>
          <w:rFonts w:ascii="Arial" w:hAnsi="Arial" w:cs="Arial"/>
          <w:sz w:val="20"/>
          <w:szCs w:val="20"/>
        </w:rPr>
        <w:t xml:space="preserve"> hội, bảo hiểm y tế, bảo hiểm thất nghiệp, bảo hiểm tai nạn lao động - bệnh nghề nghiệp cho người lao động nếu có vướng mắc, đề nghị đơn vị phản ánh với Bảo hiểm xã hội</w:t>
      </w:r>
      <w:r w:rsidRPr="00152208">
        <w:rPr>
          <w:rFonts w:ascii="Arial" w:hAnsi="Arial" w:cs="Arial"/>
          <w:sz w:val="20"/>
          <w:szCs w:val="20"/>
          <w:lang w:val="en-US"/>
        </w:rPr>
        <w:t xml:space="preserve"> </w:t>
      </w:r>
      <w:r w:rsidRPr="00152208">
        <w:rPr>
          <w:rFonts w:ascii="Arial" w:hAnsi="Arial" w:cs="Arial"/>
          <w:sz w:val="20"/>
          <w:szCs w:val="20"/>
        </w:rPr>
        <w:t>.... (địa chỉ</w:t>
      </w:r>
      <w:r w:rsidRPr="00152208">
        <w:rPr>
          <w:rFonts w:ascii="Arial" w:hAnsi="Arial" w:cs="Arial"/>
          <w:sz w:val="20"/>
          <w:szCs w:val="20"/>
          <w:lang w:val="en-US"/>
        </w:rPr>
        <w:t>……………..</w:t>
      </w:r>
      <w:r w:rsidRPr="00152208">
        <w:rPr>
          <w:rFonts w:ascii="Arial" w:hAnsi="Arial" w:cs="Arial"/>
          <w:sz w:val="20"/>
          <w:szCs w:val="20"/>
        </w:rPr>
        <w:t>, số điện thoại để được hướng dẫn./.</w:t>
      </w:r>
    </w:p>
    <w:tbl>
      <w:tblPr>
        <w:tblW w:w="0" w:type="auto"/>
        <w:tblLayout w:type="fixed"/>
        <w:tblLook w:val="0000" w:firstRow="0" w:lastRow="0" w:firstColumn="0" w:lastColumn="0" w:noHBand="0" w:noVBand="0"/>
      </w:tblPr>
      <w:tblGrid>
        <w:gridCol w:w="4428"/>
        <w:gridCol w:w="4428"/>
      </w:tblGrid>
      <w:tr w:rsidR="0011507F" w:rsidRPr="00152208" w14:paraId="4EEB3318" w14:textId="77777777" w:rsidTr="0011507F">
        <w:tc>
          <w:tcPr>
            <w:tcW w:w="4428" w:type="dxa"/>
          </w:tcPr>
          <w:p w14:paraId="01BC2EAD" w14:textId="77777777" w:rsidR="0011507F" w:rsidRPr="00152208" w:rsidRDefault="0011507F" w:rsidP="0011507F">
            <w:pPr>
              <w:spacing w:before="120"/>
              <w:rPr>
                <w:rFonts w:ascii="Arial" w:hAnsi="Arial" w:cs="Arial"/>
                <w:b/>
                <w:sz w:val="20"/>
                <w:szCs w:val="20"/>
                <w:lang w:val="en-US"/>
              </w:rPr>
            </w:pPr>
            <w:r w:rsidRPr="00152208">
              <w:rPr>
                <w:rFonts w:ascii="Arial" w:hAnsi="Arial" w:cs="Arial"/>
                <w:sz w:val="20"/>
                <w:szCs w:val="20"/>
              </w:rPr>
              <w:br/>
            </w:r>
            <w:r w:rsidRPr="00152208">
              <w:rPr>
                <w:rFonts w:ascii="Arial" w:hAnsi="Arial" w:cs="Arial"/>
                <w:b/>
                <w:i/>
                <w:sz w:val="20"/>
                <w:szCs w:val="20"/>
              </w:rPr>
              <w:t>Nơi nhận:</w:t>
            </w:r>
            <w:r w:rsidRPr="00152208">
              <w:rPr>
                <w:rFonts w:ascii="Arial" w:hAnsi="Arial" w:cs="Arial"/>
                <w:b/>
                <w:i/>
                <w:sz w:val="20"/>
                <w:szCs w:val="20"/>
              </w:rPr>
              <w:br/>
            </w:r>
            <w:r w:rsidRPr="00152208">
              <w:rPr>
                <w:rFonts w:ascii="Arial" w:hAnsi="Arial" w:cs="Arial"/>
                <w:sz w:val="20"/>
                <w:szCs w:val="20"/>
              </w:rPr>
              <w:t>- Như trên;</w:t>
            </w:r>
            <w:r w:rsidRPr="00152208">
              <w:rPr>
                <w:rFonts w:ascii="Arial" w:hAnsi="Arial" w:cs="Arial"/>
                <w:sz w:val="20"/>
                <w:szCs w:val="20"/>
              </w:rPr>
              <w:br/>
              <w:t>- UBND .... (để báo cáo);</w:t>
            </w:r>
            <w:r w:rsidRPr="00152208">
              <w:rPr>
                <w:rFonts w:ascii="Arial" w:hAnsi="Arial" w:cs="Arial"/>
                <w:sz w:val="20"/>
                <w:szCs w:val="20"/>
              </w:rPr>
              <w:br/>
              <w:t>- Sở/Phòng LĐ-TB&amp;XH (để báo cáo);</w:t>
            </w:r>
            <w:r w:rsidRPr="00152208">
              <w:rPr>
                <w:rFonts w:ascii="Arial" w:hAnsi="Arial" w:cs="Arial"/>
                <w:sz w:val="20"/>
                <w:szCs w:val="20"/>
              </w:rPr>
              <w:br/>
              <w:t>- Cục/Chi cục Thuế (để phối hợp);</w:t>
            </w:r>
            <w:r w:rsidRPr="00152208">
              <w:rPr>
                <w:rFonts w:ascii="Arial" w:hAnsi="Arial" w:cs="Arial"/>
                <w:sz w:val="20"/>
                <w:szCs w:val="20"/>
              </w:rPr>
              <w:br/>
              <w:t xml:space="preserve">- Lưu: </w:t>
            </w:r>
            <w:r w:rsidRPr="00152208">
              <w:rPr>
                <w:rFonts w:ascii="Arial" w:hAnsi="Arial" w:cs="Arial"/>
                <w:sz w:val="20"/>
                <w:szCs w:val="20"/>
                <w:lang w:val="en-US"/>
              </w:rPr>
              <w:t>………………..</w:t>
            </w:r>
          </w:p>
        </w:tc>
        <w:tc>
          <w:tcPr>
            <w:tcW w:w="4428" w:type="dxa"/>
          </w:tcPr>
          <w:p w14:paraId="2B574B2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lang w:val="en-US"/>
              </w:rPr>
              <w:t>GIÁM ĐỐC BHXH</w:t>
            </w:r>
          </w:p>
        </w:tc>
      </w:tr>
    </w:tbl>
    <w:p w14:paraId="30141056"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5388"/>
        <w:gridCol w:w="3474"/>
      </w:tblGrid>
      <w:tr w:rsidR="0011507F" w:rsidRPr="0011507F" w14:paraId="31051109" w14:textId="77777777" w:rsidTr="0011507F">
        <w:tc>
          <w:tcPr>
            <w:tcW w:w="5388" w:type="dxa"/>
          </w:tcPr>
          <w:p w14:paraId="0CC38D4F" w14:textId="77777777" w:rsidR="0011507F" w:rsidRPr="0011507F" w:rsidRDefault="0011507F" w:rsidP="0011507F">
            <w:pPr>
              <w:spacing w:before="120"/>
              <w:jc w:val="right"/>
              <w:rPr>
                <w:rFonts w:ascii="Arial" w:hAnsi="Arial" w:cs="Arial"/>
                <w:sz w:val="20"/>
                <w:szCs w:val="20"/>
              </w:rPr>
            </w:pPr>
          </w:p>
        </w:tc>
        <w:tc>
          <w:tcPr>
            <w:tcW w:w="3474" w:type="dxa"/>
          </w:tcPr>
          <w:p w14:paraId="4510CFEA"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D04b</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2A6B559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CỘNG HÒA XÃ HỘI CHỦ NGHĨA VIỆT NAM</w:t>
      </w:r>
      <w:r w:rsidRPr="00152208">
        <w:rPr>
          <w:rFonts w:ascii="Arial" w:hAnsi="Arial" w:cs="Arial"/>
          <w:b/>
          <w:sz w:val="20"/>
          <w:szCs w:val="20"/>
        </w:rPr>
        <w:br/>
        <w:t>Độc lập - Tự do - Hạnh phúc</w:t>
      </w:r>
      <w:r w:rsidRPr="00152208">
        <w:rPr>
          <w:rFonts w:ascii="Arial" w:hAnsi="Arial" w:cs="Arial"/>
          <w:b/>
          <w:sz w:val="20"/>
          <w:szCs w:val="20"/>
        </w:rPr>
        <w:br/>
        <w:t>----------------------</w:t>
      </w:r>
    </w:p>
    <w:p w14:paraId="72C075F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BIÊN BẢN</w:t>
      </w:r>
      <w:r w:rsidRPr="00152208">
        <w:rPr>
          <w:rFonts w:ascii="Arial" w:hAnsi="Arial" w:cs="Arial"/>
          <w:b/>
          <w:sz w:val="20"/>
          <w:szCs w:val="20"/>
          <w:lang w:val="en-US"/>
        </w:rPr>
        <w:br/>
      </w:r>
      <w:r w:rsidRPr="00152208">
        <w:rPr>
          <w:rFonts w:ascii="Arial" w:hAnsi="Arial" w:cs="Arial"/>
          <w:b/>
          <w:sz w:val="20"/>
          <w:szCs w:val="20"/>
        </w:rPr>
        <w:t>Làm việc về việc đóng bảo hiểm xã hội, bảo hiểm y tế, bảo hiểm thất nghiệp, bảo hiểm tai nạn lao động, bệnh nghề nghiệp cho người lao động</w:t>
      </w:r>
    </w:p>
    <w:p w14:paraId="5C79C62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Luật Bảo hiểm xã hội, Luật Bảo hiểm y tế, Luật Việc làm, Luật An toàn, Vệ sinh lao động và các văn bản hướng dẫn thi hành;</w:t>
      </w:r>
    </w:p>
    <w:p w14:paraId="46B41FD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Thông báo số .../BHXH-PT ngày</w:t>
      </w:r>
      <w:r w:rsidRPr="00152208">
        <w:rPr>
          <w:rFonts w:ascii="Arial" w:hAnsi="Arial" w:cs="Arial"/>
          <w:sz w:val="20"/>
          <w:szCs w:val="20"/>
          <w:lang w:val="en-US"/>
        </w:rPr>
        <w:t xml:space="preserve"> ..…/……./……</w:t>
      </w:r>
      <w:r w:rsidRPr="00152208">
        <w:rPr>
          <w:rFonts w:ascii="Arial" w:hAnsi="Arial" w:cs="Arial"/>
          <w:sz w:val="20"/>
          <w:szCs w:val="20"/>
        </w:rPr>
        <w:t xml:space="preserve"> và Thông báo số </w:t>
      </w:r>
      <w:r w:rsidRPr="00152208">
        <w:rPr>
          <w:rFonts w:ascii="Arial" w:hAnsi="Arial" w:cs="Arial"/>
          <w:sz w:val="20"/>
          <w:szCs w:val="20"/>
          <w:lang w:val="en-US"/>
        </w:rPr>
        <w:t>..</w:t>
      </w:r>
      <w:r w:rsidRPr="00152208">
        <w:rPr>
          <w:rFonts w:ascii="Arial" w:hAnsi="Arial" w:cs="Arial"/>
          <w:sz w:val="20"/>
          <w:szCs w:val="20"/>
        </w:rPr>
        <w:t>.../BHXH-PT ngày .../.../</w:t>
      </w:r>
      <w:r w:rsidRPr="00152208">
        <w:rPr>
          <w:rFonts w:ascii="Arial" w:hAnsi="Arial" w:cs="Arial"/>
          <w:sz w:val="20"/>
          <w:szCs w:val="20"/>
          <w:lang w:val="en-US"/>
        </w:rPr>
        <w:t>……</w:t>
      </w:r>
      <w:r w:rsidRPr="00152208">
        <w:rPr>
          <w:rFonts w:ascii="Arial" w:hAnsi="Arial" w:cs="Arial"/>
          <w:sz w:val="20"/>
          <w:szCs w:val="20"/>
        </w:rPr>
        <w:t xml:space="preserve"> của Bảo hiểm xã hội</w:t>
      </w:r>
      <w:r w:rsidRPr="00152208">
        <w:rPr>
          <w:rFonts w:ascii="Arial" w:hAnsi="Arial" w:cs="Arial"/>
          <w:sz w:val="20"/>
          <w:szCs w:val="20"/>
          <w:lang w:val="en-US"/>
        </w:rPr>
        <w:t xml:space="preserve"> ……………………</w:t>
      </w:r>
      <w:r w:rsidRPr="00152208">
        <w:rPr>
          <w:rFonts w:ascii="Arial" w:hAnsi="Arial" w:cs="Arial"/>
          <w:sz w:val="20"/>
          <w:szCs w:val="20"/>
        </w:rPr>
        <w:t xml:space="preserve"> về việc đóng bảo</w:t>
      </w:r>
      <w:r w:rsidRPr="00152208">
        <w:rPr>
          <w:rFonts w:ascii="Arial" w:hAnsi="Arial" w:cs="Arial"/>
          <w:sz w:val="20"/>
          <w:szCs w:val="20"/>
          <w:lang w:val="en-US"/>
        </w:rPr>
        <w:t xml:space="preserve"> </w:t>
      </w:r>
      <w:r w:rsidRPr="00152208">
        <w:rPr>
          <w:rFonts w:ascii="Arial" w:hAnsi="Arial" w:cs="Arial"/>
          <w:sz w:val="20"/>
          <w:szCs w:val="20"/>
        </w:rPr>
        <w:t>hiểm xã hội, bảo hiểm y tế, bảo hiểm thất nghiệp, bảo hiểm tai nạn lao động - bệnh nghề nghiệp cho người lao động.</w:t>
      </w:r>
    </w:p>
    <w:p w14:paraId="073621C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Hôm nay, ngày </w:t>
      </w:r>
      <w:r w:rsidRPr="00152208">
        <w:rPr>
          <w:rFonts w:ascii="Arial" w:hAnsi="Arial" w:cs="Arial"/>
          <w:sz w:val="20"/>
          <w:szCs w:val="20"/>
          <w:lang w:val="en-US"/>
        </w:rPr>
        <w:t>..…/……./……</w:t>
      </w:r>
      <w:r w:rsidRPr="00152208">
        <w:rPr>
          <w:rFonts w:ascii="Arial" w:hAnsi="Arial" w:cs="Arial"/>
          <w:sz w:val="20"/>
          <w:szCs w:val="20"/>
        </w:rPr>
        <w:t xml:space="preserve"> , tại trụ sở</w:t>
      </w:r>
      <w:r w:rsidRPr="00152208">
        <w:rPr>
          <w:rFonts w:ascii="Arial" w:hAnsi="Arial" w:cs="Arial"/>
          <w:sz w:val="20"/>
          <w:szCs w:val="20"/>
          <w:lang w:val="en-US"/>
        </w:rPr>
        <w:t xml:space="preserve"> ……………………………….</w:t>
      </w:r>
      <w:r w:rsidRPr="00152208">
        <w:rPr>
          <w:rFonts w:ascii="Arial" w:hAnsi="Arial" w:cs="Arial"/>
          <w:sz w:val="20"/>
          <w:szCs w:val="20"/>
        </w:rPr>
        <w:t>,</w:t>
      </w:r>
      <w:r w:rsidRPr="00152208">
        <w:rPr>
          <w:rFonts w:ascii="Arial" w:hAnsi="Arial" w:cs="Arial"/>
          <w:sz w:val="20"/>
          <w:szCs w:val="20"/>
          <w:lang w:val="en-US"/>
        </w:rPr>
        <w:t xml:space="preserve"> </w:t>
      </w:r>
      <w:r w:rsidRPr="00152208">
        <w:rPr>
          <w:rFonts w:ascii="Arial" w:hAnsi="Arial" w:cs="Arial"/>
          <w:sz w:val="20"/>
          <w:szCs w:val="20"/>
        </w:rPr>
        <w:t>tiến hành làm việc về việc đóng bảo hiểm xã hội, bảo hiểm y tế, bảo hiểm thất nghiệp, bảo hiểm tai nạn lao động - bệnh nghề nghiệp cho người lao động cụ thể như sau:</w:t>
      </w:r>
    </w:p>
    <w:p w14:paraId="42BA51EA"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 Thành phần</w:t>
      </w:r>
    </w:p>
    <w:p w14:paraId="00E56590"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 xml:space="preserve">1. Đại diện Bảo hiểm xã hội </w:t>
      </w:r>
      <w:r w:rsidRPr="00152208">
        <w:rPr>
          <w:rFonts w:ascii="Arial" w:hAnsi="Arial" w:cs="Arial"/>
          <w:b/>
          <w:sz w:val="20"/>
          <w:szCs w:val="20"/>
          <w:lang w:val="en-US"/>
        </w:rPr>
        <w:t>……………………………….</w:t>
      </w:r>
      <w:r w:rsidRPr="00152208">
        <w:rPr>
          <w:rFonts w:ascii="Arial" w:hAnsi="Arial" w:cs="Arial"/>
          <w:b/>
          <w:sz w:val="20"/>
          <w:szCs w:val="20"/>
        </w:rPr>
        <w:t>:</w:t>
      </w:r>
    </w:p>
    <w:p w14:paraId="7B75F9D5"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Ông (bà)</w:t>
      </w:r>
      <w:r w:rsidRPr="00152208">
        <w:rPr>
          <w:rFonts w:ascii="Arial" w:hAnsi="Arial" w:cs="Arial"/>
          <w:sz w:val="20"/>
          <w:szCs w:val="20"/>
          <w:lang w:val="en-US"/>
        </w:rPr>
        <w:t>…………………………………….….</w:t>
      </w:r>
      <w:r w:rsidRPr="00152208">
        <w:rPr>
          <w:rFonts w:ascii="Arial" w:hAnsi="Arial" w:cs="Arial"/>
          <w:sz w:val="20"/>
          <w:szCs w:val="20"/>
        </w:rPr>
        <w:t xml:space="preserve">, chức vụ: </w:t>
      </w:r>
      <w:r w:rsidRPr="00152208">
        <w:rPr>
          <w:rFonts w:ascii="Arial" w:hAnsi="Arial" w:cs="Arial"/>
          <w:sz w:val="20"/>
          <w:szCs w:val="20"/>
          <w:lang w:val="en-US"/>
        </w:rPr>
        <w:t>……………………………………….</w:t>
      </w:r>
    </w:p>
    <w:p w14:paraId="77FE6D3E"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Ông (bà)</w:t>
      </w:r>
      <w:r w:rsidRPr="00152208">
        <w:rPr>
          <w:rFonts w:ascii="Arial" w:hAnsi="Arial" w:cs="Arial"/>
          <w:sz w:val="20"/>
          <w:szCs w:val="20"/>
          <w:lang w:val="en-US"/>
        </w:rPr>
        <w:t>…………………………………….….</w:t>
      </w:r>
      <w:r w:rsidRPr="00152208">
        <w:rPr>
          <w:rFonts w:ascii="Arial" w:hAnsi="Arial" w:cs="Arial"/>
          <w:sz w:val="20"/>
          <w:szCs w:val="20"/>
        </w:rPr>
        <w:t xml:space="preserve">, chức vụ: </w:t>
      </w:r>
      <w:r w:rsidRPr="00152208">
        <w:rPr>
          <w:rFonts w:ascii="Arial" w:hAnsi="Arial" w:cs="Arial"/>
          <w:sz w:val="20"/>
          <w:szCs w:val="20"/>
          <w:lang w:val="en-US"/>
        </w:rPr>
        <w:t>……………………………………….</w:t>
      </w:r>
    </w:p>
    <w:p w14:paraId="76B1DB7B"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b/>
          <w:sz w:val="20"/>
          <w:szCs w:val="20"/>
        </w:rPr>
        <w:t xml:space="preserve">2. Đại diện đơn vị </w:t>
      </w:r>
      <w:r w:rsidRPr="00152208">
        <w:rPr>
          <w:rFonts w:ascii="Arial" w:hAnsi="Arial" w:cs="Arial"/>
          <w:b/>
          <w:sz w:val="20"/>
          <w:szCs w:val="20"/>
          <w:lang w:val="en-US"/>
        </w:rPr>
        <w:t>……………………………………………:</w:t>
      </w:r>
    </w:p>
    <w:p w14:paraId="203DF68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Ông (bà)</w:t>
      </w:r>
      <w:r w:rsidRPr="00152208">
        <w:rPr>
          <w:rFonts w:ascii="Arial" w:hAnsi="Arial" w:cs="Arial"/>
          <w:sz w:val="20"/>
          <w:szCs w:val="20"/>
          <w:lang w:val="en-US"/>
        </w:rPr>
        <w:t>…………………………………….….</w:t>
      </w:r>
      <w:r w:rsidRPr="00152208">
        <w:rPr>
          <w:rFonts w:ascii="Arial" w:hAnsi="Arial" w:cs="Arial"/>
          <w:sz w:val="20"/>
          <w:szCs w:val="20"/>
        </w:rPr>
        <w:t xml:space="preserve">, chức vụ: </w:t>
      </w:r>
      <w:r w:rsidRPr="00152208">
        <w:rPr>
          <w:rFonts w:ascii="Arial" w:hAnsi="Arial" w:cs="Arial"/>
          <w:sz w:val="20"/>
          <w:szCs w:val="20"/>
          <w:lang w:val="en-US"/>
        </w:rPr>
        <w:t>……………………………………….</w:t>
      </w:r>
    </w:p>
    <w:p w14:paraId="04280BE4"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Ông (bà)</w:t>
      </w:r>
      <w:r w:rsidRPr="00152208">
        <w:rPr>
          <w:rFonts w:ascii="Arial" w:hAnsi="Arial" w:cs="Arial"/>
          <w:sz w:val="20"/>
          <w:szCs w:val="20"/>
          <w:lang w:val="en-US"/>
        </w:rPr>
        <w:t>…………………………………….….</w:t>
      </w:r>
      <w:r w:rsidRPr="00152208">
        <w:rPr>
          <w:rFonts w:ascii="Arial" w:hAnsi="Arial" w:cs="Arial"/>
          <w:sz w:val="20"/>
          <w:szCs w:val="20"/>
        </w:rPr>
        <w:t xml:space="preserve">, chức vụ: </w:t>
      </w:r>
      <w:r w:rsidRPr="00152208">
        <w:rPr>
          <w:rFonts w:ascii="Arial" w:hAnsi="Arial" w:cs="Arial"/>
          <w:sz w:val="20"/>
          <w:szCs w:val="20"/>
          <w:lang w:val="en-US"/>
        </w:rPr>
        <w:t>……………………………………….</w:t>
      </w:r>
    </w:p>
    <w:p w14:paraId="0F5CD1B1"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II. Nội dung</w:t>
      </w:r>
    </w:p>
    <w:p w14:paraId="76E53F0D"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1. Tình hình đơn vị</w:t>
      </w:r>
    </w:p>
    <w:p w14:paraId="53B0C81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1.1. Tổng số lao động của đơn vị: </w:t>
      </w:r>
      <w:r w:rsidRPr="00152208">
        <w:rPr>
          <w:rFonts w:ascii="Arial" w:hAnsi="Arial" w:cs="Arial"/>
          <w:sz w:val="20"/>
          <w:szCs w:val="20"/>
          <w:lang w:val="en-US"/>
        </w:rPr>
        <w:t xml:space="preserve">……………………………. </w:t>
      </w:r>
      <w:r w:rsidRPr="00152208">
        <w:rPr>
          <w:rFonts w:ascii="Arial" w:hAnsi="Arial" w:cs="Arial"/>
          <w:sz w:val="20"/>
          <w:szCs w:val="20"/>
        </w:rPr>
        <w:t>người. Trong đó:</w:t>
      </w:r>
    </w:p>
    <w:p w14:paraId="3FF7EED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Số lao động đang hưởng lương hưu, trợ cấp mất sức lao động hoặc đang</w:t>
      </w:r>
      <w:r w:rsidRPr="00152208">
        <w:rPr>
          <w:rFonts w:ascii="Arial" w:hAnsi="Arial" w:cs="Arial"/>
          <w:sz w:val="20"/>
          <w:szCs w:val="20"/>
          <w:lang w:val="en-US"/>
        </w:rPr>
        <w:t xml:space="preserve"> </w:t>
      </w:r>
      <w:r w:rsidRPr="00152208">
        <w:rPr>
          <w:rFonts w:ascii="Arial" w:hAnsi="Arial" w:cs="Arial"/>
          <w:sz w:val="20"/>
          <w:szCs w:val="20"/>
        </w:rPr>
        <w:t xml:space="preserve">đóng bảo hiểm xã hội, bảo hiểm y tế, bảo hiểm thất nghiệp, bảo hiểm tai nạn lao động, bệnh nghề nghiệp ở đơn vị khác: </w:t>
      </w:r>
      <w:r w:rsidRPr="00152208">
        <w:rPr>
          <w:rFonts w:ascii="Arial" w:hAnsi="Arial" w:cs="Arial"/>
          <w:sz w:val="20"/>
          <w:szCs w:val="20"/>
          <w:lang w:val="en-US"/>
        </w:rPr>
        <w:t xml:space="preserve">……………. </w:t>
      </w:r>
      <w:r w:rsidRPr="00152208">
        <w:rPr>
          <w:rFonts w:ascii="Arial" w:hAnsi="Arial" w:cs="Arial"/>
          <w:sz w:val="20"/>
          <w:szCs w:val="20"/>
        </w:rPr>
        <w:t>người.</w:t>
      </w:r>
    </w:p>
    <w:p w14:paraId="2592B6E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Số lao động đang đóng bảo hiểm xã hội, bảo hiểm y tế, bảo hiểm thất</w:t>
      </w:r>
      <w:r w:rsidRPr="00152208">
        <w:rPr>
          <w:rFonts w:ascii="Arial" w:hAnsi="Arial" w:cs="Arial"/>
          <w:sz w:val="20"/>
          <w:szCs w:val="20"/>
          <w:lang w:val="en-US"/>
        </w:rPr>
        <w:t xml:space="preserve"> </w:t>
      </w:r>
      <w:r w:rsidRPr="00152208">
        <w:rPr>
          <w:rFonts w:ascii="Arial" w:hAnsi="Arial" w:cs="Arial"/>
          <w:sz w:val="20"/>
          <w:szCs w:val="20"/>
        </w:rPr>
        <w:t>nghiệp, bảo hiểm tai nạn lao động, bệnh nghề nghiệp tại đơn vị:</w:t>
      </w:r>
      <w:r w:rsidRPr="00152208">
        <w:rPr>
          <w:rFonts w:ascii="Arial" w:hAnsi="Arial" w:cs="Arial"/>
          <w:sz w:val="20"/>
          <w:szCs w:val="20"/>
          <w:lang w:val="en-US"/>
        </w:rPr>
        <w:t xml:space="preserve"> ……………….</w:t>
      </w:r>
      <w:r w:rsidRPr="00152208">
        <w:rPr>
          <w:rFonts w:ascii="Arial" w:hAnsi="Arial" w:cs="Arial"/>
          <w:sz w:val="20"/>
          <w:szCs w:val="20"/>
        </w:rPr>
        <w:t xml:space="preserve"> người.</w:t>
      </w:r>
    </w:p>
    <w:p w14:paraId="08806F81"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c) </w:t>
      </w:r>
      <w:r w:rsidRPr="00152208">
        <w:rPr>
          <w:rFonts w:ascii="Arial" w:hAnsi="Arial" w:cs="Arial"/>
          <w:sz w:val="20"/>
          <w:szCs w:val="20"/>
          <w:lang w:val="en-US"/>
        </w:rPr>
        <w:t>……………………………………………………………………………………………………………</w:t>
      </w:r>
    </w:p>
    <w:p w14:paraId="42424D5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1.2. Tiền lương:</w:t>
      </w:r>
    </w:p>
    <w:p w14:paraId="049D6277"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a) Tổng thu nhập kê khai với cơ quan thuế: </w:t>
      </w:r>
      <w:r w:rsidRPr="00152208">
        <w:rPr>
          <w:rFonts w:ascii="Arial" w:hAnsi="Arial" w:cs="Arial"/>
          <w:sz w:val="20"/>
          <w:szCs w:val="20"/>
          <w:lang w:val="en-US"/>
        </w:rPr>
        <w:t>………………………………………………………….</w:t>
      </w:r>
    </w:p>
    <w:p w14:paraId="24D725A1"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b) Tiền lương, phụ cấp lương và các khoản bổ sung khác ghi trong h</w:t>
      </w:r>
      <w:r w:rsidRPr="00152208">
        <w:rPr>
          <w:rFonts w:ascii="Arial" w:hAnsi="Arial" w:cs="Arial"/>
          <w:sz w:val="20"/>
          <w:szCs w:val="20"/>
          <w:lang w:val="en-US"/>
        </w:rPr>
        <w:t>ợ</w:t>
      </w:r>
      <w:r w:rsidRPr="00152208">
        <w:rPr>
          <w:rFonts w:ascii="Arial" w:hAnsi="Arial" w:cs="Arial"/>
          <w:sz w:val="20"/>
          <w:szCs w:val="20"/>
        </w:rPr>
        <w:t>p</w:t>
      </w:r>
      <w:r w:rsidRPr="00152208">
        <w:rPr>
          <w:rFonts w:ascii="Arial" w:hAnsi="Arial" w:cs="Arial"/>
          <w:sz w:val="20"/>
          <w:szCs w:val="20"/>
          <w:lang w:val="en-US"/>
        </w:rPr>
        <w:t xml:space="preserve"> </w:t>
      </w:r>
      <w:r w:rsidRPr="00152208">
        <w:rPr>
          <w:rFonts w:ascii="Arial" w:hAnsi="Arial" w:cs="Arial"/>
          <w:sz w:val="20"/>
          <w:szCs w:val="20"/>
        </w:rPr>
        <w:t xml:space="preserve">đồng lao động: </w:t>
      </w:r>
      <w:r w:rsidRPr="00152208">
        <w:rPr>
          <w:rFonts w:ascii="Arial" w:hAnsi="Arial" w:cs="Arial"/>
          <w:sz w:val="20"/>
          <w:szCs w:val="20"/>
          <w:lang w:val="en-US"/>
        </w:rPr>
        <w:t>………</w:t>
      </w:r>
    </w:p>
    <w:p w14:paraId="6CCB6661"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2. Ý kiến của Cơ quan Bảo hiểm xã hội:</w:t>
      </w:r>
    </w:p>
    <w:p w14:paraId="52238FB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2.1. Đ</w:t>
      </w:r>
      <w:r w:rsidRPr="00152208">
        <w:rPr>
          <w:rFonts w:ascii="Arial" w:hAnsi="Arial" w:cs="Arial"/>
          <w:sz w:val="20"/>
          <w:szCs w:val="20"/>
          <w:lang w:val="en-US"/>
        </w:rPr>
        <w:t>ể</w:t>
      </w:r>
      <w:r w:rsidRPr="00152208">
        <w:rPr>
          <w:rFonts w:ascii="Arial" w:hAnsi="Arial" w:cs="Arial"/>
          <w:sz w:val="20"/>
          <w:szCs w:val="20"/>
        </w:rPr>
        <w:t xml:space="preserve"> đảm bảo quyền lợi cho người lao động và chấp hành nghiêm các</w:t>
      </w:r>
      <w:r w:rsidRPr="00152208">
        <w:rPr>
          <w:rFonts w:ascii="Arial" w:hAnsi="Arial" w:cs="Arial"/>
          <w:sz w:val="20"/>
          <w:szCs w:val="20"/>
          <w:lang w:val="en-US"/>
        </w:rPr>
        <w:t xml:space="preserve"> </w:t>
      </w:r>
      <w:r w:rsidRPr="00152208">
        <w:rPr>
          <w:rFonts w:ascii="Arial" w:hAnsi="Arial" w:cs="Arial"/>
          <w:sz w:val="20"/>
          <w:szCs w:val="20"/>
        </w:rPr>
        <w:t>quy định của pháp luật về bảo hiểm xã hội, bảo hiểm y tế, bảo hiểm thất nghiệp, bảo hiểm tai nạn lao động, bệnh nghề nghiệp. Yêu cầu đơn vị thực hiện đăng ký đóng bảo hiểm xã hội, bảo hiểm y tế, bảo hiểm thất nghiệp cho người lao động tại Bảo hiểm xã hội</w:t>
      </w:r>
      <w:r w:rsidRPr="00152208">
        <w:rPr>
          <w:rFonts w:ascii="Arial" w:hAnsi="Arial" w:cs="Arial"/>
          <w:sz w:val="20"/>
          <w:szCs w:val="20"/>
          <w:lang w:val="en-US"/>
        </w:rPr>
        <w:t xml:space="preserve"> ………….</w:t>
      </w:r>
      <w:r w:rsidRPr="00152208">
        <w:rPr>
          <w:rFonts w:ascii="Arial" w:hAnsi="Arial" w:cs="Arial"/>
          <w:sz w:val="20"/>
          <w:szCs w:val="20"/>
        </w:rPr>
        <w:t xml:space="preserve"> trước ngày</w:t>
      </w:r>
      <w:r w:rsidRPr="00152208">
        <w:rPr>
          <w:rFonts w:ascii="Arial" w:hAnsi="Arial" w:cs="Arial"/>
          <w:sz w:val="20"/>
          <w:szCs w:val="20"/>
          <w:lang w:val="en-US"/>
        </w:rPr>
        <w:t>..…/……./……</w:t>
      </w:r>
    </w:p>
    <w:p w14:paraId="394D890B"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2.2. Tiền lương làm căn cứ đóng bảo hiểm xã hội, bảo hiểm y tế, bảo hiểm</w:t>
      </w:r>
      <w:r w:rsidRPr="00152208">
        <w:rPr>
          <w:rFonts w:ascii="Arial" w:hAnsi="Arial" w:cs="Arial"/>
          <w:sz w:val="20"/>
          <w:szCs w:val="20"/>
          <w:lang w:val="en-US"/>
        </w:rPr>
        <w:t xml:space="preserve"> </w:t>
      </w:r>
      <w:r w:rsidRPr="00152208">
        <w:rPr>
          <w:rFonts w:ascii="Arial" w:hAnsi="Arial" w:cs="Arial"/>
          <w:sz w:val="20"/>
          <w:szCs w:val="20"/>
        </w:rPr>
        <w:t xml:space="preserve">thất nghiệp, bảo hiểm tai nạn lao động - bệnh nghề nghiệp </w:t>
      </w:r>
      <w:r w:rsidRPr="00152208">
        <w:rPr>
          <w:rFonts w:ascii="Arial" w:hAnsi="Arial" w:cs="Arial"/>
          <w:sz w:val="20"/>
          <w:szCs w:val="20"/>
          <w:lang w:val="en-US"/>
        </w:rPr>
        <w:t>……………………………….</w:t>
      </w:r>
      <w:r w:rsidRPr="00152208">
        <w:rPr>
          <w:rFonts w:ascii="Arial" w:hAnsi="Arial" w:cs="Arial"/>
          <w:color w:val="auto"/>
          <w:sz w:val="20"/>
          <w:szCs w:val="20"/>
          <w:lang w:val="en-US"/>
        </w:rPr>
        <w:t>.………………………</w:t>
      </w:r>
      <w:r w:rsidRPr="00152208">
        <w:rPr>
          <w:rFonts w:ascii="Arial" w:hAnsi="Arial" w:cs="Arial"/>
          <w:sz w:val="20"/>
          <w:szCs w:val="20"/>
          <w:lang w:val="en-US"/>
        </w:rPr>
        <w:t>……</w:t>
      </w:r>
    </w:p>
    <w:p w14:paraId="6E8F46D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2.3</w:t>
      </w:r>
      <w:r w:rsidRPr="00152208">
        <w:rPr>
          <w:rFonts w:ascii="Arial" w:hAnsi="Arial" w:cs="Arial"/>
          <w:sz w:val="20"/>
          <w:szCs w:val="20"/>
          <w:lang w:val="en-US"/>
        </w:rPr>
        <w:t>. ……………………………………………………………………………………………………</w:t>
      </w:r>
      <w:r w:rsidRPr="00152208">
        <w:rPr>
          <w:rFonts w:ascii="Arial" w:hAnsi="Arial" w:cs="Arial"/>
          <w:sz w:val="20"/>
          <w:szCs w:val="20"/>
        </w:rPr>
        <w:t xml:space="preserve"> </w:t>
      </w:r>
    </w:p>
    <w:p w14:paraId="099E33E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Sau ngày</w:t>
      </w:r>
      <w:r w:rsidRPr="00152208">
        <w:rPr>
          <w:rFonts w:ascii="Arial" w:hAnsi="Arial" w:cs="Arial"/>
          <w:sz w:val="20"/>
          <w:szCs w:val="20"/>
          <w:lang w:val="en-US"/>
        </w:rPr>
        <w:t xml:space="preserve"> ..…/……./……</w:t>
      </w:r>
      <w:r w:rsidRPr="00152208">
        <w:rPr>
          <w:rFonts w:ascii="Arial" w:hAnsi="Arial" w:cs="Arial"/>
          <w:sz w:val="20"/>
          <w:szCs w:val="20"/>
        </w:rPr>
        <w:t xml:space="preserve"> đơn vị không thực hiện đăng ký đóng bảo hiểm xã hội,</w:t>
      </w:r>
      <w:r w:rsidRPr="00152208">
        <w:rPr>
          <w:rFonts w:ascii="Arial" w:hAnsi="Arial" w:cs="Arial"/>
          <w:sz w:val="20"/>
          <w:szCs w:val="20"/>
          <w:lang w:val="en-US"/>
        </w:rPr>
        <w:t xml:space="preserve"> </w:t>
      </w:r>
      <w:r w:rsidRPr="00152208">
        <w:rPr>
          <w:rFonts w:ascii="Arial" w:hAnsi="Arial" w:cs="Arial"/>
          <w:sz w:val="20"/>
          <w:szCs w:val="20"/>
        </w:rPr>
        <w:t>bảo hiểm y tế, bảo hiểm thất nghiệp, bảo hiểm tai nạn lao động - bệnh nghề</w:t>
      </w:r>
      <w:r w:rsidRPr="00152208">
        <w:rPr>
          <w:rFonts w:ascii="Arial" w:hAnsi="Arial" w:cs="Arial"/>
          <w:sz w:val="20"/>
          <w:szCs w:val="20"/>
          <w:lang w:val="en-US"/>
        </w:rPr>
        <w:t xml:space="preserve"> </w:t>
      </w:r>
      <w:r w:rsidRPr="00152208">
        <w:rPr>
          <w:rFonts w:ascii="Arial" w:hAnsi="Arial" w:cs="Arial"/>
          <w:sz w:val="20"/>
          <w:szCs w:val="20"/>
        </w:rPr>
        <w:t>nghiệp cho người lao động, Bảo hiểm xã hội</w:t>
      </w:r>
      <w:r w:rsidRPr="00152208">
        <w:rPr>
          <w:rFonts w:ascii="Arial" w:hAnsi="Arial" w:cs="Arial"/>
          <w:sz w:val="20"/>
          <w:szCs w:val="20"/>
          <w:lang w:val="en-US"/>
        </w:rPr>
        <w:t xml:space="preserve"> </w:t>
      </w:r>
      <w:r w:rsidRPr="00152208">
        <w:rPr>
          <w:rFonts w:ascii="Arial" w:hAnsi="Arial" w:cs="Arial"/>
          <w:color w:val="auto"/>
          <w:sz w:val="20"/>
          <w:szCs w:val="20"/>
          <w:lang w:val="en-US"/>
        </w:rPr>
        <w:t>.…………………….</w:t>
      </w:r>
      <w:r w:rsidRPr="00152208">
        <w:rPr>
          <w:rFonts w:ascii="Arial" w:hAnsi="Arial" w:cs="Arial"/>
          <w:sz w:val="20"/>
          <w:szCs w:val="20"/>
        </w:rPr>
        <w:t xml:space="preserve"> sẽ thực hiện thanh tra chuyên</w:t>
      </w:r>
      <w:r w:rsidRPr="00152208">
        <w:rPr>
          <w:rFonts w:ascii="Arial" w:hAnsi="Arial" w:cs="Arial"/>
          <w:sz w:val="20"/>
          <w:szCs w:val="20"/>
          <w:lang w:val="en-US"/>
        </w:rPr>
        <w:t xml:space="preserve"> </w:t>
      </w:r>
      <w:r w:rsidRPr="00152208">
        <w:rPr>
          <w:rFonts w:ascii="Arial" w:hAnsi="Arial" w:cs="Arial"/>
          <w:sz w:val="20"/>
          <w:szCs w:val="20"/>
        </w:rPr>
        <w:t>ngành về đóng bảo hiểm xã hội, bảo hiểm y tế, bảo hiểm thất nghiệp, bảo hiểm tai nạn lao động - bệnh nghề nghiệp và xử phạt vi phạm hành chính theo quy định của pháp luật.</w:t>
      </w:r>
    </w:p>
    <w:p w14:paraId="153AC206"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b/>
          <w:sz w:val="20"/>
          <w:szCs w:val="20"/>
        </w:rPr>
        <w:t xml:space="preserve">3. Ý kiến của đơn vị </w:t>
      </w:r>
      <w:r w:rsidRPr="00152208">
        <w:rPr>
          <w:rFonts w:ascii="Arial" w:hAnsi="Arial" w:cs="Arial"/>
          <w:b/>
          <w:sz w:val="20"/>
          <w:szCs w:val="20"/>
          <w:lang w:val="en-US"/>
        </w:rPr>
        <w:t xml:space="preserve"> ……………………………….</w:t>
      </w:r>
    </w:p>
    <w:p w14:paraId="0A321921"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3.1 </w:t>
      </w:r>
      <w:r w:rsidRPr="00152208">
        <w:rPr>
          <w:rFonts w:ascii="Arial" w:hAnsi="Arial" w:cs="Arial"/>
          <w:sz w:val="20"/>
          <w:szCs w:val="20"/>
          <w:lang w:val="en-US"/>
        </w:rPr>
        <w:t>……………………………………………………………………………………………………………</w:t>
      </w:r>
    </w:p>
    <w:p w14:paraId="3EFABC4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3.2 </w:t>
      </w:r>
      <w:r w:rsidRPr="00152208">
        <w:rPr>
          <w:rFonts w:ascii="Arial" w:hAnsi="Arial" w:cs="Arial"/>
          <w:sz w:val="20"/>
          <w:szCs w:val="20"/>
          <w:lang w:val="en-US"/>
        </w:rPr>
        <w:t>……………………………………………………………………………………………………………</w:t>
      </w:r>
    </w:p>
    <w:p w14:paraId="341535CD"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b/>
          <w:sz w:val="20"/>
          <w:szCs w:val="20"/>
        </w:rPr>
        <w:t>4. Các ý kiến khác</w:t>
      </w:r>
    </w:p>
    <w:p w14:paraId="2CBDBCA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lang w:val="en-US"/>
        </w:rPr>
        <w:t>……………………………………………………………………………………………………………</w:t>
      </w:r>
    </w:p>
    <w:p w14:paraId="05FC5CCB"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lang w:val="en-US"/>
        </w:rPr>
        <w:t>……………………………………………………………………………………………………………</w:t>
      </w:r>
    </w:p>
    <w:p w14:paraId="3D809BB5"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sz w:val="20"/>
          <w:szCs w:val="20"/>
          <w:lang w:val="en-US"/>
        </w:rPr>
        <w:t>……………………………………………………………………………………………………………</w:t>
      </w:r>
    </w:p>
    <w:p w14:paraId="09E23EEE"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Biên bản được lập thành 02 bản có giá trị như nhau được thông qua các</w:t>
      </w:r>
      <w:r w:rsidRPr="00152208">
        <w:rPr>
          <w:rFonts w:ascii="Arial" w:hAnsi="Arial" w:cs="Arial"/>
          <w:sz w:val="20"/>
          <w:szCs w:val="20"/>
          <w:lang w:val="en-US"/>
        </w:rPr>
        <w:t xml:space="preserve"> </w:t>
      </w:r>
      <w:r w:rsidRPr="00152208">
        <w:rPr>
          <w:rFonts w:ascii="Arial" w:hAnsi="Arial" w:cs="Arial"/>
          <w:sz w:val="20"/>
          <w:szCs w:val="20"/>
        </w:rPr>
        <w:t>bên đều nhất trí, Bảo hiểm xã hội</w:t>
      </w:r>
      <w:r w:rsidRPr="00152208">
        <w:rPr>
          <w:rFonts w:ascii="Arial" w:hAnsi="Arial" w:cs="Arial"/>
          <w:sz w:val="20"/>
          <w:szCs w:val="20"/>
          <w:lang w:val="en-US"/>
        </w:rPr>
        <w:t xml:space="preserve"> </w:t>
      </w:r>
      <w:r w:rsidRPr="00152208">
        <w:rPr>
          <w:rFonts w:ascii="Arial" w:hAnsi="Arial" w:cs="Arial"/>
          <w:color w:val="auto"/>
          <w:sz w:val="20"/>
          <w:szCs w:val="20"/>
          <w:lang w:val="en-US"/>
        </w:rPr>
        <w:t>.…………………….</w:t>
      </w:r>
      <w:r w:rsidRPr="00152208">
        <w:rPr>
          <w:rFonts w:ascii="Arial" w:hAnsi="Arial" w:cs="Arial"/>
          <w:sz w:val="20"/>
          <w:szCs w:val="20"/>
        </w:rPr>
        <w:t xml:space="preserve"> giữ 01 bản, đơn vị </w:t>
      </w:r>
      <w:r w:rsidRPr="00152208">
        <w:rPr>
          <w:rFonts w:ascii="Arial" w:hAnsi="Arial" w:cs="Arial"/>
          <w:color w:val="auto"/>
          <w:sz w:val="20"/>
          <w:szCs w:val="20"/>
          <w:lang w:val="en-US"/>
        </w:rPr>
        <w:t xml:space="preserve">.……………………. </w:t>
      </w:r>
      <w:r w:rsidRPr="00152208">
        <w:rPr>
          <w:rFonts w:ascii="Arial" w:hAnsi="Arial" w:cs="Arial"/>
          <w:sz w:val="20"/>
          <w:szCs w:val="20"/>
        </w:rPr>
        <w:t>giữ 01 bản.</w:t>
      </w:r>
    </w:p>
    <w:p w14:paraId="4794F193"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4431"/>
        <w:gridCol w:w="4431"/>
      </w:tblGrid>
      <w:tr w:rsidR="0011507F" w:rsidRPr="0011507F" w14:paraId="053A3432" w14:textId="77777777" w:rsidTr="0011507F">
        <w:tc>
          <w:tcPr>
            <w:tcW w:w="4431" w:type="dxa"/>
          </w:tcPr>
          <w:p w14:paraId="38046853" w14:textId="77777777" w:rsidR="0011507F" w:rsidRPr="0011507F" w:rsidRDefault="0011507F" w:rsidP="0011507F">
            <w:pPr>
              <w:spacing w:before="120"/>
              <w:rPr>
                <w:rFonts w:ascii="Arial" w:hAnsi="Arial" w:cs="Arial"/>
                <w:sz w:val="20"/>
                <w:szCs w:val="20"/>
                <w:lang w:val="en-US"/>
              </w:rPr>
            </w:pPr>
            <w:r w:rsidRPr="0011507F">
              <w:rPr>
                <w:rFonts w:ascii="Arial" w:hAnsi="Arial" w:cs="Arial"/>
                <w:b/>
                <w:sz w:val="20"/>
                <w:szCs w:val="20"/>
              </w:rPr>
              <w:t>ĐẠI DIỆN ĐƠN VỊ</w:t>
            </w:r>
            <w:r w:rsidRPr="0011507F">
              <w:rPr>
                <w:rFonts w:ascii="Arial" w:hAnsi="Arial" w:cs="Arial"/>
                <w:b/>
                <w:sz w:val="20"/>
                <w:szCs w:val="20"/>
                <w:lang w:val="en-US"/>
              </w:rPr>
              <w:t>………………………</w:t>
            </w:r>
          </w:p>
        </w:tc>
        <w:tc>
          <w:tcPr>
            <w:tcW w:w="4431" w:type="dxa"/>
          </w:tcPr>
          <w:p w14:paraId="1C22FC6A"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rPr>
              <w:t>ĐẠI DIỆN BHXH</w:t>
            </w:r>
            <w:r w:rsidRPr="0011507F">
              <w:rPr>
                <w:rFonts w:ascii="Arial" w:hAnsi="Arial" w:cs="Arial"/>
                <w:b/>
                <w:sz w:val="20"/>
                <w:szCs w:val="20"/>
                <w:lang w:val="en-US"/>
              </w:rPr>
              <w:t>……………………..</w:t>
            </w:r>
          </w:p>
        </w:tc>
      </w:tr>
    </w:tbl>
    <w:p w14:paraId="24F112CB" w14:textId="77777777" w:rsidR="0011507F" w:rsidRPr="00152208" w:rsidRDefault="0011507F" w:rsidP="0011507F">
      <w:pPr>
        <w:spacing w:before="120"/>
        <w:rPr>
          <w:rFonts w:ascii="Arial" w:hAnsi="Arial" w:cs="Arial"/>
          <w:sz w:val="20"/>
          <w:szCs w:val="20"/>
          <w:lang w:val="en-US"/>
        </w:rPr>
        <w:sectPr w:rsidR="0011507F" w:rsidRPr="00152208" w:rsidSect="007605B0">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70A2E018" w14:textId="77777777" w:rsidTr="0011507F">
        <w:tc>
          <w:tcPr>
            <w:tcW w:w="3040" w:type="pct"/>
          </w:tcPr>
          <w:p w14:paraId="4F6ACB2A"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   BHXH VIỆT NAM</w:t>
            </w:r>
            <w:r w:rsidRPr="0011507F">
              <w:rPr>
                <w:rFonts w:ascii="Arial" w:hAnsi="Arial" w:cs="Arial"/>
                <w:sz w:val="20"/>
                <w:szCs w:val="20"/>
                <w:lang w:val="en-US"/>
              </w:rPr>
              <w:br/>
            </w:r>
            <w:r w:rsidRPr="0011507F">
              <w:rPr>
                <w:rFonts w:ascii="Arial" w:hAnsi="Arial" w:cs="Arial"/>
                <w:b/>
                <w:sz w:val="20"/>
                <w:szCs w:val="20"/>
                <w:lang w:val="en-US"/>
              </w:rPr>
              <w:t>BHXH TỈNH, ……..</w:t>
            </w:r>
          </w:p>
        </w:tc>
        <w:tc>
          <w:tcPr>
            <w:tcW w:w="1960" w:type="pct"/>
          </w:tcPr>
          <w:p w14:paraId="4F00E6CB"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D04k</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337BFD91" w14:textId="77777777" w:rsidR="0011507F" w:rsidRPr="00152208" w:rsidRDefault="0011507F" w:rsidP="0011507F">
      <w:pPr>
        <w:spacing w:before="120"/>
        <w:rPr>
          <w:rFonts w:ascii="Arial" w:hAnsi="Arial" w:cs="Arial"/>
          <w:sz w:val="20"/>
          <w:szCs w:val="20"/>
          <w:lang w:val="en-US"/>
        </w:rPr>
      </w:pPr>
    </w:p>
    <w:p w14:paraId="36BB7F7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w:t>
      </w:r>
      <w:r w:rsidRPr="00152208">
        <w:rPr>
          <w:rFonts w:ascii="Arial" w:hAnsi="Arial" w:cs="Arial"/>
          <w:b/>
          <w:sz w:val="20"/>
          <w:szCs w:val="20"/>
          <w:lang w:val="en-US"/>
        </w:rPr>
        <w:t>Á</w:t>
      </w:r>
      <w:r w:rsidRPr="00152208">
        <w:rPr>
          <w:rFonts w:ascii="Arial" w:hAnsi="Arial" w:cs="Arial"/>
          <w:b/>
          <w:sz w:val="20"/>
          <w:szCs w:val="20"/>
        </w:rPr>
        <w:t>O</w:t>
      </w:r>
      <w:r w:rsidRPr="00152208">
        <w:rPr>
          <w:rFonts w:ascii="Arial" w:hAnsi="Arial" w:cs="Arial"/>
          <w:b/>
          <w:sz w:val="20"/>
          <w:szCs w:val="20"/>
          <w:lang w:val="en-US"/>
        </w:rPr>
        <w:br/>
      </w:r>
      <w:r w:rsidRPr="00152208">
        <w:rPr>
          <w:rFonts w:ascii="Arial" w:hAnsi="Arial" w:cs="Arial"/>
          <w:b/>
          <w:sz w:val="20"/>
          <w:szCs w:val="20"/>
        </w:rPr>
        <w:t>Tình hình khai thác, phát triển đối tượng, đơn vị tham gia BHXH, BHYT, BHTN, BHTNLĐ, BNN</w:t>
      </w:r>
      <w:r w:rsidRPr="00152208">
        <w:rPr>
          <w:rFonts w:ascii="Arial" w:hAnsi="Arial" w:cs="Arial"/>
          <w:b/>
          <w:sz w:val="20"/>
          <w:szCs w:val="20"/>
          <w:lang w:val="en-US"/>
        </w:rPr>
        <w:br/>
      </w:r>
      <w:r w:rsidRPr="00152208">
        <w:rPr>
          <w:rFonts w:ascii="Arial" w:hAnsi="Arial" w:cs="Arial"/>
          <w:b/>
          <w:sz w:val="20"/>
          <w:szCs w:val="20"/>
        </w:rPr>
        <w:t>Năm...</w:t>
      </w:r>
    </w:p>
    <w:p w14:paraId="5215BF43"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 Thuận l</w:t>
      </w:r>
      <w:r w:rsidRPr="00152208">
        <w:rPr>
          <w:rFonts w:ascii="Arial" w:hAnsi="Arial" w:cs="Arial"/>
          <w:b/>
          <w:sz w:val="20"/>
          <w:szCs w:val="20"/>
          <w:lang w:val="en-US"/>
        </w:rPr>
        <w:t>ợ</w:t>
      </w:r>
      <w:r w:rsidRPr="00152208">
        <w:rPr>
          <w:rFonts w:ascii="Arial" w:hAnsi="Arial" w:cs="Arial"/>
          <w:b/>
          <w:sz w:val="20"/>
          <w:szCs w:val="20"/>
        </w:rPr>
        <w:t>i, khó khăn</w:t>
      </w:r>
    </w:p>
    <w:p w14:paraId="27574EA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 Tình hình kinh tế-xã hội trên địa bàn</w:t>
      </w:r>
    </w:p>
    <w:p w14:paraId="5B71F47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2. Tình hình các doanh nghiệp</w:t>
      </w:r>
    </w:p>
    <w:p w14:paraId="3DBBC30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3. Cơ quan BHXH và các cơ quan nhà nước liên quan</w:t>
      </w:r>
    </w:p>
    <w:p w14:paraId="6736E3C6"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II</w:t>
      </w:r>
      <w:r w:rsidRPr="00152208">
        <w:rPr>
          <w:rFonts w:ascii="Arial" w:hAnsi="Arial" w:cs="Arial"/>
          <w:b/>
          <w:sz w:val="20"/>
          <w:szCs w:val="20"/>
        </w:rPr>
        <w:t xml:space="preserve">. Kết quả </w:t>
      </w:r>
    </w:p>
    <w:tbl>
      <w:tblPr>
        <w:tblW w:w="5000" w:type="pct"/>
        <w:tblCellMar>
          <w:left w:w="0" w:type="dxa"/>
          <w:right w:w="0" w:type="dxa"/>
        </w:tblCellMar>
        <w:tblLook w:val="0000" w:firstRow="0" w:lastRow="0" w:firstColumn="0" w:lastColumn="0" w:noHBand="0" w:noVBand="0"/>
      </w:tblPr>
      <w:tblGrid>
        <w:gridCol w:w="401"/>
        <w:gridCol w:w="2256"/>
        <w:gridCol w:w="1141"/>
        <w:gridCol w:w="1141"/>
        <w:gridCol w:w="1144"/>
        <w:gridCol w:w="1138"/>
        <w:gridCol w:w="1138"/>
        <w:gridCol w:w="1144"/>
        <w:gridCol w:w="1144"/>
        <w:gridCol w:w="1141"/>
        <w:gridCol w:w="1177"/>
      </w:tblGrid>
      <w:tr w:rsidR="0011507F" w:rsidRPr="00152208" w14:paraId="25451C24" w14:textId="77777777" w:rsidTr="0011507F">
        <w:tblPrEx>
          <w:tblCellMar>
            <w:top w:w="0" w:type="dxa"/>
            <w:left w:w="0" w:type="dxa"/>
            <w:bottom w:w="0" w:type="dxa"/>
            <w:right w:w="0" w:type="dxa"/>
          </w:tblCellMar>
        </w:tblPrEx>
        <w:tc>
          <w:tcPr>
            <w:tcW w:w="155" w:type="pct"/>
            <w:vMerge w:val="restart"/>
            <w:tcBorders>
              <w:top w:val="single" w:sz="4" w:space="0" w:color="auto"/>
              <w:left w:val="single" w:sz="4" w:space="0" w:color="auto"/>
              <w:bottom w:val="nil"/>
              <w:right w:val="nil"/>
            </w:tcBorders>
            <w:shd w:val="clear" w:color="auto" w:fill="FFFFFF"/>
            <w:vAlign w:val="center"/>
          </w:tcPr>
          <w:p w14:paraId="3FCD0E2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TT</w:t>
            </w:r>
          </w:p>
        </w:tc>
        <w:tc>
          <w:tcPr>
            <w:tcW w:w="870" w:type="pct"/>
            <w:vMerge w:val="restart"/>
            <w:tcBorders>
              <w:top w:val="single" w:sz="4" w:space="0" w:color="auto"/>
              <w:left w:val="single" w:sz="4" w:space="0" w:color="auto"/>
              <w:bottom w:val="nil"/>
              <w:right w:val="nil"/>
            </w:tcBorders>
            <w:shd w:val="clear" w:color="auto" w:fill="FFFFFF"/>
            <w:vAlign w:val="center"/>
          </w:tcPr>
          <w:p w14:paraId="38A4C53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Loại hình đơn vị</w:t>
            </w:r>
          </w:p>
        </w:tc>
        <w:tc>
          <w:tcPr>
            <w:tcW w:w="2199" w:type="pct"/>
            <w:gridSpan w:val="5"/>
            <w:tcBorders>
              <w:top w:val="single" w:sz="4" w:space="0" w:color="auto"/>
              <w:left w:val="single" w:sz="4" w:space="0" w:color="auto"/>
              <w:bottom w:val="nil"/>
              <w:right w:val="nil"/>
            </w:tcBorders>
            <w:shd w:val="clear" w:color="auto" w:fill="FFFFFF"/>
            <w:vAlign w:val="center"/>
          </w:tcPr>
          <w:p w14:paraId="242F6B2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w:t>
            </w:r>
            <w:r w:rsidRPr="00152208">
              <w:rPr>
                <w:rFonts w:ascii="Arial" w:hAnsi="Arial" w:cs="Arial"/>
                <w:b/>
                <w:sz w:val="20"/>
                <w:szCs w:val="20"/>
                <w:lang w:val="en-US"/>
              </w:rPr>
              <w:t>ơ</w:t>
            </w:r>
            <w:r w:rsidRPr="00152208">
              <w:rPr>
                <w:rFonts w:ascii="Arial" w:hAnsi="Arial" w:cs="Arial"/>
                <w:b/>
                <w:sz w:val="20"/>
                <w:szCs w:val="20"/>
              </w:rPr>
              <w:t>n vị</w:t>
            </w:r>
          </w:p>
        </w:tc>
        <w:tc>
          <w:tcPr>
            <w:tcW w:w="1776" w:type="pct"/>
            <w:gridSpan w:val="4"/>
            <w:tcBorders>
              <w:top w:val="single" w:sz="4" w:space="0" w:color="auto"/>
              <w:left w:val="single" w:sz="4" w:space="0" w:color="auto"/>
              <w:bottom w:val="nil"/>
              <w:right w:val="nil"/>
            </w:tcBorders>
            <w:shd w:val="clear" w:color="auto" w:fill="FFFFFF"/>
            <w:vAlign w:val="center"/>
          </w:tcPr>
          <w:p w14:paraId="4A2FC27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Lao động</w:t>
            </w:r>
          </w:p>
        </w:tc>
      </w:tr>
      <w:tr w:rsidR="0011507F" w:rsidRPr="00152208" w14:paraId="57F01924" w14:textId="77777777" w:rsidTr="0011507F">
        <w:tblPrEx>
          <w:tblCellMar>
            <w:top w:w="0" w:type="dxa"/>
            <w:left w:w="0" w:type="dxa"/>
            <w:bottom w:w="0" w:type="dxa"/>
            <w:right w:w="0" w:type="dxa"/>
          </w:tblCellMar>
        </w:tblPrEx>
        <w:tc>
          <w:tcPr>
            <w:tcW w:w="155" w:type="pct"/>
            <w:vMerge/>
            <w:tcBorders>
              <w:top w:val="nil"/>
              <w:left w:val="single" w:sz="4" w:space="0" w:color="auto"/>
              <w:bottom w:val="nil"/>
              <w:right w:val="nil"/>
            </w:tcBorders>
            <w:shd w:val="clear" w:color="auto" w:fill="FFFFFF"/>
            <w:vAlign w:val="center"/>
          </w:tcPr>
          <w:p w14:paraId="675545AD" w14:textId="77777777" w:rsidR="0011507F" w:rsidRPr="00152208" w:rsidRDefault="0011507F" w:rsidP="0011507F">
            <w:pPr>
              <w:spacing w:before="120"/>
              <w:jc w:val="center"/>
              <w:rPr>
                <w:rFonts w:ascii="Arial" w:hAnsi="Arial" w:cs="Arial"/>
                <w:sz w:val="20"/>
                <w:szCs w:val="20"/>
              </w:rPr>
            </w:pPr>
          </w:p>
        </w:tc>
        <w:tc>
          <w:tcPr>
            <w:tcW w:w="870" w:type="pct"/>
            <w:vMerge/>
            <w:tcBorders>
              <w:top w:val="nil"/>
              <w:left w:val="single" w:sz="4" w:space="0" w:color="auto"/>
              <w:bottom w:val="nil"/>
              <w:right w:val="nil"/>
            </w:tcBorders>
            <w:shd w:val="clear" w:color="auto" w:fill="FFFFFF"/>
            <w:vAlign w:val="center"/>
          </w:tcPr>
          <w:p w14:paraId="4D5EEB51" w14:textId="77777777" w:rsidR="0011507F" w:rsidRPr="00152208" w:rsidRDefault="0011507F" w:rsidP="0011507F">
            <w:pPr>
              <w:spacing w:before="120"/>
              <w:jc w:val="center"/>
              <w:rPr>
                <w:rFonts w:ascii="Arial" w:hAnsi="Arial" w:cs="Arial"/>
                <w:sz w:val="20"/>
                <w:szCs w:val="20"/>
              </w:rPr>
            </w:pPr>
          </w:p>
        </w:tc>
        <w:tc>
          <w:tcPr>
            <w:tcW w:w="440" w:type="pct"/>
            <w:vMerge w:val="restart"/>
            <w:tcBorders>
              <w:top w:val="single" w:sz="4" w:space="0" w:color="auto"/>
              <w:left w:val="single" w:sz="4" w:space="0" w:color="auto"/>
              <w:bottom w:val="nil"/>
              <w:right w:val="nil"/>
            </w:tcBorders>
            <w:shd w:val="clear" w:color="auto" w:fill="FFFFFF"/>
            <w:vAlign w:val="center"/>
          </w:tcPr>
          <w:p w14:paraId="4D766A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đơn vị trong địa bàn</w:t>
            </w:r>
          </w:p>
        </w:tc>
        <w:tc>
          <w:tcPr>
            <w:tcW w:w="440" w:type="pct"/>
            <w:vMerge w:val="restart"/>
            <w:tcBorders>
              <w:top w:val="single" w:sz="4" w:space="0" w:color="auto"/>
              <w:left w:val="single" w:sz="4" w:space="0" w:color="auto"/>
              <w:bottom w:val="nil"/>
              <w:right w:val="nil"/>
            </w:tcBorders>
            <w:shd w:val="clear" w:color="auto" w:fill="FFFFFF"/>
            <w:vAlign w:val="center"/>
          </w:tcPr>
          <w:p w14:paraId="52E935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Số đơn </w:t>
            </w:r>
            <w:r w:rsidRPr="00152208">
              <w:rPr>
                <w:rFonts w:ascii="Arial" w:hAnsi="Arial" w:cs="Arial"/>
                <w:sz w:val="20"/>
                <w:szCs w:val="20"/>
                <w:lang w:val="en-US"/>
              </w:rPr>
              <w:t>v</w:t>
            </w:r>
            <w:r w:rsidRPr="00152208">
              <w:rPr>
                <w:rFonts w:ascii="Arial" w:hAnsi="Arial" w:cs="Arial"/>
                <w:sz w:val="20"/>
                <w:szCs w:val="20"/>
              </w:rPr>
              <w:t>ị đang tham gia BHXH</w:t>
            </w:r>
          </w:p>
        </w:tc>
        <w:tc>
          <w:tcPr>
            <w:tcW w:w="880" w:type="pct"/>
            <w:gridSpan w:val="2"/>
            <w:tcBorders>
              <w:top w:val="single" w:sz="4" w:space="0" w:color="auto"/>
              <w:left w:val="single" w:sz="4" w:space="0" w:color="auto"/>
              <w:bottom w:val="nil"/>
              <w:right w:val="nil"/>
            </w:tcBorders>
            <w:shd w:val="clear" w:color="auto" w:fill="FFFFFF"/>
            <w:vAlign w:val="center"/>
          </w:tcPr>
          <w:p w14:paraId="57B307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đơn vị tăng mới</w:t>
            </w:r>
          </w:p>
        </w:tc>
        <w:tc>
          <w:tcPr>
            <w:tcW w:w="439" w:type="pct"/>
            <w:vMerge w:val="restart"/>
            <w:tcBorders>
              <w:top w:val="single" w:sz="4" w:space="0" w:color="auto"/>
              <w:left w:val="single" w:sz="4" w:space="0" w:color="auto"/>
              <w:bottom w:val="nil"/>
              <w:right w:val="nil"/>
            </w:tcBorders>
            <w:shd w:val="clear" w:color="auto" w:fill="FFFFFF"/>
            <w:vAlign w:val="center"/>
          </w:tcPr>
          <w:p w14:paraId="0A26A0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đơn vị còn phải khai thác</w:t>
            </w:r>
          </w:p>
        </w:tc>
        <w:tc>
          <w:tcPr>
            <w:tcW w:w="441" w:type="pct"/>
            <w:vMerge w:val="restart"/>
            <w:tcBorders>
              <w:top w:val="single" w:sz="4" w:space="0" w:color="auto"/>
              <w:left w:val="single" w:sz="4" w:space="0" w:color="auto"/>
              <w:bottom w:val="nil"/>
              <w:right w:val="nil"/>
            </w:tcBorders>
            <w:shd w:val="clear" w:color="auto" w:fill="FFFFFF"/>
            <w:vAlign w:val="center"/>
          </w:tcPr>
          <w:p w14:paraId="06D75C6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lao động thực tế trong địa bàn</w:t>
            </w:r>
          </w:p>
        </w:tc>
        <w:tc>
          <w:tcPr>
            <w:tcW w:w="441" w:type="pct"/>
            <w:vMerge w:val="restart"/>
            <w:tcBorders>
              <w:top w:val="single" w:sz="4" w:space="0" w:color="auto"/>
              <w:left w:val="single" w:sz="4" w:space="0" w:color="auto"/>
              <w:bottom w:val="nil"/>
              <w:right w:val="nil"/>
            </w:tcBorders>
            <w:shd w:val="clear" w:color="auto" w:fill="FFFFFF"/>
            <w:vAlign w:val="center"/>
          </w:tcPr>
          <w:p w14:paraId="0F01C0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lao động đ</w:t>
            </w:r>
            <w:r w:rsidRPr="00152208">
              <w:rPr>
                <w:rFonts w:ascii="Arial" w:hAnsi="Arial" w:cs="Arial"/>
                <w:sz w:val="20"/>
                <w:szCs w:val="20"/>
                <w:lang w:val="en-US"/>
              </w:rPr>
              <w:t>a</w:t>
            </w:r>
            <w:r w:rsidRPr="00152208">
              <w:rPr>
                <w:rFonts w:ascii="Arial" w:hAnsi="Arial" w:cs="Arial"/>
                <w:sz w:val="20"/>
                <w:szCs w:val="20"/>
              </w:rPr>
              <w:t>ng tham gia BHXH</w:t>
            </w:r>
          </w:p>
        </w:tc>
        <w:tc>
          <w:tcPr>
            <w:tcW w:w="894" w:type="pct"/>
            <w:gridSpan w:val="2"/>
            <w:tcBorders>
              <w:top w:val="single" w:sz="4" w:space="0" w:color="auto"/>
              <w:left w:val="single" w:sz="4" w:space="0" w:color="auto"/>
              <w:bottom w:val="nil"/>
              <w:right w:val="single" w:sz="4" w:space="0" w:color="auto"/>
            </w:tcBorders>
            <w:shd w:val="clear" w:color="auto" w:fill="FFFFFF"/>
            <w:vAlign w:val="center"/>
          </w:tcPr>
          <w:p w14:paraId="515228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lao động tăng mới</w:t>
            </w:r>
          </w:p>
        </w:tc>
      </w:tr>
      <w:tr w:rsidR="0011507F" w:rsidRPr="00152208" w14:paraId="0A71635D" w14:textId="77777777" w:rsidTr="0011507F">
        <w:tblPrEx>
          <w:tblCellMar>
            <w:top w:w="0" w:type="dxa"/>
            <w:left w:w="0" w:type="dxa"/>
            <w:bottom w:w="0" w:type="dxa"/>
            <w:right w:w="0" w:type="dxa"/>
          </w:tblCellMar>
        </w:tblPrEx>
        <w:tc>
          <w:tcPr>
            <w:tcW w:w="155" w:type="pct"/>
            <w:vMerge/>
            <w:tcBorders>
              <w:top w:val="nil"/>
              <w:left w:val="single" w:sz="4" w:space="0" w:color="auto"/>
              <w:bottom w:val="nil"/>
              <w:right w:val="nil"/>
            </w:tcBorders>
            <w:shd w:val="clear" w:color="auto" w:fill="FFFFFF"/>
            <w:vAlign w:val="center"/>
          </w:tcPr>
          <w:p w14:paraId="31016A2C" w14:textId="77777777" w:rsidR="0011507F" w:rsidRPr="00152208" w:rsidRDefault="0011507F" w:rsidP="0011507F">
            <w:pPr>
              <w:spacing w:before="120"/>
              <w:jc w:val="center"/>
              <w:rPr>
                <w:rFonts w:ascii="Arial" w:hAnsi="Arial" w:cs="Arial"/>
                <w:sz w:val="20"/>
                <w:szCs w:val="20"/>
              </w:rPr>
            </w:pPr>
          </w:p>
        </w:tc>
        <w:tc>
          <w:tcPr>
            <w:tcW w:w="870" w:type="pct"/>
            <w:vMerge/>
            <w:tcBorders>
              <w:top w:val="nil"/>
              <w:left w:val="single" w:sz="4" w:space="0" w:color="auto"/>
              <w:bottom w:val="nil"/>
              <w:right w:val="nil"/>
            </w:tcBorders>
            <w:shd w:val="clear" w:color="auto" w:fill="FFFFFF"/>
            <w:vAlign w:val="center"/>
          </w:tcPr>
          <w:p w14:paraId="1E52E9A3" w14:textId="77777777" w:rsidR="0011507F" w:rsidRPr="00152208" w:rsidRDefault="0011507F" w:rsidP="0011507F">
            <w:pPr>
              <w:spacing w:before="120"/>
              <w:jc w:val="center"/>
              <w:rPr>
                <w:rFonts w:ascii="Arial" w:hAnsi="Arial" w:cs="Arial"/>
                <w:sz w:val="20"/>
                <w:szCs w:val="20"/>
              </w:rPr>
            </w:pPr>
          </w:p>
        </w:tc>
        <w:tc>
          <w:tcPr>
            <w:tcW w:w="440" w:type="pct"/>
            <w:vMerge/>
            <w:tcBorders>
              <w:top w:val="nil"/>
              <w:left w:val="single" w:sz="4" w:space="0" w:color="auto"/>
              <w:bottom w:val="nil"/>
              <w:right w:val="nil"/>
            </w:tcBorders>
            <w:shd w:val="clear" w:color="auto" w:fill="FFFFFF"/>
            <w:vAlign w:val="center"/>
          </w:tcPr>
          <w:p w14:paraId="6DD9C8E9" w14:textId="77777777" w:rsidR="0011507F" w:rsidRPr="00152208" w:rsidRDefault="0011507F" w:rsidP="0011507F">
            <w:pPr>
              <w:spacing w:before="120"/>
              <w:jc w:val="center"/>
              <w:rPr>
                <w:rFonts w:ascii="Arial" w:hAnsi="Arial" w:cs="Arial"/>
                <w:sz w:val="20"/>
                <w:szCs w:val="20"/>
              </w:rPr>
            </w:pPr>
          </w:p>
        </w:tc>
        <w:tc>
          <w:tcPr>
            <w:tcW w:w="440" w:type="pct"/>
            <w:vMerge/>
            <w:tcBorders>
              <w:top w:val="nil"/>
              <w:left w:val="single" w:sz="4" w:space="0" w:color="auto"/>
              <w:bottom w:val="nil"/>
              <w:right w:val="nil"/>
            </w:tcBorders>
            <w:shd w:val="clear" w:color="auto" w:fill="FFFFFF"/>
            <w:vAlign w:val="center"/>
          </w:tcPr>
          <w:p w14:paraId="56FD8369"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56A73B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số</w:t>
            </w:r>
          </w:p>
        </w:tc>
        <w:tc>
          <w:tcPr>
            <w:tcW w:w="439" w:type="pct"/>
            <w:tcBorders>
              <w:top w:val="single" w:sz="4" w:space="0" w:color="auto"/>
              <w:left w:val="single" w:sz="4" w:space="0" w:color="auto"/>
              <w:bottom w:val="nil"/>
              <w:right w:val="nil"/>
            </w:tcBorders>
            <w:shd w:val="clear" w:color="auto" w:fill="FFFFFF"/>
            <w:vAlign w:val="center"/>
          </w:tcPr>
          <w:p w14:paraId="6897B8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 Đ</w:t>
            </w:r>
            <w:r w:rsidRPr="00152208">
              <w:rPr>
                <w:rFonts w:ascii="Arial" w:hAnsi="Arial" w:cs="Arial"/>
                <w:sz w:val="20"/>
                <w:szCs w:val="20"/>
                <w:lang w:val="en-US"/>
              </w:rPr>
              <w:t>ó:</w:t>
            </w:r>
            <w:r w:rsidRPr="00152208">
              <w:rPr>
                <w:rFonts w:ascii="Arial" w:hAnsi="Arial" w:cs="Arial"/>
                <w:sz w:val="20"/>
                <w:szCs w:val="20"/>
              </w:rPr>
              <w:t xml:space="preserve"> chuyển từ tỉnh khác đến</w:t>
            </w:r>
          </w:p>
        </w:tc>
        <w:tc>
          <w:tcPr>
            <w:tcW w:w="439" w:type="pct"/>
            <w:vMerge/>
            <w:tcBorders>
              <w:top w:val="nil"/>
              <w:left w:val="single" w:sz="4" w:space="0" w:color="auto"/>
              <w:bottom w:val="nil"/>
              <w:right w:val="nil"/>
            </w:tcBorders>
            <w:shd w:val="clear" w:color="auto" w:fill="FFFFFF"/>
            <w:vAlign w:val="center"/>
          </w:tcPr>
          <w:p w14:paraId="1F9381F6" w14:textId="77777777" w:rsidR="0011507F" w:rsidRPr="00152208" w:rsidRDefault="0011507F" w:rsidP="0011507F">
            <w:pPr>
              <w:spacing w:before="120"/>
              <w:jc w:val="center"/>
              <w:rPr>
                <w:rFonts w:ascii="Arial" w:hAnsi="Arial" w:cs="Arial"/>
                <w:sz w:val="20"/>
                <w:szCs w:val="20"/>
              </w:rPr>
            </w:pPr>
          </w:p>
        </w:tc>
        <w:tc>
          <w:tcPr>
            <w:tcW w:w="441" w:type="pct"/>
            <w:vMerge/>
            <w:tcBorders>
              <w:top w:val="nil"/>
              <w:left w:val="single" w:sz="4" w:space="0" w:color="auto"/>
              <w:bottom w:val="nil"/>
              <w:right w:val="nil"/>
            </w:tcBorders>
            <w:shd w:val="clear" w:color="auto" w:fill="FFFFFF"/>
            <w:vAlign w:val="center"/>
          </w:tcPr>
          <w:p w14:paraId="78ED830B" w14:textId="77777777" w:rsidR="0011507F" w:rsidRPr="00152208" w:rsidRDefault="0011507F" w:rsidP="0011507F">
            <w:pPr>
              <w:spacing w:before="120"/>
              <w:jc w:val="center"/>
              <w:rPr>
                <w:rFonts w:ascii="Arial" w:hAnsi="Arial" w:cs="Arial"/>
                <w:sz w:val="20"/>
                <w:szCs w:val="20"/>
              </w:rPr>
            </w:pPr>
          </w:p>
        </w:tc>
        <w:tc>
          <w:tcPr>
            <w:tcW w:w="441" w:type="pct"/>
            <w:vMerge/>
            <w:tcBorders>
              <w:top w:val="nil"/>
              <w:left w:val="single" w:sz="4" w:space="0" w:color="auto"/>
              <w:bottom w:val="nil"/>
              <w:right w:val="nil"/>
            </w:tcBorders>
            <w:shd w:val="clear" w:color="auto" w:fill="FFFFFF"/>
            <w:vAlign w:val="center"/>
          </w:tcPr>
          <w:p w14:paraId="4AC9448B"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265752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số</w:t>
            </w:r>
          </w:p>
        </w:tc>
        <w:tc>
          <w:tcPr>
            <w:tcW w:w="454" w:type="pct"/>
            <w:tcBorders>
              <w:top w:val="single" w:sz="4" w:space="0" w:color="auto"/>
              <w:left w:val="single" w:sz="4" w:space="0" w:color="auto"/>
              <w:bottom w:val="nil"/>
              <w:right w:val="single" w:sz="4" w:space="0" w:color="auto"/>
            </w:tcBorders>
            <w:shd w:val="clear" w:color="auto" w:fill="FFFFFF"/>
            <w:vAlign w:val="center"/>
          </w:tcPr>
          <w:p w14:paraId="7F08AA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 Đ</w:t>
            </w:r>
            <w:r w:rsidRPr="00152208">
              <w:rPr>
                <w:rFonts w:ascii="Arial" w:hAnsi="Arial" w:cs="Arial"/>
                <w:sz w:val="20"/>
                <w:szCs w:val="20"/>
                <w:lang w:val="en-US"/>
              </w:rPr>
              <w:t>ó</w:t>
            </w:r>
            <w:r w:rsidRPr="00152208">
              <w:rPr>
                <w:rFonts w:ascii="Arial" w:hAnsi="Arial" w:cs="Arial"/>
                <w:sz w:val="20"/>
                <w:szCs w:val="20"/>
              </w:rPr>
              <w:t>: chuy</w:t>
            </w:r>
            <w:r w:rsidRPr="00152208">
              <w:rPr>
                <w:rFonts w:ascii="Arial" w:hAnsi="Arial" w:cs="Arial"/>
                <w:sz w:val="20"/>
                <w:szCs w:val="20"/>
                <w:lang w:val="en-US"/>
              </w:rPr>
              <w:t>ể</w:t>
            </w:r>
            <w:r w:rsidRPr="00152208">
              <w:rPr>
                <w:rFonts w:ascii="Arial" w:hAnsi="Arial" w:cs="Arial"/>
                <w:sz w:val="20"/>
                <w:szCs w:val="20"/>
              </w:rPr>
              <w:t>n từ t</w:t>
            </w:r>
            <w:r w:rsidRPr="00152208">
              <w:rPr>
                <w:rFonts w:ascii="Arial" w:hAnsi="Arial" w:cs="Arial"/>
                <w:sz w:val="20"/>
                <w:szCs w:val="20"/>
                <w:lang w:val="en-US"/>
              </w:rPr>
              <w:t>ỉ</w:t>
            </w:r>
            <w:r w:rsidRPr="00152208">
              <w:rPr>
                <w:rFonts w:ascii="Arial" w:hAnsi="Arial" w:cs="Arial"/>
                <w:sz w:val="20"/>
                <w:szCs w:val="20"/>
              </w:rPr>
              <w:t>nh khác đến</w:t>
            </w:r>
          </w:p>
        </w:tc>
      </w:tr>
      <w:tr w:rsidR="0011507F" w:rsidRPr="00152208" w14:paraId="27BCBAEE"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3AFD8C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70" w:type="pct"/>
            <w:tcBorders>
              <w:top w:val="single" w:sz="4" w:space="0" w:color="auto"/>
              <w:left w:val="single" w:sz="4" w:space="0" w:color="auto"/>
              <w:bottom w:val="nil"/>
              <w:right w:val="nil"/>
            </w:tcBorders>
            <w:shd w:val="clear" w:color="auto" w:fill="FFFFFF"/>
            <w:vAlign w:val="center"/>
          </w:tcPr>
          <w:p w14:paraId="2C0E65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40" w:type="pct"/>
            <w:tcBorders>
              <w:top w:val="single" w:sz="4" w:space="0" w:color="auto"/>
              <w:left w:val="single" w:sz="4" w:space="0" w:color="auto"/>
              <w:bottom w:val="nil"/>
              <w:right w:val="nil"/>
            </w:tcBorders>
            <w:shd w:val="clear" w:color="auto" w:fill="FFFFFF"/>
            <w:vAlign w:val="center"/>
          </w:tcPr>
          <w:p w14:paraId="3F50AE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440" w:type="pct"/>
            <w:tcBorders>
              <w:top w:val="single" w:sz="4" w:space="0" w:color="auto"/>
              <w:left w:val="single" w:sz="4" w:space="0" w:color="auto"/>
              <w:bottom w:val="nil"/>
              <w:right w:val="nil"/>
            </w:tcBorders>
            <w:shd w:val="clear" w:color="auto" w:fill="FFFFFF"/>
            <w:vAlign w:val="center"/>
          </w:tcPr>
          <w:p w14:paraId="153632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41" w:type="pct"/>
            <w:tcBorders>
              <w:top w:val="single" w:sz="4" w:space="0" w:color="auto"/>
              <w:left w:val="single" w:sz="4" w:space="0" w:color="auto"/>
              <w:bottom w:val="nil"/>
              <w:right w:val="nil"/>
            </w:tcBorders>
            <w:shd w:val="clear" w:color="auto" w:fill="FFFFFF"/>
            <w:vAlign w:val="center"/>
          </w:tcPr>
          <w:p w14:paraId="5B38C5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39" w:type="pct"/>
            <w:tcBorders>
              <w:top w:val="single" w:sz="4" w:space="0" w:color="auto"/>
              <w:left w:val="single" w:sz="4" w:space="0" w:color="auto"/>
              <w:bottom w:val="nil"/>
              <w:right w:val="nil"/>
            </w:tcBorders>
            <w:shd w:val="clear" w:color="auto" w:fill="FFFFFF"/>
            <w:vAlign w:val="center"/>
          </w:tcPr>
          <w:p w14:paraId="2C0FEDE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39" w:type="pct"/>
            <w:tcBorders>
              <w:top w:val="single" w:sz="4" w:space="0" w:color="auto"/>
              <w:left w:val="single" w:sz="4" w:space="0" w:color="auto"/>
              <w:bottom w:val="nil"/>
              <w:right w:val="nil"/>
            </w:tcBorders>
            <w:shd w:val="clear" w:color="auto" w:fill="FFFFFF"/>
            <w:vAlign w:val="center"/>
          </w:tcPr>
          <w:p w14:paraId="7A256C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41" w:type="pct"/>
            <w:tcBorders>
              <w:top w:val="single" w:sz="4" w:space="0" w:color="auto"/>
              <w:left w:val="single" w:sz="4" w:space="0" w:color="auto"/>
              <w:bottom w:val="nil"/>
              <w:right w:val="nil"/>
            </w:tcBorders>
            <w:shd w:val="clear" w:color="auto" w:fill="FFFFFF"/>
            <w:vAlign w:val="center"/>
          </w:tcPr>
          <w:p w14:paraId="08D2EB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41" w:type="pct"/>
            <w:tcBorders>
              <w:top w:val="single" w:sz="4" w:space="0" w:color="auto"/>
              <w:left w:val="single" w:sz="4" w:space="0" w:color="auto"/>
              <w:bottom w:val="nil"/>
              <w:right w:val="nil"/>
            </w:tcBorders>
            <w:shd w:val="clear" w:color="auto" w:fill="FFFFFF"/>
            <w:vAlign w:val="center"/>
          </w:tcPr>
          <w:p w14:paraId="1EAABC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440" w:type="pct"/>
            <w:tcBorders>
              <w:top w:val="single" w:sz="4" w:space="0" w:color="auto"/>
              <w:left w:val="single" w:sz="4" w:space="0" w:color="auto"/>
              <w:bottom w:val="nil"/>
              <w:right w:val="nil"/>
            </w:tcBorders>
            <w:shd w:val="clear" w:color="auto" w:fill="FFFFFF"/>
            <w:vAlign w:val="center"/>
          </w:tcPr>
          <w:p w14:paraId="171FA9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454" w:type="pct"/>
            <w:tcBorders>
              <w:top w:val="single" w:sz="4" w:space="0" w:color="auto"/>
              <w:left w:val="single" w:sz="4" w:space="0" w:color="auto"/>
              <w:bottom w:val="nil"/>
              <w:right w:val="single" w:sz="4" w:space="0" w:color="auto"/>
            </w:tcBorders>
            <w:shd w:val="clear" w:color="auto" w:fill="FFFFFF"/>
            <w:vAlign w:val="center"/>
          </w:tcPr>
          <w:p w14:paraId="34C294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r>
      <w:tr w:rsidR="0011507F" w:rsidRPr="00152208" w14:paraId="30FD305C"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0E5BF1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70" w:type="pct"/>
            <w:tcBorders>
              <w:top w:val="single" w:sz="4" w:space="0" w:color="auto"/>
              <w:left w:val="single" w:sz="4" w:space="0" w:color="auto"/>
              <w:bottom w:val="nil"/>
              <w:right w:val="nil"/>
            </w:tcBorders>
            <w:shd w:val="clear" w:color="auto" w:fill="FFFFFF"/>
            <w:vAlign w:val="center"/>
          </w:tcPr>
          <w:p w14:paraId="785598C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440" w:type="pct"/>
            <w:tcBorders>
              <w:top w:val="single" w:sz="4" w:space="0" w:color="auto"/>
              <w:left w:val="single" w:sz="4" w:space="0" w:color="auto"/>
              <w:bottom w:val="nil"/>
              <w:right w:val="nil"/>
            </w:tcBorders>
            <w:shd w:val="clear" w:color="auto" w:fill="FFFFFF"/>
            <w:vAlign w:val="center"/>
          </w:tcPr>
          <w:p w14:paraId="06D20DB1"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4363F03B"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6C03D25C"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69AA05D6"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3AAECAAB"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5EA1D97C"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02216250"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55C538A1"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single" w:sz="4" w:space="0" w:color="auto"/>
            </w:tcBorders>
            <w:shd w:val="clear" w:color="auto" w:fill="FFFFFF"/>
            <w:vAlign w:val="center"/>
          </w:tcPr>
          <w:p w14:paraId="0A1A60B8" w14:textId="77777777" w:rsidR="0011507F" w:rsidRPr="00152208" w:rsidRDefault="0011507F" w:rsidP="0011507F">
            <w:pPr>
              <w:spacing w:before="120"/>
              <w:jc w:val="center"/>
              <w:rPr>
                <w:rFonts w:ascii="Arial" w:hAnsi="Arial" w:cs="Arial"/>
                <w:sz w:val="20"/>
                <w:szCs w:val="20"/>
              </w:rPr>
            </w:pPr>
          </w:p>
        </w:tc>
      </w:tr>
      <w:tr w:rsidR="0011507F" w:rsidRPr="00152208" w14:paraId="61141735"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7C35182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70" w:type="pct"/>
            <w:tcBorders>
              <w:top w:val="single" w:sz="4" w:space="0" w:color="auto"/>
              <w:left w:val="single" w:sz="4" w:space="0" w:color="auto"/>
              <w:bottom w:val="nil"/>
              <w:right w:val="nil"/>
            </w:tcBorders>
            <w:shd w:val="clear" w:color="auto" w:fill="FFFFFF"/>
            <w:vAlign w:val="center"/>
          </w:tcPr>
          <w:p w14:paraId="1BEB9A9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có vốn ĐTNN</w:t>
            </w:r>
          </w:p>
        </w:tc>
        <w:tc>
          <w:tcPr>
            <w:tcW w:w="440" w:type="pct"/>
            <w:tcBorders>
              <w:top w:val="single" w:sz="4" w:space="0" w:color="auto"/>
              <w:left w:val="single" w:sz="4" w:space="0" w:color="auto"/>
              <w:bottom w:val="nil"/>
              <w:right w:val="nil"/>
            </w:tcBorders>
            <w:shd w:val="clear" w:color="auto" w:fill="FFFFFF"/>
            <w:vAlign w:val="center"/>
          </w:tcPr>
          <w:p w14:paraId="38970673"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14DF30F6"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51661646"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54714B27"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195CFB33"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1F1D99D0"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4DA28293"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6E781C37"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single" w:sz="4" w:space="0" w:color="auto"/>
            </w:tcBorders>
            <w:shd w:val="clear" w:color="auto" w:fill="FFFFFF"/>
            <w:vAlign w:val="center"/>
          </w:tcPr>
          <w:p w14:paraId="10DF4984" w14:textId="77777777" w:rsidR="0011507F" w:rsidRPr="00152208" w:rsidRDefault="0011507F" w:rsidP="0011507F">
            <w:pPr>
              <w:spacing w:before="120"/>
              <w:jc w:val="center"/>
              <w:rPr>
                <w:rFonts w:ascii="Arial" w:hAnsi="Arial" w:cs="Arial"/>
                <w:sz w:val="20"/>
                <w:szCs w:val="20"/>
              </w:rPr>
            </w:pPr>
          </w:p>
        </w:tc>
      </w:tr>
      <w:tr w:rsidR="0011507F" w:rsidRPr="00152208" w14:paraId="26DEA0FA"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5ACB26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70" w:type="pct"/>
            <w:tcBorders>
              <w:top w:val="single" w:sz="4" w:space="0" w:color="auto"/>
              <w:left w:val="single" w:sz="4" w:space="0" w:color="auto"/>
              <w:bottom w:val="nil"/>
              <w:right w:val="nil"/>
            </w:tcBorders>
            <w:shd w:val="clear" w:color="auto" w:fill="FFFFFF"/>
            <w:vAlign w:val="center"/>
          </w:tcPr>
          <w:p w14:paraId="3E89D80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QD</w:t>
            </w:r>
          </w:p>
        </w:tc>
        <w:tc>
          <w:tcPr>
            <w:tcW w:w="440" w:type="pct"/>
            <w:tcBorders>
              <w:top w:val="single" w:sz="4" w:space="0" w:color="auto"/>
              <w:left w:val="single" w:sz="4" w:space="0" w:color="auto"/>
              <w:bottom w:val="nil"/>
              <w:right w:val="nil"/>
            </w:tcBorders>
            <w:shd w:val="clear" w:color="auto" w:fill="FFFFFF"/>
            <w:vAlign w:val="center"/>
          </w:tcPr>
          <w:p w14:paraId="49306B64"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6194AAAD"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1F649667"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70EAA1F1"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7453810D"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428ABC25"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5F60AAFC"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1A8C73B2"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single" w:sz="4" w:space="0" w:color="auto"/>
            </w:tcBorders>
            <w:shd w:val="clear" w:color="auto" w:fill="FFFFFF"/>
            <w:vAlign w:val="center"/>
          </w:tcPr>
          <w:p w14:paraId="193F2798" w14:textId="77777777" w:rsidR="0011507F" w:rsidRPr="00152208" w:rsidRDefault="0011507F" w:rsidP="0011507F">
            <w:pPr>
              <w:spacing w:before="120"/>
              <w:jc w:val="center"/>
              <w:rPr>
                <w:rFonts w:ascii="Arial" w:hAnsi="Arial" w:cs="Arial"/>
                <w:sz w:val="20"/>
                <w:szCs w:val="20"/>
              </w:rPr>
            </w:pPr>
          </w:p>
        </w:tc>
      </w:tr>
      <w:tr w:rsidR="0011507F" w:rsidRPr="00152208" w14:paraId="484FA83E"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45D2577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70" w:type="pct"/>
            <w:tcBorders>
              <w:top w:val="single" w:sz="4" w:space="0" w:color="auto"/>
              <w:left w:val="single" w:sz="4" w:space="0" w:color="auto"/>
              <w:bottom w:val="nil"/>
              <w:right w:val="nil"/>
            </w:tcBorders>
            <w:shd w:val="clear" w:color="auto" w:fill="FFFFFF"/>
            <w:vAlign w:val="center"/>
          </w:tcPr>
          <w:p w14:paraId="317300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Hợp tác xã</w:t>
            </w:r>
          </w:p>
        </w:tc>
        <w:tc>
          <w:tcPr>
            <w:tcW w:w="440" w:type="pct"/>
            <w:tcBorders>
              <w:top w:val="single" w:sz="4" w:space="0" w:color="auto"/>
              <w:left w:val="single" w:sz="4" w:space="0" w:color="auto"/>
              <w:bottom w:val="nil"/>
              <w:right w:val="nil"/>
            </w:tcBorders>
            <w:shd w:val="clear" w:color="auto" w:fill="FFFFFF"/>
            <w:vAlign w:val="center"/>
          </w:tcPr>
          <w:p w14:paraId="23E7CB4E"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0E6F32C6"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5AFB9BB0"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01908CE7"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217A24DB"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65E49C1B"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0E45A625"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21038BA5"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single" w:sz="4" w:space="0" w:color="auto"/>
            </w:tcBorders>
            <w:shd w:val="clear" w:color="auto" w:fill="FFFFFF"/>
            <w:vAlign w:val="center"/>
          </w:tcPr>
          <w:p w14:paraId="2011073E" w14:textId="77777777" w:rsidR="0011507F" w:rsidRPr="00152208" w:rsidRDefault="0011507F" w:rsidP="0011507F">
            <w:pPr>
              <w:spacing w:before="120"/>
              <w:jc w:val="center"/>
              <w:rPr>
                <w:rFonts w:ascii="Arial" w:hAnsi="Arial" w:cs="Arial"/>
                <w:sz w:val="20"/>
                <w:szCs w:val="20"/>
              </w:rPr>
            </w:pPr>
          </w:p>
        </w:tc>
      </w:tr>
      <w:tr w:rsidR="0011507F" w:rsidRPr="00152208" w14:paraId="51A8BA17"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32F640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70" w:type="pct"/>
            <w:tcBorders>
              <w:top w:val="single" w:sz="4" w:space="0" w:color="auto"/>
              <w:left w:val="single" w:sz="4" w:space="0" w:color="auto"/>
              <w:bottom w:val="nil"/>
              <w:right w:val="nil"/>
            </w:tcBorders>
            <w:shd w:val="clear" w:color="auto" w:fill="FFFFFF"/>
            <w:vAlign w:val="center"/>
          </w:tcPr>
          <w:p w14:paraId="2C1E9A4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440" w:type="pct"/>
            <w:tcBorders>
              <w:top w:val="single" w:sz="4" w:space="0" w:color="auto"/>
              <w:left w:val="single" w:sz="4" w:space="0" w:color="auto"/>
              <w:bottom w:val="nil"/>
              <w:right w:val="nil"/>
            </w:tcBorders>
            <w:shd w:val="clear" w:color="auto" w:fill="FFFFFF"/>
            <w:vAlign w:val="center"/>
          </w:tcPr>
          <w:p w14:paraId="2D118D28"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1560F892"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442CC5FE"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04B469A8"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18461758"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53FA3F1E"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42544BEC"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36F17766"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single" w:sz="4" w:space="0" w:color="auto"/>
            </w:tcBorders>
            <w:shd w:val="clear" w:color="auto" w:fill="FFFFFF"/>
            <w:vAlign w:val="center"/>
          </w:tcPr>
          <w:p w14:paraId="687E55A6" w14:textId="77777777" w:rsidR="0011507F" w:rsidRPr="00152208" w:rsidRDefault="0011507F" w:rsidP="0011507F">
            <w:pPr>
              <w:spacing w:before="120"/>
              <w:jc w:val="center"/>
              <w:rPr>
                <w:rFonts w:ascii="Arial" w:hAnsi="Arial" w:cs="Arial"/>
                <w:sz w:val="20"/>
                <w:szCs w:val="20"/>
              </w:rPr>
            </w:pPr>
          </w:p>
        </w:tc>
      </w:tr>
      <w:tr w:rsidR="0011507F" w:rsidRPr="00152208" w14:paraId="4FEC48AA"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50F7D6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70" w:type="pct"/>
            <w:tcBorders>
              <w:top w:val="single" w:sz="4" w:space="0" w:color="auto"/>
              <w:left w:val="single" w:sz="4" w:space="0" w:color="auto"/>
              <w:bottom w:val="nil"/>
              <w:right w:val="nil"/>
            </w:tcBorders>
            <w:shd w:val="clear" w:color="auto" w:fill="FFFFFF"/>
            <w:vAlign w:val="center"/>
          </w:tcPr>
          <w:p w14:paraId="4EF482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kinh doanh cá thể</w:t>
            </w:r>
          </w:p>
        </w:tc>
        <w:tc>
          <w:tcPr>
            <w:tcW w:w="440" w:type="pct"/>
            <w:tcBorders>
              <w:top w:val="single" w:sz="4" w:space="0" w:color="auto"/>
              <w:left w:val="single" w:sz="4" w:space="0" w:color="auto"/>
              <w:bottom w:val="nil"/>
              <w:right w:val="nil"/>
            </w:tcBorders>
            <w:shd w:val="clear" w:color="auto" w:fill="FFFFFF"/>
            <w:vAlign w:val="center"/>
          </w:tcPr>
          <w:p w14:paraId="15498F11"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42024E4D"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6D82B29E"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4A0B3EA6"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2C6F4BD6"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44BD08F0"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230CC1DF"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3B7643F4"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single" w:sz="4" w:space="0" w:color="auto"/>
            </w:tcBorders>
            <w:shd w:val="clear" w:color="auto" w:fill="FFFFFF"/>
            <w:vAlign w:val="center"/>
          </w:tcPr>
          <w:p w14:paraId="4319CD78" w14:textId="77777777" w:rsidR="0011507F" w:rsidRPr="00152208" w:rsidRDefault="0011507F" w:rsidP="0011507F">
            <w:pPr>
              <w:spacing w:before="120"/>
              <w:jc w:val="center"/>
              <w:rPr>
                <w:rFonts w:ascii="Arial" w:hAnsi="Arial" w:cs="Arial"/>
                <w:sz w:val="20"/>
                <w:szCs w:val="20"/>
              </w:rPr>
            </w:pPr>
          </w:p>
        </w:tc>
      </w:tr>
      <w:tr w:rsidR="0011507F" w:rsidRPr="00152208" w14:paraId="403BFEFE"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nil"/>
              <w:right w:val="nil"/>
            </w:tcBorders>
            <w:shd w:val="clear" w:color="auto" w:fill="FFFFFF"/>
            <w:vAlign w:val="center"/>
          </w:tcPr>
          <w:p w14:paraId="36AC73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70" w:type="pct"/>
            <w:tcBorders>
              <w:top w:val="single" w:sz="4" w:space="0" w:color="auto"/>
              <w:left w:val="single" w:sz="4" w:space="0" w:color="auto"/>
              <w:bottom w:val="nil"/>
              <w:right w:val="nil"/>
            </w:tcBorders>
            <w:shd w:val="clear" w:color="auto" w:fill="FFFFFF"/>
            <w:vAlign w:val="center"/>
          </w:tcPr>
          <w:p w14:paraId="10E93B7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Khác</w:t>
            </w:r>
          </w:p>
        </w:tc>
        <w:tc>
          <w:tcPr>
            <w:tcW w:w="440" w:type="pct"/>
            <w:tcBorders>
              <w:top w:val="single" w:sz="4" w:space="0" w:color="auto"/>
              <w:left w:val="single" w:sz="4" w:space="0" w:color="auto"/>
              <w:bottom w:val="nil"/>
              <w:right w:val="nil"/>
            </w:tcBorders>
            <w:shd w:val="clear" w:color="auto" w:fill="FFFFFF"/>
            <w:vAlign w:val="center"/>
          </w:tcPr>
          <w:p w14:paraId="5E9A5C27"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62CE38E8"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1C69F5F9"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280E1532"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nil"/>
              <w:right w:val="nil"/>
            </w:tcBorders>
            <w:shd w:val="clear" w:color="auto" w:fill="FFFFFF"/>
            <w:vAlign w:val="center"/>
          </w:tcPr>
          <w:p w14:paraId="3F4FDA6F"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757BA1CC"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nil"/>
              <w:right w:val="nil"/>
            </w:tcBorders>
            <w:shd w:val="clear" w:color="auto" w:fill="FFFFFF"/>
            <w:vAlign w:val="center"/>
          </w:tcPr>
          <w:p w14:paraId="22FB0845"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nil"/>
              <w:right w:val="nil"/>
            </w:tcBorders>
            <w:shd w:val="clear" w:color="auto" w:fill="FFFFFF"/>
            <w:vAlign w:val="center"/>
          </w:tcPr>
          <w:p w14:paraId="13790DF8"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single" w:sz="4" w:space="0" w:color="auto"/>
            </w:tcBorders>
            <w:shd w:val="clear" w:color="auto" w:fill="FFFFFF"/>
            <w:vAlign w:val="center"/>
          </w:tcPr>
          <w:p w14:paraId="2619A0D6" w14:textId="77777777" w:rsidR="0011507F" w:rsidRPr="00152208" w:rsidRDefault="0011507F" w:rsidP="0011507F">
            <w:pPr>
              <w:spacing w:before="120"/>
              <w:jc w:val="center"/>
              <w:rPr>
                <w:rFonts w:ascii="Arial" w:hAnsi="Arial" w:cs="Arial"/>
                <w:sz w:val="20"/>
                <w:szCs w:val="20"/>
              </w:rPr>
            </w:pPr>
          </w:p>
        </w:tc>
      </w:tr>
      <w:tr w:rsidR="0011507F" w:rsidRPr="00152208" w14:paraId="564405A4" w14:textId="77777777" w:rsidTr="0011507F">
        <w:tblPrEx>
          <w:tblCellMar>
            <w:top w:w="0" w:type="dxa"/>
            <w:left w:w="0" w:type="dxa"/>
            <w:bottom w:w="0" w:type="dxa"/>
            <w:right w:w="0" w:type="dxa"/>
          </w:tblCellMar>
        </w:tblPrEx>
        <w:tc>
          <w:tcPr>
            <w:tcW w:w="155" w:type="pct"/>
            <w:tcBorders>
              <w:top w:val="single" w:sz="4" w:space="0" w:color="auto"/>
              <w:left w:val="single" w:sz="4" w:space="0" w:color="auto"/>
              <w:bottom w:val="single" w:sz="4" w:space="0" w:color="auto"/>
              <w:right w:val="nil"/>
            </w:tcBorders>
            <w:shd w:val="clear" w:color="auto" w:fill="FFFFFF"/>
            <w:vAlign w:val="center"/>
          </w:tcPr>
          <w:p w14:paraId="58B23A87" w14:textId="77777777" w:rsidR="0011507F" w:rsidRPr="00152208" w:rsidRDefault="0011507F" w:rsidP="0011507F">
            <w:pPr>
              <w:spacing w:before="120"/>
              <w:jc w:val="center"/>
              <w:rPr>
                <w:rFonts w:ascii="Arial" w:hAnsi="Arial" w:cs="Arial"/>
                <w:sz w:val="20"/>
                <w:szCs w:val="20"/>
              </w:rPr>
            </w:pPr>
          </w:p>
        </w:tc>
        <w:tc>
          <w:tcPr>
            <w:tcW w:w="870" w:type="pct"/>
            <w:tcBorders>
              <w:top w:val="single" w:sz="4" w:space="0" w:color="auto"/>
              <w:left w:val="single" w:sz="4" w:space="0" w:color="auto"/>
              <w:bottom w:val="single" w:sz="4" w:space="0" w:color="auto"/>
              <w:right w:val="nil"/>
            </w:tcBorders>
            <w:shd w:val="clear" w:color="auto" w:fill="FFFFFF"/>
            <w:vAlign w:val="center"/>
          </w:tcPr>
          <w:p w14:paraId="487C283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Cộng</w:t>
            </w:r>
          </w:p>
        </w:tc>
        <w:tc>
          <w:tcPr>
            <w:tcW w:w="440" w:type="pct"/>
            <w:tcBorders>
              <w:top w:val="single" w:sz="4" w:space="0" w:color="auto"/>
              <w:left w:val="single" w:sz="4" w:space="0" w:color="auto"/>
              <w:bottom w:val="single" w:sz="4" w:space="0" w:color="auto"/>
              <w:right w:val="nil"/>
            </w:tcBorders>
            <w:shd w:val="clear" w:color="auto" w:fill="FFFFFF"/>
            <w:vAlign w:val="center"/>
          </w:tcPr>
          <w:p w14:paraId="5E203B72"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single" w:sz="4" w:space="0" w:color="auto"/>
              <w:right w:val="nil"/>
            </w:tcBorders>
            <w:shd w:val="clear" w:color="auto" w:fill="FFFFFF"/>
            <w:vAlign w:val="center"/>
          </w:tcPr>
          <w:p w14:paraId="1595605B"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14:paraId="1E9E31AB"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single" w:sz="4" w:space="0" w:color="auto"/>
              <w:right w:val="nil"/>
            </w:tcBorders>
            <w:shd w:val="clear" w:color="auto" w:fill="FFFFFF"/>
            <w:vAlign w:val="center"/>
          </w:tcPr>
          <w:p w14:paraId="35E41FD9" w14:textId="77777777" w:rsidR="0011507F" w:rsidRPr="00152208" w:rsidRDefault="0011507F" w:rsidP="0011507F">
            <w:pPr>
              <w:spacing w:before="120"/>
              <w:jc w:val="center"/>
              <w:rPr>
                <w:rFonts w:ascii="Arial" w:hAnsi="Arial" w:cs="Arial"/>
                <w:sz w:val="20"/>
                <w:szCs w:val="20"/>
              </w:rPr>
            </w:pPr>
          </w:p>
        </w:tc>
        <w:tc>
          <w:tcPr>
            <w:tcW w:w="439" w:type="pct"/>
            <w:tcBorders>
              <w:top w:val="single" w:sz="4" w:space="0" w:color="auto"/>
              <w:left w:val="single" w:sz="4" w:space="0" w:color="auto"/>
              <w:bottom w:val="single" w:sz="4" w:space="0" w:color="auto"/>
              <w:right w:val="nil"/>
            </w:tcBorders>
            <w:shd w:val="clear" w:color="auto" w:fill="FFFFFF"/>
            <w:vAlign w:val="center"/>
          </w:tcPr>
          <w:p w14:paraId="0BA6A08D"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14:paraId="1269F719" w14:textId="77777777" w:rsidR="0011507F" w:rsidRPr="00152208" w:rsidRDefault="0011507F" w:rsidP="0011507F">
            <w:pPr>
              <w:spacing w:before="120"/>
              <w:jc w:val="center"/>
              <w:rPr>
                <w:rFonts w:ascii="Arial" w:hAnsi="Arial" w:cs="Arial"/>
                <w:sz w:val="20"/>
                <w:szCs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14:paraId="06394491" w14:textId="77777777" w:rsidR="0011507F" w:rsidRPr="00152208" w:rsidRDefault="0011507F" w:rsidP="0011507F">
            <w:pPr>
              <w:spacing w:before="120"/>
              <w:jc w:val="center"/>
              <w:rPr>
                <w:rFonts w:ascii="Arial" w:hAnsi="Arial" w:cs="Arial"/>
                <w:sz w:val="20"/>
                <w:szCs w:val="20"/>
              </w:rPr>
            </w:pPr>
          </w:p>
        </w:tc>
        <w:tc>
          <w:tcPr>
            <w:tcW w:w="440" w:type="pct"/>
            <w:tcBorders>
              <w:top w:val="single" w:sz="4" w:space="0" w:color="auto"/>
              <w:left w:val="single" w:sz="4" w:space="0" w:color="auto"/>
              <w:bottom w:val="single" w:sz="4" w:space="0" w:color="auto"/>
              <w:right w:val="nil"/>
            </w:tcBorders>
            <w:shd w:val="clear" w:color="auto" w:fill="FFFFFF"/>
            <w:vAlign w:val="center"/>
          </w:tcPr>
          <w:p w14:paraId="5E0810EB"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FFFFFF"/>
            <w:vAlign w:val="center"/>
          </w:tcPr>
          <w:p w14:paraId="767DE195" w14:textId="77777777" w:rsidR="0011507F" w:rsidRPr="00152208" w:rsidRDefault="0011507F" w:rsidP="0011507F">
            <w:pPr>
              <w:spacing w:before="120"/>
              <w:jc w:val="center"/>
              <w:rPr>
                <w:rFonts w:ascii="Arial" w:hAnsi="Arial" w:cs="Arial"/>
                <w:sz w:val="20"/>
                <w:szCs w:val="20"/>
              </w:rPr>
            </w:pPr>
          </w:p>
        </w:tc>
      </w:tr>
    </w:tbl>
    <w:p w14:paraId="0A994FCE"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III</w:t>
      </w:r>
      <w:r w:rsidRPr="00152208">
        <w:rPr>
          <w:rFonts w:ascii="Arial" w:hAnsi="Arial" w:cs="Arial"/>
          <w:b/>
          <w:sz w:val="20"/>
          <w:szCs w:val="20"/>
        </w:rPr>
        <w:t>. Tồn tại, vướng mắc, nguyên nhân v</w:t>
      </w:r>
      <w:r w:rsidRPr="00152208">
        <w:rPr>
          <w:rFonts w:ascii="Arial" w:hAnsi="Arial" w:cs="Arial"/>
          <w:b/>
          <w:sz w:val="20"/>
          <w:szCs w:val="20"/>
          <w:lang w:val="en-US"/>
        </w:rPr>
        <w:t>à</w:t>
      </w:r>
      <w:r w:rsidRPr="00152208">
        <w:rPr>
          <w:rFonts w:ascii="Arial" w:hAnsi="Arial" w:cs="Arial"/>
          <w:b/>
          <w:sz w:val="20"/>
          <w:szCs w:val="20"/>
        </w:rPr>
        <w:t xml:space="preserve"> giải pháp</w:t>
      </w:r>
    </w:p>
    <w:p w14:paraId="3697428A"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IV. Kiến nghị, đề xuất</w:t>
      </w:r>
    </w:p>
    <w:p w14:paraId="63E0848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 Kiến nghị cơ quan có thẩm quyền</w:t>
      </w:r>
    </w:p>
    <w:p w14:paraId="3748BAB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2. BHXH Việt Nam</w:t>
      </w:r>
    </w:p>
    <w:tbl>
      <w:tblPr>
        <w:tblW w:w="0" w:type="auto"/>
        <w:jc w:val="center"/>
        <w:tblLook w:val="01E0" w:firstRow="1" w:lastRow="1" w:firstColumn="1" w:lastColumn="1" w:noHBand="0" w:noVBand="0"/>
      </w:tblPr>
      <w:tblGrid>
        <w:gridCol w:w="4392"/>
        <w:gridCol w:w="4392"/>
        <w:gridCol w:w="4392"/>
      </w:tblGrid>
      <w:tr w:rsidR="0011507F" w:rsidRPr="0011507F" w14:paraId="617FC728" w14:textId="77777777" w:rsidTr="0011507F">
        <w:trPr>
          <w:jc w:val="center"/>
        </w:trPr>
        <w:tc>
          <w:tcPr>
            <w:tcW w:w="4392" w:type="dxa"/>
          </w:tcPr>
          <w:p w14:paraId="7C307EA8" w14:textId="77777777" w:rsidR="0011507F" w:rsidRPr="0011507F" w:rsidRDefault="0011507F" w:rsidP="0011507F">
            <w:pPr>
              <w:spacing w:before="120"/>
              <w:jc w:val="center"/>
              <w:rPr>
                <w:rFonts w:ascii="Arial" w:hAnsi="Arial" w:cs="Arial"/>
                <w:sz w:val="20"/>
                <w:szCs w:val="20"/>
                <w:lang w:val="en-US"/>
              </w:rPr>
            </w:pPr>
          </w:p>
        </w:tc>
        <w:tc>
          <w:tcPr>
            <w:tcW w:w="4392" w:type="dxa"/>
          </w:tcPr>
          <w:p w14:paraId="6B77F45B" w14:textId="77777777" w:rsidR="0011507F" w:rsidRPr="0011507F" w:rsidRDefault="0011507F" w:rsidP="0011507F">
            <w:pPr>
              <w:spacing w:before="120"/>
              <w:jc w:val="center"/>
              <w:rPr>
                <w:rFonts w:ascii="Arial" w:hAnsi="Arial" w:cs="Arial"/>
                <w:sz w:val="20"/>
                <w:szCs w:val="20"/>
                <w:lang w:val="en-US"/>
              </w:rPr>
            </w:pPr>
          </w:p>
        </w:tc>
        <w:tc>
          <w:tcPr>
            <w:tcW w:w="4392" w:type="dxa"/>
          </w:tcPr>
          <w:p w14:paraId="73E634AD"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p>
        </w:tc>
      </w:tr>
    </w:tbl>
    <w:p w14:paraId="7E084289" w14:textId="77777777" w:rsidR="0011507F" w:rsidRPr="00152208" w:rsidRDefault="0011507F" w:rsidP="0011507F">
      <w:pPr>
        <w:spacing w:before="120"/>
        <w:rPr>
          <w:rFonts w:ascii="Arial" w:hAnsi="Arial" w:cs="Arial"/>
          <w:sz w:val="20"/>
          <w:szCs w:val="20"/>
          <w:lang w:val="en-US"/>
        </w:rPr>
        <w:sectPr w:rsidR="0011507F" w:rsidRPr="00152208" w:rsidSect="00EE2781">
          <w:pgSz w:w="15840" w:h="12240" w:orient="landscape"/>
          <w:pgMar w:top="1797" w:right="1440" w:bottom="1797" w:left="1440" w:header="0" w:footer="0" w:gutter="0"/>
          <w:cols w:space="720"/>
          <w:noEndnote/>
          <w:docGrid w:linePitch="360"/>
        </w:sectPr>
      </w:pPr>
    </w:p>
    <w:p w14:paraId="1DED8F6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3DA2882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cáo tình hình khai thác phát triển đối tượng, đơn vị tham gia B</w:t>
      </w:r>
      <w:r w:rsidRPr="00152208">
        <w:rPr>
          <w:rFonts w:ascii="Arial" w:hAnsi="Arial" w:cs="Arial"/>
          <w:b/>
          <w:sz w:val="20"/>
          <w:szCs w:val="20"/>
          <w:lang w:val="en-US"/>
        </w:rPr>
        <w:t>H</w:t>
      </w:r>
      <w:r w:rsidRPr="00152208">
        <w:rPr>
          <w:rFonts w:ascii="Arial" w:hAnsi="Arial" w:cs="Arial"/>
          <w:b/>
          <w:sz w:val="20"/>
          <w:szCs w:val="20"/>
        </w:rPr>
        <w:t>XH, BHYT, BHTN (Mẫu D04</w:t>
      </w:r>
      <w:r w:rsidRPr="00152208">
        <w:rPr>
          <w:rFonts w:ascii="Arial" w:hAnsi="Arial" w:cs="Arial"/>
          <w:b/>
          <w:sz w:val="20"/>
          <w:szCs w:val="20"/>
          <w:lang w:val="en-US"/>
        </w:rPr>
        <w:t>k</w:t>
      </w:r>
      <w:r w:rsidRPr="00152208">
        <w:rPr>
          <w:rFonts w:ascii="Arial" w:hAnsi="Arial" w:cs="Arial"/>
          <w:b/>
          <w:sz w:val="20"/>
          <w:szCs w:val="20"/>
        </w:rPr>
        <w:t>-TS)</w:t>
      </w:r>
    </w:p>
    <w:p w14:paraId="1F4D388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phân tích, đánh giá tình hình khai thác phát triển đối tượng tham gia BHXH, BHYT, BHTN, BHTNLĐ, BNN để xây dựng kế hoạch tuyên truyền vận động, thanh tra, kiểm tra, đôn đốc đơn vị đóng BHXH, BHYT, BHTN, BH</w:t>
      </w:r>
      <w:r w:rsidRPr="00152208">
        <w:rPr>
          <w:rFonts w:ascii="Arial" w:hAnsi="Arial" w:cs="Arial"/>
          <w:sz w:val="20"/>
          <w:szCs w:val="20"/>
          <w:lang w:val="en-US"/>
        </w:rPr>
        <w:t>T</w:t>
      </w:r>
      <w:r w:rsidRPr="00152208">
        <w:rPr>
          <w:rFonts w:ascii="Arial" w:hAnsi="Arial" w:cs="Arial"/>
          <w:sz w:val="20"/>
          <w:szCs w:val="20"/>
        </w:rPr>
        <w:t>NLĐ,</w:t>
      </w:r>
      <w:r w:rsidRPr="00152208">
        <w:rPr>
          <w:rFonts w:ascii="Arial" w:hAnsi="Arial" w:cs="Arial"/>
          <w:sz w:val="20"/>
          <w:szCs w:val="20"/>
          <w:lang w:val="en-US"/>
        </w:rPr>
        <w:t xml:space="preserve"> </w:t>
      </w:r>
      <w:r w:rsidRPr="00152208">
        <w:rPr>
          <w:rFonts w:ascii="Arial" w:hAnsi="Arial" w:cs="Arial"/>
          <w:sz w:val="20"/>
          <w:szCs w:val="20"/>
        </w:rPr>
        <w:t>BNN cho người lao động theo quy định.</w:t>
      </w:r>
    </w:p>
    <w:p w14:paraId="707F358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Phòng/Tổ khai thác và thu nợ.</w:t>
      </w:r>
    </w:p>
    <w:p w14:paraId="5B35D17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hằng năm.</w:t>
      </w:r>
    </w:p>
    <w:p w14:paraId="3AB09B8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w:t>
      </w:r>
    </w:p>
    <w:p w14:paraId="244AEB0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các cơ quan quản lý nhà nước (thuế, kế hoạch - đầu tư);</w:t>
      </w:r>
    </w:p>
    <w:p w14:paraId="6927176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BHXH đang quản lý;</w:t>
      </w:r>
    </w:p>
    <w:p w14:paraId="1BB8A1A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Kết quả thanh tra, kiểm tra của cơ quan liên quan và cơ quan BHXH;</w:t>
      </w:r>
    </w:p>
    <w:p w14:paraId="151F67F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Các nguồn khác.</w:t>
      </w:r>
    </w:p>
    <w:p w14:paraId="70E3CA0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6DC9D52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 Nêu thuận lợi, khó khăn, nguyên nhân trong triển khai thực hiện khai thác đối tượng tham gia BHXH, BHYT, BHTN ảnh hưởng từ tình hình kinh tế - xã hội trên địa bàn, doanh nghiệp và t</w:t>
      </w:r>
      <w:r w:rsidRPr="00152208">
        <w:rPr>
          <w:rFonts w:ascii="Arial" w:hAnsi="Arial" w:cs="Arial"/>
          <w:sz w:val="20"/>
          <w:szCs w:val="20"/>
          <w:lang w:val="en-US"/>
        </w:rPr>
        <w:t>ừ</w:t>
      </w:r>
      <w:r w:rsidRPr="00152208">
        <w:rPr>
          <w:rFonts w:ascii="Arial" w:hAnsi="Arial" w:cs="Arial"/>
          <w:sz w:val="20"/>
          <w:szCs w:val="20"/>
        </w:rPr>
        <w:t xml:space="preserve"> phía cơ quan quản lý nhà nước ở địa phương, cơ quan BHXH.</w:t>
      </w:r>
    </w:p>
    <w:p w14:paraId="7302B04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II: Nêu kết quả thực hiện.</w:t>
      </w:r>
    </w:p>
    <w:p w14:paraId="49306FE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từng mục.</w:t>
      </w:r>
    </w:p>
    <w:p w14:paraId="6242A77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loại hình đơn vị.</w:t>
      </w:r>
    </w:p>
    <w:p w14:paraId="3220892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tổng số đơn vị, doanh nghiệp trên địa bàn theo từng loại hình đơn vị (bao gồm cả đơn vị đã tham gia và chưa tham gia BHXH, BHYT).</w:t>
      </w:r>
    </w:p>
    <w:p w14:paraId="253A8B1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2: ghi số đơn vị đang tham gia BHXH, BHYT trên địa bàn </w:t>
      </w:r>
      <w:r w:rsidRPr="00152208">
        <w:rPr>
          <w:rFonts w:ascii="Arial" w:hAnsi="Arial" w:cs="Arial"/>
          <w:sz w:val="20"/>
          <w:szCs w:val="20"/>
          <w:lang w:val="en-US"/>
        </w:rPr>
        <w:t>d</w:t>
      </w:r>
      <w:r w:rsidRPr="00152208">
        <w:rPr>
          <w:rFonts w:ascii="Arial" w:hAnsi="Arial" w:cs="Arial"/>
          <w:sz w:val="20"/>
          <w:szCs w:val="20"/>
        </w:rPr>
        <w:t>o cơ quan BHXH đang quản lý.</w:t>
      </w:r>
    </w:p>
    <w:p w14:paraId="51F6B6B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w:t>
      </w:r>
      <w:r w:rsidRPr="00152208">
        <w:rPr>
          <w:rFonts w:ascii="Arial" w:hAnsi="Arial" w:cs="Arial"/>
          <w:sz w:val="20"/>
          <w:szCs w:val="20"/>
          <w:lang w:val="en-US"/>
        </w:rPr>
        <w:t xml:space="preserve"> </w:t>
      </w:r>
      <w:r w:rsidRPr="00152208">
        <w:rPr>
          <w:rFonts w:ascii="Arial" w:hAnsi="Arial" w:cs="Arial"/>
          <w:sz w:val="20"/>
          <w:szCs w:val="20"/>
        </w:rPr>
        <w:t>ghi tổng số đơn vị tăng mới trong năm.</w:t>
      </w:r>
    </w:p>
    <w:p w14:paraId="00CD522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đơn vị tăng mới do chuyển từ tỉnh, thành phố khác đến.</w:t>
      </w:r>
    </w:p>
    <w:p w14:paraId="5FD514F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tổng số đơn vị còn phải khai thác trên địa bàn</w:t>
      </w:r>
    </w:p>
    <w:p w14:paraId="0C92BC3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6: ghi tổng số người </w:t>
      </w:r>
      <w:r w:rsidRPr="00152208">
        <w:rPr>
          <w:rFonts w:ascii="Arial" w:hAnsi="Arial" w:cs="Arial"/>
          <w:sz w:val="20"/>
          <w:szCs w:val="20"/>
          <w:lang w:val="en-US"/>
        </w:rPr>
        <w:t>l</w:t>
      </w:r>
      <w:r w:rsidRPr="00152208">
        <w:rPr>
          <w:rFonts w:ascii="Arial" w:hAnsi="Arial" w:cs="Arial"/>
          <w:sz w:val="20"/>
          <w:szCs w:val="20"/>
        </w:rPr>
        <w:t>ao động đang làm việc tại đơn vị, doanh nghiệp trên địa bàn theo t</w:t>
      </w:r>
      <w:r w:rsidRPr="00152208">
        <w:rPr>
          <w:rFonts w:ascii="Arial" w:hAnsi="Arial" w:cs="Arial"/>
          <w:sz w:val="20"/>
          <w:szCs w:val="20"/>
          <w:lang w:val="en-US"/>
        </w:rPr>
        <w:t>ừ</w:t>
      </w:r>
      <w:r w:rsidRPr="00152208">
        <w:rPr>
          <w:rFonts w:ascii="Arial" w:hAnsi="Arial" w:cs="Arial"/>
          <w:sz w:val="20"/>
          <w:szCs w:val="20"/>
        </w:rPr>
        <w:t>ng loại hình đơn vị (bao gồm cả người lao động đã tham gia và chưa tham gia BHXH, BHYT).</w:t>
      </w:r>
    </w:p>
    <w:p w14:paraId="744BB03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số người lao động đang tham gia BHXH, BHYT trên địa bàn do cơ quan BHXH đang quản lý.</w:t>
      </w:r>
    </w:p>
    <w:p w14:paraId="16B53D0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tổng số người lao động tăng mới trong năm.</w:t>
      </w:r>
    </w:p>
    <w:p w14:paraId="41F3DF6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số người lao động tăng mới từ tỉnh, thành phố khác đến.</w:t>
      </w:r>
    </w:p>
    <w:p w14:paraId="43CD8D4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III: gh</w:t>
      </w:r>
      <w:r w:rsidRPr="00152208">
        <w:rPr>
          <w:rFonts w:ascii="Arial" w:hAnsi="Arial" w:cs="Arial"/>
          <w:sz w:val="20"/>
          <w:szCs w:val="20"/>
          <w:lang w:val="en-US"/>
        </w:rPr>
        <w:t>i</w:t>
      </w:r>
      <w:r w:rsidRPr="00152208">
        <w:rPr>
          <w:rFonts w:ascii="Arial" w:hAnsi="Arial" w:cs="Arial"/>
          <w:sz w:val="20"/>
          <w:szCs w:val="20"/>
        </w:rPr>
        <w:t xml:space="preserve"> tồn tại, vướng mắc, nguyên nhân và giải pháp khai thác, phát triển đối tượng.</w:t>
      </w:r>
    </w:p>
    <w:p w14:paraId="3FB13B4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Mục IV: ghi kiến nghị đề xuất.</w:t>
      </w:r>
    </w:p>
    <w:p w14:paraId="0D3CCB66" w14:textId="77777777" w:rsidR="0011507F" w:rsidRPr="00152208" w:rsidRDefault="0011507F" w:rsidP="0011507F">
      <w:pPr>
        <w:spacing w:before="120"/>
        <w:rPr>
          <w:rFonts w:ascii="Arial" w:hAnsi="Arial" w:cs="Arial"/>
          <w:sz w:val="20"/>
          <w:szCs w:val="20"/>
          <w:lang w:val="en-US"/>
        </w:rPr>
        <w:sectPr w:rsidR="0011507F" w:rsidRPr="00152208" w:rsidSect="00071CF1">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57FCD5BD" w14:textId="77777777" w:rsidTr="0011507F">
        <w:tc>
          <w:tcPr>
            <w:tcW w:w="3040" w:type="pct"/>
          </w:tcPr>
          <w:p w14:paraId="7053B409"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   BẢO HIỂM XÃ HỘI VIỆT NAM</w:t>
            </w:r>
            <w:r w:rsidRPr="0011507F">
              <w:rPr>
                <w:rFonts w:ascii="Arial" w:hAnsi="Arial" w:cs="Arial"/>
                <w:sz w:val="20"/>
                <w:szCs w:val="20"/>
                <w:lang w:val="en-US"/>
              </w:rPr>
              <w:br/>
            </w:r>
            <w:r w:rsidRPr="0011507F">
              <w:rPr>
                <w:rFonts w:ascii="Arial" w:hAnsi="Arial" w:cs="Arial"/>
                <w:b/>
                <w:sz w:val="20"/>
                <w:szCs w:val="20"/>
                <w:lang w:val="en-US"/>
              </w:rPr>
              <w:t>BẢO HIỂM XÃ HỘI TỈNH, TP……..</w:t>
            </w:r>
          </w:p>
        </w:tc>
        <w:tc>
          <w:tcPr>
            <w:tcW w:w="1960" w:type="pct"/>
          </w:tcPr>
          <w:p w14:paraId="562EAF02"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D04m</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19A090B9" w14:textId="77777777" w:rsidR="0011507F" w:rsidRPr="00152208" w:rsidRDefault="0011507F" w:rsidP="0011507F">
      <w:pPr>
        <w:spacing w:before="120"/>
        <w:rPr>
          <w:rFonts w:ascii="Arial" w:hAnsi="Arial" w:cs="Arial"/>
          <w:sz w:val="20"/>
          <w:szCs w:val="20"/>
          <w:lang w:val="en-US"/>
        </w:rPr>
      </w:pPr>
    </w:p>
    <w:p w14:paraId="3FDCD39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đ</w:t>
      </w:r>
      <w:r w:rsidRPr="00152208">
        <w:rPr>
          <w:rFonts w:ascii="Arial" w:hAnsi="Arial" w:cs="Arial"/>
          <w:b/>
          <w:sz w:val="20"/>
          <w:szCs w:val="20"/>
          <w:lang w:val="en-US"/>
        </w:rPr>
        <w:t>ơ</w:t>
      </w:r>
      <w:r w:rsidRPr="00152208">
        <w:rPr>
          <w:rFonts w:ascii="Arial" w:hAnsi="Arial" w:cs="Arial"/>
          <w:b/>
          <w:sz w:val="20"/>
          <w:szCs w:val="20"/>
        </w:rPr>
        <w:t>n vị đề nghị thanh tra đột xuất</w:t>
      </w:r>
    </w:p>
    <w:tbl>
      <w:tblPr>
        <w:tblW w:w="5000" w:type="pct"/>
        <w:tblCellMar>
          <w:left w:w="0" w:type="dxa"/>
          <w:right w:w="0" w:type="dxa"/>
        </w:tblCellMar>
        <w:tblLook w:val="0000" w:firstRow="0" w:lastRow="0" w:firstColumn="0" w:lastColumn="0" w:noHBand="0" w:noVBand="0"/>
      </w:tblPr>
      <w:tblGrid>
        <w:gridCol w:w="478"/>
        <w:gridCol w:w="2534"/>
        <w:gridCol w:w="830"/>
        <w:gridCol w:w="2695"/>
        <w:gridCol w:w="1105"/>
        <w:gridCol w:w="1043"/>
        <w:gridCol w:w="1043"/>
        <w:gridCol w:w="1040"/>
        <w:gridCol w:w="1048"/>
        <w:gridCol w:w="1154"/>
      </w:tblGrid>
      <w:tr w:rsidR="0011507F" w:rsidRPr="00152208" w14:paraId="703A4D69" w14:textId="77777777" w:rsidTr="0011507F">
        <w:tblPrEx>
          <w:tblCellMar>
            <w:top w:w="0" w:type="dxa"/>
            <w:left w:w="0" w:type="dxa"/>
            <w:bottom w:w="0" w:type="dxa"/>
            <w:right w:w="0" w:type="dxa"/>
          </w:tblCellMar>
        </w:tblPrEx>
        <w:tc>
          <w:tcPr>
            <w:tcW w:w="184" w:type="pct"/>
            <w:vMerge w:val="restart"/>
            <w:tcBorders>
              <w:top w:val="single" w:sz="4" w:space="0" w:color="auto"/>
              <w:left w:val="single" w:sz="4" w:space="0" w:color="auto"/>
              <w:bottom w:val="nil"/>
              <w:right w:val="nil"/>
            </w:tcBorders>
            <w:shd w:val="clear" w:color="auto" w:fill="FFFFFF"/>
            <w:vAlign w:val="center"/>
          </w:tcPr>
          <w:p w14:paraId="15AEEFA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977" w:type="pct"/>
            <w:vMerge w:val="restart"/>
            <w:tcBorders>
              <w:top w:val="single" w:sz="4" w:space="0" w:color="auto"/>
              <w:left w:val="single" w:sz="4" w:space="0" w:color="auto"/>
              <w:bottom w:val="nil"/>
              <w:right w:val="nil"/>
            </w:tcBorders>
            <w:shd w:val="clear" w:color="auto" w:fill="FFFFFF"/>
            <w:vAlign w:val="center"/>
          </w:tcPr>
          <w:p w14:paraId="732D77D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Tên đơn vị</w:t>
            </w:r>
          </w:p>
        </w:tc>
        <w:tc>
          <w:tcPr>
            <w:tcW w:w="320" w:type="pct"/>
            <w:vMerge w:val="restart"/>
            <w:tcBorders>
              <w:top w:val="single" w:sz="4" w:space="0" w:color="auto"/>
              <w:left w:val="single" w:sz="4" w:space="0" w:color="auto"/>
              <w:bottom w:val="nil"/>
              <w:right w:val="nil"/>
            </w:tcBorders>
            <w:shd w:val="clear" w:color="auto" w:fill="FFFFFF"/>
            <w:vAlign w:val="center"/>
          </w:tcPr>
          <w:p w14:paraId="325A811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 BHXH</w:t>
            </w:r>
          </w:p>
        </w:tc>
        <w:tc>
          <w:tcPr>
            <w:tcW w:w="1039" w:type="pct"/>
            <w:vMerge w:val="restart"/>
            <w:tcBorders>
              <w:top w:val="single" w:sz="4" w:space="0" w:color="auto"/>
              <w:left w:val="single" w:sz="4" w:space="0" w:color="auto"/>
              <w:bottom w:val="nil"/>
              <w:right w:val="nil"/>
            </w:tcBorders>
            <w:shd w:val="clear" w:color="auto" w:fill="FFFFFF"/>
            <w:vAlign w:val="center"/>
          </w:tcPr>
          <w:p w14:paraId="551631A1"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Địa ch</w:t>
            </w:r>
            <w:r w:rsidRPr="00152208">
              <w:rPr>
                <w:rFonts w:ascii="Arial" w:hAnsi="Arial" w:cs="Arial"/>
                <w:b/>
                <w:sz w:val="20"/>
                <w:szCs w:val="20"/>
                <w:lang w:val="en-US"/>
              </w:rPr>
              <w:t>ỉ</w:t>
            </w:r>
          </w:p>
        </w:tc>
        <w:tc>
          <w:tcPr>
            <w:tcW w:w="1230" w:type="pct"/>
            <w:gridSpan w:val="3"/>
            <w:tcBorders>
              <w:top w:val="single" w:sz="4" w:space="0" w:color="auto"/>
              <w:left w:val="single" w:sz="4" w:space="0" w:color="auto"/>
              <w:bottom w:val="nil"/>
              <w:right w:val="nil"/>
            </w:tcBorders>
            <w:shd w:val="clear" w:color="auto" w:fill="FFFFFF"/>
            <w:vAlign w:val="center"/>
          </w:tcPr>
          <w:p w14:paraId="4F7AE02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Lao động</w:t>
            </w:r>
          </w:p>
        </w:tc>
        <w:tc>
          <w:tcPr>
            <w:tcW w:w="401" w:type="pct"/>
            <w:vMerge w:val="restart"/>
            <w:tcBorders>
              <w:top w:val="single" w:sz="4" w:space="0" w:color="auto"/>
              <w:left w:val="single" w:sz="4" w:space="0" w:color="auto"/>
              <w:bottom w:val="nil"/>
              <w:right w:val="nil"/>
            </w:tcBorders>
            <w:shd w:val="clear" w:color="auto" w:fill="FFFFFF"/>
            <w:vAlign w:val="center"/>
          </w:tcPr>
          <w:p w14:paraId="37F5286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Tổng số tiền n</w:t>
            </w:r>
            <w:r w:rsidRPr="00152208">
              <w:rPr>
                <w:rFonts w:ascii="Arial" w:hAnsi="Arial" w:cs="Arial"/>
                <w:b/>
                <w:sz w:val="20"/>
                <w:szCs w:val="20"/>
                <w:lang w:val="en-US"/>
              </w:rPr>
              <w:t>ợ</w:t>
            </w:r>
          </w:p>
        </w:tc>
        <w:tc>
          <w:tcPr>
            <w:tcW w:w="404" w:type="pct"/>
            <w:vMerge w:val="restart"/>
            <w:tcBorders>
              <w:top w:val="single" w:sz="4" w:space="0" w:color="auto"/>
              <w:left w:val="single" w:sz="4" w:space="0" w:color="auto"/>
              <w:bottom w:val="nil"/>
              <w:right w:val="nil"/>
            </w:tcBorders>
            <w:shd w:val="clear" w:color="auto" w:fill="FFFFFF"/>
            <w:vAlign w:val="center"/>
          </w:tcPr>
          <w:p w14:paraId="531AFBA3"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Số tháng n</w:t>
            </w:r>
            <w:r w:rsidRPr="00152208">
              <w:rPr>
                <w:rFonts w:ascii="Arial" w:hAnsi="Arial" w:cs="Arial"/>
                <w:b/>
                <w:sz w:val="20"/>
                <w:szCs w:val="20"/>
                <w:lang w:val="en-US"/>
              </w:rPr>
              <w:t>ợ</w:t>
            </w:r>
          </w:p>
        </w:tc>
        <w:tc>
          <w:tcPr>
            <w:tcW w:w="445" w:type="pct"/>
            <w:vMerge w:val="restart"/>
            <w:tcBorders>
              <w:top w:val="single" w:sz="4" w:space="0" w:color="auto"/>
              <w:left w:val="single" w:sz="4" w:space="0" w:color="auto"/>
              <w:bottom w:val="nil"/>
              <w:right w:val="single" w:sz="4" w:space="0" w:color="auto"/>
            </w:tcBorders>
            <w:shd w:val="clear" w:color="auto" w:fill="FFFFFF"/>
            <w:vAlign w:val="center"/>
          </w:tcPr>
          <w:p w14:paraId="4D34735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7179F983" w14:textId="77777777" w:rsidTr="0011507F">
        <w:tblPrEx>
          <w:tblCellMar>
            <w:top w:w="0" w:type="dxa"/>
            <w:left w:w="0" w:type="dxa"/>
            <w:bottom w:w="0" w:type="dxa"/>
            <w:right w:w="0" w:type="dxa"/>
          </w:tblCellMar>
        </w:tblPrEx>
        <w:tc>
          <w:tcPr>
            <w:tcW w:w="184" w:type="pct"/>
            <w:vMerge/>
            <w:tcBorders>
              <w:top w:val="nil"/>
              <w:left w:val="single" w:sz="4" w:space="0" w:color="auto"/>
              <w:bottom w:val="nil"/>
              <w:right w:val="nil"/>
            </w:tcBorders>
            <w:shd w:val="clear" w:color="auto" w:fill="FFFFFF"/>
            <w:vAlign w:val="center"/>
          </w:tcPr>
          <w:p w14:paraId="07B8AFCE" w14:textId="77777777" w:rsidR="0011507F" w:rsidRPr="00152208" w:rsidRDefault="0011507F" w:rsidP="0011507F">
            <w:pPr>
              <w:spacing w:before="120"/>
              <w:jc w:val="center"/>
              <w:rPr>
                <w:rFonts w:ascii="Arial" w:hAnsi="Arial" w:cs="Arial"/>
                <w:b/>
                <w:sz w:val="20"/>
                <w:szCs w:val="20"/>
              </w:rPr>
            </w:pPr>
          </w:p>
        </w:tc>
        <w:tc>
          <w:tcPr>
            <w:tcW w:w="977" w:type="pct"/>
            <w:vMerge/>
            <w:tcBorders>
              <w:top w:val="nil"/>
              <w:left w:val="single" w:sz="4" w:space="0" w:color="auto"/>
              <w:bottom w:val="nil"/>
              <w:right w:val="nil"/>
            </w:tcBorders>
            <w:shd w:val="clear" w:color="auto" w:fill="FFFFFF"/>
            <w:vAlign w:val="center"/>
          </w:tcPr>
          <w:p w14:paraId="533D32A6" w14:textId="77777777" w:rsidR="0011507F" w:rsidRPr="00152208" w:rsidRDefault="0011507F" w:rsidP="0011507F">
            <w:pPr>
              <w:spacing w:before="120"/>
              <w:jc w:val="center"/>
              <w:rPr>
                <w:rFonts w:ascii="Arial" w:hAnsi="Arial" w:cs="Arial"/>
                <w:b/>
                <w:sz w:val="20"/>
                <w:szCs w:val="20"/>
              </w:rPr>
            </w:pPr>
          </w:p>
        </w:tc>
        <w:tc>
          <w:tcPr>
            <w:tcW w:w="320" w:type="pct"/>
            <w:vMerge/>
            <w:tcBorders>
              <w:top w:val="nil"/>
              <w:left w:val="single" w:sz="4" w:space="0" w:color="auto"/>
              <w:bottom w:val="nil"/>
              <w:right w:val="nil"/>
            </w:tcBorders>
            <w:shd w:val="clear" w:color="auto" w:fill="FFFFFF"/>
            <w:vAlign w:val="center"/>
          </w:tcPr>
          <w:p w14:paraId="6DCCE8B6" w14:textId="77777777" w:rsidR="0011507F" w:rsidRPr="00152208" w:rsidRDefault="0011507F" w:rsidP="0011507F">
            <w:pPr>
              <w:spacing w:before="120"/>
              <w:jc w:val="center"/>
              <w:rPr>
                <w:rFonts w:ascii="Arial" w:hAnsi="Arial" w:cs="Arial"/>
                <w:b/>
                <w:sz w:val="20"/>
                <w:szCs w:val="20"/>
              </w:rPr>
            </w:pPr>
          </w:p>
        </w:tc>
        <w:tc>
          <w:tcPr>
            <w:tcW w:w="1039" w:type="pct"/>
            <w:vMerge/>
            <w:tcBorders>
              <w:top w:val="nil"/>
              <w:left w:val="single" w:sz="4" w:space="0" w:color="auto"/>
              <w:bottom w:val="nil"/>
              <w:right w:val="nil"/>
            </w:tcBorders>
            <w:shd w:val="clear" w:color="auto" w:fill="FFFFFF"/>
            <w:vAlign w:val="center"/>
          </w:tcPr>
          <w:p w14:paraId="69088939" w14:textId="77777777" w:rsidR="0011507F" w:rsidRPr="00152208" w:rsidRDefault="0011507F" w:rsidP="0011507F">
            <w:pPr>
              <w:spacing w:before="120"/>
              <w:jc w:val="center"/>
              <w:rPr>
                <w:rFonts w:ascii="Arial" w:hAnsi="Arial" w:cs="Arial"/>
                <w:b/>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07853A5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số lao động</w:t>
            </w:r>
          </w:p>
        </w:tc>
        <w:tc>
          <w:tcPr>
            <w:tcW w:w="402" w:type="pct"/>
            <w:tcBorders>
              <w:top w:val="single" w:sz="4" w:space="0" w:color="auto"/>
              <w:left w:val="single" w:sz="4" w:space="0" w:color="auto"/>
              <w:bottom w:val="nil"/>
              <w:right w:val="nil"/>
            </w:tcBorders>
            <w:shd w:val="clear" w:color="auto" w:fill="FFFFFF"/>
            <w:vAlign w:val="center"/>
          </w:tcPr>
          <w:p w14:paraId="1D1B949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Đã tham gia BHXH</w:t>
            </w:r>
          </w:p>
        </w:tc>
        <w:tc>
          <w:tcPr>
            <w:tcW w:w="402" w:type="pct"/>
            <w:tcBorders>
              <w:top w:val="single" w:sz="4" w:space="0" w:color="auto"/>
              <w:left w:val="single" w:sz="4" w:space="0" w:color="auto"/>
              <w:bottom w:val="nil"/>
              <w:right w:val="nil"/>
            </w:tcBorders>
            <w:shd w:val="clear" w:color="auto" w:fill="FFFFFF"/>
            <w:vAlign w:val="center"/>
          </w:tcPr>
          <w:p w14:paraId="461F2F4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Chưa tham gia BHXH</w:t>
            </w:r>
          </w:p>
        </w:tc>
        <w:tc>
          <w:tcPr>
            <w:tcW w:w="401" w:type="pct"/>
            <w:vMerge/>
            <w:tcBorders>
              <w:top w:val="nil"/>
              <w:left w:val="single" w:sz="4" w:space="0" w:color="auto"/>
              <w:bottom w:val="nil"/>
              <w:right w:val="nil"/>
            </w:tcBorders>
            <w:shd w:val="clear" w:color="auto" w:fill="FFFFFF"/>
            <w:vAlign w:val="center"/>
          </w:tcPr>
          <w:p w14:paraId="356698C1" w14:textId="77777777" w:rsidR="0011507F" w:rsidRPr="00152208" w:rsidRDefault="0011507F" w:rsidP="0011507F">
            <w:pPr>
              <w:spacing w:before="120"/>
              <w:jc w:val="center"/>
              <w:rPr>
                <w:rFonts w:ascii="Arial" w:hAnsi="Arial" w:cs="Arial"/>
                <w:b/>
                <w:sz w:val="20"/>
                <w:szCs w:val="20"/>
              </w:rPr>
            </w:pPr>
          </w:p>
        </w:tc>
        <w:tc>
          <w:tcPr>
            <w:tcW w:w="404" w:type="pct"/>
            <w:vMerge/>
            <w:tcBorders>
              <w:top w:val="nil"/>
              <w:left w:val="single" w:sz="4" w:space="0" w:color="auto"/>
              <w:bottom w:val="nil"/>
              <w:right w:val="nil"/>
            </w:tcBorders>
            <w:shd w:val="clear" w:color="auto" w:fill="FFFFFF"/>
            <w:vAlign w:val="center"/>
          </w:tcPr>
          <w:p w14:paraId="3BFF00A6" w14:textId="77777777" w:rsidR="0011507F" w:rsidRPr="00152208" w:rsidRDefault="0011507F" w:rsidP="0011507F">
            <w:pPr>
              <w:spacing w:before="120"/>
              <w:jc w:val="center"/>
              <w:rPr>
                <w:rFonts w:ascii="Arial" w:hAnsi="Arial" w:cs="Arial"/>
                <w:b/>
                <w:sz w:val="20"/>
                <w:szCs w:val="20"/>
              </w:rPr>
            </w:pPr>
          </w:p>
        </w:tc>
        <w:tc>
          <w:tcPr>
            <w:tcW w:w="445" w:type="pct"/>
            <w:vMerge/>
            <w:tcBorders>
              <w:top w:val="nil"/>
              <w:left w:val="single" w:sz="4" w:space="0" w:color="auto"/>
              <w:bottom w:val="nil"/>
              <w:right w:val="single" w:sz="4" w:space="0" w:color="auto"/>
            </w:tcBorders>
            <w:shd w:val="clear" w:color="auto" w:fill="FFFFFF"/>
            <w:vAlign w:val="center"/>
          </w:tcPr>
          <w:p w14:paraId="40C8C6A8" w14:textId="77777777" w:rsidR="0011507F" w:rsidRPr="00152208" w:rsidRDefault="0011507F" w:rsidP="0011507F">
            <w:pPr>
              <w:spacing w:before="120"/>
              <w:jc w:val="center"/>
              <w:rPr>
                <w:rFonts w:ascii="Arial" w:hAnsi="Arial" w:cs="Arial"/>
                <w:b/>
                <w:sz w:val="20"/>
                <w:szCs w:val="20"/>
              </w:rPr>
            </w:pPr>
          </w:p>
        </w:tc>
      </w:tr>
      <w:tr w:rsidR="0011507F" w:rsidRPr="00152208" w14:paraId="41500336"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6F6618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977" w:type="pct"/>
            <w:tcBorders>
              <w:top w:val="single" w:sz="4" w:space="0" w:color="auto"/>
              <w:left w:val="single" w:sz="4" w:space="0" w:color="auto"/>
              <w:bottom w:val="nil"/>
              <w:right w:val="nil"/>
            </w:tcBorders>
            <w:shd w:val="clear" w:color="auto" w:fill="FFFFFF"/>
            <w:vAlign w:val="center"/>
          </w:tcPr>
          <w:p w14:paraId="3ACD18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20" w:type="pct"/>
            <w:tcBorders>
              <w:top w:val="single" w:sz="4" w:space="0" w:color="auto"/>
              <w:left w:val="single" w:sz="4" w:space="0" w:color="auto"/>
              <w:bottom w:val="nil"/>
              <w:right w:val="nil"/>
            </w:tcBorders>
            <w:shd w:val="clear" w:color="auto" w:fill="FFFFFF"/>
            <w:vAlign w:val="center"/>
          </w:tcPr>
          <w:p w14:paraId="6925A8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039" w:type="pct"/>
            <w:tcBorders>
              <w:top w:val="single" w:sz="4" w:space="0" w:color="auto"/>
              <w:left w:val="single" w:sz="4" w:space="0" w:color="auto"/>
              <w:bottom w:val="nil"/>
              <w:right w:val="nil"/>
            </w:tcBorders>
            <w:shd w:val="clear" w:color="auto" w:fill="FFFFFF"/>
            <w:vAlign w:val="center"/>
          </w:tcPr>
          <w:p w14:paraId="64C1FA8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26" w:type="pct"/>
            <w:tcBorders>
              <w:top w:val="single" w:sz="4" w:space="0" w:color="auto"/>
              <w:left w:val="single" w:sz="4" w:space="0" w:color="auto"/>
              <w:bottom w:val="nil"/>
              <w:right w:val="nil"/>
            </w:tcBorders>
            <w:shd w:val="clear" w:color="auto" w:fill="FFFFFF"/>
            <w:vAlign w:val="center"/>
          </w:tcPr>
          <w:p w14:paraId="00B409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02" w:type="pct"/>
            <w:tcBorders>
              <w:top w:val="single" w:sz="4" w:space="0" w:color="auto"/>
              <w:left w:val="single" w:sz="4" w:space="0" w:color="auto"/>
              <w:bottom w:val="nil"/>
              <w:right w:val="nil"/>
            </w:tcBorders>
            <w:shd w:val="clear" w:color="auto" w:fill="FFFFFF"/>
            <w:vAlign w:val="center"/>
          </w:tcPr>
          <w:p w14:paraId="15DEFB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02" w:type="pct"/>
            <w:tcBorders>
              <w:top w:val="single" w:sz="4" w:space="0" w:color="auto"/>
              <w:left w:val="single" w:sz="4" w:space="0" w:color="auto"/>
              <w:bottom w:val="nil"/>
              <w:right w:val="nil"/>
            </w:tcBorders>
            <w:shd w:val="clear" w:color="auto" w:fill="FFFFFF"/>
            <w:vAlign w:val="center"/>
          </w:tcPr>
          <w:p w14:paraId="266ECD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01" w:type="pct"/>
            <w:tcBorders>
              <w:top w:val="single" w:sz="4" w:space="0" w:color="auto"/>
              <w:left w:val="single" w:sz="4" w:space="0" w:color="auto"/>
              <w:bottom w:val="nil"/>
              <w:right w:val="nil"/>
            </w:tcBorders>
            <w:shd w:val="clear" w:color="auto" w:fill="FFFFFF"/>
            <w:vAlign w:val="center"/>
          </w:tcPr>
          <w:p w14:paraId="03C6E2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04" w:type="pct"/>
            <w:tcBorders>
              <w:top w:val="single" w:sz="4" w:space="0" w:color="auto"/>
              <w:left w:val="single" w:sz="4" w:space="0" w:color="auto"/>
              <w:bottom w:val="nil"/>
              <w:right w:val="nil"/>
            </w:tcBorders>
            <w:shd w:val="clear" w:color="auto" w:fill="FFFFFF"/>
            <w:vAlign w:val="center"/>
          </w:tcPr>
          <w:p w14:paraId="7FEDCF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445" w:type="pct"/>
            <w:tcBorders>
              <w:top w:val="single" w:sz="4" w:space="0" w:color="auto"/>
              <w:left w:val="single" w:sz="4" w:space="0" w:color="auto"/>
              <w:bottom w:val="nil"/>
              <w:right w:val="single" w:sz="4" w:space="0" w:color="auto"/>
            </w:tcBorders>
            <w:shd w:val="clear" w:color="auto" w:fill="FFFFFF"/>
            <w:vAlign w:val="center"/>
          </w:tcPr>
          <w:p w14:paraId="613820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r>
      <w:tr w:rsidR="0011507F" w:rsidRPr="00152208" w14:paraId="2D93FEA4"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3598102D"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25B154D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F112C7A"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70E412C4"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78B0F039"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36FCA0D6"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14B2FB66"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316340BD"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47B74D7B"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5E2431B6" w14:textId="77777777" w:rsidR="0011507F" w:rsidRPr="00152208" w:rsidRDefault="0011507F" w:rsidP="0011507F">
            <w:pPr>
              <w:spacing w:before="120"/>
              <w:jc w:val="center"/>
              <w:rPr>
                <w:rFonts w:ascii="Arial" w:hAnsi="Arial" w:cs="Arial"/>
                <w:sz w:val="20"/>
                <w:szCs w:val="20"/>
              </w:rPr>
            </w:pPr>
          </w:p>
        </w:tc>
      </w:tr>
      <w:tr w:rsidR="0011507F" w:rsidRPr="00152208" w14:paraId="4E3EE8A3"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219CA628"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119F187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F79343E"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07D5E0CE"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331DEDBE"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1E3660A0"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2725A25C"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69D25ACB"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45F20080"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700A17C6" w14:textId="77777777" w:rsidR="0011507F" w:rsidRPr="00152208" w:rsidRDefault="0011507F" w:rsidP="0011507F">
            <w:pPr>
              <w:spacing w:before="120"/>
              <w:jc w:val="center"/>
              <w:rPr>
                <w:rFonts w:ascii="Arial" w:hAnsi="Arial" w:cs="Arial"/>
                <w:sz w:val="20"/>
                <w:szCs w:val="20"/>
              </w:rPr>
            </w:pPr>
          </w:p>
        </w:tc>
      </w:tr>
      <w:tr w:rsidR="0011507F" w:rsidRPr="00152208" w14:paraId="3ABEBD6E"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5E6F89A8"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7800E71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55AD6CBD"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79316859"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777D086D"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12B94598"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68AFA5C4"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35775055"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3D519795"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7E310CA3" w14:textId="77777777" w:rsidR="0011507F" w:rsidRPr="00152208" w:rsidRDefault="0011507F" w:rsidP="0011507F">
            <w:pPr>
              <w:spacing w:before="120"/>
              <w:jc w:val="center"/>
              <w:rPr>
                <w:rFonts w:ascii="Arial" w:hAnsi="Arial" w:cs="Arial"/>
                <w:sz w:val="20"/>
                <w:szCs w:val="20"/>
              </w:rPr>
            </w:pPr>
          </w:p>
        </w:tc>
      </w:tr>
      <w:tr w:rsidR="0011507F" w:rsidRPr="00152208" w14:paraId="0488B710"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4275F44F"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422A624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6F080C23"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22C68138"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34580767"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3020CDE4"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758764A3"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662CC5FC"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5EB44FA7"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4660A437" w14:textId="77777777" w:rsidR="0011507F" w:rsidRPr="00152208" w:rsidRDefault="0011507F" w:rsidP="0011507F">
            <w:pPr>
              <w:spacing w:before="120"/>
              <w:jc w:val="center"/>
              <w:rPr>
                <w:rFonts w:ascii="Arial" w:hAnsi="Arial" w:cs="Arial"/>
                <w:sz w:val="20"/>
                <w:szCs w:val="20"/>
              </w:rPr>
            </w:pPr>
          </w:p>
        </w:tc>
      </w:tr>
      <w:tr w:rsidR="0011507F" w:rsidRPr="00152208" w14:paraId="3243EF98"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0BE39591"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34ED8A5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7E1A51F"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4688447E"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74B87262"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630906EC"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6C5B662C"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096B890B"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7D752390"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11E250D6" w14:textId="77777777" w:rsidR="0011507F" w:rsidRPr="00152208" w:rsidRDefault="0011507F" w:rsidP="0011507F">
            <w:pPr>
              <w:spacing w:before="120"/>
              <w:jc w:val="center"/>
              <w:rPr>
                <w:rFonts w:ascii="Arial" w:hAnsi="Arial" w:cs="Arial"/>
                <w:sz w:val="20"/>
                <w:szCs w:val="20"/>
              </w:rPr>
            </w:pPr>
          </w:p>
        </w:tc>
      </w:tr>
      <w:tr w:rsidR="0011507F" w:rsidRPr="00152208" w14:paraId="68BFE1CA"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734B697D"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2F1AE75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62A6D25"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14A9EB2D"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55AFE2CE"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579CE149"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387B8F4D"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77355862"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548C9884"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30C3F5F7" w14:textId="77777777" w:rsidR="0011507F" w:rsidRPr="00152208" w:rsidRDefault="0011507F" w:rsidP="0011507F">
            <w:pPr>
              <w:spacing w:before="120"/>
              <w:jc w:val="center"/>
              <w:rPr>
                <w:rFonts w:ascii="Arial" w:hAnsi="Arial" w:cs="Arial"/>
                <w:sz w:val="20"/>
                <w:szCs w:val="20"/>
              </w:rPr>
            </w:pPr>
          </w:p>
        </w:tc>
      </w:tr>
      <w:tr w:rsidR="0011507F" w:rsidRPr="00152208" w14:paraId="5B1FD730"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2445F327"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2A8DE0C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FF61D2C"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3FC9EEC3"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40D97725"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71BCAB24"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6DFE8913"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58DD87A0"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45A8EA5A"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7C3367BE" w14:textId="77777777" w:rsidR="0011507F" w:rsidRPr="00152208" w:rsidRDefault="0011507F" w:rsidP="0011507F">
            <w:pPr>
              <w:spacing w:before="120"/>
              <w:jc w:val="center"/>
              <w:rPr>
                <w:rFonts w:ascii="Arial" w:hAnsi="Arial" w:cs="Arial"/>
                <w:sz w:val="20"/>
                <w:szCs w:val="20"/>
              </w:rPr>
            </w:pPr>
          </w:p>
        </w:tc>
      </w:tr>
      <w:tr w:rsidR="0011507F" w:rsidRPr="00152208" w14:paraId="28185471"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6F8F2D51"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62CA774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0C4FE759"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706AE60B"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50083459"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65CD1A03"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086BE393"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2E0622E5"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3C757047"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00611968" w14:textId="77777777" w:rsidR="0011507F" w:rsidRPr="00152208" w:rsidRDefault="0011507F" w:rsidP="0011507F">
            <w:pPr>
              <w:spacing w:before="120"/>
              <w:jc w:val="center"/>
              <w:rPr>
                <w:rFonts w:ascii="Arial" w:hAnsi="Arial" w:cs="Arial"/>
                <w:sz w:val="20"/>
                <w:szCs w:val="20"/>
              </w:rPr>
            </w:pPr>
          </w:p>
        </w:tc>
      </w:tr>
      <w:tr w:rsidR="0011507F" w:rsidRPr="00152208" w14:paraId="1486E488"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486C4C97"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7DC3276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2CB7F7F"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13E70654"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20EA7A2B"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5E5D7931"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42FF4822"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567F1971"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64FFDCC4"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46C52771" w14:textId="77777777" w:rsidR="0011507F" w:rsidRPr="00152208" w:rsidRDefault="0011507F" w:rsidP="0011507F">
            <w:pPr>
              <w:spacing w:before="120"/>
              <w:jc w:val="center"/>
              <w:rPr>
                <w:rFonts w:ascii="Arial" w:hAnsi="Arial" w:cs="Arial"/>
                <w:sz w:val="20"/>
                <w:szCs w:val="20"/>
              </w:rPr>
            </w:pPr>
          </w:p>
        </w:tc>
      </w:tr>
      <w:tr w:rsidR="0011507F" w:rsidRPr="00152208" w14:paraId="1AF26144"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nil"/>
              <w:right w:val="nil"/>
            </w:tcBorders>
            <w:shd w:val="clear" w:color="auto" w:fill="FFFFFF"/>
            <w:vAlign w:val="center"/>
          </w:tcPr>
          <w:p w14:paraId="15F9FE04"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nil"/>
              <w:right w:val="nil"/>
            </w:tcBorders>
            <w:shd w:val="clear" w:color="auto" w:fill="FFFFFF"/>
            <w:vAlign w:val="center"/>
          </w:tcPr>
          <w:p w14:paraId="3292934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C29E57D"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nil"/>
              <w:right w:val="nil"/>
            </w:tcBorders>
            <w:shd w:val="clear" w:color="auto" w:fill="FFFFFF"/>
            <w:vAlign w:val="center"/>
          </w:tcPr>
          <w:p w14:paraId="2E55B132"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nil"/>
              <w:right w:val="nil"/>
            </w:tcBorders>
            <w:shd w:val="clear" w:color="auto" w:fill="FFFFFF"/>
            <w:vAlign w:val="center"/>
          </w:tcPr>
          <w:p w14:paraId="287B9B44"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290039D9"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nil"/>
              <w:right w:val="nil"/>
            </w:tcBorders>
            <w:shd w:val="clear" w:color="auto" w:fill="FFFFFF"/>
            <w:vAlign w:val="center"/>
          </w:tcPr>
          <w:p w14:paraId="08B811E0"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18928243"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nil"/>
            </w:tcBorders>
            <w:shd w:val="clear" w:color="auto" w:fill="FFFFFF"/>
            <w:vAlign w:val="center"/>
          </w:tcPr>
          <w:p w14:paraId="479C0D8B"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nil"/>
              <w:right w:val="single" w:sz="4" w:space="0" w:color="auto"/>
            </w:tcBorders>
            <w:shd w:val="clear" w:color="auto" w:fill="FFFFFF"/>
            <w:vAlign w:val="center"/>
          </w:tcPr>
          <w:p w14:paraId="48C07918" w14:textId="77777777" w:rsidR="0011507F" w:rsidRPr="00152208" w:rsidRDefault="0011507F" w:rsidP="0011507F">
            <w:pPr>
              <w:spacing w:before="120"/>
              <w:jc w:val="center"/>
              <w:rPr>
                <w:rFonts w:ascii="Arial" w:hAnsi="Arial" w:cs="Arial"/>
                <w:sz w:val="20"/>
                <w:szCs w:val="20"/>
              </w:rPr>
            </w:pPr>
          </w:p>
        </w:tc>
      </w:tr>
      <w:tr w:rsidR="0011507F" w:rsidRPr="00152208" w14:paraId="2CBB3369" w14:textId="77777777" w:rsidTr="0011507F">
        <w:tblPrEx>
          <w:tblCellMar>
            <w:top w:w="0" w:type="dxa"/>
            <w:left w:w="0" w:type="dxa"/>
            <w:bottom w:w="0" w:type="dxa"/>
            <w:right w:w="0" w:type="dxa"/>
          </w:tblCellMar>
        </w:tblPrEx>
        <w:tc>
          <w:tcPr>
            <w:tcW w:w="184" w:type="pct"/>
            <w:tcBorders>
              <w:top w:val="single" w:sz="4" w:space="0" w:color="auto"/>
              <w:left w:val="single" w:sz="4" w:space="0" w:color="auto"/>
              <w:bottom w:val="single" w:sz="4" w:space="0" w:color="auto"/>
              <w:right w:val="nil"/>
            </w:tcBorders>
            <w:shd w:val="clear" w:color="auto" w:fill="FFFFFF"/>
            <w:vAlign w:val="center"/>
          </w:tcPr>
          <w:p w14:paraId="5F8A357C" w14:textId="77777777" w:rsidR="0011507F" w:rsidRPr="00152208" w:rsidRDefault="0011507F" w:rsidP="0011507F">
            <w:pPr>
              <w:spacing w:before="120"/>
              <w:jc w:val="center"/>
              <w:rPr>
                <w:rFonts w:ascii="Arial" w:hAnsi="Arial" w:cs="Arial"/>
                <w:sz w:val="20"/>
                <w:szCs w:val="20"/>
              </w:rPr>
            </w:pPr>
          </w:p>
        </w:tc>
        <w:tc>
          <w:tcPr>
            <w:tcW w:w="977" w:type="pct"/>
            <w:tcBorders>
              <w:top w:val="single" w:sz="4" w:space="0" w:color="auto"/>
              <w:left w:val="single" w:sz="4" w:space="0" w:color="auto"/>
              <w:bottom w:val="single" w:sz="4" w:space="0" w:color="auto"/>
              <w:right w:val="nil"/>
            </w:tcBorders>
            <w:shd w:val="clear" w:color="auto" w:fill="FFFFFF"/>
            <w:vAlign w:val="center"/>
          </w:tcPr>
          <w:p w14:paraId="5432B05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7A3A85D" w14:textId="77777777" w:rsidR="0011507F" w:rsidRPr="00152208" w:rsidRDefault="0011507F" w:rsidP="0011507F">
            <w:pPr>
              <w:spacing w:before="120"/>
              <w:jc w:val="center"/>
              <w:rPr>
                <w:rFonts w:ascii="Arial" w:hAnsi="Arial" w:cs="Arial"/>
                <w:sz w:val="20"/>
                <w:szCs w:val="20"/>
              </w:rPr>
            </w:pPr>
          </w:p>
        </w:tc>
        <w:tc>
          <w:tcPr>
            <w:tcW w:w="1039" w:type="pct"/>
            <w:tcBorders>
              <w:top w:val="single" w:sz="4" w:space="0" w:color="auto"/>
              <w:left w:val="single" w:sz="4" w:space="0" w:color="auto"/>
              <w:bottom w:val="single" w:sz="4" w:space="0" w:color="auto"/>
              <w:right w:val="nil"/>
            </w:tcBorders>
            <w:shd w:val="clear" w:color="auto" w:fill="FFFFFF"/>
            <w:vAlign w:val="center"/>
          </w:tcPr>
          <w:p w14:paraId="1C7EB873" w14:textId="77777777" w:rsidR="0011507F" w:rsidRPr="00152208" w:rsidRDefault="0011507F" w:rsidP="0011507F">
            <w:pPr>
              <w:spacing w:before="120"/>
              <w:jc w:val="center"/>
              <w:rPr>
                <w:rFonts w:ascii="Arial" w:hAnsi="Arial" w:cs="Arial"/>
                <w:sz w:val="20"/>
                <w:szCs w:val="20"/>
              </w:rPr>
            </w:pPr>
          </w:p>
        </w:tc>
        <w:tc>
          <w:tcPr>
            <w:tcW w:w="426" w:type="pct"/>
            <w:tcBorders>
              <w:top w:val="single" w:sz="4" w:space="0" w:color="auto"/>
              <w:left w:val="single" w:sz="4" w:space="0" w:color="auto"/>
              <w:bottom w:val="single" w:sz="4" w:space="0" w:color="auto"/>
              <w:right w:val="nil"/>
            </w:tcBorders>
            <w:shd w:val="clear" w:color="auto" w:fill="FFFFFF"/>
            <w:vAlign w:val="center"/>
          </w:tcPr>
          <w:p w14:paraId="4476E440"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single" w:sz="4" w:space="0" w:color="auto"/>
              <w:right w:val="nil"/>
            </w:tcBorders>
            <w:shd w:val="clear" w:color="auto" w:fill="FFFFFF"/>
            <w:vAlign w:val="center"/>
          </w:tcPr>
          <w:p w14:paraId="201F483D" w14:textId="77777777" w:rsidR="0011507F" w:rsidRPr="00152208" w:rsidRDefault="0011507F" w:rsidP="0011507F">
            <w:pPr>
              <w:spacing w:before="120"/>
              <w:jc w:val="center"/>
              <w:rPr>
                <w:rFonts w:ascii="Arial" w:hAnsi="Arial" w:cs="Arial"/>
                <w:sz w:val="20"/>
                <w:szCs w:val="20"/>
              </w:rPr>
            </w:pPr>
          </w:p>
        </w:tc>
        <w:tc>
          <w:tcPr>
            <w:tcW w:w="402" w:type="pct"/>
            <w:tcBorders>
              <w:top w:val="single" w:sz="4" w:space="0" w:color="auto"/>
              <w:left w:val="single" w:sz="4" w:space="0" w:color="auto"/>
              <w:bottom w:val="single" w:sz="4" w:space="0" w:color="auto"/>
              <w:right w:val="nil"/>
            </w:tcBorders>
            <w:shd w:val="clear" w:color="auto" w:fill="FFFFFF"/>
            <w:vAlign w:val="center"/>
          </w:tcPr>
          <w:p w14:paraId="6B230F98"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single" w:sz="4" w:space="0" w:color="auto"/>
              <w:right w:val="nil"/>
            </w:tcBorders>
            <w:shd w:val="clear" w:color="auto" w:fill="FFFFFF"/>
            <w:vAlign w:val="center"/>
          </w:tcPr>
          <w:p w14:paraId="3B1A2657"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single" w:sz="4" w:space="0" w:color="auto"/>
              <w:right w:val="nil"/>
            </w:tcBorders>
            <w:shd w:val="clear" w:color="auto" w:fill="FFFFFF"/>
            <w:vAlign w:val="center"/>
          </w:tcPr>
          <w:p w14:paraId="753DB5A3" w14:textId="77777777" w:rsidR="0011507F" w:rsidRPr="00152208" w:rsidRDefault="0011507F" w:rsidP="0011507F">
            <w:pPr>
              <w:spacing w:before="120"/>
              <w:jc w:val="center"/>
              <w:rPr>
                <w:rFonts w:ascii="Arial" w:hAnsi="Arial" w:cs="Arial"/>
                <w:sz w:val="20"/>
                <w:szCs w:val="20"/>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14:paraId="5B6E2CD8" w14:textId="77777777" w:rsidR="0011507F" w:rsidRPr="00152208" w:rsidRDefault="0011507F" w:rsidP="0011507F">
            <w:pPr>
              <w:spacing w:before="120"/>
              <w:jc w:val="center"/>
              <w:rPr>
                <w:rFonts w:ascii="Arial" w:hAnsi="Arial" w:cs="Arial"/>
                <w:sz w:val="20"/>
                <w:szCs w:val="20"/>
              </w:rPr>
            </w:pPr>
          </w:p>
        </w:tc>
      </w:tr>
    </w:tbl>
    <w:p w14:paraId="24B00DED"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78FC4343" w14:textId="77777777" w:rsidTr="0011507F">
        <w:trPr>
          <w:jc w:val="center"/>
        </w:trPr>
        <w:tc>
          <w:tcPr>
            <w:tcW w:w="4392" w:type="dxa"/>
          </w:tcPr>
          <w:p w14:paraId="1112FB37"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Người lập biểu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4392" w:type="dxa"/>
          </w:tcPr>
          <w:p w14:paraId="203C36B6" w14:textId="77777777" w:rsidR="0011507F" w:rsidRPr="0011507F" w:rsidRDefault="0011507F" w:rsidP="0011507F">
            <w:pPr>
              <w:spacing w:before="120"/>
              <w:jc w:val="center"/>
              <w:rPr>
                <w:rFonts w:ascii="Arial" w:hAnsi="Arial" w:cs="Arial"/>
                <w:sz w:val="20"/>
                <w:szCs w:val="20"/>
                <w:lang w:val="en-US"/>
              </w:rPr>
            </w:pPr>
          </w:p>
        </w:tc>
        <w:tc>
          <w:tcPr>
            <w:tcW w:w="4392" w:type="dxa"/>
          </w:tcPr>
          <w:p w14:paraId="410BB3C4"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xml:space="preserve">Ngày      tháng      năm  </w:t>
            </w:r>
            <w:r w:rsidRPr="0011507F">
              <w:rPr>
                <w:rFonts w:ascii="Arial" w:hAnsi="Arial" w:cs="Arial"/>
                <w:i/>
                <w:iCs/>
                <w:sz w:val="20"/>
                <w:szCs w:val="20"/>
                <w:lang w:val="en-US"/>
              </w:rPr>
              <w:br/>
            </w:r>
            <w:r w:rsidRPr="0011507F">
              <w:rPr>
                <w:rFonts w:ascii="Arial" w:hAnsi="Arial" w:cs="Arial"/>
                <w:b/>
                <w:iCs/>
                <w:sz w:val="20"/>
                <w:szCs w:val="20"/>
                <w:lang w:val="en-US"/>
              </w:rPr>
              <w:t>Thủ trưởng đơn vị</w:t>
            </w:r>
            <w:r w:rsidRPr="0011507F">
              <w:rPr>
                <w:rFonts w:ascii="Arial" w:hAnsi="Arial" w:cs="Arial"/>
                <w:b/>
                <w:iCs/>
                <w:sz w:val="20"/>
                <w:szCs w:val="20"/>
                <w:lang w:val="en-US"/>
              </w:rPr>
              <w:br/>
            </w:r>
            <w:r w:rsidRPr="0011507F">
              <w:rPr>
                <w:rFonts w:ascii="Arial" w:hAnsi="Arial" w:cs="Arial"/>
                <w:i/>
                <w:iCs/>
                <w:sz w:val="20"/>
                <w:szCs w:val="20"/>
                <w:lang w:val="en-US"/>
              </w:rPr>
              <w:t>(ký, ghi rõ họ tên)</w:t>
            </w:r>
          </w:p>
        </w:tc>
      </w:tr>
    </w:tbl>
    <w:p w14:paraId="00AD521C" w14:textId="77777777" w:rsidR="0011507F" w:rsidRPr="00152208" w:rsidRDefault="0011507F" w:rsidP="0011507F">
      <w:pPr>
        <w:spacing w:before="120"/>
        <w:rPr>
          <w:rFonts w:ascii="Arial" w:hAnsi="Arial" w:cs="Arial"/>
          <w:sz w:val="20"/>
          <w:szCs w:val="20"/>
          <w:lang w:val="en-US"/>
        </w:rPr>
        <w:sectPr w:rsidR="0011507F" w:rsidRPr="00152208" w:rsidSect="00701ACA">
          <w:pgSz w:w="15840" w:h="12240" w:orient="landscape"/>
          <w:pgMar w:top="1797" w:right="1440" w:bottom="1797" w:left="1440" w:header="0" w:footer="0" w:gutter="0"/>
          <w:cols w:space="720"/>
          <w:noEndnote/>
          <w:docGrid w:linePitch="360"/>
        </w:sectPr>
      </w:pPr>
    </w:p>
    <w:p w14:paraId="1433BDE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H</w:t>
      </w:r>
      <w:r w:rsidRPr="00152208">
        <w:rPr>
          <w:rFonts w:ascii="Arial" w:hAnsi="Arial" w:cs="Arial"/>
          <w:b/>
          <w:sz w:val="20"/>
          <w:szCs w:val="20"/>
        </w:rPr>
        <w:t>ƯỚNG DẪN LẬP</w:t>
      </w:r>
    </w:p>
    <w:p w14:paraId="20086C6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các đơn vị đề nghị thanh tra đột xuất (Mẫu D04m-TS)</w:t>
      </w:r>
    </w:p>
    <w:p w14:paraId="7E33A6E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lập danh sách để tổ chức thực hiện thanh tra.</w:t>
      </w:r>
    </w:p>
    <w:p w14:paraId="1E981C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Ban Thu.</w:t>
      </w:r>
    </w:p>
    <w:p w14:paraId="4C8AD59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hằng quý.</w:t>
      </w:r>
    </w:p>
    <w:p w14:paraId="0530A8F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w:t>
      </w:r>
    </w:p>
    <w:p w14:paraId="36CF04E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các cơ quan quản lý nhà nước (thuế, kế hoạch - đầu tư);</w:t>
      </w:r>
    </w:p>
    <w:p w14:paraId="3EFB6DA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Dữ liệu của cơ quan BHXH đang quản lý;</w:t>
      </w:r>
    </w:p>
    <w:p w14:paraId="4EAA7CC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Kết quả thanh tra, kiểm tra của cơ quan liên quan và cơ quan BHXH;</w:t>
      </w:r>
    </w:p>
    <w:p w14:paraId="7D82BC34"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Các nguồn khác</w:t>
      </w:r>
      <w:r w:rsidRPr="00152208">
        <w:rPr>
          <w:rFonts w:ascii="Arial" w:hAnsi="Arial" w:cs="Arial"/>
          <w:sz w:val="20"/>
          <w:szCs w:val="20"/>
          <w:lang w:val="en-US"/>
        </w:rPr>
        <w:t>.</w:t>
      </w:r>
      <w:r w:rsidRPr="00152208">
        <w:rPr>
          <w:rFonts w:ascii="Arial" w:hAnsi="Arial" w:cs="Arial"/>
          <w:sz w:val="20"/>
          <w:szCs w:val="20"/>
        </w:rPr>
        <w:t xml:space="preserve"> </w:t>
      </w:r>
    </w:p>
    <w:p w14:paraId="1B7B212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5DB2F42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từng mục.</w:t>
      </w:r>
    </w:p>
    <w:p w14:paraId="354CB3F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đơn vị.</w:t>
      </w:r>
    </w:p>
    <w:p w14:paraId="5A9FD42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mã số BHXH do cơ quan BHXH cung cấp</w:t>
      </w:r>
    </w:p>
    <w:p w14:paraId="4099DCF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địa chỉ đơn vị đóng trụ sở.</w:t>
      </w:r>
    </w:p>
    <w:p w14:paraId="69BDD30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tổng số người lao động đang làm việc tại đơn vị, doanh nghiệp (bao gồm cả người lao động đã tham gia và chưa tham gia BHXH, BHYT).</w:t>
      </w:r>
    </w:p>
    <w:p w14:paraId="3256A13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người lao động đang tham gia BHXH, BHYT của đơn vị.</w:t>
      </w:r>
    </w:p>
    <w:p w14:paraId="4072BE3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tổng số người lao động chưa tham gia BHXH, BHYT của đơn</w:t>
      </w:r>
      <w:r w:rsidRPr="00152208">
        <w:rPr>
          <w:rFonts w:ascii="Arial" w:hAnsi="Arial" w:cs="Arial"/>
          <w:sz w:val="20"/>
          <w:szCs w:val="20"/>
          <w:lang w:val="en-US"/>
        </w:rPr>
        <w:t xml:space="preserve"> </w:t>
      </w:r>
      <w:r w:rsidRPr="00152208">
        <w:rPr>
          <w:rFonts w:ascii="Arial" w:hAnsi="Arial" w:cs="Arial"/>
          <w:sz w:val="20"/>
          <w:szCs w:val="20"/>
        </w:rPr>
        <w:t>vị.</w:t>
      </w:r>
    </w:p>
    <w:p w14:paraId="0CF8805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tổng số tiền nợ của đơn vị đến thời điểm hiện tại.</w:t>
      </w:r>
    </w:p>
    <w:p w14:paraId="3460C8E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tổng số tháng nợ của đơn vị đến thời điểm hiện tại.</w:t>
      </w:r>
    </w:p>
    <w:p w14:paraId="0007EEF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8: ghi chú</w:t>
      </w:r>
    </w:p>
    <w:p w14:paraId="4B67DB57" w14:textId="77777777" w:rsidR="0011507F" w:rsidRPr="00152208" w:rsidRDefault="0011507F" w:rsidP="0011507F">
      <w:pPr>
        <w:spacing w:before="120"/>
        <w:rPr>
          <w:rFonts w:ascii="Arial" w:hAnsi="Arial" w:cs="Arial"/>
          <w:sz w:val="20"/>
          <w:szCs w:val="20"/>
          <w:lang w:val="en-US"/>
        </w:rPr>
        <w:sectPr w:rsidR="0011507F" w:rsidRPr="00152208" w:rsidSect="00701ACA">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9310"/>
        <w:gridCol w:w="3650"/>
      </w:tblGrid>
      <w:tr w:rsidR="0011507F" w:rsidRPr="0011507F" w14:paraId="38B2228B" w14:textId="77777777" w:rsidTr="0011507F">
        <w:tc>
          <w:tcPr>
            <w:tcW w:w="3592" w:type="pct"/>
          </w:tcPr>
          <w:p w14:paraId="6A566F5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 xml:space="preserve">Tên </w:t>
            </w:r>
            <w:r w:rsidRPr="0011507F">
              <w:rPr>
                <w:rFonts w:ascii="Arial" w:hAnsi="Arial" w:cs="Arial"/>
                <w:sz w:val="20"/>
                <w:szCs w:val="20"/>
                <w:lang w:val="en-US"/>
              </w:rPr>
              <w:t>đại lý:</w:t>
            </w:r>
          </w:p>
          <w:p w14:paraId="10FB8407"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Mã đại lý:</w:t>
            </w:r>
          </w:p>
          <w:p w14:paraId="1C04C554"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Điện thoại liên hệ</w:t>
            </w:r>
          </w:p>
        </w:tc>
        <w:tc>
          <w:tcPr>
            <w:tcW w:w="1408" w:type="pct"/>
          </w:tcPr>
          <w:p w14:paraId="7E12F79C"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D05a</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24E4068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TỔNG HỢP DANH SÁCH NGƯỜI THAM GIA BHXH TỰ NGUYỆN</w:t>
      </w:r>
      <w:r w:rsidRPr="00152208">
        <w:rPr>
          <w:rFonts w:ascii="Arial" w:hAnsi="Arial" w:cs="Arial"/>
          <w:b/>
          <w:sz w:val="20"/>
          <w:szCs w:val="20"/>
          <w:lang w:val="en-US"/>
        </w:rPr>
        <w:br/>
      </w:r>
      <w:r w:rsidRPr="00152208">
        <w:rPr>
          <w:rFonts w:ascii="Arial" w:hAnsi="Arial" w:cs="Arial"/>
          <w:sz w:val="20"/>
          <w:szCs w:val="20"/>
          <w:lang w:val="en-US"/>
        </w:rPr>
        <w:t>Tháng………..năm……………..</w:t>
      </w:r>
    </w:p>
    <w:p w14:paraId="5ADBA004"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lang w:val="en-US"/>
        </w:rPr>
        <w:t>A. Phần chi tiết</w:t>
      </w:r>
    </w:p>
    <w:tbl>
      <w:tblPr>
        <w:tblW w:w="5000" w:type="pct"/>
        <w:tblCellMar>
          <w:left w:w="0" w:type="dxa"/>
          <w:right w:w="0" w:type="dxa"/>
        </w:tblCellMar>
        <w:tblLook w:val="0000" w:firstRow="0" w:lastRow="0" w:firstColumn="0" w:lastColumn="0" w:noHBand="0" w:noVBand="0"/>
      </w:tblPr>
      <w:tblGrid>
        <w:gridCol w:w="388"/>
        <w:gridCol w:w="1853"/>
        <w:gridCol w:w="1265"/>
        <w:gridCol w:w="1478"/>
        <w:gridCol w:w="1177"/>
        <w:gridCol w:w="1109"/>
        <w:gridCol w:w="1179"/>
        <w:gridCol w:w="1037"/>
        <w:gridCol w:w="1039"/>
        <w:gridCol w:w="2445"/>
      </w:tblGrid>
      <w:tr w:rsidR="0011507F" w:rsidRPr="00152208" w14:paraId="3253FFF7" w14:textId="77777777" w:rsidTr="0011507F">
        <w:tblPrEx>
          <w:tblCellMar>
            <w:top w:w="0" w:type="dxa"/>
            <w:left w:w="0" w:type="dxa"/>
            <w:bottom w:w="0" w:type="dxa"/>
            <w:right w:w="0" w:type="dxa"/>
          </w:tblCellMar>
        </w:tblPrEx>
        <w:tc>
          <w:tcPr>
            <w:tcW w:w="146" w:type="pct"/>
            <w:vMerge w:val="restart"/>
            <w:tcBorders>
              <w:top w:val="single" w:sz="4" w:space="0" w:color="auto"/>
              <w:left w:val="single" w:sz="4" w:space="0" w:color="auto"/>
              <w:bottom w:val="nil"/>
              <w:right w:val="nil"/>
            </w:tcBorders>
            <w:shd w:val="clear" w:color="auto" w:fill="FFFFFF"/>
            <w:vAlign w:val="center"/>
          </w:tcPr>
          <w:p w14:paraId="3696A90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715" w:type="pct"/>
            <w:vMerge w:val="restart"/>
            <w:tcBorders>
              <w:top w:val="single" w:sz="4" w:space="0" w:color="auto"/>
              <w:left w:val="single" w:sz="4" w:space="0" w:color="auto"/>
              <w:bottom w:val="nil"/>
              <w:right w:val="nil"/>
            </w:tcBorders>
            <w:shd w:val="clear" w:color="auto" w:fill="FFFFFF"/>
            <w:vAlign w:val="center"/>
          </w:tcPr>
          <w:p w14:paraId="4CDF106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Họ và tên</w:t>
            </w:r>
          </w:p>
        </w:tc>
        <w:tc>
          <w:tcPr>
            <w:tcW w:w="488" w:type="pct"/>
            <w:vMerge w:val="restart"/>
            <w:tcBorders>
              <w:top w:val="single" w:sz="4" w:space="0" w:color="auto"/>
              <w:left w:val="single" w:sz="4" w:space="0" w:color="auto"/>
              <w:bottom w:val="nil"/>
              <w:right w:val="nil"/>
            </w:tcBorders>
            <w:shd w:val="clear" w:color="auto" w:fill="FFFFFF"/>
            <w:vAlign w:val="center"/>
          </w:tcPr>
          <w:p w14:paraId="2485860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w:t>
            </w:r>
            <w:r w:rsidRPr="00152208">
              <w:rPr>
                <w:rFonts w:ascii="Arial" w:hAnsi="Arial" w:cs="Arial"/>
                <w:b/>
                <w:sz w:val="20"/>
                <w:szCs w:val="20"/>
                <w:lang w:val="en-US"/>
              </w:rPr>
              <w:t>ã</w:t>
            </w:r>
            <w:r w:rsidRPr="00152208">
              <w:rPr>
                <w:rFonts w:ascii="Arial" w:hAnsi="Arial" w:cs="Arial"/>
                <w:b/>
                <w:sz w:val="20"/>
                <w:szCs w:val="20"/>
              </w:rPr>
              <w:t xml:space="preserve"> số BHXH</w:t>
            </w:r>
          </w:p>
        </w:tc>
        <w:tc>
          <w:tcPr>
            <w:tcW w:w="570" w:type="pct"/>
            <w:vMerge w:val="restart"/>
            <w:tcBorders>
              <w:top w:val="single" w:sz="4" w:space="0" w:color="auto"/>
              <w:left w:val="single" w:sz="4" w:space="0" w:color="auto"/>
              <w:bottom w:val="nil"/>
              <w:right w:val="nil"/>
            </w:tcBorders>
            <w:shd w:val="clear" w:color="auto" w:fill="FFFFFF"/>
            <w:vAlign w:val="center"/>
          </w:tcPr>
          <w:p w14:paraId="31748ED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Mức tiền làm căn c</w:t>
            </w:r>
            <w:r w:rsidRPr="00152208">
              <w:rPr>
                <w:rFonts w:ascii="Arial" w:hAnsi="Arial" w:cs="Arial"/>
                <w:b/>
                <w:sz w:val="20"/>
                <w:szCs w:val="20"/>
                <w:lang w:val="en-US"/>
              </w:rPr>
              <w:t xml:space="preserve">ứ </w:t>
            </w:r>
            <w:r w:rsidRPr="00152208">
              <w:rPr>
                <w:rFonts w:ascii="Arial" w:hAnsi="Arial" w:cs="Arial"/>
                <w:b/>
                <w:sz w:val="20"/>
                <w:szCs w:val="20"/>
              </w:rPr>
              <w:t>đóng</w:t>
            </w:r>
          </w:p>
        </w:tc>
        <w:tc>
          <w:tcPr>
            <w:tcW w:w="454" w:type="pct"/>
            <w:vMerge w:val="restart"/>
            <w:tcBorders>
              <w:top w:val="single" w:sz="4" w:space="0" w:color="auto"/>
              <w:left w:val="single" w:sz="4" w:space="0" w:color="auto"/>
              <w:bottom w:val="nil"/>
              <w:right w:val="nil"/>
            </w:tcBorders>
            <w:shd w:val="clear" w:color="auto" w:fill="FFFFFF"/>
            <w:vAlign w:val="center"/>
          </w:tcPr>
          <w:p w14:paraId="5F99B4E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Từ tháng</w:t>
            </w:r>
          </w:p>
        </w:tc>
        <w:tc>
          <w:tcPr>
            <w:tcW w:w="428" w:type="pct"/>
            <w:vMerge w:val="restart"/>
            <w:tcBorders>
              <w:top w:val="single" w:sz="4" w:space="0" w:color="auto"/>
              <w:left w:val="single" w:sz="4" w:space="0" w:color="auto"/>
              <w:bottom w:val="nil"/>
              <w:right w:val="nil"/>
            </w:tcBorders>
            <w:shd w:val="clear" w:color="auto" w:fill="FFFFFF"/>
            <w:vAlign w:val="center"/>
          </w:tcPr>
          <w:p w14:paraId="26BF304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tháng đóng</w:t>
            </w:r>
          </w:p>
        </w:tc>
        <w:tc>
          <w:tcPr>
            <w:tcW w:w="1256" w:type="pct"/>
            <w:gridSpan w:val="3"/>
            <w:tcBorders>
              <w:top w:val="single" w:sz="4" w:space="0" w:color="auto"/>
              <w:left w:val="single" w:sz="4" w:space="0" w:color="auto"/>
              <w:bottom w:val="nil"/>
              <w:right w:val="nil"/>
            </w:tcBorders>
            <w:shd w:val="clear" w:color="auto" w:fill="FFFFFF"/>
            <w:vAlign w:val="center"/>
          </w:tcPr>
          <w:p w14:paraId="0FAD075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ti</w:t>
            </w:r>
            <w:r w:rsidRPr="00152208">
              <w:rPr>
                <w:rFonts w:ascii="Arial" w:hAnsi="Arial" w:cs="Arial"/>
                <w:b/>
                <w:sz w:val="20"/>
                <w:szCs w:val="20"/>
                <w:lang w:val="en-US"/>
              </w:rPr>
              <w:t>ề</w:t>
            </w:r>
            <w:r w:rsidRPr="00152208">
              <w:rPr>
                <w:rFonts w:ascii="Arial" w:hAnsi="Arial" w:cs="Arial"/>
                <w:b/>
                <w:sz w:val="20"/>
                <w:szCs w:val="20"/>
              </w:rPr>
              <w:t>n đóng</w:t>
            </w:r>
          </w:p>
        </w:tc>
        <w:tc>
          <w:tcPr>
            <w:tcW w:w="943" w:type="pct"/>
            <w:vMerge w:val="restart"/>
            <w:tcBorders>
              <w:top w:val="single" w:sz="4" w:space="0" w:color="auto"/>
              <w:left w:val="single" w:sz="4" w:space="0" w:color="auto"/>
              <w:bottom w:val="nil"/>
              <w:right w:val="single" w:sz="4" w:space="0" w:color="auto"/>
            </w:tcBorders>
            <w:shd w:val="clear" w:color="auto" w:fill="FFFFFF"/>
            <w:vAlign w:val="center"/>
          </w:tcPr>
          <w:p w14:paraId="7C004B41"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Ghi chú</w:t>
            </w:r>
          </w:p>
        </w:tc>
      </w:tr>
      <w:tr w:rsidR="0011507F" w:rsidRPr="00152208" w14:paraId="3476E0C3" w14:textId="77777777" w:rsidTr="0011507F">
        <w:tblPrEx>
          <w:tblCellMar>
            <w:top w:w="0" w:type="dxa"/>
            <w:left w:w="0" w:type="dxa"/>
            <w:bottom w:w="0" w:type="dxa"/>
            <w:right w:w="0" w:type="dxa"/>
          </w:tblCellMar>
        </w:tblPrEx>
        <w:tc>
          <w:tcPr>
            <w:tcW w:w="146" w:type="pct"/>
            <w:vMerge/>
            <w:tcBorders>
              <w:top w:val="nil"/>
              <w:left w:val="single" w:sz="4" w:space="0" w:color="auto"/>
              <w:bottom w:val="nil"/>
              <w:right w:val="nil"/>
            </w:tcBorders>
            <w:shd w:val="clear" w:color="auto" w:fill="FFFFFF"/>
            <w:vAlign w:val="center"/>
          </w:tcPr>
          <w:p w14:paraId="5B8F6A3D" w14:textId="77777777" w:rsidR="0011507F" w:rsidRPr="00152208" w:rsidRDefault="0011507F" w:rsidP="0011507F">
            <w:pPr>
              <w:spacing w:before="120"/>
              <w:jc w:val="center"/>
              <w:rPr>
                <w:rFonts w:ascii="Arial" w:hAnsi="Arial" w:cs="Arial"/>
                <w:sz w:val="20"/>
                <w:szCs w:val="20"/>
              </w:rPr>
            </w:pPr>
          </w:p>
        </w:tc>
        <w:tc>
          <w:tcPr>
            <w:tcW w:w="715" w:type="pct"/>
            <w:vMerge/>
            <w:tcBorders>
              <w:top w:val="nil"/>
              <w:left w:val="single" w:sz="4" w:space="0" w:color="auto"/>
              <w:bottom w:val="nil"/>
              <w:right w:val="nil"/>
            </w:tcBorders>
            <w:shd w:val="clear" w:color="auto" w:fill="FFFFFF"/>
            <w:vAlign w:val="center"/>
          </w:tcPr>
          <w:p w14:paraId="27EB9940" w14:textId="77777777" w:rsidR="0011507F" w:rsidRPr="00152208" w:rsidRDefault="0011507F" w:rsidP="0011507F">
            <w:pPr>
              <w:spacing w:before="120"/>
              <w:jc w:val="center"/>
              <w:rPr>
                <w:rFonts w:ascii="Arial" w:hAnsi="Arial" w:cs="Arial"/>
                <w:sz w:val="20"/>
                <w:szCs w:val="20"/>
              </w:rPr>
            </w:pPr>
          </w:p>
        </w:tc>
        <w:tc>
          <w:tcPr>
            <w:tcW w:w="488" w:type="pct"/>
            <w:vMerge/>
            <w:tcBorders>
              <w:top w:val="nil"/>
              <w:left w:val="single" w:sz="4" w:space="0" w:color="auto"/>
              <w:bottom w:val="nil"/>
              <w:right w:val="nil"/>
            </w:tcBorders>
            <w:shd w:val="clear" w:color="auto" w:fill="FFFFFF"/>
            <w:vAlign w:val="center"/>
          </w:tcPr>
          <w:p w14:paraId="14630618" w14:textId="77777777" w:rsidR="0011507F" w:rsidRPr="00152208" w:rsidRDefault="0011507F" w:rsidP="0011507F">
            <w:pPr>
              <w:spacing w:before="120"/>
              <w:jc w:val="center"/>
              <w:rPr>
                <w:rFonts w:ascii="Arial" w:hAnsi="Arial" w:cs="Arial"/>
                <w:sz w:val="20"/>
                <w:szCs w:val="20"/>
              </w:rPr>
            </w:pPr>
          </w:p>
        </w:tc>
        <w:tc>
          <w:tcPr>
            <w:tcW w:w="570" w:type="pct"/>
            <w:vMerge/>
            <w:tcBorders>
              <w:top w:val="nil"/>
              <w:left w:val="single" w:sz="4" w:space="0" w:color="auto"/>
              <w:bottom w:val="nil"/>
              <w:right w:val="nil"/>
            </w:tcBorders>
            <w:shd w:val="clear" w:color="auto" w:fill="FFFFFF"/>
            <w:vAlign w:val="center"/>
          </w:tcPr>
          <w:p w14:paraId="35ED7207" w14:textId="77777777" w:rsidR="0011507F" w:rsidRPr="00152208" w:rsidRDefault="0011507F" w:rsidP="0011507F">
            <w:pPr>
              <w:spacing w:before="120"/>
              <w:jc w:val="center"/>
              <w:rPr>
                <w:rFonts w:ascii="Arial" w:hAnsi="Arial" w:cs="Arial"/>
                <w:sz w:val="20"/>
                <w:szCs w:val="20"/>
              </w:rPr>
            </w:pPr>
          </w:p>
        </w:tc>
        <w:tc>
          <w:tcPr>
            <w:tcW w:w="454" w:type="pct"/>
            <w:vMerge/>
            <w:tcBorders>
              <w:top w:val="nil"/>
              <w:left w:val="single" w:sz="4" w:space="0" w:color="auto"/>
              <w:bottom w:val="nil"/>
              <w:right w:val="nil"/>
            </w:tcBorders>
            <w:shd w:val="clear" w:color="auto" w:fill="FFFFFF"/>
            <w:vAlign w:val="center"/>
          </w:tcPr>
          <w:p w14:paraId="713C4FEE" w14:textId="77777777" w:rsidR="0011507F" w:rsidRPr="00152208" w:rsidRDefault="0011507F" w:rsidP="0011507F">
            <w:pPr>
              <w:spacing w:before="120"/>
              <w:jc w:val="center"/>
              <w:rPr>
                <w:rFonts w:ascii="Arial" w:hAnsi="Arial" w:cs="Arial"/>
                <w:sz w:val="20"/>
                <w:szCs w:val="20"/>
              </w:rPr>
            </w:pPr>
          </w:p>
        </w:tc>
        <w:tc>
          <w:tcPr>
            <w:tcW w:w="428" w:type="pct"/>
            <w:vMerge/>
            <w:tcBorders>
              <w:top w:val="nil"/>
              <w:left w:val="single" w:sz="4" w:space="0" w:color="auto"/>
              <w:bottom w:val="nil"/>
              <w:right w:val="nil"/>
            </w:tcBorders>
            <w:shd w:val="clear" w:color="auto" w:fill="FFFFFF"/>
            <w:vAlign w:val="center"/>
          </w:tcPr>
          <w:p w14:paraId="31D3520D"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12FF887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w:t>
            </w:r>
            <w:r w:rsidRPr="00152208">
              <w:rPr>
                <w:rFonts w:ascii="Arial" w:hAnsi="Arial" w:cs="Arial"/>
                <w:b/>
                <w:sz w:val="20"/>
                <w:szCs w:val="20"/>
                <w:lang w:val="en-US"/>
              </w:rPr>
              <w:t>ổ</w:t>
            </w:r>
            <w:r w:rsidRPr="00152208">
              <w:rPr>
                <w:rFonts w:ascii="Arial" w:hAnsi="Arial" w:cs="Arial"/>
                <w:b/>
                <w:sz w:val="20"/>
                <w:szCs w:val="20"/>
              </w:rPr>
              <w:t>ng số</w:t>
            </w:r>
          </w:p>
        </w:tc>
        <w:tc>
          <w:tcPr>
            <w:tcW w:w="400" w:type="pct"/>
            <w:tcBorders>
              <w:top w:val="single" w:sz="4" w:space="0" w:color="auto"/>
              <w:left w:val="single" w:sz="4" w:space="0" w:color="auto"/>
              <w:bottom w:val="nil"/>
              <w:right w:val="nil"/>
            </w:tcBorders>
            <w:shd w:val="clear" w:color="auto" w:fill="FFFFFF"/>
            <w:vAlign w:val="center"/>
          </w:tcPr>
          <w:p w14:paraId="70237C4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w:t>
            </w:r>
            <w:r w:rsidRPr="00152208">
              <w:rPr>
                <w:rFonts w:ascii="Arial" w:hAnsi="Arial" w:cs="Arial"/>
                <w:b/>
                <w:sz w:val="20"/>
                <w:szCs w:val="20"/>
                <w:lang w:val="en-US"/>
              </w:rPr>
              <w:t>ườ</w:t>
            </w:r>
            <w:r w:rsidRPr="00152208">
              <w:rPr>
                <w:rFonts w:ascii="Arial" w:hAnsi="Arial" w:cs="Arial"/>
                <w:b/>
                <w:sz w:val="20"/>
                <w:szCs w:val="20"/>
              </w:rPr>
              <w:t>i tham gia đóng</w:t>
            </w:r>
          </w:p>
        </w:tc>
        <w:tc>
          <w:tcPr>
            <w:tcW w:w="401" w:type="pct"/>
            <w:tcBorders>
              <w:top w:val="single" w:sz="4" w:space="0" w:color="auto"/>
              <w:left w:val="single" w:sz="4" w:space="0" w:color="auto"/>
              <w:bottom w:val="nil"/>
              <w:right w:val="nil"/>
            </w:tcBorders>
            <w:shd w:val="clear" w:color="auto" w:fill="FFFFFF"/>
            <w:vAlign w:val="center"/>
          </w:tcPr>
          <w:p w14:paraId="1C64507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NSNN hỗ tr</w:t>
            </w:r>
            <w:r w:rsidRPr="00152208">
              <w:rPr>
                <w:rFonts w:ascii="Arial" w:hAnsi="Arial" w:cs="Arial"/>
                <w:b/>
                <w:sz w:val="20"/>
                <w:szCs w:val="20"/>
                <w:lang w:val="en-US"/>
              </w:rPr>
              <w:t>ợ</w:t>
            </w:r>
          </w:p>
        </w:tc>
        <w:tc>
          <w:tcPr>
            <w:tcW w:w="943" w:type="pct"/>
            <w:vMerge/>
            <w:tcBorders>
              <w:top w:val="nil"/>
              <w:left w:val="single" w:sz="4" w:space="0" w:color="auto"/>
              <w:bottom w:val="nil"/>
              <w:right w:val="single" w:sz="4" w:space="0" w:color="auto"/>
            </w:tcBorders>
            <w:shd w:val="clear" w:color="auto" w:fill="FFFFFF"/>
            <w:vAlign w:val="center"/>
          </w:tcPr>
          <w:p w14:paraId="4F70C65E" w14:textId="77777777" w:rsidR="0011507F" w:rsidRPr="00152208" w:rsidRDefault="0011507F" w:rsidP="0011507F">
            <w:pPr>
              <w:spacing w:before="120"/>
              <w:jc w:val="center"/>
              <w:rPr>
                <w:rFonts w:ascii="Arial" w:hAnsi="Arial" w:cs="Arial"/>
                <w:sz w:val="20"/>
                <w:szCs w:val="20"/>
              </w:rPr>
            </w:pPr>
          </w:p>
        </w:tc>
      </w:tr>
      <w:tr w:rsidR="0011507F" w:rsidRPr="00152208" w14:paraId="0D32E0CF"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4F995F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715" w:type="pct"/>
            <w:tcBorders>
              <w:top w:val="single" w:sz="4" w:space="0" w:color="auto"/>
              <w:left w:val="single" w:sz="4" w:space="0" w:color="auto"/>
              <w:bottom w:val="nil"/>
              <w:right w:val="nil"/>
            </w:tcBorders>
            <w:shd w:val="clear" w:color="auto" w:fill="FFFFFF"/>
            <w:vAlign w:val="center"/>
          </w:tcPr>
          <w:p w14:paraId="49FCEF7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B</w:t>
            </w:r>
          </w:p>
        </w:tc>
        <w:tc>
          <w:tcPr>
            <w:tcW w:w="488" w:type="pct"/>
            <w:tcBorders>
              <w:top w:val="single" w:sz="4" w:space="0" w:color="auto"/>
              <w:left w:val="single" w:sz="4" w:space="0" w:color="auto"/>
              <w:bottom w:val="nil"/>
              <w:right w:val="nil"/>
            </w:tcBorders>
            <w:shd w:val="clear" w:color="auto" w:fill="FFFFFF"/>
            <w:vAlign w:val="center"/>
          </w:tcPr>
          <w:p w14:paraId="077BD10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570" w:type="pct"/>
            <w:tcBorders>
              <w:top w:val="single" w:sz="4" w:space="0" w:color="auto"/>
              <w:left w:val="single" w:sz="4" w:space="0" w:color="auto"/>
              <w:bottom w:val="nil"/>
              <w:right w:val="nil"/>
            </w:tcBorders>
            <w:shd w:val="clear" w:color="auto" w:fill="FFFFFF"/>
            <w:vAlign w:val="center"/>
          </w:tcPr>
          <w:p w14:paraId="340F75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454" w:type="pct"/>
            <w:tcBorders>
              <w:top w:val="single" w:sz="4" w:space="0" w:color="auto"/>
              <w:left w:val="single" w:sz="4" w:space="0" w:color="auto"/>
              <w:bottom w:val="nil"/>
              <w:right w:val="nil"/>
            </w:tcBorders>
            <w:shd w:val="clear" w:color="auto" w:fill="FFFFFF"/>
            <w:vAlign w:val="center"/>
          </w:tcPr>
          <w:p w14:paraId="502AEF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28" w:type="pct"/>
            <w:tcBorders>
              <w:top w:val="single" w:sz="4" w:space="0" w:color="auto"/>
              <w:left w:val="single" w:sz="4" w:space="0" w:color="auto"/>
              <w:bottom w:val="nil"/>
              <w:right w:val="nil"/>
            </w:tcBorders>
            <w:shd w:val="clear" w:color="auto" w:fill="FFFFFF"/>
            <w:vAlign w:val="center"/>
          </w:tcPr>
          <w:p w14:paraId="1A3D0B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55" w:type="pct"/>
            <w:tcBorders>
              <w:top w:val="single" w:sz="4" w:space="0" w:color="auto"/>
              <w:left w:val="single" w:sz="4" w:space="0" w:color="auto"/>
              <w:bottom w:val="nil"/>
              <w:right w:val="nil"/>
            </w:tcBorders>
            <w:shd w:val="clear" w:color="auto" w:fill="FFFFFF"/>
            <w:vAlign w:val="center"/>
          </w:tcPr>
          <w:p w14:paraId="32F574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00" w:type="pct"/>
            <w:tcBorders>
              <w:top w:val="single" w:sz="4" w:space="0" w:color="auto"/>
              <w:left w:val="single" w:sz="4" w:space="0" w:color="auto"/>
              <w:bottom w:val="nil"/>
              <w:right w:val="nil"/>
            </w:tcBorders>
            <w:shd w:val="clear" w:color="auto" w:fill="FFFFFF"/>
            <w:vAlign w:val="center"/>
          </w:tcPr>
          <w:p w14:paraId="0D7C0F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01" w:type="pct"/>
            <w:tcBorders>
              <w:top w:val="single" w:sz="4" w:space="0" w:color="auto"/>
              <w:left w:val="single" w:sz="4" w:space="0" w:color="auto"/>
              <w:bottom w:val="nil"/>
              <w:right w:val="nil"/>
            </w:tcBorders>
            <w:shd w:val="clear" w:color="auto" w:fill="FFFFFF"/>
            <w:vAlign w:val="center"/>
          </w:tcPr>
          <w:p w14:paraId="6B5A7E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943" w:type="pct"/>
            <w:tcBorders>
              <w:top w:val="single" w:sz="4" w:space="0" w:color="auto"/>
              <w:left w:val="single" w:sz="4" w:space="0" w:color="auto"/>
              <w:bottom w:val="nil"/>
              <w:right w:val="single" w:sz="4" w:space="0" w:color="auto"/>
            </w:tcBorders>
            <w:shd w:val="clear" w:color="auto" w:fill="FFFFFF"/>
            <w:vAlign w:val="center"/>
          </w:tcPr>
          <w:p w14:paraId="09BF5BD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r>
      <w:tr w:rsidR="0011507F" w:rsidRPr="00152208" w14:paraId="29ED10B7"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73E7244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715" w:type="pct"/>
            <w:tcBorders>
              <w:top w:val="single" w:sz="4" w:space="0" w:color="auto"/>
              <w:left w:val="single" w:sz="4" w:space="0" w:color="auto"/>
              <w:bottom w:val="nil"/>
              <w:right w:val="nil"/>
            </w:tcBorders>
            <w:shd w:val="clear" w:color="auto" w:fill="FFFFFF"/>
            <w:vAlign w:val="center"/>
          </w:tcPr>
          <w:p w14:paraId="0568027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Tăng</w:t>
            </w:r>
          </w:p>
        </w:tc>
        <w:tc>
          <w:tcPr>
            <w:tcW w:w="488" w:type="pct"/>
            <w:tcBorders>
              <w:top w:val="single" w:sz="4" w:space="0" w:color="auto"/>
              <w:left w:val="single" w:sz="4" w:space="0" w:color="auto"/>
              <w:bottom w:val="nil"/>
              <w:right w:val="nil"/>
            </w:tcBorders>
            <w:shd w:val="clear" w:color="auto" w:fill="FFFFFF"/>
            <w:vAlign w:val="center"/>
          </w:tcPr>
          <w:p w14:paraId="0233C2D6"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16C64E48"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50B5DF06"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6C39C2DE"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7EF5A8BE"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31578905"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0630525F"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06D4B9EB" w14:textId="77777777" w:rsidR="0011507F" w:rsidRPr="00152208" w:rsidRDefault="0011507F" w:rsidP="0011507F">
            <w:pPr>
              <w:spacing w:before="120"/>
              <w:jc w:val="center"/>
              <w:rPr>
                <w:rFonts w:ascii="Arial" w:hAnsi="Arial" w:cs="Arial"/>
                <w:sz w:val="20"/>
                <w:szCs w:val="20"/>
              </w:rPr>
            </w:pPr>
          </w:p>
        </w:tc>
      </w:tr>
      <w:tr w:rsidR="0011507F" w:rsidRPr="00152208" w14:paraId="30D105DE"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06A6F3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715" w:type="pct"/>
            <w:tcBorders>
              <w:top w:val="single" w:sz="4" w:space="0" w:color="auto"/>
              <w:left w:val="single" w:sz="4" w:space="0" w:color="auto"/>
              <w:bottom w:val="nil"/>
              <w:right w:val="nil"/>
            </w:tcBorders>
            <w:shd w:val="clear" w:color="auto" w:fill="FFFFFF"/>
            <w:vAlign w:val="center"/>
          </w:tcPr>
          <w:p w14:paraId="4DDD355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lao động</w:t>
            </w:r>
          </w:p>
        </w:tc>
        <w:tc>
          <w:tcPr>
            <w:tcW w:w="488" w:type="pct"/>
            <w:tcBorders>
              <w:top w:val="single" w:sz="4" w:space="0" w:color="auto"/>
              <w:left w:val="single" w:sz="4" w:space="0" w:color="auto"/>
              <w:bottom w:val="nil"/>
              <w:right w:val="nil"/>
            </w:tcBorders>
            <w:shd w:val="clear" w:color="auto" w:fill="FFFFFF"/>
            <w:vAlign w:val="center"/>
          </w:tcPr>
          <w:p w14:paraId="3A5419E1"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4771AD52"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6F1301CC"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4738D53D"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6A594ED0"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7F31709A"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26B9CB7E"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40C06AE1" w14:textId="77777777" w:rsidR="0011507F" w:rsidRPr="00152208" w:rsidRDefault="0011507F" w:rsidP="0011507F">
            <w:pPr>
              <w:spacing w:before="120"/>
              <w:jc w:val="center"/>
              <w:rPr>
                <w:rFonts w:ascii="Arial" w:hAnsi="Arial" w:cs="Arial"/>
                <w:sz w:val="20"/>
                <w:szCs w:val="20"/>
              </w:rPr>
            </w:pPr>
          </w:p>
        </w:tc>
      </w:tr>
      <w:tr w:rsidR="0011507F" w:rsidRPr="00152208" w14:paraId="027165FF"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5DDADE1A" w14:textId="77777777" w:rsidR="0011507F" w:rsidRPr="00152208" w:rsidRDefault="0011507F" w:rsidP="0011507F">
            <w:pPr>
              <w:spacing w:before="120"/>
              <w:jc w:val="center"/>
              <w:rPr>
                <w:rFonts w:ascii="Arial" w:hAnsi="Arial" w:cs="Arial"/>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30877E16" w14:textId="77777777" w:rsidR="0011507F" w:rsidRPr="00152208" w:rsidRDefault="0011507F" w:rsidP="0011507F">
            <w:pPr>
              <w:spacing w:before="120"/>
              <w:rPr>
                <w:rFonts w:ascii="Arial" w:hAnsi="Arial" w:cs="Arial"/>
                <w:sz w:val="20"/>
                <w:szCs w:val="20"/>
              </w:rPr>
            </w:pPr>
          </w:p>
        </w:tc>
        <w:tc>
          <w:tcPr>
            <w:tcW w:w="488" w:type="pct"/>
            <w:tcBorders>
              <w:top w:val="single" w:sz="4" w:space="0" w:color="auto"/>
              <w:left w:val="single" w:sz="4" w:space="0" w:color="auto"/>
              <w:bottom w:val="nil"/>
              <w:right w:val="nil"/>
            </w:tcBorders>
            <w:shd w:val="clear" w:color="auto" w:fill="FFFFFF"/>
            <w:vAlign w:val="center"/>
          </w:tcPr>
          <w:p w14:paraId="58FCE862"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796BE1FF"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3AC9F124"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7034D581"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35EFB77D"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485F198A"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0363A8E4"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2152D991" w14:textId="77777777" w:rsidR="0011507F" w:rsidRPr="00152208" w:rsidRDefault="0011507F" w:rsidP="0011507F">
            <w:pPr>
              <w:spacing w:before="120"/>
              <w:jc w:val="center"/>
              <w:rPr>
                <w:rFonts w:ascii="Arial" w:hAnsi="Arial" w:cs="Arial"/>
                <w:sz w:val="20"/>
                <w:szCs w:val="20"/>
              </w:rPr>
            </w:pPr>
          </w:p>
        </w:tc>
      </w:tr>
      <w:tr w:rsidR="0011507F" w:rsidRPr="00152208" w14:paraId="4E9D8573"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5362A4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715" w:type="pct"/>
            <w:tcBorders>
              <w:top w:val="single" w:sz="4" w:space="0" w:color="auto"/>
              <w:left w:val="single" w:sz="4" w:space="0" w:color="auto"/>
              <w:bottom w:val="nil"/>
              <w:right w:val="nil"/>
            </w:tcBorders>
            <w:shd w:val="clear" w:color="auto" w:fill="FFFFFF"/>
            <w:vAlign w:val="center"/>
          </w:tcPr>
          <w:p w14:paraId="0A5568A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88" w:type="pct"/>
            <w:tcBorders>
              <w:top w:val="single" w:sz="4" w:space="0" w:color="auto"/>
              <w:left w:val="single" w:sz="4" w:space="0" w:color="auto"/>
              <w:bottom w:val="nil"/>
              <w:right w:val="nil"/>
            </w:tcBorders>
            <w:shd w:val="clear" w:color="auto" w:fill="FFFFFF"/>
            <w:vAlign w:val="center"/>
          </w:tcPr>
          <w:p w14:paraId="099CC8A8"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5ECA7D6B"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193A480B"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6BEA7D20"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1DCF1822"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2CDD8C39"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4A591F34"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580EE615" w14:textId="77777777" w:rsidR="0011507F" w:rsidRPr="00152208" w:rsidRDefault="0011507F" w:rsidP="0011507F">
            <w:pPr>
              <w:spacing w:before="120"/>
              <w:jc w:val="center"/>
              <w:rPr>
                <w:rFonts w:ascii="Arial" w:hAnsi="Arial" w:cs="Arial"/>
                <w:sz w:val="20"/>
                <w:szCs w:val="20"/>
              </w:rPr>
            </w:pPr>
          </w:p>
        </w:tc>
      </w:tr>
      <w:tr w:rsidR="0011507F" w:rsidRPr="00152208" w14:paraId="11BCF0C0"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0C15741B" w14:textId="77777777" w:rsidR="0011507F" w:rsidRPr="00152208" w:rsidRDefault="0011507F" w:rsidP="0011507F">
            <w:pPr>
              <w:spacing w:before="120"/>
              <w:jc w:val="center"/>
              <w:rPr>
                <w:rFonts w:ascii="Arial" w:hAnsi="Arial" w:cs="Arial"/>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2E13F5CB" w14:textId="77777777" w:rsidR="0011507F" w:rsidRPr="00152208" w:rsidRDefault="0011507F" w:rsidP="0011507F">
            <w:pPr>
              <w:spacing w:before="120"/>
              <w:rPr>
                <w:rFonts w:ascii="Arial" w:hAnsi="Arial" w:cs="Arial"/>
                <w:sz w:val="20"/>
                <w:szCs w:val="20"/>
              </w:rPr>
            </w:pPr>
          </w:p>
        </w:tc>
        <w:tc>
          <w:tcPr>
            <w:tcW w:w="488" w:type="pct"/>
            <w:tcBorders>
              <w:top w:val="single" w:sz="4" w:space="0" w:color="auto"/>
              <w:left w:val="single" w:sz="4" w:space="0" w:color="auto"/>
              <w:bottom w:val="nil"/>
              <w:right w:val="nil"/>
            </w:tcBorders>
            <w:shd w:val="clear" w:color="auto" w:fill="FFFFFF"/>
            <w:vAlign w:val="center"/>
          </w:tcPr>
          <w:p w14:paraId="4EC9393F"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18A61130"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35EE161C"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09D30871"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7FF78979"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5661F086"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06553168"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0D550567" w14:textId="77777777" w:rsidR="0011507F" w:rsidRPr="00152208" w:rsidRDefault="0011507F" w:rsidP="0011507F">
            <w:pPr>
              <w:spacing w:before="120"/>
              <w:jc w:val="center"/>
              <w:rPr>
                <w:rFonts w:ascii="Arial" w:hAnsi="Arial" w:cs="Arial"/>
                <w:sz w:val="20"/>
                <w:szCs w:val="20"/>
              </w:rPr>
            </w:pPr>
          </w:p>
        </w:tc>
      </w:tr>
      <w:tr w:rsidR="0011507F" w:rsidRPr="00152208" w14:paraId="5264F56B"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186CAF4C" w14:textId="77777777" w:rsidR="0011507F" w:rsidRPr="00152208" w:rsidRDefault="0011507F" w:rsidP="0011507F">
            <w:pPr>
              <w:spacing w:before="120"/>
              <w:jc w:val="center"/>
              <w:rPr>
                <w:rFonts w:ascii="Arial" w:hAnsi="Arial" w:cs="Arial"/>
                <w:b/>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1C8DBD4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tăng</w:t>
            </w:r>
          </w:p>
        </w:tc>
        <w:tc>
          <w:tcPr>
            <w:tcW w:w="488" w:type="pct"/>
            <w:tcBorders>
              <w:top w:val="single" w:sz="4" w:space="0" w:color="auto"/>
              <w:left w:val="single" w:sz="4" w:space="0" w:color="auto"/>
              <w:bottom w:val="nil"/>
              <w:right w:val="nil"/>
            </w:tcBorders>
            <w:shd w:val="clear" w:color="auto" w:fill="FFFFFF"/>
            <w:vAlign w:val="center"/>
          </w:tcPr>
          <w:p w14:paraId="04A2BE90" w14:textId="77777777" w:rsidR="0011507F" w:rsidRPr="00152208" w:rsidRDefault="0011507F" w:rsidP="0011507F">
            <w:pPr>
              <w:spacing w:before="120"/>
              <w:jc w:val="center"/>
              <w:rPr>
                <w:rFonts w:ascii="Arial" w:hAnsi="Arial" w:cs="Arial"/>
                <w:b/>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72753A27" w14:textId="77777777" w:rsidR="0011507F" w:rsidRPr="00152208" w:rsidRDefault="0011507F" w:rsidP="0011507F">
            <w:pPr>
              <w:spacing w:before="120"/>
              <w:jc w:val="center"/>
              <w:rPr>
                <w:rFonts w:ascii="Arial" w:hAnsi="Arial" w:cs="Arial"/>
                <w:b/>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1644F1F1" w14:textId="77777777" w:rsidR="0011507F" w:rsidRPr="00152208" w:rsidRDefault="0011507F" w:rsidP="0011507F">
            <w:pPr>
              <w:spacing w:before="120"/>
              <w:jc w:val="center"/>
              <w:rPr>
                <w:rFonts w:ascii="Arial" w:hAnsi="Arial" w:cs="Arial"/>
                <w:b/>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6E02631F" w14:textId="77777777" w:rsidR="0011507F" w:rsidRPr="00152208" w:rsidRDefault="0011507F" w:rsidP="0011507F">
            <w:pPr>
              <w:spacing w:before="120"/>
              <w:jc w:val="center"/>
              <w:rPr>
                <w:rFonts w:ascii="Arial" w:hAnsi="Arial" w:cs="Arial"/>
                <w:b/>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6CA17B6B" w14:textId="77777777" w:rsidR="0011507F" w:rsidRPr="00152208" w:rsidRDefault="0011507F" w:rsidP="0011507F">
            <w:pPr>
              <w:spacing w:before="120"/>
              <w:jc w:val="center"/>
              <w:rPr>
                <w:rFonts w:ascii="Arial" w:hAnsi="Arial" w:cs="Arial"/>
                <w:b/>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0A08AC17" w14:textId="77777777" w:rsidR="0011507F" w:rsidRPr="00152208" w:rsidRDefault="0011507F" w:rsidP="0011507F">
            <w:pPr>
              <w:spacing w:before="120"/>
              <w:jc w:val="center"/>
              <w:rPr>
                <w:rFonts w:ascii="Arial" w:hAnsi="Arial" w:cs="Arial"/>
                <w:b/>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09BE9758" w14:textId="77777777" w:rsidR="0011507F" w:rsidRPr="00152208" w:rsidRDefault="0011507F" w:rsidP="0011507F">
            <w:pPr>
              <w:spacing w:before="120"/>
              <w:jc w:val="center"/>
              <w:rPr>
                <w:rFonts w:ascii="Arial" w:hAnsi="Arial" w:cs="Arial"/>
                <w:b/>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6FC0CC27" w14:textId="77777777" w:rsidR="0011507F" w:rsidRPr="00152208" w:rsidRDefault="0011507F" w:rsidP="0011507F">
            <w:pPr>
              <w:spacing w:before="120"/>
              <w:jc w:val="center"/>
              <w:rPr>
                <w:rFonts w:ascii="Arial" w:hAnsi="Arial" w:cs="Arial"/>
                <w:b/>
                <w:sz w:val="20"/>
                <w:szCs w:val="20"/>
              </w:rPr>
            </w:pPr>
          </w:p>
        </w:tc>
      </w:tr>
      <w:tr w:rsidR="0011507F" w:rsidRPr="00152208" w14:paraId="199ADDBC"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0627F07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715" w:type="pct"/>
            <w:tcBorders>
              <w:top w:val="single" w:sz="4" w:space="0" w:color="auto"/>
              <w:left w:val="single" w:sz="4" w:space="0" w:color="auto"/>
              <w:bottom w:val="nil"/>
              <w:right w:val="nil"/>
            </w:tcBorders>
            <w:shd w:val="clear" w:color="auto" w:fill="FFFFFF"/>
            <w:vAlign w:val="center"/>
          </w:tcPr>
          <w:p w14:paraId="454038CE"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c>
          <w:tcPr>
            <w:tcW w:w="488" w:type="pct"/>
            <w:tcBorders>
              <w:top w:val="single" w:sz="4" w:space="0" w:color="auto"/>
              <w:left w:val="single" w:sz="4" w:space="0" w:color="auto"/>
              <w:bottom w:val="nil"/>
              <w:right w:val="nil"/>
            </w:tcBorders>
            <w:shd w:val="clear" w:color="auto" w:fill="FFFFFF"/>
            <w:vAlign w:val="center"/>
          </w:tcPr>
          <w:p w14:paraId="4BD0062F"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068A20A1"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7C127502"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6B1FDA97"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4011BF47"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03E3DA58"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573C0363"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345AC741" w14:textId="77777777" w:rsidR="0011507F" w:rsidRPr="00152208" w:rsidRDefault="0011507F" w:rsidP="0011507F">
            <w:pPr>
              <w:spacing w:before="120"/>
              <w:jc w:val="center"/>
              <w:rPr>
                <w:rFonts w:ascii="Arial" w:hAnsi="Arial" w:cs="Arial"/>
                <w:sz w:val="20"/>
                <w:szCs w:val="20"/>
              </w:rPr>
            </w:pPr>
          </w:p>
        </w:tc>
      </w:tr>
      <w:tr w:rsidR="0011507F" w:rsidRPr="00152208" w14:paraId="55A90700"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653935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II</w:t>
            </w:r>
            <w:r w:rsidRPr="00152208">
              <w:rPr>
                <w:rFonts w:ascii="Arial" w:hAnsi="Arial" w:cs="Arial"/>
                <w:sz w:val="20"/>
                <w:szCs w:val="20"/>
              </w:rPr>
              <w:t>.1</w:t>
            </w:r>
          </w:p>
        </w:tc>
        <w:tc>
          <w:tcPr>
            <w:tcW w:w="715" w:type="pct"/>
            <w:tcBorders>
              <w:top w:val="single" w:sz="4" w:space="0" w:color="auto"/>
              <w:left w:val="single" w:sz="4" w:space="0" w:color="auto"/>
              <w:bottom w:val="nil"/>
              <w:right w:val="nil"/>
            </w:tcBorders>
            <w:shd w:val="clear" w:color="auto" w:fill="FFFFFF"/>
            <w:vAlign w:val="center"/>
          </w:tcPr>
          <w:p w14:paraId="5ED7EED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lao động</w:t>
            </w:r>
          </w:p>
        </w:tc>
        <w:tc>
          <w:tcPr>
            <w:tcW w:w="488" w:type="pct"/>
            <w:tcBorders>
              <w:top w:val="single" w:sz="4" w:space="0" w:color="auto"/>
              <w:left w:val="single" w:sz="4" w:space="0" w:color="auto"/>
              <w:bottom w:val="nil"/>
              <w:right w:val="nil"/>
            </w:tcBorders>
            <w:shd w:val="clear" w:color="auto" w:fill="FFFFFF"/>
            <w:vAlign w:val="center"/>
          </w:tcPr>
          <w:p w14:paraId="1CF28B18"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1FCEDB28"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5DBA534A"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501A1BD8"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14AAFEC5"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7EFC821C"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3818755E"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1D5B611B" w14:textId="77777777" w:rsidR="0011507F" w:rsidRPr="00152208" w:rsidRDefault="0011507F" w:rsidP="0011507F">
            <w:pPr>
              <w:spacing w:before="120"/>
              <w:jc w:val="center"/>
              <w:rPr>
                <w:rFonts w:ascii="Arial" w:hAnsi="Arial" w:cs="Arial"/>
                <w:sz w:val="20"/>
                <w:szCs w:val="20"/>
              </w:rPr>
            </w:pPr>
          </w:p>
        </w:tc>
      </w:tr>
      <w:tr w:rsidR="0011507F" w:rsidRPr="00152208" w14:paraId="3C625145"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507E5BB2" w14:textId="77777777" w:rsidR="0011507F" w:rsidRPr="00152208" w:rsidRDefault="0011507F" w:rsidP="0011507F">
            <w:pPr>
              <w:spacing w:before="120"/>
              <w:jc w:val="center"/>
              <w:rPr>
                <w:rFonts w:ascii="Arial" w:hAnsi="Arial" w:cs="Arial"/>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1A90AD8F" w14:textId="77777777" w:rsidR="0011507F" w:rsidRPr="00152208" w:rsidRDefault="0011507F" w:rsidP="0011507F">
            <w:pPr>
              <w:spacing w:before="120"/>
              <w:rPr>
                <w:rFonts w:ascii="Arial" w:hAnsi="Arial" w:cs="Arial"/>
                <w:sz w:val="20"/>
                <w:szCs w:val="20"/>
              </w:rPr>
            </w:pPr>
          </w:p>
        </w:tc>
        <w:tc>
          <w:tcPr>
            <w:tcW w:w="488" w:type="pct"/>
            <w:tcBorders>
              <w:top w:val="single" w:sz="4" w:space="0" w:color="auto"/>
              <w:left w:val="single" w:sz="4" w:space="0" w:color="auto"/>
              <w:bottom w:val="nil"/>
              <w:right w:val="nil"/>
            </w:tcBorders>
            <w:shd w:val="clear" w:color="auto" w:fill="FFFFFF"/>
            <w:vAlign w:val="center"/>
          </w:tcPr>
          <w:p w14:paraId="3B5EFE06"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4643F310"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37D08035"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54D35176"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49E8FE66"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0A74636D"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2E17144E"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4672C7A8" w14:textId="77777777" w:rsidR="0011507F" w:rsidRPr="00152208" w:rsidRDefault="0011507F" w:rsidP="0011507F">
            <w:pPr>
              <w:spacing w:before="120"/>
              <w:jc w:val="center"/>
              <w:rPr>
                <w:rFonts w:ascii="Arial" w:hAnsi="Arial" w:cs="Arial"/>
                <w:sz w:val="20"/>
                <w:szCs w:val="20"/>
              </w:rPr>
            </w:pPr>
          </w:p>
        </w:tc>
      </w:tr>
      <w:tr w:rsidR="0011507F" w:rsidRPr="00152208" w14:paraId="47689290"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22D4AA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II.2</w:t>
            </w:r>
          </w:p>
        </w:tc>
        <w:tc>
          <w:tcPr>
            <w:tcW w:w="715" w:type="pct"/>
            <w:tcBorders>
              <w:top w:val="single" w:sz="4" w:space="0" w:color="auto"/>
              <w:left w:val="single" w:sz="4" w:space="0" w:color="auto"/>
              <w:bottom w:val="nil"/>
              <w:right w:val="nil"/>
            </w:tcBorders>
            <w:shd w:val="clear" w:color="auto" w:fill="FFFFFF"/>
            <w:vAlign w:val="center"/>
          </w:tcPr>
          <w:p w14:paraId="53A628D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Tiền lương</w:t>
            </w:r>
          </w:p>
        </w:tc>
        <w:tc>
          <w:tcPr>
            <w:tcW w:w="488" w:type="pct"/>
            <w:tcBorders>
              <w:top w:val="single" w:sz="4" w:space="0" w:color="auto"/>
              <w:left w:val="single" w:sz="4" w:space="0" w:color="auto"/>
              <w:bottom w:val="nil"/>
              <w:right w:val="nil"/>
            </w:tcBorders>
            <w:shd w:val="clear" w:color="auto" w:fill="FFFFFF"/>
            <w:vAlign w:val="center"/>
          </w:tcPr>
          <w:p w14:paraId="28798B56"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59E323CE"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79E16D33"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582735C9"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73474E63"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11971B29"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6CF9BCA6"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43C71475" w14:textId="77777777" w:rsidR="0011507F" w:rsidRPr="00152208" w:rsidRDefault="0011507F" w:rsidP="0011507F">
            <w:pPr>
              <w:spacing w:before="120"/>
              <w:jc w:val="center"/>
              <w:rPr>
                <w:rFonts w:ascii="Arial" w:hAnsi="Arial" w:cs="Arial"/>
                <w:sz w:val="20"/>
                <w:szCs w:val="20"/>
              </w:rPr>
            </w:pPr>
          </w:p>
        </w:tc>
      </w:tr>
      <w:tr w:rsidR="0011507F" w:rsidRPr="00152208" w14:paraId="0040181A"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11CB71C9" w14:textId="77777777" w:rsidR="0011507F" w:rsidRPr="00152208" w:rsidRDefault="0011507F" w:rsidP="0011507F">
            <w:pPr>
              <w:spacing w:before="120"/>
              <w:jc w:val="center"/>
              <w:rPr>
                <w:rFonts w:ascii="Arial" w:hAnsi="Arial" w:cs="Arial"/>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44D8ECD5" w14:textId="77777777" w:rsidR="0011507F" w:rsidRPr="00152208" w:rsidRDefault="0011507F" w:rsidP="0011507F">
            <w:pPr>
              <w:spacing w:before="120"/>
              <w:rPr>
                <w:rFonts w:ascii="Arial" w:hAnsi="Arial" w:cs="Arial"/>
                <w:sz w:val="20"/>
                <w:szCs w:val="20"/>
              </w:rPr>
            </w:pPr>
          </w:p>
        </w:tc>
        <w:tc>
          <w:tcPr>
            <w:tcW w:w="488" w:type="pct"/>
            <w:tcBorders>
              <w:top w:val="single" w:sz="4" w:space="0" w:color="auto"/>
              <w:left w:val="single" w:sz="4" w:space="0" w:color="auto"/>
              <w:bottom w:val="nil"/>
              <w:right w:val="nil"/>
            </w:tcBorders>
            <w:shd w:val="clear" w:color="auto" w:fill="FFFFFF"/>
            <w:vAlign w:val="center"/>
          </w:tcPr>
          <w:p w14:paraId="510285CA"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68D36B20"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11C1952D"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4A849E10"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5CB0A6ED"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0000A725"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3418F023"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3BC14350" w14:textId="77777777" w:rsidR="0011507F" w:rsidRPr="00152208" w:rsidRDefault="0011507F" w:rsidP="0011507F">
            <w:pPr>
              <w:spacing w:before="120"/>
              <w:jc w:val="center"/>
              <w:rPr>
                <w:rFonts w:ascii="Arial" w:hAnsi="Arial" w:cs="Arial"/>
                <w:sz w:val="20"/>
                <w:szCs w:val="20"/>
              </w:rPr>
            </w:pPr>
          </w:p>
        </w:tc>
      </w:tr>
      <w:tr w:rsidR="0011507F" w:rsidRPr="00152208" w14:paraId="42C06EDF"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35E94E39" w14:textId="77777777" w:rsidR="0011507F" w:rsidRPr="00152208" w:rsidRDefault="0011507F" w:rsidP="0011507F">
            <w:pPr>
              <w:spacing w:before="120"/>
              <w:jc w:val="center"/>
              <w:rPr>
                <w:rFonts w:ascii="Arial" w:hAnsi="Arial" w:cs="Arial"/>
                <w:b/>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526AC41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 gi</w:t>
            </w:r>
            <w:r w:rsidRPr="00152208">
              <w:rPr>
                <w:rFonts w:ascii="Arial" w:hAnsi="Arial" w:cs="Arial"/>
                <w:b/>
                <w:sz w:val="20"/>
                <w:szCs w:val="20"/>
                <w:lang w:val="en-US"/>
              </w:rPr>
              <w:t>ả</w:t>
            </w:r>
            <w:r w:rsidRPr="00152208">
              <w:rPr>
                <w:rFonts w:ascii="Arial" w:hAnsi="Arial" w:cs="Arial"/>
                <w:b/>
                <w:sz w:val="20"/>
                <w:szCs w:val="20"/>
              </w:rPr>
              <w:t>m</w:t>
            </w:r>
          </w:p>
        </w:tc>
        <w:tc>
          <w:tcPr>
            <w:tcW w:w="488" w:type="pct"/>
            <w:tcBorders>
              <w:top w:val="single" w:sz="4" w:space="0" w:color="auto"/>
              <w:left w:val="single" w:sz="4" w:space="0" w:color="auto"/>
              <w:bottom w:val="nil"/>
              <w:right w:val="nil"/>
            </w:tcBorders>
            <w:shd w:val="clear" w:color="auto" w:fill="FFFFFF"/>
            <w:vAlign w:val="center"/>
          </w:tcPr>
          <w:p w14:paraId="64F07C7E"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78E4D014"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7D0F7517"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550BEDDD"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45B11086"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34D3CB55"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3C2C4FE0"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0B010F9B" w14:textId="77777777" w:rsidR="0011507F" w:rsidRPr="00152208" w:rsidRDefault="0011507F" w:rsidP="0011507F">
            <w:pPr>
              <w:spacing w:before="120"/>
              <w:jc w:val="center"/>
              <w:rPr>
                <w:rFonts w:ascii="Arial" w:hAnsi="Arial" w:cs="Arial"/>
                <w:sz w:val="20"/>
                <w:szCs w:val="20"/>
              </w:rPr>
            </w:pPr>
          </w:p>
        </w:tc>
      </w:tr>
      <w:tr w:rsidR="0011507F" w:rsidRPr="00152208" w14:paraId="1340C8D9"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6B6A386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III</w:t>
            </w:r>
          </w:p>
        </w:tc>
        <w:tc>
          <w:tcPr>
            <w:tcW w:w="715" w:type="pct"/>
            <w:tcBorders>
              <w:top w:val="single" w:sz="4" w:space="0" w:color="auto"/>
              <w:left w:val="single" w:sz="4" w:space="0" w:color="auto"/>
              <w:bottom w:val="nil"/>
              <w:right w:val="nil"/>
            </w:tcBorders>
            <w:shd w:val="clear" w:color="auto" w:fill="FFFFFF"/>
            <w:vAlign w:val="center"/>
          </w:tcPr>
          <w:p w14:paraId="6501B32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Điều chỉnh</w:t>
            </w:r>
          </w:p>
        </w:tc>
        <w:tc>
          <w:tcPr>
            <w:tcW w:w="488" w:type="pct"/>
            <w:tcBorders>
              <w:top w:val="single" w:sz="4" w:space="0" w:color="auto"/>
              <w:left w:val="single" w:sz="4" w:space="0" w:color="auto"/>
              <w:bottom w:val="nil"/>
              <w:right w:val="nil"/>
            </w:tcBorders>
            <w:shd w:val="clear" w:color="auto" w:fill="FFFFFF"/>
            <w:vAlign w:val="center"/>
          </w:tcPr>
          <w:p w14:paraId="0D420DB9"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3A153B0A"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5B86B763"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5A36391D"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6D39F9CE"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64313FBB"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5066D85A"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1486D25C" w14:textId="77777777" w:rsidR="0011507F" w:rsidRPr="00152208" w:rsidRDefault="0011507F" w:rsidP="0011507F">
            <w:pPr>
              <w:spacing w:before="120"/>
              <w:jc w:val="center"/>
              <w:rPr>
                <w:rFonts w:ascii="Arial" w:hAnsi="Arial" w:cs="Arial"/>
                <w:sz w:val="20"/>
                <w:szCs w:val="20"/>
              </w:rPr>
            </w:pPr>
          </w:p>
        </w:tc>
      </w:tr>
      <w:tr w:rsidR="0011507F" w:rsidRPr="00152208" w14:paraId="689906D7"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3765F3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III.I</w:t>
            </w:r>
          </w:p>
        </w:tc>
        <w:tc>
          <w:tcPr>
            <w:tcW w:w="715" w:type="pct"/>
            <w:tcBorders>
              <w:top w:val="single" w:sz="4" w:space="0" w:color="auto"/>
              <w:left w:val="single" w:sz="4" w:space="0" w:color="auto"/>
              <w:bottom w:val="nil"/>
              <w:right w:val="nil"/>
            </w:tcBorders>
            <w:shd w:val="clear" w:color="auto" w:fill="FFFFFF"/>
            <w:vAlign w:val="center"/>
          </w:tcPr>
          <w:p w14:paraId="5D49469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Phương thức đóng</w:t>
            </w:r>
          </w:p>
        </w:tc>
        <w:tc>
          <w:tcPr>
            <w:tcW w:w="488" w:type="pct"/>
            <w:tcBorders>
              <w:top w:val="single" w:sz="4" w:space="0" w:color="auto"/>
              <w:left w:val="single" w:sz="4" w:space="0" w:color="auto"/>
              <w:bottom w:val="nil"/>
              <w:right w:val="nil"/>
            </w:tcBorders>
            <w:shd w:val="clear" w:color="auto" w:fill="FFFFFF"/>
            <w:vAlign w:val="center"/>
          </w:tcPr>
          <w:p w14:paraId="5F26F35D"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74531A10"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331BCB81"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4C5AD8B9"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54390846"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2AFF41D1"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1D8CC758"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3CC83B55" w14:textId="77777777" w:rsidR="0011507F" w:rsidRPr="00152208" w:rsidRDefault="0011507F" w:rsidP="0011507F">
            <w:pPr>
              <w:spacing w:before="120"/>
              <w:jc w:val="center"/>
              <w:rPr>
                <w:rFonts w:ascii="Arial" w:hAnsi="Arial" w:cs="Arial"/>
                <w:sz w:val="20"/>
                <w:szCs w:val="20"/>
              </w:rPr>
            </w:pPr>
          </w:p>
        </w:tc>
      </w:tr>
      <w:tr w:rsidR="0011507F" w:rsidRPr="00152208" w14:paraId="270081C1"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51A85393" w14:textId="77777777" w:rsidR="0011507F" w:rsidRPr="00152208" w:rsidRDefault="0011507F" w:rsidP="0011507F">
            <w:pPr>
              <w:spacing w:before="120"/>
              <w:jc w:val="center"/>
              <w:rPr>
                <w:rFonts w:ascii="Arial" w:hAnsi="Arial" w:cs="Arial"/>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419B16B4" w14:textId="77777777" w:rsidR="0011507F" w:rsidRPr="00152208" w:rsidRDefault="0011507F" w:rsidP="0011507F">
            <w:pPr>
              <w:spacing w:before="120"/>
              <w:rPr>
                <w:rFonts w:ascii="Arial" w:hAnsi="Arial" w:cs="Arial"/>
                <w:sz w:val="20"/>
                <w:szCs w:val="20"/>
              </w:rPr>
            </w:pPr>
          </w:p>
        </w:tc>
        <w:tc>
          <w:tcPr>
            <w:tcW w:w="488" w:type="pct"/>
            <w:tcBorders>
              <w:top w:val="single" w:sz="4" w:space="0" w:color="auto"/>
              <w:left w:val="single" w:sz="4" w:space="0" w:color="auto"/>
              <w:bottom w:val="nil"/>
              <w:right w:val="nil"/>
            </w:tcBorders>
            <w:shd w:val="clear" w:color="auto" w:fill="FFFFFF"/>
            <w:vAlign w:val="center"/>
          </w:tcPr>
          <w:p w14:paraId="75C2CB3C"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4CFBA073"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6C474C18"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063F1947"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3DB96347"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0C227443"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20D2DD2C"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547BA89D" w14:textId="77777777" w:rsidR="0011507F" w:rsidRPr="00152208" w:rsidRDefault="0011507F" w:rsidP="0011507F">
            <w:pPr>
              <w:spacing w:before="120"/>
              <w:jc w:val="center"/>
              <w:rPr>
                <w:rFonts w:ascii="Arial" w:hAnsi="Arial" w:cs="Arial"/>
                <w:sz w:val="20"/>
                <w:szCs w:val="20"/>
              </w:rPr>
            </w:pPr>
          </w:p>
        </w:tc>
      </w:tr>
      <w:tr w:rsidR="0011507F" w:rsidRPr="00152208" w14:paraId="3EE2D0CE"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nil"/>
              <w:right w:val="nil"/>
            </w:tcBorders>
            <w:shd w:val="clear" w:color="auto" w:fill="FFFFFF"/>
            <w:vAlign w:val="center"/>
          </w:tcPr>
          <w:p w14:paraId="597E801C" w14:textId="77777777" w:rsidR="0011507F" w:rsidRPr="00152208" w:rsidRDefault="0011507F" w:rsidP="0011507F">
            <w:pPr>
              <w:spacing w:before="120"/>
              <w:jc w:val="center"/>
              <w:rPr>
                <w:rFonts w:ascii="Arial" w:hAnsi="Arial" w:cs="Arial"/>
                <w:sz w:val="20"/>
                <w:szCs w:val="20"/>
              </w:rPr>
            </w:pPr>
          </w:p>
        </w:tc>
        <w:tc>
          <w:tcPr>
            <w:tcW w:w="715" w:type="pct"/>
            <w:tcBorders>
              <w:top w:val="single" w:sz="4" w:space="0" w:color="auto"/>
              <w:left w:val="single" w:sz="4" w:space="0" w:color="auto"/>
              <w:bottom w:val="nil"/>
              <w:right w:val="nil"/>
            </w:tcBorders>
            <w:shd w:val="clear" w:color="auto" w:fill="FFFFFF"/>
            <w:vAlign w:val="center"/>
          </w:tcPr>
          <w:p w14:paraId="65059872" w14:textId="77777777" w:rsidR="0011507F" w:rsidRPr="00152208" w:rsidRDefault="0011507F" w:rsidP="0011507F">
            <w:pPr>
              <w:spacing w:before="120"/>
              <w:rPr>
                <w:rFonts w:ascii="Arial" w:hAnsi="Arial" w:cs="Arial"/>
                <w:sz w:val="20"/>
                <w:szCs w:val="20"/>
              </w:rPr>
            </w:pPr>
          </w:p>
        </w:tc>
        <w:tc>
          <w:tcPr>
            <w:tcW w:w="488" w:type="pct"/>
            <w:tcBorders>
              <w:top w:val="single" w:sz="4" w:space="0" w:color="auto"/>
              <w:left w:val="single" w:sz="4" w:space="0" w:color="auto"/>
              <w:bottom w:val="nil"/>
              <w:right w:val="nil"/>
            </w:tcBorders>
            <w:shd w:val="clear" w:color="auto" w:fill="FFFFFF"/>
            <w:vAlign w:val="center"/>
          </w:tcPr>
          <w:p w14:paraId="22B64B4C"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nil"/>
              <w:right w:val="nil"/>
            </w:tcBorders>
            <w:shd w:val="clear" w:color="auto" w:fill="FFFFFF"/>
            <w:vAlign w:val="center"/>
          </w:tcPr>
          <w:p w14:paraId="46735C14"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nil"/>
              <w:right w:val="nil"/>
            </w:tcBorders>
            <w:shd w:val="clear" w:color="auto" w:fill="FFFFFF"/>
            <w:vAlign w:val="center"/>
          </w:tcPr>
          <w:p w14:paraId="52A05151"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nil"/>
              <w:right w:val="nil"/>
            </w:tcBorders>
            <w:shd w:val="clear" w:color="auto" w:fill="FFFFFF"/>
            <w:vAlign w:val="center"/>
          </w:tcPr>
          <w:p w14:paraId="6B5C7966"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nil"/>
              <w:right w:val="nil"/>
            </w:tcBorders>
            <w:shd w:val="clear" w:color="auto" w:fill="FFFFFF"/>
            <w:vAlign w:val="center"/>
          </w:tcPr>
          <w:p w14:paraId="55AA2A40"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nil"/>
              <w:right w:val="nil"/>
            </w:tcBorders>
            <w:shd w:val="clear" w:color="auto" w:fill="FFFFFF"/>
            <w:vAlign w:val="center"/>
          </w:tcPr>
          <w:p w14:paraId="7C23BE2D"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nil"/>
              <w:right w:val="nil"/>
            </w:tcBorders>
            <w:shd w:val="clear" w:color="auto" w:fill="FFFFFF"/>
            <w:vAlign w:val="center"/>
          </w:tcPr>
          <w:p w14:paraId="0243B7E4"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nil"/>
              <w:right w:val="single" w:sz="4" w:space="0" w:color="auto"/>
            </w:tcBorders>
            <w:shd w:val="clear" w:color="auto" w:fill="FFFFFF"/>
            <w:vAlign w:val="center"/>
          </w:tcPr>
          <w:p w14:paraId="7AF25CE6" w14:textId="77777777" w:rsidR="0011507F" w:rsidRPr="00152208" w:rsidRDefault="0011507F" w:rsidP="0011507F">
            <w:pPr>
              <w:spacing w:before="120"/>
              <w:jc w:val="center"/>
              <w:rPr>
                <w:rFonts w:ascii="Arial" w:hAnsi="Arial" w:cs="Arial"/>
                <w:sz w:val="20"/>
                <w:szCs w:val="20"/>
              </w:rPr>
            </w:pPr>
          </w:p>
        </w:tc>
      </w:tr>
      <w:tr w:rsidR="0011507F" w:rsidRPr="00152208" w14:paraId="15B329F0" w14:textId="77777777" w:rsidTr="0011507F">
        <w:tblPrEx>
          <w:tblCellMar>
            <w:top w:w="0" w:type="dxa"/>
            <w:left w:w="0" w:type="dxa"/>
            <w:bottom w:w="0" w:type="dxa"/>
            <w:right w:w="0" w:type="dxa"/>
          </w:tblCellMar>
        </w:tblPrEx>
        <w:tc>
          <w:tcPr>
            <w:tcW w:w="146" w:type="pct"/>
            <w:tcBorders>
              <w:top w:val="single" w:sz="4" w:space="0" w:color="auto"/>
              <w:left w:val="single" w:sz="4" w:space="0" w:color="auto"/>
              <w:bottom w:val="single" w:sz="4" w:space="0" w:color="auto"/>
              <w:right w:val="nil"/>
            </w:tcBorders>
            <w:shd w:val="clear" w:color="auto" w:fill="FFFFFF"/>
            <w:vAlign w:val="center"/>
          </w:tcPr>
          <w:p w14:paraId="1E7132F3" w14:textId="77777777" w:rsidR="0011507F" w:rsidRPr="00152208" w:rsidRDefault="0011507F" w:rsidP="0011507F">
            <w:pPr>
              <w:spacing w:before="120"/>
              <w:jc w:val="center"/>
              <w:rPr>
                <w:rFonts w:ascii="Arial" w:hAnsi="Arial" w:cs="Arial"/>
                <w:sz w:val="20"/>
                <w:szCs w:val="20"/>
              </w:rPr>
            </w:pPr>
          </w:p>
        </w:tc>
        <w:tc>
          <w:tcPr>
            <w:tcW w:w="715" w:type="pct"/>
            <w:tcBorders>
              <w:top w:val="single" w:sz="4" w:space="0" w:color="auto"/>
              <w:left w:val="single" w:sz="4" w:space="0" w:color="auto"/>
              <w:bottom w:val="single" w:sz="4" w:space="0" w:color="auto"/>
              <w:right w:val="nil"/>
            </w:tcBorders>
            <w:shd w:val="clear" w:color="auto" w:fill="FFFFFF"/>
            <w:vAlign w:val="center"/>
          </w:tcPr>
          <w:p w14:paraId="77BC4C05" w14:textId="77777777" w:rsidR="0011507F" w:rsidRPr="00152208" w:rsidRDefault="0011507F" w:rsidP="0011507F">
            <w:pPr>
              <w:spacing w:before="120"/>
              <w:rPr>
                <w:rFonts w:ascii="Arial" w:hAnsi="Arial" w:cs="Arial"/>
                <w:sz w:val="20"/>
                <w:szCs w:val="20"/>
              </w:rPr>
            </w:pPr>
          </w:p>
        </w:tc>
        <w:tc>
          <w:tcPr>
            <w:tcW w:w="488" w:type="pct"/>
            <w:tcBorders>
              <w:top w:val="single" w:sz="4" w:space="0" w:color="auto"/>
              <w:left w:val="single" w:sz="4" w:space="0" w:color="auto"/>
              <w:bottom w:val="single" w:sz="4" w:space="0" w:color="auto"/>
              <w:right w:val="nil"/>
            </w:tcBorders>
            <w:shd w:val="clear" w:color="auto" w:fill="FFFFFF"/>
            <w:vAlign w:val="center"/>
          </w:tcPr>
          <w:p w14:paraId="0DBD616B" w14:textId="77777777" w:rsidR="0011507F" w:rsidRPr="00152208" w:rsidRDefault="0011507F" w:rsidP="0011507F">
            <w:pPr>
              <w:spacing w:before="120"/>
              <w:jc w:val="center"/>
              <w:rPr>
                <w:rFonts w:ascii="Arial" w:hAnsi="Arial" w:cs="Arial"/>
                <w:sz w:val="20"/>
                <w:szCs w:val="20"/>
              </w:rPr>
            </w:pPr>
          </w:p>
        </w:tc>
        <w:tc>
          <w:tcPr>
            <w:tcW w:w="570" w:type="pct"/>
            <w:tcBorders>
              <w:top w:val="single" w:sz="4" w:space="0" w:color="auto"/>
              <w:left w:val="single" w:sz="4" w:space="0" w:color="auto"/>
              <w:bottom w:val="single" w:sz="4" w:space="0" w:color="auto"/>
              <w:right w:val="nil"/>
            </w:tcBorders>
            <w:shd w:val="clear" w:color="auto" w:fill="FFFFFF"/>
            <w:vAlign w:val="center"/>
          </w:tcPr>
          <w:p w14:paraId="354EF441" w14:textId="77777777" w:rsidR="0011507F" w:rsidRPr="00152208" w:rsidRDefault="0011507F" w:rsidP="0011507F">
            <w:pPr>
              <w:spacing w:before="120"/>
              <w:jc w:val="center"/>
              <w:rPr>
                <w:rFonts w:ascii="Arial" w:hAnsi="Arial" w:cs="Arial"/>
                <w:sz w:val="20"/>
                <w:szCs w:val="20"/>
              </w:rPr>
            </w:pPr>
          </w:p>
        </w:tc>
        <w:tc>
          <w:tcPr>
            <w:tcW w:w="454" w:type="pct"/>
            <w:tcBorders>
              <w:top w:val="single" w:sz="4" w:space="0" w:color="auto"/>
              <w:left w:val="single" w:sz="4" w:space="0" w:color="auto"/>
              <w:bottom w:val="single" w:sz="4" w:space="0" w:color="auto"/>
              <w:right w:val="nil"/>
            </w:tcBorders>
            <w:shd w:val="clear" w:color="auto" w:fill="FFFFFF"/>
            <w:vAlign w:val="center"/>
          </w:tcPr>
          <w:p w14:paraId="30FD25CD" w14:textId="77777777" w:rsidR="0011507F" w:rsidRPr="00152208" w:rsidRDefault="0011507F" w:rsidP="0011507F">
            <w:pPr>
              <w:spacing w:before="120"/>
              <w:jc w:val="center"/>
              <w:rPr>
                <w:rFonts w:ascii="Arial" w:hAnsi="Arial" w:cs="Arial"/>
                <w:sz w:val="20"/>
                <w:szCs w:val="20"/>
              </w:rPr>
            </w:pPr>
          </w:p>
        </w:tc>
        <w:tc>
          <w:tcPr>
            <w:tcW w:w="428" w:type="pct"/>
            <w:tcBorders>
              <w:top w:val="single" w:sz="4" w:space="0" w:color="auto"/>
              <w:left w:val="single" w:sz="4" w:space="0" w:color="auto"/>
              <w:bottom w:val="single" w:sz="4" w:space="0" w:color="auto"/>
              <w:right w:val="nil"/>
            </w:tcBorders>
            <w:shd w:val="clear" w:color="auto" w:fill="FFFFFF"/>
            <w:vAlign w:val="center"/>
          </w:tcPr>
          <w:p w14:paraId="7A9FE82F" w14:textId="77777777" w:rsidR="0011507F" w:rsidRPr="00152208" w:rsidRDefault="0011507F" w:rsidP="0011507F">
            <w:pPr>
              <w:spacing w:before="120"/>
              <w:jc w:val="center"/>
              <w:rPr>
                <w:rFonts w:ascii="Arial" w:hAnsi="Arial" w:cs="Arial"/>
                <w:sz w:val="20"/>
                <w:szCs w:val="20"/>
              </w:rPr>
            </w:pPr>
          </w:p>
        </w:tc>
        <w:tc>
          <w:tcPr>
            <w:tcW w:w="455" w:type="pct"/>
            <w:tcBorders>
              <w:top w:val="single" w:sz="4" w:space="0" w:color="auto"/>
              <w:left w:val="single" w:sz="4" w:space="0" w:color="auto"/>
              <w:bottom w:val="single" w:sz="4" w:space="0" w:color="auto"/>
              <w:right w:val="nil"/>
            </w:tcBorders>
            <w:shd w:val="clear" w:color="auto" w:fill="FFFFFF"/>
            <w:vAlign w:val="center"/>
          </w:tcPr>
          <w:p w14:paraId="639B548C" w14:textId="77777777" w:rsidR="0011507F" w:rsidRPr="00152208" w:rsidRDefault="0011507F" w:rsidP="0011507F">
            <w:pPr>
              <w:spacing w:before="120"/>
              <w:jc w:val="center"/>
              <w:rPr>
                <w:rFonts w:ascii="Arial" w:hAnsi="Arial" w:cs="Arial"/>
                <w:sz w:val="20"/>
                <w:szCs w:val="20"/>
              </w:rPr>
            </w:pPr>
          </w:p>
        </w:tc>
        <w:tc>
          <w:tcPr>
            <w:tcW w:w="400" w:type="pct"/>
            <w:tcBorders>
              <w:top w:val="single" w:sz="4" w:space="0" w:color="auto"/>
              <w:left w:val="single" w:sz="4" w:space="0" w:color="auto"/>
              <w:bottom w:val="single" w:sz="4" w:space="0" w:color="auto"/>
              <w:right w:val="nil"/>
            </w:tcBorders>
            <w:shd w:val="clear" w:color="auto" w:fill="FFFFFF"/>
            <w:vAlign w:val="center"/>
          </w:tcPr>
          <w:p w14:paraId="59077A44" w14:textId="77777777" w:rsidR="0011507F" w:rsidRPr="00152208" w:rsidRDefault="0011507F" w:rsidP="0011507F">
            <w:pPr>
              <w:spacing w:before="120"/>
              <w:jc w:val="center"/>
              <w:rPr>
                <w:rFonts w:ascii="Arial" w:hAnsi="Arial" w:cs="Arial"/>
                <w:sz w:val="20"/>
                <w:szCs w:val="20"/>
              </w:rPr>
            </w:pPr>
          </w:p>
        </w:tc>
        <w:tc>
          <w:tcPr>
            <w:tcW w:w="401" w:type="pct"/>
            <w:tcBorders>
              <w:top w:val="single" w:sz="4" w:space="0" w:color="auto"/>
              <w:left w:val="single" w:sz="4" w:space="0" w:color="auto"/>
              <w:bottom w:val="single" w:sz="4" w:space="0" w:color="auto"/>
              <w:right w:val="nil"/>
            </w:tcBorders>
            <w:shd w:val="clear" w:color="auto" w:fill="FFFFFF"/>
            <w:vAlign w:val="center"/>
          </w:tcPr>
          <w:p w14:paraId="0EEA62C4" w14:textId="77777777" w:rsidR="0011507F" w:rsidRPr="00152208" w:rsidRDefault="0011507F" w:rsidP="0011507F">
            <w:pPr>
              <w:spacing w:before="120"/>
              <w:jc w:val="center"/>
              <w:rPr>
                <w:rFonts w:ascii="Arial" w:hAnsi="Arial" w:cs="Arial"/>
                <w:sz w:val="20"/>
                <w:szCs w:val="20"/>
              </w:rPr>
            </w:pPr>
          </w:p>
        </w:tc>
        <w:tc>
          <w:tcPr>
            <w:tcW w:w="943" w:type="pct"/>
            <w:tcBorders>
              <w:top w:val="single" w:sz="4" w:space="0" w:color="auto"/>
              <w:left w:val="single" w:sz="4" w:space="0" w:color="auto"/>
              <w:bottom w:val="single" w:sz="4" w:space="0" w:color="auto"/>
              <w:right w:val="single" w:sz="4" w:space="0" w:color="auto"/>
            </w:tcBorders>
            <w:shd w:val="clear" w:color="auto" w:fill="FFFFFF"/>
            <w:vAlign w:val="center"/>
          </w:tcPr>
          <w:p w14:paraId="50DBA76F" w14:textId="77777777" w:rsidR="0011507F" w:rsidRPr="00152208" w:rsidRDefault="0011507F" w:rsidP="0011507F">
            <w:pPr>
              <w:spacing w:before="120"/>
              <w:jc w:val="center"/>
              <w:rPr>
                <w:rFonts w:ascii="Arial" w:hAnsi="Arial" w:cs="Arial"/>
                <w:sz w:val="20"/>
                <w:szCs w:val="20"/>
              </w:rPr>
            </w:pPr>
          </w:p>
        </w:tc>
      </w:tr>
    </w:tbl>
    <w:p w14:paraId="155CA32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 Phần t</w:t>
      </w:r>
      <w:r w:rsidRPr="00152208">
        <w:rPr>
          <w:rFonts w:ascii="Arial" w:hAnsi="Arial" w:cs="Arial"/>
          <w:b/>
          <w:sz w:val="20"/>
          <w:szCs w:val="20"/>
          <w:lang w:val="en-US"/>
        </w:rPr>
        <w:t>ổ</w:t>
      </w:r>
      <w:r w:rsidRPr="00152208">
        <w:rPr>
          <w:rFonts w:ascii="Arial" w:hAnsi="Arial" w:cs="Arial"/>
          <w:b/>
          <w:sz w:val="20"/>
          <w:szCs w:val="20"/>
        </w:rPr>
        <w:t>ng h</w:t>
      </w:r>
      <w:r w:rsidRPr="00152208">
        <w:rPr>
          <w:rFonts w:ascii="Arial" w:hAnsi="Arial" w:cs="Arial"/>
          <w:b/>
          <w:sz w:val="20"/>
          <w:szCs w:val="20"/>
          <w:lang w:val="en-US"/>
        </w:rPr>
        <w:t>ợ</w:t>
      </w:r>
      <w:r w:rsidRPr="00152208">
        <w:rPr>
          <w:rFonts w:ascii="Arial" w:hAnsi="Arial" w:cs="Arial"/>
          <w:b/>
          <w:sz w:val="20"/>
          <w:szCs w:val="20"/>
        </w:rPr>
        <w:t>p</w:t>
      </w:r>
    </w:p>
    <w:tbl>
      <w:tblPr>
        <w:tblW w:w="0" w:type="auto"/>
        <w:tblInd w:w="5" w:type="dxa"/>
        <w:tblLayout w:type="fixed"/>
        <w:tblCellMar>
          <w:left w:w="0" w:type="dxa"/>
          <w:right w:w="0" w:type="dxa"/>
        </w:tblCellMar>
        <w:tblLook w:val="0000" w:firstRow="0" w:lastRow="0" w:firstColumn="0" w:lastColumn="0" w:noHBand="0" w:noVBand="0"/>
      </w:tblPr>
      <w:tblGrid>
        <w:gridCol w:w="418"/>
        <w:gridCol w:w="2074"/>
        <w:gridCol w:w="1418"/>
        <w:gridCol w:w="1649"/>
        <w:gridCol w:w="1318"/>
        <w:gridCol w:w="1256"/>
      </w:tblGrid>
      <w:tr w:rsidR="0011507F" w:rsidRPr="00152208" w14:paraId="75C90C6E" w14:textId="77777777" w:rsidTr="0011507F">
        <w:tblPrEx>
          <w:tblCellMar>
            <w:top w:w="0" w:type="dxa"/>
            <w:left w:w="0" w:type="dxa"/>
            <w:bottom w:w="0" w:type="dxa"/>
            <w:right w:w="0" w:type="dxa"/>
          </w:tblCellMar>
        </w:tblPrEx>
        <w:trPr>
          <w:trHeight w:val="20"/>
        </w:trPr>
        <w:tc>
          <w:tcPr>
            <w:tcW w:w="418" w:type="dxa"/>
            <w:tcBorders>
              <w:top w:val="single" w:sz="4" w:space="0" w:color="auto"/>
              <w:left w:val="single" w:sz="4" w:space="0" w:color="auto"/>
              <w:bottom w:val="nil"/>
              <w:right w:val="nil"/>
            </w:tcBorders>
            <w:shd w:val="clear" w:color="auto" w:fill="FFFFFF"/>
            <w:vAlign w:val="center"/>
          </w:tcPr>
          <w:p w14:paraId="1DEB9C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2074" w:type="dxa"/>
            <w:tcBorders>
              <w:top w:val="single" w:sz="4" w:space="0" w:color="auto"/>
              <w:left w:val="single" w:sz="4" w:space="0" w:color="auto"/>
              <w:bottom w:val="nil"/>
              <w:right w:val="nil"/>
            </w:tcBorders>
            <w:shd w:val="clear" w:color="auto" w:fill="FFFFFF"/>
            <w:vAlign w:val="center"/>
          </w:tcPr>
          <w:p w14:paraId="72EB66E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Nội dung</w:t>
            </w:r>
          </w:p>
        </w:tc>
        <w:tc>
          <w:tcPr>
            <w:tcW w:w="1418" w:type="dxa"/>
            <w:tcBorders>
              <w:top w:val="single" w:sz="4" w:space="0" w:color="auto"/>
              <w:left w:val="single" w:sz="4" w:space="0" w:color="auto"/>
              <w:bottom w:val="nil"/>
              <w:right w:val="nil"/>
            </w:tcBorders>
            <w:shd w:val="clear" w:color="auto" w:fill="FFFFFF"/>
            <w:vAlign w:val="center"/>
          </w:tcPr>
          <w:p w14:paraId="4BD84E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lao động</w:t>
            </w:r>
          </w:p>
        </w:tc>
        <w:tc>
          <w:tcPr>
            <w:tcW w:w="1649" w:type="dxa"/>
            <w:tcBorders>
              <w:top w:val="single" w:sz="4" w:space="0" w:color="auto"/>
              <w:left w:val="single" w:sz="4" w:space="0" w:color="auto"/>
              <w:bottom w:val="nil"/>
              <w:right w:val="nil"/>
            </w:tcBorders>
            <w:shd w:val="clear" w:color="auto" w:fill="FFFFFF"/>
            <w:vAlign w:val="center"/>
          </w:tcPr>
          <w:p w14:paraId="444DBA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tiền</w:t>
            </w:r>
          </w:p>
        </w:tc>
        <w:tc>
          <w:tcPr>
            <w:tcW w:w="1318" w:type="dxa"/>
            <w:tcBorders>
              <w:top w:val="single" w:sz="4" w:space="0" w:color="auto"/>
              <w:left w:val="single" w:sz="4" w:space="0" w:color="auto"/>
              <w:bottom w:val="nil"/>
              <w:right w:val="nil"/>
            </w:tcBorders>
            <w:shd w:val="clear" w:color="auto" w:fill="FFFFFF"/>
            <w:vAlign w:val="center"/>
          </w:tcPr>
          <w:p w14:paraId="74F5C1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 TG đóng</w:t>
            </w:r>
          </w:p>
        </w:tc>
        <w:tc>
          <w:tcPr>
            <w:tcW w:w="1256" w:type="dxa"/>
            <w:tcBorders>
              <w:top w:val="single" w:sz="4" w:space="0" w:color="auto"/>
              <w:left w:val="single" w:sz="4" w:space="0" w:color="auto"/>
              <w:bottom w:val="nil"/>
              <w:right w:val="single" w:sz="4" w:space="0" w:color="auto"/>
            </w:tcBorders>
            <w:shd w:val="clear" w:color="auto" w:fill="FFFFFF"/>
            <w:vAlign w:val="center"/>
          </w:tcPr>
          <w:p w14:paraId="12FC580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NSNN </w:t>
            </w:r>
            <w:r w:rsidRPr="00152208">
              <w:rPr>
                <w:rFonts w:ascii="Arial" w:hAnsi="Arial" w:cs="Arial"/>
                <w:sz w:val="20"/>
                <w:szCs w:val="20"/>
                <w:lang w:val="en-US"/>
              </w:rPr>
              <w:t>hỗ trợ</w:t>
            </w:r>
          </w:p>
        </w:tc>
      </w:tr>
      <w:tr w:rsidR="0011507F" w:rsidRPr="00152208" w14:paraId="208CF6E9" w14:textId="77777777" w:rsidTr="0011507F">
        <w:tblPrEx>
          <w:tblCellMar>
            <w:top w:w="0" w:type="dxa"/>
            <w:left w:w="0" w:type="dxa"/>
            <w:bottom w:w="0" w:type="dxa"/>
            <w:right w:w="0" w:type="dxa"/>
          </w:tblCellMar>
        </w:tblPrEx>
        <w:trPr>
          <w:trHeight w:val="20"/>
        </w:trPr>
        <w:tc>
          <w:tcPr>
            <w:tcW w:w="418" w:type="dxa"/>
            <w:tcBorders>
              <w:top w:val="single" w:sz="4" w:space="0" w:color="auto"/>
              <w:left w:val="single" w:sz="4" w:space="0" w:color="auto"/>
              <w:bottom w:val="nil"/>
              <w:right w:val="nil"/>
            </w:tcBorders>
            <w:shd w:val="clear" w:color="auto" w:fill="FFFFFF"/>
            <w:vAlign w:val="center"/>
          </w:tcPr>
          <w:p w14:paraId="3CEED1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2074" w:type="dxa"/>
            <w:tcBorders>
              <w:top w:val="single" w:sz="4" w:space="0" w:color="auto"/>
              <w:left w:val="single" w:sz="4" w:space="0" w:color="auto"/>
              <w:bottom w:val="nil"/>
              <w:right w:val="nil"/>
            </w:tcBorders>
            <w:shd w:val="clear" w:color="auto" w:fill="FFFFFF"/>
            <w:vAlign w:val="center"/>
          </w:tcPr>
          <w:p w14:paraId="30ED80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1418" w:type="dxa"/>
            <w:tcBorders>
              <w:top w:val="single" w:sz="4" w:space="0" w:color="auto"/>
              <w:left w:val="single" w:sz="4" w:space="0" w:color="auto"/>
              <w:bottom w:val="nil"/>
              <w:right w:val="nil"/>
            </w:tcBorders>
            <w:shd w:val="clear" w:color="auto" w:fill="FFFFFF"/>
            <w:vAlign w:val="center"/>
          </w:tcPr>
          <w:p w14:paraId="225B4B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649" w:type="dxa"/>
            <w:tcBorders>
              <w:top w:val="single" w:sz="4" w:space="0" w:color="auto"/>
              <w:left w:val="single" w:sz="4" w:space="0" w:color="auto"/>
              <w:bottom w:val="nil"/>
              <w:right w:val="nil"/>
            </w:tcBorders>
            <w:shd w:val="clear" w:color="auto" w:fill="FFFFFF"/>
            <w:vAlign w:val="center"/>
          </w:tcPr>
          <w:p w14:paraId="236702C8" w14:textId="77777777" w:rsidR="0011507F" w:rsidRPr="00152208" w:rsidRDefault="0011507F" w:rsidP="0011507F">
            <w:pPr>
              <w:spacing w:before="120"/>
              <w:jc w:val="center"/>
              <w:rPr>
                <w:rFonts w:ascii="Arial" w:hAnsi="Arial" w:cs="Arial"/>
                <w:sz w:val="20"/>
                <w:szCs w:val="20"/>
              </w:rPr>
            </w:pPr>
          </w:p>
        </w:tc>
        <w:tc>
          <w:tcPr>
            <w:tcW w:w="1318" w:type="dxa"/>
            <w:tcBorders>
              <w:top w:val="single" w:sz="4" w:space="0" w:color="auto"/>
              <w:left w:val="single" w:sz="4" w:space="0" w:color="auto"/>
              <w:bottom w:val="nil"/>
              <w:right w:val="nil"/>
            </w:tcBorders>
            <w:shd w:val="clear" w:color="auto" w:fill="FFFFFF"/>
            <w:vAlign w:val="center"/>
          </w:tcPr>
          <w:p w14:paraId="41E27DE2" w14:textId="77777777" w:rsidR="0011507F" w:rsidRPr="00152208" w:rsidRDefault="0011507F" w:rsidP="0011507F">
            <w:pPr>
              <w:spacing w:before="120"/>
              <w:jc w:val="center"/>
              <w:rPr>
                <w:rFonts w:ascii="Arial" w:hAnsi="Arial" w:cs="Arial"/>
                <w:sz w:val="20"/>
                <w:szCs w:val="20"/>
              </w:rPr>
            </w:pPr>
          </w:p>
        </w:tc>
        <w:tc>
          <w:tcPr>
            <w:tcW w:w="1256" w:type="dxa"/>
            <w:tcBorders>
              <w:top w:val="single" w:sz="4" w:space="0" w:color="auto"/>
              <w:left w:val="single" w:sz="4" w:space="0" w:color="auto"/>
              <w:bottom w:val="nil"/>
              <w:right w:val="single" w:sz="4" w:space="0" w:color="auto"/>
            </w:tcBorders>
            <w:shd w:val="clear" w:color="auto" w:fill="FFFFFF"/>
            <w:vAlign w:val="center"/>
          </w:tcPr>
          <w:p w14:paraId="29042F07" w14:textId="77777777" w:rsidR="0011507F" w:rsidRPr="00152208" w:rsidRDefault="0011507F" w:rsidP="0011507F">
            <w:pPr>
              <w:spacing w:before="120"/>
              <w:jc w:val="center"/>
              <w:rPr>
                <w:rFonts w:ascii="Arial" w:hAnsi="Arial" w:cs="Arial"/>
                <w:sz w:val="20"/>
                <w:szCs w:val="20"/>
              </w:rPr>
            </w:pPr>
          </w:p>
        </w:tc>
      </w:tr>
      <w:tr w:rsidR="0011507F" w:rsidRPr="00152208" w14:paraId="3C7095FC" w14:textId="77777777" w:rsidTr="0011507F">
        <w:tblPrEx>
          <w:tblCellMar>
            <w:top w:w="0" w:type="dxa"/>
            <w:left w:w="0" w:type="dxa"/>
            <w:bottom w:w="0" w:type="dxa"/>
            <w:right w:w="0" w:type="dxa"/>
          </w:tblCellMar>
        </w:tblPrEx>
        <w:trPr>
          <w:trHeight w:val="20"/>
        </w:trPr>
        <w:tc>
          <w:tcPr>
            <w:tcW w:w="418" w:type="dxa"/>
            <w:tcBorders>
              <w:top w:val="single" w:sz="4" w:space="0" w:color="auto"/>
              <w:left w:val="single" w:sz="4" w:space="0" w:color="auto"/>
              <w:bottom w:val="nil"/>
              <w:right w:val="nil"/>
            </w:tcBorders>
            <w:shd w:val="clear" w:color="auto" w:fill="FFFFFF"/>
            <w:vAlign w:val="center"/>
          </w:tcPr>
          <w:p w14:paraId="5AE91A8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2074" w:type="dxa"/>
            <w:tcBorders>
              <w:top w:val="single" w:sz="4" w:space="0" w:color="auto"/>
              <w:left w:val="single" w:sz="4" w:space="0" w:color="auto"/>
              <w:bottom w:val="nil"/>
              <w:right w:val="nil"/>
            </w:tcBorders>
            <w:shd w:val="clear" w:color="auto" w:fill="FFFFFF"/>
            <w:vAlign w:val="center"/>
          </w:tcPr>
          <w:p w14:paraId="3BAC0E6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đầu kỳ mang sang</w:t>
            </w:r>
          </w:p>
        </w:tc>
        <w:tc>
          <w:tcPr>
            <w:tcW w:w="1418" w:type="dxa"/>
            <w:tcBorders>
              <w:top w:val="single" w:sz="4" w:space="0" w:color="auto"/>
              <w:left w:val="single" w:sz="4" w:space="0" w:color="auto"/>
              <w:bottom w:val="nil"/>
              <w:right w:val="nil"/>
            </w:tcBorders>
            <w:shd w:val="clear" w:color="auto" w:fill="FFFFFF"/>
            <w:vAlign w:val="center"/>
          </w:tcPr>
          <w:p w14:paraId="52B253D2" w14:textId="77777777" w:rsidR="0011507F" w:rsidRPr="00152208" w:rsidRDefault="0011507F" w:rsidP="0011507F">
            <w:pPr>
              <w:spacing w:before="120"/>
              <w:jc w:val="center"/>
              <w:rPr>
                <w:rFonts w:ascii="Arial" w:hAnsi="Arial" w:cs="Arial"/>
                <w:sz w:val="20"/>
                <w:szCs w:val="20"/>
              </w:rPr>
            </w:pPr>
          </w:p>
        </w:tc>
        <w:tc>
          <w:tcPr>
            <w:tcW w:w="1649" w:type="dxa"/>
            <w:tcBorders>
              <w:top w:val="single" w:sz="4" w:space="0" w:color="auto"/>
              <w:left w:val="single" w:sz="4" w:space="0" w:color="auto"/>
              <w:bottom w:val="nil"/>
              <w:right w:val="nil"/>
            </w:tcBorders>
            <w:shd w:val="clear" w:color="auto" w:fill="FFFFFF"/>
            <w:vAlign w:val="center"/>
          </w:tcPr>
          <w:p w14:paraId="1E469288" w14:textId="77777777" w:rsidR="0011507F" w:rsidRPr="00152208" w:rsidRDefault="0011507F" w:rsidP="0011507F">
            <w:pPr>
              <w:spacing w:before="120"/>
              <w:jc w:val="center"/>
              <w:rPr>
                <w:rFonts w:ascii="Arial" w:hAnsi="Arial" w:cs="Arial"/>
                <w:sz w:val="20"/>
                <w:szCs w:val="20"/>
              </w:rPr>
            </w:pPr>
          </w:p>
        </w:tc>
        <w:tc>
          <w:tcPr>
            <w:tcW w:w="1318" w:type="dxa"/>
            <w:tcBorders>
              <w:top w:val="single" w:sz="4" w:space="0" w:color="auto"/>
              <w:left w:val="single" w:sz="4" w:space="0" w:color="auto"/>
              <w:bottom w:val="nil"/>
              <w:right w:val="nil"/>
            </w:tcBorders>
            <w:shd w:val="clear" w:color="auto" w:fill="FFFFFF"/>
            <w:vAlign w:val="center"/>
          </w:tcPr>
          <w:p w14:paraId="14702CD2" w14:textId="77777777" w:rsidR="0011507F" w:rsidRPr="00152208" w:rsidRDefault="0011507F" w:rsidP="0011507F">
            <w:pPr>
              <w:spacing w:before="120"/>
              <w:jc w:val="center"/>
              <w:rPr>
                <w:rFonts w:ascii="Arial" w:hAnsi="Arial" w:cs="Arial"/>
                <w:sz w:val="20"/>
                <w:szCs w:val="20"/>
              </w:rPr>
            </w:pPr>
          </w:p>
        </w:tc>
        <w:tc>
          <w:tcPr>
            <w:tcW w:w="1256" w:type="dxa"/>
            <w:tcBorders>
              <w:top w:val="single" w:sz="4" w:space="0" w:color="auto"/>
              <w:left w:val="single" w:sz="4" w:space="0" w:color="auto"/>
              <w:bottom w:val="nil"/>
              <w:right w:val="single" w:sz="4" w:space="0" w:color="auto"/>
            </w:tcBorders>
            <w:shd w:val="clear" w:color="auto" w:fill="FFFFFF"/>
            <w:vAlign w:val="center"/>
          </w:tcPr>
          <w:p w14:paraId="2E743DB8" w14:textId="77777777" w:rsidR="0011507F" w:rsidRPr="00152208" w:rsidRDefault="0011507F" w:rsidP="0011507F">
            <w:pPr>
              <w:spacing w:before="120"/>
              <w:jc w:val="center"/>
              <w:rPr>
                <w:rFonts w:ascii="Arial" w:hAnsi="Arial" w:cs="Arial"/>
                <w:sz w:val="20"/>
                <w:szCs w:val="20"/>
              </w:rPr>
            </w:pPr>
          </w:p>
        </w:tc>
      </w:tr>
      <w:tr w:rsidR="0011507F" w:rsidRPr="00152208" w14:paraId="181C2975" w14:textId="77777777" w:rsidTr="0011507F">
        <w:tblPrEx>
          <w:tblCellMar>
            <w:top w:w="0" w:type="dxa"/>
            <w:left w:w="0" w:type="dxa"/>
            <w:bottom w:w="0" w:type="dxa"/>
            <w:right w:w="0" w:type="dxa"/>
          </w:tblCellMar>
        </w:tblPrEx>
        <w:trPr>
          <w:trHeight w:val="20"/>
        </w:trPr>
        <w:tc>
          <w:tcPr>
            <w:tcW w:w="418" w:type="dxa"/>
            <w:tcBorders>
              <w:top w:val="single" w:sz="4" w:space="0" w:color="auto"/>
              <w:left w:val="single" w:sz="4" w:space="0" w:color="auto"/>
              <w:bottom w:val="nil"/>
              <w:right w:val="nil"/>
            </w:tcBorders>
            <w:shd w:val="clear" w:color="auto" w:fill="FFFFFF"/>
            <w:vAlign w:val="center"/>
          </w:tcPr>
          <w:p w14:paraId="4636ABB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2074" w:type="dxa"/>
            <w:tcBorders>
              <w:top w:val="single" w:sz="4" w:space="0" w:color="auto"/>
              <w:left w:val="single" w:sz="4" w:space="0" w:color="auto"/>
              <w:bottom w:val="nil"/>
              <w:right w:val="nil"/>
            </w:tcBorders>
            <w:shd w:val="clear" w:color="auto" w:fill="FFFFFF"/>
            <w:vAlign w:val="center"/>
          </w:tcPr>
          <w:p w14:paraId="3A66EDD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ă</w:t>
            </w:r>
            <w:r w:rsidRPr="00152208">
              <w:rPr>
                <w:rFonts w:ascii="Arial" w:hAnsi="Arial" w:cs="Arial"/>
                <w:sz w:val="20"/>
                <w:szCs w:val="20"/>
              </w:rPr>
              <w:t>ng trong kỳ</w:t>
            </w:r>
          </w:p>
        </w:tc>
        <w:tc>
          <w:tcPr>
            <w:tcW w:w="1418" w:type="dxa"/>
            <w:tcBorders>
              <w:top w:val="single" w:sz="4" w:space="0" w:color="auto"/>
              <w:left w:val="single" w:sz="4" w:space="0" w:color="auto"/>
              <w:bottom w:val="nil"/>
              <w:right w:val="nil"/>
            </w:tcBorders>
            <w:shd w:val="clear" w:color="auto" w:fill="FFFFFF"/>
            <w:vAlign w:val="center"/>
          </w:tcPr>
          <w:p w14:paraId="19BF20D5" w14:textId="77777777" w:rsidR="0011507F" w:rsidRPr="00152208" w:rsidRDefault="0011507F" w:rsidP="0011507F">
            <w:pPr>
              <w:spacing w:before="120"/>
              <w:jc w:val="center"/>
              <w:rPr>
                <w:rFonts w:ascii="Arial" w:hAnsi="Arial" w:cs="Arial"/>
                <w:sz w:val="20"/>
                <w:szCs w:val="20"/>
              </w:rPr>
            </w:pPr>
          </w:p>
        </w:tc>
        <w:tc>
          <w:tcPr>
            <w:tcW w:w="1649" w:type="dxa"/>
            <w:tcBorders>
              <w:top w:val="single" w:sz="4" w:space="0" w:color="auto"/>
              <w:left w:val="single" w:sz="4" w:space="0" w:color="auto"/>
              <w:bottom w:val="nil"/>
              <w:right w:val="nil"/>
            </w:tcBorders>
            <w:shd w:val="clear" w:color="auto" w:fill="FFFFFF"/>
            <w:vAlign w:val="center"/>
          </w:tcPr>
          <w:p w14:paraId="545B490B" w14:textId="77777777" w:rsidR="0011507F" w:rsidRPr="00152208" w:rsidRDefault="0011507F" w:rsidP="0011507F">
            <w:pPr>
              <w:spacing w:before="120"/>
              <w:jc w:val="center"/>
              <w:rPr>
                <w:rFonts w:ascii="Arial" w:hAnsi="Arial" w:cs="Arial"/>
                <w:sz w:val="20"/>
                <w:szCs w:val="20"/>
              </w:rPr>
            </w:pPr>
          </w:p>
        </w:tc>
        <w:tc>
          <w:tcPr>
            <w:tcW w:w="1318" w:type="dxa"/>
            <w:tcBorders>
              <w:top w:val="single" w:sz="4" w:space="0" w:color="auto"/>
              <w:left w:val="single" w:sz="4" w:space="0" w:color="auto"/>
              <w:bottom w:val="nil"/>
              <w:right w:val="nil"/>
            </w:tcBorders>
            <w:shd w:val="clear" w:color="auto" w:fill="FFFFFF"/>
            <w:vAlign w:val="center"/>
          </w:tcPr>
          <w:p w14:paraId="4D0E17A4" w14:textId="77777777" w:rsidR="0011507F" w:rsidRPr="00152208" w:rsidRDefault="0011507F" w:rsidP="0011507F">
            <w:pPr>
              <w:spacing w:before="120"/>
              <w:jc w:val="center"/>
              <w:rPr>
                <w:rFonts w:ascii="Arial" w:hAnsi="Arial" w:cs="Arial"/>
                <w:sz w:val="20"/>
                <w:szCs w:val="20"/>
              </w:rPr>
            </w:pPr>
          </w:p>
        </w:tc>
        <w:tc>
          <w:tcPr>
            <w:tcW w:w="1256" w:type="dxa"/>
            <w:tcBorders>
              <w:top w:val="single" w:sz="4" w:space="0" w:color="auto"/>
              <w:left w:val="single" w:sz="4" w:space="0" w:color="auto"/>
              <w:bottom w:val="nil"/>
              <w:right w:val="single" w:sz="4" w:space="0" w:color="auto"/>
            </w:tcBorders>
            <w:shd w:val="clear" w:color="auto" w:fill="FFFFFF"/>
            <w:vAlign w:val="center"/>
          </w:tcPr>
          <w:p w14:paraId="30ADD6F4" w14:textId="77777777" w:rsidR="0011507F" w:rsidRPr="00152208" w:rsidRDefault="0011507F" w:rsidP="0011507F">
            <w:pPr>
              <w:spacing w:before="120"/>
              <w:jc w:val="center"/>
              <w:rPr>
                <w:rFonts w:ascii="Arial" w:hAnsi="Arial" w:cs="Arial"/>
                <w:sz w:val="20"/>
                <w:szCs w:val="20"/>
              </w:rPr>
            </w:pPr>
          </w:p>
        </w:tc>
      </w:tr>
      <w:tr w:rsidR="0011507F" w:rsidRPr="00152208" w14:paraId="45093C7F" w14:textId="77777777" w:rsidTr="0011507F">
        <w:tblPrEx>
          <w:tblCellMar>
            <w:top w:w="0" w:type="dxa"/>
            <w:left w:w="0" w:type="dxa"/>
            <w:bottom w:w="0" w:type="dxa"/>
            <w:right w:w="0" w:type="dxa"/>
          </w:tblCellMar>
        </w:tblPrEx>
        <w:trPr>
          <w:trHeight w:val="20"/>
        </w:trPr>
        <w:tc>
          <w:tcPr>
            <w:tcW w:w="418" w:type="dxa"/>
            <w:tcBorders>
              <w:top w:val="single" w:sz="4" w:space="0" w:color="auto"/>
              <w:left w:val="single" w:sz="4" w:space="0" w:color="auto"/>
              <w:bottom w:val="nil"/>
              <w:right w:val="nil"/>
            </w:tcBorders>
            <w:shd w:val="clear" w:color="auto" w:fill="FFFFFF"/>
            <w:vAlign w:val="center"/>
          </w:tcPr>
          <w:p w14:paraId="0B6F26A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2074" w:type="dxa"/>
            <w:tcBorders>
              <w:top w:val="single" w:sz="4" w:space="0" w:color="auto"/>
              <w:left w:val="single" w:sz="4" w:space="0" w:color="auto"/>
              <w:bottom w:val="nil"/>
              <w:right w:val="nil"/>
            </w:tcBorders>
            <w:shd w:val="clear" w:color="auto" w:fill="FFFFFF"/>
            <w:vAlign w:val="center"/>
          </w:tcPr>
          <w:p w14:paraId="422B8507"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Giảm trong k</w:t>
            </w:r>
            <w:r w:rsidRPr="00152208">
              <w:rPr>
                <w:rFonts w:ascii="Arial" w:hAnsi="Arial" w:cs="Arial"/>
                <w:sz w:val="20"/>
                <w:szCs w:val="20"/>
                <w:lang w:val="en-US"/>
              </w:rPr>
              <w:t>ỳ</w:t>
            </w:r>
          </w:p>
        </w:tc>
        <w:tc>
          <w:tcPr>
            <w:tcW w:w="1418" w:type="dxa"/>
            <w:tcBorders>
              <w:top w:val="single" w:sz="4" w:space="0" w:color="auto"/>
              <w:left w:val="single" w:sz="4" w:space="0" w:color="auto"/>
              <w:bottom w:val="nil"/>
              <w:right w:val="nil"/>
            </w:tcBorders>
            <w:shd w:val="clear" w:color="auto" w:fill="FFFFFF"/>
            <w:vAlign w:val="center"/>
          </w:tcPr>
          <w:p w14:paraId="1A9B30A4" w14:textId="77777777" w:rsidR="0011507F" w:rsidRPr="00152208" w:rsidRDefault="0011507F" w:rsidP="0011507F">
            <w:pPr>
              <w:spacing w:before="120"/>
              <w:jc w:val="center"/>
              <w:rPr>
                <w:rFonts w:ascii="Arial" w:hAnsi="Arial" w:cs="Arial"/>
                <w:sz w:val="20"/>
                <w:szCs w:val="20"/>
              </w:rPr>
            </w:pPr>
          </w:p>
        </w:tc>
        <w:tc>
          <w:tcPr>
            <w:tcW w:w="1649" w:type="dxa"/>
            <w:tcBorders>
              <w:top w:val="single" w:sz="4" w:space="0" w:color="auto"/>
              <w:left w:val="single" w:sz="4" w:space="0" w:color="auto"/>
              <w:bottom w:val="nil"/>
              <w:right w:val="nil"/>
            </w:tcBorders>
            <w:shd w:val="clear" w:color="auto" w:fill="FFFFFF"/>
            <w:vAlign w:val="center"/>
          </w:tcPr>
          <w:p w14:paraId="4EA5C7EA" w14:textId="77777777" w:rsidR="0011507F" w:rsidRPr="00152208" w:rsidRDefault="0011507F" w:rsidP="0011507F">
            <w:pPr>
              <w:spacing w:before="120"/>
              <w:jc w:val="center"/>
              <w:rPr>
                <w:rFonts w:ascii="Arial" w:hAnsi="Arial" w:cs="Arial"/>
                <w:sz w:val="20"/>
                <w:szCs w:val="20"/>
              </w:rPr>
            </w:pPr>
          </w:p>
        </w:tc>
        <w:tc>
          <w:tcPr>
            <w:tcW w:w="1318" w:type="dxa"/>
            <w:tcBorders>
              <w:top w:val="single" w:sz="4" w:space="0" w:color="auto"/>
              <w:left w:val="single" w:sz="4" w:space="0" w:color="auto"/>
              <w:bottom w:val="nil"/>
              <w:right w:val="nil"/>
            </w:tcBorders>
            <w:shd w:val="clear" w:color="auto" w:fill="FFFFFF"/>
            <w:vAlign w:val="center"/>
          </w:tcPr>
          <w:p w14:paraId="48F328A9" w14:textId="77777777" w:rsidR="0011507F" w:rsidRPr="00152208" w:rsidRDefault="0011507F" w:rsidP="0011507F">
            <w:pPr>
              <w:spacing w:before="120"/>
              <w:jc w:val="center"/>
              <w:rPr>
                <w:rFonts w:ascii="Arial" w:hAnsi="Arial" w:cs="Arial"/>
                <w:sz w:val="20"/>
                <w:szCs w:val="20"/>
              </w:rPr>
            </w:pPr>
          </w:p>
        </w:tc>
        <w:tc>
          <w:tcPr>
            <w:tcW w:w="1256" w:type="dxa"/>
            <w:tcBorders>
              <w:top w:val="single" w:sz="4" w:space="0" w:color="auto"/>
              <w:left w:val="single" w:sz="4" w:space="0" w:color="auto"/>
              <w:bottom w:val="nil"/>
              <w:right w:val="single" w:sz="4" w:space="0" w:color="auto"/>
            </w:tcBorders>
            <w:shd w:val="clear" w:color="auto" w:fill="FFFFFF"/>
            <w:vAlign w:val="center"/>
          </w:tcPr>
          <w:p w14:paraId="336BAE44" w14:textId="77777777" w:rsidR="0011507F" w:rsidRPr="00152208" w:rsidRDefault="0011507F" w:rsidP="0011507F">
            <w:pPr>
              <w:spacing w:before="120"/>
              <w:jc w:val="center"/>
              <w:rPr>
                <w:rFonts w:ascii="Arial" w:hAnsi="Arial" w:cs="Arial"/>
                <w:sz w:val="20"/>
                <w:szCs w:val="20"/>
              </w:rPr>
            </w:pPr>
          </w:p>
        </w:tc>
      </w:tr>
      <w:tr w:rsidR="0011507F" w:rsidRPr="00152208" w14:paraId="06ADEE69" w14:textId="77777777" w:rsidTr="0011507F">
        <w:tblPrEx>
          <w:tblCellMar>
            <w:top w:w="0" w:type="dxa"/>
            <w:left w:w="0" w:type="dxa"/>
            <w:bottom w:w="0" w:type="dxa"/>
            <w:right w:w="0" w:type="dxa"/>
          </w:tblCellMar>
        </w:tblPrEx>
        <w:trPr>
          <w:trHeight w:val="20"/>
        </w:trPr>
        <w:tc>
          <w:tcPr>
            <w:tcW w:w="418" w:type="dxa"/>
            <w:tcBorders>
              <w:top w:val="single" w:sz="4" w:space="0" w:color="auto"/>
              <w:left w:val="single" w:sz="4" w:space="0" w:color="auto"/>
              <w:bottom w:val="single" w:sz="4" w:space="0" w:color="auto"/>
              <w:right w:val="nil"/>
            </w:tcBorders>
            <w:shd w:val="clear" w:color="auto" w:fill="FFFFFF"/>
            <w:vAlign w:val="center"/>
          </w:tcPr>
          <w:p w14:paraId="0E62AD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074" w:type="dxa"/>
            <w:tcBorders>
              <w:top w:val="single" w:sz="4" w:space="0" w:color="auto"/>
              <w:left w:val="single" w:sz="4" w:space="0" w:color="auto"/>
              <w:bottom w:val="single" w:sz="4" w:space="0" w:color="auto"/>
              <w:right w:val="nil"/>
            </w:tcBorders>
            <w:shd w:val="clear" w:color="auto" w:fill="FFFFFF"/>
            <w:vAlign w:val="center"/>
          </w:tcPr>
          <w:p w14:paraId="7A9982E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cuối kỳ</w:t>
            </w:r>
          </w:p>
        </w:tc>
        <w:tc>
          <w:tcPr>
            <w:tcW w:w="1418" w:type="dxa"/>
            <w:tcBorders>
              <w:top w:val="single" w:sz="4" w:space="0" w:color="auto"/>
              <w:left w:val="single" w:sz="4" w:space="0" w:color="auto"/>
              <w:bottom w:val="single" w:sz="4" w:space="0" w:color="auto"/>
              <w:right w:val="nil"/>
            </w:tcBorders>
            <w:shd w:val="clear" w:color="auto" w:fill="FFFFFF"/>
            <w:vAlign w:val="center"/>
          </w:tcPr>
          <w:p w14:paraId="6E402B5D" w14:textId="77777777" w:rsidR="0011507F" w:rsidRPr="00152208" w:rsidRDefault="0011507F" w:rsidP="0011507F">
            <w:pPr>
              <w:spacing w:before="120"/>
              <w:jc w:val="center"/>
              <w:rPr>
                <w:rFonts w:ascii="Arial" w:hAnsi="Arial" w:cs="Arial"/>
                <w:sz w:val="20"/>
                <w:szCs w:val="20"/>
              </w:rPr>
            </w:pPr>
          </w:p>
        </w:tc>
        <w:tc>
          <w:tcPr>
            <w:tcW w:w="1649" w:type="dxa"/>
            <w:tcBorders>
              <w:top w:val="single" w:sz="4" w:space="0" w:color="auto"/>
              <w:left w:val="single" w:sz="4" w:space="0" w:color="auto"/>
              <w:bottom w:val="single" w:sz="4" w:space="0" w:color="auto"/>
              <w:right w:val="nil"/>
            </w:tcBorders>
            <w:shd w:val="clear" w:color="auto" w:fill="FFFFFF"/>
            <w:vAlign w:val="center"/>
          </w:tcPr>
          <w:p w14:paraId="2ECC7F67" w14:textId="77777777" w:rsidR="0011507F" w:rsidRPr="00152208" w:rsidRDefault="0011507F" w:rsidP="0011507F">
            <w:pPr>
              <w:spacing w:before="120"/>
              <w:jc w:val="center"/>
              <w:rPr>
                <w:rFonts w:ascii="Arial" w:hAnsi="Arial" w:cs="Arial"/>
                <w:sz w:val="20"/>
                <w:szCs w:val="20"/>
              </w:rPr>
            </w:pPr>
          </w:p>
        </w:tc>
        <w:tc>
          <w:tcPr>
            <w:tcW w:w="1318" w:type="dxa"/>
            <w:tcBorders>
              <w:top w:val="single" w:sz="4" w:space="0" w:color="auto"/>
              <w:left w:val="single" w:sz="4" w:space="0" w:color="auto"/>
              <w:bottom w:val="single" w:sz="4" w:space="0" w:color="auto"/>
              <w:right w:val="nil"/>
            </w:tcBorders>
            <w:shd w:val="clear" w:color="auto" w:fill="FFFFFF"/>
            <w:vAlign w:val="center"/>
          </w:tcPr>
          <w:p w14:paraId="76406C8E" w14:textId="77777777" w:rsidR="0011507F" w:rsidRPr="00152208" w:rsidRDefault="0011507F" w:rsidP="0011507F">
            <w:pPr>
              <w:spacing w:before="120"/>
              <w:jc w:val="center"/>
              <w:rPr>
                <w:rFonts w:ascii="Arial" w:hAnsi="Arial" w:cs="Arial"/>
                <w:sz w:val="20"/>
                <w:szCs w:val="20"/>
              </w:rPr>
            </w:pPr>
          </w:p>
        </w:tc>
        <w:tc>
          <w:tcPr>
            <w:tcW w:w="1256" w:type="dxa"/>
            <w:tcBorders>
              <w:top w:val="single" w:sz="4" w:space="0" w:color="auto"/>
              <w:left w:val="single" w:sz="4" w:space="0" w:color="auto"/>
              <w:bottom w:val="single" w:sz="4" w:space="0" w:color="auto"/>
              <w:right w:val="single" w:sz="4" w:space="0" w:color="auto"/>
            </w:tcBorders>
            <w:shd w:val="clear" w:color="auto" w:fill="FFFFFF"/>
            <w:vAlign w:val="center"/>
          </w:tcPr>
          <w:p w14:paraId="20917122" w14:textId="77777777" w:rsidR="0011507F" w:rsidRPr="00152208" w:rsidRDefault="0011507F" w:rsidP="0011507F">
            <w:pPr>
              <w:spacing w:before="120"/>
              <w:jc w:val="center"/>
              <w:rPr>
                <w:rFonts w:ascii="Arial" w:hAnsi="Arial" w:cs="Arial"/>
                <w:sz w:val="20"/>
                <w:szCs w:val="20"/>
              </w:rPr>
            </w:pPr>
          </w:p>
        </w:tc>
      </w:tr>
    </w:tbl>
    <w:p w14:paraId="599FE971"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2844"/>
        <w:gridCol w:w="2843"/>
        <w:gridCol w:w="3271"/>
        <w:gridCol w:w="4002"/>
      </w:tblGrid>
      <w:tr w:rsidR="0011507F" w:rsidRPr="0011507F" w14:paraId="2075A16F" w14:textId="77777777" w:rsidTr="0011507F">
        <w:tc>
          <w:tcPr>
            <w:tcW w:w="1097" w:type="pct"/>
          </w:tcPr>
          <w:p w14:paraId="66CB6FD6"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b/>
                <w:iCs/>
                <w:sz w:val="20"/>
                <w:szCs w:val="20"/>
                <w:lang w:val="en-US"/>
              </w:rPr>
              <w:br/>
              <w:t>Người lập biểu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1097" w:type="pct"/>
          </w:tcPr>
          <w:p w14:paraId="258E5224" w14:textId="77777777" w:rsidR="0011507F" w:rsidRPr="0011507F" w:rsidRDefault="0011507F" w:rsidP="0011507F">
            <w:pPr>
              <w:spacing w:before="120"/>
              <w:jc w:val="center"/>
              <w:rPr>
                <w:rFonts w:ascii="Arial" w:hAnsi="Arial" w:cs="Arial"/>
                <w:iCs/>
                <w:sz w:val="20"/>
                <w:szCs w:val="20"/>
                <w:lang w:val="en-US"/>
              </w:rPr>
            </w:pPr>
            <w:r w:rsidRPr="0011507F">
              <w:rPr>
                <w:rFonts w:ascii="Arial" w:hAnsi="Arial" w:cs="Arial"/>
                <w:b/>
                <w:iCs/>
                <w:sz w:val="20"/>
                <w:szCs w:val="20"/>
                <w:lang w:val="en-US"/>
              </w:rPr>
              <w:br/>
              <w:t>Trưởng phòng (Tổ) thu</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1262" w:type="pct"/>
          </w:tcPr>
          <w:p w14:paraId="5FF1EA0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Cs/>
                <w:sz w:val="20"/>
                <w:szCs w:val="20"/>
                <w:lang w:val="en-US"/>
              </w:rPr>
              <w:br/>
            </w:r>
            <w:r w:rsidRPr="0011507F">
              <w:rPr>
                <w:rFonts w:ascii="Arial" w:hAnsi="Arial" w:cs="Arial"/>
                <w:b/>
                <w:iCs/>
                <w:sz w:val="20"/>
                <w:szCs w:val="20"/>
                <w:lang w:val="en-US"/>
              </w:rPr>
              <w:t>Trưởng phòng (Tổ) KH-TC</w:t>
            </w:r>
            <w:r w:rsidRPr="0011507F">
              <w:rPr>
                <w:rFonts w:ascii="Arial" w:hAnsi="Arial" w:cs="Arial"/>
                <w:iCs/>
                <w:sz w:val="20"/>
                <w:szCs w:val="20"/>
                <w:lang w:val="en-US"/>
              </w:rPr>
              <w:br/>
            </w:r>
            <w:r w:rsidRPr="0011507F">
              <w:rPr>
                <w:rFonts w:ascii="Arial" w:hAnsi="Arial" w:cs="Arial"/>
                <w:i/>
                <w:iCs/>
                <w:sz w:val="20"/>
                <w:szCs w:val="20"/>
                <w:lang w:val="en-US"/>
              </w:rPr>
              <w:t>(ký, ghi rõ họ tên)</w:t>
            </w:r>
          </w:p>
        </w:tc>
        <w:tc>
          <w:tcPr>
            <w:tcW w:w="1544" w:type="pct"/>
          </w:tcPr>
          <w:p w14:paraId="5EACA653"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iCs/>
                <w:sz w:val="20"/>
                <w:szCs w:val="20"/>
                <w:lang w:val="en-US"/>
              </w:rPr>
              <w:br/>
            </w:r>
            <w:r w:rsidRPr="0011507F">
              <w:rPr>
                <w:rFonts w:ascii="Arial" w:hAnsi="Arial" w:cs="Arial"/>
                <w:i/>
                <w:iCs/>
                <w:sz w:val="20"/>
                <w:szCs w:val="20"/>
                <w:lang w:val="en-US"/>
              </w:rPr>
              <w:t>(ký, ghi rõ họ tên và đóng dấu)</w:t>
            </w:r>
          </w:p>
        </w:tc>
      </w:tr>
    </w:tbl>
    <w:p w14:paraId="5BBEECA6" w14:textId="77777777" w:rsidR="0011507F" w:rsidRPr="00152208" w:rsidRDefault="0011507F" w:rsidP="0011507F">
      <w:pPr>
        <w:spacing w:before="120"/>
        <w:rPr>
          <w:rFonts w:ascii="Arial" w:hAnsi="Arial" w:cs="Arial"/>
          <w:sz w:val="20"/>
          <w:szCs w:val="20"/>
          <w:lang w:val="en-US"/>
        </w:rPr>
        <w:sectPr w:rsidR="0011507F" w:rsidRPr="00152208" w:rsidSect="00B82FB9">
          <w:pgSz w:w="15840" w:h="12240" w:orient="landscape"/>
          <w:pgMar w:top="1797" w:right="1440" w:bottom="1797" w:left="1440" w:header="0" w:footer="0" w:gutter="0"/>
          <w:cols w:space="720"/>
          <w:noEndnote/>
          <w:docGrid w:linePitch="360"/>
        </w:sectPr>
      </w:pPr>
    </w:p>
    <w:p w14:paraId="4689878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25211D1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hợp danh sách người tham gia BHXH tự nguyện (Mẫu D05a-TS)</w:t>
      </w:r>
    </w:p>
    <w:p w14:paraId="0266979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số người, số tiền tham gia BHXH tự nguyện tăng mới, đóng tiếp, đóng lại, điều chỉnh ...</w:t>
      </w:r>
    </w:p>
    <w:p w14:paraId="34D1215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w:t>
      </w:r>
    </w:p>
    <w:p w14:paraId="55F9D38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c) Thời gian lập: khi có phát sinh mẫu D05-TS (cán bộ thu cập nhật dữ liệu theo Mẫu D05-TS của đại lý thu vào phần mềm quản lý thu; </w:t>
      </w:r>
      <w:r w:rsidRPr="00152208">
        <w:rPr>
          <w:rFonts w:ascii="Arial" w:hAnsi="Arial" w:cs="Arial"/>
          <w:sz w:val="20"/>
          <w:szCs w:val="20"/>
          <w:lang w:val="en-US"/>
        </w:rPr>
        <w:t>i</w:t>
      </w:r>
      <w:r w:rsidRPr="00152208">
        <w:rPr>
          <w:rFonts w:ascii="Arial" w:hAnsi="Arial" w:cs="Arial"/>
          <w:sz w:val="20"/>
          <w:szCs w:val="20"/>
        </w:rPr>
        <w:t>n, ký, chuyển cùng hồ sơ của đại lý thu cho Phòng/Tổ KH-TC xác nhận đã thu tiền, chuyển Phòng/Tổ Cấp sổ, thẻ).</w:t>
      </w:r>
    </w:p>
    <w:p w14:paraId="6C343A8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Mẫu D05-TS.</w:t>
      </w:r>
    </w:p>
    <w:p w14:paraId="2AB73DF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52D1FC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Phần chi tiết: ghi tương tự như hướng dẫn Mẫu D05-TS.</w:t>
      </w:r>
    </w:p>
    <w:p w14:paraId="5CBEB90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Phần tổng hợp: Tổng hợp số người tham gia số tiền đối tư</w:t>
      </w:r>
      <w:r w:rsidRPr="00152208">
        <w:rPr>
          <w:rFonts w:ascii="Arial" w:hAnsi="Arial" w:cs="Arial"/>
          <w:sz w:val="20"/>
          <w:szCs w:val="20"/>
          <w:lang w:val="en-US"/>
        </w:rPr>
        <w:t>ợ</w:t>
      </w:r>
      <w:r w:rsidRPr="00152208">
        <w:rPr>
          <w:rFonts w:ascii="Arial" w:hAnsi="Arial" w:cs="Arial"/>
          <w:sz w:val="20"/>
          <w:szCs w:val="20"/>
        </w:rPr>
        <w:t>ng đóng, số tiền ngân sách nhà nước hỗ trợ đóng cụ thể theo từng tiêu thức, cụ thể:</w:t>
      </w:r>
    </w:p>
    <w:p w14:paraId="1BCD915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mang sang: ghi số cuối kỳ trước mang sang vào các cột</w:t>
      </w:r>
      <w:r w:rsidRPr="00152208">
        <w:rPr>
          <w:rFonts w:ascii="Arial" w:hAnsi="Arial" w:cs="Arial"/>
          <w:sz w:val="20"/>
          <w:szCs w:val="20"/>
          <w:lang w:val="en-US"/>
        </w:rPr>
        <w:t xml:space="preserve"> </w:t>
      </w:r>
      <w:r w:rsidRPr="00152208">
        <w:rPr>
          <w:rFonts w:ascii="Arial" w:hAnsi="Arial" w:cs="Arial"/>
          <w:sz w:val="20"/>
          <w:szCs w:val="20"/>
        </w:rPr>
        <w:t>tương ứng (riêng cột 1 bao gồm cả những người đã đóng kỳ trước nhưng kỳ này chưa đến hạn phải đóng).</w:t>
      </w:r>
    </w:p>
    <w:p w14:paraId="384CC4B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Chỉ tiêu số phát sinh: ghi số phát sinh trong tháng vào các cột tương </w:t>
      </w:r>
      <w:r w:rsidRPr="00152208">
        <w:rPr>
          <w:rFonts w:ascii="Arial" w:hAnsi="Arial" w:cs="Arial"/>
          <w:sz w:val="20"/>
          <w:szCs w:val="20"/>
          <w:lang w:val="en-US"/>
        </w:rPr>
        <w:t>ứ</w:t>
      </w:r>
      <w:r w:rsidRPr="00152208">
        <w:rPr>
          <w:rFonts w:ascii="Arial" w:hAnsi="Arial" w:cs="Arial"/>
          <w:sz w:val="20"/>
          <w:szCs w:val="20"/>
        </w:rPr>
        <w:t>ng.</w:t>
      </w:r>
    </w:p>
    <w:p w14:paraId="742376B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số điều chỉnh: ghi số điều chỉnh trước tháng phát sinh vào các cột tương ứng.</w:t>
      </w:r>
    </w:p>
    <w:p w14:paraId="0F8E73A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Chỉ tiêu số cuối kỳ: ghi số cuối kỳ vào các cột tương ứng.</w:t>
      </w:r>
    </w:p>
    <w:p w14:paraId="66F846A7" w14:textId="77777777" w:rsidR="0011507F" w:rsidRPr="00152208" w:rsidRDefault="0011507F" w:rsidP="0011507F">
      <w:pPr>
        <w:spacing w:before="120"/>
        <w:rPr>
          <w:rFonts w:ascii="Arial" w:hAnsi="Arial" w:cs="Arial"/>
          <w:sz w:val="20"/>
          <w:szCs w:val="20"/>
          <w:lang w:val="en-US"/>
        </w:rPr>
        <w:sectPr w:rsidR="0011507F" w:rsidRPr="00152208" w:rsidSect="00606191">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59307FD0" w14:textId="77777777" w:rsidTr="0011507F">
        <w:tc>
          <w:tcPr>
            <w:tcW w:w="3040" w:type="pct"/>
          </w:tcPr>
          <w:p w14:paraId="5DBB6535"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 xml:space="preserve">   BẢO HIỂM XÃ HỘI VIỆT NAM</w:t>
            </w:r>
            <w:r w:rsidRPr="0011507F">
              <w:rPr>
                <w:rFonts w:ascii="Arial" w:hAnsi="Arial" w:cs="Arial"/>
                <w:sz w:val="20"/>
                <w:szCs w:val="20"/>
              </w:rPr>
              <w:br/>
            </w:r>
            <w:r w:rsidRPr="0011507F">
              <w:rPr>
                <w:rFonts w:ascii="Arial" w:hAnsi="Arial" w:cs="Arial"/>
                <w:b/>
                <w:sz w:val="20"/>
                <w:szCs w:val="20"/>
              </w:rPr>
              <w:t>BẢO HIỂM XÃ HỘI TỈNH, TP……..</w:t>
            </w:r>
          </w:p>
        </w:tc>
        <w:tc>
          <w:tcPr>
            <w:tcW w:w="1960" w:type="pct"/>
          </w:tcPr>
          <w:p w14:paraId="79269BB6"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Mẫu D0</w:t>
            </w:r>
            <w:r w:rsidRPr="0011507F">
              <w:rPr>
                <w:rFonts w:ascii="Arial" w:hAnsi="Arial" w:cs="Arial"/>
                <w:sz w:val="20"/>
                <w:szCs w:val="20"/>
                <w:lang w:val="en-US"/>
              </w:rPr>
              <w:t>6</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34A44194" w14:textId="77777777" w:rsidR="0011507F" w:rsidRPr="00152208" w:rsidRDefault="0011507F" w:rsidP="0011507F">
      <w:pPr>
        <w:spacing w:before="120"/>
        <w:rPr>
          <w:rFonts w:ascii="Arial" w:hAnsi="Arial" w:cs="Arial"/>
          <w:sz w:val="20"/>
          <w:szCs w:val="20"/>
          <w:lang w:val="en-US"/>
        </w:rPr>
      </w:pPr>
    </w:p>
    <w:p w14:paraId="1C749D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BẢNG TỔNG HỢP ĐỐI TƯỢNG THAM GIA BHXH TỰ NGUYỆN, NGÂN SÁCH NHÀ NƯỚC HỖ TRỢ</w:t>
      </w:r>
    </w:p>
    <w:p w14:paraId="40D04C0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Từ tháng .... năm 20.... đến tháng</w:t>
      </w:r>
      <w:r w:rsidRPr="00152208">
        <w:rPr>
          <w:rFonts w:ascii="Arial" w:hAnsi="Arial" w:cs="Arial"/>
          <w:b/>
          <w:sz w:val="20"/>
          <w:szCs w:val="20"/>
          <w:lang w:val="en-US"/>
        </w:rPr>
        <w:t xml:space="preserve"> ………</w:t>
      </w:r>
      <w:r w:rsidRPr="00152208">
        <w:rPr>
          <w:rFonts w:ascii="Arial" w:hAnsi="Arial" w:cs="Arial"/>
          <w:b/>
          <w:sz w:val="20"/>
          <w:szCs w:val="20"/>
        </w:rPr>
        <w:t xml:space="preserve"> năm 20 </w:t>
      </w:r>
      <w:r w:rsidRPr="00152208">
        <w:rPr>
          <w:rFonts w:ascii="Arial" w:hAnsi="Arial" w:cs="Arial"/>
          <w:b/>
          <w:sz w:val="20"/>
          <w:szCs w:val="20"/>
          <w:lang w:val="en-US"/>
        </w:rPr>
        <w:t>………</w:t>
      </w:r>
    </w:p>
    <w:tbl>
      <w:tblPr>
        <w:tblW w:w="5000" w:type="pct"/>
        <w:tblCellMar>
          <w:left w:w="0" w:type="dxa"/>
          <w:right w:w="0" w:type="dxa"/>
        </w:tblCellMar>
        <w:tblLook w:val="0000" w:firstRow="0" w:lastRow="0" w:firstColumn="0" w:lastColumn="0" w:noHBand="0" w:noVBand="0"/>
      </w:tblPr>
      <w:tblGrid>
        <w:gridCol w:w="633"/>
        <w:gridCol w:w="2612"/>
        <w:gridCol w:w="1336"/>
        <w:gridCol w:w="2039"/>
        <w:gridCol w:w="1499"/>
        <w:gridCol w:w="1619"/>
        <w:gridCol w:w="1603"/>
        <w:gridCol w:w="1629"/>
      </w:tblGrid>
      <w:tr w:rsidR="0011507F" w:rsidRPr="00152208" w14:paraId="0C1A99D8"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1200C1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1007" w:type="pct"/>
            <w:tcBorders>
              <w:top w:val="single" w:sz="4" w:space="0" w:color="auto"/>
              <w:left w:val="single" w:sz="4" w:space="0" w:color="auto"/>
              <w:bottom w:val="nil"/>
              <w:right w:val="nil"/>
            </w:tcBorders>
            <w:shd w:val="clear" w:color="auto" w:fill="FFFFFF"/>
            <w:vAlign w:val="center"/>
          </w:tcPr>
          <w:p w14:paraId="421567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Tên đơn vị</w:t>
            </w:r>
          </w:p>
        </w:tc>
        <w:tc>
          <w:tcPr>
            <w:tcW w:w="515" w:type="pct"/>
            <w:tcBorders>
              <w:top w:val="single" w:sz="4" w:space="0" w:color="auto"/>
              <w:left w:val="single" w:sz="4" w:space="0" w:color="auto"/>
              <w:bottom w:val="nil"/>
              <w:right w:val="nil"/>
            </w:tcBorders>
            <w:shd w:val="clear" w:color="auto" w:fill="FFFFFF"/>
            <w:vAlign w:val="center"/>
          </w:tcPr>
          <w:p w14:paraId="4A3AD0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người tham gia BHXH</w:t>
            </w:r>
            <w:r w:rsidRPr="00152208">
              <w:rPr>
                <w:rFonts w:ascii="Arial" w:hAnsi="Arial" w:cs="Arial"/>
                <w:sz w:val="20"/>
                <w:szCs w:val="20"/>
                <w:lang w:val="en-US"/>
              </w:rPr>
              <w:t xml:space="preserve"> </w:t>
            </w:r>
            <w:r w:rsidRPr="00152208">
              <w:rPr>
                <w:rFonts w:ascii="Arial" w:hAnsi="Arial" w:cs="Arial"/>
                <w:sz w:val="20"/>
                <w:szCs w:val="20"/>
              </w:rPr>
              <w:t>tự nguyện</w:t>
            </w:r>
          </w:p>
        </w:tc>
        <w:tc>
          <w:tcPr>
            <w:tcW w:w="786" w:type="pct"/>
            <w:tcBorders>
              <w:top w:val="single" w:sz="4" w:space="0" w:color="auto"/>
              <w:left w:val="single" w:sz="4" w:space="0" w:color="auto"/>
              <w:bottom w:val="nil"/>
              <w:right w:val="nil"/>
            </w:tcBorders>
            <w:shd w:val="clear" w:color="auto" w:fill="FFFFFF"/>
            <w:vAlign w:val="center"/>
          </w:tcPr>
          <w:p w14:paraId="4D6DDE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 phải đóng theo đăng ký của người tham gia</w:t>
            </w:r>
          </w:p>
        </w:tc>
        <w:tc>
          <w:tcPr>
            <w:tcW w:w="578" w:type="pct"/>
            <w:tcBorders>
              <w:top w:val="single" w:sz="4" w:space="0" w:color="auto"/>
              <w:left w:val="single" w:sz="4" w:space="0" w:color="auto"/>
              <w:bottom w:val="nil"/>
              <w:right w:val="nil"/>
            </w:tcBorders>
            <w:shd w:val="clear" w:color="auto" w:fill="FFFFFF"/>
            <w:vAlign w:val="center"/>
          </w:tcPr>
          <w:p w14:paraId="0AF23D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 do người tham gia đóng</w:t>
            </w:r>
          </w:p>
        </w:tc>
        <w:tc>
          <w:tcPr>
            <w:tcW w:w="624" w:type="pct"/>
            <w:tcBorders>
              <w:top w:val="single" w:sz="4" w:space="0" w:color="auto"/>
              <w:left w:val="single" w:sz="4" w:space="0" w:color="auto"/>
              <w:bottom w:val="nil"/>
              <w:right w:val="nil"/>
            </w:tcBorders>
            <w:shd w:val="clear" w:color="auto" w:fill="FFFFFF"/>
            <w:vAlign w:val="center"/>
          </w:tcPr>
          <w:p w14:paraId="0A1BB1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 ngân sách nhà nước hỗ trợ</w:t>
            </w:r>
          </w:p>
        </w:tc>
        <w:tc>
          <w:tcPr>
            <w:tcW w:w="618" w:type="pct"/>
            <w:tcBorders>
              <w:top w:val="single" w:sz="4" w:space="0" w:color="auto"/>
              <w:left w:val="single" w:sz="4" w:space="0" w:color="auto"/>
              <w:bottom w:val="nil"/>
              <w:right w:val="nil"/>
            </w:tcBorders>
            <w:shd w:val="clear" w:color="auto" w:fill="FFFFFF"/>
            <w:vAlign w:val="center"/>
          </w:tcPr>
          <w:p w14:paraId="636C96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 ngân sách nhà nước đã chuyển</w:t>
            </w:r>
          </w:p>
        </w:tc>
        <w:tc>
          <w:tcPr>
            <w:tcW w:w="629" w:type="pct"/>
            <w:tcBorders>
              <w:top w:val="single" w:sz="4" w:space="0" w:color="auto"/>
              <w:left w:val="single" w:sz="4" w:space="0" w:color="auto"/>
              <w:bottom w:val="nil"/>
              <w:right w:val="single" w:sz="4" w:space="0" w:color="auto"/>
            </w:tcBorders>
            <w:shd w:val="clear" w:color="auto" w:fill="FFFFFF"/>
            <w:vAlign w:val="center"/>
          </w:tcPr>
          <w:p w14:paraId="57DE74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 ngân sách nhà nước chưa chuyển</w:t>
            </w:r>
          </w:p>
        </w:tc>
      </w:tr>
      <w:tr w:rsidR="0011507F" w:rsidRPr="00152208" w14:paraId="7A087DD0"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738CA4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007" w:type="pct"/>
            <w:tcBorders>
              <w:top w:val="single" w:sz="4" w:space="0" w:color="auto"/>
              <w:left w:val="single" w:sz="4" w:space="0" w:color="auto"/>
              <w:bottom w:val="nil"/>
              <w:right w:val="nil"/>
            </w:tcBorders>
            <w:shd w:val="clear" w:color="auto" w:fill="FFFFFF"/>
            <w:vAlign w:val="center"/>
          </w:tcPr>
          <w:p w14:paraId="7585E83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515" w:type="pct"/>
            <w:tcBorders>
              <w:top w:val="single" w:sz="4" w:space="0" w:color="auto"/>
              <w:left w:val="single" w:sz="4" w:space="0" w:color="auto"/>
              <w:bottom w:val="nil"/>
              <w:right w:val="nil"/>
            </w:tcBorders>
            <w:shd w:val="clear" w:color="auto" w:fill="FFFFFF"/>
            <w:vAlign w:val="center"/>
          </w:tcPr>
          <w:p w14:paraId="2D2B66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786" w:type="pct"/>
            <w:tcBorders>
              <w:top w:val="single" w:sz="4" w:space="0" w:color="auto"/>
              <w:left w:val="single" w:sz="4" w:space="0" w:color="auto"/>
              <w:bottom w:val="nil"/>
              <w:right w:val="nil"/>
            </w:tcBorders>
            <w:shd w:val="clear" w:color="auto" w:fill="FFFFFF"/>
            <w:vAlign w:val="center"/>
          </w:tcPr>
          <w:p w14:paraId="751A06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578" w:type="pct"/>
            <w:tcBorders>
              <w:top w:val="single" w:sz="4" w:space="0" w:color="auto"/>
              <w:left w:val="single" w:sz="4" w:space="0" w:color="auto"/>
              <w:bottom w:val="nil"/>
              <w:right w:val="nil"/>
            </w:tcBorders>
            <w:shd w:val="clear" w:color="auto" w:fill="FFFFFF"/>
            <w:vAlign w:val="center"/>
          </w:tcPr>
          <w:p w14:paraId="028562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24" w:type="pct"/>
            <w:tcBorders>
              <w:top w:val="single" w:sz="4" w:space="0" w:color="auto"/>
              <w:left w:val="single" w:sz="4" w:space="0" w:color="auto"/>
              <w:bottom w:val="nil"/>
              <w:right w:val="nil"/>
            </w:tcBorders>
            <w:shd w:val="clear" w:color="auto" w:fill="FFFFFF"/>
            <w:vAlign w:val="center"/>
          </w:tcPr>
          <w:p w14:paraId="5225DC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18" w:type="pct"/>
            <w:tcBorders>
              <w:top w:val="single" w:sz="4" w:space="0" w:color="auto"/>
              <w:left w:val="single" w:sz="4" w:space="0" w:color="auto"/>
              <w:bottom w:val="nil"/>
              <w:right w:val="nil"/>
            </w:tcBorders>
            <w:shd w:val="clear" w:color="auto" w:fill="FFFFFF"/>
            <w:vAlign w:val="center"/>
          </w:tcPr>
          <w:p w14:paraId="1196AF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29" w:type="pct"/>
            <w:tcBorders>
              <w:top w:val="single" w:sz="4" w:space="0" w:color="auto"/>
              <w:left w:val="single" w:sz="4" w:space="0" w:color="auto"/>
              <w:bottom w:val="nil"/>
              <w:right w:val="single" w:sz="4" w:space="0" w:color="auto"/>
            </w:tcBorders>
            <w:shd w:val="clear" w:color="auto" w:fill="FFFFFF"/>
            <w:vAlign w:val="center"/>
          </w:tcPr>
          <w:p w14:paraId="5CC483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r>
      <w:tr w:rsidR="0011507F" w:rsidRPr="00152208" w14:paraId="1445CCC4"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32CF8C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007" w:type="pct"/>
            <w:tcBorders>
              <w:top w:val="single" w:sz="4" w:space="0" w:color="auto"/>
              <w:left w:val="single" w:sz="4" w:space="0" w:color="auto"/>
              <w:bottom w:val="nil"/>
              <w:right w:val="nil"/>
            </w:tcBorders>
            <w:shd w:val="clear" w:color="auto" w:fill="FFFFFF"/>
            <w:vAlign w:val="center"/>
          </w:tcPr>
          <w:p w14:paraId="5F5D22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Xã/huy</w:t>
            </w:r>
            <w:r w:rsidRPr="00152208">
              <w:rPr>
                <w:rFonts w:ascii="Arial" w:hAnsi="Arial" w:cs="Arial"/>
                <w:sz w:val="20"/>
                <w:szCs w:val="20"/>
                <w:lang w:val="en-US"/>
              </w:rPr>
              <w:t>ệ</w:t>
            </w:r>
            <w:r w:rsidRPr="00152208">
              <w:rPr>
                <w:rFonts w:ascii="Arial" w:hAnsi="Arial" w:cs="Arial"/>
                <w:sz w:val="20"/>
                <w:szCs w:val="20"/>
              </w:rPr>
              <w:t>n ......</w:t>
            </w:r>
          </w:p>
        </w:tc>
        <w:tc>
          <w:tcPr>
            <w:tcW w:w="515" w:type="pct"/>
            <w:tcBorders>
              <w:top w:val="single" w:sz="4" w:space="0" w:color="auto"/>
              <w:left w:val="single" w:sz="4" w:space="0" w:color="auto"/>
              <w:bottom w:val="nil"/>
              <w:right w:val="nil"/>
            </w:tcBorders>
            <w:shd w:val="clear" w:color="auto" w:fill="FFFFFF"/>
            <w:vAlign w:val="center"/>
          </w:tcPr>
          <w:p w14:paraId="13055FFD"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504031EB"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49C7E960"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1550DC06" w14:textId="77777777" w:rsidR="0011507F" w:rsidRPr="00152208" w:rsidRDefault="0011507F" w:rsidP="0011507F">
            <w:pPr>
              <w:spacing w:before="120"/>
              <w:jc w:val="center"/>
              <w:rPr>
                <w:rFonts w:ascii="Arial" w:hAnsi="Arial" w:cs="Arial"/>
                <w:sz w:val="20"/>
                <w:szCs w:val="20"/>
              </w:rPr>
            </w:pPr>
          </w:p>
        </w:tc>
        <w:tc>
          <w:tcPr>
            <w:tcW w:w="618" w:type="pct"/>
            <w:tcBorders>
              <w:top w:val="single" w:sz="4" w:space="0" w:color="auto"/>
              <w:left w:val="single" w:sz="4" w:space="0" w:color="auto"/>
              <w:bottom w:val="nil"/>
              <w:right w:val="nil"/>
            </w:tcBorders>
            <w:shd w:val="clear" w:color="auto" w:fill="FFFFFF"/>
            <w:vAlign w:val="center"/>
          </w:tcPr>
          <w:p w14:paraId="5A1584FB" w14:textId="77777777" w:rsidR="0011507F" w:rsidRPr="00152208" w:rsidRDefault="0011507F" w:rsidP="0011507F">
            <w:pPr>
              <w:spacing w:before="120"/>
              <w:jc w:val="center"/>
              <w:rPr>
                <w:rFonts w:ascii="Arial" w:hAnsi="Arial" w:cs="Arial"/>
                <w:sz w:val="20"/>
                <w:szCs w:val="20"/>
              </w:rPr>
            </w:pPr>
          </w:p>
        </w:tc>
        <w:tc>
          <w:tcPr>
            <w:tcW w:w="629" w:type="pct"/>
            <w:tcBorders>
              <w:top w:val="single" w:sz="4" w:space="0" w:color="auto"/>
              <w:left w:val="single" w:sz="4" w:space="0" w:color="auto"/>
              <w:bottom w:val="nil"/>
              <w:right w:val="single" w:sz="4" w:space="0" w:color="auto"/>
            </w:tcBorders>
            <w:shd w:val="clear" w:color="auto" w:fill="FFFFFF"/>
            <w:vAlign w:val="center"/>
          </w:tcPr>
          <w:p w14:paraId="069B70DF" w14:textId="77777777" w:rsidR="0011507F" w:rsidRPr="00152208" w:rsidRDefault="0011507F" w:rsidP="0011507F">
            <w:pPr>
              <w:spacing w:before="120"/>
              <w:jc w:val="center"/>
              <w:rPr>
                <w:rFonts w:ascii="Arial" w:hAnsi="Arial" w:cs="Arial"/>
                <w:sz w:val="20"/>
                <w:szCs w:val="20"/>
              </w:rPr>
            </w:pPr>
          </w:p>
        </w:tc>
      </w:tr>
      <w:tr w:rsidR="0011507F" w:rsidRPr="00152208" w14:paraId="51C0BADF"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54CD46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007" w:type="pct"/>
            <w:tcBorders>
              <w:top w:val="single" w:sz="4" w:space="0" w:color="auto"/>
              <w:left w:val="single" w:sz="4" w:space="0" w:color="auto"/>
              <w:bottom w:val="nil"/>
              <w:right w:val="nil"/>
            </w:tcBorders>
            <w:shd w:val="clear" w:color="auto" w:fill="FFFFFF"/>
            <w:vAlign w:val="center"/>
          </w:tcPr>
          <w:p w14:paraId="6205728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Xã/huy</w:t>
            </w:r>
            <w:r w:rsidRPr="00152208">
              <w:rPr>
                <w:rFonts w:ascii="Arial" w:hAnsi="Arial" w:cs="Arial"/>
                <w:sz w:val="20"/>
                <w:szCs w:val="20"/>
                <w:lang w:val="en-US"/>
              </w:rPr>
              <w:t>ệ</w:t>
            </w:r>
            <w:r w:rsidRPr="00152208">
              <w:rPr>
                <w:rFonts w:ascii="Arial" w:hAnsi="Arial" w:cs="Arial"/>
                <w:sz w:val="20"/>
                <w:szCs w:val="20"/>
              </w:rPr>
              <w:t>n</w:t>
            </w:r>
          </w:p>
        </w:tc>
        <w:tc>
          <w:tcPr>
            <w:tcW w:w="515" w:type="pct"/>
            <w:tcBorders>
              <w:top w:val="single" w:sz="4" w:space="0" w:color="auto"/>
              <w:left w:val="single" w:sz="4" w:space="0" w:color="auto"/>
              <w:bottom w:val="nil"/>
              <w:right w:val="nil"/>
            </w:tcBorders>
            <w:shd w:val="clear" w:color="auto" w:fill="FFFFFF"/>
            <w:vAlign w:val="center"/>
          </w:tcPr>
          <w:p w14:paraId="0607B762"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7112D442"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7A65E7E0"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327D7EFA" w14:textId="77777777" w:rsidR="0011507F" w:rsidRPr="00152208" w:rsidRDefault="0011507F" w:rsidP="0011507F">
            <w:pPr>
              <w:spacing w:before="120"/>
              <w:jc w:val="center"/>
              <w:rPr>
                <w:rFonts w:ascii="Arial" w:hAnsi="Arial" w:cs="Arial"/>
                <w:sz w:val="20"/>
                <w:szCs w:val="20"/>
              </w:rPr>
            </w:pPr>
          </w:p>
        </w:tc>
        <w:tc>
          <w:tcPr>
            <w:tcW w:w="618" w:type="pct"/>
            <w:tcBorders>
              <w:top w:val="single" w:sz="4" w:space="0" w:color="auto"/>
              <w:left w:val="single" w:sz="4" w:space="0" w:color="auto"/>
              <w:bottom w:val="nil"/>
              <w:right w:val="nil"/>
            </w:tcBorders>
            <w:shd w:val="clear" w:color="auto" w:fill="FFFFFF"/>
            <w:vAlign w:val="center"/>
          </w:tcPr>
          <w:p w14:paraId="137D0761" w14:textId="77777777" w:rsidR="0011507F" w:rsidRPr="00152208" w:rsidRDefault="0011507F" w:rsidP="0011507F">
            <w:pPr>
              <w:spacing w:before="120"/>
              <w:jc w:val="center"/>
              <w:rPr>
                <w:rFonts w:ascii="Arial" w:hAnsi="Arial" w:cs="Arial"/>
                <w:sz w:val="20"/>
                <w:szCs w:val="20"/>
              </w:rPr>
            </w:pPr>
          </w:p>
        </w:tc>
        <w:tc>
          <w:tcPr>
            <w:tcW w:w="629" w:type="pct"/>
            <w:tcBorders>
              <w:top w:val="single" w:sz="4" w:space="0" w:color="auto"/>
              <w:left w:val="single" w:sz="4" w:space="0" w:color="auto"/>
              <w:bottom w:val="nil"/>
              <w:right w:val="single" w:sz="4" w:space="0" w:color="auto"/>
            </w:tcBorders>
            <w:shd w:val="clear" w:color="auto" w:fill="FFFFFF"/>
            <w:vAlign w:val="center"/>
          </w:tcPr>
          <w:p w14:paraId="3E90BD73" w14:textId="77777777" w:rsidR="0011507F" w:rsidRPr="00152208" w:rsidRDefault="0011507F" w:rsidP="0011507F">
            <w:pPr>
              <w:spacing w:before="120"/>
              <w:jc w:val="center"/>
              <w:rPr>
                <w:rFonts w:ascii="Arial" w:hAnsi="Arial" w:cs="Arial"/>
                <w:sz w:val="20"/>
                <w:szCs w:val="20"/>
              </w:rPr>
            </w:pPr>
          </w:p>
        </w:tc>
      </w:tr>
      <w:tr w:rsidR="0011507F" w:rsidRPr="00152208" w14:paraId="5EC54821"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69CDCB8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007" w:type="pct"/>
            <w:tcBorders>
              <w:top w:val="single" w:sz="4" w:space="0" w:color="auto"/>
              <w:left w:val="single" w:sz="4" w:space="0" w:color="auto"/>
              <w:bottom w:val="nil"/>
              <w:right w:val="nil"/>
            </w:tcBorders>
            <w:shd w:val="clear" w:color="auto" w:fill="FFFFFF"/>
            <w:vAlign w:val="center"/>
          </w:tcPr>
          <w:p w14:paraId="17062E66"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515" w:type="pct"/>
            <w:tcBorders>
              <w:top w:val="single" w:sz="4" w:space="0" w:color="auto"/>
              <w:left w:val="single" w:sz="4" w:space="0" w:color="auto"/>
              <w:bottom w:val="nil"/>
              <w:right w:val="nil"/>
            </w:tcBorders>
            <w:shd w:val="clear" w:color="auto" w:fill="FFFFFF"/>
            <w:vAlign w:val="center"/>
          </w:tcPr>
          <w:p w14:paraId="632EBA8C"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12B76F3E"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223363F5"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288E7DF4" w14:textId="77777777" w:rsidR="0011507F" w:rsidRPr="00152208" w:rsidRDefault="0011507F" w:rsidP="0011507F">
            <w:pPr>
              <w:spacing w:before="120"/>
              <w:jc w:val="center"/>
              <w:rPr>
                <w:rFonts w:ascii="Arial" w:hAnsi="Arial" w:cs="Arial"/>
                <w:sz w:val="20"/>
                <w:szCs w:val="20"/>
              </w:rPr>
            </w:pPr>
          </w:p>
        </w:tc>
        <w:tc>
          <w:tcPr>
            <w:tcW w:w="618" w:type="pct"/>
            <w:tcBorders>
              <w:top w:val="single" w:sz="4" w:space="0" w:color="auto"/>
              <w:left w:val="single" w:sz="4" w:space="0" w:color="auto"/>
              <w:bottom w:val="nil"/>
              <w:right w:val="nil"/>
            </w:tcBorders>
            <w:shd w:val="clear" w:color="auto" w:fill="FFFFFF"/>
            <w:vAlign w:val="center"/>
          </w:tcPr>
          <w:p w14:paraId="7D82CC35" w14:textId="77777777" w:rsidR="0011507F" w:rsidRPr="00152208" w:rsidRDefault="0011507F" w:rsidP="0011507F">
            <w:pPr>
              <w:spacing w:before="120"/>
              <w:jc w:val="center"/>
              <w:rPr>
                <w:rFonts w:ascii="Arial" w:hAnsi="Arial" w:cs="Arial"/>
                <w:sz w:val="20"/>
                <w:szCs w:val="20"/>
              </w:rPr>
            </w:pPr>
          </w:p>
        </w:tc>
        <w:tc>
          <w:tcPr>
            <w:tcW w:w="629" w:type="pct"/>
            <w:tcBorders>
              <w:top w:val="single" w:sz="4" w:space="0" w:color="auto"/>
              <w:left w:val="single" w:sz="4" w:space="0" w:color="auto"/>
              <w:bottom w:val="nil"/>
              <w:right w:val="single" w:sz="4" w:space="0" w:color="auto"/>
            </w:tcBorders>
            <w:shd w:val="clear" w:color="auto" w:fill="FFFFFF"/>
            <w:vAlign w:val="center"/>
          </w:tcPr>
          <w:p w14:paraId="1DE113E7" w14:textId="77777777" w:rsidR="0011507F" w:rsidRPr="00152208" w:rsidRDefault="0011507F" w:rsidP="0011507F">
            <w:pPr>
              <w:spacing w:before="120"/>
              <w:jc w:val="center"/>
              <w:rPr>
                <w:rFonts w:ascii="Arial" w:hAnsi="Arial" w:cs="Arial"/>
                <w:sz w:val="20"/>
                <w:szCs w:val="20"/>
              </w:rPr>
            </w:pPr>
          </w:p>
        </w:tc>
      </w:tr>
      <w:tr w:rsidR="0011507F" w:rsidRPr="00152208" w14:paraId="135ADA02"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516CF134" w14:textId="77777777" w:rsidR="0011507F" w:rsidRPr="00152208" w:rsidRDefault="0011507F" w:rsidP="0011507F">
            <w:pPr>
              <w:spacing w:before="120"/>
              <w:jc w:val="center"/>
              <w:rPr>
                <w:rFonts w:ascii="Arial" w:hAnsi="Arial" w:cs="Arial"/>
                <w:sz w:val="20"/>
                <w:szCs w:val="20"/>
              </w:rPr>
            </w:pPr>
          </w:p>
        </w:tc>
        <w:tc>
          <w:tcPr>
            <w:tcW w:w="1007" w:type="pct"/>
            <w:tcBorders>
              <w:top w:val="single" w:sz="4" w:space="0" w:color="auto"/>
              <w:left w:val="single" w:sz="4" w:space="0" w:color="auto"/>
              <w:bottom w:val="nil"/>
              <w:right w:val="nil"/>
            </w:tcBorders>
            <w:shd w:val="clear" w:color="auto" w:fill="FFFFFF"/>
            <w:vAlign w:val="center"/>
          </w:tcPr>
          <w:p w14:paraId="5B6E4236" w14:textId="77777777" w:rsidR="0011507F" w:rsidRPr="00152208" w:rsidRDefault="0011507F" w:rsidP="0011507F">
            <w:pPr>
              <w:spacing w:before="120"/>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2FEF0828"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0018A7A6"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4CE438DC"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6A663A8B" w14:textId="77777777" w:rsidR="0011507F" w:rsidRPr="00152208" w:rsidRDefault="0011507F" w:rsidP="0011507F">
            <w:pPr>
              <w:spacing w:before="120"/>
              <w:jc w:val="center"/>
              <w:rPr>
                <w:rFonts w:ascii="Arial" w:hAnsi="Arial" w:cs="Arial"/>
                <w:sz w:val="20"/>
                <w:szCs w:val="20"/>
              </w:rPr>
            </w:pPr>
          </w:p>
        </w:tc>
        <w:tc>
          <w:tcPr>
            <w:tcW w:w="618" w:type="pct"/>
            <w:tcBorders>
              <w:top w:val="single" w:sz="4" w:space="0" w:color="auto"/>
              <w:left w:val="single" w:sz="4" w:space="0" w:color="auto"/>
              <w:bottom w:val="nil"/>
              <w:right w:val="nil"/>
            </w:tcBorders>
            <w:shd w:val="clear" w:color="auto" w:fill="FFFFFF"/>
            <w:vAlign w:val="center"/>
          </w:tcPr>
          <w:p w14:paraId="6EE0E02D" w14:textId="77777777" w:rsidR="0011507F" w:rsidRPr="00152208" w:rsidRDefault="0011507F" w:rsidP="0011507F">
            <w:pPr>
              <w:spacing w:before="120"/>
              <w:jc w:val="center"/>
              <w:rPr>
                <w:rFonts w:ascii="Arial" w:hAnsi="Arial" w:cs="Arial"/>
                <w:sz w:val="20"/>
                <w:szCs w:val="20"/>
              </w:rPr>
            </w:pPr>
          </w:p>
        </w:tc>
        <w:tc>
          <w:tcPr>
            <w:tcW w:w="629" w:type="pct"/>
            <w:tcBorders>
              <w:top w:val="single" w:sz="4" w:space="0" w:color="auto"/>
              <w:left w:val="single" w:sz="4" w:space="0" w:color="auto"/>
              <w:bottom w:val="nil"/>
              <w:right w:val="single" w:sz="4" w:space="0" w:color="auto"/>
            </w:tcBorders>
            <w:shd w:val="clear" w:color="auto" w:fill="FFFFFF"/>
            <w:vAlign w:val="center"/>
          </w:tcPr>
          <w:p w14:paraId="44051DF3" w14:textId="77777777" w:rsidR="0011507F" w:rsidRPr="00152208" w:rsidRDefault="0011507F" w:rsidP="0011507F">
            <w:pPr>
              <w:spacing w:before="120"/>
              <w:jc w:val="center"/>
              <w:rPr>
                <w:rFonts w:ascii="Arial" w:hAnsi="Arial" w:cs="Arial"/>
                <w:sz w:val="20"/>
                <w:szCs w:val="20"/>
              </w:rPr>
            </w:pPr>
          </w:p>
        </w:tc>
      </w:tr>
      <w:tr w:rsidR="0011507F" w:rsidRPr="00152208" w14:paraId="7E4E59F6"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1F6A3354" w14:textId="77777777" w:rsidR="0011507F" w:rsidRPr="00152208" w:rsidRDefault="0011507F" w:rsidP="0011507F">
            <w:pPr>
              <w:spacing w:before="120"/>
              <w:jc w:val="center"/>
              <w:rPr>
                <w:rFonts w:ascii="Arial" w:hAnsi="Arial" w:cs="Arial"/>
                <w:sz w:val="20"/>
                <w:szCs w:val="20"/>
              </w:rPr>
            </w:pPr>
          </w:p>
        </w:tc>
        <w:tc>
          <w:tcPr>
            <w:tcW w:w="1007" w:type="pct"/>
            <w:tcBorders>
              <w:top w:val="single" w:sz="4" w:space="0" w:color="auto"/>
              <w:left w:val="single" w:sz="4" w:space="0" w:color="auto"/>
              <w:bottom w:val="nil"/>
              <w:right w:val="nil"/>
            </w:tcBorders>
            <w:shd w:val="clear" w:color="auto" w:fill="FFFFFF"/>
            <w:vAlign w:val="center"/>
          </w:tcPr>
          <w:p w14:paraId="483FE49F" w14:textId="77777777" w:rsidR="0011507F" w:rsidRPr="00152208" w:rsidRDefault="0011507F" w:rsidP="0011507F">
            <w:pPr>
              <w:spacing w:before="120"/>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56329010"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6CCD89A8"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2426D5B0"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00E08AE5" w14:textId="77777777" w:rsidR="0011507F" w:rsidRPr="00152208" w:rsidRDefault="0011507F" w:rsidP="0011507F">
            <w:pPr>
              <w:spacing w:before="120"/>
              <w:jc w:val="center"/>
              <w:rPr>
                <w:rFonts w:ascii="Arial" w:hAnsi="Arial" w:cs="Arial"/>
                <w:sz w:val="20"/>
                <w:szCs w:val="20"/>
              </w:rPr>
            </w:pPr>
          </w:p>
        </w:tc>
        <w:tc>
          <w:tcPr>
            <w:tcW w:w="618" w:type="pct"/>
            <w:tcBorders>
              <w:top w:val="single" w:sz="4" w:space="0" w:color="auto"/>
              <w:left w:val="single" w:sz="4" w:space="0" w:color="auto"/>
              <w:bottom w:val="nil"/>
              <w:right w:val="nil"/>
            </w:tcBorders>
            <w:shd w:val="clear" w:color="auto" w:fill="FFFFFF"/>
            <w:vAlign w:val="center"/>
          </w:tcPr>
          <w:p w14:paraId="413D3162" w14:textId="77777777" w:rsidR="0011507F" w:rsidRPr="00152208" w:rsidRDefault="0011507F" w:rsidP="0011507F">
            <w:pPr>
              <w:spacing w:before="120"/>
              <w:jc w:val="center"/>
              <w:rPr>
                <w:rFonts w:ascii="Arial" w:hAnsi="Arial" w:cs="Arial"/>
                <w:sz w:val="20"/>
                <w:szCs w:val="20"/>
              </w:rPr>
            </w:pPr>
          </w:p>
        </w:tc>
        <w:tc>
          <w:tcPr>
            <w:tcW w:w="629" w:type="pct"/>
            <w:tcBorders>
              <w:top w:val="single" w:sz="4" w:space="0" w:color="auto"/>
              <w:left w:val="single" w:sz="4" w:space="0" w:color="auto"/>
              <w:bottom w:val="nil"/>
              <w:right w:val="single" w:sz="4" w:space="0" w:color="auto"/>
            </w:tcBorders>
            <w:shd w:val="clear" w:color="auto" w:fill="FFFFFF"/>
            <w:vAlign w:val="center"/>
          </w:tcPr>
          <w:p w14:paraId="639C4D4C" w14:textId="77777777" w:rsidR="0011507F" w:rsidRPr="00152208" w:rsidRDefault="0011507F" w:rsidP="0011507F">
            <w:pPr>
              <w:spacing w:before="120"/>
              <w:jc w:val="center"/>
              <w:rPr>
                <w:rFonts w:ascii="Arial" w:hAnsi="Arial" w:cs="Arial"/>
                <w:sz w:val="20"/>
                <w:szCs w:val="20"/>
              </w:rPr>
            </w:pPr>
          </w:p>
        </w:tc>
      </w:tr>
      <w:tr w:rsidR="0011507F" w:rsidRPr="00152208" w14:paraId="66133636"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1EDE2E27" w14:textId="77777777" w:rsidR="0011507F" w:rsidRPr="00152208" w:rsidRDefault="0011507F" w:rsidP="0011507F">
            <w:pPr>
              <w:spacing w:before="120"/>
              <w:jc w:val="center"/>
              <w:rPr>
                <w:rFonts w:ascii="Arial" w:hAnsi="Arial" w:cs="Arial"/>
                <w:sz w:val="20"/>
                <w:szCs w:val="20"/>
              </w:rPr>
            </w:pPr>
          </w:p>
        </w:tc>
        <w:tc>
          <w:tcPr>
            <w:tcW w:w="1007" w:type="pct"/>
            <w:tcBorders>
              <w:top w:val="single" w:sz="4" w:space="0" w:color="auto"/>
              <w:left w:val="single" w:sz="4" w:space="0" w:color="auto"/>
              <w:bottom w:val="nil"/>
              <w:right w:val="nil"/>
            </w:tcBorders>
            <w:shd w:val="clear" w:color="auto" w:fill="FFFFFF"/>
            <w:vAlign w:val="center"/>
          </w:tcPr>
          <w:p w14:paraId="4C9D4457" w14:textId="77777777" w:rsidR="0011507F" w:rsidRPr="00152208" w:rsidRDefault="0011507F" w:rsidP="0011507F">
            <w:pPr>
              <w:spacing w:before="120"/>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4853A3F5"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4BC5CC7D"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7E42B31E"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5FDE92B0" w14:textId="77777777" w:rsidR="0011507F" w:rsidRPr="00152208" w:rsidRDefault="0011507F" w:rsidP="0011507F">
            <w:pPr>
              <w:spacing w:before="120"/>
              <w:jc w:val="center"/>
              <w:rPr>
                <w:rFonts w:ascii="Arial" w:hAnsi="Arial" w:cs="Arial"/>
                <w:sz w:val="20"/>
                <w:szCs w:val="20"/>
              </w:rPr>
            </w:pPr>
          </w:p>
        </w:tc>
        <w:tc>
          <w:tcPr>
            <w:tcW w:w="618" w:type="pct"/>
            <w:tcBorders>
              <w:top w:val="single" w:sz="4" w:space="0" w:color="auto"/>
              <w:left w:val="single" w:sz="4" w:space="0" w:color="auto"/>
              <w:bottom w:val="nil"/>
              <w:right w:val="nil"/>
            </w:tcBorders>
            <w:shd w:val="clear" w:color="auto" w:fill="FFFFFF"/>
            <w:vAlign w:val="center"/>
          </w:tcPr>
          <w:p w14:paraId="78AE4F76" w14:textId="77777777" w:rsidR="0011507F" w:rsidRPr="00152208" w:rsidRDefault="0011507F" w:rsidP="0011507F">
            <w:pPr>
              <w:spacing w:before="120"/>
              <w:jc w:val="center"/>
              <w:rPr>
                <w:rFonts w:ascii="Arial" w:hAnsi="Arial" w:cs="Arial"/>
                <w:sz w:val="20"/>
                <w:szCs w:val="20"/>
              </w:rPr>
            </w:pPr>
          </w:p>
        </w:tc>
        <w:tc>
          <w:tcPr>
            <w:tcW w:w="629" w:type="pct"/>
            <w:tcBorders>
              <w:top w:val="single" w:sz="4" w:space="0" w:color="auto"/>
              <w:left w:val="single" w:sz="4" w:space="0" w:color="auto"/>
              <w:bottom w:val="nil"/>
              <w:right w:val="single" w:sz="4" w:space="0" w:color="auto"/>
            </w:tcBorders>
            <w:shd w:val="clear" w:color="auto" w:fill="FFFFFF"/>
            <w:vAlign w:val="center"/>
          </w:tcPr>
          <w:p w14:paraId="522B66CA" w14:textId="77777777" w:rsidR="0011507F" w:rsidRPr="00152208" w:rsidRDefault="0011507F" w:rsidP="0011507F">
            <w:pPr>
              <w:spacing w:before="120"/>
              <w:jc w:val="center"/>
              <w:rPr>
                <w:rFonts w:ascii="Arial" w:hAnsi="Arial" w:cs="Arial"/>
                <w:sz w:val="20"/>
                <w:szCs w:val="20"/>
              </w:rPr>
            </w:pPr>
          </w:p>
        </w:tc>
      </w:tr>
      <w:tr w:rsidR="0011507F" w:rsidRPr="00152208" w14:paraId="44901A8F"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nil"/>
              <w:right w:val="nil"/>
            </w:tcBorders>
            <w:shd w:val="clear" w:color="auto" w:fill="FFFFFF"/>
            <w:vAlign w:val="center"/>
          </w:tcPr>
          <w:p w14:paraId="0A13A5DD" w14:textId="77777777" w:rsidR="0011507F" w:rsidRPr="00152208" w:rsidRDefault="0011507F" w:rsidP="0011507F">
            <w:pPr>
              <w:spacing w:before="120"/>
              <w:jc w:val="center"/>
              <w:rPr>
                <w:rFonts w:ascii="Arial" w:hAnsi="Arial" w:cs="Arial"/>
                <w:sz w:val="20"/>
                <w:szCs w:val="20"/>
              </w:rPr>
            </w:pPr>
          </w:p>
        </w:tc>
        <w:tc>
          <w:tcPr>
            <w:tcW w:w="1007" w:type="pct"/>
            <w:tcBorders>
              <w:top w:val="single" w:sz="4" w:space="0" w:color="auto"/>
              <w:left w:val="single" w:sz="4" w:space="0" w:color="auto"/>
              <w:bottom w:val="nil"/>
              <w:right w:val="nil"/>
            </w:tcBorders>
            <w:shd w:val="clear" w:color="auto" w:fill="FFFFFF"/>
            <w:vAlign w:val="center"/>
          </w:tcPr>
          <w:p w14:paraId="2ECEC682" w14:textId="77777777" w:rsidR="0011507F" w:rsidRPr="00152208" w:rsidRDefault="0011507F" w:rsidP="0011507F">
            <w:pPr>
              <w:spacing w:before="120"/>
              <w:rPr>
                <w:rFonts w:ascii="Arial" w:hAnsi="Arial" w:cs="Arial"/>
                <w:sz w:val="20"/>
                <w:szCs w:val="20"/>
              </w:rPr>
            </w:pPr>
          </w:p>
        </w:tc>
        <w:tc>
          <w:tcPr>
            <w:tcW w:w="515" w:type="pct"/>
            <w:tcBorders>
              <w:top w:val="single" w:sz="4" w:space="0" w:color="auto"/>
              <w:left w:val="single" w:sz="4" w:space="0" w:color="auto"/>
              <w:bottom w:val="nil"/>
              <w:right w:val="nil"/>
            </w:tcBorders>
            <w:shd w:val="clear" w:color="auto" w:fill="FFFFFF"/>
            <w:vAlign w:val="center"/>
          </w:tcPr>
          <w:p w14:paraId="4DA23E0B"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64331D83"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18000B8D" w14:textId="77777777" w:rsidR="0011507F" w:rsidRPr="00152208" w:rsidRDefault="0011507F" w:rsidP="0011507F">
            <w:pPr>
              <w:spacing w:before="120"/>
              <w:jc w:val="center"/>
              <w:rPr>
                <w:rFonts w:ascii="Arial" w:hAnsi="Arial" w:cs="Arial"/>
                <w:sz w:val="20"/>
                <w:szCs w:val="20"/>
              </w:rPr>
            </w:pPr>
          </w:p>
        </w:tc>
        <w:tc>
          <w:tcPr>
            <w:tcW w:w="624" w:type="pct"/>
            <w:tcBorders>
              <w:top w:val="single" w:sz="4" w:space="0" w:color="auto"/>
              <w:left w:val="single" w:sz="4" w:space="0" w:color="auto"/>
              <w:bottom w:val="nil"/>
              <w:right w:val="nil"/>
            </w:tcBorders>
            <w:shd w:val="clear" w:color="auto" w:fill="FFFFFF"/>
            <w:vAlign w:val="center"/>
          </w:tcPr>
          <w:p w14:paraId="54C7D559" w14:textId="77777777" w:rsidR="0011507F" w:rsidRPr="00152208" w:rsidRDefault="0011507F" w:rsidP="0011507F">
            <w:pPr>
              <w:spacing w:before="120"/>
              <w:jc w:val="center"/>
              <w:rPr>
                <w:rFonts w:ascii="Arial" w:hAnsi="Arial" w:cs="Arial"/>
                <w:sz w:val="20"/>
                <w:szCs w:val="20"/>
              </w:rPr>
            </w:pPr>
          </w:p>
        </w:tc>
        <w:tc>
          <w:tcPr>
            <w:tcW w:w="618" w:type="pct"/>
            <w:tcBorders>
              <w:top w:val="single" w:sz="4" w:space="0" w:color="auto"/>
              <w:left w:val="single" w:sz="4" w:space="0" w:color="auto"/>
              <w:bottom w:val="nil"/>
              <w:right w:val="nil"/>
            </w:tcBorders>
            <w:shd w:val="clear" w:color="auto" w:fill="FFFFFF"/>
            <w:vAlign w:val="center"/>
          </w:tcPr>
          <w:p w14:paraId="115088DB" w14:textId="77777777" w:rsidR="0011507F" w:rsidRPr="00152208" w:rsidRDefault="0011507F" w:rsidP="0011507F">
            <w:pPr>
              <w:spacing w:before="120"/>
              <w:jc w:val="center"/>
              <w:rPr>
                <w:rFonts w:ascii="Arial" w:hAnsi="Arial" w:cs="Arial"/>
                <w:sz w:val="20"/>
                <w:szCs w:val="20"/>
              </w:rPr>
            </w:pPr>
          </w:p>
        </w:tc>
        <w:tc>
          <w:tcPr>
            <w:tcW w:w="629" w:type="pct"/>
            <w:tcBorders>
              <w:top w:val="single" w:sz="4" w:space="0" w:color="auto"/>
              <w:left w:val="single" w:sz="4" w:space="0" w:color="auto"/>
              <w:bottom w:val="nil"/>
              <w:right w:val="single" w:sz="4" w:space="0" w:color="auto"/>
            </w:tcBorders>
            <w:shd w:val="clear" w:color="auto" w:fill="FFFFFF"/>
            <w:vAlign w:val="center"/>
          </w:tcPr>
          <w:p w14:paraId="599F0503" w14:textId="77777777" w:rsidR="0011507F" w:rsidRPr="00152208" w:rsidRDefault="0011507F" w:rsidP="0011507F">
            <w:pPr>
              <w:spacing w:before="120"/>
              <w:jc w:val="center"/>
              <w:rPr>
                <w:rFonts w:ascii="Arial" w:hAnsi="Arial" w:cs="Arial"/>
                <w:sz w:val="20"/>
                <w:szCs w:val="20"/>
              </w:rPr>
            </w:pPr>
          </w:p>
        </w:tc>
      </w:tr>
      <w:tr w:rsidR="0011507F" w:rsidRPr="00152208" w14:paraId="1ADD7EBF" w14:textId="77777777" w:rsidTr="0011507F">
        <w:tblPrEx>
          <w:tblCellMar>
            <w:top w:w="0" w:type="dxa"/>
            <w:left w:w="0" w:type="dxa"/>
            <w:bottom w:w="0" w:type="dxa"/>
            <w:right w:w="0" w:type="dxa"/>
          </w:tblCellMar>
        </w:tblPrEx>
        <w:tc>
          <w:tcPr>
            <w:tcW w:w="244" w:type="pct"/>
            <w:tcBorders>
              <w:top w:val="single" w:sz="4" w:space="0" w:color="auto"/>
              <w:left w:val="single" w:sz="4" w:space="0" w:color="auto"/>
              <w:bottom w:val="single" w:sz="4" w:space="0" w:color="auto"/>
              <w:right w:val="nil"/>
            </w:tcBorders>
            <w:shd w:val="clear" w:color="auto" w:fill="FFFFFF"/>
            <w:vAlign w:val="center"/>
          </w:tcPr>
          <w:p w14:paraId="6757AAF3" w14:textId="77777777" w:rsidR="0011507F" w:rsidRPr="00152208" w:rsidRDefault="0011507F" w:rsidP="0011507F">
            <w:pPr>
              <w:spacing w:before="120"/>
              <w:jc w:val="center"/>
              <w:rPr>
                <w:rFonts w:ascii="Arial" w:hAnsi="Arial" w:cs="Arial"/>
                <w:b/>
                <w:sz w:val="20"/>
                <w:szCs w:val="20"/>
              </w:rPr>
            </w:pPr>
          </w:p>
        </w:tc>
        <w:tc>
          <w:tcPr>
            <w:tcW w:w="1007" w:type="pct"/>
            <w:tcBorders>
              <w:top w:val="single" w:sz="4" w:space="0" w:color="auto"/>
              <w:left w:val="single" w:sz="4" w:space="0" w:color="auto"/>
              <w:bottom w:val="single" w:sz="4" w:space="0" w:color="auto"/>
              <w:right w:val="nil"/>
            </w:tcBorders>
            <w:shd w:val="clear" w:color="auto" w:fill="FFFFFF"/>
            <w:vAlign w:val="center"/>
          </w:tcPr>
          <w:p w14:paraId="294625A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Cộng</w:t>
            </w:r>
          </w:p>
        </w:tc>
        <w:tc>
          <w:tcPr>
            <w:tcW w:w="515" w:type="pct"/>
            <w:tcBorders>
              <w:top w:val="single" w:sz="4" w:space="0" w:color="auto"/>
              <w:left w:val="single" w:sz="4" w:space="0" w:color="auto"/>
              <w:bottom w:val="single" w:sz="4" w:space="0" w:color="auto"/>
              <w:right w:val="nil"/>
            </w:tcBorders>
            <w:shd w:val="clear" w:color="auto" w:fill="FFFFFF"/>
            <w:vAlign w:val="center"/>
          </w:tcPr>
          <w:p w14:paraId="031FA82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786" w:type="pct"/>
            <w:tcBorders>
              <w:top w:val="single" w:sz="4" w:space="0" w:color="auto"/>
              <w:left w:val="single" w:sz="4" w:space="0" w:color="auto"/>
              <w:bottom w:val="single" w:sz="4" w:space="0" w:color="auto"/>
              <w:right w:val="nil"/>
            </w:tcBorders>
            <w:shd w:val="clear" w:color="auto" w:fill="FFFFFF"/>
            <w:vAlign w:val="center"/>
          </w:tcPr>
          <w:p w14:paraId="7081A46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578" w:type="pct"/>
            <w:tcBorders>
              <w:top w:val="single" w:sz="4" w:space="0" w:color="auto"/>
              <w:left w:val="single" w:sz="4" w:space="0" w:color="auto"/>
              <w:bottom w:val="single" w:sz="4" w:space="0" w:color="auto"/>
              <w:right w:val="nil"/>
            </w:tcBorders>
            <w:shd w:val="clear" w:color="auto" w:fill="FFFFFF"/>
            <w:vAlign w:val="center"/>
          </w:tcPr>
          <w:p w14:paraId="388CAF8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624" w:type="pct"/>
            <w:tcBorders>
              <w:top w:val="single" w:sz="4" w:space="0" w:color="auto"/>
              <w:left w:val="single" w:sz="4" w:space="0" w:color="auto"/>
              <w:bottom w:val="single" w:sz="4" w:space="0" w:color="auto"/>
              <w:right w:val="nil"/>
            </w:tcBorders>
            <w:shd w:val="clear" w:color="auto" w:fill="FFFFFF"/>
            <w:vAlign w:val="center"/>
          </w:tcPr>
          <w:p w14:paraId="0837A48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618" w:type="pct"/>
            <w:tcBorders>
              <w:top w:val="single" w:sz="4" w:space="0" w:color="auto"/>
              <w:left w:val="single" w:sz="4" w:space="0" w:color="auto"/>
              <w:bottom w:val="single" w:sz="4" w:space="0" w:color="auto"/>
              <w:right w:val="nil"/>
            </w:tcBorders>
            <w:shd w:val="clear" w:color="auto" w:fill="FFFFFF"/>
            <w:vAlign w:val="center"/>
          </w:tcPr>
          <w:p w14:paraId="59B026A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629" w:type="pct"/>
            <w:tcBorders>
              <w:top w:val="single" w:sz="4" w:space="0" w:color="auto"/>
              <w:left w:val="single" w:sz="4" w:space="0" w:color="auto"/>
              <w:bottom w:val="single" w:sz="4" w:space="0" w:color="auto"/>
              <w:right w:val="single" w:sz="4" w:space="0" w:color="auto"/>
            </w:tcBorders>
            <w:shd w:val="clear" w:color="auto" w:fill="FFFFFF"/>
            <w:vAlign w:val="center"/>
          </w:tcPr>
          <w:p w14:paraId="55C8FEA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r>
    </w:tbl>
    <w:p w14:paraId="3E541C76"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5945E7D6" w14:textId="77777777" w:rsidTr="0011507F">
        <w:trPr>
          <w:jc w:val="center"/>
        </w:trPr>
        <w:tc>
          <w:tcPr>
            <w:tcW w:w="4392" w:type="dxa"/>
          </w:tcPr>
          <w:p w14:paraId="3BD4A1C0" w14:textId="77777777" w:rsidR="0011507F" w:rsidRPr="0011507F" w:rsidRDefault="0011507F" w:rsidP="0011507F">
            <w:pPr>
              <w:spacing w:before="120"/>
              <w:jc w:val="center"/>
              <w:rPr>
                <w:rFonts w:ascii="Arial" w:hAnsi="Arial" w:cs="Arial"/>
                <w:b/>
                <w:i/>
                <w:sz w:val="20"/>
                <w:szCs w:val="20"/>
                <w:lang w:val="en-US"/>
              </w:rPr>
            </w:pPr>
            <w:r w:rsidRPr="0011507F">
              <w:rPr>
                <w:rFonts w:ascii="Arial" w:hAnsi="Arial" w:cs="Arial"/>
                <w:iCs/>
                <w:sz w:val="20"/>
                <w:szCs w:val="20"/>
                <w:lang w:val="en-US"/>
              </w:rPr>
              <w:br/>
            </w:r>
            <w:r w:rsidRPr="0011507F">
              <w:rPr>
                <w:rFonts w:ascii="Arial" w:hAnsi="Arial" w:cs="Arial"/>
                <w:b/>
                <w:iCs/>
                <w:sz w:val="20"/>
                <w:szCs w:val="20"/>
              </w:rPr>
              <w:t>Trưởng</w:t>
            </w:r>
            <w:r w:rsidRPr="0011507F">
              <w:rPr>
                <w:rFonts w:ascii="Arial" w:hAnsi="Arial" w:cs="Arial"/>
                <w:b/>
                <w:iCs/>
                <w:sz w:val="20"/>
                <w:szCs w:val="20"/>
                <w:lang w:val="en-US"/>
              </w:rPr>
              <w:t xml:space="preserve"> phòng (Tổ) thu</w:t>
            </w:r>
          </w:p>
        </w:tc>
        <w:tc>
          <w:tcPr>
            <w:tcW w:w="4392" w:type="dxa"/>
          </w:tcPr>
          <w:p w14:paraId="674E1625"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Cs/>
                <w:sz w:val="20"/>
                <w:szCs w:val="20"/>
              </w:rPr>
              <w:br/>
            </w:r>
            <w:r w:rsidRPr="0011507F">
              <w:rPr>
                <w:rFonts w:ascii="Arial" w:hAnsi="Arial" w:cs="Arial"/>
                <w:b/>
                <w:iCs/>
                <w:sz w:val="20"/>
                <w:szCs w:val="20"/>
              </w:rPr>
              <w:t xml:space="preserve">Trưởng phòng (Tổ) </w:t>
            </w:r>
            <w:r w:rsidRPr="0011507F">
              <w:rPr>
                <w:rFonts w:ascii="Arial" w:hAnsi="Arial" w:cs="Arial"/>
                <w:b/>
                <w:iCs/>
                <w:sz w:val="20"/>
                <w:szCs w:val="20"/>
                <w:lang w:val="en-US"/>
              </w:rPr>
              <w:t>KH-TC</w:t>
            </w:r>
          </w:p>
        </w:tc>
        <w:tc>
          <w:tcPr>
            <w:tcW w:w="4392" w:type="dxa"/>
          </w:tcPr>
          <w:p w14:paraId="39B469A6"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iCs/>
                <w:sz w:val="20"/>
                <w:szCs w:val="20"/>
              </w:rPr>
              <w:t>Giám đốc BHXH</w:t>
            </w:r>
          </w:p>
        </w:tc>
      </w:tr>
    </w:tbl>
    <w:p w14:paraId="69DBD11C" w14:textId="77777777" w:rsidR="0011507F" w:rsidRPr="00152208" w:rsidRDefault="0011507F" w:rsidP="0011507F">
      <w:pPr>
        <w:spacing w:before="120"/>
        <w:rPr>
          <w:rFonts w:ascii="Arial" w:hAnsi="Arial" w:cs="Arial"/>
          <w:sz w:val="20"/>
          <w:szCs w:val="20"/>
          <w:lang w:val="en-US"/>
        </w:rPr>
        <w:sectPr w:rsidR="0011507F" w:rsidRPr="00152208" w:rsidSect="005E10CC">
          <w:pgSz w:w="15840" w:h="12240" w:orient="landscape"/>
          <w:pgMar w:top="1797" w:right="1440" w:bottom="1797" w:left="1440" w:header="0" w:footer="0" w:gutter="0"/>
          <w:cols w:space="720"/>
          <w:noEndnote/>
          <w:docGrid w:linePitch="360"/>
        </w:sectPr>
      </w:pPr>
    </w:p>
    <w:p w14:paraId="30F20D3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0F2D6D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Bảng tổng hợp người tham gia BHXH tự nguyện, ngân sách nhà nước hỗ trợ</w:t>
      </w:r>
      <w:r w:rsidRPr="00152208">
        <w:rPr>
          <w:rFonts w:ascii="Arial" w:hAnsi="Arial" w:cs="Arial"/>
          <w:b/>
          <w:sz w:val="20"/>
          <w:szCs w:val="20"/>
          <w:lang w:val="en-US"/>
        </w:rPr>
        <w:t xml:space="preserve"> </w:t>
      </w:r>
      <w:r w:rsidRPr="00152208">
        <w:rPr>
          <w:rFonts w:ascii="Arial" w:hAnsi="Arial" w:cs="Arial"/>
          <w:b/>
          <w:sz w:val="20"/>
          <w:szCs w:val="20"/>
        </w:rPr>
        <w:t>(Mẫu D06-TS)</w:t>
      </w:r>
    </w:p>
    <w:p w14:paraId="0F28F5B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số người, số tiền do người tham gia BHXH tự nguyện đóng, số tiền ngân sách nhà nước hỗ trợ.</w:t>
      </w:r>
    </w:p>
    <w:p w14:paraId="316707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w:t>
      </w:r>
    </w:p>
    <w:p w14:paraId="5893F4C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03 tháng, 06 tháng hoặc 12 tháng.</w:t>
      </w:r>
    </w:p>
    <w:p w14:paraId="3F2241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Mẫu D05a-TS.</w:t>
      </w:r>
    </w:p>
    <w:p w14:paraId="2038733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30A9E8E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w:t>
      </w:r>
      <w:r w:rsidRPr="00152208">
        <w:rPr>
          <w:rFonts w:ascii="Arial" w:hAnsi="Arial" w:cs="Arial"/>
          <w:sz w:val="20"/>
          <w:szCs w:val="20"/>
          <w:lang w:val="en-US"/>
        </w:rPr>
        <w:t>ớ</w:t>
      </w:r>
      <w:r w:rsidRPr="00152208">
        <w:rPr>
          <w:rFonts w:ascii="Arial" w:hAnsi="Arial" w:cs="Arial"/>
          <w:sz w:val="20"/>
          <w:szCs w:val="20"/>
        </w:rPr>
        <w:t>n.</w:t>
      </w:r>
    </w:p>
    <w:p w14:paraId="015844B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xã/huyện tương ứng.</w:t>
      </w:r>
    </w:p>
    <w:p w14:paraId="32515B8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người tham gia BHXH tự nguyện đến cuối kỳ báo cáo.</w:t>
      </w:r>
    </w:p>
    <w:p w14:paraId="763025B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tiền phải đóng theo đăng ký của người tham gia (mức thu nhập tháng của người làm căn cứ đóng x 22%).</w:t>
      </w:r>
    </w:p>
    <w:p w14:paraId="302428F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tiền do người tham gia đóng (= cột 2 - cột 4).</w:t>
      </w:r>
    </w:p>
    <w:p w14:paraId="7643C25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tiền ngân sách nhà nước hỗ trợ [= 22% x tỷ lệ (%) hỗ trợ của Nhà nước (= 30% với người tham gia thuộc hộ nghèo, 25% với người tham gia thuộc hộ cận nghèo, 10% với các đối tượng khác) x mức chuẩn hộ nghèo của khu vực nông thôn x số tháng hỗ trợ].</w:t>
      </w:r>
    </w:p>
    <w:p w14:paraId="2084BD6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Mức hỗ trợ tiền đóng hằng tháng cho người tham gia BHXH tự nguyện trong giai đoạn từ năm 2018 đến năm 2020 là 46.200 đồng/tháng đối với người thuộc hộ nghèo; 38.500 đồng/tháng đối với người thuộc hộ cận nghèo; và 15.400 đồng/tháng đối với các đối tượng khác.</w:t>
      </w:r>
    </w:p>
    <w:p w14:paraId="1F6230A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tiền ngân sách nhà nước đã chuyển.</w:t>
      </w:r>
    </w:p>
    <w:p w14:paraId="14F0EDD4" w14:textId="77777777" w:rsidR="0011507F" w:rsidRPr="00152208" w:rsidRDefault="0011507F" w:rsidP="0011507F">
      <w:pPr>
        <w:spacing w:after="120"/>
        <w:ind w:firstLine="720"/>
        <w:jc w:val="both"/>
        <w:rPr>
          <w:rFonts w:ascii="Arial" w:hAnsi="Arial" w:cs="Arial"/>
          <w:sz w:val="20"/>
          <w:szCs w:val="20"/>
        </w:rPr>
        <w:sectPr w:rsidR="0011507F" w:rsidRPr="00152208" w:rsidSect="00300EC8">
          <w:pgSz w:w="12240" w:h="15840"/>
          <w:pgMar w:top="1440" w:right="1797" w:bottom="1440" w:left="1797" w:header="0" w:footer="0" w:gutter="0"/>
          <w:cols w:space="720"/>
          <w:noEndnote/>
          <w:docGrid w:linePitch="360"/>
        </w:sectPr>
      </w:pPr>
      <w:r w:rsidRPr="00152208">
        <w:rPr>
          <w:rFonts w:ascii="Arial" w:hAnsi="Arial" w:cs="Arial"/>
          <w:sz w:val="20"/>
          <w:szCs w:val="20"/>
        </w:rPr>
        <w:t>- Cột 6: Ghi số tiền ngân sách nhà nước chưa chuyển.</w:t>
      </w: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4156C319" w14:textId="77777777" w:rsidTr="0011507F">
        <w:tc>
          <w:tcPr>
            <w:tcW w:w="3040" w:type="pct"/>
          </w:tcPr>
          <w:p w14:paraId="79E0A738"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        BHXH tỉnh, TP…………</w:t>
            </w:r>
            <w:r w:rsidRPr="0011507F">
              <w:rPr>
                <w:rFonts w:ascii="Arial" w:hAnsi="Arial" w:cs="Arial"/>
                <w:sz w:val="20"/>
                <w:szCs w:val="20"/>
              </w:rPr>
              <w:br/>
            </w:r>
            <w:r w:rsidRPr="0011507F">
              <w:rPr>
                <w:rFonts w:ascii="Arial" w:hAnsi="Arial" w:cs="Arial"/>
                <w:sz w:val="20"/>
                <w:szCs w:val="20"/>
                <w:lang w:val="en-US"/>
              </w:rPr>
              <w:t>BHXH huyện, TP……………………</w:t>
            </w:r>
          </w:p>
        </w:tc>
        <w:tc>
          <w:tcPr>
            <w:tcW w:w="1960" w:type="pct"/>
          </w:tcPr>
          <w:p w14:paraId="3A7BFAF1"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Mẫu D0</w:t>
            </w:r>
            <w:r w:rsidRPr="0011507F">
              <w:rPr>
                <w:rFonts w:ascii="Arial" w:hAnsi="Arial" w:cs="Arial"/>
                <w:sz w:val="20"/>
                <w:szCs w:val="20"/>
                <w:lang w:val="en-US"/>
              </w:rPr>
              <w:t>8</w:t>
            </w:r>
            <w:r w:rsidRPr="0011507F">
              <w:rPr>
                <w:rFonts w:ascii="Arial" w:hAnsi="Arial" w:cs="Arial"/>
                <w:sz w:val="20"/>
                <w:szCs w:val="20"/>
              </w:rPr>
              <w:t>a-TS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38875DDD" w14:textId="77777777" w:rsidR="0011507F" w:rsidRPr="00152208" w:rsidRDefault="0011507F" w:rsidP="0011507F">
      <w:pPr>
        <w:spacing w:before="120"/>
        <w:rPr>
          <w:rFonts w:ascii="Arial" w:hAnsi="Arial" w:cs="Arial"/>
          <w:sz w:val="20"/>
          <w:szCs w:val="20"/>
          <w:lang w:val="en-US"/>
        </w:rPr>
      </w:pPr>
    </w:p>
    <w:p w14:paraId="3C28C19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NGƯỜI THAM GIA ĐẾN HẠN PHẢI ĐÓNG BHXH TỰ NGUYỆN, BHYT</w:t>
      </w:r>
    </w:p>
    <w:p w14:paraId="0296F98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S</w:t>
      </w:r>
      <w:r w:rsidRPr="00152208">
        <w:rPr>
          <w:rFonts w:ascii="Arial" w:hAnsi="Arial" w:cs="Arial"/>
          <w:sz w:val="20"/>
          <w:szCs w:val="20"/>
        </w:rPr>
        <w:t>ố:</w:t>
      </w:r>
      <w:r w:rsidRPr="00152208">
        <w:rPr>
          <w:rFonts w:ascii="Arial" w:hAnsi="Arial" w:cs="Arial"/>
          <w:sz w:val="20"/>
          <w:szCs w:val="20"/>
          <w:lang w:val="en-US"/>
        </w:rPr>
        <w:t>………..</w:t>
      </w:r>
      <w:r w:rsidRPr="00152208">
        <w:rPr>
          <w:rFonts w:ascii="Arial" w:hAnsi="Arial" w:cs="Arial"/>
          <w:sz w:val="20"/>
          <w:szCs w:val="20"/>
        </w:rPr>
        <w:t xml:space="preserve"> tháng </w:t>
      </w:r>
      <w:r w:rsidRPr="00152208">
        <w:rPr>
          <w:rFonts w:ascii="Arial" w:hAnsi="Arial" w:cs="Arial"/>
          <w:sz w:val="20"/>
          <w:szCs w:val="20"/>
          <w:lang w:val="en-US"/>
        </w:rPr>
        <w:t>…….</w:t>
      </w:r>
      <w:r w:rsidRPr="00152208">
        <w:rPr>
          <w:rFonts w:ascii="Arial" w:hAnsi="Arial" w:cs="Arial"/>
          <w:sz w:val="20"/>
          <w:szCs w:val="20"/>
        </w:rPr>
        <w:t>năm</w:t>
      </w:r>
      <w:r w:rsidRPr="00152208">
        <w:rPr>
          <w:rFonts w:ascii="Arial" w:hAnsi="Arial" w:cs="Arial"/>
          <w:sz w:val="20"/>
          <w:szCs w:val="20"/>
          <w:lang w:val="en-US"/>
        </w:rPr>
        <w:t>……….</w:t>
      </w:r>
    </w:p>
    <w:tbl>
      <w:tblPr>
        <w:tblW w:w="5000" w:type="pct"/>
        <w:tblCellMar>
          <w:left w:w="0" w:type="dxa"/>
          <w:right w:w="0" w:type="dxa"/>
        </w:tblCellMar>
        <w:tblLook w:val="0000" w:firstRow="0" w:lastRow="0" w:firstColumn="0" w:lastColumn="0" w:noHBand="0" w:noVBand="0"/>
      </w:tblPr>
      <w:tblGrid>
        <w:gridCol w:w="486"/>
        <w:gridCol w:w="2654"/>
        <w:gridCol w:w="1279"/>
        <w:gridCol w:w="1359"/>
        <w:gridCol w:w="3128"/>
        <w:gridCol w:w="1364"/>
        <w:gridCol w:w="2700"/>
      </w:tblGrid>
      <w:tr w:rsidR="0011507F" w:rsidRPr="00152208" w14:paraId="773EEB55"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74EF4A5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1023" w:type="pct"/>
            <w:tcBorders>
              <w:top w:val="single" w:sz="4" w:space="0" w:color="auto"/>
              <w:left w:val="single" w:sz="4" w:space="0" w:color="auto"/>
              <w:bottom w:val="nil"/>
              <w:right w:val="nil"/>
            </w:tcBorders>
            <w:shd w:val="clear" w:color="auto" w:fill="FFFFFF"/>
            <w:vAlign w:val="center"/>
          </w:tcPr>
          <w:p w14:paraId="1B03E27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Họ và tên</w:t>
            </w:r>
          </w:p>
        </w:tc>
        <w:tc>
          <w:tcPr>
            <w:tcW w:w="493" w:type="pct"/>
            <w:tcBorders>
              <w:top w:val="single" w:sz="4" w:space="0" w:color="auto"/>
              <w:left w:val="single" w:sz="4" w:space="0" w:color="auto"/>
              <w:bottom w:val="nil"/>
              <w:right w:val="nil"/>
            </w:tcBorders>
            <w:shd w:val="clear" w:color="auto" w:fill="FFFFFF"/>
            <w:vAlign w:val="center"/>
          </w:tcPr>
          <w:p w14:paraId="7F12FD1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 BHXH</w:t>
            </w:r>
          </w:p>
        </w:tc>
        <w:tc>
          <w:tcPr>
            <w:tcW w:w="524" w:type="pct"/>
            <w:tcBorders>
              <w:top w:val="single" w:sz="4" w:space="0" w:color="auto"/>
              <w:left w:val="single" w:sz="4" w:space="0" w:color="auto"/>
              <w:bottom w:val="nil"/>
              <w:right w:val="nil"/>
            </w:tcBorders>
            <w:shd w:val="clear" w:color="auto" w:fill="FFFFFF"/>
            <w:vAlign w:val="center"/>
          </w:tcPr>
          <w:p w14:paraId="1685293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Ngày tháng năm sinh</w:t>
            </w:r>
          </w:p>
        </w:tc>
        <w:tc>
          <w:tcPr>
            <w:tcW w:w="1206" w:type="pct"/>
            <w:tcBorders>
              <w:top w:val="single" w:sz="4" w:space="0" w:color="auto"/>
              <w:left w:val="single" w:sz="4" w:space="0" w:color="auto"/>
              <w:bottom w:val="nil"/>
              <w:right w:val="nil"/>
            </w:tcBorders>
            <w:shd w:val="clear" w:color="auto" w:fill="FFFFFF"/>
            <w:vAlign w:val="center"/>
          </w:tcPr>
          <w:p w14:paraId="0D8BCBA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Địa chỉ</w:t>
            </w:r>
          </w:p>
        </w:tc>
        <w:tc>
          <w:tcPr>
            <w:tcW w:w="526" w:type="pct"/>
            <w:tcBorders>
              <w:top w:val="single" w:sz="4" w:space="0" w:color="auto"/>
              <w:left w:val="single" w:sz="4" w:space="0" w:color="auto"/>
              <w:bottom w:val="nil"/>
              <w:right w:val="nil"/>
            </w:tcBorders>
            <w:shd w:val="clear" w:color="auto" w:fill="FFFFFF"/>
            <w:vAlign w:val="center"/>
          </w:tcPr>
          <w:p w14:paraId="470F710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Tháng đến hạn phải đ</w:t>
            </w:r>
            <w:r w:rsidRPr="00152208">
              <w:rPr>
                <w:rFonts w:ascii="Arial" w:hAnsi="Arial" w:cs="Arial"/>
                <w:b/>
                <w:sz w:val="20"/>
                <w:szCs w:val="20"/>
                <w:lang w:val="en-US"/>
              </w:rPr>
              <w:t>ó</w:t>
            </w:r>
            <w:r w:rsidRPr="00152208">
              <w:rPr>
                <w:rFonts w:ascii="Arial" w:hAnsi="Arial" w:cs="Arial"/>
                <w:b/>
                <w:sz w:val="20"/>
                <w:szCs w:val="20"/>
              </w:rPr>
              <w:t>ng</w:t>
            </w:r>
          </w:p>
        </w:tc>
        <w:tc>
          <w:tcPr>
            <w:tcW w:w="1041" w:type="pct"/>
            <w:tcBorders>
              <w:top w:val="single" w:sz="4" w:space="0" w:color="auto"/>
              <w:left w:val="single" w:sz="4" w:space="0" w:color="auto"/>
              <w:bottom w:val="nil"/>
              <w:right w:val="single" w:sz="4" w:space="0" w:color="auto"/>
            </w:tcBorders>
            <w:shd w:val="clear" w:color="auto" w:fill="FFFFFF"/>
            <w:vAlign w:val="center"/>
          </w:tcPr>
          <w:p w14:paraId="366FB9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3B674785"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43D726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023" w:type="pct"/>
            <w:tcBorders>
              <w:top w:val="single" w:sz="4" w:space="0" w:color="auto"/>
              <w:left w:val="single" w:sz="4" w:space="0" w:color="auto"/>
              <w:bottom w:val="nil"/>
              <w:right w:val="nil"/>
            </w:tcBorders>
            <w:shd w:val="clear" w:color="auto" w:fill="FFFFFF"/>
            <w:vAlign w:val="center"/>
          </w:tcPr>
          <w:p w14:paraId="2FEF91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93" w:type="pct"/>
            <w:tcBorders>
              <w:top w:val="single" w:sz="4" w:space="0" w:color="auto"/>
              <w:left w:val="single" w:sz="4" w:space="0" w:color="auto"/>
              <w:bottom w:val="nil"/>
              <w:right w:val="nil"/>
            </w:tcBorders>
            <w:shd w:val="clear" w:color="auto" w:fill="FFFFFF"/>
            <w:vAlign w:val="center"/>
          </w:tcPr>
          <w:p w14:paraId="14A4E2E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524" w:type="pct"/>
            <w:tcBorders>
              <w:top w:val="single" w:sz="4" w:space="0" w:color="auto"/>
              <w:left w:val="single" w:sz="4" w:space="0" w:color="auto"/>
              <w:bottom w:val="nil"/>
              <w:right w:val="nil"/>
            </w:tcBorders>
            <w:shd w:val="clear" w:color="auto" w:fill="FFFFFF"/>
            <w:vAlign w:val="center"/>
          </w:tcPr>
          <w:p w14:paraId="14A276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w:t>
            </w:r>
          </w:p>
        </w:tc>
        <w:tc>
          <w:tcPr>
            <w:tcW w:w="1206" w:type="pct"/>
            <w:tcBorders>
              <w:top w:val="single" w:sz="4" w:space="0" w:color="auto"/>
              <w:left w:val="single" w:sz="4" w:space="0" w:color="auto"/>
              <w:bottom w:val="nil"/>
              <w:right w:val="nil"/>
            </w:tcBorders>
            <w:shd w:val="clear" w:color="auto" w:fill="FFFFFF"/>
            <w:vAlign w:val="center"/>
          </w:tcPr>
          <w:p w14:paraId="37A0C6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6" w:type="pct"/>
            <w:tcBorders>
              <w:top w:val="single" w:sz="4" w:space="0" w:color="auto"/>
              <w:left w:val="single" w:sz="4" w:space="0" w:color="auto"/>
              <w:bottom w:val="nil"/>
              <w:right w:val="nil"/>
            </w:tcBorders>
            <w:shd w:val="clear" w:color="auto" w:fill="FFFFFF"/>
            <w:vAlign w:val="center"/>
          </w:tcPr>
          <w:p w14:paraId="2DF3CE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041" w:type="pct"/>
            <w:tcBorders>
              <w:top w:val="single" w:sz="4" w:space="0" w:color="auto"/>
              <w:left w:val="single" w:sz="4" w:space="0" w:color="auto"/>
              <w:bottom w:val="nil"/>
              <w:right w:val="single" w:sz="4" w:space="0" w:color="auto"/>
            </w:tcBorders>
            <w:shd w:val="clear" w:color="auto" w:fill="FFFFFF"/>
            <w:vAlign w:val="center"/>
          </w:tcPr>
          <w:p w14:paraId="7D4E2E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r>
      <w:tr w:rsidR="0011507F" w:rsidRPr="00152208" w14:paraId="593ACF10"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042F7E5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1023" w:type="pct"/>
            <w:tcBorders>
              <w:top w:val="single" w:sz="4" w:space="0" w:color="auto"/>
              <w:left w:val="single" w:sz="4" w:space="0" w:color="auto"/>
              <w:bottom w:val="nil"/>
              <w:right w:val="nil"/>
            </w:tcBorders>
            <w:shd w:val="clear" w:color="auto" w:fill="FFFFFF"/>
            <w:vAlign w:val="center"/>
          </w:tcPr>
          <w:p w14:paraId="2D0E1B2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BHXH tự nguyện</w:t>
            </w:r>
          </w:p>
        </w:tc>
        <w:tc>
          <w:tcPr>
            <w:tcW w:w="493" w:type="pct"/>
            <w:tcBorders>
              <w:top w:val="single" w:sz="4" w:space="0" w:color="auto"/>
              <w:left w:val="single" w:sz="4" w:space="0" w:color="auto"/>
              <w:bottom w:val="nil"/>
              <w:right w:val="nil"/>
            </w:tcBorders>
            <w:shd w:val="clear" w:color="auto" w:fill="FFFFFF"/>
            <w:vAlign w:val="center"/>
          </w:tcPr>
          <w:p w14:paraId="1134A1AE" w14:textId="77777777" w:rsidR="0011507F" w:rsidRPr="00152208" w:rsidRDefault="0011507F" w:rsidP="0011507F">
            <w:pPr>
              <w:spacing w:before="120"/>
              <w:jc w:val="center"/>
              <w:rPr>
                <w:rFonts w:ascii="Arial" w:hAnsi="Arial" w:cs="Arial"/>
                <w:sz w:val="20"/>
                <w:szCs w:val="20"/>
              </w:rPr>
            </w:pPr>
          </w:p>
        </w:tc>
        <w:tc>
          <w:tcPr>
            <w:tcW w:w="524" w:type="pct"/>
            <w:tcBorders>
              <w:top w:val="single" w:sz="4" w:space="0" w:color="auto"/>
              <w:left w:val="single" w:sz="4" w:space="0" w:color="auto"/>
              <w:bottom w:val="nil"/>
              <w:right w:val="nil"/>
            </w:tcBorders>
            <w:shd w:val="clear" w:color="auto" w:fill="FFFFFF"/>
            <w:vAlign w:val="center"/>
          </w:tcPr>
          <w:p w14:paraId="2B2B4304" w14:textId="77777777" w:rsidR="0011507F" w:rsidRPr="00152208" w:rsidRDefault="0011507F" w:rsidP="0011507F">
            <w:pPr>
              <w:spacing w:before="120"/>
              <w:jc w:val="center"/>
              <w:rPr>
                <w:rFonts w:ascii="Arial" w:hAnsi="Arial" w:cs="Arial"/>
                <w:sz w:val="20"/>
                <w:szCs w:val="20"/>
              </w:rPr>
            </w:pPr>
          </w:p>
        </w:tc>
        <w:tc>
          <w:tcPr>
            <w:tcW w:w="1206" w:type="pct"/>
            <w:tcBorders>
              <w:top w:val="single" w:sz="4" w:space="0" w:color="auto"/>
              <w:left w:val="single" w:sz="4" w:space="0" w:color="auto"/>
              <w:bottom w:val="nil"/>
              <w:right w:val="nil"/>
            </w:tcBorders>
            <w:shd w:val="clear" w:color="auto" w:fill="FFFFFF"/>
            <w:vAlign w:val="center"/>
          </w:tcPr>
          <w:p w14:paraId="35B6A9C6" w14:textId="77777777" w:rsidR="0011507F" w:rsidRPr="00152208" w:rsidRDefault="0011507F" w:rsidP="0011507F">
            <w:pPr>
              <w:spacing w:before="120"/>
              <w:jc w:val="center"/>
              <w:rPr>
                <w:rFonts w:ascii="Arial" w:hAnsi="Arial" w:cs="Arial"/>
                <w:sz w:val="20"/>
                <w:szCs w:val="20"/>
              </w:rPr>
            </w:pPr>
          </w:p>
        </w:tc>
        <w:tc>
          <w:tcPr>
            <w:tcW w:w="526" w:type="pct"/>
            <w:tcBorders>
              <w:top w:val="single" w:sz="4" w:space="0" w:color="auto"/>
              <w:left w:val="single" w:sz="4" w:space="0" w:color="auto"/>
              <w:bottom w:val="nil"/>
              <w:right w:val="nil"/>
            </w:tcBorders>
            <w:shd w:val="clear" w:color="auto" w:fill="FFFFFF"/>
            <w:vAlign w:val="center"/>
          </w:tcPr>
          <w:p w14:paraId="3B9BE90C" w14:textId="77777777" w:rsidR="0011507F" w:rsidRPr="00152208" w:rsidRDefault="0011507F" w:rsidP="0011507F">
            <w:pPr>
              <w:spacing w:before="120"/>
              <w:jc w:val="center"/>
              <w:rPr>
                <w:rFonts w:ascii="Arial" w:hAnsi="Arial" w:cs="Arial"/>
                <w:sz w:val="20"/>
                <w:szCs w:val="20"/>
              </w:rPr>
            </w:pPr>
          </w:p>
        </w:tc>
        <w:tc>
          <w:tcPr>
            <w:tcW w:w="1041" w:type="pct"/>
            <w:tcBorders>
              <w:top w:val="single" w:sz="4" w:space="0" w:color="auto"/>
              <w:left w:val="single" w:sz="4" w:space="0" w:color="auto"/>
              <w:bottom w:val="nil"/>
              <w:right w:val="single" w:sz="4" w:space="0" w:color="auto"/>
            </w:tcBorders>
            <w:shd w:val="clear" w:color="auto" w:fill="FFFFFF"/>
            <w:vAlign w:val="center"/>
          </w:tcPr>
          <w:p w14:paraId="67483C36" w14:textId="77777777" w:rsidR="0011507F" w:rsidRPr="00152208" w:rsidRDefault="0011507F" w:rsidP="0011507F">
            <w:pPr>
              <w:spacing w:before="120"/>
              <w:jc w:val="center"/>
              <w:rPr>
                <w:rFonts w:ascii="Arial" w:hAnsi="Arial" w:cs="Arial"/>
                <w:sz w:val="20"/>
                <w:szCs w:val="20"/>
              </w:rPr>
            </w:pPr>
          </w:p>
        </w:tc>
      </w:tr>
      <w:tr w:rsidR="0011507F" w:rsidRPr="00152208" w14:paraId="01CA9580"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402684C9"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20C0E30C"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22D2F68A" w14:textId="77777777" w:rsidR="0011507F" w:rsidRPr="00152208" w:rsidRDefault="0011507F" w:rsidP="0011507F">
            <w:pPr>
              <w:spacing w:before="120"/>
              <w:jc w:val="center"/>
              <w:rPr>
                <w:rFonts w:ascii="Arial" w:hAnsi="Arial" w:cs="Arial"/>
                <w:sz w:val="20"/>
                <w:szCs w:val="20"/>
              </w:rPr>
            </w:pPr>
          </w:p>
        </w:tc>
        <w:tc>
          <w:tcPr>
            <w:tcW w:w="524" w:type="pct"/>
            <w:tcBorders>
              <w:top w:val="single" w:sz="4" w:space="0" w:color="auto"/>
              <w:left w:val="single" w:sz="4" w:space="0" w:color="auto"/>
              <w:bottom w:val="nil"/>
              <w:right w:val="nil"/>
            </w:tcBorders>
            <w:shd w:val="clear" w:color="auto" w:fill="FFFFFF"/>
            <w:vAlign w:val="center"/>
          </w:tcPr>
          <w:p w14:paraId="1248C1EF" w14:textId="77777777" w:rsidR="0011507F" w:rsidRPr="00152208" w:rsidRDefault="0011507F" w:rsidP="0011507F">
            <w:pPr>
              <w:spacing w:before="120"/>
              <w:jc w:val="center"/>
              <w:rPr>
                <w:rFonts w:ascii="Arial" w:hAnsi="Arial" w:cs="Arial"/>
                <w:sz w:val="20"/>
                <w:szCs w:val="20"/>
              </w:rPr>
            </w:pPr>
          </w:p>
        </w:tc>
        <w:tc>
          <w:tcPr>
            <w:tcW w:w="1206" w:type="pct"/>
            <w:tcBorders>
              <w:top w:val="single" w:sz="4" w:space="0" w:color="auto"/>
              <w:left w:val="single" w:sz="4" w:space="0" w:color="auto"/>
              <w:bottom w:val="nil"/>
              <w:right w:val="nil"/>
            </w:tcBorders>
            <w:shd w:val="clear" w:color="auto" w:fill="FFFFFF"/>
            <w:vAlign w:val="center"/>
          </w:tcPr>
          <w:p w14:paraId="0C44B157" w14:textId="77777777" w:rsidR="0011507F" w:rsidRPr="00152208" w:rsidRDefault="0011507F" w:rsidP="0011507F">
            <w:pPr>
              <w:spacing w:before="120"/>
              <w:jc w:val="center"/>
              <w:rPr>
                <w:rFonts w:ascii="Arial" w:hAnsi="Arial" w:cs="Arial"/>
                <w:sz w:val="20"/>
                <w:szCs w:val="20"/>
              </w:rPr>
            </w:pPr>
          </w:p>
        </w:tc>
        <w:tc>
          <w:tcPr>
            <w:tcW w:w="526" w:type="pct"/>
            <w:tcBorders>
              <w:top w:val="single" w:sz="4" w:space="0" w:color="auto"/>
              <w:left w:val="single" w:sz="4" w:space="0" w:color="auto"/>
              <w:bottom w:val="nil"/>
              <w:right w:val="nil"/>
            </w:tcBorders>
            <w:shd w:val="clear" w:color="auto" w:fill="FFFFFF"/>
            <w:vAlign w:val="center"/>
          </w:tcPr>
          <w:p w14:paraId="4253FCF8" w14:textId="77777777" w:rsidR="0011507F" w:rsidRPr="00152208" w:rsidRDefault="0011507F" w:rsidP="0011507F">
            <w:pPr>
              <w:spacing w:before="120"/>
              <w:jc w:val="center"/>
              <w:rPr>
                <w:rFonts w:ascii="Arial" w:hAnsi="Arial" w:cs="Arial"/>
                <w:sz w:val="20"/>
                <w:szCs w:val="20"/>
              </w:rPr>
            </w:pPr>
          </w:p>
        </w:tc>
        <w:tc>
          <w:tcPr>
            <w:tcW w:w="1041" w:type="pct"/>
            <w:tcBorders>
              <w:top w:val="single" w:sz="4" w:space="0" w:color="auto"/>
              <w:left w:val="single" w:sz="4" w:space="0" w:color="auto"/>
              <w:bottom w:val="nil"/>
              <w:right w:val="single" w:sz="4" w:space="0" w:color="auto"/>
            </w:tcBorders>
            <w:shd w:val="clear" w:color="auto" w:fill="FFFFFF"/>
            <w:vAlign w:val="center"/>
          </w:tcPr>
          <w:p w14:paraId="2B1C8FEF" w14:textId="77777777" w:rsidR="0011507F" w:rsidRPr="00152208" w:rsidRDefault="0011507F" w:rsidP="0011507F">
            <w:pPr>
              <w:spacing w:before="120"/>
              <w:jc w:val="center"/>
              <w:rPr>
                <w:rFonts w:ascii="Arial" w:hAnsi="Arial" w:cs="Arial"/>
                <w:sz w:val="20"/>
                <w:szCs w:val="20"/>
              </w:rPr>
            </w:pPr>
          </w:p>
        </w:tc>
      </w:tr>
      <w:tr w:rsidR="0011507F" w:rsidRPr="00152208" w14:paraId="5CADC0A7"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53D60286"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542BC345"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2DEF10D3" w14:textId="77777777" w:rsidR="0011507F" w:rsidRPr="00152208" w:rsidRDefault="0011507F" w:rsidP="0011507F">
            <w:pPr>
              <w:spacing w:before="120"/>
              <w:jc w:val="center"/>
              <w:rPr>
                <w:rFonts w:ascii="Arial" w:hAnsi="Arial" w:cs="Arial"/>
                <w:sz w:val="20"/>
                <w:szCs w:val="20"/>
              </w:rPr>
            </w:pPr>
          </w:p>
        </w:tc>
        <w:tc>
          <w:tcPr>
            <w:tcW w:w="524" w:type="pct"/>
            <w:tcBorders>
              <w:top w:val="single" w:sz="4" w:space="0" w:color="auto"/>
              <w:left w:val="single" w:sz="4" w:space="0" w:color="auto"/>
              <w:bottom w:val="nil"/>
              <w:right w:val="nil"/>
            </w:tcBorders>
            <w:shd w:val="clear" w:color="auto" w:fill="FFFFFF"/>
            <w:vAlign w:val="center"/>
          </w:tcPr>
          <w:p w14:paraId="47653190" w14:textId="77777777" w:rsidR="0011507F" w:rsidRPr="00152208" w:rsidRDefault="0011507F" w:rsidP="0011507F">
            <w:pPr>
              <w:spacing w:before="120"/>
              <w:jc w:val="center"/>
              <w:rPr>
                <w:rFonts w:ascii="Arial" w:hAnsi="Arial" w:cs="Arial"/>
                <w:sz w:val="20"/>
                <w:szCs w:val="20"/>
              </w:rPr>
            </w:pPr>
          </w:p>
        </w:tc>
        <w:tc>
          <w:tcPr>
            <w:tcW w:w="1206" w:type="pct"/>
            <w:tcBorders>
              <w:top w:val="single" w:sz="4" w:space="0" w:color="auto"/>
              <w:left w:val="single" w:sz="4" w:space="0" w:color="auto"/>
              <w:bottom w:val="nil"/>
              <w:right w:val="nil"/>
            </w:tcBorders>
            <w:shd w:val="clear" w:color="auto" w:fill="FFFFFF"/>
            <w:vAlign w:val="center"/>
          </w:tcPr>
          <w:p w14:paraId="102B4306" w14:textId="77777777" w:rsidR="0011507F" w:rsidRPr="00152208" w:rsidRDefault="0011507F" w:rsidP="0011507F">
            <w:pPr>
              <w:spacing w:before="120"/>
              <w:jc w:val="center"/>
              <w:rPr>
                <w:rFonts w:ascii="Arial" w:hAnsi="Arial" w:cs="Arial"/>
                <w:sz w:val="20"/>
                <w:szCs w:val="20"/>
              </w:rPr>
            </w:pPr>
          </w:p>
        </w:tc>
        <w:tc>
          <w:tcPr>
            <w:tcW w:w="526" w:type="pct"/>
            <w:tcBorders>
              <w:top w:val="single" w:sz="4" w:space="0" w:color="auto"/>
              <w:left w:val="single" w:sz="4" w:space="0" w:color="auto"/>
              <w:bottom w:val="nil"/>
              <w:right w:val="nil"/>
            </w:tcBorders>
            <w:shd w:val="clear" w:color="auto" w:fill="FFFFFF"/>
            <w:vAlign w:val="center"/>
          </w:tcPr>
          <w:p w14:paraId="66B6EB42" w14:textId="77777777" w:rsidR="0011507F" w:rsidRPr="00152208" w:rsidRDefault="0011507F" w:rsidP="0011507F">
            <w:pPr>
              <w:spacing w:before="120"/>
              <w:jc w:val="center"/>
              <w:rPr>
                <w:rFonts w:ascii="Arial" w:hAnsi="Arial" w:cs="Arial"/>
                <w:sz w:val="20"/>
                <w:szCs w:val="20"/>
              </w:rPr>
            </w:pPr>
          </w:p>
        </w:tc>
        <w:tc>
          <w:tcPr>
            <w:tcW w:w="1041" w:type="pct"/>
            <w:tcBorders>
              <w:top w:val="single" w:sz="4" w:space="0" w:color="auto"/>
              <w:left w:val="single" w:sz="4" w:space="0" w:color="auto"/>
              <w:bottom w:val="nil"/>
              <w:right w:val="single" w:sz="4" w:space="0" w:color="auto"/>
            </w:tcBorders>
            <w:shd w:val="clear" w:color="auto" w:fill="FFFFFF"/>
            <w:vAlign w:val="center"/>
          </w:tcPr>
          <w:p w14:paraId="126C3805" w14:textId="77777777" w:rsidR="0011507F" w:rsidRPr="00152208" w:rsidRDefault="0011507F" w:rsidP="0011507F">
            <w:pPr>
              <w:spacing w:before="120"/>
              <w:jc w:val="center"/>
              <w:rPr>
                <w:rFonts w:ascii="Arial" w:hAnsi="Arial" w:cs="Arial"/>
                <w:sz w:val="20"/>
                <w:szCs w:val="20"/>
              </w:rPr>
            </w:pPr>
          </w:p>
        </w:tc>
      </w:tr>
      <w:tr w:rsidR="0011507F" w:rsidRPr="00152208" w14:paraId="196A6F4E"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10C4A049"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w:t>
            </w:r>
          </w:p>
        </w:tc>
        <w:tc>
          <w:tcPr>
            <w:tcW w:w="1023" w:type="pct"/>
            <w:tcBorders>
              <w:top w:val="single" w:sz="4" w:space="0" w:color="auto"/>
              <w:left w:val="single" w:sz="4" w:space="0" w:color="auto"/>
              <w:bottom w:val="nil"/>
              <w:right w:val="nil"/>
            </w:tcBorders>
            <w:shd w:val="clear" w:color="auto" w:fill="FFFFFF"/>
            <w:vAlign w:val="center"/>
          </w:tcPr>
          <w:p w14:paraId="6245CD49"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BHYT</w:t>
            </w:r>
          </w:p>
        </w:tc>
        <w:tc>
          <w:tcPr>
            <w:tcW w:w="493" w:type="pct"/>
            <w:tcBorders>
              <w:top w:val="single" w:sz="4" w:space="0" w:color="auto"/>
              <w:left w:val="single" w:sz="4" w:space="0" w:color="auto"/>
              <w:bottom w:val="nil"/>
              <w:right w:val="nil"/>
            </w:tcBorders>
            <w:shd w:val="clear" w:color="auto" w:fill="FFFFFF"/>
            <w:vAlign w:val="center"/>
          </w:tcPr>
          <w:p w14:paraId="2AE14F46" w14:textId="77777777" w:rsidR="0011507F" w:rsidRPr="00152208" w:rsidRDefault="0011507F" w:rsidP="0011507F">
            <w:pPr>
              <w:spacing w:before="120"/>
              <w:jc w:val="center"/>
              <w:rPr>
                <w:rFonts w:ascii="Arial" w:hAnsi="Arial" w:cs="Arial"/>
                <w:sz w:val="20"/>
                <w:szCs w:val="20"/>
              </w:rPr>
            </w:pPr>
          </w:p>
        </w:tc>
        <w:tc>
          <w:tcPr>
            <w:tcW w:w="524" w:type="pct"/>
            <w:tcBorders>
              <w:top w:val="single" w:sz="4" w:space="0" w:color="auto"/>
              <w:left w:val="single" w:sz="4" w:space="0" w:color="auto"/>
              <w:bottom w:val="nil"/>
              <w:right w:val="nil"/>
            </w:tcBorders>
            <w:shd w:val="clear" w:color="auto" w:fill="FFFFFF"/>
            <w:vAlign w:val="center"/>
          </w:tcPr>
          <w:p w14:paraId="20AAFD88" w14:textId="77777777" w:rsidR="0011507F" w:rsidRPr="00152208" w:rsidRDefault="0011507F" w:rsidP="0011507F">
            <w:pPr>
              <w:spacing w:before="120"/>
              <w:jc w:val="center"/>
              <w:rPr>
                <w:rFonts w:ascii="Arial" w:hAnsi="Arial" w:cs="Arial"/>
                <w:sz w:val="20"/>
                <w:szCs w:val="20"/>
              </w:rPr>
            </w:pPr>
          </w:p>
        </w:tc>
        <w:tc>
          <w:tcPr>
            <w:tcW w:w="1206" w:type="pct"/>
            <w:tcBorders>
              <w:top w:val="single" w:sz="4" w:space="0" w:color="auto"/>
              <w:left w:val="single" w:sz="4" w:space="0" w:color="auto"/>
              <w:bottom w:val="nil"/>
              <w:right w:val="nil"/>
            </w:tcBorders>
            <w:shd w:val="clear" w:color="auto" w:fill="FFFFFF"/>
            <w:vAlign w:val="center"/>
          </w:tcPr>
          <w:p w14:paraId="5ACD20B9" w14:textId="77777777" w:rsidR="0011507F" w:rsidRPr="00152208" w:rsidRDefault="0011507F" w:rsidP="0011507F">
            <w:pPr>
              <w:spacing w:before="120"/>
              <w:jc w:val="center"/>
              <w:rPr>
                <w:rFonts w:ascii="Arial" w:hAnsi="Arial" w:cs="Arial"/>
                <w:sz w:val="20"/>
                <w:szCs w:val="20"/>
              </w:rPr>
            </w:pPr>
          </w:p>
        </w:tc>
        <w:tc>
          <w:tcPr>
            <w:tcW w:w="526" w:type="pct"/>
            <w:tcBorders>
              <w:top w:val="single" w:sz="4" w:space="0" w:color="auto"/>
              <w:left w:val="single" w:sz="4" w:space="0" w:color="auto"/>
              <w:bottom w:val="nil"/>
              <w:right w:val="nil"/>
            </w:tcBorders>
            <w:shd w:val="clear" w:color="auto" w:fill="FFFFFF"/>
            <w:vAlign w:val="center"/>
          </w:tcPr>
          <w:p w14:paraId="0A6D3CA4" w14:textId="77777777" w:rsidR="0011507F" w:rsidRPr="00152208" w:rsidRDefault="0011507F" w:rsidP="0011507F">
            <w:pPr>
              <w:spacing w:before="120"/>
              <w:jc w:val="center"/>
              <w:rPr>
                <w:rFonts w:ascii="Arial" w:hAnsi="Arial" w:cs="Arial"/>
                <w:sz w:val="20"/>
                <w:szCs w:val="20"/>
              </w:rPr>
            </w:pPr>
          </w:p>
        </w:tc>
        <w:tc>
          <w:tcPr>
            <w:tcW w:w="1041" w:type="pct"/>
            <w:tcBorders>
              <w:top w:val="single" w:sz="4" w:space="0" w:color="auto"/>
              <w:left w:val="single" w:sz="4" w:space="0" w:color="auto"/>
              <w:bottom w:val="nil"/>
              <w:right w:val="single" w:sz="4" w:space="0" w:color="auto"/>
            </w:tcBorders>
            <w:shd w:val="clear" w:color="auto" w:fill="FFFFFF"/>
            <w:vAlign w:val="center"/>
          </w:tcPr>
          <w:p w14:paraId="1BBC147B" w14:textId="77777777" w:rsidR="0011507F" w:rsidRPr="00152208" w:rsidRDefault="0011507F" w:rsidP="0011507F">
            <w:pPr>
              <w:spacing w:before="120"/>
              <w:jc w:val="center"/>
              <w:rPr>
                <w:rFonts w:ascii="Arial" w:hAnsi="Arial" w:cs="Arial"/>
                <w:sz w:val="20"/>
                <w:szCs w:val="20"/>
              </w:rPr>
            </w:pPr>
          </w:p>
        </w:tc>
      </w:tr>
      <w:tr w:rsidR="0011507F" w:rsidRPr="00152208" w14:paraId="54EFCE48"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233CB4CA"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6AF07EB9"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273A7B24" w14:textId="77777777" w:rsidR="0011507F" w:rsidRPr="00152208" w:rsidRDefault="0011507F" w:rsidP="0011507F">
            <w:pPr>
              <w:spacing w:before="120"/>
              <w:jc w:val="center"/>
              <w:rPr>
                <w:rFonts w:ascii="Arial" w:hAnsi="Arial" w:cs="Arial"/>
                <w:sz w:val="20"/>
                <w:szCs w:val="20"/>
              </w:rPr>
            </w:pPr>
          </w:p>
        </w:tc>
        <w:tc>
          <w:tcPr>
            <w:tcW w:w="524" w:type="pct"/>
            <w:tcBorders>
              <w:top w:val="single" w:sz="4" w:space="0" w:color="auto"/>
              <w:left w:val="single" w:sz="4" w:space="0" w:color="auto"/>
              <w:bottom w:val="nil"/>
              <w:right w:val="nil"/>
            </w:tcBorders>
            <w:shd w:val="clear" w:color="auto" w:fill="FFFFFF"/>
            <w:vAlign w:val="center"/>
          </w:tcPr>
          <w:p w14:paraId="0992D857" w14:textId="77777777" w:rsidR="0011507F" w:rsidRPr="00152208" w:rsidRDefault="0011507F" w:rsidP="0011507F">
            <w:pPr>
              <w:spacing w:before="120"/>
              <w:jc w:val="center"/>
              <w:rPr>
                <w:rFonts w:ascii="Arial" w:hAnsi="Arial" w:cs="Arial"/>
                <w:sz w:val="20"/>
                <w:szCs w:val="20"/>
              </w:rPr>
            </w:pPr>
          </w:p>
        </w:tc>
        <w:tc>
          <w:tcPr>
            <w:tcW w:w="1206" w:type="pct"/>
            <w:tcBorders>
              <w:top w:val="single" w:sz="4" w:space="0" w:color="auto"/>
              <w:left w:val="single" w:sz="4" w:space="0" w:color="auto"/>
              <w:bottom w:val="nil"/>
              <w:right w:val="nil"/>
            </w:tcBorders>
            <w:shd w:val="clear" w:color="auto" w:fill="FFFFFF"/>
            <w:vAlign w:val="center"/>
          </w:tcPr>
          <w:p w14:paraId="61824749" w14:textId="77777777" w:rsidR="0011507F" w:rsidRPr="00152208" w:rsidRDefault="0011507F" w:rsidP="0011507F">
            <w:pPr>
              <w:spacing w:before="120"/>
              <w:jc w:val="center"/>
              <w:rPr>
                <w:rFonts w:ascii="Arial" w:hAnsi="Arial" w:cs="Arial"/>
                <w:sz w:val="20"/>
                <w:szCs w:val="20"/>
              </w:rPr>
            </w:pPr>
          </w:p>
        </w:tc>
        <w:tc>
          <w:tcPr>
            <w:tcW w:w="526" w:type="pct"/>
            <w:tcBorders>
              <w:top w:val="single" w:sz="4" w:space="0" w:color="auto"/>
              <w:left w:val="single" w:sz="4" w:space="0" w:color="auto"/>
              <w:bottom w:val="nil"/>
              <w:right w:val="nil"/>
            </w:tcBorders>
            <w:shd w:val="clear" w:color="auto" w:fill="FFFFFF"/>
            <w:vAlign w:val="center"/>
          </w:tcPr>
          <w:p w14:paraId="5DF5B8E0" w14:textId="77777777" w:rsidR="0011507F" w:rsidRPr="00152208" w:rsidRDefault="0011507F" w:rsidP="0011507F">
            <w:pPr>
              <w:spacing w:before="120"/>
              <w:jc w:val="center"/>
              <w:rPr>
                <w:rFonts w:ascii="Arial" w:hAnsi="Arial" w:cs="Arial"/>
                <w:sz w:val="20"/>
                <w:szCs w:val="20"/>
              </w:rPr>
            </w:pPr>
          </w:p>
        </w:tc>
        <w:tc>
          <w:tcPr>
            <w:tcW w:w="1041" w:type="pct"/>
            <w:tcBorders>
              <w:top w:val="single" w:sz="4" w:space="0" w:color="auto"/>
              <w:left w:val="single" w:sz="4" w:space="0" w:color="auto"/>
              <w:bottom w:val="nil"/>
              <w:right w:val="single" w:sz="4" w:space="0" w:color="auto"/>
            </w:tcBorders>
            <w:shd w:val="clear" w:color="auto" w:fill="FFFFFF"/>
            <w:vAlign w:val="center"/>
          </w:tcPr>
          <w:p w14:paraId="36C23ECB" w14:textId="77777777" w:rsidR="0011507F" w:rsidRPr="00152208" w:rsidRDefault="0011507F" w:rsidP="0011507F">
            <w:pPr>
              <w:spacing w:before="120"/>
              <w:jc w:val="center"/>
              <w:rPr>
                <w:rFonts w:ascii="Arial" w:hAnsi="Arial" w:cs="Arial"/>
                <w:sz w:val="20"/>
                <w:szCs w:val="20"/>
              </w:rPr>
            </w:pPr>
          </w:p>
        </w:tc>
      </w:tr>
      <w:tr w:rsidR="0011507F" w:rsidRPr="00152208" w14:paraId="0AD6AE7C"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nil"/>
              <w:right w:val="nil"/>
            </w:tcBorders>
            <w:shd w:val="clear" w:color="auto" w:fill="FFFFFF"/>
            <w:vAlign w:val="center"/>
          </w:tcPr>
          <w:p w14:paraId="0EC98683"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vAlign w:val="center"/>
          </w:tcPr>
          <w:p w14:paraId="643A07B6"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2146ACD5" w14:textId="77777777" w:rsidR="0011507F" w:rsidRPr="00152208" w:rsidRDefault="0011507F" w:rsidP="0011507F">
            <w:pPr>
              <w:spacing w:before="120"/>
              <w:jc w:val="center"/>
              <w:rPr>
                <w:rFonts w:ascii="Arial" w:hAnsi="Arial" w:cs="Arial"/>
                <w:sz w:val="20"/>
                <w:szCs w:val="20"/>
              </w:rPr>
            </w:pPr>
          </w:p>
        </w:tc>
        <w:tc>
          <w:tcPr>
            <w:tcW w:w="524" w:type="pct"/>
            <w:tcBorders>
              <w:top w:val="single" w:sz="4" w:space="0" w:color="auto"/>
              <w:left w:val="single" w:sz="4" w:space="0" w:color="auto"/>
              <w:bottom w:val="nil"/>
              <w:right w:val="nil"/>
            </w:tcBorders>
            <w:shd w:val="clear" w:color="auto" w:fill="FFFFFF"/>
            <w:vAlign w:val="center"/>
          </w:tcPr>
          <w:p w14:paraId="2F612772" w14:textId="77777777" w:rsidR="0011507F" w:rsidRPr="00152208" w:rsidRDefault="0011507F" w:rsidP="0011507F">
            <w:pPr>
              <w:spacing w:before="120"/>
              <w:jc w:val="center"/>
              <w:rPr>
                <w:rFonts w:ascii="Arial" w:hAnsi="Arial" w:cs="Arial"/>
                <w:sz w:val="20"/>
                <w:szCs w:val="20"/>
              </w:rPr>
            </w:pPr>
          </w:p>
        </w:tc>
        <w:tc>
          <w:tcPr>
            <w:tcW w:w="1206" w:type="pct"/>
            <w:tcBorders>
              <w:top w:val="single" w:sz="4" w:space="0" w:color="auto"/>
              <w:left w:val="single" w:sz="4" w:space="0" w:color="auto"/>
              <w:bottom w:val="nil"/>
              <w:right w:val="nil"/>
            </w:tcBorders>
            <w:shd w:val="clear" w:color="auto" w:fill="FFFFFF"/>
            <w:vAlign w:val="center"/>
          </w:tcPr>
          <w:p w14:paraId="3D32FF81" w14:textId="77777777" w:rsidR="0011507F" w:rsidRPr="00152208" w:rsidRDefault="0011507F" w:rsidP="0011507F">
            <w:pPr>
              <w:spacing w:before="120"/>
              <w:jc w:val="center"/>
              <w:rPr>
                <w:rFonts w:ascii="Arial" w:hAnsi="Arial" w:cs="Arial"/>
                <w:sz w:val="20"/>
                <w:szCs w:val="20"/>
              </w:rPr>
            </w:pPr>
          </w:p>
        </w:tc>
        <w:tc>
          <w:tcPr>
            <w:tcW w:w="526" w:type="pct"/>
            <w:tcBorders>
              <w:top w:val="single" w:sz="4" w:space="0" w:color="auto"/>
              <w:left w:val="single" w:sz="4" w:space="0" w:color="auto"/>
              <w:bottom w:val="nil"/>
              <w:right w:val="nil"/>
            </w:tcBorders>
            <w:shd w:val="clear" w:color="auto" w:fill="FFFFFF"/>
            <w:vAlign w:val="center"/>
          </w:tcPr>
          <w:p w14:paraId="6880CF74" w14:textId="77777777" w:rsidR="0011507F" w:rsidRPr="00152208" w:rsidRDefault="0011507F" w:rsidP="0011507F">
            <w:pPr>
              <w:spacing w:before="120"/>
              <w:jc w:val="center"/>
              <w:rPr>
                <w:rFonts w:ascii="Arial" w:hAnsi="Arial" w:cs="Arial"/>
                <w:sz w:val="20"/>
                <w:szCs w:val="20"/>
              </w:rPr>
            </w:pPr>
          </w:p>
        </w:tc>
        <w:tc>
          <w:tcPr>
            <w:tcW w:w="1041" w:type="pct"/>
            <w:tcBorders>
              <w:top w:val="single" w:sz="4" w:space="0" w:color="auto"/>
              <w:left w:val="single" w:sz="4" w:space="0" w:color="auto"/>
              <w:bottom w:val="nil"/>
              <w:right w:val="single" w:sz="4" w:space="0" w:color="auto"/>
            </w:tcBorders>
            <w:shd w:val="clear" w:color="auto" w:fill="FFFFFF"/>
            <w:vAlign w:val="center"/>
          </w:tcPr>
          <w:p w14:paraId="30A37BF2" w14:textId="77777777" w:rsidR="0011507F" w:rsidRPr="00152208" w:rsidRDefault="0011507F" w:rsidP="0011507F">
            <w:pPr>
              <w:spacing w:before="120"/>
              <w:jc w:val="center"/>
              <w:rPr>
                <w:rFonts w:ascii="Arial" w:hAnsi="Arial" w:cs="Arial"/>
                <w:sz w:val="20"/>
                <w:szCs w:val="20"/>
              </w:rPr>
            </w:pPr>
          </w:p>
        </w:tc>
      </w:tr>
      <w:tr w:rsidR="0011507F" w:rsidRPr="00152208" w14:paraId="1C6847D6" w14:textId="77777777" w:rsidTr="0011507F">
        <w:tblPrEx>
          <w:tblCellMar>
            <w:top w:w="0" w:type="dxa"/>
            <w:left w:w="0" w:type="dxa"/>
            <w:bottom w:w="0" w:type="dxa"/>
            <w:right w:w="0" w:type="dxa"/>
          </w:tblCellMar>
        </w:tblPrEx>
        <w:tc>
          <w:tcPr>
            <w:tcW w:w="187" w:type="pct"/>
            <w:tcBorders>
              <w:top w:val="single" w:sz="4" w:space="0" w:color="auto"/>
              <w:left w:val="single" w:sz="4" w:space="0" w:color="auto"/>
              <w:bottom w:val="single" w:sz="4" w:space="0" w:color="auto"/>
              <w:right w:val="nil"/>
            </w:tcBorders>
            <w:shd w:val="clear" w:color="auto" w:fill="FFFFFF"/>
            <w:vAlign w:val="center"/>
          </w:tcPr>
          <w:p w14:paraId="68F08E08" w14:textId="77777777" w:rsidR="0011507F" w:rsidRPr="00152208" w:rsidRDefault="0011507F" w:rsidP="0011507F">
            <w:pPr>
              <w:spacing w:before="120"/>
              <w:jc w:val="center"/>
              <w:rPr>
                <w:rFonts w:ascii="Arial" w:hAnsi="Arial" w:cs="Arial"/>
                <w:sz w:val="20"/>
                <w:szCs w:val="20"/>
              </w:rPr>
            </w:pPr>
          </w:p>
        </w:tc>
        <w:tc>
          <w:tcPr>
            <w:tcW w:w="1023" w:type="pct"/>
            <w:tcBorders>
              <w:top w:val="single" w:sz="4" w:space="0" w:color="auto"/>
              <w:left w:val="single" w:sz="4" w:space="0" w:color="auto"/>
              <w:bottom w:val="single" w:sz="4" w:space="0" w:color="auto"/>
              <w:right w:val="nil"/>
            </w:tcBorders>
            <w:shd w:val="clear" w:color="auto" w:fill="FFFFFF"/>
            <w:vAlign w:val="center"/>
          </w:tcPr>
          <w:p w14:paraId="6F85B194" w14:textId="77777777" w:rsidR="0011507F" w:rsidRPr="00152208" w:rsidRDefault="0011507F" w:rsidP="0011507F">
            <w:pPr>
              <w:spacing w:before="120"/>
              <w:jc w:val="center"/>
              <w:rPr>
                <w:rFonts w:ascii="Arial" w:hAnsi="Arial" w:cs="Arial"/>
                <w:sz w:val="20"/>
                <w:szCs w:val="20"/>
              </w:rPr>
            </w:pPr>
            <w:r w:rsidRPr="00152208">
              <w:rPr>
                <w:rFonts w:ascii="Arial" w:hAnsi="Arial" w:cs="Arial"/>
                <w:b/>
                <w:sz w:val="20"/>
                <w:szCs w:val="20"/>
              </w:rPr>
              <w:t>Cộng</w:t>
            </w:r>
          </w:p>
        </w:tc>
        <w:tc>
          <w:tcPr>
            <w:tcW w:w="493" w:type="pct"/>
            <w:tcBorders>
              <w:top w:val="single" w:sz="4" w:space="0" w:color="auto"/>
              <w:left w:val="single" w:sz="4" w:space="0" w:color="auto"/>
              <w:bottom w:val="single" w:sz="4" w:space="0" w:color="auto"/>
              <w:right w:val="nil"/>
            </w:tcBorders>
            <w:shd w:val="clear" w:color="auto" w:fill="FFFFFF"/>
            <w:vAlign w:val="center"/>
          </w:tcPr>
          <w:p w14:paraId="76FA7173" w14:textId="77777777" w:rsidR="0011507F" w:rsidRPr="00152208" w:rsidRDefault="0011507F" w:rsidP="0011507F">
            <w:pPr>
              <w:spacing w:before="120"/>
              <w:jc w:val="center"/>
              <w:rPr>
                <w:rFonts w:ascii="Arial" w:hAnsi="Arial" w:cs="Arial"/>
                <w:sz w:val="20"/>
                <w:szCs w:val="20"/>
              </w:rPr>
            </w:pPr>
          </w:p>
        </w:tc>
        <w:tc>
          <w:tcPr>
            <w:tcW w:w="524" w:type="pct"/>
            <w:tcBorders>
              <w:top w:val="single" w:sz="4" w:space="0" w:color="auto"/>
              <w:left w:val="single" w:sz="4" w:space="0" w:color="auto"/>
              <w:bottom w:val="single" w:sz="4" w:space="0" w:color="auto"/>
              <w:right w:val="nil"/>
            </w:tcBorders>
            <w:shd w:val="clear" w:color="auto" w:fill="FFFFFF"/>
            <w:vAlign w:val="center"/>
          </w:tcPr>
          <w:p w14:paraId="00DF3E32" w14:textId="77777777" w:rsidR="0011507F" w:rsidRPr="00152208" w:rsidRDefault="0011507F" w:rsidP="0011507F">
            <w:pPr>
              <w:spacing w:before="120"/>
              <w:jc w:val="center"/>
              <w:rPr>
                <w:rFonts w:ascii="Arial" w:hAnsi="Arial" w:cs="Arial"/>
                <w:sz w:val="20"/>
                <w:szCs w:val="20"/>
              </w:rPr>
            </w:pPr>
          </w:p>
        </w:tc>
        <w:tc>
          <w:tcPr>
            <w:tcW w:w="1206" w:type="pct"/>
            <w:tcBorders>
              <w:top w:val="single" w:sz="4" w:space="0" w:color="auto"/>
              <w:left w:val="single" w:sz="4" w:space="0" w:color="auto"/>
              <w:bottom w:val="single" w:sz="4" w:space="0" w:color="auto"/>
              <w:right w:val="nil"/>
            </w:tcBorders>
            <w:shd w:val="clear" w:color="auto" w:fill="FFFFFF"/>
            <w:vAlign w:val="center"/>
          </w:tcPr>
          <w:p w14:paraId="0F61A98E" w14:textId="77777777" w:rsidR="0011507F" w:rsidRPr="00152208" w:rsidRDefault="0011507F" w:rsidP="0011507F">
            <w:pPr>
              <w:spacing w:before="120"/>
              <w:jc w:val="center"/>
              <w:rPr>
                <w:rFonts w:ascii="Arial" w:hAnsi="Arial" w:cs="Arial"/>
                <w:sz w:val="20"/>
                <w:szCs w:val="20"/>
              </w:rPr>
            </w:pPr>
          </w:p>
        </w:tc>
        <w:tc>
          <w:tcPr>
            <w:tcW w:w="526" w:type="pct"/>
            <w:tcBorders>
              <w:top w:val="single" w:sz="4" w:space="0" w:color="auto"/>
              <w:left w:val="single" w:sz="4" w:space="0" w:color="auto"/>
              <w:bottom w:val="single" w:sz="4" w:space="0" w:color="auto"/>
              <w:right w:val="nil"/>
            </w:tcBorders>
            <w:shd w:val="clear" w:color="auto" w:fill="FFFFFF"/>
            <w:vAlign w:val="center"/>
          </w:tcPr>
          <w:p w14:paraId="30B27891" w14:textId="77777777" w:rsidR="0011507F" w:rsidRPr="00152208" w:rsidRDefault="0011507F" w:rsidP="0011507F">
            <w:pPr>
              <w:spacing w:before="120"/>
              <w:jc w:val="center"/>
              <w:rPr>
                <w:rFonts w:ascii="Arial" w:hAnsi="Arial" w:cs="Arial"/>
                <w:sz w:val="20"/>
                <w:szCs w:val="20"/>
              </w:rPr>
            </w:pPr>
          </w:p>
        </w:tc>
        <w:tc>
          <w:tcPr>
            <w:tcW w:w="1041" w:type="pct"/>
            <w:tcBorders>
              <w:top w:val="single" w:sz="4" w:space="0" w:color="auto"/>
              <w:left w:val="single" w:sz="4" w:space="0" w:color="auto"/>
              <w:bottom w:val="single" w:sz="4" w:space="0" w:color="auto"/>
              <w:right w:val="single" w:sz="4" w:space="0" w:color="auto"/>
            </w:tcBorders>
            <w:shd w:val="clear" w:color="auto" w:fill="FFFFFF"/>
            <w:vAlign w:val="center"/>
          </w:tcPr>
          <w:p w14:paraId="49C818B2" w14:textId="77777777" w:rsidR="0011507F" w:rsidRPr="00152208" w:rsidRDefault="0011507F" w:rsidP="0011507F">
            <w:pPr>
              <w:spacing w:before="120"/>
              <w:jc w:val="center"/>
              <w:rPr>
                <w:rFonts w:ascii="Arial" w:hAnsi="Arial" w:cs="Arial"/>
                <w:sz w:val="20"/>
                <w:szCs w:val="20"/>
              </w:rPr>
            </w:pPr>
          </w:p>
        </w:tc>
      </w:tr>
    </w:tbl>
    <w:p w14:paraId="67988C65"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26DDAC9A" w14:textId="77777777" w:rsidTr="0011507F">
        <w:trPr>
          <w:jc w:val="center"/>
        </w:trPr>
        <w:tc>
          <w:tcPr>
            <w:tcW w:w="4392" w:type="dxa"/>
          </w:tcPr>
          <w:p w14:paraId="624EEC9C" w14:textId="77777777" w:rsidR="0011507F" w:rsidRPr="0011507F" w:rsidRDefault="0011507F" w:rsidP="0011507F">
            <w:pPr>
              <w:spacing w:before="120"/>
              <w:jc w:val="center"/>
              <w:rPr>
                <w:rFonts w:ascii="Arial" w:hAnsi="Arial" w:cs="Arial"/>
                <w:b/>
                <w:sz w:val="20"/>
                <w:szCs w:val="20"/>
              </w:rPr>
            </w:pPr>
            <w:r w:rsidRPr="0011507F">
              <w:rPr>
                <w:rFonts w:ascii="Arial" w:hAnsi="Arial" w:cs="Arial"/>
                <w:iCs/>
                <w:sz w:val="20"/>
                <w:szCs w:val="20"/>
              </w:rPr>
              <w:br/>
            </w:r>
            <w:r w:rsidRPr="0011507F">
              <w:rPr>
                <w:rFonts w:ascii="Arial" w:hAnsi="Arial" w:cs="Arial"/>
                <w:b/>
                <w:iCs/>
                <w:sz w:val="20"/>
                <w:szCs w:val="20"/>
              </w:rPr>
              <w:t>Người lập biểu</w:t>
            </w:r>
          </w:p>
        </w:tc>
        <w:tc>
          <w:tcPr>
            <w:tcW w:w="4392" w:type="dxa"/>
          </w:tcPr>
          <w:p w14:paraId="08D8086C" w14:textId="77777777" w:rsidR="0011507F" w:rsidRPr="0011507F" w:rsidRDefault="0011507F" w:rsidP="0011507F">
            <w:pPr>
              <w:spacing w:before="120"/>
              <w:jc w:val="center"/>
              <w:rPr>
                <w:rFonts w:ascii="Arial" w:hAnsi="Arial" w:cs="Arial"/>
                <w:b/>
                <w:sz w:val="20"/>
                <w:szCs w:val="20"/>
              </w:rPr>
            </w:pPr>
            <w:r w:rsidRPr="0011507F">
              <w:rPr>
                <w:rFonts w:ascii="Arial" w:hAnsi="Arial" w:cs="Arial"/>
                <w:iCs/>
                <w:sz w:val="20"/>
                <w:szCs w:val="20"/>
              </w:rPr>
              <w:br/>
            </w:r>
            <w:r w:rsidRPr="0011507F">
              <w:rPr>
                <w:rFonts w:ascii="Arial" w:hAnsi="Arial" w:cs="Arial"/>
                <w:b/>
                <w:iCs/>
                <w:sz w:val="20"/>
                <w:szCs w:val="20"/>
              </w:rPr>
              <w:t>Trưởng phòng (Tổ) thu</w:t>
            </w:r>
          </w:p>
        </w:tc>
        <w:tc>
          <w:tcPr>
            <w:tcW w:w="4392" w:type="dxa"/>
          </w:tcPr>
          <w:p w14:paraId="62C7D25A"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iCs/>
                <w:sz w:val="20"/>
                <w:szCs w:val="20"/>
              </w:rPr>
              <w:t>Giám đốc BHXH</w:t>
            </w:r>
          </w:p>
        </w:tc>
      </w:tr>
    </w:tbl>
    <w:p w14:paraId="2133449F" w14:textId="77777777" w:rsidR="0011507F" w:rsidRPr="00152208" w:rsidRDefault="0011507F" w:rsidP="0011507F">
      <w:pPr>
        <w:spacing w:before="120"/>
        <w:rPr>
          <w:rFonts w:ascii="Arial" w:hAnsi="Arial" w:cs="Arial"/>
          <w:sz w:val="20"/>
          <w:szCs w:val="20"/>
          <w:lang w:val="en-US"/>
        </w:rPr>
        <w:sectPr w:rsidR="0011507F" w:rsidRPr="00152208" w:rsidSect="00B442E9">
          <w:pgSz w:w="15840" w:h="12240" w:orient="landscape"/>
          <w:pgMar w:top="1797" w:right="1440" w:bottom="1797" w:left="1440" w:header="0" w:footer="0" w:gutter="0"/>
          <w:cols w:space="720"/>
          <w:noEndnote/>
          <w:docGrid w:linePitch="360"/>
        </w:sectPr>
      </w:pPr>
    </w:p>
    <w:p w14:paraId="46DC55D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0DD5D6E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người tham gia đến hạn phải đóng BHXH tự nguyện, BHYT</w:t>
      </w:r>
      <w:r w:rsidRPr="00152208">
        <w:rPr>
          <w:rFonts w:ascii="Arial" w:hAnsi="Arial" w:cs="Arial"/>
          <w:b/>
          <w:sz w:val="20"/>
          <w:szCs w:val="20"/>
          <w:lang w:val="en-US"/>
        </w:rPr>
        <w:t xml:space="preserve"> </w:t>
      </w:r>
      <w:r w:rsidRPr="00152208">
        <w:rPr>
          <w:rFonts w:ascii="Arial" w:hAnsi="Arial" w:cs="Arial"/>
          <w:b/>
          <w:sz w:val="20"/>
          <w:szCs w:val="20"/>
        </w:rPr>
        <w:t>(Mẫu D08a-TS)</w:t>
      </w:r>
    </w:p>
    <w:p w14:paraId="5FA2EFF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w:t>
      </w:r>
      <w:r w:rsidRPr="00152208">
        <w:rPr>
          <w:rFonts w:ascii="Arial" w:hAnsi="Arial" w:cs="Arial"/>
          <w:sz w:val="20"/>
          <w:szCs w:val="20"/>
          <w:lang w:val="en-US"/>
        </w:rPr>
        <w:t>ổ</w:t>
      </w:r>
      <w:r w:rsidRPr="00152208">
        <w:rPr>
          <w:rFonts w:ascii="Arial" w:hAnsi="Arial" w:cs="Arial"/>
          <w:sz w:val="20"/>
          <w:szCs w:val="20"/>
        </w:rPr>
        <w:t>ng hợp thông tin người tham gia BHXH t</w:t>
      </w:r>
      <w:r w:rsidRPr="00152208">
        <w:rPr>
          <w:rFonts w:ascii="Arial" w:hAnsi="Arial" w:cs="Arial"/>
          <w:sz w:val="20"/>
          <w:szCs w:val="20"/>
          <w:lang w:val="en-US"/>
        </w:rPr>
        <w:t>ự</w:t>
      </w:r>
      <w:r w:rsidRPr="00152208">
        <w:rPr>
          <w:rFonts w:ascii="Arial" w:hAnsi="Arial" w:cs="Arial"/>
          <w:sz w:val="20"/>
          <w:szCs w:val="20"/>
        </w:rPr>
        <w:t xml:space="preserve"> nguyện, BHYT đến hạn phải đóng tiếp BHXH tự nguyện, BHYT.</w:t>
      </w:r>
    </w:p>
    <w:p w14:paraId="08DC43C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w:t>
      </w:r>
    </w:p>
    <w:p w14:paraId="0520DE7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hằng tháng khi có phát sinh.</w:t>
      </w:r>
    </w:p>
    <w:p w14:paraId="5904604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Mẫu D03a-TS, D05a-TS và cơ sở dữ liệu về thời gian tham gia BHXH t</w:t>
      </w:r>
      <w:r w:rsidRPr="00152208">
        <w:rPr>
          <w:rFonts w:ascii="Arial" w:hAnsi="Arial" w:cs="Arial"/>
          <w:sz w:val="20"/>
          <w:szCs w:val="20"/>
          <w:lang w:val="en-US"/>
        </w:rPr>
        <w:t>ự</w:t>
      </w:r>
      <w:r w:rsidRPr="00152208">
        <w:rPr>
          <w:rFonts w:ascii="Arial" w:hAnsi="Arial" w:cs="Arial"/>
          <w:sz w:val="20"/>
          <w:szCs w:val="20"/>
        </w:rPr>
        <w:t xml:space="preserve"> nguyện, BHYT của người tham gia đã nhập vào phần mềm quản lý.</w:t>
      </w:r>
    </w:p>
    <w:p w14:paraId="17EDD80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1A85A81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từ nhỏ đến lớn theo t</w:t>
      </w:r>
      <w:r w:rsidRPr="00152208">
        <w:rPr>
          <w:rFonts w:ascii="Arial" w:hAnsi="Arial" w:cs="Arial"/>
          <w:sz w:val="20"/>
          <w:szCs w:val="20"/>
          <w:lang w:val="en-US"/>
        </w:rPr>
        <w:t>ừ</w:t>
      </w:r>
      <w:r w:rsidRPr="00152208">
        <w:rPr>
          <w:rFonts w:ascii="Arial" w:hAnsi="Arial" w:cs="Arial"/>
          <w:sz w:val="20"/>
          <w:szCs w:val="20"/>
        </w:rPr>
        <w:t>ng mục BHXH tự nguyện, BHYT.</w:t>
      </w:r>
    </w:p>
    <w:p w14:paraId="148F280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tên người tham gia BHXH tự nguyện, BHYT vào mục tương ứng BHXH tự nguyện, BHYT.</w:t>
      </w:r>
    </w:p>
    <w:p w14:paraId="52FF063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số định danh của người tham gia.</w:t>
      </w:r>
    </w:p>
    <w:p w14:paraId="1C9EEB0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D: ghi ngày tháng năm sinh của người tham gia BHXH tự nguyện, BHYT.</w:t>
      </w:r>
    </w:p>
    <w:p w14:paraId="17AB9DC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w:t>
      </w:r>
      <w:r w:rsidRPr="00152208">
        <w:rPr>
          <w:rFonts w:ascii="Arial" w:hAnsi="Arial" w:cs="Arial"/>
          <w:sz w:val="20"/>
          <w:szCs w:val="20"/>
          <w:lang w:val="en-US"/>
        </w:rPr>
        <w:t>:</w:t>
      </w:r>
      <w:r w:rsidRPr="00152208">
        <w:rPr>
          <w:rFonts w:ascii="Arial" w:hAnsi="Arial" w:cs="Arial"/>
          <w:sz w:val="20"/>
          <w:szCs w:val="20"/>
        </w:rPr>
        <w:t xml:space="preserve"> ghi địa chỉ của người tham gia BHXH tự nguyện, BHYT.</w:t>
      </w:r>
    </w:p>
    <w:p w14:paraId="2DD179A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ngày tháng cuối phải đóng của BHXH tự nguyện, BHYT theo phương thức đã đăng ký.</w:t>
      </w:r>
    </w:p>
    <w:p w14:paraId="583577C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chú.</w:t>
      </w:r>
    </w:p>
    <w:p w14:paraId="1641D5C8" w14:textId="77777777" w:rsidR="0011507F" w:rsidRPr="00152208" w:rsidRDefault="0011507F" w:rsidP="0011507F">
      <w:pPr>
        <w:spacing w:before="120"/>
        <w:rPr>
          <w:rFonts w:ascii="Arial" w:hAnsi="Arial" w:cs="Arial"/>
          <w:sz w:val="20"/>
          <w:szCs w:val="20"/>
        </w:rPr>
        <w:sectPr w:rsidR="0011507F" w:rsidRPr="00152208" w:rsidSect="002356D7">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1B7C253A" w14:textId="77777777" w:rsidTr="0011507F">
        <w:tc>
          <w:tcPr>
            <w:tcW w:w="3040" w:type="pct"/>
          </w:tcPr>
          <w:p w14:paraId="76B3191E"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 xml:space="preserve">   </w:t>
            </w:r>
            <w:r w:rsidRPr="0011507F">
              <w:rPr>
                <w:rFonts w:ascii="Arial" w:hAnsi="Arial" w:cs="Arial"/>
                <w:sz w:val="20"/>
                <w:szCs w:val="20"/>
                <w:lang w:val="en-US"/>
              </w:rPr>
              <w:t>BHXH TỈNH………..</w:t>
            </w:r>
            <w:r w:rsidRPr="0011507F">
              <w:rPr>
                <w:rFonts w:ascii="Arial" w:hAnsi="Arial" w:cs="Arial"/>
                <w:sz w:val="20"/>
                <w:szCs w:val="20"/>
              </w:rPr>
              <w:br/>
            </w:r>
            <w:r w:rsidRPr="0011507F">
              <w:rPr>
                <w:rFonts w:ascii="Arial" w:hAnsi="Arial" w:cs="Arial"/>
                <w:sz w:val="20"/>
                <w:szCs w:val="20"/>
                <w:lang w:val="en-US"/>
              </w:rPr>
              <w:t xml:space="preserve">   </w:t>
            </w:r>
            <w:r w:rsidRPr="0011507F">
              <w:rPr>
                <w:rFonts w:ascii="Arial" w:hAnsi="Arial" w:cs="Arial"/>
                <w:b/>
                <w:sz w:val="20"/>
                <w:szCs w:val="20"/>
                <w:lang w:val="en-US"/>
              </w:rPr>
              <w:t>BHXH HUYỆN</w:t>
            </w:r>
          </w:p>
        </w:tc>
        <w:tc>
          <w:tcPr>
            <w:tcW w:w="1960" w:type="pct"/>
          </w:tcPr>
          <w:p w14:paraId="4FD78E55"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Mẫu D0</w:t>
            </w:r>
            <w:r w:rsidRPr="0011507F">
              <w:rPr>
                <w:rFonts w:ascii="Arial" w:hAnsi="Arial" w:cs="Arial"/>
                <w:sz w:val="20"/>
                <w:szCs w:val="20"/>
                <w:lang w:val="en-US"/>
              </w:rPr>
              <w:t>9</w:t>
            </w:r>
            <w:r w:rsidRPr="0011507F">
              <w:rPr>
                <w:rFonts w:ascii="Arial" w:hAnsi="Arial" w:cs="Arial"/>
                <w:sz w:val="20"/>
                <w:szCs w:val="20"/>
              </w:rPr>
              <w:t>a-TS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04ACED74" w14:textId="77777777" w:rsidR="0011507F" w:rsidRPr="00152208" w:rsidRDefault="0011507F" w:rsidP="0011507F">
      <w:pPr>
        <w:spacing w:before="120"/>
        <w:rPr>
          <w:rFonts w:ascii="Arial" w:hAnsi="Arial" w:cs="Arial"/>
          <w:sz w:val="20"/>
          <w:szCs w:val="20"/>
          <w:lang w:val="en-US"/>
        </w:rPr>
      </w:pPr>
    </w:p>
    <w:p w14:paraId="791E244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CẤP S</w:t>
      </w:r>
      <w:r w:rsidRPr="00152208">
        <w:rPr>
          <w:rFonts w:ascii="Arial" w:hAnsi="Arial" w:cs="Arial"/>
          <w:b/>
          <w:sz w:val="20"/>
          <w:szCs w:val="20"/>
          <w:lang w:val="en-US"/>
        </w:rPr>
        <w:t>Ổ</w:t>
      </w:r>
      <w:r w:rsidRPr="00152208">
        <w:rPr>
          <w:rFonts w:ascii="Arial" w:hAnsi="Arial" w:cs="Arial"/>
          <w:b/>
          <w:sz w:val="20"/>
          <w:szCs w:val="20"/>
        </w:rPr>
        <w:t xml:space="preserve"> BHXH</w:t>
      </w:r>
    </w:p>
    <w:p w14:paraId="146286EC"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Tên đơn vị:</w:t>
      </w:r>
      <w:r w:rsidRPr="00152208">
        <w:rPr>
          <w:rFonts w:ascii="Arial" w:hAnsi="Arial" w:cs="Arial"/>
          <w:sz w:val="20"/>
          <w:szCs w:val="20"/>
          <w:lang w:val="en-US"/>
        </w:rPr>
        <w:t xml:space="preserve"> ……………………………….</w:t>
      </w:r>
      <w:r w:rsidRPr="00152208">
        <w:rPr>
          <w:rFonts w:ascii="Arial" w:hAnsi="Arial" w:cs="Arial"/>
          <w:sz w:val="20"/>
          <w:szCs w:val="20"/>
        </w:rPr>
        <w:t xml:space="preserve"> Mã đơn vị:</w:t>
      </w:r>
      <w:r w:rsidRPr="00152208">
        <w:rPr>
          <w:rFonts w:ascii="Arial" w:hAnsi="Arial" w:cs="Arial"/>
          <w:sz w:val="20"/>
          <w:szCs w:val="20"/>
          <w:lang w:val="en-US"/>
        </w:rPr>
        <w:t>……………………………….</w:t>
      </w:r>
    </w:p>
    <w:p w14:paraId="22DEB80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Địa ch</w:t>
      </w:r>
      <w:r w:rsidRPr="00152208">
        <w:rPr>
          <w:rFonts w:ascii="Arial" w:hAnsi="Arial" w:cs="Arial"/>
          <w:sz w:val="20"/>
          <w:szCs w:val="20"/>
          <w:lang w:val="en-US"/>
        </w:rPr>
        <w:t>ỉ</w:t>
      </w:r>
      <w:r w:rsidRPr="00152208">
        <w:rPr>
          <w:rFonts w:ascii="Arial" w:hAnsi="Arial" w:cs="Arial"/>
          <w:sz w:val="20"/>
          <w:szCs w:val="20"/>
        </w:rPr>
        <w:t xml:space="preserve">: </w:t>
      </w:r>
      <w:r w:rsidRPr="00152208">
        <w:rPr>
          <w:rFonts w:ascii="Arial" w:hAnsi="Arial" w:cs="Arial"/>
          <w:sz w:val="20"/>
          <w:szCs w:val="20"/>
          <w:lang w:val="en-US"/>
        </w:rPr>
        <w:t>……………………………….……………………………….</w:t>
      </w:r>
    </w:p>
    <w:tbl>
      <w:tblPr>
        <w:tblW w:w="5000" w:type="pct"/>
        <w:tblCellMar>
          <w:left w:w="0" w:type="dxa"/>
          <w:right w:w="0" w:type="dxa"/>
        </w:tblCellMar>
        <w:tblLook w:val="0000" w:firstRow="0" w:lastRow="0" w:firstColumn="0" w:lastColumn="0" w:noHBand="0" w:noVBand="0"/>
      </w:tblPr>
      <w:tblGrid>
        <w:gridCol w:w="514"/>
        <w:gridCol w:w="3344"/>
        <w:gridCol w:w="1398"/>
        <w:gridCol w:w="1333"/>
        <w:gridCol w:w="2809"/>
        <w:gridCol w:w="3572"/>
      </w:tblGrid>
      <w:tr w:rsidR="0011507F" w:rsidRPr="00152208" w14:paraId="7C9D181B"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554658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1289" w:type="pct"/>
            <w:tcBorders>
              <w:top w:val="single" w:sz="4" w:space="0" w:color="auto"/>
              <w:left w:val="single" w:sz="4" w:space="0" w:color="auto"/>
              <w:bottom w:val="nil"/>
              <w:right w:val="nil"/>
            </w:tcBorders>
            <w:shd w:val="clear" w:color="auto" w:fill="FFFFFF"/>
            <w:vAlign w:val="center"/>
          </w:tcPr>
          <w:p w14:paraId="06C5D6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Họ và tên</w:t>
            </w:r>
          </w:p>
        </w:tc>
        <w:tc>
          <w:tcPr>
            <w:tcW w:w="539" w:type="pct"/>
            <w:tcBorders>
              <w:top w:val="single" w:sz="4" w:space="0" w:color="auto"/>
              <w:left w:val="single" w:sz="4" w:space="0" w:color="auto"/>
              <w:bottom w:val="nil"/>
              <w:right w:val="nil"/>
            </w:tcBorders>
            <w:shd w:val="clear" w:color="auto" w:fill="FFFFFF"/>
            <w:vAlign w:val="center"/>
          </w:tcPr>
          <w:p w14:paraId="6ECD14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Mã số BHXH</w:t>
            </w:r>
          </w:p>
        </w:tc>
        <w:tc>
          <w:tcPr>
            <w:tcW w:w="514" w:type="pct"/>
            <w:tcBorders>
              <w:top w:val="single" w:sz="4" w:space="0" w:color="auto"/>
              <w:left w:val="single" w:sz="4" w:space="0" w:color="auto"/>
              <w:bottom w:val="nil"/>
              <w:right w:val="nil"/>
            </w:tcBorders>
            <w:shd w:val="clear" w:color="auto" w:fill="FFFFFF"/>
            <w:vAlign w:val="center"/>
          </w:tcPr>
          <w:p w14:paraId="4C8C60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Ngày tháng </w:t>
            </w:r>
            <w:r w:rsidRPr="00152208">
              <w:rPr>
                <w:rFonts w:ascii="Arial" w:hAnsi="Arial" w:cs="Arial"/>
                <w:sz w:val="20"/>
                <w:szCs w:val="20"/>
                <w:lang w:val="en-US"/>
              </w:rPr>
              <w:t>năm</w:t>
            </w:r>
            <w:r w:rsidRPr="00152208">
              <w:rPr>
                <w:rFonts w:ascii="Arial" w:hAnsi="Arial" w:cs="Arial"/>
                <w:sz w:val="20"/>
                <w:szCs w:val="20"/>
              </w:rPr>
              <w:t xml:space="preserve"> sinh</w:t>
            </w:r>
          </w:p>
        </w:tc>
        <w:tc>
          <w:tcPr>
            <w:tcW w:w="1083" w:type="pct"/>
            <w:tcBorders>
              <w:top w:val="single" w:sz="4" w:space="0" w:color="auto"/>
              <w:left w:val="single" w:sz="4" w:space="0" w:color="auto"/>
              <w:bottom w:val="nil"/>
              <w:right w:val="nil"/>
            </w:tcBorders>
            <w:shd w:val="clear" w:color="auto" w:fill="FFFFFF"/>
            <w:vAlign w:val="center"/>
          </w:tcPr>
          <w:p w14:paraId="40598B0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Địa chỉ nhận hồ </w:t>
            </w:r>
            <w:r w:rsidRPr="00152208">
              <w:rPr>
                <w:rFonts w:ascii="Arial" w:hAnsi="Arial" w:cs="Arial"/>
                <w:sz w:val="20"/>
                <w:szCs w:val="20"/>
                <w:lang w:val="en-US"/>
              </w:rPr>
              <w:t>sơ</w:t>
            </w:r>
          </w:p>
        </w:tc>
        <w:tc>
          <w:tcPr>
            <w:tcW w:w="1377" w:type="pct"/>
            <w:tcBorders>
              <w:top w:val="single" w:sz="4" w:space="0" w:color="auto"/>
              <w:left w:val="single" w:sz="4" w:space="0" w:color="auto"/>
              <w:bottom w:val="nil"/>
              <w:right w:val="single" w:sz="4" w:space="0" w:color="auto"/>
            </w:tcBorders>
            <w:shd w:val="clear" w:color="auto" w:fill="FFFFFF"/>
            <w:vAlign w:val="center"/>
          </w:tcPr>
          <w:p w14:paraId="463865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Ghi</w:t>
            </w:r>
            <w:r w:rsidRPr="00152208">
              <w:rPr>
                <w:rFonts w:ascii="Arial" w:hAnsi="Arial" w:cs="Arial"/>
                <w:sz w:val="20"/>
                <w:szCs w:val="20"/>
              </w:rPr>
              <w:t xml:space="preserve"> chú</w:t>
            </w:r>
          </w:p>
        </w:tc>
      </w:tr>
      <w:tr w:rsidR="0011507F" w:rsidRPr="00152208" w14:paraId="522F45D5"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31B2B8F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289" w:type="pct"/>
            <w:tcBorders>
              <w:top w:val="single" w:sz="4" w:space="0" w:color="auto"/>
              <w:left w:val="single" w:sz="4" w:space="0" w:color="auto"/>
              <w:bottom w:val="nil"/>
              <w:right w:val="nil"/>
            </w:tcBorders>
            <w:shd w:val="clear" w:color="auto" w:fill="FFFFFF"/>
            <w:vAlign w:val="center"/>
          </w:tcPr>
          <w:p w14:paraId="306FEB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539" w:type="pct"/>
            <w:tcBorders>
              <w:top w:val="single" w:sz="4" w:space="0" w:color="auto"/>
              <w:left w:val="single" w:sz="4" w:space="0" w:color="auto"/>
              <w:bottom w:val="nil"/>
              <w:right w:val="nil"/>
            </w:tcBorders>
            <w:shd w:val="clear" w:color="auto" w:fill="FFFFFF"/>
            <w:vAlign w:val="center"/>
          </w:tcPr>
          <w:p w14:paraId="50B4DC4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514" w:type="pct"/>
            <w:tcBorders>
              <w:top w:val="single" w:sz="4" w:space="0" w:color="auto"/>
              <w:left w:val="single" w:sz="4" w:space="0" w:color="auto"/>
              <w:bottom w:val="nil"/>
              <w:right w:val="nil"/>
            </w:tcBorders>
            <w:shd w:val="clear" w:color="auto" w:fill="FFFFFF"/>
            <w:vAlign w:val="center"/>
          </w:tcPr>
          <w:p w14:paraId="457459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083" w:type="pct"/>
            <w:tcBorders>
              <w:top w:val="single" w:sz="4" w:space="0" w:color="auto"/>
              <w:left w:val="single" w:sz="4" w:space="0" w:color="auto"/>
              <w:bottom w:val="nil"/>
              <w:right w:val="nil"/>
            </w:tcBorders>
            <w:shd w:val="clear" w:color="auto" w:fill="FFFFFF"/>
            <w:vAlign w:val="center"/>
          </w:tcPr>
          <w:p w14:paraId="1BA7DE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377" w:type="pct"/>
            <w:tcBorders>
              <w:top w:val="single" w:sz="4" w:space="0" w:color="auto"/>
              <w:left w:val="single" w:sz="4" w:space="0" w:color="auto"/>
              <w:bottom w:val="nil"/>
              <w:right w:val="single" w:sz="4" w:space="0" w:color="auto"/>
            </w:tcBorders>
            <w:shd w:val="clear" w:color="auto" w:fill="FFFFFF"/>
            <w:vAlign w:val="center"/>
          </w:tcPr>
          <w:p w14:paraId="121F34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r>
      <w:tr w:rsidR="0011507F" w:rsidRPr="00152208" w14:paraId="597DEDEB"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7A96E2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1289" w:type="pct"/>
            <w:tcBorders>
              <w:top w:val="single" w:sz="4" w:space="0" w:color="auto"/>
              <w:left w:val="single" w:sz="4" w:space="0" w:color="auto"/>
              <w:bottom w:val="nil"/>
              <w:right w:val="nil"/>
            </w:tcBorders>
            <w:shd w:val="clear" w:color="auto" w:fill="FFFFFF"/>
            <w:vAlign w:val="center"/>
          </w:tcPr>
          <w:p w14:paraId="098D9E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Tăng mới</w:t>
            </w:r>
          </w:p>
        </w:tc>
        <w:tc>
          <w:tcPr>
            <w:tcW w:w="539" w:type="pct"/>
            <w:tcBorders>
              <w:top w:val="single" w:sz="4" w:space="0" w:color="auto"/>
              <w:left w:val="single" w:sz="4" w:space="0" w:color="auto"/>
              <w:bottom w:val="nil"/>
              <w:right w:val="nil"/>
            </w:tcBorders>
            <w:shd w:val="clear" w:color="auto" w:fill="FFFFFF"/>
            <w:vAlign w:val="center"/>
          </w:tcPr>
          <w:p w14:paraId="18F46842"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73506D29"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6F78BF25"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0649D506" w14:textId="77777777" w:rsidR="0011507F" w:rsidRPr="00152208" w:rsidRDefault="0011507F" w:rsidP="0011507F">
            <w:pPr>
              <w:spacing w:before="120"/>
              <w:jc w:val="center"/>
              <w:rPr>
                <w:rFonts w:ascii="Arial" w:hAnsi="Arial" w:cs="Arial"/>
                <w:sz w:val="20"/>
                <w:szCs w:val="20"/>
              </w:rPr>
            </w:pPr>
          </w:p>
        </w:tc>
      </w:tr>
      <w:tr w:rsidR="0011507F" w:rsidRPr="00152208" w14:paraId="7536C042"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4F1D26B0" w14:textId="77777777" w:rsidR="0011507F" w:rsidRPr="00152208" w:rsidRDefault="0011507F" w:rsidP="0011507F">
            <w:pPr>
              <w:spacing w:before="120"/>
              <w:jc w:val="center"/>
              <w:rPr>
                <w:rFonts w:ascii="Arial" w:hAnsi="Arial" w:cs="Arial"/>
                <w:sz w:val="20"/>
                <w:szCs w:val="20"/>
              </w:rPr>
            </w:pPr>
          </w:p>
        </w:tc>
        <w:tc>
          <w:tcPr>
            <w:tcW w:w="1289" w:type="pct"/>
            <w:tcBorders>
              <w:top w:val="single" w:sz="4" w:space="0" w:color="auto"/>
              <w:left w:val="single" w:sz="4" w:space="0" w:color="auto"/>
              <w:bottom w:val="nil"/>
              <w:right w:val="nil"/>
            </w:tcBorders>
            <w:shd w:val="clear" w:color="auto" w:fill="FFFFFF"/>
            <w:vAlign w:val="center"/>
          </w:tcPr>
          <w:p w14:paraId="2C62115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539" w:type="pct"/>
            <w:tcBorders>
              <w:top w:val="single" w:sz="4" w:space="0" w:color="auto"/>
              <w:left w:val="single" w:sz="4" w:space="0" w:color="auto"/>
              <w:bottom w:val="nil"/>
              <w:right w:val="nil"/>
            </w:tcBorders>
            <w:shd w:val="clear" w:color="auto" w:fill="FFFFFF"/>
            <w:vAlign w:val="center"/>
          </w:tcPr>
          <w:p w14:paraId="49411E69"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6238851F"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2D57F471"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22496865" w14:textId="77777777" w:rsidR="0011507F" w:rsidRPr="00152208" w:rsidRDefault="0011507F" w:rsidP="0011507F">
            <w:pPr>
              <w:spacing w:before="120"/>
              <w:jc w:val="center"/>
              <w:rPr>
                <w:rFonts w:ascii="Arial" w:hAnsi="Arial" w:cs="Arial"/>
                <w:sz w:val="20"/>
                <w:szCs w:val="20"/>
              </w:rPr>
            </w:pPr>
          </w:p>
        </w:tc>
      </w:tr>
      <w:tr w:rsidR="0011507F" w:rsidRPr="00152208" w14:paraId="7BFD06D9"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507A8E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w:t>
            </w:r>
          </w:p>
        </w:tc>
        <w:tc>
          <w:tcPr>
            <w:tcW w:w="1289" w:type="pct"/>
            <w:tcBorders>
              <w:top w:val="single" w:sz="4" w:space="0" w:color="auto"/>
              <w:left w:val="single" w:sz="4" w:space="0" w:color="auto"/>
              <w:bottom w:val="nil"/>
              <w:right w:val="nil"/>
            </w:tcBorders>
            <w:shd w:val="clear" w:color="auto" w:fill="FFFFFF"/>
            <w:vAlign w:val="center"/>
          </w:tcPr>
          <w:p w14:paraId="08B7AFF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lại</w:t>
            </w:r>
          </w:p>
        </w:tc>
        <w:tc>
          <w:tcPr>
            <w:tcW w:w="539" w:type="pct"/>
            <w:tcBorders>
              <w:top w:val="single" w:sz="4" w:space="0" w:color="auto"/>
              <w:left w:val="single" w:sz="4" w:space="0" w:color="auto"/>
              <w:bottom w:val="nil"/>
              <w:right w:val="nil"/>
            </w:tcBorders>
            <w:shd w:val="clear" w:color="auto" w:fill="FFFFFF"/>
            <w:vAlign w:val="center"/>
          </w:tcPr>
          <w:p w14:paraId="09E65693"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6493EF96"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1A5B3173"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3784C818" w14:textId="77777777" w:rsidR="0011507F" w:rsidRPr="00152208" w:rsidRDefault="0011507F" w:rsidP="0011507F">
            <w:pPr>
              <w:spacing w:before="120"/>
              <w:jc w:val="center"/>
              <w:rPr>
                <w:rFonts w:ascii="Arial" w:hAnsi="Arial" w:cs="Arial"/>
                <w:sz w:val="20"/>
                <w:szCs w:val="20"/>
              </w:rPr>
            </w:pPr>
          </w:p>
        </w:tc>
      </w:tr>
      <w:tr w:rsidR="0011507F" w:rsidRPr="00152208" w14:paraId="7AB11843"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34FCB3A3" w14:textId="77777777" w:rsidR="0011507F" w:rsidRPr="00152208" w:rsidRDefault="0011507F" w:rsidP="0011507F">
            <w:pPr>
              <w:spacing w:before="120"/>
              <w:jc w:val="center"/>
              <w:rPr>
                <w:rFonts w:ascii="Arial" w:hAnsi="Arial" w:cs="Arial"/>
                <w:sz w:val="20"/>
                <w:szCs w:val="20"/>
              </w:rPr>
            </w:pPr>
          </w:p>
        </w:tc>
        <w:tc>
          <w:tcPr>
            <w:tcW w:w="1289" w:type="pct"/>
            <w:tcBorders>
              <w:top w:val="single" w:sz="4" w:space="0" w:color="auto"/>
              <w:left w:val="single" w:sz="4" w:space="0" w:color="auto"/>
              <w:bottom w:val="nil"/>
              <w:right w:val="nil"/>
            </w:tcBorders>
            <w:shd w:val="clear" w:color="auto" w:fill="FFFFFF"/>
            <w:vAlign w:val="center"/>
          </w:tcPr>
          <w:p w14:paraId="5D8430FB" w14:textId="77777777" w:rsidR="0011507F" w:rsidRPr="00152208" w:rsidRDefault="0011507F" w:rsidP="0011507F">
            <w:pPr>
              <w:spacing w:before="120"/>
              <w:rPr>
                <w:rFonts w:ascii="Arial" w:hAnsi="Arial" w:cs="Arial"/>
                <w:sz w:val="20"/>
                <w:szCs w:val="20"/>
              </w:rPr>
            </w:pPr>
          </w:p>
        </w:tc>
        <w:tc>
          <w:tcPr>
            <w:tcW w:w="539" w:type="pct"/>
            <w:tcBorders>
              <w:top w:val="single" w:sz="4" w:space="0" w:color="auto"/>
              <w:left w:val="single" w:sz="4" w:space="0" w:color="auto"/>
              <w:bottom w:val="nil"/>
              <w:right w:val="nil"/>
            </w:tcBorders>
            <w:shd w:val="clear" w:color="auto" w:fill="FFFFFF"/>
            <w:vAlign w:val="center"/>
          </w:tcPr>
          <w:p w14:paraId="3357F2F0"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500FAE4A"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049E2334"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41B93EF5" w14:textId="77777777" w:rsidR="0011507F" w:rsidRPr="00152208" w:rsidRDefault="0011507F" w:rsidP="0011507F">
            <w:pPr>
              <w:spacing w:before="120"/>
              <w:jc w:val="center"/>
              <w:rPr>
                <w:rFonts w:ascii="Arial" w:hAnsi="Arial" w:cs="Arial"/>
                <w:sz w:val="20"/>
                <w:szCs w:val="20"/>
              </w:rPr>
            </w:pPr>
          </w:p>
        </w:tc>
      </w:tr>
      <w:tr w:rsidR="0011507F" w:rsidRPr="00152208" w14:paraId="75B784CF"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76FCCBAE" w14:textId="77777777" w:rsidR="0011507F" w:rsidRPr="00152208" w:rsidRDefault="0011507F" w:rsidP="0011507F">
            <w:pPr>
              <w:spacing w:before="120"/>
              <w:jc w:val="center"/>
              <w:rPr>
                <w:rFonts w:ascii="Arial" w:hAnsi="Arial" w:cs="Arial"/>
                <w:sz w:val="20"/>
                <w:szCs w:val="20"/>
              </w:rPr>
            </w:pPr>
          </w:p>
        </w:tc>
        <w:tc>
          <w:tcPr>
            <w:tcW w:w="1289" w:type="pct"/>
            <w:tcBorders>
              <w:top w:val="single" w:sz="4" w:space="0" w:color="auto"/>
              <w:left w:val="single" w:sz="4" w:space="0" w:color="auto"/>
              <w:bottom w:val="nil"/>
              <w:right w:val="nil"/>
            </w:tcBorders>
            <w:shd w:val="clear" w:color="auto" w:fill="FFFFFF"/>
            <w:vAlign w:val="center"/>
          </w:tcPr>
          <w:p w14:paraId="5B1ED077" w14:textId="77777777" w:rsidR="0011507F" w:rsidRPr="00152208" w:rsidRDefault="0011507F" w:rsidP="0011507F">
            <w:pPr>
              <w:spacing w:before="120"/>
              <w:rPr>
                <w:rFonts w:ascii="Arial" w:hAnsi="Arial" w:cs="Arial"/>
                <w:sz w:val="20"/>
                <w:szCs w:val="20"/>
              </w:rPr>
            </w:pPr>
          </w:p>
        </w:tc>
        <w:tc>
          <w:tcPr>
            <w:tcW w:w="539" w:type="pct"/>
            <w:tcBorders>
              <w:top w:val="single" w:sz="4" w:space="0" w:color="auto"/>
              <w:left w:val="single" w:sz="4" w:space="0" w:color="auto"/>
              <w:bottom w:val="nil"/>
              <w:right w:val="nil"/>
            </w:tcBorders>
            <w:shd w:val="clear" w:color="auto" w:fill="FFFFFF"/>
            <w:vAlign w:val="center"/>
          </w:tcPr>
          <w:p w14:paraId="4830419E"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7E5222CF"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300E6C4A"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345D2DEC" w14:textId="77777777" w:rsidR="0011507F" w:rsidRPr="00152208" w:rsidRDefault="0011507F" w:rsidP="0011507F">
            <w:pPr>
              <w:spacing w:before="120"/>
              <w:jc w:val="center"/>
              <w:rPr>
                <w:rFonts w:ascii="Arial" w:hAnsi="Arial" w:cs="Arial"/>
                <w:sz w:val="20"/>
                <w:szCs w:val="20"/>
              </w:rPr>
            </w:pPr>
          </w:p>
        </w:tc>
      </w:tr>
      <w:tr w:rsidR="0011507F" w:rsidRPr="00152208" w14:paraId="3BE59C72"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1C6EDD61" w14:textId="77777777" w:rsidR="0011507F" w:rsidRPr="00152208" w:rsidRDefault="0011507F" w:rsidP="0011507F">
            <w:pPr>
              <w:spacing w:before="120"/>
              <w:jc w:val="center"/>
              <w:rPr>
                <w:rFonts w:ascii="Arial" w:hAnsi="Arial" w:cs="Arial"/>
                <w:sz w:val="20"/>
                <w:szCs w:val="20"/>
              </w:rPr>
            </w:pPr>
          </w:p>
        </w:tc>
        <w:tc>
          <w:tcPr>
            <w:tcW w:w="1289" w:type="pct"/>
            <w:tcBorders>
              <w:top w:val="single" w:sz="4" w:space="0" w:color="auto"/>
              <w:left w:val="single" w:sz="4" w:space="0" w:color="auto"/>
              <w:bottom w:val="nil"/>
              <w:right w:val="nil"/>
            </w:tcBorders>
            <w:shd w:val="clear" w:color="auto" w:fill="FFFFFF"/>
            <w:vAlign w:val="center"/>
          </w:tcPr>
          <w:p w14:paraId="642FA688" w14:textId="77777777" w:rsidR="0011507F" w:rsidRPr="00152208" w:rsidRDefault="0011507F" w:rsidP="0011507F">
            <w:pPr>
              <w:spacing w:before="120"/>
              <w:rPr>
                <w:rFonts w:ascii="Arial" w:hAnsi="Arial" w:cs="Arial"/>
                <w:sz w:val="20"/>
                <w:szCs w:val="20"/>
              </w:rPr>
            </w:pPr>
          </w:p>
        </w:tc>
        <w:tc>
          <w:tcPr>
            <w:tcW w:w="539" w:type="pct"/>
            <w:tcBorders>
              <w:top w:val="single" w:sz="4" w:space="0" w:color="auto"/>
              <w:left w:val="single" w:sz="4" w:space="0" w:color="auto"/>
              <w:bottom w:val="nil"/>
              <w:right w:val="nil"/>
            </w:tcBorders>
            <w:shd w:val="clear" w:color="auto" w:fill="FFFFFF"/>
            <w:vAlign w:val="center"/>
          </w:tcPr>
          <w:p w14:paraId="13149683"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17DED0AC"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59F808FC"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1B7D95B9" w14:textId="77777777" w:rsidR="0011507F" w:rsidRPr="00152208" w:rsidRDefault="0011507F" w:rsidP="0011507F">
            <w:pPr>
              <w:spacing w:before="120"/>
              <w:jc w:val="center"/>
              <w:rPr>
                <w:rFonts w:ascii="Arial" w:hAnsi="Arial" w:cs="Arial"/>
                <w:sz w:val="20"/>
                <w:szCs w:val="20"/>
              </w:rPr>
            </w:pPr>
          </w:p>
        </w:tc>
      </w:tr>
      <w:tr w:rsidR="0011507F" w:rsidRPr="00152208" w14:paraId="49526E39"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72AF8AC4" w14:textId="77777777" w:rsidR="0011507F" w:rsidRPr="00152208" w:rsidRDefault="0011507F" w:rsidP="0011507F">
            <w:pPr>
              <w:spacing w:before="120"/>
              <w:jc w:val="center"/>
              <w:rPr>
                <w:rFonts w:ascii="Arial" w:hAnsi="Arial" w:cs="Arial"/>
                <w:sz w:val="20"/>
                <w:szCs w:val="20"/>
              </w:rPr>
            </w:pPr>
          </w:p>
        </w:tc>
        <w:tc>
          <w:tcPr>
            <w:tcW w:w="1289" w:type="pct"/>
            <w:tcBorders>
              <w:top w:val="single" w:sz="4" w:space="0" w:color="auto"/>
              <w:left w:val="single" w:sz="4" w:space="0" w:color="auto"/>
              <w:bottom w:val="nil"/>
              <w:right w:val="nil"/>
            </w:tcBorders>
            <w:shd w:val="clear" w:color="auto" w:fill="FFFFFF"/>
            <w:vAlign w:val="center"/>
          </w:tcPr>
          <w:p w14:paraId="536B7ABC" w14:textId="77777777" w:rsidR="0011507F" w:rsidRPr="00152208" w:rsidRDefault="0011507F" w:rsidP="0011507F">
            <w:pPr>
              <w:spacing w:before="120"/>
              <w:jc w:val="center"/>
              <w:rPr>
                <w:rFonts w:ascii="Arial" w:hAnsi="Arial" w:cs="Arial"/>
                <w:sz w:val="20"/>
                <w:szCs w:val="20"/>
              </w:rPr>
            </w:pPr>
          </w:p>
        </w:tc>
        <w:tc>
          <w:tcPr>
            <w:tcW w:w="539" w:type="pct"/>
            <w:tcBorders>
              <w:top w:val="single" w:sz="4" w:space="0" w:color="auto"/>
              <w:left w:val="single" w:sz="4" w:space="0" w:color="auto"/>
              <w:bottom w:val="nil"/>
              <w:right w:val="nil"/>
            </w:tcBorders>
            <w:shd w:val="clear" w:color="auto" w:fill="FFFFFF"/>
            <w:vAlign w:val="center"/>
          </w:tcPr>
          <w:p w14:paraId="5D50701D"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71E9DF00"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341CF45E"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55D78D3E" w14:textId="77777777" w:rsidR="0011507F" w:rsidRPr="00152208" w:rsidRDefault="0011507F" w:rsidP="0011507F">
            <w:pPr>
              <w:spacing w:before="120"/>
              <w:jc w:val="center"/>
              <w:rPr>
                <w:rFonts w:ascii="Arial" w:hAnsi="Arial" w:cs="Arial"/>
                <w:sz w:val="20"/>
                <w:szCs w:val="20"/>
              </w:rPr>
            </w:pPr>
          </w:p>
        </w:tc>
      </w:tr>
      <w:tr w:rsidR="0011507F" w:rsidRPr="00152208" w14:paraId="620A3378"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7A5B4D5B" w14:textId="77777777" w:rsidR="0011507F" w:rsidRPr="00152208" w:rsidRDefault="0011507F" w:rsidP="0011507F">
            <w:pPr>
              <w:spacing w:before="120"/>
              <w:jc w:val="center"/>
              <w:rPr>
                <w:rFonts w:ascii="Arial" w:hAnsi="Arial" w:cs="Arial"/>
                <w:sz w:val="20"/>
                <w:szCs w:val="20"/>
              </w:rPr>
            </w:pPr>
          </w:p>
        </w:tc>
        <w:tc>
          <w:tcPr>
            <w:tcW w:w="1289" w:type="pct"/>
            <w:tcBorders>
              <w:top w:val="single" w:sz="4" w:space="0" w:color="auto"/>
              <w:left w:val="single" w:sz="4" w:space="0" w:color="auto"/>
              <w:bottom w:val="nil"/>
              <w:right w:val="nil"/>
            </w:tcBorders>
            <w:shd w:val="clear" w:color="auto" w:fill="FFFFFF"/>
            <w:vAlign w:val="center"/>
          </w:tcPr>
          <w:p w14:paraId="1BB3954C" w14:textId="77777777" w:rsidR="0011507F" w:rsidRPr="00152208" w:rsidRDefault="0011507F" w:rsidP="0011507F">
            <w:pPr>
              <w:spacing w:before="120"/>
              <w:jc w:val="center"/>
              <w:rPr>
                <w:rFonts w:ascii="Arial" w:hAnsi="Arial" w:cs="Arial"/>
                <w:sz w:val="20"/>
                <w:szCs w:val="20"/>
              </w:rPr>
            </w:pPr>
          </w:p>
        </w:tc>
        <w:tc>
          <w:tcPr>
            <w:tcW w:w="539" w:type="pct"/>
            <w:tcBorders>
              <w:top w:val="single" w:sz="4" w:space="0" w:color="auto"/>
              <w:left w:val="single" w:sz="4" w:space="0" w:color="auto"/>
              <w:bottom w:val="nil"/>
              <w:right w:val="nil"/>
            </w:tcBorders>
            <w:shd w:val="clear" w:color="auto" w:fill="FFFFFF"/>
            <w:vAlign w:val="center"/>
          </w:tcPr>
          <w:p w14:paraId="53733430"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nil"/>
              <w:right w:val="nil"/>
            </w:tcBorders>
            <w:shd w:val="clear" w:color="auto" w:fill="FFFFFF"/>
            <w:vAlign w:val="center"/>
          </w:tcPr>
          <w:p w14:paraId="05A5FC65"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nil"/>
              <w:right w:val="nil"/>
            </w:tcBorders>
            <w:shd w:val="clear" w:color="auto" w:fill="FFFFFF"/>
            <w:vAlign w:val="center"/>
          </w:tcPr>
          <w:p w14:paraId="4BD051D5"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nil"/>
              <w:right w:val="single" w:sz="4" w:space="0" w:color="auto"/>
            </w:tcBorders>
            <w:shd w:val="clear" w:color="auto" w:fill="FFFFFF"/>
            <w:vAlign w:val="center"/>
          </w:tcPr>
          <w:p w14:paraId="11E0397D" w14:textId="77777777" w:rsidR="0011507F" w:rsidRPr="00152208" w:rsidRDefault="0011507F" w:rsidP="0011507F">
            <w:pPr>
              <w:spacing w:before="120"/>
              <w:jc w:val="center"/>
              <w:rPr>
                <w:rFonts w:ascii="Arial" w:hAnsi="Arial" w:cs="Arial"/>
                <w:sz w:val="20"/>
                <w:szCs w:val="20"/>
              </w:rPr>
            </w:pPr>
          </w:p>
        </w:tc>
      </w:tr>
      <w:tr w:rsidR="0011507F" w:rsidRPr="00152208" w14:paraId="4F14AC1B"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single" w:sz="4" w:space="0" w:color="auto"/>
              <w:right w:val="nil"/>
            </w:tcBorders>
            <w:shd w:val="clear" w:color="auto" w:fill="FFFFFF"/>
            <w:vAlign w:val="center"/>
          </w:tcPr>
          <w:p w14:paraId="3C65723D" w14:textId="77777777" w:rsidR="0011507F" w:rsidRPr="00152208" w:rsidRDefault="0011507F" w:rsidP="0011507F">
            <w:pPr>
              <w:spacing w:before="120"/>
              <w:jc w:val="center"/>
              <w:rPr>
                <w:rFonts w:ascii="Arial" w:hAnsi="Arial" w:cs="Arial"/>
                <w:sz w:val="20"/>
                <w:szCs w:val="20"/>
              </w:rPr>
            </w:pPr>
          </w:p>
        </w:tc>
        <w:tc>
          <w:tcPr>
            <w:tcW w:w="1289" w:type="pct"/>
            <w:tcBorders>
              <w:top w:val="single" w:sz="4" w:space="0" w:color="auto"/>
              <w:left w:val="single" w:sz="4" w:space="0" w:color="auto"/>
              <w:bottom w:val="single" w:sz="4" w:space="0" w:color="auto"/>
              <w:right w:val="nil"/>
            </w:tcBorders>
            <w:shd w:val="clear" w:color="auto" w:fill="FFFFFF"/>
            <w:vAlign w:val="center"/>
          </w:tcPr>
          <w:p w14:paraId="1ADC5A5D" w14:textId="77777777" w:rsidR="0011507F" w:rsidRPr="00152208" w:rsidRDefault="0011507F" w:rsidP="0011507F">
            <w:pPr>
              <w:spacing w:before="120"/>
              <w:jc w:val="center"/>
              <w:rPr>
                <w:rFonts w:ascii="Arial" w:hAnsi="Arial" w:cs="Arial"/>
                <w:sz w:val="20"/>
                <w:szCs w:val="20"/>
              </w:rPr>
            </w:pPr>
          </w:p>
        </w:tc>
        <w:tc>
          <w:tcPr>
            <w:tcW w:w="539" w:type="pct"/>
            <w:tcBorders>
              <w:top w:val="single" w:sz="4" w:space="0" w:color="auto"/>
              <w:left w:val="single" w:sz="4" w:space="0" w:color="auto"/>
              <w:bottom w:val="single" w:sz="4" w:space="0" w:color="auto"/>
              <w:right w:val="nil"/>
            </w:tcBorders>
            <w:shd w:val="clear" w:color="auto" w:fill="FFFFFF"/>
            <w:vAlign w:val="center"/>
          </w:tcPr>
          <w:p w14:paraId="12837136" w14:textId="77777777" w:rsidR="0011507F" w:rsidRPr="00152208" w:rsidRDefault="0011507F" w:rsidP="0011507F">
            <w:pPr>
              <w:spacing w:before="120"/>
              <w:jc w:val="center"/>
              <w:rPr>
                <w:rFonts w:ascii="Arial" w:hAnsi="Arial" w:cs="Arial"/>
                <w:sz w:val="20"/>
                <w:szCs w:val="20"/>
              </w:rPr>
            </w:pPr>
          </w:p>
        </w:tc>
        <w:tc>
          <w:tcPr>
            <w:tcW w:w="514" w:type="pct"/>
            <w:tcBorders>
              <w:top w:val="single" w:sz="4" w:space="0" w:color="auto"/>
              <w:left w:val="single" w:sz="4" w:space="0" w:color="auto"/>
              <w:bottom w:val="single" w:sz="4" w:space="0" w:color="auto"/>
              <w:right w:val="nil"/>
            </w:tcBorders>
            <w:shd w:val="clear" w:color="auto" w:fill="FFFFFF"/>
            <w:vAlign w:val="center"/>
          </w:tcPr>
          <w:p w14:paraId="579AECC6" w14:textId="77777777" w:rsidR="0011507F" w:rsidRPr="00152208" w:rsidRDefault="0011507F" w:rsidP="0011507F">
            <w:pPr>
              <w:spacing w:before="120"/>
              <w:jc w:val="center"/>
              <w:rPr>
                <w:rFonts w:ascii="Arial" w:hAnsi="Arial" w:cs="Arial"/>
                <w:sz w:val="20"/>
                <w:szCs w:val="20"/>
              </w:rPr>
            </w:pPr>
          </w:p>
        </w:tc>
        <w:tc>
          <w:tcPr>
            <w:tcW w:w="1083" w:type="pct"/>
            <w:tcBorders>
              <w:top w:val="single" w:sz="4" w:space="0" w:color="auto"/>
              <w:left w:val="single" w:sz="4" w:space="0" w:color="auto"/>
              <w:bottom w:val="single" w:sz="4" w:space="0" w:color="auto"/>
              <w:right w:val="nil"/>
            </w:tcBorders>
            <w:shd w:val="clear" w:color="auto" w:fill="FFFFFF"/>
            <w:vAlign w:val="center"/>
          </w:tcPr>
          <w:p w14:paraId="6D7A3EB2" w14:textId="77777777" w:rsidR="0011507F" w:rsidRPr="00152208" w:rsidRDefault="0011507F" w:rsidP="0011507F">
            <w:pPr>
              <w:spacing w:before="120"/>
              <w:jc w:val="center"/>
              <w:rPr>
                <w:rFonts w:ascii="Arial" w:hAnsi="Arial" w:cs="Arial"/>
                <w:sz w:val="20"/>
                <w:szCs w:val="20"/>
              </w:rPr>
            </w:pPr>
          </w:p>
        </w:tc>
        <w:tc>
          <w:tcPr>
            <w:tcW w:w="1377" w:type="pct"/>
            <w:tcBorders>
              <w:top w:val="single" w:sz="4" w:space="0" w:color="auto"/>
              <w:left w:val="single" w:sz="4" w:space="0" w:color="auto"/>
              <w:bottom w:val="single" w:sz="4" w:space="0" w:color="auto"/>
              <w:right w:val="single" w:sz="4" w:space="0" w:color="auto"/>
            </w:tcBorders>
            <w:shd w:val="clear" w:color="auto" w:fill="FFFFFF"/>
            <w:vAlign w:val="center"/>
          </w:tcPr>
          <w:p w14:paraId="05C4198B" w14:textId="77777777" w:rsidR="0011507F" w:rsidRPr="00152208" w:rsidRDefault="0011507F" w:rsidP="0011507F">
            <w:pPr>
              <w:spacing w:before="120"/>
              <w:jc w:val="center"/>
              <w:rPr>
                <w:rFonts w:ascii="Arial" w:hAnsi="Arial" w:cs="Arial"/>
                <w:sz w:val="20"/>
                <w:szCs w:val="20"/>
              </w:rPr>
            </w:pPr>
          </w:p>
        </w:tc>
      </w:tr>
    </w:tbl>
    <w:p w14:paraId="671B7401"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41A6EEA0" w14:textId="77777777" w:rsidTr="0011507F">
        <w:trPr>
          <w:jc w:val="center"/>
        </w:trPr>
        <w:tc>
          <w:tcPr>
            <w:tcW w:w="4392" w:type="dxa"/>
          </w:tcPr>
          <w:p w14:paraId="233E2F4B" w14:textId="77777777" w:rsidR="0011507F" w:rsidRPr="0011507F" w:rsidRDefault="0011507F" w:rsidP="0011507F">
            <w:pPr>
              <w:spacing w:before="120"/>
              <w:jc w:val="center"/>
              <w:rPr>
                <w:rFonts w:ascii="Arial" w:hAnsi="Arial" w:cs="Arial"/>
                <w:i/>
                <w:sz w:val="20"/>
                <w:szCs w:val="20"/>
              </w:rPr>
            </w:pPr>
            <w:r w:rsidRPr="0011507F">
              <w:rPr>
                <w:rFonts w:ascii="Arial" w:hAnsi="Arial" w:cs="Arial"/>
                <w:b/>
                <w:iCs/>
                <w:sz w:val="20"/>
                <w:szCs w:val="20"/>
              </w:rPr>
              <w:t>Người lập biểu</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23A91D6D" w14:textId="77777777" w:rsidR="0011507F" w:rsidRPr="0011507F" w:rsidRDefault="0011507F" w:rsidP="0011507F">
            <w:pPr>
              <w:spacing w:before="120"/>
              <w:jc w:val="center"/>
              <w:rPr>
                <w:rFonts w:ascii="Arial" w:hAnsi="Arial" w:cs="Arial"/>
                <w:sz w:val="20"/>
                <w:szCs w:val="20"/>
              </w:rPr>
            </w:pPr>
            <w:r w:rsidRPr="0011507F">
              <w:rPr>
                <w:rFonts w:ascii="Arial" w:hAnsi="Arial" w:cs="Arial"/>
                <w:b/>
                <w:iCs/>
                <w:sz w:val="20"/>
                <w:szCs w:val="20"/>
              </w:rPr>
              <w:t>Trưởng phòng</w:t>
            </w:r>
            <w:r w:rsidRPr="0011507F">
              <w:rPr>
                <w:rFonts w:ascii="Arial" w:hAnsi="Arial" w:cs="Arial"/>
                <w:b/>
                <w:iCs/>
                <w:sz w:val="20"/>
                <w:szCs w:val="20"/>
                <w:lang w:val="en-US"/>
              </w:rPr>
              <w:t>/</w:t>
            </w:r>
            <w:r w:rsidRPr="0011507F">
              <w:rPr>
                <w:rFonts w:ascii="Arial" w:hAnsi="Arial" w:cs="Arial"/>
                <w:b/>
                <w:iCs/>
                <w:sz w:val="20"/>
                <w:szCs w:val="20"/>
              </w:rPr>
              <w:t xml:space="preserve">Tổ </w:t>
            </w:r>
            <w:r w:rsidRPr="0011507F">
              <w:rPr>
                <w:rFonts w:ascii="Arial" w:hAnsi="Arial" w:cs="Arial"/>
                <w:b/>
                <w:iCs/>
                <w:sz w:val="20"/>
                <w:szCs w:val="20"/>
                <w:lang w:val="en-US"/>
              </w:rPr>
              <w:t>Cấp sổ, thẻ</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29DA9586" w14:textId="77777777" w:rsidR="0011507F" w:rsidRPr="0011507F" w:rsidRDefault="0011507F" w:rsidP="0011507F">
            <w:pPr>
              <w:spacing w:before="120"/>
              <w:jc w:val="center"/>
              <w:rPr>
                <w:rFonts w:ascii="Arial" w:hAnsi="Arial" w:cs="Arial"/>
                <w:sz w:val="20"/>
                <w:szCs w:val="20"/>
              </w:rPr>
            </w:pPr>
            <w:r w:rsidRPr="0011507F">
              <w:rPr>
                <w:rFonts w:ascii="Arial" w:hAnsi="Arial" w:cs="Arial"/>
                <w:b/>
                <w:iCs/>
                <w:sz w:val="20"/>
                <w:szCs w:val="20"/>
              </w:rPr>
              <w:t>Giám đốc BHXH</w:t>
            </w:r>
            <w:r w:rsidRPr="0011507F">
              <w:rPr>
                <w:rFonts w:ascii="Arial" w:hAnsi="Arial" w:cs="Arial"/>
                <w:iCs/>
                <w:sz w:val="20"/>
                <w:szCs w:val="20"/>
              </w:rPr>
              <w:br/>
            </w:r>
          </w:p>
        </w:tc>
      </w:tr>
    </w:tbl>
    <w:p w14:paraId="3C1D4BC3" w14:textId="77777777" w:rsidR="0011507F" w:rsidRPr="00152208" w:rsidRDefault="0011507F" w:rsidP="0011507F">
      <w:pPr>
        <w:spacing w:before="120"/>
        <w:rPr>
          <w:rFonts w:ascii="Arial" w:hAnsi="Arial" w:cs="Arial"/>
          <w:sz w:val="20"/>
          <w:szCs w:val="20"/>
          <w:lang w:val="en-US"/>
        </w:rPr>
        <w:sectPr w:rsidR="0011507F" w:rsidRPr="00152208" w:rsidSect="00707B15">
          <w:pgSz w:w="15840" w:h="12240" w:orient="landscape"/>
          <w:pgMar w:top="1797" w:right="1440" w:bottom="1797" w:left="1440" w:header="0" w:footer="0" w:gutter="0"/>
          <w:cols w:space="720"/>
          <w:noEndnote/>
          <w:docGrid w:linePitch="360"/>
        </w:sectPr>
      </w:pPr>
    </w:p>
    <w:p w14:paraId="4AF0574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LẶP</w:t>
      </w:r>
    </w:p>
    <w:p w14:paraId="0151E83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cấp sổ BHXH (M</w:t>
      </w:r>
      <w:r w:rsidRPr="00152208">
        <w:rPr>
          <w:rFonts w:ascii="Arial" w:hAnsi="Arial" w:cs="Arial"/>
          <w:b/>
          <w:sz w:val="20"/>
          <w:szCs w:val="20"/>
          <w:lang w:val="en-US"/>
        </w:rPr>
        <w:t>ẫ</w:t>
      </w:r>
      <w:r w:rsidRPr="00152208">
        <w:rPr>
          <w:rFonts w:ascii="Arial" w:hAnsi="Arial" w:cs="Arial"/>
          <w:b/>
          <w:sz w:val="20"/>
          <w:szCs w:val="20"/>
        </w:rPr>
        <w:t>u D09a-TS)</w:t>
      </w:r>
    </w:p>
    <w:p w14:paraId="3E452A4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đối chiếu, kiểm kê số người đủ điều kiện được cấp mới, cấp lại sổ BHXH.</w:t>
      </w:r>
    </w:p>
    <w:p w14:paraId="7E74433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 nơi phát hành s</w:t>
      </w:r>
      <w:r w:rsidRPr="00152208">
        <w:rPr>
          <w:rFonts w:ascii="Arial" w:hAnsi="Arial" w:cs="Arial"/>
          <w:sz w:val="20"/>
          <w:szCs w:val="20"/>
          <w:lang w:val="en-US"/>
        </w:rPr>
        <w:t>ổ</w:t>
      </w:r>
      <w:r w:rsidRPr="00152208">
        <w:rPr>
          <w:rFonts w:ascii="Arial" w:hAnsi="Arial" w:cs="Arial"/>
          <w:sz w:val="20"/>
          <w:szCs w:val="20"/>
        </w:rPr>
        <w:t xml:space="preserve"> BHXH lập.</w:t>
      </w:r>
    </w:p>
    <w:p w14:paraId="4D4323E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Phương pháp lập:</w:t>
      </w:r>
    </w:p>
    <w:p w14:paraId="23C4C15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Cột A: ghi số thứ tự xếp riêng từng phần.</w:t>
      </w:r>
    </w:p>
    <w:p w14:paraId="4E3AD6F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 Cột B: ghi họ và tên người tham gia.</w:t>
      </w:r>
    </w:p>
    <w:p w14:paraId="425594D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số định danh.</w:t>
      </w:r>
    </w:p>
    <w:p w14:paraId="683B4D5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ngày tháng năm sinh.</w:t>
      </w:r>
    </w:p>
    <w:p w14:paraId="4613425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Cột 2: ghi đầy đủ đị</w:t>
      </w:r>
      <w:r w:rsidRPr="00152208">
        <w:rPr>
          <w:rFonts w:ascii="Arial" w:hAnsi="Arial" w:cs="Arial"/>
          <w:sz w:val="20"/>
          <w:szCs w:val="20"/>
          <w:lang w:val="en-US"/>
        </w:rPr>
        <w:t>a</w:t>
      </w:r>
      <w:r w:rsidRPr="00152208">
        <w:rPr>
          <w:rFonts w:ascii="Arial" w:hAnsi="Arial" w:cs="Arial"/>
          <w:sz w:val="20"/>
          <w:szCs w:val="20"/>
        </w:rPr>
        <w:t xml:space="preserve"> chỉ nơi đang sinh sống để cơ quan BHXH gửi trả sổ BHXH, thẻ BHYT hoặc kết quả giải quyết thủ tục hành chính khác: số nhà, đường phố, thôn xóm; xã (phường, thị trấn); huyện (quận, thị xã, thành phố thuộc tỉnh); tỉnh, thành phố.</w:t>
      </w:r>
    </w:p>
    <w:p w14:paraId="6BE5233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chú thông tin cần lưu ý.</w:t>
      </w:r>
    </w:p>
    <w:p w14:paraId="508457A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hàng ngang:</w:t>
      </w:r>
    </w:p>
    <w:p w14:paraId="0024ADA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Tăng mới: ghi thứ t</w:t>
      </w:r>
      <w:r w:rsidRPr="00152208">
        <w:rPr>
          <w:rFonts w:ascii="Arial" w:hAnsi="Arial" w:cs="Arial"/>
          <w:sz w:val="20"/>
          <w:szCs w:val="20"/>
          <w:lang w:val="en-US"/>
        </w:rPr>
        <w:t>ự</w:t>
      </w:r>
      <w:r w:rsidRPr="00152208">
        <w:rPr>
          <w:rFonts w:ascii="Arial" w:hAnsi="Arial" w:cs="Arial"/>
          <w:sz w:val="20"/>
          <w:szCs w:val="20"/>
        </w:rPr>
        <w:t xml:space="preserve"> người tham gia tăng mới được cấp sổ BHXH</w:t>
      </w:r>
    </w:p>
    <w:p w14:paraId="1A272B7A"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Cấp lại: ghi thứ tự người tham gia được cấp lại sổ BHXH.</w:t>
      </w:r>
    </w:p>
    <w:p w14:paraId="6BBB9D31" w14:textId="77777777" w:rsidR="0011507F" w:rsidRPr="00152208" w:rsidRDefault="0011507F" w:rsidP="0011507F">
      <w:pPr>
        <w:spacing w:before="120"/>
        <w:rPr>
          <w:rFonts w:ascii="Arial" w:hAnsi="Arial" w:cs="Arial"/>
          <w:sz w:val="20"/>
          <w:szCs w:val="20"/>
          <w:lang w:val="en-US"/>
        </w:rPr>
        <w:sectPr w:rsidR="0011507F" w:rsidRPr="00152208" w:rsidSect="00535C1C">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2AB61073" w14:textId="77777777" w:rsidTr="0011507F">
        <w:tc>
          <w:tcPr>
            <w:tcW w:w="3040" w:type="pct"/>
          </w:tcPr>
          <w:p w14:paraId="178A6003"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rPr>
              <w:t xml:space="preserve">  </w:t>
            </w:r>
            <w:r w:rsidRPr="0011507F">
              <w:rPr>
                <w:rFonts w:ascii="Arial" w:hAnsi="Arial" w:cs="Arial"/>
                <w:b/>
                <w:sz w:val="20"/>
                <w:szCs w:val="20"/>
                <w:lang w:val="en-US"/>
              </w:rPr>
              <w:t>BHXH ………..</w:t>
            </w:r>
            <w:r w:rsidRPr="0011507F">
              <w:rPr>
                <w:rFonts w:ascii="Arial" w:hAnsi="Arial" w:cs="Arial"/>
                <w:b/>
                <w:sz w:val="20"/>
                <w:szCs w:val="20"/>
              </w:rPr>
              <w:br/>
            </w:r>
            <w:r w:rsidRPr="0011507F">
              <w:rPr>
                <w:rFonts w:ascii="Arial" w:hAnsi="Arial" w:cs="Arial"/>
                <w:b/>
                <w:sz w:val="20"/>
                <w:szCs w:val="20"/>
                <w:lang w:val="en-US"/>
              </w:rPr>
              <w:t xml:space="preserve">  BHXH …………</w:t>
            </w:r>
          </w:p>
        </w:tc>
        <w:tc>
          <w:tcPr>
            <w:tcW w:w="1960" w:type="pct"/>
          </w:tcPr>
          <w:p w14:paraId="32921ED8"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Mẫu D</w:t>
            </w:r>
            <w:r w:rsidRPr="0011507F">
              <w:rPr>
                <w:rFonts w:ascii="Arial" w:hAnsi="Arial" w:cs="Arial"/>
                <w:sz w:val="20"/>
                <w:szCs w:val="20"/>
                <w:lang w:val="en-US"/>
              </w:rPr>
              <w:t>10</w:t>
            </w:r>
            <w:r w:rsidRPr="0011507F">
              <w:rPr>
                <w:rFonts w:ascii="Arial" w:hAnsi="Arial" w:cs="Arial"/>
                <w:sz w:val="20"/>
                <w:szCs w:val="20"/>
              </w:rPr>
              <w:t>a-TS</w:t>
            </w:r>
            <w:r w:rsidRPr="0011507F">
              <w:rPr>
                <w:rFonts w:ascii="Arial" w:hAnsi="Arial" w:cs="Arial"/>
                <w:sz w:val="20"/>
                <w:szCs w:val="20"/>
              </w:rPr>
              <w:br/>
            </w:r>
            <w:r w:rsidRPr="0011507F">
              <w:rPr>
                <w:rFonts w:ascii="Arial" w:hAnsi="Arial" w:cs="Arial"/>
                <w:i/>
                <w:sz w:val="20"/>
                <w:szCs w:val="20"/>
              </w:rPr>
              <w:t xml:space="preserve">(Ban hành kèm theo QĐ số: </w:t>
            </w:r>
            <w:r w:rsidRPr="0011507F">
              <w:rPr>
                <w:rFonts w:ascii="Arial" w:hAnsi="Arial" w:cs="Arial"/>
                <w:i/>
                <w:sz w:val="20"/>
                <w:szCs w:val="20"/>
                <w:lang w:val="en-US"/>
              </w:rPr>
              <w:t>….</w:t>
            </w:r>
            <w:r w:rsidRPr="0011507F">
              <w:rPr>
                <w:rFonts w:ascii="Arial" w:hAnsi="Arial" w:cs="Arial"/>
                <w:i/>
                <w:sz w:val="20"/>
                <w:szCs w:val="20"/>
              </w:rPr>
              <w:t xml:space="preserve">/QĐ-BHXH ngày </w:t>
            </w:r>
            <w:r w:rsidRPr="0011507F">
              <w:rPr>
                <w:rFonts w:ascii="Arial" w:hAnsi="Arial" w:cs="Arial"/>
                <w:i/>
                <w:sz w:val="20"/>
                <w:szCs w:val="20"/>
                <w:lang w:val="en-US"/>
              </w:rPr>
              <w:t>…/…</w:t>
            </w:r>
            <w:r w:rsidRPr="0011507F">
              <w:rPr>
                <w:rFonts w:ascii="Arial" w:hAnsi="Arial" w:cs="Arial"/>
                <w:i/>
                <w:sz w:val="20"/>
                <w:szCs w:val="20"/>
              </w:rPr>
              <w:t>/20</w:t>
            </w:r>
            <w:r w:rsidRPr="0011507F">
              <w:rPr>
                <w:rFonts w:ascii="Arial" w:hAnsi="Arial" w:cs="Arial"/>
                <w:i/>
                <w:sz w:val="20"/>
                <w:szCs w:val="20"/>
                <w:lang w:val="en-US"/>
              </w:rPr>
              <w:t>…</w:t>
            </w:r>
            <w:r w:rsidRPr="0011507F">
              <w:rPr>
                <w:rFonts w:ascii="Arial" w:hAnsi="Arial" w:cs="Arial"/>
                <w:i/>
                <w:sz w:val="20"/>
                <w:szCs w:val="20"/>
              </w:rPr>
              <w:t xml:space="preserve"> của BHXH Việt Nam)</w:t>
            </w:r>
          </w:p>
        </w:tc>
      </w:tr>
    </w:tbl>
    <w:p w14:paraId="25A1C64C" w14:textId="77777777" w:rsidR="0011507F" w:rsidRPr="00152208" w:rsidRDefault="0011507F" w:rsidP="0011507F">
      <w:pPr>
        <w:spacing w:before="120"/>
        <w:rPr>
          <w:rFonts w:ascii="Arial" w:hAnsi="Arial" w:cs="Arial"/>
          <w:sz w:val="20"/>
          <w:szCs w:val="20"/>
          <w:lang w:val="en-US"/>
        </w:rPr>
      </w:pPr>
    </w:p>
    <w:p w14:paraId="4A41262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C</w:t>
      </w:r>
      <w:r w:rsidRPr="00152208">
        <w:rPr>
          <w:rFonts w:ascii="Arial" w:hAnsi="Arial" w:cs="Arial"/>
          <w:b/>
          <w:sz w:val="20"/>
          <w:szCs w:val="20"/>
          <w:lang w:val="en-US"/>
        </w:rPr>
        <w:t>Ấ</w:t>
      </w:r>
      <w:r w:rsidRPr="00152208">
        <w:rPr>
          <w:rFonts w:ascii="Arial" w:hAnsi="Arial" w:cs="Arial"/>
          <w:b/>
          <w:sz w:val="20"/>
          <w:szCs w:val="20"/>
        </w:rPr>
        <w:t>P THẺ BHYT</w:t>
      </w:r>
    </w:p>
    <w:p w14:paraId="406095A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Đ</w:t>
      </w:r>
      <w:r w:rsidRPr="00152208">
        <w:rPr>
          <w:rFonts w:ascii="Arial" w:hAnsi="Arial" w:cs="Arial"/>
          <w:sz w:val="20"/>
          <w:szCs w:val="20"/>
          <w:lang w:val="en-US"/>
        </w:rPr>
        <w:t>ơ</w:t>
      </w:r>
      <w:r w:rsidRPr="00152208">
        <w:rPr>
          <w:rFonts w:ascii="Arial" w:hAnsi="Arial" w:cs="Arial"/>
          <w:sz w:val="20"/>
          <w:szCs w:val="20"/>
        </w:rPr>
        <w:t>n vị/Đại lý:</w:t>
      </w:r>
      <w:r w:rsidRPr="00152208">
        <w:rPr>
          <w:rFonts w:ascii="Arial" w:hAnsi="Arial" w:cs="Arial"/>
          <w:sz w:val="20"/>
          <w:szCs w:val="20"/>
          <w:lang w:val="en-US"/>
        </w:rPr>
        <w:t xml:space="preserve"> ……………………………….</w:t>
      </w:r>
      <w:r w:rsidRPr="00152208">
        <w:rPr>
          <w:rFonts w:ascii="Arial" w:hAnsi="Arial" w:cs="Arial"/>
          <w:sz w:val="20"/>
          <w:szCs w:val="20"/>
        </w:rPr>
        <w:t xml:space="preserve"> Mã đơn vị/Đại lý: </w:t>
      </w:r>
      <w:r w:rsidRPr="00152208">
        <w:rPr>
          <w:rFonts w:ascii="Arial" w:hAnsi="Arial" w:cs="Arial"/>
          <w:sz w:val="20"/>
          <w:szCs w:val="20"/>
          <w:lang w:val="en-US"/>
        </w:rPr>
        <w:t>……………………………….</w:t>
      </w:r>
    </w:p>
    <w:tbl>
      <w:tblPr>
        <w:tblW w:w="5000" w:type="pct"/>
        <w:tblCellMar>
          <w:left w:w="0" w:type="dxa"/>
          <w:right w:w="0" w:type="dxa"/>
        </w:tblCellMar>
        <w:tblLook w:val="0000" w:firstRow="0" w:lastRow="0" w:firstColumn="0" w:lastColumn="0" w:noHBand="0" w:noVBand="0"/>
      </w:tblPr>
      <w:tblGrid>
        <w:gridCol w:w="448"/>
        <w:gridCol w:w="2246"/>
        <w:gridCol w:w="1121"/>
        <w:gridCol w:w="1035"/>
        <w:gridCol w:w="1354"/>
        <w:gridCol w:w="2213"/>
        <w:gridCol w:w="1209"/>
        <w:gridCol w:w="1222"/>
        <w:gridCol w:w="887"/>
        <w:gridCol w:w="1235"/>
      </w:tblGrid>
      <w:tr w:rsidR="0011507F" w:rsidRPr="00152208" w14:paraId="3DED0076" w14:textId="77777777" w:rsidTr="0011507F">
        <w:tblPrEx>
          <w:tblCellMar>
            <w:top w:w="0" w:type="dxa"/>
            <w:left w:w="0" w:type="dxa"/>
            <w:bottom w:w="0" w:type="dxa"/>
            <w:right w:w="0" w:type="dxa"/>
          </w:tblCellMar>
        </w:tblPrEx>
        <w:tc>
          <w:tcPr>
            <w:tcW w:w="173" w:type="pct"/>
            <w:vMerge w:val="restart"/>
            <w:tcBorders>
              <w:top w:val="single" w:sz="4" w:space="0" w:color="auto"/>
              <w:left w:val="single" w:sz="4" w:space="0" w:color="auto"/>
              <w:bottom w:val="nil"/>
              <w:right w:val="nil"/>
            </w:tcBorders>
            <w:shd w:val="clear" w:color="auto" w:fill="FFFFFF"/>
            <w:vAlign w:val="center"/>
          </w:tcPr>
          <w:p w14:paraId="545932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866" w:type="pct"/>
            <w:vMerge w:val="restart"/>
            <w:tcBorders>
              <w:top w:val="single" w:sz="4" w:space="0" w:color="auto"/>
              <w:left w:val="single" w:sz="4" w:space="0" w:color="auto"/>
              <w:bottom w:val="nil"/>
              <w:right w:val="nil"/>
            </w:tcBorders>
            <w:shd w:val="clear" w:color="auto" w:fill="FFFFFF"/>
            <w:vAlign w:val="center"/>
          </w:tcPr>
          <w:p w14:paraId="7D03AE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Họ và tên</w:t>
            </w:r>
          </w:p>
        </w:tc>
        <w:tc>
          <w:tcPr>
            <w:tcW w:w="432" w:type="pct"/>
            <w:vMerge w:val="restart"/>
            <w:tcBorders>
              <w:top w:val="single" w:sz="4" w:space="0" w:color="auto"/>
              <w:left w:val="single" w:sz="4" w:space="0" w:color="auto"/>
              <w:bottom w:val="nil"/>
              <w:right w:val="nil"/>
            </w:tcBorders>
            <w:shd w:val="clear" w:color="auto" w:fill="FFFFFF"/>
            <w:vAlign w:val="center"/>
          </w:tcPr>
          <w:p w14:paraId="114851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Mã số BHXH</w:t>
            </w:r>
          </w:p>
        </w:tc>
        <w:tc>
          <w:tcPr>
            <w:tcW w:w="399" w:type="pct"/>
            <w:vMerge w:val="restart"/>
            <w:tcBorders>
              <w:top w:val="single" w:sz="4" w:space="0" w:color="auto"/>
              <w:left w:val="single" w:sz="4" w:space="0" w:color="auto"/>
              <w:bottom w:val="nil"/>
              <w:right w:val="nil"/>
            </w:tcBorders>
            <w:shd w:val="clear" w:color="auto" w:fill="FFFFFF"/>
            <w:vAlign w:val="center"/>
          </w:tcPr>
          <w:p w14:paraId="1E6714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Ngày tháng năm sinh</w:t>
            </w:r>
          </w:p>
        </w:tc>
        <w:tc>
          <w:tcPr>
            <w:tcW w:w="1375" w:type="pct"/>
            <w:gridSpan w:val="2"/>
            <w:tcBorders>
              <w:top w:val="single" w:sz="4" w:space="0" w:color="auto"/>
              <w:left w:val="single" w:sz="4" w:space="0" w:color="auto"/>
              <w:bottom w:val="nil"/>
              <w:right w:val="nil"/>
            </w:tcBorders>
            <w:shd w:val="clear" w:color="auto" w:fill="FFFFFF"/>
            <w:vAlign w:val="center"/>
          </w:tcPr>
          <w:p w14:paraId="737B6B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w:t>
            </w:r>
            <w:r w:rsidRPr="00152208">
              <w:rPr>
                <w:rFonts w:ascii="Arial" w:hAnsi="Arial" w:cs="Arial"/>
                <w:sz w:val="20"/>
                <w:szCs w:val="20"/>
                <w:lang w:val="en-US"/>
              </w:rPr>
              <w:t>ơ</w:t>
            </w:r>
            <w:r w:rsidRPr="00152208">
              <w:rPr>
                <w:rFonts w:ascii="Arial" w:hAnsi="Arial" w:cs="Arial"/>
                <w:sz w:val="20"/>
                <w:szCs w:val="20"/>
              </w:rPr>
              <w:t>i đăng ký KCB ban đầu</w:t>
            </w:r>
          </w:p>
        </w:tc>
        <w:tc>
          <w:tcPr>
            <w:tcW w:w="466" w:type="pct"/>
            <w:vMerge w:val="restart"/>
            <w:tcBorders>
              <w:top w:val="single" w:sz="4" w:space="0" w:color="auto"/>
              <w:left w:val="single" w:sz="4" w:space="0" w:color="auto"/>
              <w:bottom w:val="nil"/>
              <w:right w:val="nil"/>
            </w:tcBorders>
            <w:shd w:val="clear" w:color="auto" w:fill="FFFFFF"/>
            <w:vAlign w:val="center"/>
          </w:tcPr>
          <w:p w14:paraId="60D845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Mã n</w:t>
            </w:r>
            <w:r w:rsidRPr="00152208">
              <w:rPr>
                <w:rFonts w:ascii="Arial" w:hAnsi="Arial" w:cs="Arial"/>
                <w:sz w:val="20"/>
                <w:szCs w:val="20"/>
                <w:lang w:val="en-US"/>
              </w:rPr>
              <w:t>ơ</w:t>
            </w:r>
            <w:r w:rsidRPr="00152208">
              <w:rPr>
                <w:rFonts w:ascii="Arial" w:hAnsi="Arial" w:cs="Arial"/>
                <w:sz w:val="20"/>
                <w:szCs w:val="20"/>
              </w:rPr>
              <w:t>i đối tượ</w:t>
            </w:r>
            <w:r w:rsidRPr="00152208">
              <w:rPr>
                <w:rFonts w:ascii="Arial" w:hAnsi="Arial" w:cs="Arial"/>
                <w:sz w:val="20"/>
                <w:szCs w:val="20"/>
                <w:lang w:val="en-US"/>
              </w:rPr>
              <w:t>n</w:t>
            </w:r>
            <w:r w:rsidRPr="00152208">
              <w:rPr>
                <w:rFonts w:ascii="Arial" w:hAnsi="Arial" w:cs="Arial"/>
                <w:sz w:val="20"/>
                <w:szCs w:val="20"/>
              </w:rPr>
              <w:t>g sinh sống K1/K2/K3</w:t>
            </w:r>
          </w:p>
        </w:tc>
        <w:tc>
          <w:tcPr>
            <w:tcW w:w="813" w:type="pct"/>
            <w:gridSpan w:val="2"/>
            <w:tcBorders>
              <w:top w:val="single" w:sz="4" w:space="0" w:color="auto"/>
              <w:left w:val="single" w:sz="4" w:space="0" w:color="auto"/>
              <w:bottom w:val="nil"/>
              <w:right w:val="nil"/>
            </w:tcBorders>
            <w:shd w:val="clear" w:color="auto" w:fill="FFFFFF"/>
            <w:vAlign w:val="center"/>
          </w:tcPr>
          <w:p w14:paraId="63E764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Giá trị sử dụng thẻ BHYT</w:t>
            </w:r>
          </w:p>
        </w:tc>
        <w:tc>
          <w:tcPr>
            <w:tcW w:w="476" w:type="pct"/>
            <w:vMerge w:val="restart"/>
            <w:tcBorders>
              <w:top w:val="single" w:sz="4" w:space="0" w:color="auto"/>
              <w:left w:val="single" w:sz="4" w:space="0" w:color="auto"/>
              <w:bottom w:val="nil"/>
              <w:right w:val="single" w:sz="4" w:space="0" w:color="auto"/>
            </w:tcBorders>
            <w:shd w:val="clear" w:color="auto" w:fill="FFFFFF"/>
            <w:vAlign w:val="center"/>
          </w:tcPr>
          <w:p w14:paraId="3EFAFD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Ghi chú</w:t>
            </w:r>
          </w:p>
        </w:tc>
      </w:tr>
      <w:tr w:rsidR="0011507F" w:rsidRPr="00152208" w14:paraId="594F6198" w14:textId="77777777" w:rsidTr="0011507F">
        <w:tblPrEx>
          <w:tblCellMar>
            <w:top w:w="0" w:type="dxa"/>
            <w:left w:w="0" w:type="dxa"/>
            <w:bottom w:w="0" w:type="dxa"/>
            <w:right w:w="0" w:type="dxa"/>
          </w:tblCellMar>
        </w:tblPrEx>
        <w:tc>
          <w:tcPr>
            <w:tcW w:w="173" w:type="pct"/>
            <w:vMerge/>
            <w:tcBorders>
              <w:top w:val="nil"/>
              <w:left w:val="single" w:sz="4" w:space="0" w:color="auto"/>
              <w:bottom w:val="nil"/>
              <w:right w:val="nil"/>
            </w:tcBorders>
            <w:shd w:val="clear" w:color="auto" w:fill="FFFFFF"/>
            <w:vAlign w:val="center"/>
          </w:tcPr>
          <w:p w14:paraId="483776A6" w14:textId="77777777" w:rsidR="0011507F" w:rsidRPr="00152208" w:rsidRDefault="0011507F" w:rsidP="0011507F">
            <w:pPr>
              <w:spacing w:before="120"/>
              <w:jc w:val="center"/>
              <w:rPr>
                <w:rFonts w:ascii="Arial" w:hAnsi="Arial" w:cs="Arial"/>
                <w:sz w:val="20"/>
                <w:szCs w:val="20"/>
              </w:rPr>
            </w:pPr>
          </w:p>
        </w:tc>
        <w:tc>
          <w:tcPr>
            <w:tcW w:w="866" w:type="pct"/>
            <w:vMerge/>
            <w:tcBorders>
              <w:top w:val="nil"/>
              <w:left w:val="single" w:sz="4" w:space="0" w:color="auto"/>
              <w:bottom w:val="nil"/>
              <w:right w:val="nil"/>
            </w:tcBorders>
            <w:shd w:val="clear" w:color="auto" w:fill="FFFFFF"/>
            <w:vAlign w:val="center"/>
          </w:tcPr>
          <w:p w14:paraId="12CF9899" w14:textId="77777777" w:rsidR="0011507F" w:rsidRPr="00152208" w:rsidRDefault="0011507F" w:rsidP="0011507F">
            <w:pPr>
              <w:spacing w:before="120"/>
              <w:jc w:val="center"/>
              <w:rPr>
                <w:rFonts w:ascii="Arial" w:hAnsi="Arial" w:cs="Arial"/>
                <w:sz w:val="20"/>
                <w:szCs w:val="20"/>
              </w:rPr>
            </w:pPr>
          </w:p>
        </w:tc>
        <w:tc>
          <w:tcPr>
            <w:tcW w:w="432" w:type="pct"/>
            <w:vMerge/>
            <w:tcBorders>
              <w:top w:val="nil"/>
              <w:left w:val="single" w:sz="4" w:space="0" w:color="auto"/>
              <w:bottom w:val="nil"/>
              <w:right w:val="nil"/>
            </w:tcBorders>
            <w:shd w:val="clear" w:color="auto" w:fill="FFFFFF"/>
            <w:vAlign w:val="center"/>
          </w:tcPr>
          <w:p w14:paraId="411DD456" w14:textId="77777777" w:rsidR="0011507F" w:rsidRPr="00152208" w:rsidRDefault="0011507F" w:rsidP="0011507F">
            <w:pPr>
              <w:spacing w:before="120"/>
              <w:jc w:val="center"/>
              <w:rPr>
                <w:rFonts w:ascii="Arial" w:hAnsi="Arial" w:cs="Arial"/>
                <w:sz w:val="20"/>
                <w:szCs w:val="20"/>
              </w:rPr>
            </w:pPr>
          </w:p>
        </w:tc>
        <w:tc>
          <w:tcPr>
            <w:tcW w:w="399" w:type="pct"/>
            <w:vMerge/>
            <w:tcBorders>
              <w:top w:val="nil"/>
              <w:left w:val="single" w:sz="4" w:space="0" w:color="auto"/>
              <w:bottom w:val="nil"/>
              <w:right w:val="nil"/>
            </w:tcBorders>
            <w:shd w:val="clear" w:color="auto" w:fill="FFFFFF"/>
            <w:vAlign w:val="center"/>
          </w:tcPr>
          <w:p w14:paraId="3067CE45"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1960FD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Mã cơ</w:t>
            </w:r>
            <w:r w:rsidRPr="00152208">
              <w:rPr>
                <w:rFonts w:ascii="Arial" w:hAnsi="Arial" w:cs="Arial"/>
                <w:sz w:val="20"/>
                <w:szCs w:val="20"/>
                <w:lang w:val="en-US"/>
              </w:rPr>
              <w:t xml:space="preserve"> </w:t>
            </w:r>
            <w:r w:rsidRPr="00152208">
              <w:rPr>
                <w:rFonts w:ascii="Arial" w:hAnsi="Arial" w:cs="Arial"/>
                <w:sz w:val="20"/>
                <w:szCs w:val="20"/>
              </w:rPr>
              <w:t>s</w:t>
            </w:r>
            <w:r w:rsidRPr="00152208">
              <w:rPr>
                <w:rFonts w:ascii="Arial" w:hAnsi="Arial" w:cs="Arial"/>
                <w:sz w:val="20"/>
                <w:szCs w:val="20"/>
                <w:lang w:val="en-US"/>
              </w:rPr>
              <w:t xml:space="preserve">ở </w:t>
            </w:r>
            <w:r w:rsidRPr="00152208">
              <w:rPr>
                <w:rFonts w:ascii="Arial" w:hAnsi="Arial" w:cs="Arial"/>
                <w:sz w:val="20"/>
                <w:szCs w:val="20"/>
              </w:rPr>
              <w:t>KCB</w:t>
            </w:r>
          </w:p>
        </w:tc>
        <w:tc>
          <w:tcPr>
            <w:tcW w:w="853" w:type="pct"/>
            <w:tcBorders>
              <w:top w:val="single" w:sz="4" w:space="0" w:color="auto"/>
              <w:left w:val="single" w:sz="4" w:space="0" w:color="auto"/>
              <w:bottom w:val="nil"/>
              <w:right w:val="nil"/>
            </w:tcBorders>
            <w:shd w:val="clear" w:color="auto" w:fill="FFFFFF"/>
            <w:vAlign w:val="center"/>
          </w:tcPr>
          <w:p w14:paraId="38EB741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Tên cơ s</w:t>
            </w:r>
            <w:r w:rsidRPr="00152208">
              <w:rPr>
                <w:rFonts w:ascii="Arial" w:hAnsi="Arial" w:cs="Arial"/>
                <w:sz w:val="20"/>
                <w:szCs w:val="20"/>
                <w:lang w:val="en-US"/>
              </w:rPr>
              <w:t>ở</w:t>
            </w:r>
            <w:r w:rsidRPr="00152208">
              <w:rPr>
                <w:rFonts w:ascii="Arial" w:hAnsi="Arial" w:cs="Arial"/>
                <w:sz w:val="20"/>
                <w:szCs w:val="20"/>
              </w:rPr>
              <w:t xml:space="preserve"> KCB ban đầu</w:t>
            </w:r>
          </w:p>
        </w:tc>
        <w:tc>
          <w:tcPr>
            <w:tcW w:w="466" w:type="pct"/>
            <w:vMerge/>
            <w:tcBorders>
              <w:top w:val="nil"/>
              <w:left w:val="single" w:sz="4" w:space="0" w:color="auto"/>
              <w:bottom w:val="nil"/>
              <w:right w:val="nil"/>
            </w:tcBorders>
            <w:shd w:val="clear" w:color="auto" w:fill="FFFFFF"/>
            <w:vAlign w:val="center"/>
          </w:tcPr>
          <w:p w14:paraId="3BD28CB3"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176C74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Từ</w:t>
            </w:r>
          </w:p>
        </w:tc>
        <w:tc>
          <w:tcPr>
            <w:tcW w:w="342" w:type="pct"/>
            <w:tcBorders>
              <w:top w:val="single" w:sz="4" w:space="0" w:color="auto"/>
              <w:left w:val="single" w:sz="4" w:space="0" w:color="auto"/>
              <w:bottom w:val="nil"/>
              <w:right w:val="nil"/>
            </w:tcBorders>
            <w:shd w:val="clear" w:color="auto" w:fill="FFFFFF"/>
            <w:vAlign w:val="center"/>
          </w:tcPr>
          <w:p w14:paraId="36C920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w:t>
            </w:r>
            <w:r w:rsidRPr="00152208">
              <w:rPr>
                <w:rFonts w:ascii="Arial" w:hAnsi="Arial" w:cs="Arial"/>
                <w:sz w:val="20"/>
                <w:szCs w:val="20"/>
                <w:lang w:val="en-US"/>
              </w:rPr>
              <w:t>ế</w:t>
            </w:r>
            <w:r w:rsidRPr="00152208">
              <w:rPr>
                <w:rFonts w:ascii="Arial" w:hAnsi="Arial" w:cs="Arial"/>
                <w:sz w:val="20"/>
                <w:szCs w:val="20"/>
              </w:rPr>
              <w:t>n</w:t>
            </w:r>
          </w:p>
        </w:tc>
        <w:tc>
          <w:tcPr>
            <w:tcW w:w="476" w:type="pct"/>
            <w:vMerge/>
            <w:tcBorders>
              <w:top w:val="nil"/>
              <w:left w:val="single" w:sz="4" w:space="0" w:color="auto"/>
              <w:bottom w:val="nil"/>
              <w:right w:val="single" w:sz="4" w:space="0" w:color="auto"/>
            </w:tcBorders>
            <w:shd w:val="clear" w:color="auto" w:fill="FFFFFF"/>
            <w:vAlign w:val="center"/>
          </w:tcPr>
          <w:p w14:paraId="5D030E7B" w14:textId="77777777" w:rsidR="0011507F" w:rsidRPr="00152208" w:rsidRDefault="0011507F" w:rsidP="0011507F">
            <w:pPr>
              <w:spacing w:before="120"/>
              <w:jc w:val="center"/>
              <w:rPr>
                <w:rFonts w:ascii="Arial" w:hAnsi="Arial" w:cs="Arial"/>
                <w:sz w:val="20"/>
                <w:szCs w:val="20"/>
              </w:rPr>
            </w:pPr>
          </w:p>
        </w:tc>
      </w:tr>
      <w:tr w:rsidR="0011507F" w:rsidRPr="00152208" w14:paraId="5603A501"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555FE7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66" w:type="pct"/>
            <w:tcBorders>
              <w:top w:val="single" w:sz="4" w:space="0" w:color="auto"/>
              <w:left w:val="single" w:sz="4" w:space="0" w:color="auto"/>
              <w:bottom w:val="nil"/>
              <w:right w:val="nil"/>
            </w:tcBorders>
            <w:shd w:val="clear" w:color="auto" w:fill="FFFFFF"/>
            <w:vAlign w:val="center"/>
          </w:tcPr>
          <w:p w14:paraId="5B2FA7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32" w:type="pct"/>
            <w:tcBorders>
              <w:top w:val="single" w:sz="4" w:space="0" w:color="auto"/>
              <w:left w:val="single" w:sz="4" w:space="0" w:color="auto"/>
              <w:bottom w:val="nil"/>
              <w:right w:val="nil"/>
            </w:tcBorders>
            <w:shd w:val="clear" w:color="auto" w:fill="FFFFFF"/>
            <w:vAlign w:val="center"/>
          </w:tcPr>
          <w:p w14:paraId="4E3D9C8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399" w:type="pct"/>
            <w:tcBorders>
              <w:top w:val="single" w:sz="4" w:space="0" w:color="auto"/>
              <w:left w:val="single" w:sz="4" w:space="0" w:color="auto"/>
              <w:bottom w:val="nil"/>
              <w:right w:val="nil"/>
            </w:tcBorders>
            <w:shd w:val="clear" w:color="auto" w:fill="FFFFFF"/>
            <w:vAlign w:val="center"/>
          </w:tcPr>
          <w:p w14:paraId="2CAAE23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522" w:type="pct"/>
            <w:tcBorders>
              <w:top w:val="single" w:sz="4" w:space="0" w:color="auto"/>
              <w:left w:val="single" w:sz="4" w:space="0" w:color="auto"/>
              <w:bottom w:val="nil"/>
              <w:right w:val="nil"/>
            </w:tcBorders>
            <w:shd w:val="clear" w:color="auto" w:fill="FFFFFF"/>
            <w:vAlign w:val="center"/>
          </w:tcPr>
          <w:p w14:paraId="32B596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53" w:type="pct"/>
            <w:tcBorders>
              <w:top w:val="single" w:sz="4" w:space="0" w:color="auto"/>
              <w:left w:val="single" w:sz="4" w:space="0" w:color="auto"/>
              <w:bottom w:val="nil"/>
              <w:right w:val="nil"/>
            </w:tcBorders>
            <w:shd w:val="clear" w:color="auto" w:fill="FFFFFF"/>
            <w:vAlign w:val="center"/>
          </w:tcPr>
          <w:p w14:paraId="7B50E9A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466" w:type="pct"/>
            <w:tcBorders>
              <w:top w:val="single" w:sz="4" w:space="0" w:color="auto"/>
              <w:left w:val="single" w:sz="4" w:space="0" w:color="auto"/>
              <w:bottom w:val="nil"/>
              <w:right w:val="nil"/>
            </w:tcBorders>
            <w:shd w:val="clear" w:color="auto" w:fill="FFFFFF"/>
            <w:vAlign w:val="center"/>
          </w:tcPr>
          <w:p w14:paraId="6A20FA3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71" w:type="pct"/>
            <w:tcBorders>
              <w:top w:val="single" w:sz="4" w:space="0" w:color="auto"/>
              <w:left w:val="single" w:sz="4" w:space="0" w:color="auto"/>
              <w:bottom w:val="nil"/>
              <w:right w:val="nil"/>
            </w:tcBorders>
            <w:shd w:val="clear" w:color="auto" w:fill="FFFFFF"/>
            <w:vAlign w:val="center"/>
          </w:tcPr>
          <w:p w14:paraId="0E2D14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42" w:type="pct"/>
            <w:tcBorders>
              <w:top w:val="single" w:sz="4" w:space="0" w:color="auto"/>
              <w:left w:val="single" w:sz="4" w:space="0" w:color="auto"/>
              <w:bottom w:val="nil"/>
              <w:right w:val="nil"/>
            </w:tcBorders>
            <w:shd w:val="clear" w:color="auto" w:fill="FFFFFF"/>
            <w:vAlign w:val="center"/>
          </w:tcPr>
          <w:p w14:paraId="7277AB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476" w:type="pct"/>
            <w:tcBorders>
              <w:top w:val="single" w:sz="4" w:space="0" w:color="auto"/>
              <w:left w:val="single" w:sz="4" w:space="0" w:color="auto"/>
              <w:bottom w:val="nil"/>
              <w:right w:val="single" w:sz="4" w:space="0" w:color="auto"/>
            </w:tcBorders>
            <w:shd w:val="clear" w:color="auto" w:fill="FFFFFF"/>
            <w:vAlign w:val="center"/>
          </w:tcPr>
          <w:p w14:paraId="73F9EC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r>
      <w:tr w:rsidR="0011507F" w:rsidRPr="00152208" w14:paraId="7F3F02FC"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64DDED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866" w:type="pct"/>
            <w:tcBorders>
              <w:top w:val="single" w:sz="4" w:space="0" w:color="auto"/>
              <w:left w:val="single" w:sz="4" w:space="0" w:color="auto"/>
              <w:bottom w:val="nil"/>
              <w:right w:val="nil"/>
            </w:tcBorders>
            <w:shd w:val="clear" w:color="auto" w:fill="FFFFFF"/>
            <w:vAlign w:val="center"/>
          </w:tcPr>
          <w:p w14:paraId="30FCAF4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mới</w:t>
            </w:r>
          </w:p>
        </w:tc>
        <w:tc>
          <w:tcPr>
            <w:tcW w:w="432" w:type="pct"/>
            <w:tcBorders>
              <w:top w:val="single" w:sz="4" w:space="0" w:color="auto"/>
              <w:left w:val="single" w:sz="4" w:space="0" w:color="auto"/>
              <w:bottom w:val="nil"/>
              <w:right w:val="nil"/>
            </w:tcBorders>
            <w:shd w:val="clear" w:color="auto" w:fill="FFFFFF"/>
            <w:vAlign w:val="center"/>
          </w:tcPr>
          <w:p w14:paraId="68DC1F83"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5FB1C8B1"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426D21EA"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6FBAF242"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71ECCF86"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24E24A22"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1842B6F9"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52721FE9" w14:textId="77777777" w:rsidR="0011507F" w:rsidRPr="00152208" w:rsidRDefault="0011507F" w:rsidP="0011507F">
            <w:pPr>
              <w:spacing w:before="120"/>
              <w:jc w:val="center"/>
              <w:rPr>
                <w:rFonts w:ascii="Arial" w:hAnsi="Arial" w:cs="Arial"/>
                <w:sz w:val="20"/>
                <w:szCs w:val="20"/>
              </w:rPr>
            </w:pPr>
          </w:p>
        </w:tc>
      </w:tr>
      <w:tr w:rsidR="0011507F" w:rsidRPr="00152208" w14:paraId="679AC5D8"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2F62797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866" w:type="pct"/>
            <w:tcBorders>
              <w:top w:val="single" w:sz="4" w:space="0" w:color="auto"/>
              <w:left w:val="single" w:sz="4" w:space="0" w:color="auto"/>
              <w:bottom w:val="nil"/>
              <w:right w:val="nil"/>
            </w:tcBorders>
            <w:shd w:val="clear" w:color="auto" w:fill="FFFFFF"/>
            <w:vAlign w:val="center"/>
          </w:tcPr>
          <w:p w14:paraId="6FDB27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Nguy</w:t>
            </w:r>
            <w:r w:rsidRPr="00152208">
              <w:rPr>
                <w:rFonts w:ascii="Arial" w:hAnsi="Arial" w:cs="Arial"/>
                <w:sz w:val="20"/>
                <w:szCs w:val="20"/>
                <w:lang w:val="en-US"/>
              </w:rPr>
              <w:t>ễ</w:t>
            </w:r>
            <w:r w:rsidRPr="00152208">
              <w:rPr>
                <w:rFonts w:ascii="Arial" w:hAnsi="Arial" w:cs="Arial"/>
                <w:sz w:val="20"/>
                <w:szCs w:val="20"/>
              </w:rPr>
              <w:t>n Văn A</w:t>
            </w:r>
          </w:p>
        </w:tc>
        <w:tc>
          <w:tcPr>
            <w:tcW w:w="432" w:type="pct"/>
            <w:tcBorders>
              <w:top w:val="single" w:sz="4" w:space="0" w:color="auto"/>
              <w:left w:val="single" w:sz="4" w:space="0" w:color="auto"/>
              <w:bottom w:val="nil"/>
              <w:right w:val="nil"/>
            </w:tcBorders>
            <w:shd w:val="clear" w:color="auto" w:fill="FFFFFF"/>
            <w:vAlign w:val="center"/>
          </w:tcPr>
          <w:p w14:paraId="45983499"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7B26A8B8"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1523A491"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136CFCC2"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57296D26"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6B4D405D"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0DAB2FC4"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7B542EF7" w14:textId="77777777" w:rsidR="0011507F" w:rsidRPr="00152208" w:rsidRDefault="0011507F" w:rsidP="0011507F">
            <w:pPr>
              <w:spacing w:before="120"/>
              <w:jc w:val="center"/>
              <w:rPr>
                <w:rFonts w:ascii="Arial" w:hAnsi="Arial" w:cs="Arial"/>
                <w:sz w:val="20"/>
                <w:szCs w:val="20"/>
              </w:rPr>
            </w:pPr>
          </w:p>
        </w:tc>
      </w:tr>
      <w:tr w:rsidR="0011507F" w:rsidRPr="00152208" w14:paraId="3108D5BE"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37A4E3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c>
          <w:tcPr>
            <w:tcW w:w="866" w:type="pct"/>
            <w:tcBorders>
              <w:top w:val="single" w:sz="4" w:space="0" w:color="auto"/>
              <w:left w:val="single" w:sz="4" w:space="0" w:color="auto"/>
              <w:bottom w:val="nil"/>
              <w:right w:val="nil"/>
            </w:tcBorders>
            <w:shd w:val="clear" w:color="auto" w:fill="FFFFFF"/>
            <w:vAlign w:val="center"/>
          </w:tcPr>
          <w:p w14:paraId="4BA880E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32" w:type="pct"/>
            <w:tcBorders>
              <w:top w:val="single" w:sz="4" w:space="0" w:color="auto"/>
              <w:left w:val="single" w:sz="4" w:space="0" w:color="auto"/>
              <w:bottom w:val="nil"/>
              <w:right w:val="nil"/>
            </w:tcBorders>
            <w:shd w:val="clear" w:color="auto" w:fill="FFFFFF"/>
            <w:vAlign w:val="center"/>
          </w:tcPr>
          <w:p w14:paraId="1A65394B"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3853A7E5"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7C5CD820"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10DC3EF6"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6C68163E"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702A2F2C"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1D60A57F"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1FB9AC04" w14:textId="77777777" w:rsidR="0011507F" w:rsidRPr="00152208" w:rsidRDefault="0011507F" w:rsidP="0011507F">
            <w:pPr>
              <w:spacing w:before="120"/>
              <w:jc w:val="center"/>
              <w:rPr>
                <w:rFonts w:ascii="Arial" w:hAnsi="Arial" w:cs="Arial"/>
                <w:sz w:val="20"/>
                <w:szCs w:val="20"/>
              </w:rPr>
            </w:pPr>
          </w:p>
        </w:tc>
      </w:tr>
      <w:tr w:rsidR="0011507F" w:rsidRPr="00152208" w14:paraId="4196B901"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3AFCAE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w:t>
            </w:r>
          </w:p>
        </w:tc>
        <w:tc>
          <w:tcPr>
            <w:tcW w:w="866" w:type="pct"/>
            <w:tcBorders>
              <w:top w:val="single" w:sz="4" w:space="0" w:color="auto"/>
              <w:left w:val="single" w:sz="4" w:space="0" w:color="auto"/>
              <w:bottom w:val="nil"/>
              <w:right w:val="nil"/>
            </w:tcBorders>
            <w:shd w:val="clear" w:color="auto" w:fill="FFFFFF"/>
            <w:vAlign w:val="center"/>
          </w:tcPr>
          <w:p w14:paraId="0AACC1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Tiếp tục tham gia</w:t>
            </w:r>
          </w:p>
        </w:tc>
        <w:tc>
          <w:tcPr>
            <w:tcW w:w="432" w:type="pct"/>
            <w:tcBorders>
              <w:top w:val="single" w:sz="4" w:space="0" w:color="auto"/>
              <w:left w:val="single" w:sz="4" w:space="0" w:color="auto"/>
              <w:bottom w:val="nil"/>
              <w:right w:val="nil"/>
            </w:tcBorders>
            <w:shd w:val="clear" w:color="auto" w:fill="FFFFFF"/>
            <w:vAlign w:val="center"/>
          </w:tcPr>
          <w:p w14:paraId="2076AAED"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0387F71B"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121F7258"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5B7261E6"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4E229CC8"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20E57189"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1D41562F"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6E941280" w14:textId="77777777" w:rsidR="0011507F" w:rsidRPr="00152208" w:rsidRDefault="0011507F" w:rsidP="0011507F">
            <w:pPr>
              <w:spacing w:before="120"/>
              <w:jc w:val="center"/>
              <w:rPr>
                <w:rFonts w:ascii="Arial" w:hAnsi="Arial" w:cs="Arial"/>
                <w:sz w:val="20"/>
                <w:szCs w:val="20"/>
              </w:rPr>
            </w:pPr>
          </w:p>
        </w:tc>
      </w:tr>
      <w:tr w:rsidR="0011507F" w:rsidRPr="00152208" w14:paraId="7E3F3FA3"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4E44229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866" w:type="pct"/>
            <w:tcBorders>
              <w:top w:val="single" w:sz="4" w:space="0" w:color="auto"/>
              <w:left w:val="single" w:sz="4" w:space="0" w:color="auto"/>
              <w:bottom w:val="nil"/>
              <w:right w:val="nil"/>
            </w:tcBorders>
            <w:shd w:val="clear" w:color="auto" w:fill="FFFFFF"/>
            <w:vAlign w:val="center"/>
          </w:tcPr>
          <w:p w14:paraId="26F0FDA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Trần Thị B</w:t>
            </w:r>
          </w:p>
        </w:tc>
        <w:tc>
          <w:tcPr>
            <w:tcW w:w="432" w:type="pct"/>
            <w:tcBorders>
              <w:top w:val="single" w:sz="4" w:space="0" w:color="auto"/>
              <w:left w:val="single" w:sz="4" w:space="0" w:color="auto"/>
              <w:bottom w:val="nil"/>
              <w:right w:val="nil"/>
            </w:tcBorders>
            <w:shd w:val="clear" w:color="auto" w:fill="FFFFFF"/>
            <w:vAlign w:val="center"/>
          </w:tcPr>
          <w:p w14:paraId="063F21D2"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3F013354"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2C1B06A4"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23DA955A"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13A05405"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08C411BF"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64E97C44"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6C51192A" w14:textId="77777777" w:rsidR="0011507F" w:rsidRPr="00152208" w:rsidRDefault="0011507F" w:rsidP="0011507F">
            <w:pPr>
              <w:spacing w:before="120"/>
              <w:jc w:val="center"/>
              <w:rPr>
                <w:rFonts w:ascii="Arial" w:hAnsi="Arial" w:cs="Arial"/>
                <w:sz w:val="20"/>
                <w:szCs w:val="20"/>
              </w:rPr>
            </w:pPr>
          </w:p>
        </w:tc>
      </w:tr>
      <w:tr w:rsidR="0011507F" w:rsidRPr="00152208" w14:paraId="016A824C"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5B79594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c>
          <w:tcPr>
            <w:tcW w:w="866" w:type="pct"/>
            <w:tcBorders>
              <w:top w:val="single" w:sz="4" w:space="0" w:color="auto"/>
              <w:left w:val="single" w:sz="4" w:space="0" w:color="auto"/>
              <w:bottom w:val="nil"/>
              <w:right w:val="nil"/>
            </w:tcBorders>
            <w:shd w:val="clear" w:color="auto" w:fill="FFFFFF"/>
            <w:vAlign w:val="center"/>
          </w:tcPr>
          <w:p w14:paraId="59621B5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32" w:type="pct"/>
            <w:tcBorders>
              <w:top w:val="single" w:sz="4" w:space="0" w:color="auto"/>
              <w:left w:val="single" w:sz="4" w:space="0" w:color="auto"/>
              <w:bottom w:val="nil"/>
              <w:right w:val="nil"/>
            </w:tcBorders>
            <w:shd w:val="clear" w:color="auto" w:fill="FFFFFF"/>
            <w:vAlign w:val="center"/>
          </w:tcPr>
          <w:p w14:paraId="23C05EDB"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2603C782"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7A0998CB"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5D37AA64"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3B90A7E7"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37862023"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2F8BA2AD"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1AEC9706" w14:textId="77777777" w:rsidR="0011507F" w:rsidRPr="00152208" w:rsidRDefault="0011507F" w:rsidP="0011507F">
            <w:pPr>
              <w:spacing w:before="120"/>
              <w:jc w:val="center"/>
              <w:rPr>
                <w:rFonts w:ascii="Arial" w:hAnsi="Arial" w:cs="Arial"/>
                <w:sz w:val="20"/>
                <w:szCs w:val="20"/>
              </w:rPr>
            </w:pPr>
          </w:p>
        </w:tc>
      </w:tr>
      <w:tr w:rsidR="0011507F" w:rsidRPr="00152208" w14:paraId="7C7CC6D5"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6E154B2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III</w:t>
            </w:r>
          </w:p>
        </w:tc>
        <w:tc>
          <w:tcPr>
            <w:tcW w:w="866" w:type="pct"/>
            <w:tcBorders>
              <w:top w:val="single" w:sz="4" w:space="0" w:color="auto"/>
              <w:left w:val="single" w:sz="4" w:space="0" w:color="auto"/>
              <w:bottom w:val="nil"/>
              <w:right w:val="nil"/>
            </w:tcBorders>
            <w:shd w:val="clear" w:color="auto" w:fill="FFFFFF"/>
            <w:vAlign w:val="center"/>
          </w:tcPr>
          <w:p w14:paraId="41F174E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lại</w:t>
            </w:r>
          </w:p>
        </w:tc>
        <w:tc>
          <w:tcPr>
            <w:tcW w:w="432" w:type="pct"/>
            <w:tcBorders>
              <w:top w:val="single" w:sz="4" w:space="0" w:color="auto"/>
              <w:left w:val="single" w:sz="4" w:space="0" w:color="auto"/>
              <w:bottom w:val="nil"/>
              <w:right w:val="nil"/>
            </w:tcBorders>
            <w:shd w:val="clear" w:color="auto" w:fill="FFFFFF"/>
            <w:vAlign w:val="center"/>
          </w:tcPr>
          <w:p w14:paraId="671DD366"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7E43CCF6"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0A1B0291"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493E1844"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6E35CD41"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21102DAD"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04B51174"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316B4D2F" w14:textId="77777777" w:rsidR="0011507F" w:rsidRPr="00152208" w:rsidRDefault="0011507F" w:rsidP="0011507F">
            <w:pPr>
              <w:spacing w:before="120"/>
              <w:jc w:val="center"/>
              <w:rPr>
                <w:rFonts w:ascii="Arial" w:hAnsi="Arial" w:cs="Arial"/>
                <w:sz w:val="20"/>
                <w:szCs w:val="20"/>
              </w:rPr>
            </w:pPr>
          </w:p>
        </w:tc>
      </w:tr>
      <w:tr w:rsidR="0011507F" w:rsidRPr="00152208" w14:paraId="4F0B3B35"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59E4D38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66" w:type="pct"/>
            <w:tcBorders>
              <w:top w:val="single" w:sz="4" w:space="0" w:color="auto"/>
              <w:left w:val="single" w:sz="4" w:space="0" w:color="auto"/>
              <w:bottom w:val="nil"/>
              <w:right w:val="nil"/>
            </w:tcBorders>
            <w:shd w:val="clear" w:color="auto" w:fill="FFFFFF"/>
            <w:vAlign w:val="center"/>
          </w:tcPr>
          <w:p w14:paraId="3A93256D"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Nguy</w:t>
            </w:r>
            <w:r w:rsidRPr="00152208">
              <w:rPr>
                <w:rFonts w:ascii="Arial" w:hAnsi="Arial" w:cs="Arial"/>
                <w:sz w:val="20"/>
                <w:szCs w:val="20"/>
                <w:lang w:val="en-US"/>
              </w:rPr>
              <w:t>ễ</w:t>
            </w:r>
            <w:r w:rsidRPr="00152208">
              <w:rPr>
                <w:rFonts w:ascii="Arial" w:hAnsi="Arial" w:cs="Arial"/>
                <w:sz w:val="20"/>
                <w:szCs w:val="20"/>
              </w:rPr>
              <w:t xml:space="preserve">n Thị </w:t>
            </w:r>
            <w:r w:rsidRPr="00152208">
              <w:rPr>
                <w:rFonts w:ascii="Arial" w:hAnsi="Arial" w:cs="Arial"/>
                <w:sz w:val="20"/>
                <w:szCs w:val="20"/>
                <w:lang w:val="en-US"/>
              </w:rPr>
              <w:t>C</w:t>
            </w:r>
          </w:p>
        </w:tc>
        <w:tc>
          <w:tcPr>
            <w:tcW w:w="432" w:type="pct"/>
            <w:tcBorders>
              <w:top w:val="single" w:sz="4" w:space="0" w:color="auto"/>
              <w:left w:val="single" w:sz="4" w:space="0" w:color="auto"/>
              <w:bottom w:val="nil"/>
              <w:right w:val="nil"/>
            </w:tcBorders>
            <w:shd w:val="clear" w:color="auto" w:fill="FFFFFF"/>
            <w:vAlign w:val="center"/>
          </w:tcPr>
          <w:p w14:paraId="3A0FA276"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04D856DF"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7A895FDB"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032F5344"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499A112C"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3691AB0A"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0D5B7840"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0920EC05" w14:textId="77777777" w:rsidR="0011507F" w:rsidRPr="00152208" w:rsidRDefault="0011507F" w:rsidP="0011507F">
            <w:pPr>
              <w:spacing w:before="120"/>
              <w:jc w:val="center"/>
              <w:rPr>
                <w:rFonts w:ascii="Arial" w:hAnsi="Arial" w:cs="Arial"/>
                <w:sz w:val="20"/>
                <w:szCs w:val="20"/>
              </w:rPr>
            </w:pPr>
          </w:p>
        </w:tc>
      </w:tr>
      <w:tr w:rsidR="0011507F" w:rsidRPr="00152208" w14:paraId="7F69CBA2"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7CEB2D5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c>
          <w:tcPr>
            <w:tcW w:w="866" w:type="pct"/>
            <w:tcBorders>
              <w:top w:val="single" w:sz="4" w:space="0" w:color="auto"/>
              <w:left w:val="single" w:sz="4" w:space="0" w:color="auto"/>
              <w:bottom w:val="nil"/>
              <w:right w:val="nil"/>
            </w:tcBorders>
            <w:shd w:val="clear" w:color="auto" w:fill="FFFFFF"/>
            <w:vAlign w:val="center"/>
          </w:tcPr>
          <w:p w14:paraId="6537D26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32" w:type="pct"/>
            <w:tcBorders>
              <w:top w:val="single" w:sz="4" w:space="0" w:color="auto"/>
              <w:left w:val="single" w:sz="4" w:space="0" w:color="auto"/>
              <w:bottom w:val="nil"/>
              <w:right w:val="nil"/>
            </w:tcBorders>
            <w:shd w:val="clear" w:color="auto" w:fill="FFFFFF"/>
            <w:vAlign w:val="center"/>
          </w:tcPr>
          <w:p w14:paraId="298E904E"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5D42DB99"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68EF5F8F"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4231EF21"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10AF9A56"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3BC08473"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63A5F3E3"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708A2992" w14:textId="77777777" w:rsidR="0011507F" w:rsidRPr="00152208" w:rsidRDefault="0011507F" w:rsidP="0011507F">
            <w:pPr>
              <w:spacing w:before="120"/>
              <w:jc w:val="center"/>
              <w:rPr>
                <w:rFonts w:ascii="Arial" w:hAnsi="Arial" w:cs="Arial"/>
                <w:sz w:val="20"/>
                <w:szCs w:val="20"/>
              </w:rPr>
            </w:pPr>
          </w:p>
        </w:tc>
      </w:tr>
      <w:tr w:rsidR="0011507F" w:rsidRPr="00152208" w14:paraId="1B9338A4"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18B600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IV</w:t>
            </w:r>
          </w:p>
        </w:tc>
        <w:tc>
          <w:tcPr>
            <w:tcW w:w="866" w:type="pct"/>
            <w:tcBorders>
              <w:top w:val="single" w:sz="4" w:space="0" w:color="auto"/>
              <w:left w:val="single" w:sz="4" w:space="0" w:color="auto"/>
              <w:bottom w:val="nil"/>
              <w:right w:val="nil"/>
            </w:tcBorders>
            <w:shd w:val="clear" w:color="auto" w:fill="FFFFFF"/>
            <w:vAlign w:val="center"/>
          </w:tcPr>
          <w:p w14:paraId="194FA1A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Đổi th</w:t>
            </w:r>
            <w:r w:rsidRPr="00152208">
              <w:rPr>
                <w:rFonts w:ascii="Arial" w:hAnsi="Arial" w:cs="Arial"/>
                <w:sz w:val="20"/>
                <w:szCs w:val="20"/>
                <w:lang w:val="en-US"/>
              </w:rPr>
              <w:t>ẻ</w:t>
            </w:r>
          </w:p>
        </w:tc>
        <w:tc>
          <w:tcPr>
            <w:tcW w:w="432" w:type="pct"/>
            <w:tcBorders>
              <w:top w:val="single" w:sz="4" w:space="0" w:color="auto"/>
              <w:left w:val="single" w:sz="4" w:space="0" w:color="auto"/>
              <w:bottom w:val="nil"/>
              <w:right w:val="nil"/>
            </w:tcBorders>
            <w:shd w:val="clear" w:color="auto" w:fill="FFFFFF"/>
            <w:vAlign w:val="center"/>
          </w:tcPr>
          <w:p w14:paraId="1EF8632D"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3A0165FA"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62B1FD3D"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614CE9B2"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5EAE3804"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5CA7CFF0"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2CE105E7"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4FAC2EFB" w14:textId="77777777" w:rsidR="0011507F" w:rsidRPr="00152208" w:rsidRDefault="0011507F" w:rsidP="0011507F">
            <w:pPr>
              <w:spacing w:before="120"/>
              <w:jc w:val="center"/>
              <w:rPr>
                <w:rFonts w:ascii="Arial" w:hAnsi="Arial" w:cs="Arial"/>
                <w:sz w:val="20"/>
                <w:szCs w:val="20"/>
              </w:rPr>
            </w:pPr>
          </w:p>
        </w:tc>
      </w:tr>
      <w:tr w:rsidR="0011507F" w:rsidRPr="00152208" w14:paraId="7E27372C"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nil"/>
              <w:right w:val="nil"/>
            </w:tcBorders>
            <w:shd w:val="clear" w:color="auto" w:fill="FFFFFF"/>
            <w:vAlign w:val="center"/>
          </w:tcPr>
          <w:p w14:paraId="79F09C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66" w:type="pct"/>
            <w:tcBorders>
              <w:top w:val="single" w:sz="4" w:space="0" w:color="auto"/>
              <w:left w:val="single" w:sz="4" w:space="0" w:color="auto"/>
              <w:bottom w:val="nil"/>
              <w:right w:val="nil"/>
            </w:tcBorders>
            <w:shd w:val="clear" w:color="auto" w:fill="FFFFFF"/>
            <w:vAlign w:val="center"/>
          </w:tcPr>
          <w:p w14:paraId="1EBC71A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Vũ Quang D</w:t>
            </w:r>
          </w:p>
        </w:tc>
        <w:tc>
          <w:tcPr>
            <w:tcW w:w="432" w:type="pct"/>
            <w:tcBorders>
              <w:top w:val="single" w:sz="4" w:space="0" w:color="auto"/>
              <w:left w:val="single" w:sz="4" w:space="0" w:color="auto"/>
              <w:bottom w:val="nil"/>
              <w:right w:val="nil"/>
            </w:tcBorders>
            <w:shd w:val="clear" w:color="auto" w:fill="FFFFFF"/>
            <w:vAlign w:val="center"/>
          </w:tcPr>
          <w:p w14:paraId="3E605C26"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nil"/>
              <w:right w:val="nil"/>
            </w:tcBorders>
            <w:shd w:val="clear" w:color="auto" w:fill="FFFFFF"/>
            <w:vAlign w:val="center"/>
          </w:tcPr>
          <w:p w14:paraId="11BBE0CB"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6FAB8E0E"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nil"/>
              <w:right w:val="nil"/>
            </w:tcBorders>
            <w:shd w:val="clear" w:color="auto" w:fill="FFFFFF"/>
            <w:vAlign w:val="center"/>
          </w:tcPr>
          <w:p w14:paraId="2375A5C6"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nil"/>
              <w:right w:val="nil"/>
            </w:tcBorders>
            <w:shd w:val="clear" w:color="auto" w:fill="FFFFFF"/>
            <w:vAlign w:val="center"/>
          </w:tcPr>
          <w:p w14:paraId="73656BFA"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nil"/>
              <w:right w:val="nil"/>
            </w:tcBorders>
            <w:shd w:val="clear" w:color="auto" w:fill="FFFFFF"/>
            <w:vAlign w:val="center"/>
          </w:tcPr>
          <w:p w14:paraId="14EC47DD"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478DAE72"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nil"/>
              <w:right w:val="single" w:sz="4" w:space="0" w:color="auto"/>
            </w:tcBorders>
            <w:shd w:val="clear" w:color="auto" w:fill="FFFFFF"/>
            <w:vAlign w:val="center"/>
          </w:tcPr>
          <w:p w14:paraId="216A17FE" w14:textId="77777777" w:rsidR="0011507F" w:rsidRPr="00152208" w:rsidRDefault="0011507F" w:rsidP="0011507F">
            <w:pPr>
              <w:spacing w:before="120"/>
              <w:jc w:val="center"/>
              <w:rPr>
                <w:rFonts w:ascii="Arial" w:hAnsi="Arial" w:cs="Arial"/>
                <w:sz w:val="20"/>
                <w:szCs w:val="20"/>
              </w:rPr>
            </w:pPr>
          </w:p>
        </w:tc>
      </w:tr>
      <w:tr w:rsidR="0011507F" w:rsidRPr="00152208" w14:paraId="49049CD3" w14:textId="77777777" w:rsidTr="0011507F">
        <w:tblPrEx>
          <w:tblCellMar>
            <w:top w:w="0" w:type="dxa"/>
            <w:left w:w="0" w:type="dxa"/>
            <w:bottom w:w="0" w:type="dxa"/>
            <w:right w:w="0" w:type="dxa"/>
          </w:tblCellMar>
        </w:tblPrEx>
        <w:tc>
          <w:tcPr>
            <w:tcW w:w="173" w:type="pct"/>
            <w:tcBorders>
              <w:top w:val="single" w:sz="4" w:space="0" w:color="auto"/>
              <w:left w:val="single" w:sz="4" w:space="0" w:color="auto"/>
              <w:bottom w:val="single" w:sz="4" w:space="0" w:color="auto"/>
              <w:right w:val="nil"/>
            </w:tcBorders>
            <w:shd w:val="clear" w:color="auto" w:fill="FFFFFF"/>
            <w:vAlign w:val="center"/>
          </w:tcPr>
          <w:p w14:paraId="417C93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c>
          <w:tcPr>
            <w:tcW w:w="866" w:type="pct"/>
            <w:tcBorders>
              <w:top w:val="single" w:sz="4" w:space="0" w:color="auto"/>
              <w:left w:val="single" w:sz="4" w:space="0" w:color="auto"/>
              <w:bottom w:val="single" w:sz="4" w:space="0" w:color="auto"/>
              <w:right w:val="nil"/>
            </w:tcBorders>
            <w:shd w:val="clear" w:color="auto" w:fill="FFFFFF"/>
            <w:vAlign w:val="center"/>
          </w:tcPr>
          <w:p w14:paraId="632A49F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32" w:type="pct"/>
            <w:tcBorders>
              <w:top w:val="single" w:sz="4" w:space="0" w:color="auto"/>
              <w:left w:val="single" w:sz="4" w:space="0" w:color="auto"/>
              <w:bottom w:val="single" w:sz="4" w:space="0" w:color="auto"/>
              <w:right w:val="nil"/>
            </w:tcBorders>
            <w:shd w:val="clear" w:color="auto" w:fill="FFFFFF"/>
            <w:vAlign w:val="center"/>
          </w:tcPr>
          <w:p w14:paraId="6864F773" w14:textId="77777777" w:rsidR="0011507F" w:rsidRPr="00152208" w:rsidRDefault="0011507F" w:rsidP="0011507F">
            <w:pPr>
              <w:spacing w:before="120"/>
              <w:jc w:val="center"/>
              <w:rPr>
                <w:rFonts w:ascii="Arial" w:hAnsi="Arial" w:cs="Arial"/>
                <w:sz w:val="20"/>
                <w:szCs w:val="20"/>
              </w:rPr>
            </w:pPr>
          </w:p>
        </w:tc>
        <w:tc>
          <w:tcPr>
            <w:tcW w:w="399" w:type="pct"/>
            <w:tcBorders>
              <w:top w:val="single" w:sz="4" w:space="0" w:color="auto"/>
              <w:left w:val="single" w:sz="4" w:space="0" w:color="auto"/>
              <w:bottom w:val="single" w:sz="4" w:space="0" w:color="auto"/>
              <w:right w:val="nil"/>
            </w:tcBorders>
            <w:shd w:val="clear" w:color="auto" w:fill="FFFFFF"/>
            <w:vAlign w:val="center"/>
          </w:tcPr>
          <w:p w14:paraId="0475EBBF"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single" w:sz="4" w:space="0" w:color="auto"/>
              <w:right w:val="nil"/>
            </w:tcBorders>
            <w:shd w:val="clear" w:color="auto" w:fill="FFFFFF"/>
            <w:vAlign w:val="center"/>
          </w:tcPr>
          <w:p w14:paraId="3AE1A041" w14:textId="77777777" w:rsidR="0011507F" w:rsidRPr="00152208" w:rsidRDefault="0011507F" w:rsidP="0011507F">
            <w:pPr>
              <w:spacing w:before="120"/>
              <w:jc w:val="center"/>
              <w:rPr>
                <w:rFonts w:ascii="Arial" w:hAnsi="Arial" w:cs="Arial"/>
                <w:sz w:val="20"/>
                <w:szCs w:val="20"/>
              </w:rPr>
            </w:pPr>
          </w:p>
        </w:tc>
        <w:tc>
          <w:tcPr>
            <w:tcW w:w="853" w:type="pct"/>
            <w:tcBorders>
              <w:top w:val="single" w:sz="4" w:space="0" w:color="auto"/>
              <w:left w:val="single" w:sz="4" w:space="0" w:color="auto"/>
              <w:bottom w:val="single" w:sz="4" w:space="0" w:color="auto"/>
              <w:right w:val="nil"/>
            </w:tcBorders>
            <w:shd w:val="clear" w:color="auto" w:fill="FFFFFF"/>
            <w:vAlign w:val="center"/>
          </w:tcPr>
          <w:p w14:paraId="7CCDBB58" w14:textId="77777777" w:rsidR="0011507F" w:rsidRPr="00152208" w:rsidRDefault="0011507F" w:rsidP="0011507F">
            <w:pPr>
              <w:spacing w:before="120"/>
              <w:jc w:val="center"/>
              <w:rPr>
                <w:rFonts w:ascii="Arial" w:hAnsi="Arial" w:cs="Arial"/>
                <w:sz w:val="20"/>
                <w:szCs w:val="20"/>
              </w:rPr>
            </w:pPr>
          </w:p>
        </w:tc>
        <w:tc>
          <w:tcPr>
            <w:tcW w:w="466" w:type="pct"/>
            <w:tcBorders>
              <w:top w:val="single" w:sz="4" w:space="0" w:color="auto"/>
              <w:left w:val="single" w:sz="4" w:space="0" w:color="auto"/>
              <w:bottom w:val="single" w:sz="4" w:space="0" w:color="auto"/>
              <w:right w:val="nil"/>
            </w:tcBorders>
            <w:shd w:val="clear" w:color="auto" w:fill="FFFFFF"/>
            <w:vAlign w:val="center"/>
          </w:tcPr>
          <w:p w14:paraId="7B992816" w14:textId="77777777" w:rsidR="0011507F" w:rsidRPr="00152208" w:rsidRDefault="0011507F" w:rsidP="0011507F">
            <w:pPr>
              <w:spacing w:before="120"/>
              <w:jc w:val="center"/>
              <w:rPr>
                <w:rFonts w:ascii="Arial" w:hAnsi="Arial" w:cs="Arial"/>
                <w:sz w:val="20"/>
                <w:szCs w:val="20"/>
              </w:rPr>
            </w:pPr>
          </w:p>
        </w:tc>
        <w:tc>
          <w:tcPr>
            <w:tcW w:w="471" w:type="pct"/>
            <w:tcBorders>
              <w:top w:val="single" w:sz="4" w:space="0" w:color="auto"/>
              <w:left w:val="single" w:sz="4" w:space="0" w:color="auto"/>
              <w:bottom w:val="single" w:sz="4" w:space="0" w:color="auto"/>
              <w:right w:val="nil"/>
            </w:tcBorders>
            <w:shd w:val="clear" w:color="auto" w:fill="FFFFFF"/>
            <w:vAlign w:val="center"/>
          </w:tcPr>
          <w:p w14:paraId="3DA3BD6B"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single" w:sz="4" w:space="0" w:color="auto"/>
              <w:right w:val="nil"/>
            </w:tcBorders>
            <w:shd w:val="clear" w:color="auto" w:fill="FFFFFF"/>
            <w:vAlign w:val="center"/>
          </w:tcPr>
          <w:p w14:paraId="4DA67B3A" w14:textId="77777777" w:rsidR="0011507F" w:rsidRPr="00152208" w:rsidRDefault="0011507F" w:rsidP="0011507F">
            <w:pPr>
              <w:spacing w:before="120"/>
              <w:jc w:val="center"/>
              <w:rPr>
                <w:rFonts w:ascii="Arial" w:hAnsi="Arial" w:cs="Arial"/>
                <w:sz w:val="20"/>
                <w:szCs w:val="20"/>
              </w:rPr>
            </w:pP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14:paraId="06D2333F" w14:textId="77777777" w:rsidR="0011507F" w:rsidRPr="00152208" w:rsidRDefault="0011507F" w:rsidP="0011507F">
            <w:pPr>
              <w:spacing w:before="120"/>
              <w:jc w:val="center"/>
              <w:rPr>
                <w:rFonts w:ascii="Arial" w:hAnsi="Arial" w:cs="Arial"/>
                <w:sz w:val="20"/>
                <w:szCs w:val="20"/>
              </w:rPr>
            </w:pPr>
          </w:p>
        </w:tc>
      </w:tr>
    </w:tbl>
    <w:p w14:paraId="5101398C"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1D3E3242" w14:textId="77777777" w:rsidTr="0011507F">
        <w:trPr>
          <w:jc w:val="center"/>
        </w:trPr>
        <w:tc>
          <w:tcPr>
            <w:tcW w:w="4392" w:type="dxa"/>
          </w:tcPr>
          <w:p w14:paraId="3709831B" w14:textId="77777777" w:rsidR="0011507F" w:rsidRPr="0011507F" w:rsidRDefault="0011507F" w:rsidP="0011507F">
            <w:pPr>
              <w:spacing w:before="120"/>
              <w:jc w:val="center"/>
              <w:rPr>
                <w:rFonts w:ascii="Arial" w:hAnsi="Arial" w:cs="Arial"/>
                <w:i/>
                <w:sz w:val="20"/>
                <w:szCs w:val="20"/>
              </w:rPr>
            </w:pPr>
            <w:r w:rsidRPr="0011507F">
              <w:rPr>
                <w:rFonts w:ascii="Arial" w:hAnsi="Arial" w:cs="Arial"/>
                <w:iCs/>
                <w:sz w:val="20"/>
                <w:szCs w:val="20"/>
              </w:rPr>
              <w:br/>
            </w:r>
            <w:r w:rsidRPr="0011507F">
              <w:rPr>
                <w:rFonts w:ascii="Arial" w:hAnsi="Arial" w:cs="Arial"/>
                <w:b/>
                <w:iCs/>
                <w:sz w:val="20"/>
                <w:szCs w:val="20"/>
              </w:rPr>
              <w:t>Người lập biểu</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02F77515" w14:textId="77777777" w:rsidR="0011507F" w:rsidRPr="0011507F" w:rsidRDefault="0011507F" w:rsidP="0011507F">
            <w:pPr>
              <w:spacing w:before="120"/>
              <w:jc w:val="center"/>
              <w:rPr>
                <w:rFonts w:ascii="Arial" w:hAnsi="Arial" w:cs="Arial"/>
                <w:sz w:val="20"/>
                <w:szCs w:val="20"/>
              </w:rPr>
            </w:pPr>
            <w:r w:rsidRPr="0011507F">
              <w:rPr>
                <w:rFonts w:ascii="Arial" w:hAnsi="Arial" w:cs="Arial"/>
                <w:iCs/>
                <w:sz w:val="20"/>
                <w:szCs w:val="20"/>
              </w:rPr>
              <w:br/>
            </w:r>
            <w:r w:rsidRPr="0011507F">
              <w:rPr>
                <w:rFonts w:ascii="Arial" w:hAnsi="Arial" w:cs="Arial"/>
                <w:b/>
                <w:iCs/>
                <w:sz w:val="20"/>
                <w:szCs w:val="20"/>
              </w:rPr>
              <w:t>Trưởng phòng</w:t>
            </w:r>
            <w:r w:rsidRPr="0011507F">
              <w:rPr>
                <w:rFonts w:ascii="Arial" w:hAnsi="Arial" w:cs="Arial"/>
                <w:b/>
                <w:iCs/>
                <w:sz w:val="20"/>
                <w:szCs w:val="20"/>
                <w:lang w:val="en-US"/>
              </w:rPr>
              <w:t>/Tổ Cấp sổ, thẻ</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6A536B09"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iCs/>
                <w:sz w:val="20"/>
                <w:szCs w:val="20"/>
              </w:rPr>
              <w:t>Giám đốc BHXH</w:t>
            </w:r>
            <w:r w:rsidRPr="0011507F">
              <w:rPr>
                <w:rFonts w:ascii="Arial" w:hAnsi="Arial" w:cs="Arial"/>
                <w:iCs/>
                <w:sz w:val="20"/>
                <w:szCs w:val="20"/>
              </w:rPr>
              <w:br/>
            </w:r>
            <w:r w:rsidRPr="0011507F">
              <w:rPr>
                <w:rFonts w:ascii="Arial" w:hAnsi="Arial" w:cs="Arial"/>
                <w:i/>
                <w:iCs/>
                <w:sz w:val="20"/>
                <w:szCs w:val="20"/>
              </w:rPr>
              <w:t>(ký, ghi rõ họ tên và đóng dấu)</w:t>
            </w:r>
          </w:p>
        </w:tc>
      </w:tr>
    </w:tbl>
    <w:p w14:paraId="761ACD5D" w14:textId="77777777" w:rsidR="0011507F" w:rsidRPr="00152208" w:rsidRDefault="0011507F" w:rsidP="0011507F">
      <w:pPr>
        <w:spacing w:before="120"/>
        <w:rPr>
          <w:rFonts w:ascii="Arial" w:hAnsi="Arial" w:cs="Arial"/>
          <w:sz w:val="20"/>
          <w:szCs w:val="20"/>
          <w:lang w:val="en-US"/>
        </w:rPr>
        <w:sectPr w:rsidR="0011507F" w:rsidRPr="00152208" w:rsidSect="00107A11">
          <w:pgSz w:w="15840" w:h="12240" w:orient="landscape"/>
          <w:pgMar w:top="1797" w:right="1440" w:bottom="1797" w:left="1440" w:header="0" w:footer="0" w:gutter="0"/>
          <w:cols w:space="720"/>
          <w:noEndnote/>
          <w:docGrid w:linePitch="360"/>
        </w:sectPr>
      </w:pPr>
    </w:p>
    <w:p w14:paraId="7D455C3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68F0D9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cấp thẻ BHYT (Mẫu D10a-TS)</w:t>
      </w:r>
    </w:p>
    <w:p w14:paraId="7ADA530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a) Mục đích: để đối chiếu, kiểm kê số người được cấp mới, </w:t>
      </w:r>
      <w:r w:rsidRPr="00152208">
        <w:rPr>
          <w:rFonts w:ascii="Arial" w:hAnsi="Arial" w:cs="Arial"/>
          <w:sz w:val="20"/>
          <w:szCs w:val="20"/>
          <w:lang w:val="en-US"/>
        </w:rPr>
        <w:t>g</w:t>
      </w:r>
      <w:r w:rsidRPr="00152208">
        <w:rPr>
          <w:rFonts w:ascii="Arial" w:hAnsi="Arial" w:cs="Arial"/>
          <w:sz w:val="20"/>
          <w:szCs w:val="20"/>
        </w:rPr>
        <w:t>ia hạn, cấp lại, đ</w:t>
      </w:r>
      <w:r w:rsidRPr="00152208">
        <w:rPr>
          <w:rFonts w:ascii="Arial" w:hAnsi="Arial" w:cs="Arial"/>
          <w:sz w:val="20"/>
          <w:szCs w:val="20"/>
          <w:lang w:val="en-US"/>
        </w:rPr>
        <w:t>ổ</w:t>
      </w:r>
      <w:r w:rsidRPr="00152208">
        <w:rPr>
          <w:rFonts w:ascii="Arial" w:hAnsi="Arial" w:cs="Arial"/>
          <w:sz w:val="20"/>
          <w:szCs w:val="20"/>
        </w:rPr>
        <w:t>i thẻ BHYT; theo d</w:t>
      </w:r>
      <w:r w:rsidRPr="00152208">
        <w:rPr>
          <w:rFonts w:ascii="Arial" w:hAnsi="Arial" w:cs="Arial"/>
          <w:sz w:val="20"/>
          <w:szCs w:val="20"/>
          <w:lang w:val="en-US"/>
        </w:rPr>
        <w:t>õ</w:t>
      </w:r>
      <w:r w:rsidRPr="00152208">
        <w:rPr>
          <w:rFonts w:ascii="Arial" w:hAnsi="Arial" w:cs="Arial"/>
          <w:sz w:val="20"/>
          <w:szCs w:val="20"/>
        </w:rPr>
        <w:t>i thời gian tham gia liên tục theo mã số của người tham gia;</w:t>
      </w:r>
    </w:p>
    <w:p w14:paraId="24B0F7D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 nơi phát hành thẻ BHYT.</w:t>
      </w:r>
    </w:p>
    <w:p w14:paraId="3420859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Phương pháp lập:</w:t>
      </w:r>
    </w:p>
    <w:p w14:paraId="5EB2ACB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hàng dọc</w:t>
      </w:r>
    </w:p>
    <w:p w14:paraId="079858F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7A9A0B4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và tên người được cấp thẻ BHYT.</w:t>
      </w:r>
    </w:p>
    <w:p w14:paraId="02B016F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mã số của người có thẻ BHYT.</w:t>
      </w:r>
    </w:p>
    <w:p w14:paraId="386E9A3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ngày tháng năm sinh.</w:t>
      </w:r>
    </w:p>
    <w:p w14:paraId="061DF8B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mã cơ sở y tế nơi đăng ký KCB ban đầu.</w:t>
      </w:r>
    </w:p>
    <w:p w14:paraId="46DB1D5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tên cơ sở KCB ban đầu.</w:t>
      </w:r>
    </w:p>
    <w:p w14:paraId="5F02119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4:Mã nơi đối tượng sinh sống K1/K2/K3</w:t>
      </w:r>
    </w:p>
    <w:p w14:paraId="6D69860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5,6: ghi giá trị sử dụng thẻ BHYT t</w:t>
      </w:r>
      <w:r w:rsidRPr="00152208">
        <w:rPr>
          <w:rFonts w:ascii="Arial" w:hAnsi="Arial" w:cs="Arial"/>
          <w:sz w:val="20"/>
          <w:szCs w:val="20"/>
          <w:lang w:val="en-US"/>
        </w:rPr>
        <w:t>ừ</w:t>
      </w:r>
      <w:r w:rsidRPr="00152208">
        <w:rPr>
          <w:rFonts w:ascii="Arial" w:hAnsi="Arial" w:cs="Arial"/>
          <w:sz w:val="20"/>
          <w:szCs w:val="20"/>
        </w:rPr>
        <w:t xml:space="preserve"> ngày..../.../ ... đến ngày.../.../....</w:t>
      </w:r>
    </w:p>
    <w:p w14:paraId="044883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chú thông tin cần lưu ý.</w:t>
      </w:r>
    </w:p>
    <w:p w14:paraId="6CE5E8C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hàng ngang:</w:t>
      </w:r>
    </w:p>
    <w:p w14:paraId="4B20C6E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Tăng mới: ghi thứ t</w:t>
      </w:r>
      <w:r w:rsidRPr="00152208">
        <w:rPr>
          <w:rFonts w:ascii="Arial" w:hAnsi="Arial" w:cs="Arial"/>
          <w:sz w:val="20"/>
          <w:szCs w:val="20"/>
          <w:lang w:val="en-US"/>
        </w:rPr>
        <w:t>ự</w:t>
      </w:r>
      <w:r w:rsidRPr="00152208">
        <w:rPr>
          <w:rFonts w:ascii="Arial" w:hAnsi="Arial" w:cs="Arial"/>
          <w:sz w:val="20"/>
          <w:szCs w:val="20"/>
        </w:rPr>
        <w:t xml:space="preserve"> người tham gia tăng mới được cấp thẻ BHYT</w:t>
      </w:r>
    </w:p>
    <w:p w14:paraId="437B823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Tiếp tục tham gia: ghi thứ tự người tham gia được gia hạn thẻ BHYT nối tiếp thời hạn sử dụng của thẻ cũ.</w:t>
      </w:r>
    </w:p>
    <w:p w14:paraId="743FE40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Cấp lại: ghi thứ tự n</w:t>
      </w:r>
      <w:r w:rsidRPr="00152208">
        <w:rPr>
          <w:rFonts w:ascii="Arial" w:hAnsi="Arial" w:cs="Arial"/>
          <w:sz w:val="20"/>
          <w:szCs w:val="20"/>
          <w:lang w:val="en-US"/>
        </w:rPr>
        <w:t>g</w:t>
      </w:r>
      <w:r w:rsidRPr="00152208">
        <w:rPr>
          <w:rFonts w:ascii="Arial" w:hAnsi="Arial" w:cs="Arial"/>
          <w:sz w:val="20"/>
          <w:szCs w:val="20"/>
        </w:rPr>
        <w:t>ười tham gia được cấp lại thẻ BHYT</w:t>
      </w:r>
    </w:p>
    <w:p w14:paraId="521ADAA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Đổi thẻ: ghi thứ t</w:t>
      </w:r>
      <w:r w:rsidRPr="00152208">
        <w:rPr>
          <w:rFonts w:ascii="Arial" w:hAnsi="Arial" w:cs="Arial"/>
          <w:sz w:val="20"/>
          <w:szCs w:val="20"/>
          <w:lang w:val="en-US"/>
        </w:rPr>
        <w:t>ự</w:t>
      </w:r>
      <w:r w:rsidRPr="00152208">
        <w:rPr>
          <w:rFonts w:ascii="Arial" w:hAnsi="Arial" w:cs="Arial"/>
          <w:sz w:val="20"/>
          <w:szCs w:val="20"/>
        </w:rPr>
        <w:t xml:space="preserve"> người tham gia được đổi thẻ BHYT</w:t>
      </w:r>
    </w:p>
    <w:p w14:paraId="6B42D583" w14:textId="77777777" w:rsidR="0011507F" w:rsidRPr="00152208" w:rsidRDefault="0011507F" w:rsidP="0011507F">
      <w:pPr>
        <w:spacing w:before="120"/>
        <w:rPr>
          <w:rFonts w:ascii="Arial" w:hAnsi="Arial" w:cs="Arial"/>
          <w:sz w:val="20"/>
          <w:szCs w:val="20"/>
        </w:rPr>
        <w:sectPr w:rsidR="0011507F" w:rsidRPr="00152208" w:rsidSect="007A58E7">
          <w:pgSz w:w="12240" w:h="15840"/>
          <w:pgMar w:top="1440" w:right="1797" w:bottom="1440" w:left="1797" w:header="0" w:footer="0" w:gutter="0"/>
          <w:cols w:space="720"/>
          <w:noEndnote/>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6588"/>
      </w:tblGrid>
      <w:tr w:rsidR="0011507F" w:rsidRPr="0011507F" w14:paraId="27DDD778" w14:textId="77777777" w:rsidTr="0011507F">
        <w:tc>
          <w:tcPr>
            <w:tcW w:w="6588" w:type="dxa"/>
          </w:tcPr>
          <w:tbl>
            <w:tblPr>
              <w:tblW w:w="0" w:type="auto"/>
              <w:tblLook w:val="01E0" w:firstRow="1" w:lastRow="1" w:firstColumn="1" w:lastColumn="1" w:noHBand="0" w:noVBand="0"/>
            </w:tblPr>
            <w:tblGrid>
              <w:gridCol w:w="3000"/>
              <w:gridCol w:w="3362"/>
            </w:tblGrid>
            <w:tr w:rsidR="0011507F" w:rsidRPr="0011507F" w14:paraId="3171232A" w14:textId="77777777" w:rsidTr="0011507F">
              <w:tc>
                <w:tcPr>
                  <w:tcW w:w="3000" w:type="dxa"/>
                </w:tcPr>
                <w:p w14:paraId="7E06002B"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Bộ phận:………………..</w:t>
                  </w:r>
                  <w:r w:rsidRPr="0011507F">
                    <w:rPr>
                      <w:rFonts w:ascii="Arial" w:hAnsi="Arial" w:cs="Arial"/>
                      <w:sz w:val="20"/>
                      <w:szCs w:val="20"/>
                      <w:lang w:val="en-US"/>
                    </w:rPr>
                    <w:br/>
                    <w:t>Số: ………………………</w:t>
                  </w:r>
                </w:p>
              </w:tc>
              <w:tc>
                <w:tcPr>
                  <w:tcW w:w="3362" w:type="dxa"/>
                </w:tcPr>
                <w:p w14:paraId="47415BF2"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C02</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5C5ECA56"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PHIẾU TRẢ HỒ SƠ</w:t>
            </w:r>
          </w:p>
          <w:p w14:paraId="3B853B68"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Bộ phận đề nghị: ……………………………….</w:t>
            </w:r>
            <w:r w:rsidRPr="0011507F">
              <w:rPr>
                <w:rFonts w:ascii="Arial" w:hAnsi="Arial" w:cs="Arial"/>
                <w:color w:val="auto"/>
                <w:sz w:val="20"/>
                <w:szCs w:val="20"/>
                <w:lang w:val="en-US"/>
              </w:rPr>
              <w:t>.…………………….</w:t>
            </w:r>
          </w:p>
          <w:p w14:paraId="0144C96B"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Bộ phận điều chỉnh: …………………………….</w:t>
            </w:r>
            <w:r w:rsidRPr="0011507F">
              <w:rPr>
                <w:rFonts w:ascii="Arial" w:hAnsi="Arial" w:cs="Arial"/>
                <w:color w:val="auto"/>
                <w:sz w:val="20"/>
                <w:szCs w:val="20"/>
                <w:lang w:val="en-US"/>
              </w:rPr>
              <w:t>.…………………….</w:t>
            </w:r>
          </w:p>
          <w:p w14:paraId="46EFD008" w14:textId="77777777" w:rsidR="0011507F" w:rsidRPr="0011507F" w:rsidRDefault="0011507F" w:rsidP="0011507F">
            <w:pPr>
              <w:spacing w:before="120"/>
              <w:rPr>
                <w:rFonts w:ascii="Arial" w:hAnsi="Arial" w:cs="Arial"/>
                <w:b/>
                <w:sz w:val="20"/>
                <w:szCs w:val="20"/>
                <w:lang w:val="en-US"/>
              </w:rPr>
            </w:pPr>
            <w:r w:rsidRPr="0011507F">
              <w:rPr>
                <w:rFonts w:ascii="Arial" w:hAnsi="Arial" w:cs="Arial"/>
                <w:sz w:val="20"/>
                <w:szCs w:val="20"/>
                <w:lang w:val="en-US"/>
              </w:rPr>
              <w:t xml:space="preserve">- </w:t>
            </w:r>
            <w:r w:rsidRPr="0011507F">
              <w:rPr>
                <w:rFonts w:ascii="Arial" w:hAnsi="Arial" w:cs="Arial"/>
                <w:b/>
                <w:sz w:val="20"/>
                <w:szCs w:val="20"/>
                <w:lang w:val="en-US"/>
              </w:rPr>
              <w:t>Nội dung đề nghị điều chỉnh:</w:t>
            </w:r>
          </w:p>
          <w:p w14:paraId="790CABA7"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76222EC9"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1869BE72"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2BBBE4C5"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62442CBC"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6C7519F6" w14:textId="77777777" w:rsidR="0011507F" w:rsidRPr="0011507F" w:rsidRDefault="0011507F" w:rsidP="0011507F">
            <w:pPr>
              <w:spacing w:before="120"/>
              <w:rPr>
                <w:rFonts w:ascii="Arial" w:hAnsi="Arial" w:cs="Arial"/>
                <w:b/>
                <w:sz w:val="20"/>
                <w:szCs w:val="20"/>
                <w:lang w:val="en-US"/>
              </w:rPr>
            </w:pPr>
            <w:r w:rsidRPr="0011507F">
              <w:rPr>
                <w:rFonts w:ascii="Arial" w:hAnsi="Arial" w:cs="Arial"/>
                <w:sz w:val="20"/>
                <w:szCs w:val="20"/>
                <w:lang w:val="en-US"/>
              </w:rPr>
              <w:t xml:space="preserve">- </w:t>
            </w:r>
            <w:r w:rsidRPr="0011507F">
              <w:rPr>
                <w:rFonts w:ascii="Arial" w:hAnsi="Arial" w:cs="Arial"/>
                <w:b/>
                <w:sz w:val="20"/>
                <w:szCs w:val="20"/>
                <w:lang w:val="en-US"/>
              </w:rPr>
              <w:t xml:space="preserve">Hồ sơ gửi kèm: </w:t>
            </w:r>
          </w:p>
          <w:p w14:paraId="6371E142"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22DB9A96"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5DC63EC3"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1962A99E"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3183"/>
              <w:gridCol w:w="3189"/>
            </w:tblGrid>
            <w:tr w:rsidR="0011507F" w:rsidRPr="0011507F" w14:paraId="1C01F805" w14:textId="77777777" w:rsidTr="0011507F">
              <w:tc>
                <w:tcPr>
                  <w:tcW w:w="2498" w:type="pct"/>
                </w:tcPr>
                <w:p w14:paraId="7911BFA7" w14:textId="77777777" w:rsidR="0011507F" w:rsidRPr="0011507F" w:rsidRDefault="0011507F" w:rsidP="0011507F">
                  <w:pPr>
                    <w:spacing w:before="120"/>
                    <w:jc w:val="center"/>
                    <w:rPr>
                      <w:rFonts w:ascii="Arial" w:hAnsi="Arial" w:cs="Arial"/>
                      <w:sz w:val="20"/>
                      <w:szCs w:val="20"/>
                    </w:rPr>
                  </w:pPr>
                </w:p>
              </w:tc>
              <w:tc>
                <w:tcPr>
                  <w:tcW w:w="2502" w:type="pct"/>
                </w:tcPr>
                <w:p w14:paraId="38F25EC8" w14:textId="77777777" w:rsidR="0011507F" w:rsidRPr="0011507F" w:rsidRDefault="0011507F" w:rsidP="0011507F">
                  <w:pPr>
                    <w:spacing w:before="120"/>
                    <w:jc w:val="center"/>
                    <w:rPr>
                      <w:rFonts w:ascii="Arial" w:hAnsi="Arial" w:cs="Arial"/>
                      <w:i/>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sz w:val="20"/>
                      <w:szCs w:val="20"/>
                    </w:rPr>
                    <w:t xml:space="preserve">Người </w:t>
                  </w:r>
                  <w:r w:rsidRPr="0011507F">
                    <w:rPr>
                      <w:rFonts w:ascii="Arial" w:hAnsi="Arial" w:cs="Arial"/>
                      <w:b/>
                      <w:sz w:val="20"/>
                      <w:szCs w:val="20"/>
                      <w:lang w:val="en-US"/>
                    </w:rPr>
                    <w:t>đề nghị</w:t>
                  </w:r>
                  <w:r w:rsidRPr="0011507F">
                    <w:rPr>
                      <w:rFonts w:ascii="Arial" w:hAnsi="Arial" w:cs="Arial"/>
                      <w:b/>
                      <w:sz w:val="20"/>
                      <w:szCs w:val="20"/>
                    </w:rPr>
                    <w:br/>
                  </w:r>
                  <w:r w:rsidRPr="0011507F">
                    <w:rPr>
                      <w:rFonts w:ascii="Arial" w:hAnsi="Arial" w:cs="Arial"/>
                      <w:i/>
                      <w:sz w:val="20"/>
                      <w:szCs w:val="20"/>
                    </w:rPr>
                    <w:t xml:space="preserve"> (Ký, ghi rõ họ tên)</w:t>
                  </w:r>
                </w:p>
                <w:p w14:paraId="452AF4E6" w14:textId="77777777" w:rsidR="0011507F" w:rsidRPr="0011507F" w:rsidRDefault="0011507F" w:rsidP="0011507F">
                  <w:pPr>
                    <w:spacing w:before="120"/>
                    <w:jc w:val="center"/>
                    <w:rPr>
                      <w:rFonts w:ascii="Arial" w:hAnsi="Arial" w:cs="Arial"/>
                      <w:sz w:val="20"/>
                      <w:szCs w:val="20"/>
                    </w:rPr>
                  </w:pPr>
                </w:p>
              </w:tc>
            </w:tr>
          </w:tbl>
          <w:p w14:paraId="129490D7" w14:textId="77777777" w:rsidR="0011507F" w:rsidRPr="0011507F" w:rsidRDefault="0011507F" w:rsidP="0011507F">
            <w:pPr>
              <w:spacing w:before="120"/>
              <w:rPr>
                <w:rFonts w:ascii="Arial" w:hAnsi="Arial" w:cs="Arial"/>
                <w:sz w:val="20"/>
                <w:szCs w:val="20"/>
                <w:lang w:val="en-US"/>
              </w:rPr>
            </w:pPr>
          </w:p>
        </w:tc>
        <w:tc>
          <w:tcPr>
            <w:tcW w:w="6588" w:type="dxa"/>
          </w:tcPr>
          <w:tbl>
            <w:tblPr>
              <w:tblW w:w="0" w:type="auto"/>
              <w:tblLook w:val="01E0" w:firstRow="1" w:lastRow="1" w:firstColumn="1" w:lastColumn="1" w:noHBand="0" w:noVBand="0"/>
            </w:tblPr>
            <w:tblGrid>
              <w:gridCol w:w="3000"/>
              <w:gridCol w:w="3362"/>
            </w:tblGrid>
            <w:tr w:rsidR="0011507F" w:rsidRPr="0011507F" w14:paraId="06C6BB13" w14:textId="77777777" w:rsidTr="0011507F">
              <w:tc>
                <w:tcPr>
                  <w:tcW w:w="3000" w:type="dxa"/>
                </w:tcPr>
                <w:p w14:paraId="68854458"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Bộ phận:………………..</w:t>
                  </w:r>
                  <w:r w:rsidRPr="0011507F">
                    <w:rPr>
                      <w:rFonts w:ascii="Arial" w:hAnsi="Arial" w:cs="Arial"/>
                      <w:sz w:val="20"/>
                      <w:szCs w:val="20"/>
                      <w:lang w:val="en-US"/>
                    </w:rPr>
                    <w:br/>
                    <w:t>Số: ………………………</w:t>
                  </w:r>
                </w:p>
              </w:tc>
              <w:tc>
                <w:tcPr>
                  <w:tcW w:w="3362" w:type="dxa"/>
                </w:tcPr>
                <w:p w14:paraId="5B9BE5AB"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C02</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1103753D"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PHIẾU TRẢ HỒ SƠ</w:t>
            </w:r>
          </w:p>
          <w:p w14:paraId="4CB55484"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Bộ phận đề nghị: ……………………………….</w:t>
            </w:r>
            <w:r w:rsidRPr="0011507F">
              <w:rPr>
                <w:rFonts w:ascii="Arial" w:hAnsi="Arial" w:cs="Arial"/>
                <w:color w:val="auto"/>
                <w:sz w:val="20"/>
                <w:szCs w:val="20"/>
                <w:lang w:val="en-US"/>
              </w:rPr>
              <w:t>.…………………….</w:t>
            </w:r>
          </w:p>
          <w:p w14:paraId="63781DF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Bộ phận điều chỉnh: …………………………….</w:t>
            </w:r>
            <w:r w:rsidRPr="0011507F">
              <w:rPr>
                <w:rFonts w:ascii="Arial" w:hAnsi="Arial" w:cs="Arial"/>
                <w:color w:val="auto"/>
                <w:sz w:val="20"/>
                <w:szCs w:val="20"/>
                <w:lang w:val="en-US"/>
              </w:rPr>
              <w:t>.…………………….</w:t>
            </w:r>
          </w:p>
          <w:p w14:paraId="1223BBDF" w14:textId="77777777" w:rsidR="0011507F" w:rsidRPr="0011507F" w:rsidRDefault="0011507F" w:rsidP="0011507F">
            <w:pPr>
              <w:spacing w:before="120"/>
              <w:rPr>
                <w:rFonts w:ascii="Arial" w:hAnsi="Arial" w:cs="Arial"/>
                <w:b/>
                <w:sz w:val="20"/>
                <w:szCs w:val="20"/>
                <w:lang w:val="en-US"/>
              </w:rPr>
            </w:pPr>
            <w:r w:rsidRPr="0011507F">
              <w:rPr>
                <w:rFonts w:ascii="Arial" w:hAnsi="Arial" w:cs="Arial"/>
                <w:sz w:val="20"/>
                <w:szCs w:val="20"/>
                <w:lang w:val="en-US"/>
              </w:rPr>
              <w:t xml:space="preserve">- </w:t>
            </w:r>
            <w:r w:rsidRPr="0011507F">
              <w:rPr>
                <w:rFonts w:ascii="Arial" w:hAnsi="Arial" w:cs="Arial"/>
                <w:b/>
                <w:sz w:val="20"/>
                <w:szCs w:val="20"/>
                <w:lang w:val="en-US"/>
              </w:rPr>
              <w:t>Nội dung đề nghị điều chỉnh:</w:t>
            </w:r>
          </w:p>
          <w:p w14:paraId="7FEB13A1"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785CFB79"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2228580E"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00C6D7B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674F78E0"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6EDD15F2" w14:textId="77777777" w:rsidR="0011507F" w:rsidRPr="0011507F" w:rsidRDefault="0011507F" w:rsidP="0011507F">
            <w:pPr>
              <w:spacing w:before="120"/>
              <w:rPr>
                <w:rFonts w:ascii="Arial" w:hAnsi="Arial" w:cs="Arial"/>
                <w:b/>
                <w:sz w:val="20"/>
                <w:szCs w:val="20"/>
                <w:lang w:val="en-US"/>
              </w:rPr>
            </w:pPr>
            <w:r w:rsidRPr="0011507F">
              <w:rPr>
                <w:rFonts w:ascii="Arial" w:hAnsi="Arial" w:cs="Arial"/>
                <w:sz w:val="20"/>
                <w:szCs w:val="20"/>
                <w:lang w:val="en-US"/>
              </w:rPr>
              <w:t xml:space="preserve">- </w:t>
            </w:r>
            <w:r w:rsidRPr="0011507F">
              <w:rPr>
                <w:rFonts w:ascii="Arial" w:hAnsi="Arial" w:cs="Arial"/>
                <w:b/>
                <w:sz w:val="20"/>
                <w:szCs w:val="20"/>
                <w:lang w:val="en-US"/>
              </w:rPr>
              <w:t xml:space="preserve">Hồ sơ gửi kèm: </w:t>
            </w:r>
          </w:p>
          <w:p w14:paraId="329FD1C9"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383FE303"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05F4BF83"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p w14:paraId="1963BAC4"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3183"/>
              <w:gridCol w:w="3189"/>
            </w:tblGrid>
            <w:tr w:rsidR="0011507F" w:rsidRPr="0011507F" w14:paraId="0B0AB4DD" w14:textId="77777777" w:rsidTr="0011507F">
              <w:tc>
                <w:tcPr>
                  <w:tcW w:w="2498" w:type="pct"/>
                </w:tcPr>
                <w:p w14:paraId="2200B132" w14:textId="77777777" w:rsidR="0011507F" w:rsidRPr="0011507F" w:rsidRDefault="0011507F" w:rsidP="0011507F">
                  <w:pPr>
                    <w:spacing w:before="120"/>
                    <w:jc w:val="center"/>
                    <w:rPr>
                      <w:rFonts w:ascii="Arial" w:hAnsi="Arial" w:cs="Arial"/>
                      <w:sz w:val="20"/>
                      <w:szCs w:val="20"/>
                    </w:rPr>
                  </w:pPr>
                </w:p>
              </w:tc>
              <w:tc>
                <w:tcPr>
                  <w:tcW w:w="2502" w:type="pct"/>
                </w:tcPr>
                <w:p w14:paraId="0F9A834A" w14:textId="77777777" w:rsidR="0011507F" w:rsidRPr="0011507F" w:rsidRDefault="0011507F" w:rsidP="0011507F">
                  <w:pPr>
                    <w:spacing w:before="120"/>
                    <w:jc w:val="center"/>
                    <w:rPr>
                      <w:rFonts w:ascii="Arial" w:hAnsi="Arial" w:cs="Arial"/>
                      <w:i/>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sz w:val="20"/>
                      <w:szCs w:val="20"/>
                    </w:rPr>
                    <w:t xml:space="preserve">Người </w:t>
                  </w:r>
                  <w:r w:rsidRPr="0011507F">
                    <w:rPr>
                      <w:rFonts w:ascii="Arial" w:hAnsi="Arial" w:cs="Arial"/>
                      <w:b/>
                      <w:sz w:val="20"/>
                      <w:szCs w:val="20"/>
                      <w:lang w:val="en-US"/>
                    </w:rPr>
                    <w:t>đề nghị</w:t>
                  </w:r>
                  <w:r w:rsidRPr="0011507F">
                    <w:rPr>
                      <w:rFonts w:ascii="Arial" w:hAnsi="Arial" w:cs="Arial"/>
                      <w:b/>
                      <w:sz w:val="20"/>
                      <w:szCs w:val="20"/>
                    </w:rPr>
                    <w:br/>
                  </w:r>
                  <w:r w:rsidRPr="0011507F">
                    <w:rPr>
                      <w:rFonts w:ascii="Arial" w:hAnsi="Arial" w:cs="Arial"/>
                      <w:i/>
                      <w:sz w:val="20"/>
                      <w:szCs w:val="20"/>
                    </w:rPr>
                    <w:t xml:space="preserve"> (Ký, ghi rõ họ tên)</w:t>
                  </w:r>
                </w:p>
                <w:p w14:paraId="35AB633C" w14:textId="77777777" w:rsidR="0011507F" w:rsidRPr="0011507F" w:rsidRDefault="0011507F" w:rsidP="0011507F">
                  <w:pPr>
                    <w:spacing w:before="120"/>
                    <w:jc w:val="center"/>
                    <w:rPr>
                      <w:rFonts w:ascii="Arial" w:hAnsi="Arial" w:cs="Arial"/>
                      <w:sz w:val="20"/>
                      <w:szCs w:val="20"/>
                    </w:rPr>
                  </w:pPr>
                </w:p>
              </w:tc>
            </w:tr>
          </w:tbl>
          <w:p w14:paraId="34C94160" w14:textId="77777777" w:rsidR="0011507F" w:rsidRPr="0011507F" w:rsidRDefault="0011507F" w:rsidP="0011507F">
            <w:pPr>
              <w:spacing w:before="120"/>
              <w:rPr>
                <w:rFonts w:ascii="Arial" w:hAnsi="Arial" w:cs="Arial"/>
                <w:sz w:val="20"/>
                <w:szCs w:val="20"/>
                <w:lang w:val="en-US"/>
              </w:rPr>
            </w:pPr>
          </w:p>
        </w:tc>
      </w:tr>
    </w:tbl>
    <w:p w14:paraId="049FD709" w14:textId="77777777" w:rsidR="0011507F" w:rsidRPr="00152208" w:rsidRDefault="0011507F" w:rsidP="0011507F">
      <w:pPr>
        <w:spacing w:before="120"/>
        <w:rPr>
          <w:rFonts w:ascii="Arial" w:hAnsi="Arial" w:cs="Arial"/>
          <w:sz w:val="20"/>
          <w:szCs w:val="20"/>
          <w:lang w:val="en-US"/>
        </w:rPr>
        <w:sectPr w:rsidR="0011507F" w:rsidRPr="00152208" w:rsidSect="00C361D4">
          <w:pgSz w:w="15840" w:h="12240" w:orient="landscape"/>
          <w:pgMar w:top="1797" w:right="1440" w:bottom="1797" w:left="1440" w:header="0" w:footer="0" w:gutter="0"/>
          <w:cols w:space="720"/>
          <w:noEndnote/>
          <w:docGrid w:linePitch="360"/>
        </w:sectPr>
      </w:pPr>
    </w:p>
    <w:p w14:paraId="03092FD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HƯỚNG D</w:t>
      </w:r>
      <w:r w:rsidRPr="00152208">
        <w:rPr>
          <w:rFonts w:ascii="Arial" w:hAnsi="Arial" w:cs="Arial"/>
          <w:b/>
          <w:sz w:val="20"/>
          <w:szCs w:val="20"/>
          <w:lang w:val="en-US"/>
        </w:rPr>
        <w:t>Ẫ</w:t>
      </w:r>
      <w:r w:rsidRPr="00152208">
        <w:rPr>
          <w:rFonts w:ascii="Arial" w:hAnsi="Arial" w:cs="Arial"/>
          <w:b/>
          <w:sz w:val="20"/>
          <w:szCs w:val="20"/>
        </w:rPr>
        <w:t xml:space="preserve">N LẬP </w:t>
      </w:r>
    </w:p>
    <w:p w14:paraId="127D0E1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Phiếu trả h</w:t>
      </w:r>
      <w:r w:rsidRPr="00152208">
        <w:rPr>
          <w:rFonts w:ascii="Arial" w:hAnsi="Arial" w:cs="Arial"/>
          <w:b/>
          <w:sz w:val="20"/>
          <w:szCs w:val="20"/>
          <w:lang w:val="en-US"/>
        </w:rPr>
        <w:t>ồ</w:t>
      </w:r>
      <w:r w:rsidRPr="00152208">
        <w:rPr>
          <w:rFonts w:ascii="Arial" w:hAnsi="Arial" w:cs="Arial"/>
          <w:b/>
          <w:sz w:val="20"/>
          <w:szCs w:val="20"/>
        </w:rPr>
        <w:t xml:space="preserve"> </w:t>
      </w:r>
      <w:r w:rsidRPr="00152208">
        <w:rPr>
          <w:rFonts w:ascii="Arial" w:hAnsi="Arial" w:cs="Arial"/>
          <w:b/>
          <w:sz w:val="20"/>
          <w:szCs w:val="20"/>
          <w:lang w:val="en-US"/>
        </w:rPr>
        <w:t xml:space="preserve">sơ </w:t>
      </w:r>
      <w:r w:rsidRPr="00152208">
        <w:rPr>
          <w:rFonts w:ascii="Arial" w:hAnsi="Arial" w:cs="Arial"/>
          <w:b/>
          <w:sz w:val="20"/>
          <w:szCs w:val="20"/>
        </w:rPr>
        <w:t>(mẫu C02-TS)</w:t>
      </w:r>
    </w:p>
    <w:p w14:paraId="6292710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w:t>
      </w:r>
    </w:p>
    <w:p w14:paraId="2707273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Để trả lại hồ sơ đối với các trường hợp không đầy đủ, không kh</w:t>
      </w:r>
      <w:r w:rsidRPr="00152208">
        <w:rPr>
          <w:rFonts w:ascii="Arial" w:hAnsi="Arial" w:cs="Arial"/>
          <w:sz w:val="20"/>
          <w:szCs w:val="20"/>
          <w:lang w:val="en-US"/>
        </w:rPr>
        <w:t>ớ</w:t>
      </w:r>
      <w:r w:rsidRPr="00152208">
        <w:rPr>
          <w:rFonts w:ascii="Arial" w:hAnsi="Arial" w:cs="Arial"/>
          <w:sz w:val="20"/>
          <w:szCs w:val="20"/>
        </w:rPr>
        <w:t>p đúng.</w:t>
      </w:r>
    </w:p>
    <w:p w14:paraId="5878EEC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Trường hợp dữ liệu chương trình và hồ sơ không khớp đúng, chưa hợp lệ đề nghị hướng dẫn bổ sung hoặc điều chỉnh.</w:t>
      </w:r>
    </w:p>
    <w:p w14:paraId="326D3B2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Phòng/ Tổ Quản lý thu; Phòng/Tổ cấp sổ, thẻ; Phòng/T</w:t>
      </w:r>
      <w:r w:rsidRPr="00152208">
        <w:rPr>
          <w:rFonts w:ascii="Arial" w:hAnsi="Arial" w:cs="Arial"/>
          <w:sz w:val="20"/>
          <w:szCs w:val="20"/>
          <w:lang w:val="en-US"/>
        </w:rPr>
        <w:t>ổ</w:t>
      </w:r>
      <w:r w:rsidRPr="00152208">
        <w:rPr>
          <w:rFonts w:ascii="Arial" w:hAnsi="Arial" w:cs="Arial"/>
          <w:sz w:val="20"/>
          <w:szCs w:val="20"/>
        </w:rPr>
        <w:t xml:space="preserve"> chế độ BHXH.</w:t>
      </w:r>
    </w:p>
    <w:p w14:paraId="238358D5"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c) Thời gian lập: khi có phát sinh</w:t>
      </w:r>
      <w:r w:rsidRPr="00152208">
        <w:rPr>
          <w:rFonts w:ascii="Arial" w:hAnsi="Arial" w:cs="Arial"/>
          <w:sz w:val="20"/>
          <w:szCs w:val="20"/>
          <w:lang w:val="en-US"/>
        </w:rPr>
        <w:t>.</w:t>
      </w:r>
    </w:p>
    <w:p w14:paraId="00F39B0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w:t>
      </w:r>
    </w:p>
    <w:p w14:paraId="1C9019F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Các phòng/tổ nhận hồ sơ chuyển đến, kiểm tra, đối chiếu hồ sơ với dữ liệu trong chương trình quản lý, nếu không khớp đúng, chưa hợp lệ thì lập Phiếu này kèm theo hồ sơ chuyển lại cho phòng/tổ chuyển đến.</w:t>
      </w:r>
    </w:p>
    <w:p w14:paraId="5F41D7B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 ghi nội dung đề nghị điều chỉnh và các hồ sơ gửi kèm để điều chỉnh gửi bộ phận điều chỉnh thực hiện điều chỉnh theo yêu cầu.</w:t>
      </w:r>
    </w:p>
    <w:p w14:paraId="7BFCDCBB" w14:textId="77777777" w:rsidR="0011507F" w:rsidRPr="00152208" w:rsidRDefault="0011507F" w:rsidP="0011507F">
      <w:pPr>
        <w:spacing w:before="120"/>
        <w:rPr>
          <w:rFonts w:ascii="Arial" w:hAnsi="Arial" w:cs="Arial"/>
          <w:sz w:val="20"/>
          <w:szCs w:val="20"/>
          <w:lang w:val="en-US"/>
        </w:rPr>
      </w:pPr>
    </w:p>
    <w:p w14:paraId="2EACED44"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3588"/>
        <w:gridCol w:w="4937"/>
      </w:tblGrid>
      <w:tr w:rsidR="0011507F" w:rsidRPr="0011507F" w14:paraId="19BEC4E3" w14:textId="77777777" w:rsidTr="0011507F">
        <w:tc>
          <w:tcPr>
            <w:tcW w:w="3588" w:type="dxa"/>
          </w:tcPr>
          <w:p w14:paraId="3B1722F1"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color w:val="auto"/>
                <w:sz w:val="20"/>
                <w:szCs w:val="20"/>
              </w:rPr>
              <w:t>BẢO HIỂM X</w:t>
            </w:r>
            <w:r w:rsidRPr="0011507F">
              <w:rPr>
                <w:rFonts w:ascii="Arial" w:hAnsi="Arial" w:cs="Arial"/>
                <w:b/>
                <w:color w:val="auto"/>
                <w:sz w:val="20"/>
                <w:szCs w:val="20"/>
                <w:lang w:val="en-US"/>
              </w:rPr>
              <w:t>Ã</w:t>
            </w:r>
            <w:r w:rsidRPr="0011507F">
              <w:rPr>
                <w:rFonts w:ascii="Arial" w:hAnsi="Arial" w:cs="Arial"/>
                <w:b/>
                <w:color w:val="auto"/>
                <w:sz w:val="20"/>
                <w:szCs w:val="20"/>
              </w:rPr>
              <w:t xml:space="preserve"> H</w:t>
            </w:r>
            <w:r w:rsidRPr="0011507F">
              <w:rPr>
                <w:rFonts w:ascii="Arial" w:hAnsi="Arial" w:cs="Arial"/>
                <w:b/>
                <w:color w:val="auto"/>
                <w:sz w:val="20"/>
                <w:szCs w:val="20"/>
                <w:lang w:val="en-US"/>
              </w:rPr>
              <w:t>ỘI</w:t>
            </w:r>
            <w:r w:rsidRPr="0011507F">
              <w:rPr>
                <w:rFonts w:ascii="Arial" w:hAnsi="Arial" w:cs="Arial"/>
                <w:b/>
                <w:color w:val="auto"/>
                <w:sz w:val="20"/>
                <w:szCs w:val="20"/>
              </w:rPr>
              <w:t xml:space="preserve"> VIỆT NAM</w:t>
            </w:r>
            <w:r w:rsidRPr="0011507F">
              <w:rPr>
                <w:rFonts w:ascii="Arial" w:hAnsi="Arial" w:cs="Arial"/>
                <w:b/>
                <w:sz w:val="20"/>
                <w:szCs w:val="20"/>
              </w:rPr>
              <w:br/>
              <w:t>-------</w:t>
            </w:r>
            <w:r w:rsidRPr="0011507F">
              <w:rPr>
                <w:rFonts w:ascii="Arial" w:hAnsi="Arial" w:cs="Arial"/>
                <w:b/>
                <w:sz w:val="20"/>
                <w:szCs w:val="20"/>
                <w:lang w:val="en-US"/>
              </w:rPr>
              <w:t>-----</w:t>
            </w:r>
          </w:p>
        </w:tc>
        <w:tc>
          <w:tcPr>
            <w:tcW w:w="4937" w:type="dxa"/>
          </w:tcPr>
          <w:p w14:paraId="01A45E35" w14:textId="77777777" w:rsidR="0011507F" w:rsidRPr="0011507F" w:rsidRDefault="0011507F" w:rsidP="0011507F">
            <w:pPr>
              <w:spacing w:before="120"/>
              <w:jc w:val="center"/>
              <w:rPr>
                <w:rFonts w:ascii="Arial" w:hAnsi="Arial" w:cs="Arial"/>
                <w:sz w:val="20"/>
                <w:szCs w:val="20"/>
              </w:rPr>
            </w:pPr>
            <w:r w:rsidRPr="0011507F">
              <w:rPr>
                <w:rFonts w:ascii="Arial" w:hAnsi="Arial" w:cs="Arial"/>
                <w:b/>
                <w:sz w:val="20"/>
                <w:szCs w:val="20"/>
              </w:rPr>
              <w:t>CỘNG HÒA XÃ HỘI CHỦ NGHĨA VIỆT NAM</w:t>
            </w:r>
            <w:r w:rsidRPr="0011507F">
              <w:rPr>
                <w:rFonts w:ascii="Arial" w:hAnsi="Arial" w:cs="Arial"/>
                <w:b/>
                <w:sz w:val="20"/>
                <w:szCs w:val="20"/>
              </w:rPr>
              <w:br/>
              <w:t xml:space="preserve">Độc lập - Tự do - Hạnh phúc </w:t>
            </w:r>
            <w:r w:rsidRPr="0011507F">
              <w:rPr>
                <w:rFonts w:ascii="Arial" w:hAnsi="Arial" w:cs="Arial"/>
                <w:b/>
                <w:sz w:val="20"/>
                <w:szCs w:val="20"/>
              </w:rPr>
              <w:br/>
              <w:t>---------------</w:t>
            </w:r>
          </w:p>
        </w:tc>
      </w:tr>
      <w:tr w:rsidR="0011507F" w:rsidRPr="0011507F" w14:paraId="41E3159F" w14:textId="77777777" w:rsidTr="0011507F">
        <w:trPr>
          <w:trHeight w:val="141"/>
        </w:trPr>
        <w:tc>
          <w:tcPr>
            <w:tcW w:w="3588" w:type="dxa"/>
          </w:tcPr>
          <w:p w14:paraId="469403B2" w14:textId="77777777" w:rsidR="0011507F" w:rsidRPr="0011507F" w:rsidRDefault="0011507F" w:rsidP="0011507F">
            <w:pPr>
              <w:spacing w:before="120"/>
              <w:jc w:val="center"/>
              <w:rPr>
                <w:rFonts w:ascii="Arial" w:hAnsi="Arial" w:cs="Arial"/>
                <w:color w:val="auto"/>
                <w:sz w:val="20"/>
                <w:szCs w:val="20"/>
                <w:lang w:val="en-US"/>
              </w:rPr>
            </w:pPr>
            <w:r w:rsidRPr="0011507F">
              <w:rPr>
                <w:rFonts w:ascii="Arial" w:hAnsi="Arial" w:cs="Arial"/>
                <w:b/>
                <w:color w:val="auto"/>
                <w:sz w:val="20"/>
                <w:szCs w:val="20"/>
                <w:lang w:val="en-US"/>
              </w:rPr>
              <w:t>Mẫu C03-TS</w:t>
            </w:r>
            <w:r w:rsidRPr="0011507F">
              <w:rPr>
                <w:rFonts w:ascii="Arial" w:hAnsi="Arial" w:cs="Arial"/>
                <w:color w:val="auto"/>
                <w:sz w:val="20"/>
                <w:szCs w:val="20"/>
                <w:lang w:val="en-US"/>
              </w:rPr>
              <w:br/>
            </w:r>
            <w:r w:rsidRPr="0011507F">
              <w:rPr>
                <w:rFonts w:ascii="Arial" w:hAnsi="Arial" w:cs="Arial"/>
                <w:i/>
                <w:color w:val="auto"/>
                <w:sz w:val="20"/>
                <w:szCs w:val="20"/>
                <w:lang w:val="en-US"/>
              </w:rPr>
              <w:t>(Ban hành kèm theo QĐ số: 595/QĐ-BHXH ngày 14/4/2017 của BHXH Việt Nam)</w:t>
            </w:r>
          </w:p>
        </w:tc>
        <w:tc>
          <w:tcPr>
            <w:tcW w:w="4937" w:type="dxa"/>
          </w:tcPr>
          <w:p w14:paraId="375E90BB" w14:textId="77777777" w:rsidR="0011507F" w:rsidRPr="0011507F" w:rsidRDefault="0011507F" w:rsidP="0011507F">
            <w:pPr>
              <w:spacing w:before="120"/>
              <w:jc w:val="right"/>
              <w:rPr>
                <w:rFonts w:ascii="Arial" w:hAnsi="Arial" w:cs="Arial"/>
                <w:i/>
                <w:sz w:val="20"/>
                <w:szCs w:val="20"/>
              </w:rPr>
            </w:pPr>
            <w:r w:rsidRPr="0011507F">
              <w:rPr>
                <w:rFonts w:ascii="Arial" w:hAnsi="Arial" w:cs="Arial"/>
                <w:i/>
                <w:sz w:val="20"/>
                <w:szCs w:val="20"/>
                <w:lang w:val="en-US"/>
              </w:rPr>
              <w:t>…………</w:t>
            </w:r>
            <w:r w:rsidRPr="0011507F">
              <w:rPr>
                <w:rFonts w:ascii="Arial" w:hAnsi="Arial" w:cs="Arial"/>
                <w:i/>
                <w:sz w:val="20"/>
                <w:szCs w:val="20"/>
              </w:rPr>
              <w:t>, ngày ...</w:t>
            </w:r>
            <w:r w:rsidRPr="0011507F">
              <w:rPr>
                <w:rFonts w:ascii="Arial" w:hAnsi="Arial" w:cs="Arial"/>
                <w:i/>
                <w:sz w:val="20"/>
                <w:szCs w:val="20"/>
                <w:lang w:val="pl-PL"/>
              </w:rPr>
              <w:t xml:space="preserve">... </w:t>
            </w:r>
            <w:r w:rsidRPr="0011507F">
              <w:rPr>
                <w:rFonts w:ascii="Arial" w:hAnsi="Arial" w:cs="Arial"/>
                <w:i/>
                <w:sz w:val="20"/>
                <w:szCs w:val="20"/>
              </w:rPr>
              <w:t>tháng.... năm</w:t>
            </w:r>
            <w:r w:rsidRPr="0011507F">
              <w:rPr>
                <w:rFonts w:ascii="Arial" w:hAnsi="Arial" w:cs="Arial"/>
                <w:i/>
                <w:sz w:val="20"/>
                <w:szCs w:val="20"/>
                <w:lang w:val="pl-PL"/>
              </w:rPr>
              <w:t>......</w:t>
            </w:r>
          </w:p>
        </w:tc>
      </w:tr>
    </w:tbl>
    <w:p w14:paraId="3FC15DBD" w14:textId="77777777" w:rsidR="0011507F" w:rsidRPr="00152208" w:rsidRDefault="0011507F" w:rsidP="0011507F">
      <w:pPr>
        <w:spacing w:before="120"/>
        <w:rPr>
          <w:rFonts w:ascii="Arial" w:hAnsi="Arial" w:cs="Arial"/>
          <w:sz w:val="20"/>
          <w:szCs w:val="20"/>
          <w:lang w:val="en-US"/>
        </w:rPr>
      </w:pPr>
    </w:p>
    <w:p w14:paraId="7835E17D"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BIÊN BẢN</w:t>
      </w:r>
    </w:p>
    <w:p w14:paraId="461883B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TH</w:t>
      </w:r>
      <w:r w:rsidRPr="00152208">
        <w:rPr>
          <w:rFonts w:ascii="Arial" w:hAnsi="Arial" w:cs="Arial"/>
          <w:b/>
          <w:sz w:val="20"/>
          <w:szCs w:val="20"/>
          <w:lang w:val="en-US"/>
        </w:rPr>
        <w:t>Ẩ</w:t>
      </w:r>
      <w:r w:rsidRPr="00152208">
        <w:rPr>
          <w:rFonts w:ascii="Arial" w:hAnsi="Arial" w:cs="Arial"/>
          <w:b/>
          <w:sz w:val="20"/>
          <w:szCs w:val="20"/>
        </w:rPr>
        <w:t>M ĐỊNH S</w:t>
      </w:r>
      <w:r w:rsidRPr="00152208">
        <w:rPr>
          <w:rFonts w:ascii="Arial" w:hAnsi="Arial" w:cs="Arial"/>
          <w:b/>
          <w:sz w:val="20"/>
          <w:szCs w:val="20"/>
          <w:lang w:val="en-US"/>
        </w:rPr>
        <w:t>Ố</w:t>
      </w:r>
      <w:r w:rsidRPr="00152208">
        <w:rPr>
          <w:rFonts w:ascii="Arial" w:hAnsi="Arial" w:cs="Arial"/>
          <w:b/>
          <w:sz w:val="20"/>
          <w:szCs w:val="20"/>
        </w:rPr>
        <w:t xml:space="preserve"> LIỆU THU BHXH, BHYT</w:t>
      </w:r>
      <w:r w:rsidRPr="00152208">
        <w:rPr>
          <w:rFonts w:ascii="Arial" w:hAnsi="Arial" w:cs="Arial"/>
          <w:b/>
          <w:sz w:val="20"/>
          <w:szCs w:val="20"/>
          <w:lang w:val="en-US"/>
        </w:rPr>
        <w:t>, BHTN, BHTNLĐ, BNN</w:t>
      </w:r>
      <w:r w:rsidRPr="00152208">
        <w:rPr>
          <w:rFonts w:ascii="Arial" w:hAnsi="Arial" w:cs="Arial"/>
          <w:b/>
          <w:sz w:val="20"/>
          <w:szCs w:val="20"/>
          <w:lang w:val="en-US"/>
        </w:rPr>
        <w:br/>
      </w:r>
      <w:r w:rsidRPr="00152208">
        <w:rPr>
          <w:rFonts w:ascii="Arial" w:hAnsi="Arial" w:cs="Arial"/>
          <w:b/>
          <w:sz w:val="20"/>
          <w:szCs w:val="20"/>
        </w:rPr>
        <w:t>Quý</w:t>
      </w:r>
      <w:r w:rsidRPr="00152208">
        <w:rPr>
          <w:rFonts w:ascii="Arial" w:hAnsi="Arial" w:cs="Arial"/>
          <w:b/>
          <w:sz w:val="20"/>
          <w:szCs w:val="20"/>
          <w:lang w:val="en-US"/>
        </w:rPr>
        <w:t xml:space="preserve"> ……. n</w:t>
      </w:r>
      <w:r w:rsidRPr="00152208">
        <w:rPr>
          <w:rFonts w:ascii="Arial" w:hAnsi="Arial" w:cs="Arial"/>
          <w:b/>
          <w:sz w:val="20"/>
          <w:szCs w:val="20"/>
        </w:rPr>
        <w:t>ăm</w:t>
      </w:r>
      <w:r w:rsidRPr="00152208">
        <w:rPr>
          <w:rFonts w:ascii="Arial" w:hAnsi="Arial" w:cs="Arial"/>
          <w:b/>
          <w:sz w:val="20"/>
          <w:szCs w:val="20"/>
          <w:lang w:val="en-US"/>
        </w:rPr>
        <w:t xml:space="preserve"> ……</w:t>
      </w:r>
    </w:p>
    <w:p w14:paraId="35815DA5"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 xml:space="preserve">I. </w:t>
      </w:r>
      <w:r w:rsidRPr="00152208">
        <w:rPr>
          <w:rFonts w:ascii="Arial" w:hAnsi="Arial" w:cs="Arial"/>
          <w:b/>
          <w:sz w:val="20"/>
          <w:szCs w:val="20"/>
        </w:rPr>
        <w:t>Thành phần gồm có:</w:t>
      </w:r>
    </w:p>
    <w:p w14:paraId="3EF240D5"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b/>
          <w:sz w:val="20"/>
          <w:szCs w:val="20"/>
          <w:lang w:val="en-US"/>
        </w:rPr>
        <w:t xml:space="preserve">- </w:t>
      </w:r>
      <w:r w:rsidRPr="00152208">
        <w:rPr>
          <w:rFonts w:ascii="Arial" w:hAnsi="Arial" w:cs="Arial"/>
          <w:b/>
          <w:sz w:val="20"/>
          <w:szCs w:val="20"/>
        </w:rPr>
        <w:t>Đại diện BHXH</w:t>
      </w:r>
      <w:r w:rsidRPr="00152208">
        <w:rPr>
          <w:rFonts w:ascii="Arial" w:hAnsi="Arial" w:cs="Arial"/>
          <w:b/>
          <w:sz w:val="20"/>
          <w:szCs w:val="20"/>
          <w:lang w:val="en-US"/>
        </w:rPr>
        <w:t xml:space="preserve"> ………</w:t>
      </w:r>
      <w:r w:rsidRPr="00152208">
        <w:rPr>
          <w:rFonts w:ascii="Arial" w:hAnsi="Arial" w:cs="Arial"/>
          <w:b/>
          <w:sz w:val="20"/>
          <w:szCs w:val="20"/>
        </w:rPr>
        <w:t>: ông</w:t>
      </w:r>
      <w:r w:rsidRPr="00152208">
        <w:rPr>
          <w:rFonts w:ascii="Arial" w:hAnsi="Arial" w:cs="Arial"/>
          <w:b/>
          <w:sz w:val="20"/>
          <w:szCs w:val="20"/>
          <w:lang w:val="en-US"/>
        </w:rPr>
        <w:t xml:space="preserve"> </w:t>
      </w:r>
      <w:r w:rsidRPr="00152208">
        <w:rPr>
          <w:rFonts w:ascii="Arial" w:hAnsi="Arial" w:cs="Arial"/>
          <w:b/>
          <w:sz w:val="20"/>
          <w:szCs w:val="20"/>
        </w:rPr>
        <w:t>(bà)</w:t>
      </w:r>
      <w:r w:rsidRPr="00152208">
        <w:rPr>
          <w:rFonts w:ascii="Arial" w:hAnsi="Arial" w:cs="Arial"/>
          <w:b/>
          <w:sz w:val="20"/>
          <w:szCs w:val="20"/>
          <w:lang w:val="pl-PL"/>
        </w:rPr>
        <w:t xml:space="preserve">............................................., </w:t>
      </w:r>
      <w:r w:rsidRPr="00152208">
        <w:rPr>
          <w:rFonts w:ascii="Arial" w:hAnsi="Arial" w:cs="Arial"/>
          <w:b/>
          <w:sz w:val="20"/>
          <w:szCs w:val="20"/>
        </w:rPr>
        <w:t>ch</w:t>
      </w:r>
      <w:r w:rsidRPr="00152208">
        <w:rPr>
          <w:rFonts w:ascii="Arial" w:hAnsi="Arial" w:cs="Arial"/>
          <w:b/>
          <w:sz w:val="20"/>
          <w:szCs w:val="20"/>
          <w:lang w:val="en-US"/>
        </w:rPr>
        <w:t>ứ</w:t>
      </w:r>
      <w:r w:rsidRPr="00152208">
        <w:rPr>
          <w:rFonts w:ascii="Arial" w:hAnsi="Arial" w:cs="Arial"/>
          <w:b/>
          <w:sz w:val="20"/>
          <w:szCs w:val="20"/>
        </w:rPr>
        <w:t>c vụ</w:t>
      </w:r>
      <w:r w:rsidRPr="00152208">
        <w:rPr>
          <w:rFonts w:ascii="Arial" w:hAnsi="Arial" w:cs="Arial"/>
          <w:b/>
          <w:sz w:val="20"/>
          <w:szCs w:val="20"/>
          <w:lang w:val="en-US"/>
        </w:rPr>
        <w:t xml:space="preserve"> </w:t>
      </w:r>
      <w:r w:rsidRPr="00152208">
        <w:rPr>
          <w:rFonts w:ascii="Arial" w:hAnsi="Arial" w:cs="Arial"/>
          <w:b/>
          <w:sz w:val="20"/>
          <w:szCs w:val="20"/>
          <w:lang w:val="pl-PL"/>
        </w:rPr>
        <w:t>..............................</w:t>
      </w:r>
    </w:p>
    <w:p w14:paraId="6EAE0690"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 xml:space="preserve">- </w:t>
      </w:r>
      <w:r w:rsidRPr="00152208">
        <w:rPr>
          <w:rFonts w:ascii="Arial" w:hAnsi="Arial" w:cs="Arial"/>
          <w:b/>
          <w:sz w:val="20"/>
          <w:szCs w:val="20"/>
        </w:rPr>
        <w:t xml:space="preserve">Đại </w:t>
      </w:r>
      <w:r w:rsidRPr="00152208">
        <w:rPr>
          <w:rFonts w:ascii="Arial" w:hAnsi="Arial" w:cs="Arial"/>
          <w:b/>
          <w:sz w:val="20"/>
          <w:szCs w:val="20"/>
          <w:lang w:val="en-US"/>
        </w:rPr>
        <w:t>d</w:t>
      </w:r>
      <w:r w:rsidRPr="00152208">
        <w:rPr>
          <w:rFonts w:ascii="Arial" w:hAnsi="Arial" w:cs="Arial"/>
          <w:b/>
          <w:sz w:val="20"/>
          <w:szCs w:val="20"/>
        </w:rPr>
        <w:t>iện BHXH</w:t>
      </w:r>
      <w:r w:rsidRPr="00152208">
        <w:rPr>
          <w:rFonts w:ascii="Arial" w:hAnsi="Arial" w:cs="Arial"/>
          <w:b/>
          <w:sz w:val="20"/>
          <w:szCs w:val="20"/>
          <w:lang w:val="en-US"/>
        </w:rPr>
        <w:t xml:space="preserve"> </w:t>
      </w:r>
      <w:r w:rsidRPr="00152208">
        <w:rPr>
          <w:rFonts w:ascii="Arial" w:hAnsi="Arial" w:cs="Arial"/>
          <w:b/>
          <w:sz w:val="20"/>
          <w:szCs w:val="20"/>
          <w:lang w:val="pl-PL"/>
        </w:rPr>
        <w:t>...........</w:t>
      </w:r>
      <w:r w:rsidRPr="00152208">
        <w:rPr>
          <w:rFonts w:ascii="Arial" w:hAnsi="Arial" w:cs="Arial"/>
          <w:b/>
          <w:sz w:val="20"/>
          <w:szCs w:val="20"/>
        </w:rPr>
        <w:t>: ông (bà)</w:t>
      </w:r>
      <w:r w:rsidRPr="00152208">
        <w:rPr>
          <w:rFonts w:ascii="Arial" w:hAnsi="Arial" w:cs="Arial"/>
          <w:b/>
          <w:sz w:val="20"/>
          <w:szCs w:val="20"/>
          <w:lang w:val="en-US"/>
        </w:rPr>
        <w:t xml:space="preserve"> </w:t>
      </w:r>
      <w:r w:rsidRPr="00152208">
        <w:rPr>
          <w:rFonts w:ascii="Arial" w:hAnsi="Arial" w:cs="Arial"/>
          <w:b/>
          <w:sz w:val="20"/>
          <w:szCs w:val="20"/>
          <w:lang w:val="pl-PL"/>
        </w:rPr>
        <w:t>...........................................,</w:t>
      </w:r>
      <w:r w:rsidRPr="00152208">
        <w:rPr>
          <w:rFonts w:ascii="Arial" w:hAnsi="Arial" w:cs="Arial"/>
          <w:b/>
          <w:sz w:val="20"/>
          <w:szCs w:val="20"/>
        </w:rPr>
        <w:t xml:space="preserve"> chức vụ</w:t>
      </w:r>
      <w:r w:rsidRPr="00152208">
        <w:rPr>
          <w:rFonts w:ascii="Arial" w:hAnsi="Arial" w:cs="Arial"/>
          <w:b/>
          <w:sz w:val="20"/>
          <w:szCs w:val="20"/>
          <w:lang w:val="en-US"/>
        </w:rPr>
        <w:t xml:space="preserve"> </w:t>
      </w:r>
      <w:r w:rsidRPr="00152208">
        <w:rPr>
          <w:rFonts w:ascii="Arial" w:hAnsi="Arial" w:cs="Arial"/>
          <w:b/>
          <w:sz w:val="20"/>
          <w:szCs w:val="20"/>
          <w:lang w:val="pl-PL"/>
        </w:rPr>
        <w:t>...............................</w:t>
      </w:r>
    </w:p>
    <w:p w14:paraId="253EC4B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báo cáo thu quý/năm</w:t>
      </w:r>
      <w:r w:rsidRPr="00152208">
        <w:rPr>
          <w:rFonts w:ascii="Arial" w:hAnsi="Arial" w:cs="Arial"/>
          <w:sz w:val="20"/>
          <w:szCs w:val="20"/>
          <w:lang w:val="en-US"/>
        </w:rPr>
        <w:t xml:space="preserve"> </w:t>
      </w:r>
      <w:r w:rsidRPr="00152208">
        <w:rPr>
          <w:rFonts w:ascii="Arial" w:hAnsi="Arial" w:cs="Arial"/>
          <w:sz w:val="20"/>
          <w:szCs w:val="20"/>
          <w:lang w:val="pl-PL"/>
        </w:rPr>
        <w:t xml:space="preserve">......... </w:t>
      </w:r>
      <w:r w:rsidRPr="00152208">
        <w:rPr>
          <w:rFonts w:ascii="Arial" w:hAnsi="Arial" w:cs="Arial"/>
          <w:sz w:val="20"/>
          <w:szCs w:val="20"/>
        </w:rPr>
        <w:t>của BHXH</w:t>
      </w:r>
      <w:r w:rsidRPr="00152208">
        <w:rPr>
          <w:rFonts w:ascii="Arial" w:hAnsi="Arial" w:cs="Arial"/>
          <w:sz w:val="20"/>
          <w:szCs w:val="20"/>
          <w:lang w:val="en-US"/>
        </w:rPr>
        <w:t xml:space="preserve"> </w:t>
      </w:r>
      <w:r w:rsidRPr="00152208">
        <w:rPr>
          <w:rFonts w:ascii="Arial" w:hAnsi="Arial" w:cs="Arial"/>
          <w:sz w:val="20"/>
          <w:szCs w:val="20"/>
          <w:lang w:val="pl-PL"/>
        </w:rPr>
        <w:t>.......................................................................</w:t>
      </w:r>
    </w:p>
    <w:p w14:paraId="740C6FD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Sau khi kiểm </w:t>
      </w:r>
      <w:r w:rsidRPr="00152208">
        <w:rPr>
          <w:rFonts w:ascii="Arial" w:hAnsi="Arial" w:cs="Arial"/>
          <w:sz w:val="20"/>
          <w:szCs w:val="20"/>
          <w:lang w:val="en-US"/>
        </w:rPr>
        <w:t>tr</w:t>
      </w:r>
      <w:r w:rsidRPr="00152208">
        <w:rPr>
          <w:rFonts w:ascii="Arial" w:hAnsi="Arial" w:cs="Arial"/>
          <w:sz w:val="20"/>
          <w:szCs w:val="20"/>
        </w:rPr>
        <w:t>a số liệu thu BHXH, BHYT, BHTN</w:t>
      </w:r>
      <w:r w:rsidRPr="00152208">
        <w:rPr>
          <w:rFonts w:ascii="Arial" w:hAnsi="Arial" w:cs="Arial"/>
          <w:sz w:val="20"/>
          <w:szCs w:val="20"/>
          <w:lang w:val="en-US"/>
        </w:rPr>
        <w:t>, BHTNLĐ, BNN</w:t>
      </w:r>
      <w:r w:rsidRPr="00152208">
        <w:rPr>
          <w:rFonts w:ascii="Arial" w:hAnsi="Arial" w:cs="Arial"/>
          <w:sz w:val="20"/>
          <w:szCs w:val="20"/>
        </w:rPr>
        <w:t xml:space="preserve"> các bên thống nhất số liệu như sau:</w:t>
      </w:r>
      <w:r w:rsidRPr="00152208">
        <w:rPr>
          <w:rFonts w:ascii="Arial" w:hAnsi="Arial" w:cs="Arial"/>
          <w:sz w:val="20"/>
          <w:szCs w:val="20"/>
          <w:lang w:val="en-US"/>
        </w:rPr>
        <w:t xml:space="preserve"> </w:t>
      </w:r>
    </w:p>
    <w:p w14:paraId="1C2CB959"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II</w:t>
      </w:r>
      <w:r w:rsidRPr="00152208">
        <w:rPr>
          <w:rFonts w:ascii="Arial" w:hAnsi="Arial" w:cs="Arial"/>
          <w:b/>
          <w:sz w:val="20"/>
          <w:szCs w:val="20"/>
        </w:rPr>
        <w:t>. Nội dung thẩm định</w:t>
      </w:r>
    </w:p>
    <w:p w14:paraId="7ACF3E35"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 xml:space="preserve">A. </w:t>
      </w:r>
      <w:r w:rsidRPr="00152208">
        <w:rPr>
          <w:rFonts w:ascii="Arial" w:hAnsi="Arial" w:cs="Arial"/>
          <w:b/>
          <w:sz w:val="20"/>
          <w:szCs w:val="20"/>
        </w:rPr>
        <w:t>Thừa chưa phân bổ kỳ trước mang sang</w:t>
      </w:r>
    </w:p>
    <w:p w14:paraId="7B925DE7"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 xml:space="preserve">B. </w:t>
      </w:r>
      <w:r w:rsidRPr="00152208">
        <w:rPr>
          <w:rFonts w:ascii="Arial" w:hAnsi="Arial" w:cs="Arial"/>
          <w:b/>
          <w:sz w:val="20"/>
          <w:szCs w:val="20"/>
        </w:rPr>
        <w:t>Thực hiện thu trong kỳ</w:t>
      </w:r>
    </w:p>
    <w:p w14:paraId="3929616D"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 xml:space="preserve">1. </w:t>
      </w:r>
      <w:r w:rsidRPr="00152208">
        <w:rPr>
          <w:rFonts w:ascii="Arial" w:hAnsi="Arial" w:cs="Arial"/>
          <w:b/>
          <w:sz w:val="20"/>
          <w:szCs w:val="20"/>
        </w:rPr>
        <w:t>Thực hiện thu BHXH</w:t>
      </w:r>
    </w:p>
    <w:tbl>
      <w:tblPr>
        <w:tblW w:w="0" w:type="auto"/>
        <w:tblInd w:w="1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772"/>
        <w:gridCol w:w="3196"/>
        <w:gridCol w:w="783"/>
        <w:gridCol w:w="1283"/>
        <w:gridCol w:w="1295"/>
        <w:gridCol w:w="1294"/>
      </w:tblGrid>
      <w:tr w:rsidR="0011507F" w:rsidRPr="00152208" w14:paraId="0A159DF3" w14:textId="77777777" w:rsidTr="0011507F">
        <w:tc>
          <w:tcPr>
            <w:tcW w:w="0" w:type="auto"/>
            <w:shd w:val="clear" w:color="auto" w:fill="auto"/>
            <w:vAlign w:val="center"/>
          </w:tcPr>
          <w:p w14:paraId="038B6BD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 xml:space="preserve">ố </w:t>
            </w:r>
            <w:r w:rsidRPr="00152208">
              <w:rPr>
                <w:rFonts w:ascii="Arial" w:hAnsi="Arial" w:cs="Arial"/>
                <w:b/>
                <w:sz w:val="20"/>
                <w:szCs w:val="20"/>
              </w:rPr>
              <w:t>TT</w:t>
            </w:r>
          </w:p>
        </w:tc>
        <w:tc>
          <w:tcPr>
            <w:tcW w:w="3196" w:type="dxa"/>
            <w:shd w:val="clear" w:color="auto" w:fill="auto"/>
            <w:vAlign w:val="center"/>
          </w:tcPr>
          <w:p w14:paraId="16B4D76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Chỉ tiêu</w:t>
            </w:r>
          </w:p>
        </w:tc>
        <w:tc>
          <w:tcPr>
            <w:tcW w:w="783" w:type="dxa"/>
            <w:shd w:val="clear" w:color="auto" w:fill="auto"/>
            <w:vAlign w:val="center"/>
          </w:tcPr>
          <w:p w14:paraId="32B811B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w:t>
            </w:r>
          </w:p>
        </w:tc>
        <w:tc>
          <w:tcPr>
            <w:tcW w:w="0" w:type="auto"/>
            <w:shd w:val="clear" w:color="auto" w:fill="auto"/>
            <w:vAlign w:val="center"/>
          </w:tcPr>
          <w:p w14:paraId="5A8B582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báo cáo</w:t>
            </w:r>
          </w:p>
        </w:tc>
        <w:tc>
          <w:tcPr>
            <w:tcW w:w="0" w:type="auto"/>
            <w:shd w:val="clear" w:color="auto" w:fill="auto"/>
            <w:vAlign w:val="center"/>
          </w:tcPr>
          <w:p w14:paraId="2EC22B2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kiểm tra</w:t>
            </w:r>
          </w:p>
        </w:tc>
        <w:tc>
          <w:tcPr>
            <w:tcW w:w="1294" w:type="dxa"/>
            <w:shd w:val="clear" w:color="auto" w:fill="auto"/>
            <w:vAlign w:val="center"/>
          </w:tcPr>
          <w:p w14:paraId="69FF817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Chênh lệch</w:t>
            </w:r>
          </w:p>
        </w:tc>
      </w:tr>
      <w:tr w:rsidR="0011507F" w:rsidRPr="00152208" w14:paraId="2098366A" w14:textId="77777777" w:rsidTr="0011507F">
        <w:tc>
          <w:tcPr>
            <w:tcW w:w="0" w:type="auto"/>
            <w:shd w:val="clear" w:color="auto" w:fill="auto"/>
          </w:tcPr>
          <w:p w14:paraId="7A593B3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3196" w:type="dxa"/>
            <w:shd w:val="clear" w:color="auto" w:fill="auto"/>
          </w:tcPr>
          <w:p w14:paraId="4C41487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w:t>
            </w:r>
          </w:p>
        </w:tc>
        <w:tc>
          <w:tcPr>
            <w:tcW w:w="783" w:type="dxa"/>
            <w:shd w:val="clear" w:color="auto" w:fill="auto"/>
          </w:tcPr>
          <w:p w14:paraId="7F8663A2" w14:textId="77777777" w:rsidR="0011507F" w:rsidRPr="00152208" w:rsidRDefault="0011507F" w:rsidP="0011507F">
            <w:pPr>
              <w:spacing w:before="120"/>
              <w:jc w:val="center"/>
              <w:rPr>
                <w:rFonts w:ascii="Arial" w:hAnsi="Arial" w:cs="Arial"/>
                <w:b/>
                <w:sz w:val="20"/>
                <w:szCs w:val="20"/>
              </w:rPr>
            </w:pPr>
          </w:p>
        </w:tc>
        <w:tc>
          <w:tcPr>
            <w:tcW w:w="0" w:type="auto"/>
            <w:shd w:val="clear" w:color="auto" w:fill="auto"/>
          </w:tcPr>
          <w:p w14:paraId="61A92C9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1</w:t>
            </w:r>
          </w:p>
        </w:tc>
        <w:tc>
          <w:tcPr>
            <w:tcW w:w="0" w:type="auto"/>
            <w:shd w:val="clear" w:color="auto" w:fill="auto"/>
          </w:tcPr>
          <w:p w14:paraId="3220AF0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2</w:t>
            </w:r>
          </w:p>
        </w:tc>
        <w:tc>
          <w:tcPr>
            <w:tcW w:w="1294" w:type="dxa"/>
            <w:shd w:val="clear" w:color="auto" w:fill="auto"/>
          </w:tcPr>
          <w:p w14:paraId="2AE7FB1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3</w:t>
            </w:r>
          </w:p>
        </w:tc>
      </w:tr>
      <w:tr w:rsidR="0011507F" w:rsidRPr="00152208" w14:paraId="0BD94AF9" w14:textId="77777777" w:rsidTr="0011507F">
        <w:tc>
          <w:tcPr>
            <w:tcW w:w="0" w:type="auto"/>
            <w:shd w:val="clear" w:color="auto" w:fill="auto"/>
          </w:tcPr>
          <w:p w14:paraId="0A6C3590"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w:t>
            </w:r>
          </w:p>
        </w:tc>
        <w:tc>
          <w:tcPr>
            <w:tcW w:w="3196" w:type="dxa"/>
            <w:shd w:val="clear" w:color="auto" w:fill="auto"/>
          </w:tcPr>
          <w:p w14:paraId="744F798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BHXH b</w:t>
            </w:r>
            <w:r w:rsidRPr="00152208">
              <w:rPr>
                <w:rFonts w:ascii="Arial" w:hAnsi="Arial" w:cs="Arial"/>
                <w:b/>
                <w:sz w:val="20"/>
                <w:szCs w:val="20"/>
                <w:lang w:val="en-US"/>
              </w:rPr>
              <w:t>ắ</w:t>
            </w:r>
            <w:r w:rsidRPr="00152208">
              <w:rPr>
                <w:rFonts w:ascii="Arial" w:hAnsi="Arial" w:cs="Arial"/>
                <w:b/>
                <w:sz w:val="20"/>
                <w:szCs w:val="20"/>
              </w:rPr>
              <w:t>t buộc</w:t>
            </w:r>
          </w:p>
        </w:tc>
        <w:tc>
          <w:tcPr>
            <w:tcW w:w="783" w:type="dxa"/>
            <w:shd w:val="clear" w:color="auto" w:fill="auto"/>
          </w:tcPr>
          <w:p w14:paraId="27F519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0" w:type="auto"/>
            <w:shd w:val="clear" w:color="auto" w:fill="auto"/>
          </w:tcPr>
          <w:p w14:paraId="00DDB3EF" w14:textId="77777777" w:rsidR="0011507F" w:rsidRPr="00152208" w:rsidRDefault="0011507F" w:rsidP="0011507F">
            <w:pPr>
              <w:spacing w:before="120"/>
              <w:rPr>
                <w:rFonts w:ascii="Arial" w:hAnsi="Arial" w:cs="Arial"/>
                <w:b/>
                <w:sz w:val="20"/>
                <w:szCs w:val="20"/>
              </w:rPr>
            </w:pPr>
          </w:p>
        </w:tc>
        <w:tc>
          <w:tcPr>
            <w:tcW w:w="0" w:type="auto"/>
            <w:shd w:val="clear" w:color="auto" w:fill="auto"/>
          </w:tcPr>
          <w:p w14:paraId="544C8DEC" w14:textId="77777777" w:rsidR="0011507F" w:rsidRPr="00152208" w:rsidRDefault="0011507F" w:rsidP="0011507F">
            <w:pPr>
              <w:spacing w:before="120"/>
              <w:rPr>
                <w:rFonts w:ascii="Arial" w:hAnsi="Arial" w:cs="Arial"/>
                <w:b/>
                <w:sz w:val="20"/>
                <w:szCs w:val="20"/>
              </w:rPr>
            </w:pPr>
          </w:p>
        </w:tc>
        <w:tc>
          <w:tcPr>
            <w:tcW w:w="1294" w:type="dxa"/>
            <w:shd w:val="clear" w:color="auto" w:fill="auto"/>
          </w:tcPr>
          <w:p w14:paraId="17ED761F" w14:textId="77777777" w:rsidR="0011507F" w:rsidRPr="00152208" w:rsidRDefault="0011507F" w:rsidP="0011507F">
            <w:pPr>
              <w:spacing w:before="120"/>
              <w:rPr>
                <w:rFonts w:ascii="Arial" w:hAnsi="Arial" w:cs="Arial"/>
                <w:b/>
                <w:sz w:val="20"/>
                <w:szCs w:val="20"/>
              </w:rPr>
            </w:pPr>
          </w:p>
        </w:tc>
      </w:tr>
      <w:tr w:rsidR="0011507F" w:rsidRPr="00152208" w14:paraId="28AE5F26" w14:textId="77777777" w:rsidTr="0011507F">
        <w:tc>
          <w:tcPr>
            <w:tcW w:w="0" w:type="auto"/>
            <w:shd w:val="clear" w:color="auto" w:fill="auto"/>
          </w:tcPr>
          <w:p w14:paraId="2A1DDF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196" w:type="dxa"/>
            <w:shd w:val="clear" w:color="auto" w:fill="auto"/>
          </w:tcPr>
          <w:p w14:paraId="5710BE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người tham gia</w:t>
            </w:r>
          </w:p>
        </w:tc>
        <w:tc>
          <w:tcPr>
            <w:tcW w:w="783" w:type="dxa"/>
            <w:shd w:val="clear" w:color="auto" w:fill="auto"/>
          </w:tcPr>
          <w:p w14:paraId="38728C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0" w:type="auto"/>
            <w:shd w:val="clear" w:color="auto" w:fill="auto"/>
          </w:tcPr>
          <w:p w14:paraId="1D732FA1"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66F6FEB7"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2C969A68" w14:textId="77777777" w:rsidR="0011507F" w:rsidRPr="00152208" w:rsidRDefault="0011507F" w:rsidP="0011507F">
            <w:pPr>
              <w:spacing w:before="120"/>
              <w:rPr>
                <w:rFonts w:ascii="Arial" w:hAnsi="Arial" w:cs="Arial"/>
                <w:sz w:val="20"/>
                <w:szCs w:val="20"/>
              </w:rPr>
            </w:pPr>
          </w:p>
        </w:tc>
      </w:tr>
      <w:tr w:rsidR="0011507F" w:rsidRPr="00152208" w14:paraId="19D8F5FD" w14:textId="77777777" w:rsidTr="0011507F">
        <w:tc>
          <w:tcPr>
            <w:tcW w:w="0" w:type="auto"/>
            <w:shd w:val="clear" w:color="auto" w:fill="auto"/>
          </w:tcPr>
          <w:p w14:paraId="448506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196" w:type="dxa"/>
            <w:shd w:val="clear" w:color="auto" w:fill="auto"/>
          </w:tcPr>
          <w:p w14:paraId="3E5EEF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đóng</w:t>
            </w:r>
          </w:p>
        </w:tc>
        <w:tc>
          <w:tcPr>
            <w:tcW w:w="783" w:type="dxa"/>
            <w:shd w:val="clear" w:color="auto" w:fill="auto"/>
          </w:tcPr>
          <w:p w14:paraId="5B1005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03</w:t>
            </w:r>
          </w:p>
        </w:tc>
        <w:tc>
          <w:tcPr>
            <w:tcW w:w="0" w:type="auto"/>
            <w:shd w:val="clear" w:color="auto" w:fill="auto"/>
          </w:tcPr>
          <w:p w14:paraId="109D3755"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7A60794A"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6219FBAD" w14:textId="77777777" w:rsidR="0011507F" w:rsidRPr="00152208" w:rsidRDefault="0011507F" w:rsidP="0011507F">
            <w:pPr>
              <w:spacing w:before="120"/>
              <w:rPr>
                <w:rFonts w:ascii="Arial" w:hAnsi="Arial" w:cs="Arial"/>
                <w:sz w:val="20"/>
                <w:szCs w:val="20"/>
              </w:rPr>
            </w:pPr>
          </w:p>
        </w:tc>
      </w:tr>
      <w:tr w:rsidR="0011507F" w:rsidRPr="00152208" w14:paraId="20CC589D" w14:textId="77777777" w:rsidTr="0011507F">
        <w:tc>
          <w:tcPr>
            <w:tcW w:w="0" w:type="auto"/>
            <w:shd w:val="clear" w:color="auto" w:fill="auto"/>
          </w:tcPr>
          <w:p w14:paraId="3361B2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196" w:type="dxa"/>
            <w:shd w:val="clear" w:color="auto" w:fill="auto"/>
          </w:tcPr>
          <w:p w14:paraId="45FA0B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phải thu</w:t>
            </w:r>
          </w:p>
        </w:tc>
        <w:tc>
          <w:tcPr>
            <w:tcW w:w="783" w:type="dxa"/>
            <w:shd w:val="clear" w:color="auto" w:fill="auto"/>
          </w:tcPr>
          <w:p w14:paraId="249CC8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04</w:t>
            </w:r>
          </w:p>
        </w:tc>
        <w:tc>
          <w:tcPr>
            <w:tcW w:w="0" w:type="auto"/>
            <w:shd w:val="clear" w:color="auto" w:fill="auto"/>
          </w:tcPr>
          <w:p w14:paraId="2DD210DD"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6EDDB491"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4A65070D" w14:textId="77777777" w:rsidR="0011507F" w:rsidRPr="00152208" w:rsidRDefault="0011507F" w:rsidP="0011507F">
            <w:pPr>
              <w:spacing w:before="120"/>
              <w:rPr>
                <w:rFonts w:ascii="Arial" w:hAnsi="Arial" w:cs="Arial"/>
                <w:sz w:val="20"/>
                <w:szCs w:val="20"/>
              </w:rPr>
            </w:pPr>
          </w:p>
        </w:tc>
      </w:tr>
      <w:tr w:rsidR="0011507F" w:rsidRPr="00152208" w14:paraId="0C944125" w14:textId="77777777" w:rsidTr="0011507F">
        <w:tc>
          <w:tcPr>
            <w:tcW w:w="0" w:type="auto"/>
            <w:shd w:val="clear" w:color="auto" w:fill="auto"/>
          </w:tcPr>
          <w:p w14:paraId="5A703F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3196" w:type="dxa"/>
            <w:shd w:val="clear" w:color="auto" w:fill="auto"/>
          </w:tcPr>
          <w:p w14:paraId="1F34676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phải thu phát sinh trong kỳ</w:t>
            </w:r>
          </w:p>
        </w:tc>
        <w:tc>
          <w:tcPr>
            <w:tcW w:w="783" w:type="dxa"/>
            <w:shd w:val="clear" w:color="auto" w:fill="auto"/>
          </w:tcPr>
          <w:p w14:paraId="386FD44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05</w:t>
            </w:r>
          </w:p>
        </w:tc>
        <w:tc>
          <w:tcPr>
            <w:tcW w:w="0" w:type="auto"/>
            <w:shd w:val="clear" w:color="auto" w:fill="auto"/>
          </w:tcPr>
          <w:p w14:paraId="352E826D"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544E6E02"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5FDF1778" w14:textId="77777777" w:rsidR="0011507F" w:rsidRPr="00152208" w:rsidRDefault="0011507F" w:rsidP="0011507F">
            <w:pPr>
              <w:spacing w:before="120"/>
              <w:rPr>
                <w:rFonts w:ascii="Arial" w:hAnsi="Arial" w:cs="Arial"/>
                <w:sz w:val="20"/>
                <w:szCs w:val="20"/>
              </w:rPr>
            </w:pPr>
          </w:p>
        </w:tc>
      </w:tr>
      <w:tr w:rsidR="0011507F" w:rsidRPr="00152208" w14:paraId="01841950" w14:textId="77777777" w:rsidTr="0011507F">
        <w:tc>
          <w:tcPr>
            <w:tcW w:w="0" w:type="auto"/>
            <w:shd w:val="clear" w:color="auto" w:fill="auto"/>
          </w:tcPr>
          <w:p w14:paraId="2E93E7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3196" w:type="dxa"/>
            <w:shd w:val="clear" w:color="auto" w:fill="auto"/>
          </w:tcPr>
          <w:p w14:paraId="7B17C4A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w:t>
            </w:r>
            <w:r w:rsidRPr="00152208">
              <w:rPr>
                <w:rFonts w:ascii="Arial" w:hAnsi="Arial" w:cs="Arial"/>
                <w:sz w:val="20"/>
                <w:szCs w:val="20"/>
                <w:lang w:val="en-US"/>
              </w:rPr>
              <w:t>ề</w:t>
            </w:r>
            <w:r w:rsidRPr="00152208">
              <w:rPr>
                <w:rFonts w:ascii="Arial" w:hAnsi="Arial" w:cs="Arial"/>
                <w:sz w:val="20"/>
                <w:szCs w:val="20"/>
              </w:rPr>
              <w:t>u ch</w:t>
            </w:r>
            <w:r w:rsidRPr="00152208">
              <w:rPr>
                <w:rFonts w:ascii="Arial" w:hAnsi="Arial" w:cs="Arial"/>
                <w:sz w:val="20"/>
                <w:szCs w:val="20"/>
                <w:lang w:val="en-US"/>
              </w:rPr>
              <w:t>ỉ</w:t>
            </w:r>
            <w:r w:rsidRPr="00152208">
              <w:rPr>
                <w:rFonts w:ascii="Arial" w:hAnsi="Arial" w:cs="Arial"/>
                <w:sz w:val="20"/>
                <w:szCs w:val="20"/>
              </w:rPr>
              <w:t>nh s</w:t>
            </w:r>
            <w:r w:rsidRPr="00152208">
              <w:rPr>
                <w:rFonts w:ascii="Arial" w:hAnsi="Arial" w:cs="Arial"/>
                <w:sz w:val="20"/>
                <w:szCs w:val="20"/>
                <w:lang w:val="en-US"/>
              </w:rPr>
              <w:t>ố</w:t>
            </w:r>
            <w:r w:rsidRPr="00152208">
              <w:rPr>
                <w:rFonts w:ascii="Arial" w:hAnsi="Arial" w:cs="Arial"/>
                <w:sz w:val="20"/>
                <w:szCs w:val="20"/>
              </w:rPr>
              <w:t xml:space="preserve"> phải </w:t>
            </w:r>
            <w:r w:rsidRPr="00152208">
              <w:rPr>
                <w:rFonts w:ascii="Arial" w:hAnsi="Arial" w:cs="Arial"/>
                <w:sz w:val="20"/>
                <w:szCs w:val="20"/>
                <w:lang w:val="en-US"/>
              </w:rPr>
              <w:t>t</w:t>
            </w:r>
            <w:r w:rsidRPr="00152208">
              <w:rPr>
                <w:rFonts w:ascii="Arial" w:hAnsi="Arial" w:cs="Arial"/>
                <w:sz w:val="20"/>
                <w:szCs w:val="20"/>
              </w:rPr>
              <w:t>hu</w:t>
            </w:r>
          </w:p>
        </w:tc>
        <w:tc>
          <w:tcPr>
            <w:tcW w:w="783" w:type="dxa"/>
            <w:shd w:val="clear" w:color="auto" w:fill="auto"/>
          </w:tcPr>
          <w:p w14:paraId="59DFC2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06</w:t>
            </w:r>
          </w:p>
        </w:tc>
        <w:tc>
          <w:tcPr>
            <w:tcW w:w="0" w:type="auto"/>
            <w:shd w:val="clear" w:color="auto" w:fill="auto"/>
          </w:tcPr>
          <w:p w14:paraId="78481DAD"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01A777C7"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0AABF93" w14:textId="77777777" w:rsidR="0011507F" w:rsidRPr="00152208" w:rsidRDefault="0011507F" w:rsidP="0011507F">
            <w:pPr>
              <w:spacing w:before="120"/>
              <w:rPr>
                <w:rFonts w:ascii="Arial" w:hAnsi="Arial" w:cs="Arial"/>
                <w:sz w:val="20"/>
                <w:szCs w:val="20"/>
              </w:rPr>
            </w:pPr>
          </w:p>
        </w:tc>
      </w:tr>
      <w:tr w:rsidR="0011507F" w:rsidRPr="00152208" w14:paraId="22C3968D" w14:textId="77777777" w:rsidTr="0011507F">
        <w:tc>
          <w:tcPr>
            <w:tcW w:w="0" w:type="auto"/>
            <w:shd w:val="clear" w:color="auto" w:fill="auto"/>
          </w:tcPr>
          <w:p w14:paraId="43CBC5CD"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7B7020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Tăng</w:t>
            </w:r>
          </w:p>
        </w:tc>
        <w:tc>
          <w:tcPr>
            <w:tcW w:w="783" w:type="dxa"/>
            <w:shd w:val="clear" w:color="auto" w:fill="auto"/>
          </w:tcPr>
          <w:p w14:paraId="179606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07</w:t>
            </w:r>
          </w:p>
        </w:tc>
        <w:tc>
          <w:tcPr>
            <w:tcW w:w="0" w:type="auto"/>
            <w:shd w:val="clear" w:color="auto" w:fill="auto"/>
          </w:tcPr>
          <w:p w14:paraId="717E3C4D"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12DC4A1D"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281402FE" w14:textId="77777777" w:rsidR="0011507F" w:rsidRPr="00152208" w:rsidRDefault="0011507F" w:rsidP="0011507F">
            <w:pPr>
              <w:spacing w:before="120"/>
              <w:rPr>
                <w:rFonts w:ascii="Arial" w:hAnsi="Arial" w:cs="Arial"/>
                <w:sz w:val="20"/>
                <w:szCs w:val="20"/>
              </w:rPr>
            </w:pPr>
          </w:p>
        </w:tc>
      </w:tr>
      <w:tr w:rsidR="0011507F" w:rsidRPr="00152208" w14:paraId="350C53B4" w14:textId="77777777" w:rsidTr="0011507F">
        <w:tc>
          <w:tcPr>
            <w:tcW w:w="0" w:type="auto"/>
            <w:shd w:val="clear" w:color="auto" w:fill="auto"/>
          </w:tcPr>
          <w:p w14:paraId="4473759D"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1C73F27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783" w:type="dxa"/>
            <w:shd w:val="clear" w:color="auto" w:fill="auto"/>
          </w:tcPr>
          <w:p w14:paraId="272863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08</w:t>
            </w:r>
          </w:p>
        </w:tc>
        <w:tc>
          <w:tcPr>
            <w:tcW w:w="0" w:type="auto"/>
            <w:shd w:val="clear" w:color="auto" w:fill="auto"/>
          </w:tcPr>
          <w:p w14:paraId="537CAF96"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7168E1C9"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5FAAC31F" w14:textId="77777777" w:rsidR="0011507F" w:rsidRPr="00152208" w:rsidRDefault="0011507F" w:rsidP="0011507F">
            <w:pPr>
              <w:spacing w:before="120"/>
              <w:rPr>
                <w:rFonts w:ascii="Arial" w:hAnsi="Arial" w:cs="Arial"/>
                <w:sz w:val="20"/>
                <w:szCs w:val="20"/>
              </w:rPr>
            </w:pPr>
          </w:p>
        </w:tc>
      </w:tr>
      <w:tr w:rsidR="0011507F" w:rsidRPr="00152208" w14:paraId="578FA600" w14:textId="77777777" w:rsidTr="0011507F">
        <w:tc>
          <w:tcPr>
            <w:tcW w:w="0" w:type="auto"/>
            <w:shd w:val="clear" w:color="auto" w:fill="auto"/>
          </w:tcPr>
          <w:p w14:paraId="34F3F942"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0EAE1C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Giảm</w:t>
            </w:r>
          </w:p>
        </w:tc>
        <w:tc>
          <w:tcPr>
            <w:tcW w:w="783" w:type="dxa"/>
            <w:shd w:val="clear" w:color="auto" w:fill="auto"/>
          </w:tcPr>
          <w:p w14:paraId="489333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w:t>
            </w:r>
          </w:p>
        </w:tc>
        <w:tc>
          <w:tcPr>
            <w:tcW w:w="0" w:type="auto"/>
            <w:shd w:val="clear" w:color="auto" w:fill="auto"/>
          </w:tcPr>
          <w:p w14:paraId="5230241E"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1BE66612"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70E68BD7" w14:textId="77777777" w:rsidR="0011507F" w:rsidRPr="00152208" w:rsidRDefault="0011507F" w:rsidP="0011507F">
            <w:pPr>
              <w:spacing w:before="120"/>
              <w:rPr>
                <w:rFonts w:ascii="Arial" w:hAnsi="Arial" w:cs="Arial"/>
                <w:sz w:val="20"/>
                <w:szCs w:val="20"/>
              </w:rPr>
            </w:pPr>
          </w:p>
        </w:tc>
      </w:tr>
      <w:tr w:rsidR="0011507F" w:rsidRPr="00152208" w14:paraId="78F2DED9" w14:textId="77777777" w:rsidTr="0011507F">
        <w:tc>
          <w:tcPr>
            <w:tcW w:w="0" w:type="auto"/>
            <w:shd w:val="clear" w:color="auto" w:fill="auto"/>
          </w:tcPr>
          <w:p w14:paraId="3CE0213F"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7D6840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783" w:type="dxa"/>
            <w:shd w:val="clear" w:color="auto" w:fill="auto"/>
          </w:tcPr>
          <w:p w14:paraId="237229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0" w:type="auto"/>
            <w:shd w:val="clear" w:color="auto" w:fill="auto"/>
          </w:tcPr>
          <w:p w14:paraId="6DA76907"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A752DA0"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C64252D" w14:textId="77777777" w:rsidR="0011507F" w:rsidRPr="00152208" w:rsidRDefault="0011507F" w:rsidP="0011507F">
            <w:pPr>
              <w:spacing w:before="120"/>
              <w:rPr>
                <w:rFonts w:ascii="Arial" w:hAnsi="Arial" w:cs="Arial"/>
                <w:sz w:val="20"/>
                <w:szCs w:val="20"/>
              </w:rPr>
            </w:pPr>
          </w:p>
        </w:tc>
      </w:tr>
      <w:tr w:rsidR="0011507F" w:rsidRPr="00152208" w14:paraId="2C835BC6" w14:textId="77777777" w:rsidTr="0011507F">
        <w:tc>
          <w:tcPr>
            <w:tcW w:w="0" w:type="auto"/>
            <w:shd w:val="clear" w:color="auto" w:fill="auto"/>
          </w:tcPr>
          <w:p w14:paraId="185C31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3196" w:type="dxa"/>
            <w:shd w:val="clear" w:color="auto" w:fill="auto"/>
          </w:tcPr>
          <w:p w14:paraId="23D77F6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 kỳ trước mang sang</w:t>
            </w:r>
          </w:p>
        </w:tc>
        <w:tc>
          <w:tcPr>
            <w:tcW w:w="783" w:type="dxa"/>
            <w:shd w:val="clear" w:color="auto" w:fill="auto"/>
          </w:tcPr>
          <w:p w14:paraId="1D3FC6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0" w:type="auto"/>
            <w:shd w:val="clear" w:color="auto" w:fill="auto"/>
          </w:tcPr>
          <w:p w14:paraId="32BC354B"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79555C81"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5ACAAE08" w14:textId="77777777" w:rsidR="0011507F" w:rsidRPr="00152208" w:rsidRDefault="0011507F" w:rsidP="0011507F">
            <w:pPr>
              <w:spacing w:before="120"/>
              <w:rPr>
                <w:rFonts w:ascii="Arial" w:hAnsi="Arial" w:cs="Arial"/>
                <w:sz w:val="20"/>
                <w:szCs w:val="20"/>
              </w:rPr>
            </w:pPr>
          </w:p>
        </w:tc>
      </w:tr>
      <w:tr w:rsidR="0011507F" w:rsidRPr="00152208" w14:paraId="67413463" w14:textId="77777777" w:rsidTr="0011507F">
        <w:tc>
          <w:tcPr>
            <w:tcW w:w="0" w:type="auto"/>
            <w:shd w:val="clear" w:color="auto" w:fill="auto"/>
          </w:tcPr>
          <w:p w14:paraId="46647FDD"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188A1F5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Lãi chậm đ</w:t>
            </w:r>
            <w:r w:rsidRPr="00152208">
              <w:rPr>
                <w:rFonts w:ascii="Arial" w:hAnsi="Arial" w:cs="Arial"/>
                <w:sz w:val="20"/>
                <w:szCs w:val="20"/>
                <w:lang w:val="en-US"/>
              </w:rPr>
              <w:t>ó</w:t>
            </w:r>
            <w:r w:rsidRPr="00152208">
              <w:rPr>
                <w:rFonts w:ascii="Arial" w:hAnsi="Arial" w:cs="Arial"/>
                <w:sz w:val="20"/>
                <w:szCs w:val="20"/>
              </w:rPr>
              <w:t>ng</w:t>
            </w:r>
          </w:p>
        </w:tc>
        <w:tc>
          <w:tcPr>
            <w:tcW w:w="783" w:type="dxa"/>
            <w:shd w:val="clear" w:color="auto" w:fill="auto"/>
          </w:tcPr>
          <w:p w14:paraId="05E065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0" w:type="auto"/>
            <w:shd w:val="clear" w:color="auto" w:fill="auto"/>
          </w:tcPr>
          <w:p w14:paraId="0C91A2E1"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A224E94"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212D707D" w14:textId="77777777" w:rsidR="0011507F" w:rsidRPr="00152208" w:rsidRDefault="0011507F" w:rsidP="0011507F">
            <w:pPr>
              <w:spacing w:before="120"/>
              <w:rPr>
                <w:rFonts w:ascii="Arial" w:hAnsi="Arial" w:cs="Arial"/>
                <w:sz w:val="20"/>
                <w:szCs w:val="20"/>
              </w:rPr>
            </w:pPr>
          </w:p>
        </w:tc>
      </w:tr>
      <w:tr w:rsidR="0011507F" w:rsidRPr="00152208" w14:paraId="5DE29FF5" w14:textId="77777777" w:rsidTr="0011507F">
        <w:tc>
          <w:tcPr>
            <w:tcW w:w="0" w:type="auto"/>
            <w:shd w:val="clear" w:color="auto" w:fill="auto"/>
          </w:tcPr>
          <w:p w14:paraId="4B83B7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3196" w:type="dxa"/>
            <w:shd w:val="clear" w:color="auto" w:fill="auto"/>
          </w:tcPr>
          <w:p w14:paraId="17111AB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Phải thu lãi chậm đóng</w:t>
            </w:r>
          </w:p>
        </w:tc>
        <w:tc>
          <w:tcPr>
            <w:tcW w:w="783" w:type="dxa"/>
            <w:shd w:val="clear" w:color="auto" w:fill="auto"/>
          </w:tcPr>
          <w:p w14:paraId="063B183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0" w:type="auto"/>
            <w:shd w:val="clear" w:color="auto" w:fill="auto"/>
          </w:tcPr>
          <w:p w14:paraId="241D4DED"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1343434F"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679E8BF" w14:textId="77777777" w:rsidR="0011507F" w:rsidRPr="00152208" w:rsidRDefault="0011507F" w:rsidP="0011507F">
            <w:pPr>
              <w:spacing w:before="120"/>
              <w:rPr>
                <w:rFonts w:ascii="Arial" w:hAnsi="Arial" w:cs="Arial"/>
                <w:sz w:val="20"/>
                <w:szCs w:val="20"/>
              </w:rPr>
            </w:pPr>
          </w:p>
        </w:tc>
      </w:tr>
      <w:tr w:rsidR="0011507F" w:rsidRPr="00152208" w14:paraId="3EFB034E" w14:textId="77777777" w:rsidTr="0011507F">
        <w:tc>
          <w:tcPr>
            <w:tcW w:w="0" w:type="auto"/>
            <w:shd w:val="clear" w:color="auto" w:fill="auto"/>
          </w:tcPr>
          <w:p w14:paraId="5A1F59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196" w:type="dxa"/>
            <w:shd w:val="clear" w:color="auto" w:fill="auto"/>
          </w:tcPr>
          <w:p w14:paraId="7FAC6DF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Số</w:t>
            </w:r>
            <w:r w:rsidRPr="00152208">
              <w:rPr>
                <w:rFonts w:ascii="Arial" w:hAnsi="Arial" w:cs="Arial"/>
                <w:sz w:val="20"/>
                <w:szCs w:val="20"/>
              </w:rPr>
              <w:t xml:space="preserve"> ti</w:t>
            </w:r>
            <w:r w:rsidRPr="00152208">
              <w:rPr>
                <w:rFonts w:ascii="Arial" w:hAnsi="Arial" w:cs="Arial"/>
                <w:sz w:val="20"/>
                <w:szCs w:val="20"/>
                <w:lang w:val="en-US"/>
              </w:rPr>
              <w:t>ề</w:t>
            </w:r>
            <w:r w:rsidRPr="00152208">
              <w:rPr>
                <w:rFonts w:ascii="Arial" w:hAnsi="Arial" w:cs="Arial"/>
                <w:sz w:val="20"/>
                <w:szCs w:val="20"/>
              </w:rPr>
              <w:t>n đã thu</w:t>
            </w:r>
          </w:p>
        </w:tc>
        <w:tc>
          <w:tcPr>
            <w:tcW w:w="783" w:type="dxa"/>
            <w:shd w:val="clear" w:color="auto" w:fill="auto"/>
          </w:tcPr>
          <w:p w14:paraId="150337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0" w:type="auto"/>
            <w:shd w:val="clear" w:color="auto" w:fill="auto"/>
          </w:tcPr>
          <w:p w14:paraId="377CDD37"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C3F653D"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371BC255" w14:textId="77777777" w:rsidR="0011507F" w:rsidRPr="00152208" w:rsidRDefault="0011507F" w:rsidP="0011507F">
            <w:pPr>
              <w:spacing w:before="120"/>
              <w:rPr>
                <w:rFonts w:ascii="Arial" w:hAnsi="Arial" w:cs="Arial"/>
                <w:sz w:val="20"/>
                <w:szCs w:val="20"/>
              </w:rPr>
            </w:pPr>
          </w:p>
        </w:tc>
      </w:tr>
      <w:tr w:rsidR="0011507F" w:rsidRPr="00152208" w14:paraId="56BB6B44" w14:textId="77777777" w:rsidTr="0011507F">
        <w:tc>
          <w:tcPr>
            <w:tcW w:w="0" w:type="auto"/>
            <w:shd w:val="clear" w:color="auto" w:fill="auto"/>
          </w:tcPr>
          <w:p w14:paraId="3EBAABAA"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1A587AE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L</w:t>
            </w:r>
            <w:r w:rsidRPr="00152208">
              <w:rPr>
                <w:rFonts w:ascii="Arial" w:hAnsi="Arial" w:cs="Arial"/>
                <w:sz w:val="20"/>
                <w:szCs w:val="20"/>
                <w:lang w:val="en-US"/>
              </w:rPr>
              <w:t>ã</w:t>
            </w:r>
            <w:r w:rsidRPr="00152208">
              <w:rPr>
                <w:rFonts w:ascii="Arial" w:hAnsi="Arial" w:cs="Arial"/>
                <w:sz w:val="20"/>
                <w:szCs w:val="20"/>
              </w:rPr>
              <w:t>i chậm đóng</w:t>
            </w:r>
          </w:p>
        </w:tc>
        <w:tc>
          <w:tcPr>
            <w:tcW w:w="783" w:type="dxa"/>
            <w:shd w:val="clear" w:color="auto" w:fill="auto"/>
          </w:tcPr>
          <w:p w14:paraId="4F703A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0" w:type="auto"/>
            <w:shd w:val="clear" w:color="auto" w:fill="auto"/>
          </w:tcPr>
          <w:p w14:paraId="1F9065DE"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01A0C71A"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002CE92" w14:textId="77777777" w:rsidR="0011507F" w:rsidRPr="00152208" w:rsidRDefault="0011507F" w:rsidP="0011507F">
            <w:pPr>
              <w:spacing w:before="120"/>
              <w:rPr>
                <w:rFonts w:ascii="Arial" w:hAnsi="Arial" w:cs="Arial"/>
                <w:sz w:val="20"/>
                <w:szCs w:val="20"/>
              </w:rPr>
            </w:pPr>
          </w:p>
        </w:tc>
      </w:tr>
      <w:tr w:rsidR="0011507F" w:rsidRPr="00152208" w14:paraId="57CB2C75" w14:textId="77777777" w:rsidTr="0011507F">
        <w:tc>
          <w:tcPr>
            <w:tcW w:w="0" w:type="auto"/>
            <w:shd w:val="clear" w:color="auto" w:fill="auto"/>
          </w:tcPr>
          <w:p w14:paraId="6F0EE5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196" w:type="dxa"/>
            <w:shd w:val="clear" w:color="auto" w:fill="auto"/>
          </w:tcPr>
          <w:p w14:paraId="2994018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chuyển sang kỳ sau</w:t>
            </w:r>
          </w:p>
        </w:tc>
        <w:tc>
          <w:tcPr>
            <w:tcW w:w="783" w:type="dxa"/>
            <w:shd w:val="clear" w:color="auto" w:fill="auto"/>
          </w:tcPr>
          <w:p w14:paraId="2E0BA0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0" w:type="auto"/>
            <w:shd w:val="clear" w:color="auto" w:fill="auto"/>
          </w:tcPr>
          <w:p w14:paraId="0F1E6C14"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1D24ED18"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2CA8838B" w14:textId="77777777" w:rsidR="0011507F" w:rsidRPr="00152208" w:rsidRDefault="0011507F" w:rsidP="0011507F">
            <w:pPr>
              <w:spacing w:before="120"/>
              <w:rPr>
                <w:rFonts w:ascii="Arial" w:hAnsi="Arial" w:cs="Arial"/>
                <w:sz w:val="20"/>
                <w:szCs w:val="20"/>
              </w:rPr>
            </w:pPr>
          </w:p>
        </w:tc>
      </w:tr>
      <w:tr w:rsidR="0011507F" w:rsidRPr="00152208" w14:paraId="60AE2510" w14:textId="77777777" w:rsidTr="0011507F">
        <w:tc>
          <w:tcPr>
            <w:tcW w:w="0" w:type="auto"/>
            <w:shd w:val="clear" w:color="auto" w:fill="auto"/>
          </w:tcPr>
          <w:p w14:paraId="287570DA"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3C7727B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Thi</w:t>
            </w:r>
            <w:r w:rsidRPr="00152208">
              <w:rPr>
                <w:rFonts w:ascii="Arial" w:hAnsi="Arial" w:cs="Arial"/>
                <w:sz w:val="20"/>
                <w:szCs w:val="20"/>
                <w:lang w:val="en-US"/>
              </w:rPr>
              <w:t>ế</w:t>
            </w:r>
            <w:r w:rsidRPr="00152208">
              <w:rPr>
                <w:rFonts w:ascii="Arial" w:hAnsi="Arial" w:cs="Arial"/>
                <w:sz w:val="20"/>
                <w:szCs w:val="20"/>
              </w:rPr>
              <w:t>u lãi chậm đóng</w:t>
            </w:r>
          </w:p>
        </w:tc>
        <w:tc>
          <w:tcPr>
            <w:tcW w:w="783" w:type="dxa"/>
            <w:shd w:val="clear" w:color="auto" w:fill="auto"/>
          </w:tcPr>
          <w:p w14:paraId="423AC2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0" w:type="auto"/>
            <w:shd w:val="clear" w:color="auto" w:fill="auto"/>
          </w:tcPr>
          <w:p w14:paraId="63563566"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7D4B88AE"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55C77A5D" w14:textId="77777777" w:rsidR="0011507F" w:rsidRPr="00152208" w:rsidRDefault="0011507F" w:rsidP="0011507F">
            <w:pPr>
              <w:spacing w:before="120"/>
              <w:rPr>
                <w:rFonts w:ascii="Arial" w:hAnsi="Arial" w:cs="Arial"/>
                <w:sz w:val="20"/>
                <w:szCs w:val="20"/>
              </w:rPr>
            </w:pPr>
          </w:p>
        </w:tc>
      </w:tr>
      <w:tr w:rsidR="0011507F" w:rsidRPr="00152208" w14:paraId="6475EDD7" w14:textId="77777777" w:rsidTr="0011507F">
        <w:tc>
          <w:tcPr>
            <w:tcW w:w="0" w:type="auto"/>
            <w:shd w:val="clear" w:color="auto" w:fill="auto"/>
          </w:tcPr>
          <w:p w14:paraId="13D0CA8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3196" w:type="dxa"/>
            <w:shd w:val="clear" w:color="auto" w:fill="auto"/>
          </w:tcPr>
          <w:p w14:paraId="4BF57BB9"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BHXH tự nguyện</w:t>
            </w:r>
          </w:p>
        </w:tc>
        <w:tc>
          <w:tcPr>
            <w:tcW w:w="783" w:type="dxa"/>
            <w:shd w:val="clear" w:color="auto" w:fill="auto"/>
          </w:tcPr>
          <w:p w14:paraId="23983F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0" w:type="auto"/>
            <w:shd w:val="clear" w:color="auto" w:fill="auto"/>
          </w:tcPr>
          <w:p w14:paraId="22C03CD2"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3E9F657"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19C4E56" w14:textId="77777777" w:rsidR="0011507F" w:rsidRPr="00152208" w:rsidRDefault="0011507F" w:rsidP="0011507F">
            <w:pPr>
              <w:spacing w:before="120"/>
              <w:rPr>
                <w:rFonts w:ascii="Arial" w:hAnsi="Arial" w:cs="Arial"/>
                <w:sz w:val="20"/>
                <w:szCs w:val="20"/>
              </w:rPr>
            </w:pPr>
          </w:p>
        </w:tc>
      </w:tr>
      <w:tr w:rsidR="0011507F" w:rsidRPr="00152208" w14:paraId="7AB27F07" w14:textId="77777777" w:rsidTr="0011507F">
        <w:tc>
          <w:tcPr>
            <w:tcW w:w="0" w:type="auto"/>
            <w:shd w:val="clear" w:color="auto" w:fill="auto"/>
          </w:tcPr>
          <w:p w14:paraId="1B323E9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3196" w:type="dxa"/>
            <w:shd w:val="clear" w:color="auto" w:fill="auto"/>
          </w:tcPr>
          <w:p w14:paraId="7197812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người tham gia</w:t>
            </w:r>
          </w:p>
        </w:tc>
        <w:tc>
          <w:tcPr>
            <w:tcW w:w="783" w:type="dxa"/>
            <w:shd w:val="clear" w:color="auto" w:fill="auto"/>
          </w:tcPr>
          <w:p w14:paraId="5C431A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0" w:type="auto"/>
            <w:shd w:val="clear" w:color="auto" w:fill="auto"/>
          </w:tcPr>
          <w:p w14:paraId="155A80BA"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C0915F8"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39C9FFE" w14:textId="77777777" w:rsidR="0011507F" w:rsidRPr="00152208" w:rsidRDefault="0011507F" w:rsidP="0011507F">
            <w:pPr>
              <w:spacing w:before="120"/>
              <w:rPr>
                <w:rFonts w:ascii="Arial" w:hAnsi="Arial" w:cs="Arial"/>
                <w:sz w:val="20"/>
                <w:szCs w:val="20"/>
              </w:rPr>
            </w:pPr>
          </w:p>
        </w:tc>
      </w:tr>
      <w:tr w:rsidR="0011507F" w:rsidRPr="00152208" w14:paraId="258894E0" w14:textId="77777777" w:rsidTr="0011507F">
        <w:tc>
          <w:tcPr>
            <w:tcW w:w="0" w:type="auto"/>
            <w:shd w:val="clear" w:color="auto" w:fill="auto"/>
          </w:tcPr>
          <w:p w14:paraId="2CC032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196" w:type="dxa"/>
            <w:shd w:val="clear" w:color="auto" w:fill="auto"/>
          </w:tcPr>
          <w:p w14:paraId="64677EF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 xml:space="preserve">ng số phải </w:t>
            </w:r>
            <w:r w:rsidRPr="00152208">
              <w:rPr>
                <w:rFonts w:ascii="Arial" w:hAnsi="Arial" w:cs="Arial"/>
                <w:sz w:val="20"/>
                <w:szCs w:val="20"/>
                <w:lang w:val="en-US"/>
              </w:rPr>
              <w:t>thu</w:t>
            </w:r>
          </w:p>
        </w:tc>
        <w:tc>
          <w:tcPr>
            <w:tcW w:w="783" w:type="dxa"/>
            <w:shd w:val="clear" w:color="auto" w:fill="auto"/>
          </w:tcPr>
          <w:p w14:paraId="717E78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0" w:type="auto"/>
            <w:shd w:val="clear" w:color="auto" w:fill="auto"/>
          </w:tcPr>
          <w:p w14:paraId="1BDB5456"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83F19AB"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37C89854" w14:textId="77777777" w:rsidR="0011507F" w:rsidRPr="00152208" w:rsidRDefault="0011507F" w:rsidP="0011507F">
            <w:pPr>
              <w:spacing w:before="120"/>
              <w:rPr>
                <w:rFonts w:ascii="Arial" w:hAnsi="Arial" w:cs="Arial"/>
                <w:sz w:val="20"/>
                <w:szCs w:val="20"/>
              </w:rPr>
            </w:pPr>
          </w:p>
        </w:tc>
      </w:tr>
      <w:tr w:rsidR="0011507F" w:rsidRPr="00152208" w14:paraId="2220EA2A" w14:textId="77777777" w:rsidTr="0011507F">
        <w:tc>
          <w:tcPr>
            <w:tcW w:w="0" w:type="auto"/>
            <w:shd w:val="clear" w:color="auto" w:fill="auto"/>
          </w:tcPr>
          <w:p w14:paraId="03C41E5C"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15CD5FC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w:t>
            </w:r>
            <w:r w:rsidRPr="00152208">
              <w:rPr>
                <w:rFonts w:ascii="Arial" w:hAnsi="Arial" w:cs="Arial"/>
                <w:sz w:val="20"/>
                <w:szCs w:val="20"/>
                <w:lang w:val="en-US"/>
              </w:rPr>
              <w:t>ó</w:t>
            </w:r>
            <w:r w:rsidRPr="00152208">
              <w:rPr>
                <w:rFonts w:ascii="Arial" w:hAnsi="Arial" w:cs="Arial"/>
                <w:sz w:val="20"/>
                <w:szCs w:val="20"/>
              </w:rPr>
              <w:t>: + Người tham gia đóng</w:t>
            </w:r>
          </w:p>
        </w:tc>
        <w:tc>
          <w:tcPr>
            <w:tcW w:w="783" w:type="dxa"/>
            <w:shd w:val="clear" w:color="auto" w:fill="auto"/>
          </w:tcPr>
          <w:p w14:paraId="02DF28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0" w:type="auto"/>
            <w:shd w:val="clear" w:color="auto" w:fill="auto"/>
          </w:tcPr>
          <w:p w14:paraId="4627A20D"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7980B193"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592957FA" w14:textId="77777777" w:rsidR="0011507F" w:rsidRPr="00152208" w:rsidRDefault="0011507F" w:rsidP="0011507F">
            <w:pPr>
              <w:spacing w:before="120"/>
              <w:rPr>
                <w:rFonts w:ascii="Arial" w:hAnsi="Arial" w:cs="Arial"/>
                <w:sz w:val="20"/>
                <w:szCs w:val="20"/>
              </w:rPr>
            </w:pPr>
          </w:p>
        </w:tc>
      </w:tr>
      <w:tr w:rsidR="0011507F" w:rsidRPr="00152208" w14:paraId="57A326CE" w14:textId="77777777" w:rsidTr="0011507F">
        <w:tc>
          <w:tcPr>
            <w:tcW w:w="0" w:type="auto"/>
            <w:shd w:val="clear" w:color="auto" w:fill="auto"/>
          </w:tcPr>
          <w:p w14:paraId="63C406A7"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724013C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 NSNN hỗ </w:t>
            </w:r>
            <w:r w:rsidRPr="00152208">
              <w:rPr>
                <w:rFonts w:ascii="Arial" w:hAnsi="Arial" w:cs="Arial"/>
                <w:sz w:val="20"/>
                <w:szCs w:val="20"/>
                <w:lang w:val="en-US"/>
              </w:rPr>
              <w:t>tr</w:t>
            </w:r>
            <w:r w:rsidRPr="00152208">
              <w:rPr>
                <w:rFonts w:ascii="Arial" w:hAnsi="Arial" w:cs="Arial"/>
                <w:sz w:val="20"/>
                <w:szCs w:val="20"/>
              </w:rPr>
              <w:t>ợ</w:t>
            </w:r>
          </w:p>
        </w:tc>
        <w:tc>
          <w:tcPr>
            <w:tcW w:w="783" w:type="dxa"/>
            <w:shd w:val="clear" w:color="auto" w:fill="auto"/>
          </w:tcPr>
          <w:p w14:paraId="1F4299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0" w:type="auto"/>
            <w:shd w:val="clear" w:color="auto" w:fill="auto"/>
          </w:tcPr>
          <w:p w14:paraId="5914DF4A"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10C70256"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3DB158A9" w14:textId="77777777" w:rsidR="0011507F" w:rsidRPr="00152208" w:rsidRDefault="0011507F" w:rsidP="0011507F">
            <w:pPr>
              <w:spacing w:before="120"/>
              <w:rPr>
                <w:rFonts w:ascii="Arial" w:hAnsi="Arial" w:cs="Arial"/>
                <w:sz w:val="20"/>
                <w:szCs w:val="20"/>
              </w:rPr>
            </w:pPr>
          </w:p>
        </w:tc>
      </w:tr>
      <w:tr w:rsidR="0011507F" w:rsidRPr="00152208" w14:paraId="4518EEB7" w14:textId="77777777" w:rsidTr="0011507F">
        <w:tc>
          <w:tcPr>
            <w:tcW w:w="0" w:type="auto"/>
            <w:shd w:val="clear" w:color="auto" w:fill="auto"/>
          </w:tcPr>
          <w:p w14:paraId="29149DC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196" w:type="dxa"/>
            <w:shd w:val="clear" w:color="auto" w:fill="auto"/>
          </w:tcPr>
          <w:p w14:paraId="16F4C4B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 kỳ trước mang sang</w:t>
            </w:r>
          </w:p>
        </w:tc>
        <w:tc>
          <w:tcPr>
            <w:tcW w:w="783" w:type="dxa"/>
            <w:shd w:val="clear" w:color="auto" w:fill="auto"/>
          </w:tcPr>
          <w:p w14:paraId="472A6A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0" w:type="auto"/>
            <w:shd w:val="clear" w:color="auto" w:fill="auto"/>
          </w:tcPr>
          <w:p w14:paraId="4132836E"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9E8FA96"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9E22E5A" w14:textId="77777777" w:rsidR="0011507F" w:rsidRPr="00152208" w:rsidRDefault="0011507F" w:rsidP="0011507F">
            <w:pPr>
              <w:spacing w:before="120"/>
              <w:rPr>
                <w:rFonts w:ascii="Arial" w:hAnsi="Arial" w:cs="Arial"/>
                <w:sz w:val="20"/>
                <w:szCs w:val="20"/>
              </w:rPr>
            </w:pPr>
          </w:p>
        </w:tc>
      </w:tr>
      <w:tr w:rsidR="0011507F" w:rsidRPr="00152208" w14:paraId="42FDA453" w14:textId="77777777" w:rsidTr="0011507F">
        <w:tc>
          <w:tcPr>
            <w:tcW w:w="0" w:type="auto"/>
            <w:shd w:val="clear" w:color="auto" w:fill="auto"/>
          </w:tcPr>
          <w:p w14:paraId="688AA8E9"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2A7EE8F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Người tham gia đ</w:t>
            </w:r>
            <w:r w:rsidRPr="00152208">
              <w:rPr>
                <w:rFonts w:ascii="Arial" w:hAnsi="Arial" w:cs="Arial"/>
                <w:sz w:val="20"/>
                <w:szCs w:val="20"/>
                <w:lang w:val="en-US"/>
              </w:rPr>
              <w:t>ó</w:t>
            </w:r>
            <w:r w:rsidRPr="00152208">
              <w:rPr>
                <w:rFonts w:ascii="Arial" w:hAnsi="Arial" w:cs="Arial"/>
                <w:sz w:val="20"/>
                <w:szCs w:val="20"/>
              </w:rPr>
              <w:t>ng thiếu</w:t>
            </w:r>
          </w:p>
        </w:tc>
        <w:tc>
          <w:tcPr>
            <w:tcW w:w="783" w:type="dxa"/>
            <w:shd w:val="clear" w:color="auto" w:fill="auto"/>
          </w:tcPr>
          <w:p w14:paraId="61BBD1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0" w:type="auto"/>
            <w:shd w:val="clear" w:color="auto" w:fill="auto"/>
          </w:tcPr>
          <w:p w14:paraId="7D63D4AF"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79E32712"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A5ED427" w14:textId="77777777" w:rsidR="0011507F" w:rsidRPr="00152208" w:rsidRDefault="0011507F" w:rsidP="0011507F">
            <w:pPr>
              <w:spacing w:before="120"/>
              <w:rPr>
                <w:rFonts w:ascii="Arial" w:hAnsi="Arial" w:cs="Arial"/>
                <w:sz w:val="20"/>
                <w:szCs w:val="20"/>
              </w:rPr>
            </w:pPr>
          </w:p>
        </w:tc>
      </w:tr>
      <w:tr w:rsidR="0011507F" w:rsidRPr="00152208" w14:paraId="32BDB99C" w14:textId="77777777" w:rsidTr="0011507F">
        <w:tc>
          <w:tcPr>
            <w:tcW w:w="0" w:type="auto"/>
            <w:shd w:val="clear" w:color="auto" w:fill="auto"/>
          </w:tcPr>
          <w:p w14:paraId="1795DAEC"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6AFC503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 thiếu</w:t>
            </w:r>
          </w:p>
        </w:tc>
        <w:tc>
          <w:tcPr>
            <w:tcW w:w="783" w:type="dxa"/>
            <w:shd w:val="clear" w:color="auto" w:fill="auto"/>
          </w:tcPr>
          <w:p w14:paraId="6C9F69C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0" w:type="auto"/>
            <w:shd w:val="clear" w:color="auto" w:fill="auto"/>
          </w:tcPr>
          <w:p w14:paraId="3AAA2940"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2CFD3F03"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A6729DD" w14:textId="77777777" w:rsidR="0011507F" w:rsidRPr="00152208" w:rsidRDefault="0011507F" w:rsidP="0011507F">
            <w:pPr>
              <w:spacing w:before="120"/>
              <w:rPr>
                <w:rFonts w:ascii="Arial" w:hAnsi="Arial" w:cs="Arial"/>
                <w:sz w:val="20"/>
                <w:szCs w:val="20"/>
              </w:rPr>
            </w:pPr>
          </w:p>
        </w:tc>
      </w:tr>
      <w:tr w:rsidR="0011507F" w:rsidRPr="00152208" w14:paraId="4FBA037B" w14:textId="77777777" w:rsidTr="0011507F">
        <w:tc>
          <w:tcPr>
            <w:tcW w:w="0" w:type="auto"/>
            <w:shd w:val="clear" w:color="auto" w:fill="auto"/>
          </w:tcPr>
          <w:p w14:paraId="3386639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196" w:type="dxa"/>
            <w:shd w:val="clear" w:color="auto" w:fill="auto"/>
          </w:tcPr>
          <w:p w14:paraId="45A7BA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w:t>
            </w:r>
            <w:r w:rsidRPr="00152208">
              <w:rPr>
                <w:rFonts w:ascii="Arial" w:hAnsi="Arial" w:cs="Arial"/>
                <w:sz w:val="20"/>
                <w:szCs w:val="20"/>
                <w:lang w:val="en-US"/>
              </w:rPr>
              <w:t>ề</w:t>
            </w:r>
            <w:r w:rsidRPr="00152208">
              <w:rPr>
                <w:rFonts w:ascii="Arial" w:hAnsi="Arial" w:cs="Arial"/>
                <w:sz w:val="20"/>
                <w:szCs w:val="20"/>
              </w:rPr>
              <w:t>n</w:t>
            </w:r>
            <w:r w:rsidRPr="00152208">
              <w:rPr>
                <w:rFonts w:ascii="Arial" w:hAnsi="Arial" w:cs="Arial"/>
                <w:sz w:val="20"/>
                <w:szCs w:val="20"/>
                <w:lang w:val="en-US"/>
              </w:rPr>
              <w:t xml:space="preserve"> </w:t>
            </w:r>
            <w:r w:rsidRPr="00152208">
              <w:rPr>
                <w:rFonts w:ascii="Arial" w:hAnsi="Arial" w:cs="Arial"/>
                <w:sz w:val="20"/>
                <w:szCs w:val="20"/>
              </w:rPr>
              <w:t>đã đ</w:t>
            </w:r>
            <w:r w:rsidRPr="00152208">
              <w:rPr>
                <w:rFonts w:ascii="Arial" w:hAnsi="Arial" w:cs="Arial"/>
                <w:sz w:val="20"/>
                <w:szCs w:val="20"/>
                <w:lang w:val="en-US"/>
              </w:rPr>
              <w:t>ó</w:t>
            </w:r>
            <w:r w:rsidRPr="00152208">
              <w:rPr>
                <w:rFonts w:ascii="Arial" w:hAnsi="Arial" w:cs="Arial"/>
                <w:sz w:val="20"/>
                <w:szCs w:val="20"/>
              </w:rPr>
              <w:t xml:space="preserve">ng </w:t>
            </w:r>
            <w:r w:rsidRPr="00152208">
              <w:rPr>
                <w:rFonts w:ascii="Arial" w:hAnsi="Arial" w:cs="Arial"/>
                <w:sz w:val="20"/>
                <w:szCs w:val="20"/>
                <w:lang w:val="en-US"/>
              </w:rPr>
              <w:t>tr</w:t>
            </w:r>
            <w:r w:rsidRPr="00152208">
              <w:rPr>
                <w:rFonts w:ascii="Arial" w:hAnsi="Arial" w:cs="Arial"/>
                <w:sz w:val="20"/>
                <w:szCs w:val="20"/>
              </w:rPr>
              <w:t>ong kỳ</w:t>
            </w:r>
          </w:p>
        </w:tc>
        <w:tc>
          <w:tcPr>
            <w:tcW w:w="783" w:type="dxa"/>
            <w:shd w:val="clear" w:color="auto" w:fill="auto"/>
          </w:tcPr>
          <w:p w14:paraId="4EB70D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0" w:type="auto"/>
            <w:shd w:val="clear" w:color="auto" w:fill="auto"/>
          </w:tcPr>
          <w:p w14:paraId="5F7EF0EB"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23ED49FB"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613BD728" w14:textId="77777777" w:rsidR="0011507F" w:rsidRPr="00152208" w:rsidRDefault="0011507F" w:rsidP="0011507F">
            <w:pPr>
              <w:spacing w:before="120"/>
              <w:rPr>
                <w:rFonts w:ascii="Arial" w:hAnsi="Arial" w:cs="Arial"/>
                <w:sz w:val="20"/>
                <w:szCs w:val="20"/>
              </w:rPr>
            </w:pPr>
          </w:p>
        </w:tc>
      </w:tr>
      <w:tr w:rsidR="0011507F" w:rsidRPr="00152208" w14:paraId="13828373" w14:textId="77777777" w:rsidTr="0011507F">
        <w:tc>
          <w:tcPr>
            <w:tcW w:w="0" w:type="auto"/>
            <w:shd w:val="clear" w:color="auto" w:fill="auto"/>
          </w:tcPr>
          <w:p w14:paraId="2E245961"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4385B3F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Người tham gia đóng</w:t>
            </w:r>
          </w:p>
        </w:tc>
        <w:tc>
          <w:tcPr>
            <w:tcW w:w="783" w:type="dxa"/>
            <w:shd w:val="clear" w:color="auto" w:fill="auto"/>
          </w:tcPr>
          <w:p w14:paraId="7B5590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0" w:type="auto"/>
            <w:shd w:val="clear" w:color="auto" w:fill="auto"/>
          </w:tcPr>
          <w:p w14:paraId="1C841898"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12B038FE"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D871D7A" w14:textId="77777777" w:rsidR="0011507F" w:rsidRPr="00152208" w:rsidRDefault="0011507F" w:rsidP="0011507F">
            <w:pPr>
              <w:spacing w:before="120"/>
              <w:rPr>
                <w:rFonts w:ascii="Arial" w:hAnsi="Arial" w:cs="Arial"/>
                <w:sz w:val="20"/>
                <w:szCs w:val="20"/>
              </w:rPr>
            </w:pPr>
          </w:p>
        </w:tc>
      </w:tr>
      <w:tr w:rsidR="0011507F" w:rsidRPr="00152208" w14:paraId="73CC476A" w14:textId="77777777" w:rsidTr="0011507F">
        <w:tc>
          <w:tcPr>
            <w:tcW w:w="0" w:type="auto"/>
            <w:shd w:val="clear" w:color="auto" w:fill="auto"/>
          </w:tcPr>
          <w:p w14:paraId="10F99A1D"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5299FB03"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Trong đó : lãi</w:t>
            </w:r>
          </w:p>
        </w:tc>
        <w:tc>
          <w:tcPr>
            <w:tcW w:w="783" w:type="dxa"/>
            <w:shd w:val="clear" w:color="auto" w:fill="auto"/>
          </w:tcPr>
          <w:p w14:paraId="783F8F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0" w:type="auto"/>
            <w:shd w:val="clear" w:color="auto" w:fill="auto"/>
          </w:tcPr>
          <w:p w14:paraId="3981A89A" w14:textId="77777777" w:rsidR="0011507F" w:rsidRPr="00152208" w:rsidRDefault="0011507F" w:rsidP="0011507F">
            <w:pPr>
              <w:spacing w:before="120"/>
              <w:rPr>
                <w:rFonts w:ascii="Arial" w:hAnsi="Arial" w:cs="Arial"/>
                <w:sz w:val="20"/>
                <w:szCs w:val="20"/>
              </w:rPr>
            </w:pPr>
          </w:p>
        </w:tc>
        <w:tc>
          <w:tcPr>
            <w:tcW w:w="1295" w:type="dxa"/>
            <w:shd w:val="clear" w:color="auto" w:fill="auto"/>
          </w:tcPr>
          <w:p w14:paraId="3E2E01A0"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6011D43" w14:textId="77777777" w:rsidR="0011507F" w:rsidRPr="00152208" w:rsidRDefault="0011507F" w:rsidP="0011507F">
            <w:pPr>
              <w:spacing w:before="120"/>
              <w:rPr>
                <w:rFonts w:ascii="Arial" w:hAnsi="Arial" w:cs="Arial"/>
                <w:sz w:val="20"/>
                <w:szCs w:val="20"/>
              </w:rPr>
            </w:pPr>
          </w:p>
        </w:tc>
      </w:tr>
      <w:tr w:rsidR="0011507F" w:rsidRPr="00152208" w14:paraId="2689FA37" w14:textId="77777777" w:rsidTr="0011507F">
        <w:tc>
          <w:tcPr>
            <w:tcW w:w="0" w:type="auto"/>
            <w:shd w:val="clear" w:color="auto" w:fill="auto"/>
          </w:tcPr>
          <w:p w14:paraId="7EDC908F"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6EA2C33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w:t>
            </w:r>
          </w:p>
        </w:tc>
        <w:tc>
          <w:tcPr>
            <w:tcW w:w="783" w:type="dxa"/>
            <w:shd w:val="clear" w:color="auto" w:fill="auto"/>
          </w:tcPr>
          <w:p w14:paraId="752927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0" w:type="auto"/>
            <w:shd w:val="clear" w:color="auto" w:fill="auto"/>
          </w:tcPr>
          <w:p w14:paraId="46CEA501" w14:textId="77777777" w:rsidR="0011507F" w:rsidRPr="00152208" w:rsidRDefault="0011507F" w:rsidP="0011507F">
            <w:pPr>
              <w:spacing w:before="120"/>
              <w:rPr>
                <w:rFonts w:ascii="Arial" w:hAnsi="Arial" w:cs="Arial"/>
                <w:sz w:val="20"/>
                <w:szCs w:val="20"/>
              </w:rPr>
            </w:pPr>
          </w:p>
        </w:tc>
        <w:tc>
          <w:tcPr>
            <w:tcW w:w="1295" w:type="dxa"/>
            <w:shd w:val="clear" w:color="auto" w:fill="auto"/>
          </w:tcPr>
          <w:p w14:paraId="009D01FE"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22620C98" w14:textId="77777777" w:rsidR="0011507F" w:rsidRPr="00152208" w:rsidRDefault="0011507F" w:rsidP="0011507F">
            <w:pPr>
              <w:spacing w:before="120"/>
              <w:rPr>
                <w:rFonts w:ascii="Arial" w:hAnsi="Arial" w:cs="Arial"/>
                <w:sz w:val="20"/>
                <w:szCs w:val="20"/>
              </w:rPr>
            </w:pPr>
          </w:p>
        </w:tc>
      </w:tr>
      <w:tr w:rsidR="0011507F" w:rsidRPr="00152208" w14:paraId="66A011F4" w14:textId="77777777" w:rsidTr="0011507F">
        <w:tc>
          <w:tcPr>
            <w:tcW w:w="0" w:type="auto"/>
            <w:shd w:val="clear" w:color="auto" w:fill="auto"/>
          </w:tcPr>
          <w:p w14:paraId="1650CA8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5</w:t>
            </w:r>
          </w:p>
        </w:tc>
        <w:tc>
          <w:tcPr>
            <w:tcW w:w="3196" w:type="dxa"/>
            <w:shd w:val="clear" w:color="auto" w:fill="auto"/>
          </w:tcPr>
          <w:p w14:paraId="3476D4F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chuy</w:t>
            </w:r>
            <w:r w:rsidRPr="00152208">
              <w:rPr>
                <w:rFonts w:ascii="Arial" w:hAnsi="Arial" w:cs="Arial"/>
                <w:sz w:val="20"/>
                <w:szCs w:val="20"/>
                <w:lang w:val="en-US"/>
              </w:rPr>
              <w:t>ể</w:t>
            </w:r>
            <w:r w:rsidRPr="00152208">
              <w:rPr>
                <w:rFonts w:ascii="Arial" w:hAnsi="Arial" w:cs="Arial"/>
                <w:sz w:val="20"/>
                <w:szCs w:val="20"/>
              </w:rPr>
              <w:t>n sang kỳ sau:</w:t>
            </w:r>
          </w:p>
        </w:tc>
        <w:tc>
          <w:tcPr>
            <w:tcW w:w="783" w:type="dxa"/>
            <w:shd w:val="clear" w:color="auto" w:fill="auto"/>
          </w:tcPr>
          <w:p w14:paraId="4DD47B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0" w:type="auto"/>
            <w:shd w:val="clear" w:color="auto" w:fill="auto"/>
          </w:tcPr>
          <w:p w14:paraId="6B8F100B" w14:textId="77777777" w:rsidR="0011507F" w:rsidRPr="00152208" w:rsidRDefault="0011507F" w:rsidP="0011507F">
            <w:pPr>
              <w:spacing w:before="120"/>
              <w:rPr>
                <w:rFonts w:ascii="Arial" w:hAnsi="Arial" w:cs="Arial"/>
                <w:sz w:val="20"/>
                <w:szCs w:val="20"/>
              </w:rPr>
            </w:pPr>
          </w:p>
        </w:tc>
        <w:tc>
          <w:tcPr>
            <w:tcW w:w="1295" w:type="dxa"/>
            <w:shd w:val="clear" w:color="auto" w:fill="auto"/>
          </w:tcPr>
          <w:p w14:paraId="6A67749F"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DF1F711" w14:textId="77777777" w:rsidR="0011507F" w:rsidRPr="00152208" w:rsidRDefault="0011507F" w:rsidP="0011507F">
            <w:pPr>
              <w:spacing w:before="120"/>
              <w:rPr>
                <w:rFonts w:ascii="Arial" w:hAnsi="Arial" w:cs="Arial"/>
                <w:sz w:val="20"/>
                <w:szCs w:val="20"/>
              </w:rPr>
            </w:pPr>
          </w:p>
        </w:tc>
      </w:tr>
      <w:tr w:rsidR="0011507F" w:rsidRPr="00152208" w14:paraId="65F45930" w14:textId="77777777" w:rsidTr="0011507F">
        <w:tc>
          <w:tcPr>
            <w:tcW w:w="0" w:type="auto"/>
            <w:shd w:val="clear" w:color="auto" w:fill="auto"/>
          </w:tcPr>
          <w:p w14:paraId="25DDA21F"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42A148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Người tham gia đóng thiếu</w:t>
            </w:r>
          </w:p>
        </w:tc>
        <w:tc>
          <w:tcPr>
            <w:tcW w:w="783" w:type="dxa"/>
            <w:shd w:val="clear" w:color="auto" w:fill="auto"/>
          </w:tcPr>
          <w:p w14:paraId="407A07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0" w:type="auto"/>
            <w:shd w:val="clear" w:color="auto" w:fill="auto"/>
          </w:tcPr>
          <w:p w14:paraId="248EC5CC" w14:textId="77777777" w:rsidR="0011507F" w:rsidRPr="00152208" w:rsidRDefault="0011507F" w:rsidP="0011507F">
            <w:pPr>
              <w:spacing w:before="120"/>
              <w:rPr>
                <w:rFonts w:ascii="Arial" w:hAnsi="Arial" w:cs="Arial"/>
                <w:sz w:val="20"/>
                <w:szCs w:val="20"/>
              </w:rPr>
            </w:pPr>
          </w:p>
        </w:tc>
        <w:tc>
          <w:tcPr>
            <w:tcW w:w="1295" w:type="dxa"/>
            <w:shd w:val="clear" w:color="auto" w:fill="auto"/>
          </w:tcPr>
          <w:p w14:paraId="1446ED84"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012A298" w14:textId="77777777" w:rsidR="0011507F" w:rsidRPr="00152208" w:rsidRDefault="0011507F" w:rsidP="0011507F">
            <w:pPr>
              <w:spacing w:before="120"/>
              <w:rPr>
                <w:rFonts w:ascii="Arial" w:hAnsi="Arial" w:cs="Arial"/>
                <w:sz w:val="20"/>
                <w:szCs w:val="20"/>
              </w:rPr>
            </w:pPr>
          </w:p>
        </w:tc>
      </w:tr>
      <w:tr w:rsidR="0011507F" w:rsidRPr="00152208" w14:paraId="087E265F" w14:textId="77777777" w:rsidTr="0011507F">
        <w:tc>
          <w:tcPr>
            <w:tcW w:w="0" w:type="auto"/>
            <w:shd w:val="clear" w:color="auto" w:fill="auto"/>
          </w:tcPr>
          <w:p w14:paraId="6A0E7A93" w14:textId="77777777" w:rsidR="0011507F" w:rsidRPr="00152208" w:rsidRDefault="0011507F" w:rsidP="0011507F">
            <w:pPr>
              <w:spacing w:before="120"/>
              <w:jc w:val="center"/>
              <w:rPr>
                <w:rFonts w:ascii="Arial" w:hAnsi="Arial" w:cs="Arial"/>
                <w:sz w:val="20"/>
                <w:szCs w:val="20"/>
              </w:rPr>
            </w:pPr>
          </w:p>
        </w:tc>
        <w:tc>
          <w:tcPr>
            <w:tcW w:w="3196" w:type="dxa"/>
            <w:shd w:val="clear" w:color="auto" w:fill="auto"/>
          </w:tcPr>
          <w:p w14:paraId="488155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 thiếu</w:t>
            </w:r>
          </w:p>
        </w:tc>
        <w:tc>
          <w:tcPr>
            <w:tcW w:w="783" w:type="dxa"/>
            <w:shd w:val="clear" w:color="auto" w:fill="auto"/>
          </w:tcPr>
          <w:p w14:paraId="24C1E7B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32</w:t>
            </w:r>
          </w:p>
        </w:tc>
        <w:tc>
          <w:tcPr>
            <w:tcW w:w="0" w:type="auto"/>
            <w:shd w:val="clear" w:color="auto" w:fill="auto"/>
          </w:tcPr>
          <w:p w14:paraId="3DE2D442" w14:textId="77777777" w:rsidR="0011507F" w:rsidRPr="00152208" w:rsidRDefault="0011507F" w:rsidP="0011507F">
            <w:pPr>
              <w:spacing w:before="120"/>
              <w:rPr>
                <w:rFonts w:ascii="Arial" w:hAnsi="Arial" w:cs="Arial"/>
                <w:sz w:val="20"/>
                <w:szCs w:val="20"/>
              </w:rPr>
            </w:pPr>
          </w:p>
        </w:tc>
        <w:tc>
          <w:tcPr>
            <w:tcW w:w="0" w:type="auto"/>
            <w:shd w:val="clear" w:color="auto" w:fill="auto"/>
          </w:tcPr>
          <w:p w14:paraId="41F5C915"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D30140E" w14:textId="77777777" w:rsidR="0011507F" w:rsidRPr="00152208" w:rsidRDefault="0011507F" w:rsidP="0011507F">
            <w:pPr>
              <w:spacing w:before="120"/>
              <w:rPr>
                <w:rFonts w:ascii="Arial" w:hAnsi="Arial" w:cs="Arial"/>
                <w:sz w:val="20"/>
                <w:szCs w:val="20"/>
              </w:rPr>
            </w:pPr>
          </w:p>
        </w:tc>
      </w:tr>
    </w:tbl>
    <w:p w14:paraId="6A92B059"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2. Thực hiện thu BHYT</w:t>
      </w:r>
    </w:p>
    <w:tbl>
      <w:tblPr>
        <w:tblW w:w="5000" w:type="pct"/>
        <w:tblCellMar>
          <w:left w:w="0" w:type="dxa"/>
          <w:right w:w="0" w:type="dxa"/>
        </w:tblCellMar>
        <w:tblLook w:val="0000" w:firstRow="0" w:lastRow="0" w:firstColumn="0" w:lastColumn="0" w:noHBand="0" w:noVBand="0"/>
      </w:tblPr>
      <w:tblGrid>
        <w:gridCol w:w="616"/>
        <w:gridCol w:w="3296"/>
        <w:gridCol w:w="578"/>
        <w:gridCol w:w="1503"/>
        <w:gridCol w:w="1446"/>
        <w:gridCol w:w="1217"/>
      </w:tblGrid>
      <w:tr w:rsidR="0011507F" w:rsidRPr="00152208" w14:paraId="06F5E629"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8843C1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w:t>
            </w:r>
          </w:p>
        </w:tc>
        <w:tc>
          <w:tcPr>
            <w:tcW w:w="1904" w:type="pct"/>
            <w:tcBorders>
              <w:top w:val="single" w:sz="4" w:space="0" w:color="auto"/>
              <w:left w:val="single" w:sz="4" w:space="0" w:color="auto"/>
              <w:bottom w:val="nil"/>
              <w:right w:val="nil"/>
            </w:tcBorders>
            <w:shd w:val="clear" w:color="auto" w:fill="FFFFFF"/>
            <w:vAlign w:val="center"/>
          </w:tcPr>
          <w:p w14:paraId="2403396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Người lao động và người SDLĐ đóng</w:t>
            </w:r>
          </w:p>
        </w:tc>
        <w:tc>
          <w:tcPr>
            <w:tcW w:w="334" w:type="pct"/>
            <w:tcBorders>
              <w:top w:val="single" w:sz="4" w:space="0" w:color="auto"/>
              <w:left w:val="single" w:sz="4" w:space="0" w:color="auto"/>
              <w:bottom w:val="nil"/>
              <w:right w:val="nil"/>
            </w:tcBorders>
            <w:shd w:val="clear" w:color="auto" w:fill="FFFFFF"/>
            <w:vAlign w:val="center"/>
          </w:tcPr>
          <w:p w14:paraId="2ABE94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868" w:type="pct"/>
            <w:tcBorders>
              <w:top w:val="single" w:sz="4" w:space="0" w:color="auto"/>
              <w:left w:val="single" w:sz="4" w:space="0" w:color="auto"/>
              <w:bottom w:val="nil"/>
              <w:right w:val="nil"/>
            </w:tcBorders>
            <w:shd w:val="clear" w:color="auto" w:fill="FFFFFF"/>
            <w:vAlign w:val="center"/>
          </w:tcPr>
          <w:p w14:paraId="6C591817"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0FE1342"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E3589D8" w14:textId="77777777" w:rsidR="0011507F" w:rsidRPr="00152208" w:rsidRDefault="0011507F" w:rsidP="0011507F">
            <w:pPr>
              <w:spacing w:before="120"/>
              <w:jc w:val="center"/>
              <w:rPr>
                <w:rFonts w:ascii="Arial" w:hAnsi="Arial" w:cs="Arial"/>
                <w:sz w:val="20"/>
                <w:szCs w:val="20"/>
              </w:rPr>
            </w:pPr>
          </w:p>
        </w:tc>
      </w:tr>
      <w:tr w:rsidR="0011507F" w:rsidRPr="00152208" w14:paraId="09DDA81D"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28B595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1904" w:type="pct"/>
            <w:tcBorders>
              <w:top w:val="single" w:sz="4" w:space="0" w:color="auto"/>
              <w:left w:val="single" w:sz="4" w:space="0" w:color="auto"/>
              <w:bottom w:val="nil"/>
              <w:right w:val="nil"/>
            </w:tcBorders>
            <w:shd w:val="clear" w:color="auto" w:fill="FFFFFF"/>
            <w:vAlign w:val="center"/>
          </w:tcPr>
          <w:p w14:paraId="56EEF2A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Số người tham gia </w:t>
            </w:r>
          </w:p>
        </w:tc>
        <w:tc>
          <w:tcPr>
            <w:tcW w:w="334" w:type="pct"/>
            <w:tcBorders>
              <w:top w:val="single" w:sz="4" w:space="0" w:color="auto"/>
              <w:left w:val="single" w:sz="4" w:space="0" w:color="auto"/>
              <w:bottom w:val="nil"/>
              <w:right w:val="nil"/>
            </w:tcBorders>
            <w:shd w:val="clear" w:color="auto" w:fill="FFFFFF"/>
            <w:vAlign w:val="center"/>
          </w:tcPr>
          <w:p w14:paraId="27E117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868" w:type="pct"/>
            <w:tcBorders>
              <w:top w:val="single" w:sz="4" w:space="0" w:color="auto"/>
              <w:left w:val="single" w:sz="4" w:space="0" w:color="auto"/>
              <w:bottom w:val="nil"/>
              <w:right w:val="nil"/>
            </w:tcBorders>
            <w:shd w:val="clear" w:color="auto" w:fill="FFFFFF"/>
            <w:vAlign w:val="center"/>
          </w:tcPr>
          <w:p w14:paraId="014EF02E"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4C60B90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5A8053C" w14:textId="77777777" w:rsidR="0011507F" w:rsidRPr="00152208" w:rsidRDefault="0011507F" w:rsidP="0011507F">
            <w:pPr>
              <w:spacing w:before="120"/>
              <w:jc w:val="center"/>
              <w:rPr>
                <w:rFonts w:ascii="Arial" w:hAnsi="Arial" w:cs="Arial"/>
                <w:sz w:val="20"/>
                <w:szCs w:val="20"/>
              </w:rPr>
            </w:pPr>
          </w:p>
        </w:tc>
      </w:tr>
      <w:tr w:rsidR="0011507F" w:rsidRPr="00152208" w14:paraId="6F3B9550"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78727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904" w:type="pct"/>
            <w:tcBorders>
              <w:top w:val="single" w:sz="4" w:space="0" w:color="auto"/>
              <w:left w:val="single" w:sz="4" w:space="0" w:color="auto"/>
              <w:bottom w:val="nil"/>
              <w:right w:val="nil"/>
            </w:tcBorders>
            <w:shd w:val="clear" w:color="auto" w:fill="FFFFFF"/>
            <w:vAlign w:val="center"/>
          </w:tcPr>
          <w:p w14:paraId="370E669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đóng</w:t>
            </w:r>
          </w:p>
        </w:tc>
        <w:tc>
          <w:tcPr>
            <w:tcW w:w="334" w:type="pct"/>
            <w:tcBorders>
              <w:top w:val="single" w:sz="4" w:space="0" w:color="auto"/>
              <w:left w:val="single" w:sz="4" w:space="0" w:color="auto"/>
              <w:bottom w:val="nil"/>
              <w:right w:val="nil"/>
            </w:tcBorders>
            <w:shd w:val="clear" w:color="auto" w:fill="FFFFFF"/>
            <w:vAlign w:val="center"/>
          </w:tcPr>
          <w:p w14:paraId="3E83AD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868" w:type="pct"/>
            <w:tcBorders>
              <w:top w:val="single" w:sz="4" w:space="0" w:color="auto"/>
              <w:left w:val="single" w:sz="4" w:space="0" w:color="auto"/>
              <w:bottom w:val="nil"/>
              <w:right w:val="nil"/>
            </w:tcBorders>
            <w:shd w:val="clear" w:color="auto" w:fill="FFFFFF"/>
            <w:vAlign w:val="center"/>
          </w:tcPr>
          <w:p w14:paraId="5C9EAD30"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4E66F390"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E9AAF15" w14:textId="77777777" w:rsidR="0011507F" w:rsidRPr="00152208" w:rsidRDefault="0011507F" w:rsidP="0011507F">
            <w:pPr>
              <w:spacing w:before="120"/>
              <w:jc w:val="center"/>
              <w:rPr>
                <w:rFonts w:ascii="Arial" w:hAnsi="Arial" w:cs="Arial"/>
                <w:sz w:val="20"/>
                <w:szCs w:val="20"/>
              </w:rPr>
            </w:pPr>
          </w:p>
        </w:tc>
      </w:tr>
      <w:tr w:rsidR="0011507F" w:rsidRPr="00152208" w14:paraId="7459E453"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5BDC125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1904" w:type="pct"/>
            <w:tcBorders>
              <w:top w:val="single" w:sz="4" w:space="0" w:color="auto"/>
              <w:left w:val="single" w:sz="4" w:space="0" w:color="auto"/>
              <w:bottom w:val="nil"/>
              <w:right w:val="nil"/>
            </w:tcBorders>
            <w:shd w:val="clear" w:color="auto" w:fill="FFFFFF"/>
            <w:vAlign w:val="center"/>
          </w:tcPr>
          <w:p w14:paraId="24B8DC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phải thu</w:t>
            </w:r>
          </w:p>
        </w:tc>
        <w:tc>
          <w:tcPr>
            <w:tcW w:w="334" w:type="pct"/>
            <w:tcBorders>
              <w:top w:val="single" w:sz="4" w:space="0" w:color="auto"/>
              <w:left w:val="single" w:sz="4" w:space="0" w:color="auto"/>
              <w:bottom w:val="nil"/>
              <w:right w:val="nil"/>
            </w:tcBorders>
            <w:shd w:val="clear" w:color="auto" w:fill="FFFFFF"/>
            <w:vAlign w:val="center"/>
          </w:tcPr>
          <w:p w14:paraId="6300BF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868" w:type="pct"/>
            <w:tcBorders>
              <w:top w:val="single" w:sz="4" w:space="0" w:color="auto"/>
              <w:left w:val="single" w:sz="4" w:space="0" w:color="auto"/>
              <w:bottom w:val="nil"/>
              <w:right w:val="nil"/>
            </w:tcBorders>
            <w:shd w:val="clear" w:color="auto" w:fill="FFFFFF"/>
            <w:vAlign w:val="center"/>
          </w:tcPr>
          <w:p w14:paraId="2EC522B1"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BD09C8B"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6D125BD5" w14:textId="77777777" w:rsidR="0011507F" w:rsidRPr="00152208" w:rsidRDefault="0011507F" w:rsidP="0011507F">
            <w:pPr>
              <w:spacing w:before="120"/>
              <w:jc w:val="center"/>
              <w:rPr>
                <w:rFonts w:ascii="Arial" w:hAnsi="Arial" w:cs="Arial"/>
                <w:sz w:val="20"/>
                <w:szCs w:val="20"/>
              </w:rPr>
            </w:pPr>
          </w:p>
        </w:tc>
      </w:tr>
      <w:tr w:rsidR="0011507F" w:rsidRPr="00152208" w14:paraId="68CC4592"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7993E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904" w:type="pct"/>
            <w:tcBorders>
              <w:top w:val="single" w:sz="4" w:space="0" w:color="auto"/>
              <w:left w:val="single" w:sz="4" w:space="0" w:color="auto"/>
              <w:bottom w:val="nil"/>
              <w:right w:val="nil"/>
            </w:tcBorders>
            <w:shd w:val="clear" w:color="auto" w:fill="FFFFFF"/>
            <w:vAlign w:val="center"/>
          </w:tcPr>
          <w:p w14:paraId="0CFA33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phát sinh trong kỳ</w:t>
            </w:r>
          </w:p>
        </w:tc>
        <w:tc>
          <w:tcPr>
            <w:tcW w:w="334" w:type="pct"/>
            <w:tcBorders>
              <w:top w:val="single" w:sz="4" w:space="0" w:color="auto"/>
              <w:left w:val="single" w:sz="4" w:space="0" w:color="auto"/>
              <w:bottom w:val="nil"/>
              <w:right w:val="nil"/>
            </w:tcBorders>
            <w:shd w:val="clear" w:color="auto" w:fill="FFFFFF"/>
            <w:vAlign w:val="center"/>
          </w:tcPr>
          <w:p w14:paraId="75892F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868" w:type="pct"/>
            <w:tcBorders>
              <w:top w:val="single" w:sz="4" w:space="0" w:color="auto"/>
              <w:left w:val="single" w:sz="4" w:space="0" w:color="auto"/>
              <w:bottom w:val="nil"/>
              <w:right w:val="nil"/>
            </w:tcBorders>
            <w:shd w:val="clear" w:color="auto" w:fill="FFFFFF"/>
            <w:vAlign w:val="center"/>
          </w:tcPr>
          <w:p w14:paraId="2B01030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0DEBCBF"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BFBDFF9" w14:textId="77777777" w:rsidR="0011507F" w:rsidRPr="00152208" w:rsidRDefault="0011507F" w:rsidP="0011507F">
            <w:pPr>
              <w:spacing w:before="120"/>
              <w:jc w:val="center"/>
              <w:rPr>
                <w:rFonts w:ascii="Arial" w:hAnsi="Arial" w:cs="Arial"/>
                <w:sz w:val="20"/>
                <w:szCs w:val="20"/>
              </w:rPr>
            </w:pPr>
          </w:p>
        </w:tc>
      </w:tr>
      <w:tr w:rsidR="0011507F" w:rsidRPr="00152208" w14:paraId="4D220B3E"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7F95E4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904" w:type="pct"/>
            <w:tcBorders>
              <w:top w:val="single" w:sz="4" w:space="0" w:color="auto"/>
              <w:left w:val="single" w:sz="4" w:space="0" w:color="auto"/>
              <w:bottom w:val="nil"/>
              <w:right w:val="nil"/>
            </w:tcBorders>
            <w:shd w:val="clear" w:color="auto" w:fill="FFFFFF"/>
            <w:vAlign w:val="center"/>
          </w:tcPr>
          <w:p w14:paraId="34673E1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w:t>
            </w:r>
            <w:r w:rsidRPr="00152208">
              <w:rPr>
                <w:rFonts w:ascii="Arial" w:hAnsi="Arial" w:cs="Arial"/>
                <w:sz w:val="20"/>
                <w:szCs w:val="20"/>
                <w:lang w:val="en-US"/>
              </w:rPr>
              <w:t>ỉ</w:t>
            </w:r>
            <w:r w:rsidRPr="00152208">
              <w:rPr>
                <w:rFonts w:ascii="Arial" w:hAnsi="Arial" w:cs="Arial"/>
                <w:sz w:val="20"/>
                <w:szCs w:val="20"/>
              </w:rPr>
              <w:t>nh số phải thu</w:t>
            </w:r>
          </w:p>
        </w:tc>
        <w:tc>
          <w:tcPr>
            <w:tcW w:w="334" w:type="pct"/>
            <w:tcBorders>
              <w:top w:val="single" w:sz="4" w:space="0" w:color="auto"/>
              <w:left w:val="single" w:sz="4" w:space="0" w:color="auto"/>
              <w:bottom w:val="nil"/>
              <w:right w:val="nil"/>
            </w:tcBorders>
            <w:shd w:val="clear" w:color="auto" w:fill="FFFFFF"/>
            <w:vAlign w:val="center"/>
          </w:tcPr>
          <w:p w14:paraId="77C6FF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868" w:type="pct"/>
            <w:tcBorders>
              <w:top w:val="single" w:sz="4" w:space="0" w:color="auto"/>
              <w:left w:val="single" w:sz="4" w:space="0" w:color="auto"/>
              <w:bottom w:val="nil"/>
              <w:right w:val="nil"/>
            </w:tcBorders>
            <w:shd w:val="clear" w:color="auto" w:fill="FFFFFF"/>
            <w:vAlign w:val="center"/>
          </w:tcPr>
          <w:p w14:paraId="2852512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7900CBF0"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2E9CB6EA" w14:textId="77777777" w:rsidR="0011507F" w:rsidRPr="00152208" w:rsidRDefault="0011507F" w:rsidP="0011507F">
            <w:pPr>
              <w:spacing w:before="120"/>
              <w:jc w:val="center"/>
              <w:rPr>
                <w:rFonts w:ascii="Arial" w:hAnsi="Arial" w:cs="Arial"/>
                <w:sz w:val="20"/>
                <w:szCs w:val="20"/>
              </w:rPr>
            </w:pPr>
          </w:p>
        </w:tc>
      </w:tr>
      <w:tr w:rsidR="0011507F" w:rsidRPr="00152208" w14:paraId="3DF13B90"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E163A5E"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25C9F0C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Tăng</w:t>
            </w:r>
          </w:p>
        </w:tc>
        <w:tc>
          <w:tcPr>
            <w:tcW w:w="334" w:type="pct"/>
            <w:tcBorders>
              <w:top w:val="single" w:sz="4" w:space="0" w:color="auto"/>
              <w:left w:val="single" w:sz="4" w:space="0" w:color="auto"/>
              <w:bottom w:val="nil"/>
              <w:right w:val="nil"/>
            </w:tcBorders>
            <w:shd w:val="clear" w:color="auto" w:fill="FFFFFF"/>
            <w:vAlign w:val="center"/>
          </w:tcPr>
          <w:p w14:paraId="4F25F6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868" w:type="pct"/>
            <w:tcBorders>
              <w:top w:val="single" w:sz="4" w:space="0" w:color="auto"/>
              <w:left w:val="single" w:sz="4" w:space="0" w:color="auto"/>
              <w:bottom w:val="nil"/>
              <w:right w:val="nil"/>
            </w:tcBorders>
            <w:shd w:val="clear" w:color="auto" w:fill="FFFFFF"/>
            <w:vAlign w:val="center"/>
          </w:tcPr>
          <w:p w14:paraId="7E67C2AA"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DA3DEE7"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42AB3A88" w14:textId="77777777" w:rsidR="0011507F" w:rsidRPr="00152208" w:rsidRDefault="0011507F" w:rsidP="0011507F">
            <w:pPr>
              <w:spacing w:before="120"/>
              <w:jc w:val="center"/>
              <w:rPr>
                <w:rFonts w:ascii="Arial" w:hAnsi="Arial" w:cs="Arial"/>
                <w:sz w:val="20"/>
                <w:szCs w:val="20"/>
              </w:rPr>
            </w:pPr>
          </w:p>
        </w:tc>
      </w:tr>
      <w:tr w:rsidR="0011507F" w:rsidRPr="00152208" w14:paraId="699E8AB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6A86DA14"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526918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34" w:type="pct"/>
            <w:tcBorders>
              <w:top w:val="single" w:sz="4" w:space="0" w:color="auto"/>
              <w:left w:val="single" w:sz="4" w:space="0" w:color="auto"/>
              <w:bottom w:val="nil"/>
              <w:right w:val="nil"/>
            </w:tcBorders>
            <w:shd w:val="clear" w:color="auto" w:fill="FFFFFF"/>
            <w:vAlign w:val="center"/>
          </w:tcPr>
          <w:p w14:paraId="24D005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868" w:type="pct"/>
            <w:tcBorders>
              <w:top w:val="single" w:sz="4" w:space="0" w:color="auto"/>
              <w:left w:val="single" w:sz="4" w:space="0" w:color="auto"/>
              <w:bottom w:val="nil"/>
              <w:right w:val="nil"/>
            </w:tcBorders>
            <w:shd w:val="clear" w:color="auto" w:fill="FFFFFF"/>
            <w:vAlign w:val="center"/>
          </w:tcPr>
          <w:p w14:paraId="5B822D0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2C070E69"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25C09EF3" w14:textId="77777777" w:rsidR="0011507F" w:rsidRPr="00152208" w:rsidRDefault="0011507F" w:rsidP="0011507F">
            <w:pPr>
              <w:spacing w:before="120"/>
              <w:jc w:val="center"/>
              <w:rPr>
                <w:rFonts w:ascii="Arial" w:hAnsi="Arial" w:cs="Arial"/>
                <w:sz w:val="20"/>
                <w:szCs w:val="20"/>
              </w:rPr>
            </w:pPr>
          </w:p>
        </w:tc>
      </w:tr>
      <w:tr w:rsidR="0011507F" w:rsidRPr="00152208" w14:paraId="71554B26"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23CA8C3"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6C22F43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Giảm</w:t>
            </w:r>
          </w:p>
        </w:tc>
        <w:tc>
          <w:tcPr>
            <w:tcW w:w="334" w:type="pct"/>
            <w:tcBorders>
              <w:top w:val="single" w:sz="4" w:space="0" w:color="auto"/>
              <w:left w:val="single" w:sz="4" w:space="0" w:color="auto"/>
              <w:bottom w:val="nil"/>
              <w:right w:val="nil"/>
            </w:tcBorders>
            <w:shd w:val="clear" w:color="auto" w:fill="FFFFFF"/>
            <w:vAlign w:val="center"/>
          </w:tcPr>
          <w:p w14:paraId="1400B93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868" w:type="pct"/>
            <w:tcBorders>
              <w:top w:val="single" w:sz="4" w:space="0" w:color="auto"/>
              <w:left w:val="single" w:sz="4" w:space="0" w:color="auto"/>
              <w:bottom w:val="nil"/>
              <w:right w:val="nil"/>
            </w:tcBorders>
            <w:shd w:val="clear" w:color="auto" w:fill="FFFFFF"/>
            <w:vAlign w:val="center"/>
          </w:tcPr>
          <w:p w14:paraId="7ACEDA95"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CA47146"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7B9A810A" w14:textId="77777777" w:rsidR="0011507F" w:rsidRPr="00152208" w:rsidRDefault="0011507F" w:rsidP="0011507F">
            <w:pPr>
              <w:spacing w:before="120"/>
              <w:jc w:val="center"/>
              <w:rPr>
                <w:rFonts w:ascii="Arial" w:hAnsi="Arial" w:cs="Arial"/>
                <w:sz w:val="20"/>
                <w:szCs w:val="20"/>
              </w:rPr>
            </w:pPr>
          </w:p>
        </w:tc>
      </w:tr>
      <w:tr w:rsidR="0011507F" w:rsidRPr="00152208" w14:paraId="463F458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7030EE02"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2027B0A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34" w:type="pct"/>
            <w:tcBorders>
              <w:top w:val="single" w:sz="4" w:space="0" w:color="auto"/>
              <w:left w:val="single" w:sz="4" w:space="0" w:color="auto"/>
              <w:bottom w:val="nil"/>
              <w:right w:val="nil"/>
            </w:tcBorders>
            <w:shd w:val="clear" w:color="auto" w:fill="FFFFFF"/>
            <w:vAlign w:val="center"/>
          </w:tcPr>
          <w:p w14:paraId="2DB095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868" w:type="pct"/>
            <w:tcBorders>
              <w:top w:val="single" w:sz="4" w:space="0" w:color="auto"/>
              <w:left w:val="single" w:sz="4" w:space="0" w:color="auto"/>
              <w:bottom w:val="nil"/>
              <w:right w:val="nil"/>
            </w:tcBorders>
            <w:shd w:val="clear" w:color="auto" w:fill="FFFFFF"/>
            <w:vAlign w:val="center"/>
          </w:tcPr>
          <w:p w14:paraId="6A6E424A"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22F1F2AB"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6F73F2C" w14:textId="77777777" w:rsidR="0011507F" w:rsidRPr="00152208" w:rsidRDefault="0011507F" w:rsidP="0011507F">
            <w:pPr>
              <w:spacing w:before="120"/>
              <w:jc w:val="center"/>
              <w:rPr>
                <w:rFonts w:ascii="Arial" w:hAnsi="Arial" w:cs="Arial"/>
                <w:sz w:val="20"/>
                <w:szCs w:val="20"/>
              </w:rPr>
            </w:pPr>
          </w:p>
        </w:tc>
      </w:tr>
      <w:tr w:rsidR="0011507F" w:rsidRPr="00152208" w14:paraId="0C573339"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45B8E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904" w:type="pct"/>
            <w:tcBorders>
              <w:top w:val="single" w:sz="4" w:space="0" w:color="auto"/>
              <w:left w:val="single" w:sz="4" w:space="0" w:color="auto"/>
              <w:bottom w:val="nil"/>
              <w:right w:val="nil"/>
            </w:tcBorders>
            <w:shd w:val="clear" w:color="auto" w:fill="FFFFFF"/>
            <w:vAlign w:val="center"/>
          </w:tcPr>
          <w:p w14:paraId="477E8BD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 chuyển sang kỳ sau</w:t>
            </w:r>
          </w:p>
        </w:tc>
        <w:tc>
          <w:tcPr>
            <w:tcW w:w="334" w:type="pct"/>
            <w:tcBorders>
              <w:top w:val="single" w:sz="4" w:space="0" w:color="auto"/>
              <w:left w:val="single" w:sz="4" w:space="0" w:color="auto"/>
              <w:bottom w:val="nil"/>
              <w:right w:val="nil"/>
            </w:tcBorders>
            <w:shd w:val="clear" w:color="auto" w:fill="FFFFFF"/>
            <w:vAlign w:val="center"/>
          </w:tcPr>
          <w:p w14:paraId="5CC7D2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43</w:t>
            </w:r>
          </w:p>
        </w:tc>
        <w:tc>
          <w:tcPr>
            <w:tcW w:w="868" w:type="pct"/>
            <w:tcBorders>
              <w:top w:val="single" w:sz="4" w:space="0" w:color="auto"/>
              <w:left w:val="single" w:sz="4" w:space="0" w:color="auto"/>
              <w:bottom w:val="nil"/>
              <w:right w:val="nil"/>
            </w:tcBorders>
            <w:shd w:val="clear" w:color="auto" w:fill="FFFFFF"/>
            <w:vAlign w:val="center"/>
          </w:tcPr>
          <w:p w14:paraId="78DDD4AE"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71351F6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E03A17E" w14:textId="77777777" w:rsidR="0011507F" w:rsidRPr="00152208" w:rsidRDefault="0011507F" w:rsidP="0011507F">
            <w:pPr>
              <w:spacing w:before="120"/>
              <w:jc w:val="center"/>
              <w:rPr>
                <w:rFonts w:ascii="Arial" w:hAnsi="Arial" w:cs="Arial"/>
                <w:sz w:val="20"/>
                <w:szCs w:val="20"/>
              </w:rPr>
            </w:pPr>
          </w:p>
        </w:tc>
      </w:tr>
      <w:tr w:rsidR="0011507F" w:rsidRPr="00152208" w14:paraId="1EA7A2D3"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854BA06"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3571210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Thiếu lãi chậm đóng</w:t>
            </w:r>
          </w:p>
        </w:tc>
        <w:tc>
          <w:tcPr>
            <w:tcW w:w="334" w:type="pct"/>
            <w:tcBorders>
              <w:top w:val="single" w:sz="4" w:space="0" w:color="auto"/>
              <w:left w:val="single" w:sz="4" w:space="0" w:color="auto"/>
              <w:bottom w:val="nil"/>
              <w:right w:val="nil"/>
            </w:tcBorders>
            <w:shd w:val="clear" w:color="auto" w:fill="FFFFFF"/>
            <w:vAlign w:val="center"/>
          </w:tcPr>
          <w:p w14:paraId="500C70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44</w:t>
            </w:r>
          </w:p>
        </w:tc>
        <w:tc>
          <w:tcPr>
            <w:tcW w:w="868" w:type="pct"/>
            <w:tcBorders>
              <w:top w:val="single" w:sz="4" w:space="0" w:color="auto"/>
              <w:left w:val="single" w:sz="4" w:space="0" w:color="auto"/>
              <w:bottom w:val="nil"/>
              <w:right w:val="nil"/>
            </w:tcBorders>
            <w:shd w:val="clear" w:color="auto" w:fill="FFFFFF"/>
            <w:vAlign w:val="center"/>
          </w:tcPr>
          <w:p w14:paraId="08341F4F"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2A1D916"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26121475" w14:textId="77777777" w:rsidR="0011507F" w:rsidRPr="00152208" w:rsidRDefault="0011507F" w:rsidP="0011507F">
            <w:pPr>
              <w:spacing w:before="120"/>
              <w:jc w:val="center"/>
              <w:rPr>
                <w:rFonts w:ascii="Arial" w:hAnsi="Arial" w:cs="Arial"/>
                <w:sz w:val="20"/>
                <w:szCs w:val="20"/>
              </w:rPr>
            </w:pPr>
          </w:p>
        </w:tc>
      </w:tr>
      <w:tr w:rsidR="0011507F" w:rsidRPr="00152208" w14:paraId="16253B64"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01E35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904" w:type="pct"/>
            <w:tcBorders>
              <w:top w:val="single" w:sz="4" w:space="0" w:color="auto"/>
              <w:left w:val="single" w:sz="4" w:space="0" w:color="auto"/>
              <w:bottom w:val="nil"/>
              <w:right w:val="nil"/>
            </w:tcBorders>
            <w:shd w:val="clear" w:color="auto" w:fill="FFFFFF"/>
            <w:vAlign w:val="center"/>
          </w:tcPr>
          <w:p w14:paraId="41FFAF1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Phải thu lãi chậm đóng</w:t>
            </w:r>
          </w:p>
        </w:tc>
        <w:tc>
          <w:tcPr>
            <w:tcW w:w="334" w:type="pct"/>
            <w:tcBorders>
              <w:top w:val="single" w:sz="4" w:space="0" w:color="auto"/>
              <w:left w:val="single" w:sz="4" w:space="0" w:color="auto"/>
              <w:bottom w:val="nil"/>
              <w:right w:val="nil"/>
            </w:tcBorders>
            <w:shd w:val="clear" w:color="auto" w:fill="FFFFFF"/>
            <w:vAlign w:val="center"/>
          </w:tcPr>
          <w:p w14:paraId="08ED81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45</w:t>
            </w:r>
          </w:p>
        </w:tc>
        <w:tc>
          <w:tcPr>
            <w:tcW w:w="868" w:type="pct"/>
            <w:tcBorders>
              <w:top w:val="single" w:sz="4" w:space="0" w:color="auto"/>
              <w:left w:val="single" w:sz="4" w:space="0" w:color="auto"/>
              <w:bottom w:val="nil"/>
              <w:right w:val="nil"/>
            </w:tcBorders>
            <w:shd w:val="clear" w:color="auto" w:fill="FFFFFF"/>
            <w:vAlign w:val="center"/>
          </w:tcPr>
          <w:p w14:paraId="1A98FA34"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79C34BD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4427F94" w14:textId="77777777" w:rsidR="0011507F" w:rsidRPr="00152208" w:rsidRDefault="0011507F" w:rsidP="0011507F">
            <w:pPr>
              <w:spacing w:before="120"/>
              <w:jc w:val="center"/>
              <w:rPr>
                <w:rFonts w:ascii="Arial" w:hAnsi="Arial" w:cs="Arial"/>
                <w:sz w:val="20"/>
                <w:szCs w:val="20"/>
              </w:rPr>
            </w:pPr>
          </w:p>
        </w:tc>
      </w:tr>
      <w:tr w:rsidR="0011507F" w:rsidRPr="00152208" w14:paraId="7159CFE5"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D6431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904" w:type="pct"/>
            <w:tcBorders>
              <w:top w:val="single" w:sz="4" w:space="0" w:color="auto"/>
              <w:left w:val="single" w:sz="4" w:space="0" w:color="auto"/>
              <w:bottom w:val="nil"/>
              <w:right w:val="nil"/>
            </w:tcBorders>
            <w:shd w:val="clear" w:color="auto" w:fill="FFFFFF"/>
            <w:vAlign w:val="center"/>
          </w:tcPr>
          <w:p w14:paraId="77B9171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đã thu</w:t>
            </w:r>
          </w:p>
        </w:tc>
        <w:tc>
          <w:tcPr>
            <w:tcW w:w="334" w:type="pct"/>
            <w:tcBorders>
              <w:top w:val="single" w:sz="4" w:space="0" w:color="auto"/>
              <w:left w:val="single" w:sz="4" w:space="0" w:color="auto"/>
              <w:bottom w:val="nil"/>
              <w:right w:val="nil"/>
            </w:tcBorders>
            <w:shd w:val="clear" w:color="auto" w:fill="FFFFFF"/>
            <w:vAlign w:val="center"/>
          </w:tcPr>
          <w:p w14:paraId="12B756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46</w:t>
            </w:r>
          </w:p>
        </w:tc>
        <w:tc>
          <w:tcPr>
            <w:tcW w:w="868" w:type="pct"/>
            <w:tcBorders>
              <w:top w:val="single" w:sz="4" w:space="0" w:color="auto"/>
              <w:left w:val="single" w:sz="4" w:space="0" w:color="auto"/>
              <w:bottom w:val="nil"/>
              <w:right w:val="nil"/>
            </w:tcBorders>
            <w:shd w:val="clear" w:color="auto" w:fill="FFFFFF"/>
            <w:vAlign w:val="center"/>
          </w:tcPr>
          <w:p w14:paraId="1E6CE6E6"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2E2C58B"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60C143FB" w14:textId="77777777" w:rsidR="0011507F" w:rsidRPr="00152208" w:rsidRDefault="0011507F" w:rsidP="0011507F">
            <w:pPr>
              <w:spacing w:before="120"/>
              <w:jc w:val="center"/>
              <w:rPr>
                <w:rFonts w:ascii="Arial" w:hAnsi="Arial" w:cs="Arial"/>
                <w:sz w:val="20"/>
                <w:szCs w:val="20"/>
              </w:rPr>
            </w:pPr>
          </w:p>
        </w:tc>
      </w:tr>
      <w:tr w:rsidR="0011507F" w:rsidRPr="00152208" w14:paraId="72D013E1"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D896A9F"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3BCC14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Lãi chậm đóng</w:t>
            </w:r>
          </w:p>
        </w:tc>
        <w:tc>
          <w:tcPr>
            <w:tcW w:w="334" w:type="pct"/>
            <w:tcBorders>
              <w:top w:val="single" w:sz="4" w:space="0" w:color="auto"/>
              <w:left w:val="single" w:sz="4" w:space="0" w:color="auto"/>
              <w:bottom w:val="nil"/>
              <w:right w:val="nil"/>
            </w:tcBorders>
            <w:shd w:val="clear" w:color="auto" w:fill="FFFFFF"/>
            <w:vAlign w:val="center"/>
          </w:tcPr>
          <w:p w14:paraId="1F4BA6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47</w:t>
            </w:r>
          </w:p>
        </w:tc>
        <w:tc>
          <w:tcPr>
            <w:tcW w:w="868" w:type="pct"/>
            <w:tcBorders>
              <w:top w:val="single" w:sz="4" w:space="0" w:color="auto"/>
              <w:left w:val="single" w:sz="4" w:space="0" w:color="auto"/>
              <w:bottom w:val="nil"/>
              <w:right w:val="nil"/>
            </w:tcBorders>
            <w:shd w:val="clear" w:color="auto" w:fill="FFFFFF"/>
            <w:vAlign w:val="center"/>
          </w:tcPr>
          <w:p w14:paraId="34455DB6"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428F16C"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1C2A211" w14:textId="77777777" w:rsidR="0011507F" w:rsidRPr="00152208" w:rsidRDefault="0011507F" w:rsidP="0011507F">
            <w:pPr>
              <w:spacing w:before="120"/>
              <w:jc w:val="center"/>
              <w:rPr>
                <w:rFonts w:ascii="Arial" w:hAnsi="Arial" w:cs="Arial"/>
                <w:sz w:val="20"/>
                <w:szCs w:val="20"/>
              </w:rPr>
            </w:pPr>
          </w:p>
        </w:tc>
      </w:tr>
      <w:tr w:rsidR="0011507F" w:rsidRPr="00152208" w14:paraId="441C10EF"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397974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904" w:type="pct"/>
            <w:tcBorders>
              <w:top w:val="single" w:sz="4" w:space="0" w:color="auto"/>
              <w:left w:val="single" w:sz="4" w:space="0" w:color="auto"/>
              <w:bottom w:val="nil"/>
              <w:right w:val="nil"/>
            </w:tcBorders>
            <w:shd w:val="clear" w:color="auto" w:fill="FFFFFF"/>
            <w:vAlign w:val="center"/>
          </w:tcPr>
          <w:p w14:paraId="5994227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chuy</w:t>
            </w:r>
            <w:r w:rsidRPr="00152208">
              <w:rPr>
                <w:rFonts w:ascii="Arial" w:hAnsi="Arial" w:cs="Arial"/>
                <w:sz w:val="20"/>
                <w:szCs w:val="20"/>
                <w:lang w:val="en-US"/>
              </w:rPr>
              <w:t>ể</w:t>
            </w:r>
            <w:r w:rsidRPr="00152208">
              <w:rPr>
                <w:rFonts w:ascii="Arial" w:hAnsi="Arial" w:cs="Arial"/>
                <w:sz w:val="20"/>
                <w:szCs w:val="20"/>
              </w:rPr>
              <w:t>n sang kỳ sau:</w:t>
            </w:r>
          </w:p>
        </w:tc>
        <w:tc>
          <w:tcPr>
            <w:tcW w:w="334" w:type="pct"/>
            <w:tcBorders>
              <w:top w:val="single" w:sz="4" w:space="0" w:color="auto"/>
              <w:left w:val="single" w:sz="4" w:space="0" w:color="auto"/>
              <w:bottom w:val="nil"/>
              <w:right w:val="nil"/>
            </w:tcBorders>
            <w:shd w:val="clear" w:color="auto" w:fill="FFFFFF"/>
            <w:vAlign w:val="center"/>
          </w:tcPr>
          <w:p w14:paraId="22FBF41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48</w:t>
            </w:r>
          </w:p>
        </w:tc>
        <w:tc>
          <w:tcPr>
            <w:tcW w:w="868" w:type="pct"/>
            <w:tcBorders>
              <w:top w:val="single" w:sz="4" w:space="0" w:color="auto"/>
              <w:left w:val="single" w:sz="4" w:space="0" w:color="auto"/>
              <w:bottom w:val="nil"/>
              <w:right w:val="nil"/>
            </w:tcBorders>
            <w:shd w:val="clear" w:color="auto" w:fill="FFFFFF"/>
            <w:vAlign w:val="center"/>
          </w:tcPr>
          <w:p w14:paraId="36D11384"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0DE68905"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60234507" w14:textId="77777777" w:rsidR="0011507F" w:rsidRPr="00152208" w:rsidRDefault="0011507F" w:rsidP="0011507F">
            <w:pPr>
              <w:spacing w:before="120"/>
              <w:jc w:val="center"/>
              <w:rPr>
                <w:rFonts w:ascii="Arial" w:hAnsi="Arial" w:cs="Arial"/>
                <w:sz w:val="20"/>
                <w:szCs w:val="20"/>
              </w:rPr>
            </w:pPr>
          </w:p>
        </w:tc>
      </w:tr>
      <w:tr w:rsidR="0011507F" w:rsidRPr="00152208" w14:paraId="70740D5F"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3C2702D"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55562F8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w:t>
            </w:r>
            <w:r w:rsidRPr="00152208">
              <w:rPr>
                <w:rFonts w:ascii="Arial" w:hAnsi="Arial" w:cs="Arial"/>
                <w:sz w:val="20"/>
                <w:szCs w:val="20"/>
                <w:lang w:val="en-US"/>
              </w:rPr>
              <w:t>:</w:t>
            </w:r>
            <w:r w:rsidRPr="00152208">
              <w:rPr>
                <w:rFonts w:ascii="Arial" w:hAnsi="Arial" w:cs="Arial"/>
                <w:sz w:val="20"/>
                <w:szCs w:val="20"/>
              </w:rPr>
              <w:t xml:space="preserve"> Thiếu lãi chậm đóng</w:t>
            </w:r>
          </w:p>
        </w:tc>
        <w:tc>
          <w:tcPr>
            <w:tcW w:w="334" w:type="pct"/>
            <w:tcBorders>
              <w:top w:val="single" w:sz="4" w:space="0" w:color="auto"/>
              <w:left w:val="single" w:sz="4" w:space="0" w:color="auto"/>
              <w:bottom w:val="nil"/>
              <w:right w:val="nil"/>
            </w:tcBorders>
            <w:shd w:val="clear" w:color="auto" w:fill="FFFFFF"/>
            <w:vAlign w:val="center"/>
          </w:tcPr>
          <w:p w14:paraId="666A75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49</w:t>
            </w:r>
          </w:p>
        </w:tc>
        <w:tc>
          <w:tcPr>
            <w:tcW w:w="868" w:type="pct"/>
            <w:tcBorders>
              <w:top w:val="single" w:sz="4" w:space="0" w:color="auto"/>
              <w:left w:val="single" w:sz="4" w:space="0" w:color="auto"/>
              <w:bottom w:val="nil"/>
              <w:right w:val="nil"/>
            </w:tcBorders>
            <w:shd w:val="clear" w:color="auto" w:fill="FFFFFF"/>
            <w:vAlign w:val="center"/>
          </w:tcPr>
          <w:p w14:paraId="1D30948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BBF11D3"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C1BC57D" w14:textId="77777777" w:rsidR="0011507F" w:rsidRPr="00152208" w:rsidRDefault="0011507F" w:rsidP="0011507F">
            <w:pPr>
              <w:spacing w:before="120"/>
              <w:jc w:val="center"/>
              <w:rPr>
                <w:rFonts w:ascii="Arial" w:hAnsi="Arial" w:cs="Arial"/>
                <w:sz w:val="20"/>
                <w:szCs w:val="20"/>
              </w:rPr>
            </w:pPr>
          </w:p>
        </w:tc>
      </w:tr>
      <w:tr w:rsidR="0011507F" w:rsidRPr="00152208" w14:paraId="03BD5401"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F31E1DC"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w:t>
            </w:r>
          </w:p>
        </w:tc>
        <w:tc>
          <w:tcPr>
            <w:tcW w:w="1904" w:type="pct"/>
            <w:tcBorders>
              <w:top w:val="single" w:sz="4" w:space="0" w:color="auto"/>
              <w:left w:val="single" w:sz="4" w:space="0" w:color="auto"/>
              <w:bottom w:val="nil"/>
              <w:right w:val="nil"/>
            </w:tcBorders>
            <w:shd w:val="clear" w:color="auto" w:fill="FFFFFF"/>
            <w:vAlign w:val="center"/>
          </w:tcPr>
          <w:p w14:paraId="27B2819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Quỹ B</w:t>
            </w:r>
            <w:r w:rsidRPr="00152208">
              <w:rPr>
                <w:rFonts w:ascii="Arial" w:hAnsi="Arial" w:cs="Arial"/>
                <w:b/>
                <w:sz w:val="20"/>
                <w:szCs w:val="20"/>
                <w:lang w:val="en-US"/>
              </w:rPr>
              <w:t>H</w:t>
            </w:r>
            <w:r w:rsidRPr="00152208">
              <w:rPr>
                <w:rFonts w:ascii="Arial" w:hAnsi="Arial" w:cs="Arial"/>
                <w:b/>
                <w:sz w:val="20"/>
                <w:szCs w:val="20"/>
              </w:rPr>
              <w:t>XH, BHTN đóng</w:t>
            </w:r>
          </w:p>
        </w:tc>
        <w:tc>
          <w:tcPr>
            <w:tcW w:w="334" w:type="pct"/>
            <w:tcBorders>
              <w:top w:val="single" w:sz="4" w:space="0" w:color="auto"/>
              <w:left w:val="single" w:sz="4" w:space="0" w:color="auto"/>
              <w:bottom w:val="nil"/>
              <w:right w:val="nil"/>
            </w:tcBorders>
            <w:shd w:val="clear" w:color="auto" w:fill="FFFFFF"/>
            <w:vAlign w:val="center"/>
          </w:tcPr>
          <w:p w14:paraId="0621B7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50</w:t>
            </w:r>
          </w:p>
        </w:tc>
        <w:tc>
          <w:tcPr>
            <w:tcW w:w="868" w:type="pct"/>
            <w:tcBorders>
              <w:top w:val="single" w:sz="4" w:space="0" w:color="auto"/>
              <w:left w:val="single" w:sz="4" w:space="0" w:color="auto"/>
              <w:bottom w:val="nil"/>
              <w:right w:val="nil"/>
            </w:tcBorders>
            <w:shd w:val="clear" w:color="auto" w:fill="FFFFFF"/>
            <w:vAlign w:val="center"/>
          </w:tcPr>
          <w:p w14:paraId="5680CE3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267439B9"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3D73FF4" w14:textId="77777777" w:rsidR="0011507F" w:rsidRPr="00152208" w:rsidRDefault="0011507F" w:rsidP="0011507F">
            <w:pPr>
              <w:spacing w:before="120"/>
              <w:jc w:val="center"/>
              <w:rPr>
                <w:rFonts w:ascii="Arial" w:hAnsi="Arial" w:cs="Arial"/>
                <w:sz w:val="20"/>
                <w:szCs w:val="20"/>
              </w:rPr>
            </w:pPr>
          </w:p>
        </w:tc>
      </w:tr>
      <w:tr w:rsidR="0011507F" w:rsidRPr="00152208" w14:paraId="063441CF"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14C4E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904" w:type="pct"/>
            <w:tcBorders>
              <w:top w:val="single" w:sz="4" w:space="0" w:color="auto"/>
              <w:left w:val="single" w:sz="4" w:space="0" w:color="auto"/>
              <w:bottom w:val="nil"/>
              <w:right w:val="nil"/>
            </w:tcBorders>
            <w:shd w:val="clear" w:color="auto" w:fill="FFFFFF"/>
            <w:vAlign w:val="center"/>
          </w:tcPr>
          <w:p w14:paraId="375D2D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người tham gia</w:t>
            </w:r>
          </w:p>
        </w:tc>
        <w:tc>
          <w:tcPr>
            <w:tcW w:w="334" w:type="pct"/>
            <w:tcBorders>
              <w:top w:val="single" w:sz="4" w:space="0" w:color="auto"/>
              <w:left w:val="single" w:sz="4" w:space="0" w:color="auto"/>
              <w:bottom w:val="nil"/>
              <w:right w:val="nil"/>
            </w:tcBorders>
            <w:shd w:val="clear" w:color="auto" w:fill="FFFFFF"/>
            <w:vAlign w:val="center"/>
          </w:tcPr>
          <w:p w14:paraId="0CB818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51</w:t>
            </w:r>
          </w:p>
        </w:tc>
        <w:tc>
          <w:tcPr>
            <w:tcW w:w="868" w:type="pct"/>
            <w:tcBorders>
              <w:top w:val="single" w:sz="4" w:space="0" w:color="auto"/>
              <w:left w:val="single" w:sz="4" w:space="0" w:color="auto"/>
              <w:bottom w:val="nil"/>
              <w:right w:val="nil"/>
            </w:tcBorders>
            <w:shd w:val="clear" w:color="auto" w:fill="FFFFFF"/>
            <w:vAlign w:val="center"/>
          </w:tcPr>
          <w:p w14:paraId="0D963E3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7DDC0BC"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7137D6B1" w14:textId="77777777" w:rsidR="0011507F" w:rsidRPr="00152208" w:rsidRDefault="0011507F" w:rsidP="0011507F">
            <w:pPr>
              <w:spacing w:before="120"/>
              <w:jc w:val="center"/>
              <w:rPr>
                <w:rFonts w:ascii="Arial" w:hAnsi="Arial" w:cs="Arial"/>
                <w:sz w:val="20"/>
                <w:szCs w:val="20"/>
              </w:rPr>
            </w:pPr>
          </w:p>
        </w:tc>
      </w:tr>
      <w:tr w:rsidR="0011507F" w:rsidRPr="00152208" w14:paraId="570A5A1D"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DCD5F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904" w:type="pct"/>
            <w:tcBorders>
              <w:top w:val="single" w:sz="4" w:space="0" w:color="auto"/>
              <w:left w:val="single" w:sz="4" w:space="0" w:color="auto"/>
              <w:bottom w:val="nil"/>
              <w:right w:val="nil"/>
            </w:tcBorders>
            <w:shd w:val="clear" w:color="auto" w:fill="FFFFFF"/>
            <w:vAlign w:val="center"/>
          </w:tcPr>
          <w:p w14:paraId="6ACC8EF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phải thu</w:t>
            </w:r>
          </w:p>
        </w:tc>
        <w:tc>
          <w:tcPr>
            <w:tcW w:w="334" w:type="pct"/>
            <w:tcBorders>
              <w:top w:val="single" w:sz="4" w:space="0" w:color="auto"/>
              <w:left w:val="single" w:sz="4" w:space="0" w:color="auto"/>
              <w:bottom w:val="nil"/>
              <w:right w:val="nil"/>
            </w:tcBorders>
            <w:shd w:val="clear" w:color="auto" w:fill="FFFFFF"/>
            <w:vAlign w:val="center"/>
          </w:tcPr>
          <w:p w14:paraId="44957C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52</w:t>
            </w:r>
          </w:p>
        </w:tc>
        <w:tc>
          <w:tcPr>
            <w:tcW w:w="868" w:type="pct"/>
            <w:tcBorders>
              <w:top w:val="single" w:sz="4" w:space="0" w:color="auto"/>
              <w:left w:val="single" w:sz="4" w:space="0" w:color="auto"/>
              <w:bottom w:val="nil"/>
              <w:right w:val="nil"/>
            </w:tcBorders>
            <w:shd w:val="clear" w:color="auto" w:fill="FFFFFF"/>
            <w:vAlign w:val="center"/>
          </w:tcPr>
          <w:p w14:paraId="35DE2A0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26FE6B0A"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095D3015" w14:textId="77777777" w:rsidR="0011507F" w:rsidRPr="00152208" w:rsidRDefault="0011507F" w:rsidP="0011507F">
            <w:pPr>
              <w:spacing w:before="120"/>
              <w:jc w:val="center"/>
              <w:rPr>
                <w:rFonts w:ascii="Arial" w:hAnsi="Arial" w:cs="Arial"/>
                <w:sz w:val="20"/>
                <w:szCs w:val="20"/>
              </w:rPr>
            </w:pPr>
          </w:p>
        </w:tc>
      </w:tr>
      <w:tr w:rsidR="0011507F" w:rsidRPr="00152208" w14:paraId="19C0B70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432FE5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904" w:type="pct"/>
            <w:tcBorders>
              <w:top w:val="single" w:sz="4" w:space="0" w:color="auto"/>
              <w:left w:val="single" w:sz="4" w:space="0" w:color="auto"/>
              <w:bottom w:val="nil"/>
              <w:right w:val="nil"/>
            </w:tcBorders>
            <w:shd w:val="clear" w:color="auto" w:fill="FFFFFF"/>
            <w:vAlign w:val="center"/>
          </w:tcPr>
          <w:p w14:paraId="1F75C74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ghi thu</w:t>
            </w:r>
          </w:p>
        </w:tc>
        <w:tc>
          <w:tcPr>
            <w:tcW w:w="334" w:type="pct"/>
            <w:tcBorders>
              <w:top w:val="single" w:sz="4" w:space="0" w:color="auto"/>
              <w:left w:val="single" w:sz="4" w:space="0" w:color="auto"/>
              <w:bottom w:val="nil"/>
              <w:right w:val="nil"/>
            </w:tcBorders>
            <w:shd w:val="clear" w:color="auto" w:fill="FFFFFF"/>
            <w:vAlign w:val="center"/>
          </w:tcPr>
          <w:p w14:paraId="0469DF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53</w:t>
            </w:r>
          </w:p>
        </w:tc>
        <w:tc>
          <w:tcPr>
            <w:tcW w:w="868" w:type="pct"/>
            <w:tcBorders>
              <w:top w:val="single" w:sz="4" w:space="0" w:color="auto"/>
              <w:left w:val="single" w:sz="4" w:space="0" w:color="auto"/>
              <w:bottom w:val="nil"/>
              <w:right w:val="nil"/>
            </w:tcBorders>
            <w:shd w:val="clear" w:color="auto" w:fill="FFFFFF"/>
            <w:vAlign w:val="center"/>
          </w:tcPr>
          <w:p w14:paraId="6CA2D380"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D98CAC3"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29A77F05" w14:textId="77777777" w:rsidR="0011507F" w:rsidRPr="00152208" w:rsidRDefault="0011507F" w:rsidP="0011507F">
            <w:pPr>
              <w:spacing w:before="120"/>
              <w:jc w:val="center"/>
              <w:rPr>
                <w:rFonts w:ascii="Arial" w:hAnsi="Arial" w:cs="Arial"/>
                <w:sz w:val="20"/>
                <w:szCs w:val="20"/>
              </w:rPr>
            </w:pPr>
          </w:p>
        </w:tc>
      </w:tr>
      <w:tr w:rsidR="0011507F" w:rsidRPr="00152208" w14:paraId="2F5FD61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13AB468" w14:textId="77777777" w:rsidR="0011507F" w:rsidRPr="00152208" w:rsidRDefault="0011507F" w:rsidP="0011507F">
            <w:pPr>
              <w:spacing w:before="120"/>
              <w:jc w:val="center"/>
              <w:rPr>
                <w:rFonts w:ascii="Arial" w:hAnsi="Arial" w:cs="Arial"/>
                <w:b/>
                <w:i/>
                <w:sz w:val="20"/>
                <w:szCs w:val="20"/>
              </w:rPr>
            </w:pPr>
            <w:r w:rsidRPr="00152208">
              <w:rPr>
                <w:rFonts w:ascii="Arial" w:hAnsi="Arial" w:cs="Arial"/>
                <w:b/>
                <w:i/>
                <w:sz w:val="20"/>
                <w:szCs w:val="20"/>
              </w:rPr>
              <w:t>III</w:t>
            </w:r>
          </w:p>
        </w:tc>
        <w:tc>
          <w:tcPr>
            <w:tcW w:w="1904" w:type="pct"/>
            <w:tcBorders>
              <w:top w:val="single" w:sz="4" w:space="0" w:color="auto"/>
              <w:left w:val="single" w:sz="4" w:space="0" w:color="auto"/>
              <w:bottom w:val="nil"/>
              <w:right w:val="nil"/>
            </w:tcBorders>
            <w:shd w:val="clear" w:color="auto" w:fill="FFFFFF"/>
            <w:vAlign w:val="center"/>
          </w:tcPr>
          <w:p w14:paraId="1427AEFC" w14:textId="77777777" w:rsidR="0011507F" w:rsidRPr="00152208" w:rsidRDefault="0011507F" w:rsidP="0011507F">
            <w:pPr>
              <w:spacing w:before="120"/>
              <w:rPr>
                <w:rFonts w:ascii="Arial" w:hAnsi="Arial" w:cs="Arial"/>
                <w:b/>
                <w:i/>
                <w:sz w:val="20"/>
                <w:szCs w:val="20"/>
              </w:rPr>
            </w:pPr>
            <w:r w:rsidRPr="00152208">
              <w:rPr>
                <w:rFonts w:ascii="Arial" w:hAnsi="Arial" w:cs="Arial"/>
                <w:b/>
                <w:i/>
                <w:sz w:val="20"/>
                <w:szCs w:val="20"/>
              </w:rPr>
              <w:t>Ngân sách NN đóng</w:t>
            </w:r>
          </w:p>
        </w:tc>
        <w:tc>
          <w:tcPr>
            <w:tcW w:w="334" w:type="pct"/>
            <w:tcBorders>
              <w:top w:val="single" w:sz="4" w:space="0" w:color="auto"/>
              <w:left w:val="single" w:sz="4" w:space="0" w:color="auto"/>
              <w:bottom w:val="nil"/>
              <w:right w:val="nil"/>
            </w:tcBorders>
            <w:shd w:val="clear" w:color="auto" w:fill="FFFFFF"/>
            <w:vAlign w:val="center"/>
          </w:tcPr>
          <w:p w14:paraId="5170AB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54</w:t>
            </w:r>
          </w:p>
        </w:tc>
        <w:tc>
          <w:tcPr>
            <w:tcW w:w="868" w:type="pct"/>
            <w:tcBorders>
              <w:top w:val="single" w:sz="4" w:space="0" w:color="auto"/>
              <w:left w:val="single" w:sz="4" w:space="0" w:color="auto"/>
              <w:bottom w:val="nil"/>
              <w:right w:val="nil"/>
            </w:tcBorders>
            <w:shd w:val="clear" w:color="auto" w:fill="FFFFFF"/>
            <w:vAlign w:val="center"/>
          </w:tcPr>
          <w:p w14:paraId="6A76D32D"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B90628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D21A912" w14:textId="77777777" w:rsidR="0011507F" w:rsidRPr="00152208" w:rsidRDefault="0011507F" w:rsidP="0011507F">
            <w:pPr>
              <w:spacing w:before="120"/>
              <w:jc w:val="center"/>
              <w:rPr>
                <w:rFonts w:ascii="Arial" w:hAnsi="Arial" w:cs="Arial"/>
                <w:sz w:val="20"/>
                <w:szCs w:val="20"/>
              </w:rPr>
            </w:pPr>
          </w:p>
        </w:tc>
      </w:tr>
      <w:tr w:rsidR="0011507F" w:rsidRPr="00152208" w14:paraId="5787C92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AA596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1</w:t>
            </w:r>
          </w:p>
        </w:tc>
        <w:tc>
          <w:tcPr>
            <w:tcW w:w="1904" w:type="pct"/>
            <w:tcBorders>
              <w:top w:val="single" w:sz="4" w:space="0" w:color="auto"/>
              <w:left w:val="single" w:sz="4" w:space="0" w:color="auto"/>
              <w:bottom w:val="nil"/>
              <w:right w:val="nil"/>
            </w:tcBorders>
            <w:shd w:val="clear" w:color="auto" w:fill="FFFFFF"/>
            <w:vAlign w:val="center"/>
          </w:tcPr>
          <w:p w14:paraId="0D9E1ED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NSNN Trung ương</w:t>
            </w:r>
          </w:p>
        </w:tc>
        <w:tc>
          <w:tcPr>
            <w:tcW w:w="334" w:type="pct"/>
            <w:tcBorders>
              <w:top w:val="single" w:sz="4" w:space="0" w:color="auto"/>
              <w:left w:val="single" w:sz="4" w:space="0" w:color="auto"/>
              <w:bottom w:val="nil"/>
              <w:right w:val="nil"/>
            </w:tcBorders>
            <w:shd w:val="clear" w:color="auto" w:fill="FFFFFF"/>
            <w:vAlign w:val="center"/>
          </w:tcPr>
          <w:p w14:paraId="0611B0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55</w:t>
            </w:r>
          </w:p>
        </w:tc>
        <w:tc>
          <w:tcPr>
            <w:tcW w:w="868" w:type="pct"/>
            <w:tcBorders>
              <w:top w:val="single" w:sz="4" w:space="0" w:color="auto"/>
              <w:left w:val="single" w:sz="4" w:space="0" w:color="auto"/>
              <w:bottom w:val="nil"/>
              <w:right w:val="nil"/>
            </w:tcBorders>
            <w:shd w:val="clear" w:color="auto" w:fill="FFFFFF"/>
            <w:vAlign w:val="center"/>
          </w:tcPr>
          <w:p w14:paraId="6FB42B9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DF885DC"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723432A5" w14:textId="77777777" w:rsidR="0011507F" w:rsidRPr="00152208" w:rsidRDefault="0011507F" w:rsidP="0011507F">
            <w:pPr>
              <w:spacing w:before="120"/>
              <w:jc w:val="center"/>
              <w:rPr>
                <w:rFonts w:ascii="Arial" w:hAnsi="Arial" w:cs="Arial"/>
                <w:sz w:val="20"/>
                <w:szCs w:val="20"/>
              </w:rPr>
            </w:pPr>
          </w:p>
        </w:tc>
      </w:tr>
      <w:tr w:rsidR="0011507F" w:rsidRPr="00152208" w14:paraId="6406FA4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F3D5FC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904" w:type="pct"/>
            <w:tcBorders>
              <w:top w:val="single" w:sz="4" w:space="0" w:color="auto"/>
              <w:left w:val="single" w:sz="4" w:space="0" w:color="auto"/>
              <w:bottom w:val="nil"/>
              <w:right w:val="nil"/>
            </w:tcBorders>
            <w:shd w:val="clear" w:color="auto" w:fill="FFFFFF"/>
            <w:vAlign w:val="center"/>
          </w:tcPr>
          <w:p w14:paraId="408EF6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34" w:type="pct"/>
            <w:tcBorders>
              <w:top w:val="single" w:sz="4" w:space="0" w:color="auto"/>
              <w:left w:val="single" w:sz="4" w:space="0" w:color="auto"/>
              <w:bottom w:val="nil"/>
              <w:right w:val="nil"/>
            </w:tcBorders>
            <w:shd w:val="clear" w:color="auto" w:fill="FFFFFF"/>
            <w:vAlign w:val="center"/>
          </w:tcPr>
          <w:p w14:paraId="478639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56</w:t>
            </w:r>
          </w:p>
        </w:tc>
        <w:tc>
          <w:tcPr>
            <w:tcW w:w="868" w:type="pct"/>
            <w:tcBorders>
              <w:top w:val="single" w:sz="4" w:space="0" w:color="auto"/>
              <w:left w:val="single" w:sz="4" w:space="0" w:color="auto"/>
              <w:bottom w:val="nil"/>
              <w:right w:val="nil"/>
            </w:tcBorders>
            <w:shd w:val="clear" w:color="auto" w:fill="FFFFFF"/>
            <w:vAlign w:val="center"/>
          </w:tcPr>
          <w:p w14:paraId="034DE746"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EAE184F"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7E76B29" w14:textId="77777777" w:rsidR="0011507F" w:rsidRPr="00152208" w:rsidRDefault="0011507F" w:rsidP="0011507F">
            <w:pPr>
              <w:spacing w:before="120"/>
              <w:jc w:val="center"/>
              <w:rPr>
                <w:rFonts w:ascii="Arial" w:hAnsi="Arial" w:cs="Arial"/>
                <w:sz w:val="20"/>
                <w:szCs w:val="20"/>
              </w:rPr>
            </w:pPr>
          </w:p>
        </w:tc>
      </w:tr>
      <w:tr w:rsidR="0011507F" w:rsidRPr="00152208" w14:paraId="6A836C44"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7ABC75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904" w:type="pct"/>
            <w:tcBorders>
              <w:top w:val="single" w:sz="4" w:space="0" w:color="auto"/>
              <w:left w:val="single" w:sz="4" w:space="0" w:color="auto"/>
              <w:bottom w:val="nil"/>
              <w:right w:val="nil"/>
            </w:tcBorders>
            <w:shd w:val="clear" w:color="auto" w:fill="FFFFFF"/>
            <w:vAlign w:val="center"/>
          </w:tcPr>
          <w:p w14:paraId="2AFC09D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phải thu</w:t>
            </w:r>
          </w:p>
        </w:tc>
        <w:tc>
          <w:tcPr>
            <w:tcW w:w="334" w:type="pct"/>
            <w:tcBorders>
              <w:top w:val="single" w:sz="4" w:space="0" w:color="auto"/>
              <w:left w:val="single" w:sz="4" w:space="0" w:color="auto"/>
              <w:bottom w:val="nil"/>
              <w:right w:val="nil"/>
            </w:tcBorders>
            <w:shd w:val="clear" w:color="auto" w:fill="FFFFFF"/>
            <w:vAlign w:val="center"/>
          </w:tcPr>
          <w:p w14:paraId="2211CD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57</w:t>
            </w:r>
          </w:p>
        </w:tc>
        <w:tc>
          <w:tcPr>
            <w:tcW w:w="868" w:type="pct"/>
            <w:tcBorders>
              <w:top w:val="single" w:sz="4" w:space="0" w:color="auto"/>
              <w:left w:val="single" w:sz="4" w:space="0" w:color="auto"/>
              <w:bottom w:val="nil"/>
              <w:right w:val="nil"/>
            </w:tcBorders>
            <w:shd w:val="clear" w:color="auto" w:fill="FFFFFF"/>
            <w:vAlign w:val="center"/>
          </w:tcPr>
          <w:p w14:paraId="200C4083"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1113B331"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BCE0ADC" w14:textId="77777777" w:rsidR="0011507F" w:rsidRPr="00152208" w:rsidRDefault="0011507F" w:rsidP="0011507F">
            <w:pPr>
              <w:spacing w:before="120"/>
              <w:jc w:val="center"/>
              <w:rPr>
                <w:rFonts w:ascii="Arial" w:hAnsi="Arial" w:cs="Arial"/>
                <w:sz w:val="20"/>
                <w:szCs w:val="20"/>
              </w:rPr>
            </w:pPr>
          </w:p>
        </w:tc>
      </w:tr>
      <w:tr w:rsidR="0011507F" w:rsidRPr="00152208" w14:paraId="71D24D2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4EDD5E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904" w:type="pct"/>
            <w:tcBorders>
              <w:top w:val="single" w:sz="4" w:space="0" w:color="auto"/>
              <w:left w:val="single" w:sz="4" w:space="0" w:color="auto"/>
              <w:bottom w:val="nil"/>
              <w:right w:val="nil"/>
            </w:tcBorders>
            <w:shd w:val="clear" w:color="auto" w:fill="FFFFFF"/>
            <w:vAlign w:val="center"/>
          </w:tcPr>
          <w:p w14:paraId="1D7D0AE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ghi thu</w:t>
            </w:r>
          </w:p>
        </w:tc>
        <w:tc>
          <w:tcPr>
            <w:tcW w:w="334" w:type="pct"/>
            <w:tcBorders>
              <w:top w:val="single" w:sz="4" w:space="0" w:color="auto"/>
              <w:left w:val="single" w:sz="4" w:space="0" w:color="auto"/>
              <w:bottom w:val="nil"/>
              <w:right w:val="nil"/>
            </w:tcBorders>
            <w:shd w:val="clear" w:color="auto" w:fill="FFFFFF"/>
            <w:vAlign w:val="center"/>
          </w:tcPr>
          <w:p w14:paraId="6118822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58</w:t>
            </w:r>
          </w:p>
        </w:tc>
        <w:tc>
          <w:tcPr>
            <w:tcW w:w="868" w:type="pct"/>
            <w:tcBorders>
              <w:top w:val="single" w:sz="4" w:space="0" w:color="auto"/>
              <w:left w:val="single" w:sz="4" w:space="0" w:color="auto"/>
              <w:bottom w:val="nil"/>
              <w:right w:val="nil"/>
            </w:tcBorders>
            <w:shd w:val="clear" w:color="auto" w:fill="FFFFFF"/>
            <w:vAlign w:val="center"/>
          </w:tcPr>
          <w:p w14:paraId="04452500"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BA931E3"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4EBB6D8" w14:textId="77777777" w:rsidR="0011507F" w:rsidRPr="00152208" w:rsidRDefault="0011507F" w:rsidP="0011507F">
            <w:pPr>
              <w:spacing w:before="120"/>
              <w:jc w:val="center"/>
              <w:rPr>
                <w:rFonts w:ascii="Arial" w:hAnsi="Arial" w:cs="Arial"/>
                <w:sz w:val="20"/>
                <w:szCs w:val="20"/>
              </w:rPr>
            </w:pPr>
          </w:p>
        </w:tc>
      </w:tr>
      <w:tr w:rsidR="0011507F" w:rsidRPr="00152208" w14:paraId="21DB3A5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BE736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904" w:type="pct"/>
            <w:tcBorders>
              <w:top w:val="single" w:sz="4" w:space="0" w:color="auto"/>
              <w:left w:val="single" w:sz="4" w:space="0" w:color="auto"/>
              <w:bottom w:val="nil"/>
              <w:right w:val="nil"/>
            </w:tcBorders>
            <w:shd w:val="clear" w:color="auto" w:fill="FFFFFF"/>
            <w:vAlign w:val="center"/>
          </w:tcPr>
          <w:p w14:paraId="60152D3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chuyển kỳ sau</w:t>
            </w:r>
          </w:p>
        </w:tc>
        <w:tc>
          <w:tcPr>
            <w:tcW w:w="334" w:type="pct"/>
            <w:tcBorders>
              <w:top w:val="single" w:sz="4" w:space="0" w:color="auto"/>
              <w:left w:val="single" w:sz="4" w:space="0" w:color="auto"/>
              <w:bottom w:val="nil"/>
              <w:right w:val="nil"/>
            </w:tcBorders>
            <w:shd w:val="clear" w:color="auto" w:fill="FFFFFF"/>
            <w:vAlign w:val="center"/>
          </w:tcPr>
          <w:p w14:paraId="27756A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59</w:t>
            </w:r>
          </w:p>
        </w:tc>
        <w:tc>
          <w:tcPr>
            <w:tcW w:w="868" w:type="pct"/>
            <w:tcBorders>
              <w:top w:val="single" w:sz="4" w:space="0" w:color="auto"/>
              <w:left w:val="single" w:sz="4" w:space="0" w:color="auto"/>
              <w:bottom w:val="nil"/>
              <w:right w:val="nil"/>
            </w:tcBorders>
            <w:shd w:val="clear" w:color="auto" w:fill="FFFFFF"/>
            <w:vAlign w:val="center"/>
          </w:tcPr>
          <w:p w14:paraId="5E7FEB2D"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6C6DFD8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2A5131E" w14:textId="77777777" w:rsidR="0011507F" w:rsidRPr="00152208" w:rsidRDefault="0011507F" w:rsidP="0011507F">
            <w:pPr>
              <w:spacing w:before="120"/>
              <w:jc w:val="center"/>
              <w:rPr>
                <w:rFonts w:ascii="Arial" w:hAnsi="Arial" w:cs="Arial"/>
                <w:sz w:val="20"/>
                <w:szCs w:val="20"/>
              </w:rPr>
            </w:pPr>
          </w:p>
        </w:tc>
      </w:tr>
      <w:tr w:rsidR="0011507F" w:rsidRPr="00152208" w14:paraId="574FEFD0"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725A10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2</w:t>
            </w:r>
          </w:p>
        </w:tc>
        <w:tc>
          <w:tcPr>
            <w:tcW w:w="1904" w:type="pct"/>
            <w:tcBorders>
              <w:top w:val="single" w:sz="4" w:space="0" w:color="auto"/>
              <w:left w:val="single" w:sz="4" w:space="0" w:color="auto"/>
              <w:bottom w:val="nil"/>
              <w:right w:val="nil"/>
            </w:tcBorders>
            <w:shd w:val="clear" w:color="auto" w:fill="FFFFFF"/>
            <w:vAlign w:val="center"/>
          </w:tcPr>
          <w:p w14:paraId="043D592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NSNN </w:t>
            </w:r>
            <w:r w:rsidRPr="00152208">
              <w:rPr>
                <w:rFonts w:ascii="Arial" w:hAnsi="Arial" w:cs="Arial"/>
                <w:b/>
                <w:sz w:val="20"/>
                <w:szCs w:val="20"/>
                <w:lang w:val="en-US"/>
              </w:rPr>
              <w:t>đ</w:t>
            </w:r>
            <w:r w:rsidRPr="00152208">
              <w:rPr>
                <w:rFonts w:ascii="Arial" w:hAnsi="Arial" w:cs="Arial"/>
                <w:b/>
                <w:sz w:val="20"/>
                <w:szCs w:val="20"/>
              </w:rPr>
              <w:t>ịa phương</w:t>
            </w:r>
          </w:p>
        </w:tc>
        <w:tc>
          <w:tcPr>
            <w:tcW w:w="334" w:type="pct"/>
            <w:tcBorders>
              <w:top w:val="single" w:sz="4" w:space="0" w:color="auto"/>
              <w:left w:val="single" w:sz="4" w:space="0" w:color="auto"/>
              <w:bottom w:val="nil"/>
              <w:right w:val="nil"/>
            </w:tcBorders>
            <w:shd w:val="clear" w:color="auto" w:fill="FFFFFF"/>
            <w:vAlign w:val="center"/>
          </w:tcPr>
          <w:p w14:paraId="409193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60</w:t>
            </w:r>
          </w:p>
        </w:tc>
        <w:tc>
          <w:tcPr>
            <w:tcW w:w="868" w:type="pct"/>
            <w:tcBorders>
              <w:top w:val="single" w:sz="4" w:space="0" w:color="auto"/>
              <w:left w:val="single" w:sz="4" w:space="0" w:color="auto"/>
              <w:bottom w:val="nil"/>
              <w:right w:val="nil"/>
            </w:tcBorders>
            <w:shd w:val="clear" w:color="auto" w:fill="FFFFFF"/>
            <w:vAlign w:val="center"/>
          </w:tcPr>
          <w:p w14:paraId="2BDEB04E"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191E5B9B"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CAD16C9" w14:textId="77777777" w:rsidR="0011507F" w:rsidRPr="00152208" w:rsidRDefault="0011507F" w:rsidP="0011507F">
            <w:pPr>
              <w:spacing w:before="120"/>
              <w:jc w:val="center"/>
              <w:rPr>
                <w:rFonts w:ascii="Arial" w:hAnsi="Arial" w:cs="Arial"/>
                <w:sz w:val="20"/>
                <w:szCs w:val="20"/>
              </w:rPr>
            </w:pPr>
          </w:p>
        </w:tc>
      </w:tr>
      <w:tr w:rsidR="0011507F" w:rsidRPr="00152208" w14:paraId="4AEBD2C1"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0AFF3C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904" w:type="pct"/>
            <w:tcBorders>
              <w:top w:val="single" w:sz="4" w:space="0" w:color="auto"/>
              <w:left w:val="single" w:sz="4" w:space="0" w:color="auto"/>
              <w:bottom w:val="nil"/>
              <w:right w:val="nil"/>
            </w:tcBorders>
            <w:shd w:val="clear" w:color="auto" w:fill="FFFFFF"/>
            <w:vAlign w:val="center"/>
          </w:tcPr>
          <w:p w14:paraId="6926E9E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34" w:type="pct"/>
            <w:tcBorders>
              <w:top w:val="single" w:sz="4" w:space="0" w:color="auto"/>
              <w:left w:val="single" w:sz="4" w:space="0" w:color="auto"/>
              <w:bottom w:val="nil"/>
              <w:right w:val="nil"/>
            </w:tcBorders>
            <w:shd w:val="clear" w:color="auto" w:fill="FFFFFF"/>
            <w:vAlign w:val="center"/>
          </w:tcPr>
          <w:p w14:paraId="14E77A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61</w:t>
            </w:r>
          </w:p>
        </w:tc>
        <w:tc>
          <w:tcPr>
            <w:tcW w:w="868" w:type="pct"/>
            <w:tcBorders>
              <w:top w:val="single" w:sz="4" w:space="0" w:color="auto"/>
              <w:left w:val="single" w:sz="4" w:space="0" w:color="auto"/>
              <w:bottom w:val="nil"/>
              <w:right w:val="nil"/>
            </w:tcBorders>
            <w:shd w:val="clear" w:color="auto" w:fill="FFFFFF"/>
            <w:vAlign w:val="center"/>
          </w:tcPr>
          <w:p w14:paraId="0F6047A0"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7BA87D78"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09E25537" w14:textId="77777777" w:rsidR="0011507F" w:rsidRPr="00152208" w:rsidRDefault="0011507F" w:rsidP="0011507F">
            <w:pPr>
              <w:spacing w:before="120"/>
              <w:jc w:val="center"/>
              <w:rPr>
                <w:rFonts w:ascii="Arial" w:hAnsi="Arial" w:cs="Arial"/>
                <w:sz w:val="20"/>
                <w:szCs w:val="20"/>
              </w:rPr>
            </w:pPr>
          </w:p>
        </w:tc>
      </w:tr>
      <w:tr w:rsidR="0011507F" w:rsidRPr="00152208" w14:paraId="68F93FB2"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540123A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2.2</w:t>
            </w:r>
          </w:p>
        </w:tc>
        <w:tc>
          <w:tcPr>
            <w:tcW w:w="1904" w:type="pct"/>
            <w:tcBorders>
              <w:top w:val="single" w:sz="4" w:space="0" w:color="auto"/>
              <w:left w:val="single" w:sz="4" w:space="0" w:color="auto"/>
              <w:bottom w:val="nil"/>
              <w:right w:val="nil"/>
            </w:tcBorders>
            <w:shd w:val="clear" w:color="auto" w:fill="FFFFFF"/>
            <w:vAlign w:val="center"/>
          </w:tcPr>
          <w:p w14:paraId="4AC1D34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phải thu</w:t>
            </w:r>
          </w:p>
        </w:tc>
        <w:tc>
          <w:tcPr>
            <w:tcW w:w="334" w:type="pct"/>
            <w:tcBorders>
              <w:top w:val="single" w:sz="4" w:space="0" w:color="auto"/>
              <w:left w:val="single" w:sz="4" w:space="0" w:color="auto"/>
              <w:bottom w:val="nil"/>
              <w:right w:val="nil"/>
            </w:tcBorders>
            <w:shd w:val="clear" w:color="auto" w:fill="FFFFFF"/>
            <w:vAlign w:val="center"/>
          </w:tcPr>
          <w:p w14:paraId="08D400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62</w:t>
            </w:r>
          </w:p>
        </w:tc>
        <w:tc>
          <w:tcPr>
            <w:tcW w:w="868" w:type="pct"/>
            <w:tcBorders>
              <w:top w:val="single" w:sz="4" w:space="0" w:color="auto"/>
              <w:left w:val="single" w:sz="4" w:space="0" w:color="auto"/>
              <w:bottom w:val="nil"/>
              <w:right w:val="nil"/>
            </w:tcBorders>
            <w:shd w:val="clear" w:color="auto" w:fill="FFFFFF"/>
            <w:vAlign w:val="center"/>
          </w:tcPr>
          <w:p w14:paraId="482B90B1"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4A5AC2F2"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6F5A64B" w14:textId="77777777" w:rsidR="0011507F" w:rsidRPr="00152208" w:rsidRDefault="0011507F" w:rsidP="0011507F">
            <w:pPr>
              <w:spacing w:before="120"/>
              <w:jc w:val="center"/>
              <w:rPr>
                <w:rFonts w:ascii="Arial" w:hAnsi="Arial" w:cs="Arial"/>
                <w:sz w:val="20"/>
                <w:szCs w:val="20"/>
              </w:rPr>
            </w:pPr>
          </w:p>
        </w:tc>
      </w:tr>
      <w:tr w:rsidR="0011507F" w:rsidRPr="00152208" w14:paraId="2E0C1174"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D0D6F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904" w:type="pct"/>
            <w:tcBorders>
              <w:top w:val="single" w:sz="4" w:space="0" w:color="auto"/>
              <w:left w:val="single" w:sz="4" w:space="0" w:color="auto"/>
              <w:bottom w:val="nil"/>
              <w:right w:val="nil"/>
            </w:tcBorders>
            <w:shd w:val="clear" w:color="auto" w:fill="FFFFFF"/>
            <w:vAlign w:val="center"/>
          </w:tcPr>
          <w:p w14:paraId="476FC1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phát sinh trong kỳ</w:t>
            </w:r>
          </w:p>
        </w:tc>
        <w:tc>
          <w:tcPr>
            <w:tcW w:w="334" w:type="pct"/>
            <w:tcBorders>
              <w:top w:val="single" w:sz="4" w:space="0" w:color="auto"/>
              <w:left w:val="single" w:sz="4" w:space="0" w:color="auto"/>
              <w:bottom w:val="nil"/>
              <w:right w:val="nil"/>
            </w:tcBorders>
            <w:shd w:val="clear" w:color="auto" w:fill="FFFFFF"/>
            <w:vAlign w:val="center"/>
          </w:tcPr>
          <w:p w14:paraId="25670F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63</w:t>
            </w:r>
          </w:p>
        </w:tc>
        <w:tc>
          <w:tcPr>
            <w:tcW w:w="868" w:type="pct"/>
            <w:tcBorders>
              <w:top w:val="single" w:sz="4" w:space="0" w:color="auto"/>
              <w:left w:val="single" w:sz="4" w:space="0" w:color="auto"/>
              <w:bottom w:val="nil"/>
              <w:right w:val="nil"/>
            </w:tcBorders>
            <w:shd w:val="clear" w:color="auto" w:fill="FFFFFF"/>
            <w:vAlign w:val="center"/>
          </w:tcPr>
          <w:p w14:paraId="7DD7E287"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E1A480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14B3A65" w14:textId="77777777" w:rsidR="0011507F" w:rsidRPr="00152208" w:rsidRDefault="0011507F" w:rsidP="0011507F">
            <w:pPr>
              <w:spacing w:before="120"/>
              <w:jc w:val="center"/>
              <w:rPr>
                <w:rFonts w:ascii="Arial" w:hAnsi="Arial" w:cs="Arial"/>
                <w:sz w:val="20"/>
                <w:szCs w:val="20"/>
              </w:rPr>
            </w:pPr>
          </w:p>
        </w:tc>
      </w:tr>
      <w:tr w:rsidR="0011507F" w:rsidRPr="00152208" w14:paraId="583F26DC"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00664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904" w:type="pct"/>
            <w:tcBorders>
              <w:top w:val="single" w:sz="4" w:space="0" w:color="auto"/>
              <w:left w:val="single" w:sz="4" w:space="0" w:color="auto"/>
              <w:bottom w:val="nil"/>
              <w:right w:val="nil"/>
            </w:tcBorders>
            <w:shd w:val="clear" w:color="auto" w:fill="FFFFFF"/>
            <w:vAlign w:val="center"/>
          </w:tcPr>
          <w:p w14:paraId="30387F6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w:t>
            </w:r>
            <w:r w:rsidRPr="00152208">
              <w:rPr>
                <w:rFonts w:ascii="Arial" w:hAnsi="Arial" w:cs="Arial"/>
                <w:sz w:val="20"/>
                <w:szCs w:val="20"/>
                <w:lang w:val="en-US"/>
              </w:rPr>
              <w:t>ề</w:t>
            </w:r>
            <w:r w:rsidRPr="00152208">
              <w:rPr>
                <w:rFonts w:ascii="Arial" w:hAnsi="Arial" w:cs="Arial"/>
                <w:sz w:val="20"/>
                <w:szCs w:val="20"/>
              </w:rPr>
              <w:t>u</w:t>
            </w:r>
            <w:r w:rsidRPr="00152208">
              <w:rPr>
                <w:rFonts w:ascii="Arial" w:hAnsi="Arial" w:cs="Arial"/>
                <w:sz w:val="20"/>
                <w:szCs w:val="20"/>
                <w:lang w:val="en-US"/>
              </w:rPr>
              <w:t xml:space="preserve"> </w:t>
            </w:r>
            <w:r w:rsidRPr="00152208">
              <w:rPr>
                <w:rFonts w:ascii="Arial" w:hAnsi="Arial" w:cs="Arial"/>
                <w:sz w:val="20"/>
                <w:szCs w:val="20"/>
              </w:rPr>
              <w:t>ch</w:t>
            </w:r>
            <w:r w:rsidRPr="00152208">
              <w:rPr>
                <w:rFonts w:ascii="Arial" w:hAnsi="Arial" w:cs="Arial"/>
                <w:sz w:val="20"/>
                <w:szCs w:val="20"/>
                <w:lang w:val="en-US"/>
              </w:rPr>
              <w:t>ỉ</w:t>
            </w:r>
            <w:r w:rsidRPr="00152208">
              <w:rPr>
                <w:rFonts w:ascii="Arial" w:hAnsi="Arial" w:cs="Arial"/>
                <w:sz w:val="20"/>
                <w:szCs w:val="20"/>
              </w:rPr>
              <w:t>nh số phải thu</w:t>
            </w:r>
          </w:p>
        </w:tc>
        <w:tc>
          <w:tcPr>
            <w:tcW w:w="334" w:type="pct"/>
            <w:tcBorders>
              <w:top w:val="single" w:sz="4" w:space="0" w:color="auto"/>
              <w:left w:val="single" w:sz="4" w:space="0" w:color="auto"/>
              <w:bottom w:val="nil"/>
              <w:right w:val="nil"/>
            </w:tcBorders>
            <w:shd w:val="clear" w:color="auto" w:fill="FFFFFF"/>
            <w:vAlign w:val="center"/>
          </w:tcPr>
          <w:p w14:paraId="027BFC2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64</w:t>
            </w:r>
          </w:p>
        </w:tc>
        <w:tc>
          <w:tcPr>
            <w:tcW w:w="868" w:type="pct"/>
            <w:tcBorders>
              <w:top w:val="single" w:sz="4" w:space="0" w:color="auto"/>
              <w:left w:val="single" w:sz="4" w:space="0" w:color="auto"/>
              <w:bottom w:val="nil"/>
              <w:right w:val="nil"/>
            </w:tcBorders>
            <w:shd w:val="clear" w:color="auto" w:fill="FFFFFF"/>
            <w:vAlign w:val="center"/>
          </w:tcPr>
          <w:p w14:paraId="6985B31E"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49357A44"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23A0508E" w14:textId="77777777" w:rsidR="0011507F" w:rsidRPr="00152208" w:rsidRDefault="0011507F" w:rsidP="0011507F">
            <w:pPr>
              <w:spacing w:before="120"/>
              <w:jc w:val="center"/>
              <w:rPr>
                <w:rFonts w:ascii="Arial" w:hAnsi="Arial" w:cs="Arial"/>
                <w:sz w:val="20"/>
                <w:szCs w:val="20"/>
              </w:rPr>
            </w:pPr>
          </w:p>
        </w:tc>
      </w:tr>
      <w:tr w:rsidR="0011507F" w:rsidRPr="00152208" w14:paraId="47CA73F9"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9C2A682"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0B7A81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Tăng</w:t>
            </w:r>
          </w:p>
        </w:tc>
        <w:tc>
          <w:tcPr>
            <w:tcW w:w="334" w:type="pct"/>
            <w:tcBorders>
              <w:top w:val="single" w:sz="4" w:space="0" w:color="auto"/>
              <w:left w:val="single" w:sz="4" w:space="0" w:color="auto"/>
              <w:bottom w:val="nil"/>
              <w:right w:val="nil"/>
            </w:tcBorders>
            <w:shd w:val="clear" w:color="auto" w:fill="FFFFFF"/>
            <w:vAlign w:val="center"/>
          </w:tcPr>
          <w:p w14:paraId="75D52E2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65</w:t>
            </w:r>
          </w:p>
        </w:tc>
        <w:tc>
          <w:tcPr>
            <w:tcW w:w="868" w:type="pct"/>
            <w:tcBorders>
              <w:top w:val="single" w:sz="4" w:space="0" w:color="auto"/>
              <w:left w:val="single" w:sz="4" w:space="0" w:color="auto"/>
              <w:bottom w:val="nil"/>
              <w:right w:val="nil"/>
            </w:tcBorders>
            <w:shd w:val="clear" w:color="auto" w:fill="FFFFFF"/>
            <w:vAlign w:val="center"/>
          </w:tcPr>
          <w:p w14:paraId="0E57E4A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CEBE941"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616055DA" w14:textId="77777777" w:rsidR="0011507F" w:rsidRPr="00152208" w:rsidRDefault="0011507F" w:rsidP="0011507F">
            <w:pPr>
              <w:spacing w:before="120"/>
              <w:jc w:val="center"/>
              <w:rPr>
                <w:rFonts w:ascii="Arial" w:hAnsi="Arial" w:cs="Arial"/>
                <w:sz w:val="20"/>
                <w:szCs w:val="20"/>
              </w:rPr>
            </w:pPr>
          </w:p>
        </w:tc>
      </w:tr>
      <w:tr w:rsidR="0011507F" w:rsidRPr="00152208" w14:paraId="31EAF6D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CCFE0E3"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0DF33E9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34" w:type="pct"/>
            <w:tcBorders>
              <w:top w:val="single" w:sz="4" w:space="0" w:color="auto"/>
              <w:left w:val="single" w:sz="4" w:space="0" w:color="auto"/>
              <w:bottom w:val="nil"/>
              <w:right w:val="nil"/>
            </w:tcBorders>
            <w:shd w:val="clear" w:color="auto" w:fill="FFFFFF"/>
            <w:vAlign w:val="center"/>
          </w:tcPr>
          <w:p w14:paraId="47B587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66</w:t>
            </w:r>
          </w:p>
        </w:tc>
        <w:tc>
          <w:tcPr>
            <w:tcW w:w="868" w:type="pct"/>
            <w:tcBorders>
              <w:top w:val="single" w:sz="4" w:space="0" w:color="auto"/>
              <w:left w:val="single" w:sz="4" w:space="0" w:color="auto"/>
              <w:bottom w:val="nil"/>
              <w:right w:val="nil"/>
            </w:tcBorders>
            <w:shd w:val="clear" w:color="auto" w:fill="FFFFFF"/>
            <w:vAlign w:val="center"/>
          </w:tcPr>
          <w:p w14:paraId="1A1BB5AE"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415A3F0"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D3EEBDB" w14:textId="77777777" w:rsidR="0011507F" w:rsidRPr="00152208" w:rsidRDefault="0011507F" w:rsidP="0011507F">
            <w:pPr>
              <w:spacing w:before="120"/>
              <w:jc w:val="center"/>
              <w:rPr>
                <w:rFonts w:ascii="Arial" w:hAnsi="Arial" w:cs="Arial"/>
                <w:sz w:val="20"/>
                <w:szCs w:val="20"/>
              </w:rPr>
            </w:pPr>
          </w:p>
        </w:tc>
      </w:tr>
      <w:tr w:rsidR="0011507F" w:rsidRPr="00152208" w14:paraId="58FF08A0"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E0C7E7C"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605D0F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Giảm</w:t>
            </w:r>
          </w:p>
        </w:tc>
        <w:tc>
          <w:tcPr>
            <w:tcW w:w="334" w:type="pct"/>
            <w:tcBorders>
              <w:top w:val="single" w:sz="4" w:space="0" w:color="auto"/>
              <w:left w:val="single" w:sz="4" w:space="0" w:color="auto"/>
              <w:bottom w:val="nil"/>
              <w:right w:val="nil"/>
            </w:tcBorders>
            <w:shd w:val="clear" w:color="auto" w:fill="FFFFFF"/>
            <w:vAlign w:val="center"/>
          </w:tcPr>
          <w:p w14:paraId="6D285A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67</w:t>
            </w:r>
          </w:p>
        </w:tc>
        <w:tc>
          <w:tcPr>
            <w:tcW w:w="868" w:type="pct"/>
            <w:tcBorders>
              <w:top w:val="single" w:sz="4" w:space="0" w:color="auto"/>
              <w:left w:val="single" w:sz="4" w:space="0" w:color="auto"/>
              <w:bottom w:val="nil"/>
              <w:right w:val="nil"/>
            </w:tcBorders>
            <w:shd w:val="clear" w:color="auto" w:fill="FFFFFF"/>
            <w:vAlign w:val="center"/>
          </w:tcPr>
          <w:p w14:paraId="402B42AA"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6A94701"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715C3A3" w14:textId="77777777" w:rsidR="0011507F" w:rsidRPr="00152208" w:rsidRDefault="0011507F" w:rsidP="0011507F">
            <w:pPr>
              <w:spacing w:before="120"/>
              <w:jc w:val="center"/>
              <w:rPr>
                <w:rFonts w:ascii="Arial" w:hAnsi="Arial" w:cs="Arial"/>
                <w:sz w:val="20"/>
                <w:szCs w:val="20"/>
              </w:rPr>
            </w:pPr>
          </w:p>
        </w:tc>
      </w:tr>
      <w:tr w:rsidR="0011507F" w:rsidRPr="00152208" w14:paraId="4AA0C68C"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4AFAB5BF"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0F1B2F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34" w:type="pct"/>
            <w:tcBorders>
              <w:top w:val="single" w:sz="4" w:space="0" w:color="auto"/>
              <w:left w:val="single" w:sz="4" w:space="0" w:color="auto"/>
              <w:bottom w:val="nil"/>
              <w:right w:val="nil"/>
            </w:tcBorders>
            <w:shd w:val="clear" w:color="auto" w:fill="FFFFFF"/>
            <w:vAlign w:val="center"/>
          </w:tcPr>
          <w:p w14:paraId="20EC27E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68</w:t>
            </w:r>
          </w:p>
        </w:tc>
        <w:tc>
          <w:tcPr>
            <w:tcW w:w="868" w:type="pct"/>
            <w:tcBorders>
              <w:top w:val="single" w:sz="4" w:space="0" w:color="auto"/>
              <w:left w:val="single" w:sz="4" w:space="0" w:color="auto"/>
              <w:bottom w:val="nil"/>
              <w:right w:val="nil"/>
            </w:tcBorders>
            <w:shd w:val="clear" w:color="auto" w:fill="FFFFFF"/>
            <w:vAlign w:val="center"/>
          </w:tcPr>
          <w:p w14:paraId="1EC2DE9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4E250B9"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693FAB70" w14:textId="77777777" w:rsidR="0011507F" w:rsidRPr="00152208" w:rsidRDefault="0011507F" w:rsidP="0011507F">
            <w:pPr>
              <w:spacing w:before="120"/>
              <w:jc w:val="center"/>
              <w:rPr>
                <w:rFonts w:ascii="Arial" w:hAnsi="Arial" w:cs="Arial"/>
                <w:sz w:val="20"/>
                <w:szCs w:val="20"/>
              </w:rPr>
            </w:pPr>
          </w:p>
        </w:tc>
      </w:tr>
      <w:tr w:rsidR="0011507F" w:rsidRPr="00152208" w14:paraId="1E13DAE3"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14EDC1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904" w:type="pct"/>
            <w:tcBorders>
              <w:top w:val="single" w:sz="4" w:space="0" w:color="auto"/>
              <w:left w:val="single" w:sz="4" w:space="0" w:color="auto"/>
              <w:bottom w:val="nil"/>
              <w:right w:val="nil"/>
            </w:tcBorders>
            <w:shd w:val="clear" w:color="auto" w:fill="FFFFFF"/>
            <w:vAlign w:val="center"/>
          </w:tcPr>
          <w:p w14:paraId="0013E18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chuyển sang kỳ sau</w:t>
            </w:r>
          </w:p>
        </w:tc>
        <w:tc>
          <w:tcPr>
            <w:tcW w:w="334" w:type="pct"/>
            <w:tcBorders>
              <w:top w:val="single" w:sz="4" w:space="0" w:color="auto"/>
              <w:left w:val="single" w:sz="4" w:space="0" w:color="auto"/>
              <w:bottom w:val="nil"/>
              <w:right w:val="nil"/>
            </w:tcBorders>
            <w:shd w:val="clear" w:color="auto" w:fill="FFFFFF"/>
            <w:vAlign w:val="center"/>
          </w:tcPr>
          <w:p w14:paraId="15C078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69</w:t>
            </w:r>
          </w:p>
        </w:tc>
        <w:tc>
          <w:tcPr>
            <w:tcW w:w="868" w:type="pct"/>
            <w:tcBorders>
              <w:top w:val="single" w:sz="4" w:space="0" w:color="auto"/>
              <w:left w:val="single" w:sz="4" w:space="0" w:color="auto"/>
              <w:bottom w:val="nil"/>
              <w:right w:val="nil"/>
            </w:tcBorders>
            <w:shd w:val="clear" w:color="auto" w:fill="FFFFFF"/>
            <w:vAlign w:val="center"/>
          </w:tcPr>
          <w:p w14:paraId="13E7FCA4"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45D3D35F"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6A60C935" w14:textId="77777777" w:rsidR="0011507F" w:rsidRPr="00152208" w:rsidRDefault="0011507F" w:rsidP="0011507F">
            <w:pPr>
              <w:spacing w:before="120"/>
              <w:jc w:val="center"/>
              <w:rPr>
                <w:rFonts w:ascii="Arial" w:hAnsi="Arial" w:cs="Arial"/>
                <w:sz w:val="20"/>
                <w:szCs w:val="20"/>
              </w:rPr>
            </w:pPr>
          </w:p>
        </w:tc>
      </w:tr>
      <w:tr w:rsidR="0011507F" w:rsidRPr="00152208" w14:paraId="1239C3D3"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7AC0E7C4"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558837F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w:t>
            </w:r>
            <w:r w:rsidRPr="00152208">
              <w:rPr>
                <w:rFonts w:ascii="Arial" w:hAnsi="Arial" w:cs="Arial"/>
                <w:sz w:val="20"/>
                <w:szCs w:val="20"/>
                <w:lang w:val="en-US"/>
              </w:rPr>
              <w:t>ó</w:t>
            </w:r>
            <w:r w:rsidRPr="00152208">
              <w:rPr>
                <w:rFonts w:ascii="Arial" w:hAnsi="Arial" w:cs="Arial"/>
                <w:sz w:val="20"/>
                <w:szCs w:val="20"/>
              </w:rPr>
              <w:t>: Thiếu lãi chậm đóng</w:t>
            </w:r>
          </w:p>
        </w:tc>
        <w:tc>
          <w:tcPr>
            <w:tcW w:w="334" w:type="pct"/>
            <w:tcBorders>
              <w:top w:val="single" w:sz="4" w:space="0" w:color="auto"/>
              <w:left w:val="single" w:sz="4" w:space="0" w:color="auto"/>
              <w:bottom w:val="nil"/>
              <w:right w:val="nil"/>
            </w:tcBorders>
            <w:shd w:val="clear" w:color="auto" w:fill="FFFFFF"/>
            <w:vAlign w:val="center"/>
          </w:tcPr>
          <w:p w14:paraId="65D829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70</w:t>
            </w:r>
          </w:p>
        </w:tc>
        <w:tc>
          <w:tcPr>
            <w:tcW w:w="868" w:type="pct"/>
            <w:tcBorders>
              <w:top w:val="single" w:sz="4" w:space="0" w:color="auto"/>
              <w:left w:val="single" w:sz="4" w:space="0" w:color="auto"/>
              <w:bottom w:val="nil"/>
              <w:right w:val="nil"/>
            </w:tcBorders>
            <w:shd w:val="clear" w:color="auto" w:fill="FFFFFF"/>
            <w:vAlign w:val="center"/>
          </w:tcPr>
          <w:p w14:paraId="30B6DF4D"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72A147A4"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0464109" w14:textId="77777777" w:rsidR="0011507F" w:rsidRPr="00152208" w:rsidRDefault="0011507F" w:rsidP="0011507F">
            <w:pPr>
              <w:spacing w:before="120"/>
              <w:jc w:val="center"/>
              <w:rPr>
                <w:rFonts w:ascii="Arial" w:hAnsi="Arial" w:cs="Arial"/>
                <w:sz w:val="20"/>
                <w:szCs w:val="20"/>
              </w:rPr>
            </w:pPr>
          </w:p>
        </w:tc>
      </w:tr>
      <w:tr w:rsidR="0011507F" w:rsidRPr="00152208" w14:paraId="23DC1C51"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4D1A29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904" w:type="pct"/>
            <w:tcBorders>
              <w:top w:val="single" w:sz="4" w:space="0" w:color="auto"/>
              <w:left w:val="single" w:sz="4" w:space="0" w:color="auto"/>
              <w:bottom w:val="nil"/>
              <w:right w:val="nil"/>
            </w:tcBorders>
            <w:shd w:val="clear" w:color="auto" w:fill="FFFFFF"/>
            <w:vAlign w:val="center"/>
          </w:tcPr>
          <w:p w14:paraId="7FA5C8C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Phải thu lãi chậm đóng</w:t>
            </w:r>
          </w:p>
        </w:tc>
        <w:tc>
          <w:tcPr>
            <w:tcW w:w="334" w:type="pct"/>
            <w:tcBorders>
              <w:top w:val="single" w:sz="4" w:space="0" w:color="auto"/>
              <w:left w:val="single" w:sz="4" w:space="0" w:color="auto"/>
              <w:bottom w:val="nil"/>
              <w:right w:val="nil"/>
            </w:tcBorders>
            <w:shd w:val="clear" w:color="auto" w:fill="FFFFFF"/>
            <w:vAlign w:val="center"/>
          </w:tcPr>
          <w:p w14:paraId="1614CA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71</w:t>
            </w:r>
          </w:p>
        </w:tc>
        <w:tc>
          <w:tcPr>
            <w:tcW w:w="868" w:type="pct"/>
            <w:tcBorders>
              <w:top w:val="single" w:sz="4" w:space="0" w:color="auto"/>
              <w:left w:val="single" w:sz="4" w:space="0" w:color="auto"/>
              <w:bottom w:val="nil"/>
              <w:right w:val="nil"/>
            </w:tcBorders>
            <w:shd w:val="clear" w:color="auto" w:fill="FFFFFF"/>
            <w:vAlign w:val="center"/>
          </w:tcPr>
          <w:p w14:paraId="36B8810B"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F3B5245"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01D001A7" w14:textId="77777777" w:rsidR="0011507F" w:rsidRPr="00152208" w:rsidRDefault="0011507F" w:rsidP="0011507F">
            <w:pPr>
              <w:spacing w:before="120"/>
              <w:jc w:val="center"/>
              <w:rPr>
                <w:rFonts w:ascii="Arial" w:hAnsi="Arial" w:cs="Arial"/>
                <w:sz w:val="20"/>
                <w:szCs w:val="20"/>
              </w:rPr>
            </w:pPr>
          </w:p>
        </w:tc>
      </w:tr>
      <w:tr w:rsidR="0011507F" w:rsidRPr="00152208" w14:paraId="43841627"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4E370F3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3</w:t>
            </w:r>
          </w:p>
        </w:tc>
        <w:tc>
          <w:tcPr>
            <w:tcW w:w="1904" w:type="pct"/>
            <w:tcBorders>
              <w:top w:val="single" w:sz="4" w:space="0" w:color="auto"/>
              <w:left w:val="single" w:sz="4" w:space="0" w:color="auto"/>
              <w:bottom w:val="nil"/>
              <w:right w:val="nil"/>
            </w:tcBorders>
            <w:shd w:val="clear" w:color="auto" w:fill="FFFFFF"/>
            <w:vAlign w:val="center"/>
          </w:tcPr>
          <w:p w14:paraId="314EAB6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tiền đã thu</w:t>
            </w:r>
          </w:p>
        </w:tc>
        <w:tc>
          <w:tcPr>
            <w:tcW w:w="334" w:type="pct"/>
            <w:tcBorders>
              <w:top w:val="single" w:sz="4" w:space="0" w:color="auto"/>
              <w:left w:val="single" w:sz="4" w:space="0" w:color="auto"/>
              <w:bottom w:val="nil"/>
              <w:right w:val="nil"/>
            </w:tcBorders>
            <w:shd w:val="clear" w:color="auto" w:fill="FFFFFF"/>
            <w:vAlign w:val="center"/>
          </w:tcPr>
          <w:p w14:paraId="3211AD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72</w:t>
            </w:r>
          </w:p>
        </w:tc>
        <w:tc>
          <w:tcPr>
            <w:tcW w:w="868" w:type="pct"/>
            <w:tcBorders>
              <w:top w:val="single" w:sz="4" w:space="0" w:color="auto"/>
              <w:left w:val="single" w:sz="4" w:space="0" w:color="auto"/>
              <w:bottom w:val="nil"/>
              <w:right w:val="nil"/>
            </w:tcBorders>
            <w:shd w:val="clear" w:color="auto" w:fill="FFFFFF"/>
            <w:vAlign w:val="center"/>
          </w:tcPr>
          <w:p w14:paraId="6B3E1FC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4956C50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20D26BF3" w14:textId="77777777" w:rsidR="0011507F" w:rsidRPr="00152208" w:rsidRDefault="0011507F" w:rsidP="0011507F">
            <w:pPr>
              <w:spacing w:before="120"/>
              <w:jc w:val="center"/>
              <w:rPr>
                <w:rFonts w:ascii="Arial" w:hAnsi="Arial" w:cs="Arial"/>
                <w:sz w:val="20"/>
                <w:szCs w:val="20"/>
              </w:rPr>
            </w:pPr>
          </w:p>
        </w:tc>
      </w:tr>
      <w:tr w:rsidR="0011507F" w:rsidRPr="00152208" w14:paraId="5177ED8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D52BDF2"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2A4DB65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Lãi chậm đóng</w:t>
            </w:r>
          </w:p>
        </w:tc>
        <w:tc>
          <w:tcPr>
            <w:tcW w:w="334" w:type="pct"/>
            <w:tcBorders>
              <w:top w:val="single" w:sz="4" w:space="0" w:color="auto"/>
              <w:left w:val="single" w:sz="4" w:space="0" w:color="auto"/>
              <w:bottom w:val="nil"/>
              <w:right w:val="nil"/>
            </w:tcBorders>
            <w:shd w:val="clear" w:color="auto" w:fill="FFFFFF"/>
            <w:vAlign w:val="center"/>
          </w:tcPr>
          <w:p w14:paraId="025928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73</w:t>
            </w:r>
          </w:p>
        </w:tc>
        <w:tc>
          <w:tcPr>
            <w:tcW w:w="868" w:type="pct"/>
            <w:tcBorders>
              <w:top w:val="single" w:sz="4" w:space="0" w:color="auto"/>
              <w:left w:val="single" w:sz="4" w:space="0" w:color="auto"/>
              <w:bottom w:val="nil"/>
              <w:right w:val="nil"/>
            </w:tcBorders>
            <w:shd w:val="clear" w:color="auto" w:fill="FFFFFF"/>
            <w:vAlign w:val="center"/>
          </w:tcPr>
          <w:p w14:paraId="3164815B"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77C348F7"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9D31276" w14:textId="77777777" w:rsidR="0011507F" w:rsidRPr="00152208" w:rsidRDefault="0011507F" w:rsidP="0011507F">
            <w:pPr>
              <w:spacing w:before="120"/>
              <w:jc w:val="center"/>
              <w:rPr>
                <w:rFonts w:ascii="Arial" w:hAnsi="Arial" w:cs="Arial"/>
                <w:sz w:val="20"/>
                <w:szCs w:val="20"/>
              </w:rPr>
            </w:pPr>
          </w:p>
        </w:tc>
      </w:tr>
      <w:tr w:rsidR="0011507F" w:rsidRPr="00152208" w14:paraId="784C766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00E0BB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904" w:type="pct"/>
            <w:tcBorders>
              <w:top w:val="single" w:sz="4" w:space="0" w:color="auto"/>
              <w:left w:val="single" w:sz="4" w:space="0" w:color="auto"/>
              <w:bottom w:val="nil"/>
              <w:right w:val="nil"/>
            </w:tcBorders>
            <w:shd w:val="clear" w:color="auto" w:fill="FFFFFF"/>
            <w:vAlign w:val="center"/>
          </w:tcPr>
          <w:p w14:paraId="4888B43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Thiểu chuy</w:t>
            </w:r>
            <w:r w:rsidRPr="00152208">
              <w:rPr>
                <w:rFonts w:ascii="Arial" w:hAnsi="Arial" w:cs="Arial"/>
                <w:sz w:val="20"/>
                <w:szCs w:val="20"/>
                <w:lang w:val="en-US"/>
              </w:rPr>
              <w:t>ể</w:t>
            </w:r>
            <w:r w:rsidRPr="00152208">
              <w:rPr>
                <w:rFonts w:ascii="Arial" w:hAnsi="Arial" w:cs="Arial"/>
                <w:sz w:val="20"/>
                <w:szCs w:val="20"/>
              </w:rPr>
              <w:t>n sang kỳ sau</w:t>
            </w:r>
          </w:p>
        </w:tc>
        <w:tc>
          <w:tcPr>
            <w:tcW w:w="334" w:type="pct"/>
            <w:tcBorders>
              <w:top w:val="single" w:sz="4" w:space="0" w:color="auto"/>
              <w:left w:val="single" w:sz="4" w:space="0" w:color="auto"/>
              <w:bottom w:val="nil"/>
              <w:right w:val="nil"/>
            </w:tcBorders>
            <w:shd w:val="clear" w:color="auto" w:fill="FFFFFF"/>
            <w:vAlign w:val="center"/>
          </w:tcPr>
          <w:p w14:paraId="3F769C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74</w:t>
            </w:r>
          </w:p>
        </w:tc>
        <w:tc>
          <w:tcPr>
            <w:tcW w:w="868" w:type="pct"/>
            <w:tcBorders>
              <w:top w:val="single" w:sz="4" w:space="0" w:color="auto"/>
              <w:left w:val="single" w:sz="4" w:space="0" w:color="auto"/>
              <w:bottom w:val="nil"/>
              <w:right w:val="nil"/>
            </w:tcBorders>
            <w:shd w:val="clear" w:color="auto" w:fill="FFFFFF"/>
            <w:vAlign w:val="center"/>
          </w:tcPr>
          <w:p w14:paraId="44612BE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EDE5D30"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3A9E896" w14:textId="77777777" w:rsidR="0011507F" w:rsidRPr="00152208" w:rsidRDefault="0011507F" w:rsidP="0011507F">
            <w:pPr>
              <w:spacing w:before="120"/>
              <w:jc w:val="center"/>
              <w:rPr>
                <w:rFonts w:ascii="Arial" w:hAnsi="Arial" w:cs="Arial"/>
                <w:sz w:val="20"/>
                <w:szCs w:val="20"/>
              </w:rPr>
            </w:pPr>
          </w:p>
        </w:tc>
      </w:tr>
      <w:tr w:rsidR="0011507F" w:rsidRPr="00152208" w14:paraId="46FB704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867BBFE"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2EA3BF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Thiếu lãi chậm đóng</w:t>
            </w:r>
          </w:p>
        </w:tc>
        <w:tc>
          <w:tcPr>
            <w:tcW w:w="334" w:type="pct"/>
            <w:tcBorders>
              <w:top w:val="single" w:sz="4" w:space="0" w:color="auto"/>
              <w:left w:val="single" w:sz="4" w:space="0" w:color="auto"/>
              <w:bottom w:val="nil"/>
              <w:right w:val="nil"/>
            </w:tcBorders>
            <w:shd w:val="clear" w:color="auto" w:fill="FFFFFF"/>
            <w:vAlign w:val="center"/>
          </w:tcPr>
          <w:p w14:paraId="5B072A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75</w:t>
            </w:r>
          </w:p>
        </w:tc>
        <w:tc>
          <w:tcPr>
            <w:tcW w:w="868" w:type="pct"/>
            <w:tcBorders>
              <w:top w:val="single" w:sz="4" w:space="0" w:color="auto"/>
              <w:left w:val="single" w:sz="4" w:space="0" w:color="auto"/>
              <w:bottom w:val="nil"/>
              <w:right w:val="nil"/>
            </w:tcBorders>
            <w:shd w:val="clear" w:color="auto" w:fill="FFFFFF"/>
            <w:vAlign w:val="center"/>
          </w:tcPr>
          <w:p w14:paraId="3CFC726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BBCDD0A"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7788E64" w14:textId="77777777" w:rsidR="0011507F" w:rsidRPr="00152208" w:rsidRDefault="0011507F" w:rsidP="0011507F">
            <w:pPr>
              <w:spacing w:before="120"/>
              <w:jc w:val="center"/>
              <w:rPr>
                <w:rFonts w:ascii="Arial" w:hAnsi="Arial" w:cs="Arial"/>
                <w:sz w:val="20"/>
                <w:szCs w:val="20"/>
              </w:rPr>
            </w:pPr>
          </w:p>
        </w:tc>
      </w:tr>
      <w:tr w:rsidR="0011507F" w:rsidRPr="00152208" w14:paraId="5F1BC8E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70F982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w:t>
            </w:r>
          </w:p>
        </w:tc>
        <w:tc>
          <w:tcPr>
            <w:tcW w:w="1904" w:type="pct"/>
            <w:tcBorders>
              <w:top w:val="single" w:sz="4" w:space="0" w:color="auto"/>
              <w:left w:val="single" w:sz="4" w:space="0" w:color="auto"/>
              <w:bottom w:val="nil"/>
              <w:right w:val="nil"/>
            </w:tcBorders>
            <w:shd w:val="clear" w:color="auto" w:fill="FFFFFF"/>
            <w:vAlign w:val="center"/>
          </w:tcPr>
          <w:p w14:paraId="6C4DF99F"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Ngân sách NN hỗ trợ</w:t>
            </w:r>
          </w:p>
        </w:tc>
        <w:tc>
          <w:tcPr>
            <w:tcW w:w="334" w:type="pct"/>
            <w:tcBorders>
              <w:top w:val="single" w:sz="4" w:space="0" w:color="auto"/>
              <w:left w:val="single" w:sz="4" w:space="0" w:color="auto"/>
              <w:bottom w:val="nil"/>
              <w:right w:val="nil"/>
            </w:tcBorders>
            <w:shd w:val="clear" w:color="auto" w:fill="FFFFFF"/>
            <w:vAlign w:val="center"/>
          </w:tcPr>
          <w:p w14:paraId="066E2B9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76</w:t>
            </w:r>
          </w:p>
        </w:tc>
        <w:tc>
          <w:tcPr>
            <w:tcW w:w="868" w:type="pct"/>
            <w:tcBorders>
              <w:top w:val="single" w:sz="4" w:space="0" w:color="auto"/>
              <w:left w:val="single" w:sz="4" w:space="0" w:color="auto"/>
              <w:bottom w:val="nil"/>
              <w:right w:val="nil"/>
            </w:tcBorders>
            <w:shd w:val="clear" w:color="auto" w:fill="FFFFFF"/>
            <w:vAlign w:val="center"/>
          </w:tcPr>
          <w:p w14:paraId="4B8B302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5C3EC8A"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38563AD5" w14:textId="77777777" w:rsidR="0011507F" w:rsidRPr="00152208" w:rsidRDefault="0011507F" w:rsidP="0011507F">
            <w:pPr>
              <w:spacing w:before="120"/>
              <w:jc w:val="center"/>
              <w:rPr>
                <w:rFonts w:ascii="Arial" w:hAnsi="Arial" w:cs="Arial"/>
                <w:sz w:val="20"/>
                <w:szCs w:val="20"/>
              </w:rPr>
            </w:pPr>
          </w:p>
        </w:tc>
      </w:tr>
      <w:tr w:rsidR="0011507F" w:rsidRPr="00152208" w14:paraId="4383D2C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47F749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904" w:type="pct"/>
            <w:tcBorders>
              <w:top w:val="single" w:sz="4" w:space="0" w:color="auto"/>
              <w:left w:val="single" w:sz="4" w:space="0" w:color="auto"/>
              <w:bottom w:val="nil"/>
              <w:right w:val="nil"/>
            </w:tcBorders>
            <w:shd w:val="clear" w:color="auto" w:fill="FFFFFF"/>
            <w:vAlign w:val="center"/>
          </w:tcPr>
          <w:p w14:paraId="74D3DEB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34" w:type="pct"/>
            <w:tcBorders>
              <w:top w:val="single" w:sz="4" w:space="0" w:color="auto"/>
              <w:left w:val="single" w:sz="4" w:space="0" w:color="auto"/>
              <w:bottom w:val="nil"/>
              <w:right w:val="nil"/>
            </w:tcBorders>
            <w:shd w:val="clear" w:color="auto" w:fill="FFFFFF"/>
            <w:vAlign w:val="center"/>
          </w:tcPr>
          <w:p w14:paraId="7F1458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77</w:t>
            </w:r>
          </w:p>
        </w:tc>
        <w:tc>
          <w:tcPr>
            <w:tcW w:w="868" w:type="pct"/>
            <w:tcBorders>
              <w:top w:val="single" w:sz="4" w:space="0" w:color="auto"/>
              <w:left w:val="single" w:sz="4" w:space="0" w:color="auto"/>
              <w:bottom w:val="nil"/>
              <w:right w:val="nil"/>
            </w:tcBorders>
            <w:shd w:val="clear" w:color="auto" w:fill="FFFFFF"/>
            <w:vAlign w:val="center"/>
          </w:tcPr>
          <w:p w14:paraId="4AA5DC03"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57F648AA"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E4E78FA" w14:textId="77777777" w:rsidR="0011507F" w:rsidRPr="00152208" w:rsidRDefault="0011507F" w:rsidP="0011507F">
            <w:pPr>
              <w:spacing w:before="120"/>
              <w:jc w:val="center"/>
              <w:rPr>
                <w:rFonts w:ascii="Arial" w:hAnsi="Arial" w:cs="Arial"/>
                <w:sz w:val="20"/>
                <w:szCs w:val="20"/>
              </w:rPr>
            </w:pPr>
          </w:p>
        </w:tc>
      </w:tr>
      <w:tr w:rsidR="0011507F" w:rsidRPr="00152208" w14:paraId="602D2CB9"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33A12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904" w:type="pct"/>
            <w:tcBorders>
              <w:top w:val="single" w:sz="4" w:space="0" w:color="auto"/>
              <w:left w:val="single" w:sz="4" w:space="0" w:color="auto"/>
              <w:bottom w:val="nil"/>
              <w:right w:val="nil"/>
            </w:tcBorders>
            <w:shd w:val="clear" w:color="auto" w:fill="FFFFFF"/>
            <w:vAlign w:val="center"/>
          </w:tcPr>
          <w:p w14:paraId="55F1367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phải thu</w:t>
            </w:r>
          </w:p>
        </w:tc>
        <w:tc>
          <w:tcPr>
            <w:tcW w:w="334" w:type="pct"/>
            <w:tcBorders>
              <w:top w:val="single" w:sz="4" w:space="0" w:color="auto"/>
              <w:left w:val="single" w:sz="4" w:space="0" w:color="auto"/>
              <w:bottom w:val="nil"/>
              <w:right w:val="nil"/>
            </w:tcBorders>
            <w:shd w:val="clear" w:color="auto" w:fill="FFFFFF"/>
            <w:vAlign w:val="center"/>
          </w:tcPr>
          <w:p w14:paraId="21C453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78</w:t>
            </w:r>
          </w:p>
        </w:tc>
        <w:tc>
          <w:tcPr>
            <w:tcW w:w="868" w:type="pct"/>
            <w:tcBorders>
              <w:top w:val="single" w:sz="4" w:space="0" w:color="auto"/>
              <w:left w:val="single" w:sz="4" w:space="0" w:color="auto"/>
              <w:bottom w:val="nil"/>
              <w:right w:val="nil"/>
            </w:tcBorders>
            <w:shd w:val="clear" w:color="auto" w:fill="FFFFFF"/>
            <w:vAlign w:val="center"/>
          </w:tcPr>
          <w:p w14:paraId="03CB97EE"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49024C8"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18DFE3A7" w14:textId="77777777" w:rsidR="0011507F" w:rsidRPr="00152208" w:rsidRDefault="0011507F" w:rsidP="0011507F">
            <w:pPr>
              <w:spacing w:before="120"/>
              <w:jc w:val="center"/>
              <w:rPr>
                <w:rFonts w:ascii="Arial" w:hAnsi="Arial" w:cs="Arial"/>
                <w:sz w:val="20"/>
                <w:szCs w:val="20"/>
              </w:rPr>
            </w:pPr>
          </w:p>
        </w:tc>
      </w:tr>
      <w:tr w:rsidR="0011507F" w:rsidRPr="00152208" w14:paraId="64DD8D04"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401991BE"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2FF90C6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Người tham gia đóng</w:t>
            </w:r>
          </w:p>
        </w:tc>
        <w:tc>
          <w:tcPr>
            <w:tcW w:w="334" w:type="pct"/>
            <w:tcBorders>
              <w:top w:val="single" w:sz="4" w:space="0" w:color="auto"/>
              <w:left w:val="single" w:sz="4" w:space="0" w:color="auto"/>
              <w:bottom w:val="nil"/>
              <w:right w:val="nil"/>
            </w:tcBorders>
            <w:shd w:val="clear" w:color="auto" w:fill="FFFFFF"/>
            <w:vAlign w:val="center"/>
          </w:tcPr>
          <w:p w14:paraId="005C9D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79</w:t>
            </w:r>
          </w:p>
        </w:tc>
        <w:tc>
          <w:tcPr>
            <w:tcW w:w="868" w:type="pct"/>
            <w:tcBorders>
              <w:top w:val="single" w:sz="4" w:space="0" w:color="auto"/>
              <w:left w:val="single" w:sz="4" w:space="0" w:color="auto"/>
              <w:bottom w:val="nil"/>
              <w:right w:val="nil"/>
            </w:tcBorders>
            <w:shd w:val="clear" w:color="auto" w:fill="FFFFFF"/>
            <w:vAlign w:val="center"/>
          </w:tcPr>
          <w:p w14:paraId="7C0DAE21"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3DE34C8"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6E9BAA34" w14:textId="77777777" w:rsidR="0011507F" w:rsidRPr="00152208" w:rsidRDefault="0011507F" w:rsidP="0011507F">
            <w:pPr>
              <w:spacing w:before="120"/>
              <w:jc w:val="center"/>
              <w:rPr>
                <w:rFonts w:ascii="Arial" w:hAnsi="Arial" w:cs="Arial"/>
                <w:sz w:val="20"/>
                <w:szCs w:val="20"/>
              </w:rPr>
            </w:pPr>
          </w:p>
        </w:tc>
      </w:tr>
      <w:tr w:rsidR="0011507F" w:rsidRPr="00152208" w14:paraId="0DC0FBC4"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2277C3AC"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679A629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nil"/>
              <w:right w:val="nil"/>
            </w:tcBorders>
            <w:shd w:val="clear" w:color="auto" w:fill="FFFFFF"/>
            <w:vAlign w:val="center"/>
          </w:tcPr>
          <w:p w14:paraId="28C440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80</w:t>
            </w:r>
          </w:p>
        </w:tc>
        <w:tc>
          <w:tcPr>
            <w:tcW w:w="868" w:type="pct"/>
            <w:tcBorders>
              <w:top w:val="single" w:sz="4" w:space="0" w:color="auto"/>
              <w:left w:val="single" w:sz="4" w:space="0" w:color="auto"/>
              <w:bottom w:val="nil"/>
              <w:right w:val="nil"/>
            </w:tcBorders>
            <w:shd w:val="clear" w:color="auto" w:fill="FFFFFF"/>
            <w:vAlign w:val="center"/>
          </w:tcPr>
          <w:p w14:paraId="0BF0F055"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540A00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0B491540" w14:textId="77777777" w:rsidR="0011507F" w:rsidRPr="00152208" w:rsidRDefault="0011507F" w:rsidP="0011507F">
            <w:pPr>
              <w:spacing w:before="120"/>
              <w:jc w:val="center"/>
              <w:rPr>
                <w:rFonts w:ascii="Arial" w:hAnsi="Arial" w:cs="Arial"/>
                <w:sz w:val="20"/>
                <w:szCs w:val="20"/>
              </w:rPr>
            </w:pPr>
          </w:p>
        </w:tc>
      </w:tr>
      <w:tr w:rsidR="0011507F" w:rsidRPr="00152208" w14:paraId="699C7735"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nil"/>
              <w:right w:val="nil"/>
            </w:tcBorders>
            <w:shd w:val="clear" w:color="auto" w:fill="FFFFFF"/>
            <w:vAlign w:val="center"/>
          </w:tcPr>
          <w:p w14:paraId="3F873491"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nil"/>
              <w:right w:val="nil"/>
            </w:tcBorders>
            <w:shd w:val="clear" w:color="auto" w:fill="FFFFFF"/>
            <w:vAlign w:val="center"/>
          </w:tcPr>
          <w:p w14:paraId="40F8788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nil"/>
              <w:right w:val="nil"/>
            </w:tcBorders>
            <w:shd w:val="clear" w:color="auto" w:fill="FFFFFF"/>
            <w:vAlign w:val="center"/>
          </w:tcPr>
          <w:p w14:paraId="173431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81</w:t>
            </w:r>
          </w:p>
        </w:tc>
        <w:tc>
          <w:tcPr>
            <w:tcW w:w="868" w:type="pct"/>
            <w:tcBorders>
              <w:top w:val="single" w:sz="4" w:space="0" w:color="auto"/>
              <w:left w:val="single" w:sz="4" w:space="0" w:color="auto"/>
              <w:bottom w:val="nil"/>
              <w:right w:val="nil"/>
            </w:tcBorders>
            <w:shd w:val="clear" w:color="auto" w:fill="FFFFFF"/>
            <w:vAlign w:val="center"/>
          </w:tcPr>
          <w:p w14:paraId="4860A084"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nil"/>
              <w:right w:val="nil"/>
            </w:tcBorders>
            <w:shd w:val="clear" w:color="auto" w:fill="FFFFFF"/>
            <w:vAlign w:val="center"/>
          </w:tcPr>
          <w:p w14:paraId="3DFAB62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nil"/>
              <w:right w:val="single" w:sz="4" w:space="0" w:color="auto"/>
            </w:tcBorders>
            <w:shd w:val="clear" w:color="auto" w:fill="FFFFFF"/>
            <w:vAlign w:val="center"/>
          </w:tcPr>
          <w:p w14:paraId="562BCE76" w14:textId="77777777" w:rsidR="0011507F" w:rsidRPr="00152208" w:rsidRDefault="0011507F" w:rsidP="0011507F">
            <w:pPr>
              <w:spacing w:before="120"/>
              <w:jc w:val="center"/>
              <w:rPr>
                <w:rFonts w:ascii="Arial" w:hAnsi="Arial" w:cs="Arial"/>
                <w:sz w:val="20"/>
                <w:szCs w:val="20"/>
              </w:rPr>
            </w:pPr>
          </w:p>
        </w:tc>
      </w:tr>
      <w:tr w:rsidR="0011507F" w:rsidRPr="00152208" w14:paraId="7D83AF1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2960D23"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4182CC3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w:t>
            </w:r>
          </w:p>
        </w:tc>
        <w:tc>
          <w:tcPr>
            <w:tcW w:w="334" w:type="pct"/>
            <w:tcBorders>
              <w:top w:val="single" w:sz="4" w:space="0" w:color="auto"/>
              <w:left w:val="single" w:sz="4" w:space="0" w:color="auto"/>
              <w:bottom w:val="single" w:sz="4" w:space="0" w:color="auto"/>
              <w:right w:val="nil"/>
            </w:tcBorders>
            <w:shd w:val="clear" w:color="auto" w:fill="FFFFFF"/>
            <w:vAlign w:val="center"/>
          </w:tcPr>
          <w:p w14:paraId="51E1EF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82</w:t>
            </w:r>
          </w:p>
        </w:tc>
        <w:tc>
          <w:tcPr>
            <w:tcW w:w="868" w:type="pct"/>
            <w:tcBorders>
              <w:top w:val="single" w:sz="4" w:space="0" w:color="auto"/>
              <w:left w:val="single" w:sz="4" w:space="0" w:color="auto"/>
              <w:bottom w:val="single" w:sz="4" w:space="0" w:color="auto"/>
              <w:right w:val="nil"/>
            </w:tcBorders>
            <w:shd w:val="clear" w:color="auto" w:fill="FFFFFF"/>
            <w:vAlign w:val="center"/>
          </w:tcPr>
          <w:p w14:paraId="63AB8D21"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475204FA"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3095CA6E" w14:textId="77777777" w:rsidR="0011507F" w:rsidRPr="00152208" w:rsidRDefault="0011507F" w:rsidP="0011507F">
            <w:pPr>
              <w:spacing w:before="120"/>
              <w:jc w:val="center"/>
              <w:rPr>
                <w:rFonts w:ascii="Arial" w:hAnsi="Arial" w:cs="Arial"/>
                <w:sz w:val="20"/>
                <w:szCs w:val="20"/>
              </w:rPr>
            </w:pPr>
          </w:p>
        </w:tc>
      </w:tr>
      <w:tr w:rsidR="0011507F" w:rsidRPr="00152208" w14:paraId="14A8AF0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FE19426"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4BFD3AA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4CC062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83</w:t>
            </w:r>
          </w:p>
        </w:tc>
        <w:tc>
          <w:tcPr>
            <w:tcW w:w="868" w:type="pct"/>
            <w:tcBorders>
              <w:top w:val="single" w:sz="4" w:space="0" w:color="auto"/>
              <w:left w:val="single" w:sz="4" w:space="0" w:color="auto"/>
              <w:bottom w:val="single" w:sz="4" w:space="0" w:color="auto"/>
              <w:right w:val="nil"/>
            </w:tcBorders>
            <w:shd w:val="clear" w:color="auto" w:fill="FFFFFF"/>
            <w:vAlign w:val="center"/>
          </w:tcPr>
          <w:p w14:paraId="0B9C150B"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7DDFF90B"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14622817" w14:textId="77777777" w:rsidR="0011507F" w:rsidRPr="00152208" w:rsidRDefault="0011507F" w:rsidP="0011507F">
            <w:pPr>
              <w:spacing w:before="120"/>
              <w:jc w:val="center"/>
              <w:rPr>
                <w:rFonts w:ascii="Arial" w:hAnsi="Arial" w:cs="Arial"/>
                <w:sz w:val="20"/>
                <w:szCs w:val="20"/>
              </w:rPr>
            </w:pPr>
          </w:p>
        </w:tc>
      </w:tr>
      <w:tr w:rsidR="0011507F" w:rsidRPr="00152208" w14:paraId="402C638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264F93FC"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55ECE85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7C9B0C0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84</w:t>
            </w:r>
          </w:p>
        </w:tc>
        <w:tc>
          <w:tcPr>
            <w:tcW w:w="868" w:type="pct"/>
            <w:tcBorders>
              <w:top w:val="single" w:sz="4" w:space="0" w:color="auto"/>
              <w:left w:val="single" w:sz="4" w:space="0" w:color="auto"/>
              <w:bottom w:val="single" w:sz="4" w:space="0" w:color="auto"/>
              <w:right w:val="nil"/>
            </w:tcBorders>
            <w:shd w:val="clear" w:color="auto" w:fill="FFFFFF"/>
            <w:vAlign w:val="center"/>
          </w:tcPr>
          <w:p w14:paraId="6328627F"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1F577DC7"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7A80F463" w14:textId="77777777" w:rsidR="0011507F" w:rsidRPr="00152208" w:rsidRDefault="0011507F" w:rsidP="0011507F">
            <w:pPr>
              <w:spacing w:before="120"/>
              <w:jc w:val="center"/>
              <w:rPr>
                <w:rFonts w:ascii="Arial" w:hAnsi="Arial" w:cs="Arial"/>
                <w:sz w:val="20"/>
                <w:szCs w:val="20"/>
              </w:rPr>
            </w:pPr>
          </w:p>
        </w:tc>
      </w:tr>
      <w:tr w:rsidR="0011507F" w:rsidRPr="00152208" w14:paraId="32E46790"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01F37C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904" w:type="pct"/>
            <w:tcBorders>
              <w:top w:val="single" w:sz="4" w:space="0" w:color="auto"/>
              <w:left w:val="single" w:sz="4" w:space="0" w:color="auto"/>
              <w:bottom w:val="single" w:sz="4" w:space="0" w:color="auto"/>
              <w:right w:val="nil"/>
            </w:tcBorders>
            <w:shd w:val="clear" w:color="auto" w:fill="FFFFFF"/>
            <w:vAlign w:val="center"/>
          </w:tcPr>
          <w:p w14:paraId="74F92C8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tiền </w:t>
            </w:r>
            <w:r w:rsidRPr="00152208">
              <w:rPr>
                <w:rFonts w:ascii="Arial" w:hAnsi="Arial" w:cs="Arial"/>
                <w:sz w:val="20"/>
                <w:szCs w:val="20"/>
                <w:lang w:val="en-US"/>
              </w:rPr>
              <w:t>đ</w:t>
            </w:r>
            <w:r w:rsidRPr="00152208">
              <w:rPr>
                <w:rFonts w:ascii="Arial" w:hAnsi="Arial" w:cs="Arial"/>
                <w:sz w:val="20"/>
                <w:szCs w:val="20"/>
              </w:rPr>
              <w:t>ã thu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162E03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85</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E39AE9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05EB04B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24217724" w14:textId="77777777" w:rsidR="0011507F" w:rsidRPr="00152208" w:rsidRDefault="0011507F" w:rsidP="0011507F">
            <w:pPr>
              <w:spacing w:before="120"/>
              <w:jc w:val="center"/>
              <w:rPr>
                <w:rFonts w:ascii="Arial" w:hAnsi="Arial" w:cs="Arial"/>
                <w:sz w:val="20"/>
                <w:szCs w:val="20"/>
              </w:rPr>
            </w:pPr>
          </w:p>
        </w:tc>
      </w:tr>
      <w:tr w:rsidR="0011507F" w:rsidRPr="00152208" w14:paraId="4E1F4478"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7F65BDB9"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7D2C6E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Trong </w:t>
            </w:r>
            <w:r w:rsidRPr="00152208">
              <w:rPr>
                <w:rFonts w:ascii="Arial" w:hAnsi="Arial" w:cs="Arial"/>
                <w:sz w:val="20"/>
                <w:szCs w:val="20"/>
                <w:lang w:val="en-US"/>
              </w:rPr>
              <w:t>đ</w:t>
            </w:r>
            <w:r w:rsidRPr="00152208">
              <w:rPr>
                <w:rFonts w:ascii="Arial" w:hAnsi="Arial" w:cs="Arial"/>
                <w:sz w:val="20"/>
                <w:szCs w:val="20"/>
              </w:rPr>
              <w:t>ó: + Người tham gia đóng</w:t>
            </w:r>
          </w:p>
        </w:tc>
        <w:tc>
          <w:tcPr>
            <w:tcW w:w="334" w:type="pct"/>
            <w:tcBorders>
              <w:top w:val="single" w:sz="4" w:space="0" w:color="auto"/>
              <w:left w:val="single" w:sz="4" w:space="0" w:color="auto"/>
              <w:bottom w:val="single" w:sz="4" w:space="0" w:color="auto"/>
              <w:right w:val="nil"/>
            </w:tcBorders>
            <w:shd w:val="clear" w:color="auto" w:fill="FFFFFF"/>
            <w:vAlign w:val="center"/>
          </w:tcPr>
          <w:p w14:paraId="2C8B73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86</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CDB473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03483F5C"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05B36466" w14:textId="77777777" w:rsidR="0011507F" w:rsidRPr="00152208" w:rsidRDefault="0011507F" w:rsidP="0011507F">
            <w:pPr>
              <w:spacing w:before="120"/>
              <w:jc w:val="center"/>
              <w:rPr>
                <w:rFonts w:ascii="Arial" w:hAnsi="Arial" w:cs="Arial"/>
                <w:sz w:val="20"/>
                <w:szCs w:val="20"/>
              </w:rPr>
            </w:pPr>
          </w:p>
        </w:tc>
      </w:tr>
      <w:tr w:rsidR="0011507F" w:rsidRPr="00152208" w14:paraId="12D97E41"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20928EE5"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3180B38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3174B8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87</w:t>
            </w:r>
          </w:p>
        </w:tc>
        <w:tc>
          <w:tcPr>
            <w:tcW w:w="868" w:type="pct"/>
            <w:tcBorders>
              <w:top w:val="single" w:sz="4" w:space="0" w:color="auto"/>
              <w:left w:val="single" w:sz="4" w:space="0" w:color="auto"/>
              <w:bottom w:val="single" w:sz="4" w:space="0" w:color="auto"/>
              <w:right w:val="nil"/>
            </w:tcBorders>
            <w:shd w:val="clear" w:color="auto" w:fill="FFFFFF"/>
            <w:vAlign w:val="center"/>
          </w:tcPr>
          <w:p w14:paraId="65E48FD5"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0C6EDC43"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1404AFD0" w14:textId="77777777" w:rsidR="0011507F" w:rsidRPr="00152208" w:rsidRDefault="0011507F" w:rsidP="0011507F">
            <w:pPr>
              <w:spacing w:before="120"/>
              <w:jc w:val="center"/>
              <w:rPr>
                <w:rFonts w:ascii="Arial" w:hAnsi="Arial" w:cs="Arial"/>
                <w:sz w:val="20"/>
                <w:szCs w:val="20"/>
              </w:rPr>
            </w:pPr>
          </w:p>
        </w:tc>
      </w:tr>
      <w:tr w:rsidR="0011507F" w:rsidRPr="00152208" w14:paraId="69F5988F"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CCD463A"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2A0BE4E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255956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88</w:t>
            </w:r>
          </w:p>
        </w:tc>
        <w:tc>
          <w:tcPr>
            <w:tcW w:w="868" w:type="pct"/>
            <w:tcBorders>
              <w:top w:val="single" w:sz="4" w:space="0" w:color="auto"/>
              <w:left w:val="single" w:sz="4" w:space="0" w:color="auto"/>
              <w:bottom w:val="single" w:sz="4" w:space="0" w:color="auto"/>
              <w:right w:val="nil"/>
            </w:tcBorders>
            <w:shd w:val="clear" w:color="auto" w:fill="FFFFFF"/>
            <w:vAlign w:val="center"/>
          </w:tcPr>
          <w:p w14:paraId="6F659001"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26527A04"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451FA479" w14:textId="77777777" w:rsidR="0011507F" w:rsidRPr="00152208" w:rsidRDefault="0011507F" w:rsidP="0011507F">
            <w:pPr>
              <w:spacing w:before="120"/>
              <w:jc w:val="center"/>
              <w:rPr>
                <w:rFonts w:ascii="Arial" w:hAnsi="Arial" w:cs="Arial"/>
                <w:sz w:val="20"/>
                <w:szCs w:val="20"/>
              </w:rPr>
            </w:pPr>
          </w:p>
        </w:tc>
      </w:tr>
      <w:tr w:rsidR="0011507F" w:rsidRPr="00152208" w14:paraId="35EB4559"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0DEAA7A7"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7E2E754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w:t>
            </w:r>
          </w:p>
        </w:tc>
        <w:tc>
          <w:tcPr>
            <w:tcW w:w="334" w:type="pct"/>
            <w:tcBorders>
              <w:top w:val="single" w:sz="4" w:space="0" w:color="auto"/>
              <w:left w:val="single" w:sz="4" w:space="0" w:color="auto"/>
              <w:bottom w:val="single" w:sz="4" w:space="0" w:color="auto"/>
              <w:right w:val="nil"/>
            </w:tcBorders>
            <w:shd w:val="clear" w:color="auto" w:fill="FFFFFF"/>
            <w:vAlign w:val="center"/>
          </w:tcPr>
          <w:p w14:paraId="575512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89</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5AC367D"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6AB358C9"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7D620F20" w14:textId="77777777" w:rsidR="0011507F" w:rsidRPr="00152208" w:rsidRDefault="0011507F" w:rsidP="0011507F">
            <w:pPr>
              <w:spacing w:before="120"/>
              <w:jc w:val="center"/>
              <w:rPr>
                <w:rFonts w:ascii="Arial" w:hAnsi="Arial" w:cs="Arial"/>
                <w:sz w:val="20"/>
                <w:szCs w:val="20"/>
              </w:rPr>
            </w:pPr>
          </w:p>
        </w:tc>
      </w:tr>
      <w:tr w:rsidR="0011507F" w:rsidRPr="00152208" w14:paraId="351D056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1DD03197"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570B21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61132B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90</w:t>
            </w:r>
          </w:p>
        </w:tc>
        <w:tc>
          <w:tcPr>
            <w:tcW w:w="868" w:type="pct"/>
            <w:tcBorders>
              <w:top w:val="single" w:sz="4" w:space="0" w:color="auto"/>
              <w:left w:val="single" w:sz="4" w:space="0" w:color="auto"/>
              <w:bottom w:val="single" w:sz="4" w:space="0" w:color="auto"/>
              <w:right w:val="nil"/>
            </w:tcBorders>
            <w:shd w:val="clear" w:color="auto" w:fill="FFFFFF"/>
            <w:vAlign w:val="center"/>
          </w:tcPr>
          <w:p w14:paraId="376BB74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3A633ADF"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0BD63E34" w14:textId="77777777" w:rsidR="0011507F" w:rsidRPr="00152208" w:rsidRDefault="0011507F" w:rsidP="0011507F">
            <w:pPr>
              <w:spacing w:before="120"/>
              <w:jc w:val="center"/>
              <w:rPr>
                <w:rFonts w:ascii="Arial" w:hAnsi="Arial" w:cs="Arial"/>
                <w:sz w:val="20"/>
                <w:szCs w:val="20"/>
              </w:rPr>
            </w:pPr>
          </w:p>
        </w:tc>
      </w:tr>
      <w:tr w:rsidR="0011507F" w:rsidRPr="00152208" w14:paraId="0186000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5659A03"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15D22B2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3ACE24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91</w:t>
            </w:r>
          </w:p>
        </w:tc>
        <w:tc>
          <w:tcPr>
            <w:tcW w:w="868" w:type="pct"/>
            <w:tcBorders>
              <w:top w:val="single" w:sz="4" w:space="0" w:color="auto"/>
              <w:left w:val="single" w:sz="4" w:space="0" w:color="auto"/>
              <w:bottom w:val="single" w:sz="4" w:space="0" w:color="auto"/>
              <w:right w:val="nil"/>
            </w:tcBorders>
            <w:shd w:val="clear" w:color="auto" w:fill="FFFFFF"/>
            <w:vAlign w:val="center"/>
          </w:tcPr>
          <w:p w14:paraId="1152789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23E9B0B8"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572D5796" w14:textId="77777777" w:rsidR="0011507F" w:rsidRPr="00152208" w:rsidRDefault="0011507F" w:rsidP="0011507F">
            <w:pPr>
              <w:spacing w:before="120"/>
              <w:jc w:val="center"/>
              <w:rPr>
                <w:rFonts w:ascii="Arial" w:hAnsi="Arial" w:cs="Arial"/>
                <w:sz w:val="20"/>
                <w:szCs w:val="20"/>
              </w:rPr>
            </w:pPr>
          </w:p>
        </w:tc>
      </w:tr>
      <w:tr w:rsidR="0011507F" w:rsidRPr="00152208" w14:paraId="7260CF5E"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0CBC64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904" w:type="pct"/>
            <w:tcBorders>
              <w:top w:val="single" w:sz="4" w:space="0" w:color="auto"/>
              <w:left w:val="single" w:sz="4" w:space="0" w:color="auto"/>
              <w:bottom w:val="single" w:sz="4" w:space="0" w:color="auto"/>
              <w:right w:val="nil"/>
            </w:tcBorders>
            <w:shd w:val="clear" w:color="auto" w:fill="FFFFFF"/>
            <w:vAlign w:val="center"/>
          </w:tcPr>
          <w:p w14:paraId="3270753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chuy</w:t>
            </w:r>
            <w:r w:rsidRPr="00152208">
              <w:rPr>
                <w:rFonts w:ascii="Arial" w:hAnsi="Arial" w:cs="Arial"/>
                <w:sz w:val="20"/>
                <w:szCs w:val="20"/>
                <w:lang w:val="en-US"/>
              </w:rPr>
              <w:t>ể</w:t>
            </w:r>
            <w:r w:rsidRPr="00152208">
              <w:rPr>
                <w:rFonts w:ascii="Arial" w:hAnsi="Arial" w:cs="Arial"/>
                <w:sz w:val="20"/>
                <w:szCs w:val="20"/>
              </w:rPr>
              <w:t>n kỳ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1F4E38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92</w:t>
            </w:r>
          </w:p>
        </w:tc>
        <w:tc>
          <w:tcPr>
            <w:tcW w:w="868" w:type="pct"/>
            <w:tcBorders>
              <w:top w:val="single" w:sz="4" w:space="0" w:color="auto"/>
              <w:left w:val="single" w:sz="4" w:space="0" w:color="auto"/>
              <w:bottom w:val="single" w:sz="4" w:space="0" w:color="auto"/>
              <w:right w:val="nil"/>
            </w:tcBorders>
            <w:shd w:val="clear" w:color="auto" w:fill="FFFFFF"/>
            <w:vAlign w:val="center"/>
          </w:tcPr>
          <w:p w14:paraId="16ECBD88"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132FB90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28DAF11E" w14:textId="77777777" w:rsidR="0011507F" w:rsidRPr="00152208" w:rsidRDefault="0011507F" w:rsidP="0011507F">
            <w:pPr>
              <w:spacing w:before="120"/>
              <w:jc w:val="center"/>
              <w:rPr>
                <w:rFonts w:ascii="Arial" w:hAnsi="Arial" w:cs="Arial"/>
                <w:sz w:val="20"/>
                <w:szCs w:val="20"/>
              </w:rPr>
            </w:pPr>
          </w:p>
        </w:tc>
      </w:tr>
      <w:tr w:rsidR="0011507F" w:rsidRPr="00152208" w14:paraId="24B458D2"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07004BF1"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316DFEF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Người tham gia đóng thi</w:t>
            </w:r>
            <w:r w:rsidRPr="00152208">
              <w:rPr>
                <w:rFonts w:ascii="Arial" w:hAnsi="Arial" w:cs="Arial"/>
                <w:sz w:val="20"/>
                <w:szCs w:val="20"/>
                <w:lang w:val="en-US"/>
              </w:rPr>
              <w:t>ế</w:t>
            </w:r>
            <w:r w:rsidRPr="00152208">
              <w:rPr>
                <w:rFonts w:ascii="Arial" w:hAnsi="Arial" w:cs="Arial"/>
                <w:sz w:val="20"/>
                <w:szCs w:val="20"/>
              </w:rPr>
              <w:t>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63DA4B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93</w:t>
            </w:r>
          </w:p>
        </w:tc>
        <w:tc>
          <w:tcPr>
            <w:tcW w:w="868" w:type="pct"/>
            <w:tcBorders>
              <w:top w:val="single" w:sz="4" w:space="0" w:color="auto"/>
              <w:left w:val="single" w:sz="4" w:space="0" w:color="auto"/>
              <w:bottom w:val="single" w:sz="4" w:space="0" w:color="auto"/>
              <w:right w:val="nil"/>
            </w:tcBorders>
            <w:shd w:val="clear" w:color="auto" w:fill="FFFFFF"/>
            <w:vAlign w:val="center"/>
          </w:tcPr>
          <w:p w14:paraId="4896FE4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63A69581"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08C26549" w14:textId="77777777" w:rsidR="0011507F" w:rsidRPr="00152208" w:rsidRDefault="0011507F" w:rsidP="0011507F">
            <w:pPr>
              <w:spacing w:before="120"/>
              <w:jc w:val="center"/>
              <w:rPr>
                <w:rFonts w:ascii="Arial" w:hAnsi="Arial" w:cs="Arial"/>
                <w:sz w:val="20"/>
                <w:szCs w:val="20"/>
              </w:rPr>
            </w:pPr>
          </w:p>
        </w:tc>
      </w:tr>
      <w:tr w:rsidR="0011507F" w:rsidRPr="00152208" w14:paraId="4D982A46"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5C025B7"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2773A48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 thiếu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1A7B16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94</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F2B33B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376B3D4F"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281BCD1A" w14:textId="77777777" w:rsidR="0011507F" w:rsidRPr="00152208" w:rsidRDefault="0011507F" w:rsidP="0011507F">
            <w:pPr>
              <w:spacing w:before="120"/>
              <w:jc w:val="center"/>
              <w:rPr>
                <w:rFonts w:ascii="Arial" w:hAnsi="Arial" w:cs="Arial"/>
                <w:sz w:val="20"/>
                <w:szCs w:val="20"/>
              </w:rPr>
            </w:pPr>
          </w:p>
        </w:tc>
      </w:tr>
      <w:tr w:rsidR="0011507F" w:rsidRPr="00152208" w14:paraId="7048FE34"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619A926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V</w:t>
            </w:r>
          </w:p>
        </w:tc>
        <w:tc>
          <w:tcPr>
            <w:tcW w:w="1904" w:type="pct"/>
            <w:tcBorders>
              <w:top w:val="single" w:sz="4" w:space="0" w:color="auto"/>
              <w:left w:val="single" w:sz="4" w:space="0" w:color="auto"/>
              <w:bottom w:val="single" w:sz="4" w:space="0" w:color="auto"/>
              <w:right w:val="nil"/>
            </w:tcBorders>
            <w:shd w:val="clear" w:color="auto" w:fill="FFFFFF"/>
            <w:vAlign w:val="center"/>
          </w:tcPr>
          <w:p w14:paraId="01EE49A4"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lang w:val="en-US"/>
              </w:rPr>
              <w:t>Hộ</w:t>
            </w:r>
            <w:r w:rsidRPr="00152208">
              <w:rPr>
                <w:rFonts w:ascii="Arial" w:hAnsi="Arial" w:cs="Arial"/>
                <w:b/>
                <w:sz w:val="20"/>
                <w:szCs w:val="20"/>
              </w:rPr>
              <w:t xml:space="preserve"> gia đình</w:t>
            </w:r>
          </w:p>
        </w:tc>
        <w:tc>
          <w:tcPr>
            <w:tcW w:w="334" w:type="pct"/>
            <w:tcBorders>
              <w:top w:val="single" w:sz="4" w:space="0" w:color="auto"/>
              <w:left w:val="single" w:sz="4" w:space="0" w:color="auto"/>
              <w:bottom w:val="single" w:sz="4" w:space="0" w:color="auto"/>
              <w:right w:val="nil"/>
            </w:tcBorders>
            <w:shd w:val="clear" w:color="auto" w:fill="FFFFFF"/>
            <w:vAlign w:val="center"/>
          </w:tcPr>
          <w:p w14:paraId="2D8BC7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95</w:t>
            </w:r>
          </w:p>
        </w:tc>
        <w:tc>
          <w:tcPr>
            <w:tcW w:w="868" w:type="pct"/>
            <w:tcBorders>
              <w:top w:val="single" w:sz="4" w:space="0" w:color="auto"/>
              <w:left w:val="single" w:sz="4" w:space="0" w:color="auto"/>
              <w:bottom w:val="single" w:sz="4" w:space="0" w:color="auto"/>
              <w:right w:val="nil"/>
            </w:tcBorders>
            <w:shd w:val="clear" w:color="auto" w:fill="FFFFFF"/>
            <w:vAlign w:val="center"/>
          </w:tcPr>
          <w:p w14:paraId="66624F4B"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6488E415"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72A2F2C9" w14:textId="77777777" w:rsidR="0011507F" w:rsidRPr="00152208" w:rsidRDefault="0011507F" w:rsidP="0011507F">
            <w:pPr>
              <w:spacing w:before="120"/>
              <w:jc w:val="center"/>
              <w:rPr>
                <w:rFonts w:ascii="Arial" w:hAnsi="Arial" w:cs="Arial"/>
                <w:sz w:val="20"/>
                <w:szCs w:val="20"/>
              </w:rPr>
            </w:pPr>
          </w:p>
        </w:tc>
      </w:tr>
      <w:tr w:rsidR="0011507F" w:rsidRPr="00152208" w14:paraId="73F2E72E"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B4D14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904" w:type="pct"/>
            <w:tcBorders>
              <w:top w:val="single" w:sz="4" w:space="0" w:color="auto"/>
              <w:left w:val="single" w:sz="4" w:space="0" w:color="auto"/>
              <w:bottom w:val="single" w:sz="4" w:space="0" w:color="auto"/>
              <w:right w:val="nil"/>
            </w:tcBorders>
            <w:shd w:val="clear" w:color="auto" w:fill="FFFFFF"/>
            <w:vAlign w:val="center"/>
          </w:tcPr>
          <w:p w14:paraId="171411C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34" w:type="pct"/>
            <w:tcBorders>
              <w:top w:val="single" w:sz="4" w:space="0" w:color="auto"/>
              <w:left w:val="single" w:sz="4" w:space="0" w:color="auto"/>
              <w:bottom w:val="single" w:sz="4" w:space="0" w:color="auto"/>
              <w:right w:val="nil"/>
            </w:tcBorders>
            <w:shd w:val="clear" w:color="auto" w:fill="FFFFFF"/>
            <w:vAlign w:val="center"/>
          </w:tcPr>
          <w:p w14:paraId="77FAC3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96</w:t>
            </w:r>
          </w:p>
        </w:tc>
        <w:tc>
          <w:tcPr>
            <w:tcW w:w="868" w:type="pct"/>
            <w:tcBorders>
              <w:top w:val="single" w:sz="4" w:space="0" w:color="auto"/>
              <w:left w:val="single" w:sz="4" w:space="0" w:color="auto"/>
              <w:bottom w:val="single" w:sz="4" w:space="0" w:color="auto"/>
              <w:right w:val="nil"/>
            </w:tcBorders>
            <w:shd w:val="clear" w:color="auto" w:fill="FFFFFF"/>
            <w:vAlign w:val="center"/>
          </w:tcPr>
          <w:p w14:paraId="6A3583E1"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22113FCF"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0AC99F5A" w14:textId="77777777" w:rsidR="0011507F" w:rsidRPr="00152208" w:rsidRDefault="0011507F" w:rsidP="0011507F">
            <w:pPr>
              <w:spacing w:before="120"/>
              <w:jc w:val="center"/>
              <w:rPr>
                <w:rFonts w:ascii="Arial" w:hAnsi="Arial" w:cs="Arial"/>
                <w:sz w:val="20"/>
                <w:szCs w:val="20"/>
              </w:rPr>
            </w:pPr>
          </w:p>
        </w:tc>
      </w:tr>
      <w:tr w:rsidR="0011507F" w:rsidRPr="00152208" w14:paraId="1EE92622"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489BC5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904" w:type="pct"/>
            <w:tcBorders>
              <w:top w:val="single" w:sz="4" w:space="0" w:color="auto"/>
              <w:left w:val="single" w:sz="4" w:space="0" w:color="auto"/>
              <w:bottom w:val="single" w:sz="4" w:space="0" w:color="auto"/>
              <w:right w:val="nil"/>
            </w:tcBorders>
            <w:shd w:val="clear" w:color="auto" w:fill="FFFFFF"/>
            <w:vAlign w:val="center"/>
          </w:tcPr>
          <w:p w14:paraId="1AEEC81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phải thu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557DFA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97</w:t>
            </w:r>
          </w:p>
        </w:tc>
        <w:tc>
          <w:tcPr>
            <w:tcW w:w="868" w:type="pct"/>
            <w:tcBorders>
              <w:top w:val="single" w:sz="4" w:space="0" w:color="auto"/>
              <w:left w:val="single" w:sz="4" w:space="0" w:color="auto"/>
              <w:bottom w:val="single" w:sz="4" w:space="0" w:color="auto"/>
              <w:right w:val="nil"/>
            </w:tcBorders>
            <w:shd w:val="clear" w:color="auto" w:fill="FFFFFF"/>
            <w:vAlign w:val="center"/>
          </w:tcPr>
          <w:p w14:paraId="5D09C25C"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5A72341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6A461D91" w14:textId="77777777" w:rsidR="0011507F" w:rsidRPr="00152208" w:rsidRDefault="0011507F" w:rsidP="0011507F">
            <w:pPr>
              <w:spacing w:before="120"/>
              <w:jc w:val="center"/>
              <w:rPr>
                <w:rFonts w:ascii="Arial" w:hAnsi="Arial" w:cs="Arial"/>
                <w:sz w:val="20"/>
                <w:szCs w:val="20"/>
              </w:rPr>
            </w:pPr>
          </w:p>
        </w:tc>
      </w:tr>
      <w:tr w:rsidR="0011507F" w:rsidRPr="00152208" w14:paraId="7138E342"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7168B3C0"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58C4BE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Người tham gia đóng</w:t>
            </w:r>
          </w:p>
        </w:tc>
        <w:tc>
          <w:tcPr>
            <w:tcW w:w="334" w:type="pct"/>
            <w:tcBorders>
              <w:top w:val="single" w:sz="4" w:space="0" w:color="auto"/>
              <w:left w:val="single" w:sz="4" w:space="0" w:color="auto"/>
              <w:bottom w:val="single" w:sz="4" w:space="0" w:color="auto"/>
              <w:right w:val="nil"/>
            </w:tcBorders>
            <w:shd w:val="clear" w:color="auto" w:fill="FFFFFF"/>
            <w:vAlign w:val="center"/>
          </w:tcPr>
          <w:p w14:paraId="0EDDF6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98</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44642E5"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46814673"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68787BF9" w14:textId="77777777" w:rsidR="0011507F" w:rsidRPr="00152208" w:rsidRDefault="0011507F" w:rsidP="0011507F">
            <w:pPr>
              <w:spacing w:before="120"/>
              <w:jc w:val="center"/>
              <w:rPr>
                <w:rFonts w:ascii="Arial" w:hAnsi="Arial" w:cs="Arial"/>
                <w:sz w:val="20"/>
                <w:szCs w:val="20"/>
              </w:rPr>
            </w:pPr>
          </w:p>
        </w:tc>
      </w:tr>
      <w:tr w:rsidR="0011507F" w:rsidRPr="00152208" w14:paraId="48338E52"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2E735915"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1A2D491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565964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99</w:t>
            </w:r>
          </w:p>
        </w:tc>
        <w:tc>
          <w:tcPr>
            <w:tcW w:w="868" w:type="pct"/>
            <w:tcBorders>
              <w:top w:val="single" w:sz="4" w:space="0" w:color="auto"/>
              <w:left w:val="single" w:sz="4" w:space="0" w:color="auto"/>
              <w:bottom w:val="single" w:sz="4" w:space="0" w:color="auto"/>
              <w:right w:val="nil"/>
            </w:tcBorders>
            <w:shd w:val="clear" w:color="auto" w:fill="FFFFFF"/>
            <w:vAlign w:val="center"/>
          </w:tcPr>
          <w:p w14:paraId="3E8197B6"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0CA60320"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57D2AC94" w14:textId="77777777" w:rsidR="0011507F" w:rsidRPr="00152208" w:rsidRDefault="0011507F" w:rsidP="0011507F">
            <w:pPr>
              <w:spacing w:before="120"/>
              <w:jc w:val="center"/>
              <w:rPr>
                <w:rFonts w:ascii="Arial" w:hAnsi="Arial" w:cs="Arial"/>
                <w:sz w:val="20"/>
                <w:szCs w:val="20"/>
              </w:rPr>
            </w:pPr>
          </w:p>
        </w:tc>
      </w:tr>
      <w:tr w:rsidR="0011507F" w:rsidRPr="00152208" w14:paraId="3A086620"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7CE7B07C"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5F6A76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1261B2A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100</w:t>
            </w:r>
          </w:p>
        </w:tc>
        <w:tc>
          <w:tcPr>
            <w:tcW w:w="868" w:type="pct"/>
            <w:tcBorders>
              <w:top w:val="single" w:sz="4" w:space="0" w:color="auto"/>
              <w:left w:val="single" w:sz="4" w:space="0" w:color="auto"/>
              <w:bottom w:val="single" w:sz="4" w:space="0" w:color="auto"/>
              <w:right w:val="nil"/>
            </w:tcBorders>
            <w:shd w:val="clear" w:color="auto" w:fill="FFFFFF"/>
            <w:vAlign w:val="center"/>
          </w:tcPr>
          <w:p w14:paraId="490E6B0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492BFF1F"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37E72878" w14:textId="77777777" w:rsidR="0011507F" w:rsidRPr="00152208" w:rsidRDefault="0011507F" w:rsidP="0011507F">
            <w:pPr>
              <w:spacing w:before="120"/>
              <w:jc w:val="center"/>
              <w:rPr>
                <w:rFonts w:ascii="Arial" w:hAnsi="Arial" w:cs="Arial"/>
                <w:sz w:val="20"/>
                <w:szCs w:val="20"/>
              </w:rPr>
            </w:pPr>
          </w:p>
        </w:tc>
      </w:tr>
      <w:tr w:rsidR="0011507F" w:rsidRPr="00152208" w14:paraId="3CFC9B2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6F42ADFE"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6C19D75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w:t>
            </w:r>
          </w:p>
        </w:tc>
        <w:tc>
          <w:tcPr>
            <w:tcW w:w="334" w:type="pct"/>
            <w:tcBorders>
              <w:top w:val="single" w:sz="4" w:space="0" w:color="auto"/>
              <w:left w:val="single" w:sz="4" w:space="0" w:color="auto"/>
              <w:bottom w:val="single" w:sz="4" w:space="0" w:color="auto"/>
              <w:right w:val="nil"/>
            </w:tcBorders>
            <w:shd w:val="clear" w:color="auto" w:fill="FFFFFF"/>
            <w:vAlign w:val="center"/>
          </w:tcPr>
          <w:p w14:paraId="36671E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101</w:t>
            </w:r>
          </w:p>
        </w:tc>
        <w:tc>
          <w:tcPr>
            <w:tcW w:w="868" w:type="pct"/>
            <w:tcBorders>
              <w:top w:val="single" w:sz="4" w:space="0" w:color="auto"/>
              <w:left w:val="single" w:sz="4" w:space="0" w:color="auto"/>
              <w:bottom w:val="single" w:sz="4" w:space="0" w:color="auto"/>
              <w:right w:val="nil"/>
            </w:tcBorders>
            <w:shd w:val="clear" w:color="auto" w:fill="FFFFFF"/>
            <w:vAlign w:val="center"/>
          </w:tcPr>
          <w:p w14:paraId="2D04B61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28C993A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58332418" w14:textId="77777777" w:rsidR="0011507F" w:rsidRPr="00152208" w:rsidRDefault="0011507F" w:rsidP="0011507F">
            <w:pPr>
              <w:spacing w:before="120"/>
              <w:jc w:val="center"/>
              <w:rPr>
                <w:rFonts w:ascii="Arial" w:hAnsi="Arial" w:cs="Arial"/>
                <w:sz w:val="20"/>
                <w:szCs w:val="20"/>
              </w:rPr>
            </w:pPr>
          </w:p>
        </w:tc>
      </w:tr>
      <w:tr w:rsidR="0011507F" w:rsidRPr="00152208" w14:paraId="7510EDC5"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41D96A0F"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4CC6861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7712BC2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102</w:t>
            </w:r>
          </w:p>
        </w:tc>
        <w:tc>
          <w:tcPr>
            <w:tcW w:w="868" w:type="pct"/>
            <w:tcBorders>
              <w:top w:val="single" w:sz="4" w:space="0" w:color="auto"/>
              <w:left w:val="single" w:sz="4" w:space="0" w:color="auto"/>
              <w:bottom w:val="single" w:sz="4" w:space="0" w:color="auto"/>
              <w:right w:val="nil"/>
            </w:tcBorders>
            <w:shd w:val="clear" w:color="auto" w:fill="FFFFFF"/>
            <w:vAlign w:val="center"/>
          </w:tcPr>
          <w:p w14:paraId="24C90CEB"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50016AD0"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616B866D" w14:textId="77777777" w:rsidR="0011507F" w:rsidRPr="00152208" w:rsidRDefault="0011507F" w:rsidP="0011507F">
            <w:pPr>
              <w:spacing w:before="120"/>
              <w:jc w:val="center"/>
              <w:rPr>
                <w:rFonts w:ascii="Arial" w:hAnsi="Arial" w:cs="Arial"/>
                <w:sz w:val="20"/>
                <w:szCs w:val="20"/>
              </w:rPr>
            </w:pPr>
          </w:p>
        </w:tc>
      </w:tr>
      <w:tr w:rsidR="0011507F" w:rsidRPr="00152208" w14:paraId="7A722543"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257E872B"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021445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5ECD5A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103</w:t>
            </w:r>
          </w:p>
        </w:tc>
        <w:tc>
          <w:tcPr>
            <w:tcW w:w="868" w:type="pct"/>
            <w:tcBorders>
              <w:top w:val="single" w:sz="4" w:space="0" w:color="auto"/>
              <w:left w:val="single" w:sz="4" w:space="0" w:color="auto"/>
              <w:bottom w:val="single" w:sz="4" w:space="0" w:color="auto"/>
              <w:right w:val="nil"/>
            </w:tcBorders>
            <w:shd w:val="clear" w:color="auto" w:fill="FFFFFF"/>
            <w:vAlign w:val="center"/>
          </w:tcPr>
          <w:p w14:paraId="07288D95"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39CC464D"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6CB1C226" w14:textId="77777777" w:rsidR="0011507F" w:rsidRPr="00152208" w:rsidRDefault="0011507F" w:rsidP="0011507F">
            <w:pPr>
              <w:spacing w:before="120"/>
              <w:jc w:val="center"/>
              <w:rPr>
                <w:rFonts w:ascii="Arial" w:hAnsi="Arial" w:cs="Arial"/>
                <w:sz w:val="20"/>
                <w:szCs w:val="20"/>
              </w:rPr>
            </w:pPr>
          </w:p>
        </w:tc>
      </w:tr>
      <w:tr w:rsidR="0011507F" w:rsidRPr="00152208" w14:paraId="53DA9F8D"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080C66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904" w:type="pct"/>
            <w:tcBorders>
              <w:top w:val="single" w:sz="4" w:space="0" w:color="auto"/>
              <w:left w:val="single" w:sz="4" w:space="0" w:color="auto"/>
              <w:bottom w:val="single" w:sz="4" w:space="0" w:color="auto"/>
              <w:right w:val="nil"/>
            </w:tcBorders>
            <w:shd w:val="clear" w:color="auto" w:fill="FFFFFF"/>
            <w:vAlign w:val="center"/>
          </w:tcPr>
          <w:p w14:paraId="5EB63A3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đã thu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0FE4BF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104</w:t>
            </w:r>
          </w:p>
        </w:tc>
        <w:tc>
          <w:tcPr>
            <w:tcW w:w="868" w:type="pct"/>
            <w:tcBorders>
              <w:top w:val="single" w:sz="4" w:space="0" w:color="auto"/>
              <w:left w:val="single" w:sz="4" w:space="0" w:color="auto"/>
              <w:bottom w:val="single" w:sz="4" w:space="0" w:color="auto"/>
              <w:right w:val="nil"/>
            </w:tcBorders>
            <w:shd w:val="clear" w:color="auto" w:fill="FFFFFF"/>
            <w:vAlign w:val="center"/>
          </w:tcPr>
          <w:p w14:paraId="55860D37"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12B5CCDA"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638080D0" w14:textId="77777777" w:rsidR="0011507F" w:rsidRPr="00152208" w:rsidRDefault="0011507F" w:rsidP="0011507F">
            <w:pPr>
              <w:spacing w:before="120"/>
              <w:jc w:val="center"/>
              <w:rPr>
                <w:rFonts w:ascii="Arial" w:hAnsi="Arial" w:cs="Arial"/>
                <w:sz w:val="20"/>
                <w:szCs w:val="20"/>
              </w:rPr>
            </w:pPr>
          </w:p>
        </w:tc>
      </w:tr>
      <w:tr w:rsidR="0011507F" w:rsidRPr="00152208" w14:paraId="30E6A62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0527C4F6"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61BBB19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Người tham gia đóng</w:t>
            </w:r>
          </w:p>
        </w:tc>
        <w:tc>
          <w:tcPr>
            <w:tcW w:w="334" w:type="pct"/>
            <w:tcBorders>
              <w:top w:val="single" w:sz="4" w:space="0" w:color="auto"/>
              <w:left w:val="single" w:sz="4" w:space="0" w:color="auto"/>
              <w:bottom w:val="single" w:sz="4" w:space="0" w:color="auto"/>
              <w:right w:val="nil"/>
            </w:tcBorders>
            <w:shd w:val="clear" w:color="auto" w:fill="FFFFFF"/>
            <w:vAlign w:val="center"/>
          </w:tcPr>
          <w:p w14:paraId="7898A5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105</w:t>
            </w:r>
          </w:p>
        </w:tc>
        <w:tc>
          <w:tcPr>
            <w:tcW w:w="868" w:type="pct"/>
            <w:tcBorders>
              <w:top w:val="single" w:sz="4" w:space="0" w:color="auto"/>
              <w:left w:val="single" w:sz="4" w:space="0" w:color="auto"/>
              <w:bottom w:val="single" w:sz="4" w:space="0" w:color="auto"/>
              <w:right w:val="nil"/>
            </w:tcBorders>
            <w:shd w:val="clear" w:color="auto" w:fill="FFFFFF"/>
            <w:vAlign w:val="center"/>
          </w:tcPr>
          <w:p w14:paraId="130D449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7F0C4FB4"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165AB536" w14:textId="77777777" w:rsidR="0011507F" w:rsidRPr="00152208" w:rsidRDefault="0011507F" w:rsidP="0011507F">
            <w:pPr>
              <w:spacing w:before="120"/>
              <w:jc w:val="center"/>
              <w:rPr>
                <w:rFonts w:ascii="Arial" w:hAnsi="Arial" w:cs="Arial"/>
                <w:sz w:val="20"/>
                <w:szCs w:val="20"/>
              </w:rPr>
            </w:pPr>
          </w:p>
        </w:tc>
      </w:tr>
      <w:tr w:rsidR="0011507F" w:rsidRPr="00152208" w14:paraId="5DAA8E81"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1B819963"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55E635A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7BA5BE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106</w:t>
            </w:r>
          </w:p>
        </w:tc>
        <w:tc>
          <w:tcPr>
            <w:tcW w:w="868" w:type="pct"/>
            <w:tcBorders>
              <w:top w:val="single" w:sz="4" w:space="0" w:color="auto"/>
              <w:left w:val="single" w:sz="4" w:space="0" w:color="auto"/>
              <w:bottom w:val="single" w:sz="4" w:space="0" w:color="auto"/>
              <w:right w:val="nil"/>
            </w:tcBorders>
            <w:shd w:val="clear" w:color="auto" w:fill="FFFFFF"/>
            <w:vAlign w:val="center"/>
          </w:tcPr>
          <w:p w14:paraId="208F1AB4"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2D003AB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7CDA4C35" w14:textId="77777777" w:rsidR="0011507F" w:rsidRPr="00152208" w:rsidRDefault="0011507F" w:rsidP="0011507F">
            <w:pPr>
              <w:spacing w:before="120"/>
              <w:jc w:val="center"/>
              <w:rPr>
                <w:rFonts w:ascii="Arial" w:hAnsi="Arial" w:cs="Arial"/>
                <w:sz w:val="20"/>
                <w:szCs w:val="20"/>
              </w:rPr>
            </w:pPr>
          </w:p>
        </w:tc>
      </w:tr>
      <w:tr w:rsidR="0011507F" w:rsidRPr="00152208" w14:paraId="3807F7F4"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7329D170"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2654A91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18E733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107</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8B3F595"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2AE15662"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21BBADD1" w14:textId="77777777" w:rsidR="0011507F" w:rsidRPr="00152208" w:rsidRDefault="0011507F" w:rsidP="0011507F">
            <w:pPr>
              <w:spacing w:before="120"/>
              <w:jc w:val="center"/>
              <w:rPr>
                <w:rFonts w:ascii="Arial" w:hAnsi="Arial" w:cs="Arial"/>
                <w:sz w:val="20"/>
                <w:szCs w:val="20"/>
              </w:rPr>
            </w:pPr>
          </w:p>
        </w:tc>
      </w:tr>
      <w:tr w:rsidR="0011507F" w:rsidRPr="00152208" w14:paraId="11E4DBD7"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24C01AFE"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78D8437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w:t>
            </w:r>
          </w:p>
        </w:tc>
        <w:tc>
          <w:tcPr>
            <w:tcW w:w="334" w:type="pct"/>
            <w:tcBorders>
              <w:top w:val="single" w:sz="4" w:space="0" w:color="auto"/>
              <w:left w:val="single" w:sz="4" w:space="0" w:color="auto"/>
              <w:bottom w:val="single" w:sz="4" w:space="0" w:color="auto"/>
              <w:right w:val="nil"/>
            </w:tcBorders>
            <w:shd w:val="clear" w:color="auto" w:fill="FFFFFF"/>
            <w:vAlign w:val="center"/>
          </w:tcPr>
          <w:p w14:paraId="1BA0E0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108</w:t>
            </w:r>
          </w:p>
        </w:tc>
        <w:tc>
          <w:tcPr>
            <w:tcW w:w="868" w:type="pct"/>
            <w:tcBorders>
              <w:top w:val="single" w:sz="4" w:space="0" w:color="auto"/>
              <w:left w:val="single" w:sz="4" w:space="0" w:color="auto"/>
              <w:bottom w:val="single" w:sz="4" w:space="0" w:color="auto"/>
              <w:right w:val="nil"/>
            </w:tcBorders>
            <w:shd w:val="clear" w:color="auto" w:fill="FFFFFF"/>
            <w:vAlign w:val="center"/>
          </w:tcPr>
          <w:p w14:paraId="05DB32B2"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45347D54"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09B8CEDE" w14:textId="77777777" w:rsidR="0011507F" w:rsidRPr="00152208" w:rsidRDefault="0011507F" w:rsidP="0011507F">
            <w:pPr>
              <w:spacing w:before="120"/>
              <w:jc w:val="center"/>
              <w:rPr>
                <w:rFonts w:ascii="Arial" w:hAnsi="Arial" w:cs="Arial"/>
                <w:sz w:val="20"/>
                <w:szCs w:val="20"/>
              </w:rPr>
            </w:pPr>
          </w:p>
        </w:tc>
      </w:tr>
      <w:tr w:rsidR="0011507F" w:rsidRPr="00152208" w14:paraId="458592F5"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13D27BA2"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0CDDB5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309B97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109</w:t>
            </w:r>
          </w:p>
        </w:tc>
        <w:tc>
          <w:tcPr>
            <w:tcW w:w="868" w:type="pct"/>
            <w:tcBorders>
              <w:top w:val="single" w:sz="4" w:space="0" w:color="auto"/>
              <w:left w:val="single" w:sz="4" w:space="0" w:color="auto"/>
              <w:bottom w:val="single" w:sz="4" w:space="0" w:color="auto"/>
              <w:right w:val="nil"/>
            </w:tcBorders>
            <w:shd w:val="clear" w:color="auto" w:fill="FFFFFF"/>
            <w:vAlign w:val="center"/>
          </w:tcPr>
          <w:p w14:paraId="5C096B5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70681C81"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651A85A2" w14:textId="77777777" w:rsidR="0011507F" w:rsidRPr="00152208" w:rsidRDefault="0011507F" w:rsidP="0011507F">
            <w:pPr>
              <w:spacing w:before="120"/>
              <w:jc w:val="center"/>
              <w:rPr>
                <w:rFonts w:ascii="Arial" w:hAnsi="Arial" w:cs="Arial"/>
                <w:sz w:val="20"/>
                <w:szCs w:val="20"/>
              </w:rPr>
            </w:pPr>
          </w:p>
        </w:tc>
      </w:tr>
      <w:tr w:rsidR="0011507F" w:rsidRPr="00152208" w14:paraId="1CA809CA"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063AB8E"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7AB9254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2BD8D6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110</w:t>
            </w:r>
          </w:p>
        </w:tc>
        <w:tc>
          <w:tcPr>
            <w:tcW w:w="868" w:type="pct"/>
            <w:tcBorders>
              <w:top w:val="single" w:sz="4" w:space="0" w:color="auto"/>
              <w:left w:val="single" w:sz="4" w:space="0" w:color="auto"/>
              <w:bottom w:val="single" w:sz="4" w:space="0" w:color="auto"/>
              <w:right w:val="nil"/>
            </w:tcBorders>
            <w:shd w:val="clear" w:color="auto" w:fill="FFFFFF"/>
            <w:vAlign w:val="center"/>
          </w:tcPr>
          <w:p w14:paraId="3899DF09"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020E3C55"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772D371B" w14:textId="77777777" w:rsidR="0011507F" w:rsidRPr="00152208" w:rsidRDefault="0011507F" w:rsidP="0011507F">
            <w:pPr>
              <w:spacing w:before="120"/>
              <w:jc w:val="center"/>
              <w:rPr>
                <w:rFonts w:ascii="Arial" w:hAnsi="Arial" w:cs="Arial"/>
                <w:sz w:val="20"/>
                <w:szCs w:val="20"/>
              </w:rPr>
            </w:pPr>
          </w:p>
        </w:tc>
      </w:tr>
      <w:tr w:rsidR="0011507F" w:rsidRPr="00152208" w14:paraId="05DF8A1F"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758C42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904" w:type="pct"/>
            <w:tcBorders>
              <w:top w:val="single" w:sz="4" w:space="0" w:color="auto"/>
              <w:left w:val="single" w:sz="4" w:space="0" w:color="auto"/>
              <w:bottom w:val="single" w:sz="4" w:space="0" w:color="auto"/>
              <w:right w:val="nil"/>
            </w:tcBorders>
            <w:shd w:val="clear" w:color="auto" w:fill="FFFFFF"/>
            <w:vAlign w:val="center"/>
          </w:tcPr>
          <w:p w14:paraId="20CEEB5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chuy</w:t>
            </w:r>
            <w:r w:rsidRPr="00152208">
              <w:rPr>
                <w:rFonts w:ascii="Arial" w:hAnsi="Arial" w:cs="Arial"/>
                <w:sz w:val="20"/>
                <w:szCs w:val="20"/>
                <w:lang w:val="en-US"/>
              </w:rPr>
              <w:t>ể</w:t>
            </w:r>
            <w:r w:rsidRPr="00152208">
              <w:rPr>
                <w:rFonts w:ascii="Arial" w:hAnsi="Arial" w:cs="Arial"/>
                <w:sz w:val="20"/>
                <w:szCs w:val="20"/>
              </w:rPr>
              <w:t>n sang kỳ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3D27B4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111</w:t>
            </w:r>
          </w:p>
        </w:tc>
        <w:tc>
          <w:tcPr>
            <w:tcW w:w="868" w:type="pct"/>
            <w:tcBorders>
              <w:top w:val="single" w:sz="4" w:space="0" w:color="auto"/>
              <w:left w:val="single" w:sz="4" w:space="0" w:color="auto"/>
              <w:bottom w:val="single" w:sz="4" w:space="0" w:color="auto"/>
              <w:right w:val="nil"/>
            </w:tcBorders>
            <w:shd w:val="clear" w:color="auto" w:fill="FFFFFF"/>
            <w:vAlign w:val="center"/>
          </w:tcPr>
          <w:p w14:paraId="37499BFE"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1DF243C1"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721E0CD7" w14:textId="77777777" w:rsidR="0011507F" w:rsidRPr="00152208" w:rsidRDefault="0011507F" w:rsidP="0011507F">
            <w:pPr>
              <w:spacing w:before="120"/>
              <w:jc w:val="center"/>
              <w:rPr>
                <w:rFonts w:ascii="Arial" w:hAnsi="Arial" w:cs="Arial"/>
                <w:sz w:val="20"/>
                <w:szCs w:val="20"/>
              </w:rPr>
            </w:pPr>
          </w:p>
        </w:tc>
      </w:tr>
      <w:tr w:rsidR="0011507F" w:rsidRPr="00152208" w14:paraId="4A912A1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6BC27E08"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1F69F0A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Người tham gia đóng thiếu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3E41A7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112</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7C7D1F4"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47CE6604"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542C8257" w14:textId="77777777" w:rsidR="0011507F" w:rsidRPr="00152208" w:rsidRDefault="0011507F" w:rsidP="0011507F">
            <w:pPr>
              <w:spacing w:before="120"/>
              <w:jc w:val="center"/>
              <w:rPr>
                <w:rFonts w:ascii="Arial" w:hAnsi="Arial" w:cs="Arial"/>
                <w:sz w:val="20"/>
                <w:szCs w:val="20"/>
              </w:rPr>
            </w:pPr>
          </w:p>
        </w:tc>
      </w:tr>
      <w:tr w:rsidR="0011507F" w:rsidRPr="00152208" w14:paraId="74FE5415"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3E093A3B"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030BBCE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745AD1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113</w:t>
            </w:r>
          </w:p>
        </w:tc>
        <w:tc>
          <w:tcPr>
            <w:tcW w:w="868" w:type="pct"/>
            <w:tcBorders>
              <w:top w:val="single" w:sz="4" w:space="0" w:color="auto"/>
              <w:left w:val="single" w:sz="4" w:space="0" w:color="auto"/>
              <w:bottom w:val="single" w:sz="4" w:space="0" w:color="auto"/>
              <w:right w:val="nil"/>
            </w:tcBorders>
            <w:shd w:val="clear" w:color="auto" w:fill="FFFFFF"/>
            <w:vAlign w:val="center"/>
          </w:tcPr>
          <w:p w14:paraId="5B146421"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385231D0"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444DBAA6" w14:textId="77777777" w:rsidR="0011507F" w:rsidRPr="00152208" w:rsidRDefault="0011507F" w:rsidP="0011507F">
            <w:pPr>
              <w:spacing w:before="120"/>
              <w:jc w:val="center"/>
              <w:rPr>
                <w:rFonts w:ascii="Arial" w:hAnsi="Arial" w:cs="Arial"/>
                <w:sz w:val="20"/>
                <w:szCs w:val="20"/>
              </w:rPr>
            </w:pPr>
          </w:p>
        </w:tc>
      </w:tr>
      <w:tr w:rsidR="0011507F" w:rsidRPr="00152208" w14:paraId="0049714B"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5BECAB67"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21787F5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26B9D5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114</w:t>
            </w:r>
          </w:p>
        </w:tc>
        <w:tc>
          <w:tcPr>
            <w:tcW w:w="868" w:type="pct"/>
            <w:tcBorders>
              <w:top w:val="single" w:sz="4" w:space="0" w:color="auto"/>
              <w:left w:val="single" w:sz="4" w:space="0" w:color="auto"/>
              <w:bottom w:val="single" w:sz="4" w:space="0" w:color="auto"/>
              <w:right w:val="nil"/>
            </w:tcBorders>
            <w:shd w:val="clear" w:color="auto" w:fill="FFFFFF"/>
            <w:vAlign w:val="center"/>
          </w:tcPr>
          <w:p w14:paraId="424C8905"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0D315358"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3857183B" w14:textId="77777777" w:rsidR="0011507F" w:rsidRPr="00152208" w:rsidRDefault="0011507F" w:rsidP="0011507F">
            <w:pPr>
              <w:spacing w:before="120"/>
              <w:jc w:val="center"/>
              <w:rPr>
                <w:rFonts w:ascii="Arial" w:hAnsi="Arial" w:cs="Arial"/>
                <w:sz w:val="20"/>
                <w:szCs w:val="20"/>
              </w:rPr>
            </w:pPr>
          </w:p>
        </w:tc>
      </w:tr>
      <w:tr w:rsidR="0011507F" w:rsidRPr="00152208" w14:paraId="38A137C5"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1C8C0644"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42D9252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NSNN hỗ trợ thiếu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1F728E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115</w:t>
            </w:r>
          </w:p>
        </w:tc>
        <w:tc>
          <w:tcPr>
            <w:tcW w:w="868" w:type="pct"/>
            <w:tcBorders>
              <w:top w:val="single" w:sz="4" w:space="0" w:color="auto"/>
              <w:left w:val="single" w:sz="4" w:space="0" w:color="auto"/>
              <w:bottom w:val="single" w:sz="4" w:space="0" w:color="auto"/>
              <w:right w:val="nil"/>
            </w:tcBorders>
            <w:shd w:val="clear" w:color="auto" w:fill="FFFFFF"/>
            <w:vAlign w:val="center"/>
          </w:tcPr>
          <w:p w14:paraId="08C05680"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55C334CE"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3CCDA78A" w14:textId="77777777" w:rsidR="0011507F" w:rsidRPr="00152208" w:rsidRDefault="0011507F" w:rsidP="0011507F">
            <w:pPr>
              <w:spacing w:before="120"/>
              <w:jc w:val="center"/>
              <w:rPr>
                <w:rFonts w:ascii="Arial" w:hAnsi="Arial" w:cs="Arial"/>
                <w:sz w:val="20"/>
                <w:szCs w:val="20"/>
              </w:rPr>
            </w:pPr>
          </w:p>
        </w:tc>
      </w:tr>
      <w:tr w:rsidR="0011507F" w:rsidRPr="00152208" w14:paraId="5F4F6DE9"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1BE543DB"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4568E06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nay</w:t>
            </w:r>
          </w:p>
        </w:tc>
        <w:tc>
          <w:tcPr>
            <w:tcW w:w="334" w:type="pct"/>
            <w:tcBorders>
              <w:top w:val="single" w:sz="4" w:space="0" w:color="auto"/>
              <w:left w:val="single" w:sz="4" w:space="0" w:color="auto"/>
              <w:bottom w:val="single" w:sz="4" w:space="0" w:color="auto"/>
              <w:right w:val="nil"/>
            </w:tcBorders>
            <w:shd w:val="clear" w:color="auto" w:fill="FFFFFF"/>
            <w:vAlign w:val="center"/>
          </w:tcPr>
          <w:p w14:paraId="6374CF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116</w:t>
            </w:r>
          </w:p>
        </w:tc>
        <w:tc>
          <w:tcPr>
            <w:tcW w:w="868" w:type="pct"/>
            <w:tcBorders>
              <w:top w:val="single" w:sz="4" w:space="0" w:color="auto"/>
              <w:left w:val="single" w:sz="4" w:space="0" w:color="auto"/>
              <w:bottom w:val="single" w:sz="4" w:space="0" w:color="auto"/>
              <w:right w:val="nil"/>
            </w:tcBorders>
            <w:shd w:val="clear" w:color="auto" w:fill="FFFFFF"/>
            <w:vAlign w:val="center"/>
          </w:tcPr>
          <w:p w14:paraId="1346F29A"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23D5BB8A"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59885C72" w14:textId="77777777" w:rsidR="0011507F" w:rsidRPr="00152208" w:rsidRDefault="0011507F" w:rsidP="0011507F">
            <w:pPr>
              <w:spacing w:before="120"/>
              <w:jc w:val="center"/>
              <w:rPr>
                <w:rFonts w:ascii="Arial" w:hAnsi="Arial" w:cs="Arial"/>
                <w:sz w:val="20"/>
                <w:szCs w:val="20"/>
              </w:rPr>
            </w:pPr>
          </w:p>
        </w:tc>
      </w:tr>
      <w:tr w:rsidR="0011507F" w:rsidRPr="00152208" w14:paraId="345DCA76" w14:textId="77777777" w:rsidTr="0011507F">
        <w:tblPrEx>
          <w:tblCellMar>
            <w:top w:w="0" w:type="dxa"/>
            <w:left w:w="0" w:type="dxa"/>
            <w:bottom w:w="0" w:type="dxa"/>
            <w:right w:w="0" w:type="dxa"/>
          </w:tblCellMar>
        </w:tblPrEx>
        <w:tc>
          <w:tcPr>
            <w:tcW w:w="356" w:type="pct"/>
            <w:tcBorders>
              <w:top w:val="single" w:sz="4" w:space="0" w:color="auto"/>
              <w:left w:val="single" w:sz="4" w:space="0" w:color="auto"/>
              <w:bottom w:val="single" w:sz="4" w:space="0" w:color="auto"/>
              <w:right w:val="nil"/>
            </w:tcBorders>
            <w:shd w:val="clear" w:color="auto" w:fill="FFFFFF"/>
            <w:vAlign w:val="center"/>
          </w:tcPr>
          <w:p w14:paraId="05385E16" w14:textId="77777777" w:rsidR="0011507F" w:rsidRPr="00152208" w:rsidRDefault="0011507F" w:rsidP="0011507F">
            <w:pPr>
              <w:spacing w:before="120"/>
              <w:jc w:val="center"/>
              <w:rPr>
                <w:rFonts w:ascii="Arial" w:hAnsi="Arial" w:cs="Arial"/>
                <w:sz w:val="20"/>
                <w:szCs w:val="20"/>
              </w:rPr>
            </w:pPr>
          </w:p>
        </w:tc>
        <w:tc>
          <w:tcPr>
            <w:tcW w:w="1904" w:type="pct"/>
            <w:tcBorders>
              <w:top w:val="single" w:sz="4" w:space="0" w:color="auto"/>
              <w:left w:val="single" w:sz="4" w:space="0" w:color="auto"/>
              <w:bottom w:val="single" w:sz="4" w:space="0" w:color="auto"/>
              <w:right w:val="nil"/>
            </w:tcBorders>
            <w:shd w:val="clear" w:color="auto" w:fill="FFFFFF"/>
            <w:vAlign w:val="center"/>
          </w:tcPr>
          <w:p w14:paraId="5E7E2EA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Năm sau</w:t>
            </w:r>
          </w:p>
        </w:tc>
        <w:tc>
          <w:tcPr>
            <w:tcW w:w="334" w:type="pct"/>
            <w:tcBorders>
              <w:top w:val="single" w:sz="4" w:space="0" w:color="auto"/>
              <w:left w:val="single" w:sz="4" w:space="0" w:color="auto"/>
              <w:bottom w:val="single" w:sz="4" w:space="0" w:color="auto"/>
              <w:right w:val="nil"/>
            </w:tcBorders>
            <w:shd w:val="clear" w:color="auto" w:fill="FFFFFF"/>
            <w:vAlign w:val="center"/>
          </w:tcPr>
          <w:p w14:paraId="29D1CE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117</w:t>
            </w:r>
          </w:p>
        </w:tc>
        <w:tc>
          <w:tcPr>
            <w:tcW w:w="868" w:type="pct"/>
            <w:tcBorders>
              <w:top w:val="single" w:sz="4" w:space="0" w:color="auto"/>
              <w:left w:val="single" w:sz="4" w:space="0" w:color="auto"/>
              <w:bottom w:val="single" w:sz="4" w:space="0" w:color="auto"/>
              <w:right w:val="nil"/>
            </w:tcBorders>
            <w:shd w:val="clear" w:color="auto" w:fill="FFFFFF"/>
            <w:vAlign w:val="center"/>
          </w:tcPr>
          <w:p w14:paraId="70E670A4" w14:textId="77777777" w:rsidR="0011507F" w:rsidRPr="00152208" w:rsidRDefault="0011507F" w:rsidP="0011507F">
            <w:pPr>
              <w:spacing w:before="120"/>
              <w:jc w:val="center"/>
              <w:rPr>
                <w:rFonts w:ascii="Arial" w:hAnsi="Arial" w:cs="Arial"/>
                <w:sz w:val="20"/>
                <w:szCs w:val="20"/>
              </w:rPr>
            </w:pPr>
          </w:p>
        </w:tc>
        <w:tc>
          <w:tcPr>
            <w:tcW w:w="835" w:type="pct"/>
            <w:tcBorders>
              <w:top w:val="single" w:sz="4" w:space="0" w:color="auto"/>
              <w:left w:val="single" w:sz="4" w:space="0" w:color="auto"/>
              <w:bottom w:val="single" w:sz="4" w:space="0" w:color="auto"/>
              <w:right w:val="nil"/>
            </w:tcBorders>
            <w:shd w:val="clear" w:color="auto" w:fill="FFFFFF"/>
            <w:vAlign w:val="center"/>
          </w:tcPr>
          <w:p w14:paraId="537C3FE2" w14:textId="77777777" w:rsidR="0011507F" w:rsidRPr="00152208" w:rsidRDefault="0011507F" w:rsidP="0011507F">
            <w:pPr>
              <w:spacing w:before="120"/>
              <w:jc w:val="center"/>
              <w:rPr>
                <w:rFonts w:ascii="Arial" w:hAnsi="Arial" w:cs="Arial"/>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tcPr>
          <w:p w14:paraId="60ABA820" w14:textId="77777777" w:rsidR="0011507F" w:rsidRPr="00152208" w:rsidRDefault="0011507F" w:rsidP="0011507F">
            <w:pPr>
              <w:spacing w:before="120"/>
              <w:jc w:val="center"/>
              <w:rPr>
                <w:rFonts w:ascii="Arial" w:hAnsi="Arial" w:cs="Arial"/>
                <w:sz w:val="20"/>
                <w:szCs w:val="20"/>
              </w:rPr>
            </w:pPr>
          </w:p>
        </w:tc>
      </w:tr>
    </w:tbl>
    <w:p w14:paraId="0D2CEDD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3. Thực hiện thu BHTN</w:t>
      </w:r>
    </w:p>
    <w:tbl>
      <w:tblPr>
        <w:tblW w:w="5000" w:type="pct"/>
        <w:tblCellMar>
          <w:left w:w="0" w:type="dxa"/>
          <w:right w:w="0" w:type="dxa"/>
        </w:tblCellMar>
        <w:tblLook w:val="0000" w:firstRow="0" w:lastRow="0" w:firstColumn="0" w:lastColumn="0" w:noHBand="0" w:noVBand="0"/>
      </w:tblPr>
      <w:tblGrid>
        <w:gridCol w:w="623"/>
        <w:gridCol w:w="3291"/>
        <w:gridCol w:w="561"/>
        <w:gridCol w:w="1530"/>
        <w:gridCol w:w="1432"/>
        <w:gridCol w:w="1219"/>
      </w:tblGrid>
      <w:tr w:rsidR="0011507F" w:rsidRPr="00152208" w14:paraId="731FA805"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0FADADF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TT</w:t>
            </w:r>
          </w:p>
        </w:tc>
        <w:tc>
          <w:tcPr>
            <w:tcW w:w="1901" w:type="pct"/>
            <w:tcBorders>
              <w:top w:val="single" w:sz="4" w:space="0" w:color="auto"/>
              <w:left w:val="single" w:sz="4" w:space="0" w:color="auto"/>
              <w:bottom w:val="nil"/>
              <w:right w:val="nil"/>
            </w:tcBorders>
            <w:shd w:val="clear" w:color="auto" w:fill="FFFFFF"/>
            <w:vAlign w:val="center"/>
          </w:tcPr>
          <w:p w14:paraId="14F8D56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Chỉ tiêu</w:t>
            </w:r>
          </w:p>
        </w:tc>
        <w:tc>
          <w:tcPr>
            <w:tcW w:w="324" w:type="pct"/>
            <w:tcBorders>
              <w:top w:val="single" w:sz="4" w:space="0" w:color="auto"/>
              <w:left w:val="single" w:sz="4" w:space="0" w:color="auto"/>
              <w:bottom w:val="nil"/>
              <w:right w:val="nil"/>
            </w:tcBorders>
            <w:shd w:val="clear" w:color="auto" w:fill="FFFFFF"/>
            <w:vAlign w:val="center"/>
          </w:tcPr>
          <w:p w14:paraId="291F61A7" w14:textId="77777777" w:rsidR="0011507F" w:rsidRPr="00152208" w:rsidRDefault="0011507F" w:rsidP="0011507F">
            <w:pPr>
              <w:spacing w:before="120"/>
              <w:jc w:val="center"/>
              <w:rPr>
                <w:rFonts w:ascii="Arial" w:hAnsi="Arial" w:cs="Arial"/>
                <w:b/>
                <w:sz w:val="20"/>
                <w:szCs w:val="20"/>
              </w:rPr>
            </w:pPr>
          </w:p>
        </w:tc>
        <w:tc>
          <w:tcPr>
            <w:tcW w:w="884" w:type="pct"/>
            <w:tcBorders>
              <w:top w:val="single" w:sz="4" w:space="0" w:color="auto"/>
              <w:left w:val="single" w:sz="4" w:space="0" w:color="auto"/>
              <w:bottom w:val="nil"/>
              <w:right w:val="nil"/>
            </w:tcBorders>
            <w:shd w:val="clear" w:color="auto" w:fill="FFFFFF"/>
            <w:vAlign w:val="center"/>
          </w:tcPr>
          <w:p w14:paraId="33F214F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báo cáo</w:t>
            </w:r>
          </w:p>
        </w:tc>
        <w:tc>
          <w:tcPr>
            <w:tcW w:w="827" w:type="pct"/>
            <w:tcBorders>
              <w:top w:val="single" w:sz="4" w:space="0" w:color="auto"/>
              <w:left w:val="single" w:sz="4" w:space="0" w:color="auto"/>
              <w:bottom w:val="nil"/>
              <w:right w:val="nil"/>
            </w:tcBorders>
            <w:shd w:val="clear" w:color="auto" w:fill="FFFFFF"/>
            <w:vAlign w:val="center"/>
          </w:tcPr>
          <w:p w14:paraId="691B24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kiểm tra</w:t>
            </w:r>
          </w:p>
        </w:tc>
        <w:tc>
          <w:tcPr>
            <w:tcW w:w="704" w:type="pct"/>
            <w:tcBorders>
              <w:top w:val="single" w:sz="4" w:space="0" w:color="auto"/>
              <w:left w:val="single" w:sz="4" w:space="0" w:color="auto"/>
              <w:bottom w:val="nil"/>
              <w:right w:val="single" w:sz="4" w:space="0" w:color="auto"/>
            </w:tcBorders>
            <w:shd w:val="clear" w:color="auto" w:fill="FFFFFF"/>
            <w:vAlign w:val="center"/>
          </w:tcPr>
          <w:p w14:paraId="51598A6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Chênh lệch</w:t>
            </w:r>
          </w:p>
        </w:tc>
      </w:tr>
      <w:tr w:rsidR="0011507F" w:rsidRPr="00152208" w14:paraId="43AC6B5D"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207DCB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901" w:type="pct"/>
            <w:tcBorders>
              <w:top w:val="single" w:sz="4" w:space="0" w:color="auto"/>
              <w:left w:val="single" w:sz="4" w:space="0" w:color="auto"/>
              <w:bottom w:val="nil"/>
              <w:right w:val="nil"/>
            </w:tcBorders>
            <w:shd w:val="clear" w:color="auto" w:fill="FFFFFF"/>
            <w:vAlign w:val="center"/>
          </w:tcPr>
          <w:p w14:paraId="14FEF3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24" w:type="pct"/>
            <w:tcBorders>
              <w:top w:val="single" w:sz="4" w:space="0" w:color="auto"/>
              <w:left w:val="single" w:sz="4" w:space="0" w:color="auto"/>
              <w:bottom w:val="nil"/>
              <w:right w:val="nil"/>
            </w:tcBorders>
            <w:shd w:val="clear" w:color="auto" w:fill="FFFFFF"/>
            <w:vAlign w:val="center"/>
          </w:tcPr>
          <w:p w14:paraId="13C0D835" w14:textId="77777777" w:rsidR="0011507F" w:rsidRPr="00152208" w:rsidRDefault="0011507F" w:rsidP="0011507F">
            <w:pPr>
              <w:spacing w:before="120"/>
              <w:jc w:val="center"/>
              <w:rPr>
                <w:rFonts w:ascii="Arial" w:hAnsi="Arial" w:cs="Arial"/>
                <w:sz w:val="20"/>
                <w:szCs w:val="20"/>
              </w:rPr>
            </w:pPr>
          </w:p>
        </w:tc>
        <w:tc>
          <w:tcPr>
            <w:tcW w:w="884" w:type="pct"/>
            <w:tcBorders>
              <w:top w:val="single" w:sz="4" w:space="0" w:color="auto"/>
              <w:left w:val="single" w:sz="4" w:space="0" w:color="auto"/>
              <w:bottom w:val="nil"/>
              <w:right w:val="nil"/>
            </w:tcBorders>
            <w:shd w:val="clear" w:color="auto" w:fill="FFFFFF"/>
            <w:vAlign w:val="center"/>
          </w:tcPr>
          <w:p w14:paraId="68331F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27" w:type="pct"/>
            <w:tcBorders>
              <w:top w:val="single" w:sz="4" w:space="0" w:color="auto"/>
              <w:left w:val="single" w:sz="4" w:space="0" w:color="auto"/>
              <w:bottom w:val="nil"/>
              <w:right w:val="nil"/>
            </w:tcBorders>
            <w:shd w:val="clear" w:color="auto" w:fill="FFFFFF"/>
            <w:vAlign w:val="center"/>
          </w:tcPr>
          <w:p w14:paraId="0C54FE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704" w:type="pct"/>
            <w:tcBorders>
              <w:top w:val="single" w:sz="4" w:space="0" w:color="auto"/>
              <w:left w:val="single" w:sz="4" w:space="0" w:color="auto"/>
              <w:bottom w:val="nil"/>
              <w:right w:val="single" w:sz="4" w:space="0" w:color="auto"/>
            </w:tcBorders>
            <w:shd w:val="clear" w:color="auto" w:fill="FFFFFF"/>
            <w:vAlign w:val="center"/>
          </w:tcPr>
          <w:p w14:paraId="33B1B6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r>
      <w:tr w:rsidR="0011507F" w:rsidRPr="00152208" w14:paraId="79ED7CC7"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489FA7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901" w:type="pct"/>
            <w:tcBorders>
              <w:top w:val="single" w:sz="4" w:space="0" w:color="auto"/>
              <w:left w:val="single" w:sz="4" w:space="0" w:color="auto"/>
              <w:bottom w:val="nil"/>
              <w:right w:val="nil"/>
            </w:tcBorders>
            <w:shd w:val="clear" w:color="auto" w:fill="FFFFFF"/>
            <w:vAlign w:val="center"/>
          </w:tcPr>
          <w:p w14:paraId="2FDB566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24" w:type="pct"/>
            <w:tcBorders>
              <w:top w:val="single" w:sz="4" w:space="0" w:color="auto"/>
              <w:left w:val="single" w:sz="4" w:space="0" w:color="auto"/>
              <w:bottom w:val="nil"/>
              <w:right w:val="nil"/>
            </w:tcBorders>
            <w:shd w:val="clear" w:color="auto" w:fill="FFFFFF"/>
            <w:vAlign w:val="center"/>
          </w:tcPr>
          <w:p w14:paraId="0C8DCCB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118</w:t>
            </w:r>
          </w:p>
        </w:tc>
        <w:tc>
          <w:tcPr>
            <w:tcW w:w="884" w:type="pct"/>
            <w:tcBorders>
              <w:top w:val="single" w:sz="4" w:space="0" w:color="auto"/>
              <w:left w:val="single" w:sz="4" w:space="0" w:color="auto"/>
              <w:bottom w:val="nil"/>
              <w:right w:val="nil"/>
            </w:tcBorders>
            <w:shd w:val="clear" w:color="auto" w:fill="FFFFFF"/>
            <w:vAlign w:val="center"/>
          </w:tcPr>
          <w:p w14:paraId="36F242AC"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06F485F2"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6DC35700" w14:textId="77777777" w:rsidR="0011507F" w:rsidRPr="00152208" w:rsidRDefault="0011507F" w:rsidP="0011507F">
            <w:pPr>
              <w:spacing w:before="120"/>
              <w:jc w:val="center"/>
              <w:rPr>
                <w:rFonts w:ascii="Arial" w:hAnsi="Arial" w:cs="Arial"/>
                <w:sz w:val="20"/>
                <w:szCs w:val="20"/>
              </w:rPr>
            </w:pPr>
          </w:p>
        </w:tc>
      </w:tr>
      <w:tr w:rsidR="0011507F" w:rsidRPr="00152208" w14:paraId="53F1B8F4"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26D8E0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901" w:type="pct"/>
            <w:tcBorders>
              <w:top w:val="single" w:sz="4" w:space="0" w:color="auto"/>
              <w:left w:val="single" w:sz="4" w:space="0" w:color="auto"/>
              <w:bottom w:val="nil"/>
              <w:right w:val="nil"/>
            </w:tcBorders>
            <w:shd w:val="clear" w:color="auto" w:fill="FFFFFF"/>
            <w:vAlign w:val="center"/>
          </w:tcPr>
          <w:p w14:paraId="691BBD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Quỹ </w:t>
            </w:r>
            <w:r w:rsidRPr="00152208">
              <w:rPr>
                <w:rFonts w:ascii="Arial" w:hAnsi="Arial" w:cs="Arial"/>
                <w:sz w:val="20"/>
                <w:szCs w:val="20"/>
                <w:lang w:val="en-US"/>
              </w:rPr>
              <w:t>lương</w:t>
            </w:r>
            <w:r w:rsidRPr="00152208">
              <w:rPr>
                <w:rFonts w:ascii="Arial" w:hAnsi="Arial" w:cs="Arial"/>
                <w:sz w:val="20"/>
                <w:szCs w:val="20"/>
              </w:rPr>
              <w:t xml:space="preserve"> đóng</w:t>
            </w:r>
          </w:p>
        </w:tc>
        <w:tc>
          <w:tcPr>
            <w:tcW w:w="324" w:type="pct"/>
            <w:tcBorders>
              <w:top w:val="single" w:sz="4" w:space="0" w:color="auto"/>
              <w:left w:val="single" w:sz="4" w:space="0" w:color="auto"/>
              <w:bottom w:val="nil"/>
              <w:right w:val="nil"/>
            </w:tcBorders>
            <w:shd w:val="clear" w:color="auto" w:fill="FFFFFF"/>
            <w:vAlign w:val="center"/>
          </w:tcPr>
          <w:p w14:paraId="682FFB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119</w:t>
            </w:r>
          </w:p>
        </w:tc>
        <w:tc>
          <w:tcPr>
            <w:tcW w:w="884" w:type="pct"/>
            <w:tcBorders>
              <w:top w:val="single" w:sz="4" w:space="0" w:color="auto"/>
              <w:left w:val="single" w:sz="4" w:space="0" w:color="auto"/>
              <w:bottom w:val="nil"/>
              <w:right w:val="nil"/>
            </w:tcBorders>
            <w:shd w:val="clear" w:color="auto" w:fill="FFFFFF"/>
            <w:vAlign w:val="center"/>
          </w:tcPr>
          <w:p w14:paraId="13BF1A6F"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2565DFB4"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5043CBE4" w14:textId="77777777" w:rsidR="0011507F" w:rsidRPr="00152208" w:rsidRDefault="0011507F" w:rsidP="0011507F">
            <w:pPr>
              <w:spacing w:before="120"/>
              <w:jc w:val="center"/>
              <w:rPr>
                <w:rFonts w:ascii="Arial" w:hAnsi="Arial" w:cs="Arial"/>
                <w:sz w:val="20"/>
                <w:szCs w:val="20"/>
              </w:rPr>
            </w:pPr>
          </w:p>
        </w:tc>
      </w:tr>
      <w:tr w:rsidR="0011507F" w:rsidRPr="00152208" w14:paraId="33736672"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7B513B4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901" w:type="pct"/>
            <w:tcBorders>
              <w:top w:val="single" w:sz="4" w:space="0" w:color="auto"/>
              <w:left w:val="single" w:sz="4" w:space="0" w:color="auto"/>
              <w:bottom w:val="nil"/>
              <w:right w:val="nil"/>
            </w:tcBorders>
            <w:shd w:val="clear" w:color="auto" w:fill="FFFFFF"/>
            <w:vAlign w:val="center"/>
          </w:tcPr>
          <w:p w14:paraId="765C46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w:t>
            </w:r>
            <w:r w:rsidRPr="00152208">
              <w:rPr>
                <w:rFonts w:ascii="Arial" w:hAnsi="Arial" w:cs="Arial"/>
                <w:sz w:val="20"/>
                <w:szCs w:val="20"/>
                <w:lang w:val="en-US"/>
              </w:rPr>
              <w:t>ố</w:t>
            </w:r>
            <w:r w:rsidRPr="00152208">
              <w:rPr>
                <w:rFonts w:ascii="Arial" w:hAnsi="Arial" w:cs="Arial"/>
                <w:sz w:val="20"/>
                <w:szCs w:val="20"/>
              </w:rPr>
              <w:t xml:space="preserve"> phải thu</w:t>
            </w:r>
          </w:p>
        </w:tc>
        <w:tc>
          <w:tcPr>
            <w:tcW w:w="324" w:type="pct"/>
            <w:tcBorders>
              <w:top w:val="single" w:sz="4" w:space="0" w:color="auto"/>
              <w:left w:val="single" w:sz="4" w:space="0" w:color="auto"/>
              <w:bottom w:val="nil"/>
              <w:right w:val="nil"/>
            </w:tcBorders>
            <w:shd w:val="clear" w:color="auto" w:fill="FFFFFF"/>
            <w:vAlign w:val="center"/>
          </w:tcPr>
          <w:p w14:paraId="4D13D9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120</w:t>
            </w:r>
          </w:p>
        </w:tc>
        <w:tc>
          <w:tcPr>
            <w:tcW w:w="884" w:type="pct"/>
            <w:tcBorders>
              <w:top w:val="single" w:sz="4" w:space="0" w:color="auto"/>
              <w:left w:val="single" w:sz="4" w:space="0" w:color="auto"/>
              <w:bottom w:val="nil"/>
              <w:right w:val="nil"/>
            </w:tcBorders>
            <w:shd w:val="clear" w:color="auto" w:fill="FFFFFF"/>
            <w:vAlign w:val="center"/>
          </w:tcPr>
          <w:p w14:paraId="0D7C4C5B"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748A0257"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6D88C827" w14:textId="77777777" w:rsidR="0011507F" w:rsidRPr="00152208" w:rsidRDefault="0011507F" w:rsidP="0011507F">
            <w:pPr>
              <w:spacing w:before="120"/>
              <w:jc w:val="center"/>
              <w:rPr>
                <w:rFonts w:ascii="Arial" w:hAnsi="Arial" w:cs="Arial"/>
                <w:sz w:val="20"/>
                <w:szCs w:val="20"/>
              </w:rPr>
            </w:pPr>
          </w:p>
        </w:tc>
      </w:tr>
      <w:tr w:rsidR="0011507F" w:rsidRPr="00152208" w14:paraId="256C0EF6"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6D2DFB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901" w:type="pct"/>
            <w:tcBorders>
              <w:top w:val="single" w:sz="4" w:space="0" w:color="auto"/>
              <w:left w:val="single" w:sz="4" w:space="0" w:color="auto"/>
              <w:bottom w:val="nil"/>
              <w:right w:val="nil"/>
            </w:tcBorders>
            <w:shd w:val="clear" w:color="auto" w:fill="FFFFFF"/>
            <w:vAlign w:val="center"/>
          </w:tcPr>
          <w:p w14:paraId="18033C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phát sinh trong kỳ</w:t>
            </w:r>
          </w:p>
        </w:tc>
        <w:tc>
          <w:tcPr>
            <w:tcW w:w="324" w:type="pct"/>
            <w:tcBorders>
              <w:top w:val="single" w:sz="4" w:space="0" w:color="auto"/>
              <w:left w:val="single" w:sz="4" w:space="0" w:color="auto"/>
              <w:bottom w:val="nil"/>
              <w:right w:val="nil"/>
            </w:tcBorders>
            <w:shd w:val="clear" w:color="auto" w:fill="FFFFFF"/>
            <w:vAlign w:val="center"/>
          </w:tcPr>
          <w:p w14:paraId="4F27F9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121</w:t>
            </w:r>
          </w:p>
        </w:tc>
        <w:tc>
          <w:tcPr>
            <w:tcW w:w="884" w:type="pct"/>
            <w:tcBorders>
              <w:top w:val="single" w:sz="4" w:space="0" w:color="auto"/>
              <w:left w:val="single" w:sz="4" w:space="0" w:color="auto"/>
              <w:bottom w:val="nil"/>
              <w:right w:val="nil"/>
            </w:tcBorders>
            <w:shd w:val="clear" w:color="auto" w:fill="FFFFFF"/>
            <w:vAlign w:val="center"/>
          </w:tcPr>
          <w:p w14:paraId="4B8F8FC9"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5D8BFAB1"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5E1D4EFC" w14:textId="77777777" w:rsidR="0011507F" w:rsidRPr="00152208" w:rsidRDefault="0011507F" w:rsidP="0011507F">
            <w:pPr>
              <w:spacing w:before="120"/>
              <w:jc w:val="center"/>
              <w:rPr>
                <w:rFonts w:ascii="Arial" w:hAnsi="Arial" w:cs="Arial"/>
                <w:sz w:val="20"/>
                <w:szCs w:val="20"/>
              </w:rPr>
            </w:pPr>
          </w:p>
        </w:tc>
      </w:tr>
      <w:tr w:rsidR="0011507F" w:rsidRPr="00152208" w14:paraId="2EEF454E"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3D86BF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901" w:type="pct"/>
            <w:tcBorders>
              <w:top w:val="single" w:sz="4" w:space="0" w:color="auto"/>
              <w:left w:val="single" w:sz="4" w:space="0" w:color="auto"/>
              <w:bottom w:val="nil"/>
              <w:right w:val="nil"/>
            </w:tcBorders>
            <w:shd w:val="clear" w:color="auto" w:fill="FFFFFF"/>
            <w:vAlign w:val="center"/>
          </w:tcPr>
          <w:p w14:paraId="755BF45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số phải thu</w:t>
            </w:r>
          </w:p>
        </w:tc>
        <w:tc>
          <w:tcPr>
            <w:tcW w:w="324" w:type="pct"/>
            <w:tcBorders>
              <w:top w:val="single" w:sz="4" w:space="0" w:color="auto"/>
              <w:left w:val="single" w:sz="4" w:space="0" w:color="auto"/>
              <w:bottom w:val="nil"/>
              <w:right w:val="nil"/>
            </w:tcBorders>
            <w:shd w:val="clear" w:color="auto" w:fill="FFFFFF"/>
            <w:vAlign w:val="center"/>
          </w:tcPr>
          <w:p w14:paraId="63BA9F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122</w:t>
            </w:r>
          </w:p>
        </w:tc>
        <w:tc>
          <w:tcPr>
            <w:tcW w:w="884" w:type="pct"/>
            <w:tcBorders>
              <w:top w:val="single" w:sz="4" w:space="0" w:color="auto"/>
              <w:left w:val="single" w:sz="4" w:space="0" w:color="auto"/>
              <w:bottom w:val="nil"/>
              <w:right w:val="nil"/>
            </w:tcBorders>
            <w:shd w:val="clear" w:color="auto" w:fill="FFFFFF"/>
            <w:vAlign w:val="center"/>
          </w:tcPr>
          <w:p w14:paraId="09786F51"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6C53293A"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4D6175C1" w14:textId="77777777" w:rsidR="0011507F" w:rsidRPr="00152208" w:rsidRDefault="0011507F" w:rsidP="0011507F">
            <w:pPr>
              <w:spacing w:before="120"/>
              <w:jc w:val="center"/>
              <w:rPr>
                <w:rFonts w:ascii="Arial" w:hAnsi="Arial" w:cs="Arial"/>
                <w:sz w:val="20"/>
                <w:szCs w:val="20"/>
              </w:rPr>
            </w:pPr>
          </w:p>
        </w:tc>
      </w:tr>
      <w:tr w:rsidR="0011507F" w:rsidRPr="00152208" w14:paraId="251D6F31"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2C429329"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nil"/>
              <w:right w:val="nil"/>
            </w:tcBorders>
            <w:shd w:val="clear" w:color="auto" w:fill="FFFFFF"/>
            <w:vAlign w:val="center"/>
          </w:tcPr>
          <w:p w14:paraId="11144CD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Tăng</w:t>
            </w:r>
          </w:p>
        </w:tc>
        <w:tc>
          <w:tcPr>
            <w:tcW w:w="324" w:type="pct"/>
            <w:tcBorders>
              <w:top w:val="single" w:sz="4" w:space="0" w:color="auto"/>
              <w:left w:val="single" w:sz="4" w:space="0" w:color="auto"/>
              <w:bottom w:val="nil"/>
              <w:right w:val="nil"/>
            </w:tcBorders>
            <w:shd w:val="clear" w:color="auto" w:fill="FFFFFF"/>
            <w:vAlign w:val="center"/>
          </w:tcPr>
          <w:p w14:paraId="52D559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123</w:t>
            </w:r>
          </w:p>
        </w:tc>
        <w:tc>
          <w:tcPr>
            <w:tcW w:w="884" w:type="pct"/>
            <w:tcBorders>
              <w:top w:val="single" w:sz="4" w:space="0" w:color="auto"/>
              <w:left w:val="single" w:sz="4" w:space="0" w:color="auto"/>
              <w:bottom w:val="nil"/>
              <w:right w:val="nil"/>
            </w:tcBorders>
            <w:shd w:val="clear" w:color="auto" w:fill="FFFFFF"/>
            <w:vAlign w:val="center"/>
          </w:tcPr>
          <w:p w14:paraId="5DE6E5C8"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7E0A14F3"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63D2B2AC" w14:textId="77777777" w:rsidR="0011507F" w:rsidRPr="00152208" w:rsidRDefault="0011507F" w:rsidP="0011507F">
            <w:pPr>
              <w:spacing w:before="120"/>
              <w:jc w:val="center"/>
              <w:rPr>
                <w:rFonts w:ascii="Arial" w:hAnsi="Arial" w:cs="Arial"/>
                <w:sz w:val="20"/>
                <w:szCs w:val="20"/>
              </w:rPr>
            </w:pPr>
          </w:p>
        </w:tc>
      </w:tr>
      <w:tr w:rsidR="0011507F" w:rsidRPr="00152208" w14:paraId="2C8810C0"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753F6431"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nil"/>
              <w:right w:val="nil"/>
            </w:tcBorders>
            <w:shd w:val="clear" w:color="auto" w:fill="FFFFFF"/>
            <w:vAlign w:val="center"/>
          </w:tcPr>
          <w:p w14:paraId="1BF3B14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24" w:type="pct"/>
            <w:tcBorders>
              <w:top w:val="single" w:sz="4" w:space="0" w:color="auto"/>
              <w:left w:val="single" w:sz="4" w:space="0" w:color="auto"/>
              <w:bottom w:val="nil"/>
              <w:right w:val="nil"/>
            </w:tcBorders>
            <w:shd w:val="clear" w:color="auto" w:fill="FFFFFF"/>
            <w:vAlign w:val="center"/>
          </w:tcPr>
          <w:p w14:paraId="6EE3AB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124</w:t>
            </w:r>
          </w:p>
        </w:tc>
        <w:tc>
          <w:tcPr>
            <w:tcW w:w="884" w:type="pct"/>
            <w:tcBorders>
              <w:top w:val="single" w:sz="4" w:space="0" w:color="auto"/>
              <w:left w:val="single" w:sz="4" w:space="0" w:color="auto"/>
              <w:bottom w:val="nil"/>
              <w:right w:val="nil"/>
            </w:tcBorders>
            <w:shd w:val="clear" w:color="auto" w:fill="FFFFFF"/>
            <w:vAlign w:val="center"/>
          </w:tcPr>
          <w:p w14:paraId="2F262AE1"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6647B7B4"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685F568B" w14:textId="77777777" w:rsidR="0011507F" w:rsidRPr="00152208" w:rsidRDefault="0011507F" w:rsidP="0011507F">
            <w:pPr>
              <w:spacing w:before="120"/>
              <w:jc w:val="center"/>
              <w:rPr>
                <w:rFonts w:ascii="Arial" w:hAnsi="Arial" w:cs="Arial"/>
                <w:sz w:val="20"/>
                <w:szCs w:val="20"/>
              </w:rPr>
            </w:pPr>
          </w:p>
        </w:tc>
      </w:tr>
      <w:tr w:rsidR="0011507F" w:rsidRPr="00152208" w14:paraId="171FA0C9"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7AF7720F"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nil"/>
              <w:right w:val="nil"/>
            </w:tcBorders>
            <w:shd w:val="clear" w:color="auto" w:fill="FFFFFF"/>
            <w:vAlign w:val="center"/>
          </w:tcPr>
          <w:p w14:paraId="01DFA14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Giảm</w:t>
            </w:r>
          </w:p>
        </w:tc>
        <w:tc>
          <w:tcPr>
            <w:tcW w:w="324" w:type="pct"/>
            <w:tcBorders>
              <w:top w:val="single" w:sz="4" w:space="0" w:color="auto"/>
              <w:left w:val="single" w:sz="4" w:space="0" w:color="auto"/>
              <w:bottom w:val="nil"/>
              <w:right w:val="nil"/>
            </w:tcBorders>
            <w:shd w:val="clear" w:color="auto" w:fill="FFFFFF"/>
            <w:vAlign w:val="center"/>
          </w:tcPr>
          <w:p w14:paraId="7B3A4B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125</w:t>
            </w:r>
          </w:p>
        </w:tc>
        <w:tc>
          <w:tcPr>
            <w:tcW w:w="884" w:type="pct"/>
            <w:tcBorders>
              <w:top w:val="single" w:sz="4" w:space="0" w:color="auto"/>
              <w:left w:val="single" w:sz="4" w:space="0" w:color="auto"/>
              <w:bottom w:val="nil"/>
              <w:right w:val="nil"/>
            </w:tcBorders>
            <w:shd w:val="clear" w:color="auto" w:fill="FFFFFF"/>
            <w:vAlign w:val="center"/>
          </w:tcPr>
          <w:p w14:paraId="067E981E"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419E6E1F"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75F37014" w14:textId="77777777" w:rsidR="0011507F" w:rsidRPr="00152208" w:rsidRDefault="0011507F" w:rsidP="0011507F">
            <w:pPr>
              <w:spacing w:before="120"/>
              <w:jc w:val="center"/>
              <w:rPr>
                <w:rFonts w:ascii="Arial" w:hAnsi="Arial" w:cs="Arial"/>
                <w:sz w:val="20"/>
                <w:szCs w:val="20"/>
              </w:rPr>
            </w:pPr>
          </w:p>
        </w:tc>
      </w:tr>
      <w:tr w:rsidR="0011507F" w:rsidRPr="00152208" w14:paraId="7DC3F579"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3367F9B1"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nil"/>
              <w:right w:val="nil"/>
            </w:tcBorders>
            <w:shd w:val="clear" w:color="auto" w:fill="FFFFFF"/>
            <w:vAlign w:val="center"/>
          </w:tcPr>
          <w:p w14:paraId="36E2B76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24" w:type="pct"/>
            <w:tcBorders>
              <w:top w:val="single" w:sz="4" w:space="0" w:color="auto"/>
              <w:left w:val="single" w:sz="4" w:space="0" w:color="auto"/>
              <w:bottom w:val="nil"/>
              <w:right w:val="nil"/>
            </w:tcBorders>
            <w:shd w:val="clear" w:color="auto" w:fill="FFFFFF"/>
            <w:vAlign w:val="center"/>
          </w:tcPr>
          <w:p w14:paraId="32A26B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126</w:t>
            </w:r>
          </w:p>
        </w:tc>
        <w:tc>
          <w:tcPr>
            <w:tcW w:w="884" w:type="pct"/>
            <w:tcBorders>
              <w:top w:val="single" w:sz="4" w:space="0" w:color="auto"/>
              <w:left w:val="single" w:sz="4" w:space="0" w:color="auto"/>
              <w:bottom w:val="nil"/>
              <w:right w:val="nil"/>
            </w:tcBorders>
            <w:shd w:val="clear" w:color="auto" w:fill="FFFFFF"/>
            <w:vAlign w:val="center"/>
          </w:tcPr>
          <w:p w14:paraId="1BF3438C"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5E7324CE"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0257CF9A" w14:textId="77777777" w:rsidR="0011507F" w:rsidRPr="00152208" w:rsidRDefault="0011507F" w:rsidP="0011507F">
            <w:pPr>
              <w:spacing w:before="120"/>
              <w:jc w:val="center"/>
              <w:rPr>
                <w:rFonts w:ascii="Arial" w:hAnsi="Arial" w:cs="Arial"/>
                <w:sz w:val="20"/>
                <w:szCs w:val="20"/>
              </w:rPr>
            </w:pPr>
          </w:p>
        </w:tc>
      </w:tr>
      <w:tr w:rsidR="0011507F" w:rsidRPr="00152208" w14:paraId="6848F686"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61AD1B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901" w:type="pct"/>
            <w:tcBorders>
              <w:top w:val="single" w:sz="4" w:space="0" w:color="auto"/>
              <w:left w:val="single" w:sz="4" w:space="0" w:color="auto"/>
              <w:bottom w:val="nil"/>
              <w:right w:val="nil"/>
            </w:tcBorders>
            <w:shd w:val="clear" w:color="auto" w:fill="FFFFFF"/>
            <w:vAlign w:val="center"/>
          </w:tcPr>
          <w:p w14:paraId="4902B1F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kỳ trước mang sang</w:t>
            </w:r>
          </w:p>
        </w:tc>
        <w:tc>
          <w:tcPr>
            <w:tcW w:w="324" w:type="pct"/>
            <w:tcBorders>
              <w:top w:val="single" w:sz="4" w:space="0" w:color="auto"/>
              <w:left w:val="single" w:sz="4" w:space="0" w:color="auto"/>
              <w:bottom w:val="nil"/>
              <w:right w:val="nil"/>
            </w:tcBorders>
            <w:shd w:val="clear" w:color="auto" w:fill="FFFFFF"/>
            <w:vAlign w:val="center"/>
          </w:tcPr>
          <w:p w14:paraId="07722A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127</w:t>
            </w:r>
          </w:p>
        </w:tc>
        <w:tc>
          <w:tcPr>
            <w:tcW w:w="884" w:type="pct"/>
            <w:tcBorders>
              <w:top w:val="single" w:sz="4" w:space="0" w:color="auto"/>
              <w:left w:val="single" w:sz="4" w:space="0" w:color="auto"/>
              <w:bottom w:val="nil"/>
              <w:right w:val="nil"/>
            </w:tcBorders>
            <w:shd w:val="clear" w:color="auto" w:fill="FFFFFF"/>
            <w:vAlign w:val="center"/>
          </w:tcPr>
          <w:p w14:paraId="41D514D7"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268D599E"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17B3D040" w14:textId="77777777" w:rsidR="0011507F" w:rsidRPr="00152208" w:rsidRDefault="0011507F" w:rsidP="0011507F">
            <w:pPr>
              <w:spacing w:before="120"/>
              <w:jc w:val="center"/>
              <w:rPr>
                <w:rFonts w:ascii="Arial" w:hAnsi="Arial" w:cs="Arial"/>
                <w:sz w:val="20"/>
                <w:szCs w:val="20"/>
              </w:rPr>
            </w:pPr>
          </w:p>
        </w:tc>
      </w:tr>
      <w:tr w:rsidR="0011507F" w:rsidRPr="00152208" w14:paraId="52211F22"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52265343"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nil"/>
              <w:right w:val="nil"/>
            </w:tcBorders>
            <w:shd w:val="clear" w:color="auto" w:fill="FFFFFF"/>
            <w:vAlign w:val="center"/>
          </w:tcPr>
          <w:p w14:paraId="235510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Lãi chậm đóng</w:t>
            </w:r>
          </w:p>
        </w:tc>
        <w:tc>
          <w:tcPr>
            <w:tcW w:w="324" w:type="pct"/>
            <w:tcBorders>
              <w:top w:val="single" w:sz="4" w:space="0" w:color="auto"/>
              <w:left w:val="single" w:sz="4" w:space="0" w:color="auto"/>
              <w:bottom w:val="nil"/>
              <w:right w:val="nil"/>
            </w:tcBorders>
            <w:shd w:val="clear" w:color="auto" w:fill="FFFFFF"/>
            <w:vAlign w:val="center"/>
          </w:tcPr>
          <w:p w14:paraId="11610C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128</w:t>
            </w:r>
          </w:p>
        </w:tc>
        <w:tc>
          <w:tcPr>
            <w:tcW w:w="884" w:type="pct"/>
            <w:tcBorders>
              <w:top w:val="single" w:sz="4" w:space="0" w:color="auto"/>
              <w:left w:val="single" w:sz="4" w:space="0" w:color="auto"/>
              <w:bottom w:val="nil"/>
              <w:right w:val="nil"/>
            </w:tcBorders>
            <w:shd w:val="clear" w:color="auto" w:fill="FFFFFF"/>
            <w:vAlign w:val="center"/>
          </w:tcPr>
          <w:p w14:paraId="5327D472"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3A0E017D"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465BFDB7" w14:textId="77777777" w:rsidR="0011507F" w:rsidRPr="00152208" w:rsidRDefault="0011507F" w:rsidP="0011507F">
            <w:pPr>
              <w:spacing w:before="120"/>
              <w:jc w:val="center"/>
              <w:rPr>
                <w:rFonts w:ascii="Arial" w:hAnsi="Arial" w:cs="Arial"/>
                <w:sz w:val="20"/>
                <w:szCs w:val="20"/>
              </w:rPr>
            </w:pPr>
          </w:p>
        </w:tc>
      </w:tr>
      <w:tr w:rsidR="0011507F" w:rsidRPr="00152208" w14:paraId="384FDFA2"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nil"/>
              <w:right w:val="nil"/>
            </w:tcBorders>
            <w:shd w:val="clear" w:color="auto" w:fill="FFFFFF"/>
            <w:vAlign w:val="center"/>
          </w:tcPr>
          <w:p w14:paraId="5BB44A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901" w:type="pct"/>
            <w:tcBorders>
              <w:top w:val="single" w:sz="4" w:space="0" w:color="auto"/>
              <w:left w:val="single" w:sz="4" w:space="0" w:color="auto"/>
              <w:bottom w:val="nil"/>
              <w:right w:val="nil"/>
            </w:tcBorders>
            <w:shd w:val="clear" w:color="auto" w:fill="FFFFFF"/>
            <w:vAlign w:val="center"/>
          </w:tcPr>
          <w:p w14:paraId="2E96E5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Phải thu lãi chậm đóng</w:t>
            </w:r>
          </w:p>
        </w:tc>
        <w:tc>
          <w:tcPr>
            <w:tcW w:w="324" w:type="pct"/>
            <w:tcBorders>
              <w:top w:val="single" w:sz="4" w:space="0" w:color="auto"/>
              <w:left w:val="single" w:sz="4" w:space="0" w:color="auto"/>
              <w:bottom w:val="nil"/>
              <w:right w:val="nil"/>
            </w:tcBorders>
            <w:shd w:val="clear" w:color="auto" w:fill="FFFFFF"/>
            <w:vAlign w:val="center"/>
          </w:tcPr>
          <w:p w14:paraId="6DFD8C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129</w:t>
            </w:r>
          </w:p>
        </w:tc>
        <w:tc>
          <w:tcPr>
            <w:tcW w:w="884" w:type="pct"/>
            <w:tcBorders>
              <w:top w:val="single" w:sz="4" w:space="0" w:color="auto"/>
              <w:left w:val="single" w:sz="4" w:space="0" w:color="auto"/>
              <w:bottom w:val="nil"/>
              <w:right w:val="nil"/>
            </w:tcBorders>
            <w:shd w:val="clear" w:color="auto" w:fill="FFFFFF"/>
            <w:vAlign w:val="center"/>
          </w:tcPr>
          <w:p w14:paraId="330036F1"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nil"/>
              <w:right w:val="nil"/>
            </w:tcBorders>
            <w:shd w:val="clear" w:color="auto" w:fill="FFFFFF"/>
            <w:vAlign w:val="center"/>
          </w:tcPr>
          <w:p w14:paraId="2A488834"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nil"/>
              <w:right w:val="single" w:sz="4" w:space="0" w:color="auto"/>
            </w:tcBorders>
            <w:shd w:val="clear" w:color="auto" w:fill="FFFFFF"/>
            <w:vAlign w:val="center"/>
          </w:tcPr>
          <w:p w14:paraId="3B9E05C3" w14:textId="77777777" w:rsidR="0011507F" w:rsidRPr="00152208" w:rsidRDefault="0011507F" w:rsidP="0011507F">
            <w:pPr>
              <w:spacing w:before="120"/>
              <w:jc w:val="center"/>
              <w:rPr>
                <w:rFonts w:ascii="Arial" w:hAnsi="Arial" w:cs="Arial"/>
                <w:sz w:val="20"/>
                <w:szCs w:val="20"/>
              </w:rPr>
            </w:pPr>
          </w:p>
        </w:tc>
      </w:tr>
      <w:tr w:rsidR="0011507F" w:rsidRPr="00152208" w14:paraId="62A29DDA"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6B4322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099D706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đã thu</w:t>
            </w:r>
          </w:p>
        </w:tc>
        <w:tc>
          <w:tcPr>
            <w:tcW w:w="324" w:type="pct"/>
            <w:tcBorders>
              <w:top w:val="single" w:sz="4" w:space="0" w:color="auto"/>
              <w:left w:val="single" w:sz="4" w:space="0" w:color="auto"/>
              <w:bottom w:val="single" w:sz="4" w:space="0" w:color="auto"/>
              <w:right w:val="nil"/>
            </w:tcBorders>
            <w:shd w:val="clear" w:color="auto" w:fill="FFFFFF"/>
            <w:vAlign w:val="center"/>
          </w:tcPr>
          <w:p w14:paraId="77EDB31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130</w:t>
            </w:r>
          </w:p>
        </w:tc>
        <w:tc>
          <w:tcPr>
            <w:tcW w:w="884" w:type="pct"/>
            <w:tcBorders>
              <w:top w:val="single" w:sz="4" w:space="0" w:color="auto"/>
              <w:left w:val="single" w:sz="4" w:space="0" w:color="auto"/>
              <w:bottom w:val="single" w:sz="4" w:space="0" w:color="auto"/>
              <w:right w:val="nil"/>
            </w:tcBorders>
            <w:shd w:val="clear" w:color="auto" w:fill="FFFFFF"/>
            <w:vAlign w:val="center"/>
          </w:tcPr>
          <w:p w14:paraId="74FDA3B2"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417DD22F"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12F52BEB" w14:textId="77777777" w:rsidR="0011507F" w:rsidRPr="00152208" w:rsidRDefault="0011507F" w:rsidP="0011507F">
            <w:pPr>
              <w:spacing w:before="120"/>
              <w:jc w:val="center"/>
              <w:rPr>
                <w:rFonts w:ascii="Arial" w:hAnsi="Arial" w:cs="Arial"/>
                <w:sz w:val="20"/>
                <w:szCs w:val="20"/>
              </w:rPr>
            </w:pPr>
          </w:p>
        </w:tc>
      </w:tr>
      <w:tr w:rsidR="0011507F" w:rsidRPr="00152208" w14:paraId="6D388153"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138E98FA"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608F6E0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Lãi chậm đóng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797E1A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131</w:t>
            </w:r>
          </w:p>
        </w:tc>
        <w:tc>
          <w:tcPr>
            <w:tcW w:w="884" w:type="pct"/>
            <w:tcBorders>
              <w:top w:val="single" w:sz="4" w:space="0" w:color="auto"/>
              <w:left w:val="single" w:sz="4" w:space="0" w:color="auto"/>
              <w:bottom w:val="single" w:sz="4" w:space="0" w:color="auto"/>
              <w:right w:val="nil"/>
            </w:tcBorders>
            <w:shd w:val="clear" w:color="auto" w:fill="FFFFFF"/>
            <w:vAlign w:val="center"/>
          </w:tcPr>
          <w:p w14:paraId="75DDC760"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5836B711"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4619F77E" w14:textId="77777777" w:rsidR="0011507F" w:rsidRPr="00152208" w:rsidRDefault="0011507F" w:rsidP="0011507F">
            <w:pPr>
              <w:spacing w:before="120"/>
              <w:jc w:val="center"/>
              <w:rPr>
                <w:rFonts w:ascii="Arial" w:hAnsi="Arial" w:cs="Arial"/>
                <w:sz w:val="20"/>
                <w:szCs w:val="20"/>
              </w:rPr>
            </w:pPr>
          </w:p>
        </w:tc>
      </w:tr>
      <w:tr w:rsidR="0011507F" w:rsidRPr="00152208" w14:paraId="65D9F5EF"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2BC644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7033BD9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 chuy</w:t>
            </w:r>
            <w:r w:rsidRPr="00152208">
              <w:rPr>
                <w:rFonts w:ascii="Arial" w:hAnsi="Arial" w:cs="Arial"/>
                <w:sz w:val="20"/>
                <w:szCs w:val="20"/>
                <w:lang w:val="en-US"/>
              </w:rPr>
              <w:t>ể</w:t>
            </w:r>
            <w:r w:rsidRPr="00152208">
              <w:rPr>
                <w:rFonts w:ascii="Arial" w:hAnsi="Arial" w:cs="Arial"/>
                <w:sz w:val="20"/>
                <w:szCs w:val="20"/>
              </w:rPr>
              <w:t>n sang kỳ sau</w:t>
            </w:r>
          </w:p>
        </w:tc>
        <w:tc>
          <w:tcPr>
            <w:tcW w:w="324" w:type="pct"/>
            <w:tcBorders>
              <w:top w:val="single" w:sz="4" w:space="0" w:color="auto"/>
              <w:left w:val="single" w:sz="4" w:space="0" w:color="auto"/>
              <w:bottom w:val="single" w:sz="4" w:space="0" w:color="auto"/>
              <w:right w:val="nil"/>
            </w:tcBorders>
            <w:shd w:val="clear" w:color="auto" w:fill="FFFFFF"/>
            <w:vAlign w:val="center"/>
          </w:tcPr>
          <w:p w14:paraId="0BFCE1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132</w:t>
            </w:r>
          </w:p>
        </w:tc>
        <w:tc>
          <w:tcPr>
            <w:tcW w:w="884" w:type="pct"/>
            <w:tcBorders>
              <w:top w:val="single" w:sz="4" w:space="0" w:color="auto"/>
              <w:left w:val="single" w:sz="4" w:space="0" w:color="auto"/>
              <w:bottom w:val="single" w:sz="4" w:space="0" w:color="auto"/>
              <w:right w:val="nil"/>
            </w:tcBorders>
            <w:shd w:val="clear" w:color="auto" w:fill="FFFFFF"/>
            <w:vAlign w:val="center"/>
          </w:tcPr>
          <w:p w14:paraId="7F650787"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61DEC02D"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397F5B2F" w14:textId="77777777" w:rsidR="0011507F" w:rsidRPr="00152208" w:rsidRDefault="0011507F" w:rsidP="0011507F">
            <w:pPr>
              <w:spacing w:before="120"/>
              <w:jc w:val="center"/>
              <w:rPr>
                <w:rFonts w:ascii="Arial" w:hAnsi="Arial" w:cs="Arial"/>
                <w:sz w:val="20"/>
                <w:szCs w:val="20"/>
              </w:rPr>
            </w:pPr>
          </w:p>
        </w:tc>
      </w:tr>
      <w:tr w:rsidR="0011507F" w:rsidRPr="00152208" w14:paraId="2D4A764F"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75BCC62F"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660BFCA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Thiếu lãi chậm đóng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74E844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133</w:t>
            </w:r>
          </w:p>
        </w:tc>
        <w:tc>
          <w:tcPr>
            <w:tcW w:w="884" w:type="pct"/>
            <w:tcBorders>
              <w:top w:val="single" w:sz="4" w:space="0" w:color="auto"/>
              <w:left w:val="single" w:sz="4" w:space="0" w:color="auto"/>
              <w:bottom w:val="single" w:sz="4" w:space="0" w:color="auto"/>
              <w:right w:val="nil"/>
            </w:tcBorders>
            <w:shd w:val="clear" w:color="auto" w:fill="FFFFFF"/>
            <w:vAlign w:val="center"/>
          </w:tcPr>
          <w:p w14:paraId="0D9E4DB4"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0D17AB44"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6011FE02" w14:textId="77777777" w:rsidR="0011507F" w:rsidRPr="00152208" w:rsidRDefault="0011507F" w:rsidP="0011507F">
            <w:pPr>
              <w:spacing w:before="120"/>
              <w:jc w:val="center"/>
              <w:rPr>
                <w:rFonts w:ascii="Arial" w:hAnsi="Arial" w:cs="Arial"/>
                <w:sz w:val="20"/>
                <w:szCs w:val="20"/>
              </w:rPr>
            </w:pPr>
          </w:p>
        </w:tc>
      </w:tr>
    </w:tbl>
    <w:p w14:paraId="1CA9778A"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 xml:space="preserve">4. </w:t>
      </w:r>
      <w:r w:rsidRPr="00152208">
        <w:rPr>
          <w:rFonts w:ascii="Arial" w:hAnsi="Arial" w:cs="Arial"/>
          <w:b/>
          <w:sz w:val="20"/>
          <w:szCs w:val="20"/>
        </w:rPr>
        <w:t>Thực hiện thu bảo hiểm TNLĐ, BNN</w:t>
      </w:r>
    </w:p>
    <w:tbl>
      <w:tblPr>
        <w:tblW w:w="5000" w:type="pct"/>
        <w:tblCellMar>
          <w:left w:w="0" w:type="dxa"/>
          <w:right w:w="0" w:type="dxa"/>
        </w:tblCellMar>
        <w:tblLook w:val="0000" w:firstRow="0" w:lastRow="0" w:firstColumn="0" w:lastColumn="0" w:noHBand="0" w:noVBand="0"/>
      </w:tblPr>
      <w:tblGrid>
        <w:gridCol w:w="623"/>
        <w:gridCol w:w="3291"/>
        <w:gridCol w:w="561"/>
        <w:gridCol w:w="1530"/>
        <w:gridCol w:w="1432"/>
        <w:gridCol w:w="1219"/>
      </w:tblGrid>
      <w:tr w:rsidR="0011507F" w:rsidRPr="00152208" w14:paraId="62091555"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2C5B9D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51B65CC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24" w:type="pct"/>
            <w:tcBorders>
              <w:top w:val="single" w:sz="4" w:space="0" w:color="auto"/>
              <w:left w:val="single" w:sz="4" w:space="0" w:color="auto"/>
              <w:bottom w:val="single" w:sz="4" w:space="0" w:color="auto"/>
              <w:right w:val="nil"/>
            </w:tcBorders>
            <w:shd w:val="clear" w:color="auto" w:fill="FFFFFF"/>
            <w:vAlign w:val="center"/>
          </w:tcPr>
          <w:p w14:paraId="5C12A6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134</w:t>
            </w:r>
          </w:p>
        </w:tc>
        <w:tc>
          <w:tcPr>
            <w:tcW w:w="884" w:type="pct"/>
            <w:tcBorders>
              <w:top w:val="single" w:sz="4" w:space="0" w:color="auto"/>
              <w:left w:val="single" w:sz="4" w:space="0" w:color="auto"/>
              <w:bottom w:val="single" w:sz="4" w:space="0" w:color="auto"/>
              <w:right w:val="nil"/>
            </w:tcBorders>
            <w:shd w:val="clear" w:color="auto" w:fill="FFFFFF"/>
            <w:vAlign w:val="center"/>
          </w:tcPr>
          <w:p w14:paraId="5278ED14"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042C067D"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2801A44E" w14:textId="77777777" w:rsidR="0011507F" w:rsidRPr="00152208" w:rsidRDefault="0011507F" w:rsidP="0011507F">
            <w:pPr>
              <w:spacing w:before="120"/>
              <w:jc w:val="center"/>
              <w:rPr>
                <w:rFonts w:ascii="Arial" w:hAnsi="Arial" w:cs="Arial"/>
                <w:sz w:val="20"/>
                <w:szCs w:val="20"/>
              </w:rPr>
            </w:pPr>
          </w:p>
        </w:tc>
      </w:tr>
      <w:tr w:rsidR="0011507F" w:rsidRPr="00152208" w14:paraId="6745D52B"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118445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1A62A8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đóng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55D802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135</w:t>
            </w:r>
          </w:p>
        </w:tc>
        <w:tc>
          <w:tcPr>
            <w:tcW w:w="884" w:type="pct"/>
            <w:tcBorders>
              <w:top w:val="single" w:sz="4" w:space="0" w:color="auto"/>
              <w:left w:val="single" w:sz="4" w:space="0" w:color="auto"/>
              <w:bottom w:val="single" w:sz="4" w:space="0" w:color="auto"/>
              <w:right w:val="nil"/>
            </w:tcBorders>
            <w:shd w:val="clear" w:color="auto" w:fill="FFFFFF"/>
            <w:vAlign w:val="center"/>
          </w:tcPr>
          <w:p w14:paraId="5AE6C6E5"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626919B4"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750BF869" w14:textId="77777777" w:rsidR="0011507F" w:rsidRPr="00152208" w:rsidRDefault="0011507F" w:rsidP="0011507F">
            <w:pPr>
              <w:spacing w:before="120"/>
              <w:jc w:val="center"/>
              <w:rPr>
                <w:rFonts w:ascii="Arial" w:hAnsi="Arial" w:cs="Arial"/>
                <w:sz w:val="20"/>
                <w:szCs w:val="20"/>
              </w:rPr>
            </w:pPr>
          </w:p>
        </w:tc>
      </w:tr>
      <w:tr w:rsidR="0011507F" w:rsidRPr="00152208" w14:paraId="09C9ACE9"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7D0FCA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61E1484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phải thu</w:t>
            </w:r>
          </w:p>
        </w:tc>
        <w:tc>
          <w:tcPr>
            <w:tcW w:w="324" w:type="pct"/>
            <w:tcBorders>
              <w:top w:val="single" w:sz="4" w:space="0" w:color="auto"/>
              <w:left w:val="single" w:sz="4" w:space="0" w:color="auto"/>
              <w:bottom w:val="single" w:sz="4" w:space="0" w:color="auto"/>
              <w:right w:val="nil"/>
            </w:tcBorders>
            <w:shd w:val="clear" w:color="auto" w:fill="FFFFFF"/>
            <w:vAlign w:val="center"/>
          </w:tcPr>
          <w:p w14:paraId="1A9F2F8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136</w:t>
            </w:r>
          </w:p>
        </w:tc>
        <w:tc>
          <w:tcPr>
            <w:tcW w:w="884" w:type="pct"/>
            <w:tcBorders>
              <w:top w:val="single" w:sz="4" w:space="0" w:color="auto"/>
              <w:left w:val="single" w:sz="4" w:space="0" w:color="auto"/>
              <w:bottom w:val="single" w:sz="4" w:space="0" w:color="auto"/>
              <w:right w:val="nil"/>
            </w:tcBorders>
            <w:shd w:val="clear" w:color="auto" w:fill="FFFFFF"/>
            <w:vAlign w:val="center"/>
          </w:tcPr>
          <w:p w14:paraId="67EE1B90"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34A449E4"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1DB37CDB" w14:textId="77777777" w:rsidR="0011507F" w:rsidRPr="00152208" w:rsidRDefault="0011507F" w:rsidP="0011507F">
            <w:pPr>
              <w:spacing w:before="120"/>
              <w:jc w:val="center"/>
              <w:rPr>
                <w:rFonts w:ascii="Arial" w:hAnsi="Arial" w:cs="Arial"/>
                <w:sz w:val="20"/>
                <w:szCs w:val="20"/>
              </w:rPr>
            </w:pPr>
          </w:p>
        </w:tc>
      </w:tr>
      <w:tr w:rsidR="0011507F" w:rsidRPr="00152208" w14:paraId="63822189"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18FB27D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7633F14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phát sinh trong kỳ</w:t>
            </w:r>
          </w:p>
        </w:tc>
        <w:tc>
          <w:tcPr>
            <w:tcW w:w="324" w:type="pct"/>
            <w:tcBorders>
              <w:top w:val="single" w:sz="4" w:space="0" w:color="auto"/>
              <w:left w:val="single" w:sz="4" w:space="0" w:color="auto"/>
              <w:bottom w:val="single" w:sz="4" w:space="0" w:color="auto"/>
              <w:right w:val="nil"/>
            </w:tcBorders>
            <w:shd w:val="clear" w:color="auto" w:fill="FFFFFF"/>
            <w:vAlign w:val="center"/>
          </w:tcPr>
          <w:p w14:paraId="41BBA4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137</w:t>
            </w:r>
          </w:p>
        </w:tc>
        <w:tc>
          <w:tcPr>
            <w:tcW w:w="884" w:type="pct"/>
            <w:tcBorders>
              <w:top w:val="single" w:sz="4" w:space="0" w:color="auto"/>
              <w:left w:val="single" w:sz="4" w:space="0" w:color="auto"/>
              <w:bottom w:val="single" w:sz="4" w:space="0" w:color="auto"/>
              <w:right w:val="nil"/>
            </w:tcBorders>
            <w:shd w:val="clear" w:color="auto" w:fill="FFFFFF"/>
            <w:vAlign w:val="center"/>
          </w:tcPr>
          <w:p w14:paraId="56974B50"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05310F89"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462DBB95" w14:textId="77777777" w:rsidR="0011507F" w:rsidRPr="00152208" w:rsidRDefault="0011507F" w:rsidP="0011507F">
            <w:pPr>
              <w:spacing w:before="120"/>
              <w:jc w:val="center"/>
              <w:rPr>
                <w:rFonts w:ascii="Arial" w:hAnsi="Arial" w:cs="Arial"/>
                <w:sz w:val="20"/>
                <w:szCs w:val="20"/>
              </w:rPr>
            </w:pPr>
          </w:p>
        </w:tc>
      </w:tr>
      <w:tr w:rsidR="0011507F" w:rsidRPr="00152208" w14:paraId="41494A36"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124D7F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422F9EE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số phải thu</w:t>
            </w:r>
          </w:p>
        </w:tc>
        <w:tc>
          <w:tcPr>
            <w:tcW w:w="324" w:type="pct"/>
            <w:tcBorders>
              <w:top w:val="single" w:sz="4" w:space="0" w:color="auto"/>
              <w:left w:val="single" w:sz="4" w:space="0" w:color="auto"/>
              <w:bottom w:val="single" w:sz="4" w:space="0" w:color="auto"/>
              <w:right w:val="nil"/>
            </w:tcBorders>
            <w:shd w:val="clear" w:color="auto" w:fill="FFFFFF"/>
            <w:vAlign w:val="center"/>
          </w:tcPr>
          <w:p w14:paraId="37F0A8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138</w:t>
            </w:r>
          </w:p>
        </w:tc>
        <w:tc>
          <w:tcPr>
            <w:tcW w:w="884" w:type="pct"/>
            <w:tcBorders>
              <w:top w:val="single" w:sz="4" w:space="0" w:color="auto"/>
              <w:left w:val="single" w:sz="4" w:space="0" w:color="auto"/>
              <w:bottom w:val="single" w:sz="4" w:space="0" w:color="auto"/>
              <w:right w:val="nil"/>
            </w:tcBorders>
            <w:shd w:val="clear" w:color="auto" w:fill="FFFFFF"/>
            <w:vAlign w:val="center"/>
          </w:tcPr>
          <w:p w14:paraId="26890EAD"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7304D7E3"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1BDB25E4" w14:textId="77777777" w:rsidR="0011507F" w:rsidRPr="00152208" w:rsidRDefault="0011507F" w:rsidP="0011507F">
            <w:pPr>
              <w:spacing w:before="120"/>
              <w:jc w:val="center"/>
              <w:rPr>
                <w:rFonts w:ascii="Arial" w:hAnsi="Arial" w:cs="Arial"/>
                <w:sz w:val="20"/>
                <w:szCs w:val="20"/>
              </w:rPr>
            </w:pPr>
          </w:p>
        </w:tc>
      </w:tr>
      <w:tr w:rsidR="0011507F" w:rsidRPr="00152208" w14:paraId="0942D209"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33B0BDCE"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1E6E46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Tăng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07956A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139</w:t>
            </w:r>
          </w:p>
        </w:tc>
        <w:tc>
          <w:tcPr>
            <w:tcW w:w="884" w:type="pct"/>
            <w:tcBorders>
              <w:top w:val="single" w:sz="4" w:space="0" w:color="auto"/>
              <w:left w:val="single" w:sz="4" w:space="0" w:color="auto"/>
              <w:bottom w:val="single" w:sz="4" w:space="0" w:color="auto"/>
              <w:right w:val="nil"/>
            </w:tcBorders>
            <w:shd w:val="clear" w:color="auto" w:fill="FFFFFF"/>
            <w:vAlign w:val="center"/>
          </w:tcPr>
          <w:p w14:paraId="0A1D3A4A"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1E51E294"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466E1C5C" w14:textId="77777777" w:rsidR="0011507F" w:rsidRPr="00152208" w:rsidRDefault="0011507F" w:rsidP="0011507F">
            <w:pPr>
              <w:spacing w:before="120"/>
              <w:jc w:val="center"/>
              <w:rPr>
                <w:rFonts w:ascii="Arial" w:hAnsi="Arial" w:cs="Arial"/>
                <w:sz w:val="20"/>
                <w:szCs w:val="20"/>
              </w:rPr>
            </w:pPr>
          </w:p>
        </w:tc>
      </w:tr>
      <w:tr w:rsidR="0011507F" w:rsidRPr="00152208" w14:paraId="7024D90E"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63806A3A"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50780D6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24" w:type="pct"/>
            <w:tcBorders>
              <w:top w:val="single" w:sz="4" w:space="0" w:color="auto"/>
              <w:left w:val="single" w:sz="4" w:space="0" w:color="auto"/>
              <w:bottom w:val="single" w:sz="4" w:space="0" w:color="auto"/>
              <w:right w:val="nil"/>
            </w:tcBorders>
            <w:shd w:val="clear" w:color="auto" w:fill="FFFFFF"/>
            <w:vAlign w:val="center"/>
          </w:tcPr>
          <w:p w14:paraId="28A837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140</w:t>
            </w:r>
          </w:p>
        </w:tc>
        <w:tc>
          <w:tcPr>
            <w:tcW w:w="884" w:type="pct"/>
            <w:tcBorders>
              <w:top w:val="single" w:sz="4" w:space="0" w:color="auto"/>
              <w:left w:val="single" w:sz="4" w:space="0" w:color="auto"/>
              <w:bottom w:val="single" w:sz="4" w:space="0" w:color="auto"/>
              <w:right w:val="nil"/>
            </w:tcBorders>
            <w:shd w:val="clear" w:color="auto" w:fill="FFFFFF"/>
            <w:vAlign w:val="center"/>
          </w:tcPr>
          <w:p w14:paraId="58629A0C"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59BCB592"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378E7B81" w14:textId="77777777" w:rsidR="0011507F" w:rsidRPr="00152208" w:rsidRDefault="0011507F" w:rsidP="0011507F">
            <w:pPr>
              <w:spacing w:before="120"/>
              <w:jc w:val="center"/>
              <w:rPr>
                <w:rFonts w:ascii="Arial" w:hAnsi="Arial" w:cs="Arial"/>
                <w:sz w:val="20"/>
                <w:szCs w:val="20"/>
              </w:rPr>
            </w:pPr>
          </w:p>
        </w:tc>
      </w:tr>
      <w:tr w:rsidR="0011507F" w:rsidRPr="00152208" w14:paraId="6D9507F0"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50A7DC14"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52B2DD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Giảm</w:t>
            </w:r>
          </w:p>
        </w:tc>
        <w:tc>
          <w:tcPr>
            <w:tcW w:w="324" w:type="pct"/>
            <w:tcBorders>
              <w:top w:val="single" w:sz="4" w:space="0" w:color="auto"/>
              <w:left w:val="single" w:sz="4" w:space="0" w:color="auto"/>
              <w:bottom w:val="single" w:sz="4" w:space="0" w:color="auto"/>
              <w:right w:val="nil"/>
            </w:tcBorders>
            <w:shd w:val="clear" w:color="auto" w:fill="FFFFFF"/>
            <w:vAlign w:val="center"/>
          </w:tcPr>
          <w:p w14:paraId="32FAC3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141</w:t>
            </w:r>
          </w:p>
        </w:tc>
        <w:tc>
          <w:tcPr>
            <w:tcW w:w="884" w:type="pct"/>
            <w:tcBorders>
              <w:top w:val="single" w:sz="4" w:space="0" w:color="auto"/>
              <w:left w:val="single" w:sz="4" w:space="0" w:color="auto"/>
              <w:bottom w:val="single" w:sz="4" w:space="0" w:color="auto"/>
              <w:right w:val="nil"/>
            </w:tcBorders>
            <w:shd w:val="clear" w:color="auto" w:fill="FFFFFF"/>
            <w:vAlign w:val="center"/>
          </w:tcPr>
          <w:p w14:paraId="592C91C6"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1DE13073"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630C653F" w14:textId="77777777" w:rsidR="0011507F" w:rsidRPr="00152208" w:rsidRDefault="0011507F" w:rsidP="0011507F">
            <w:pPr>
              <w:spacing w:before="120"/>
              <w:jc w:val="center"/>
              <w:rPr>
                <w:rFonts w:ascii="Arial" w:hAnsi="Arial" w:cs="Arial"/>
                <w:sz w:val="20"/>
                <w:szCs w:val="20"/>
              </w:rPr>
            </w:pPr>
          </w:p>
        </w:tc>
      </w:tr>
      <w:tr w:rsidR="0011507F" w:rsidRPr="00152208" w14:paraId="0B3E56C8"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095E6B2A"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0641F0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24" w:type="pct"/>
            <w:tcBorders>
              <w:top w:val="single" w:sz="4" w:space="0" w:color="auto"/>
              <w:left w:val="single" w:sz="4" w:space="0" w:color="auto"/>
              <w:bottom w:val="single" w:sz="4" w:space="0" w:color="auto"/>
              <w:right w:val="nil"/>
            </w:tcBorders>
            <w:shd w:val="clear" w:color="auto" w:fill="FFFFFF"/>
            <w:vAlign w:val="center"/>
          </w:tcPr>
          <w:p w14:paraId="2AA767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142</w:t>
            </w:r>
          </w:p>
        </w:tc>
        <w:tc>
          <w:tcPr>
            <w:tcW w:w="884" w:type="pct"/>
            <w:tcBorders>
              <w:top w:val="single" w:sz="4" w:space="0" w:color="auto"/>
              <w:left w:val="single" w:sz="4" w:space="0" w:color="auto"/>
              <w:bottom w:val="single" w:sz="4" w:space="0" w:color="auto"/>
              <w:right w:val="nil"/>
            </w:tcBorders>
            <w:shd w:val="clear" w:color="auto" w:fill="FFFFFF"/>
            <w:vAlign w:val="center"/>
          </w:tcPr>
          <w:p w14:paraId="732D3295"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27FA8228"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505FEE1B" w14:textId="77777777" w:rsidR="0011507F" w:rsidRPr="00152208" w:rsidRDefault="0011507F" w:rsidP="0011507F">
            <w:pPr>
              <w:spacing w:before="120"/>
              <w:jc w:val="center"/>
              <w:rPr>
                <w:rFonts w:ascii="Arial" w:hAnsi="Arial" w:cs="Arial"/>
                <w:sz w:val="20"/>
                <w:szCs w:val="20"/>
              </w:rPr>
            </w:pPr>
          </w:p>
        </w:tc>
      </w:tr>
      <w:tr w:rsidR="0011507F" w:rsidRPr="00152208" w14:paraId="5E5B0405"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7193E9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526D2D5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Thiếu kỳ trước mang sang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417058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143</w:t>
            </w:r>
          </w:p>
        </w:tc>
        <w:tc>
          <w:tcPr>
            <w:tcW w:w="884" w:type="pct"/>
            <w:tcBorders>
              <w:top w:val="single" w:sz="4" w:space="0" w:color="auto"/>
              <w:left w:val="single" w:sz="4" w:space="0" w:color="auto"/>
              <w:bottom w:val="single" w:sz="4" w:space="0" w:color="auto"/>
              <w:right w:val="nil"/>
            </w:tcBorders>
            <w:shd w:val="clear" w:color="auto" w:fill="FFFFFF"/>
            <w:vAlign w:val="center"/>
          </w:tcPr>
          <w:p w14:paraId="0E063C3D"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2041B8C5"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145A116B" w14:textId="77777777" w:rsidR="0011507F" w:rsidRPr="00152208" w:rsidRDefault="0011507F" w:rsidP="0011507F">
            <w:pPr>
              <w:spacing w:before="120"/>
              <w:jc w:val="center"/>
              <w:rPr>
                <w:rFonts w:ascii="Arial" w:hAnsi="Arial" w:cs="Arial"/>
                <w:sz w:val="20"/>
                <w:szCs w:val="20"/>
              </w:rPr>
            </w:pPr>
          </w:p>
        </w:tc>
      </w:tr>
      <w:tr w:rsidR="0011507F" w:rsidRPr="00152208" w14:paraId="74B44154"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64B61EF6"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39CEB9D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Lãi chậm đóng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4ABBDA8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144</w:t>
            </w:r>
          </w:p>
        </w:tc>
        <w:tc>
          <w:tcPr>
            <w:tcW w:w="884" w:type="pct"/>
            <w:tcBorders>
              <w:top w:val="single" w:sz="4" w:space="0" w:color="auto"/>
              <w:left w:val="single" w:sz="4" w:space="0" w:color="auto"/>
              <w:bottom w:val="single" w:sz="4" w:space="0" w:color="auto"/>
              <w:right w:val="nil"/>
            </w:tcBorders>
            <w:shd w:val="clear" w:color="auto" w:fill="FFFFFF"/>
            <w:vAlign w:val="center"/>
          </w:tcPr>
          <w:p w14:paraId="23BB1EB9"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5C966317"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106458ED" w14:textId="77777777" w:rsidR="0011507F" w:rsidRPr="00152208" w:rsidRDefault="0011507F" w:rsidP="0011507F">
            <w:pPr>
              <w:spacing w:before="120"/>
              <w:jc w:val="center"/>
              <w:rPr>
                <w:rFonts w:ascii="Arial" w:hAnsi="Arial" w:cs="Arial"/>
                <w:sz w:val="20"/>
                <w:szCs w:val="20"/>
              </w:rPr>
            </w:pPr>
          </w:p>
        </w:tc>
      </w:tr>
      <w:tr w:rsidR="0011507F" w:rsidRPr="00152208" w14:paraId="286E2B5F"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423B2D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734A767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Phải thu lãi chậm đóng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0AAF21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145</w:t>
            </w:r>
          </w:p>
        </w:tc>
        <w:tc>
          <w:tcPr>
            <w:tcW w:w="884" w:type="pct"/>
            <w:tcBorders>
              <w:top w:val="single" w:sz="4" w:space="0" w:color="auto"/>
              <w:left w:val="single" w:sz="4" w:space="0" w:color="auto"/>
              <w:bottom w:val="single" w:sz="4" w:space="0" w:color="auto"/>
              <w:right w:val="nil"/>
            </w:tcBorders>
            <w:shd w:val="clear" w:color="auto" w:fill="FFFFFF"/>
            <w:vAlign w:val="center"/>
          </w:tcPr>
          <w:p w14:paraId="7BA11733"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6E03F4DD"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28D5AD82" w14:textId="77777777" w:rsidR="0011507F" w:rsidRPr="00152208" w:rsidRDefault="0011507F" w:rsidP="0011507F">
            <w:pPr>
              <w:spacing w:before="120"/>
              <w:jc w:val="center"/>
              <w:rPr>
                <w:rFonts w:ascii="Arial" w:hAnsi="Arial" w:cs="Arial"/>
                <w:sz w:val="20"/>
                <w:szCs w:val="20"/>
              </w:rPr>
            </w:pPr>
          </w:p>
        </w:tc>
      </w:tr>
      <w:tr w:rsidR="0011507F" w:rsidRPr="00152208" w14:paraId="60378EA7"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2582988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1E21612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Số tiền</w:t>
            </w:r>
            <w:r w:rsidRPr="00152208">
              <w:rPr>
                <w:rFonts w:ascii="Arial" w:hAnsi="Arial" w:cs="Arial"/>
                <w:sz w:val="20"/>
                <w:szCs w:val="20"/>
              </w:rPr>
              <w:t xml:space="preserve"> đã thu</w:t>
            </w:r>
          </w:p>
        </w:tc>
        <w:tc>
          <w:tcPr>
            <w:tcW w:w="324" w:type="pct"/>
            <w:tcBorders>
              <w:top w:val="single" w:sz="4" w:space="0" w:color="auto"/>
              <w:left w:val="single" w:sz="4" w:space="0" w:color="auto"/>
              <w:bottom w:val="single" w:sz="4" w:space="0" w:color="auto"/>
              <w:right w:val="nil"/>
            </w:tcBorders>
            <w:shd w:val="clear" w:color="auto" w:fill="FFFFFF"/>
            <w:vAlign w:val="center"/>
          </w:tcPr>
          <w:p w14:paraId="019922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146</w:t>
            </w:r>
          </w:p>
        </w:tc>
        <w:tc>
          <w:tcPr>
            <w:tcW w:w="884" w:type="pct"/>
            <w:tcBorders>
              <w:top w:val="single" w:sz="4" w:space="0" w:color="auto"/>
              <w:left w:val="single" w:sz="4" w:space="0" w:color="auto"/>
              <w:bottom w:val="single" w:sz="4" w:space="0" w:color="auto"/>
              <w:right w:val="nil"/>
            </w:tcBorders>
            <w:shd w:val="clear" w:color="auto" w:fill="FFFFFF"/>
            <w:vAlign w:val="center"/>
          </w:tcPr>
          <w:p w14:paraId="6AD2784A"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275DAE1D"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4FED5DE2" w14:textId="77777777" w:rsidR="0011507F" w:rsidRPr="00152208" w:rsidRDefault="0011507F" w:rsidP="0011507F">
            <w:pPr>
              <w:spacing w:before="120"/>
              <w:jc w:val="center"/>
              <w:rPr>
                <w:rFonts w:ascii="Arial" w:hAnsi="Arial" w:cs="Arial"/>
                <w:sz w:val="20"/>
                <w:szCs w:val="20"/>
              </w:rPr>
            </w:pPr>
          </w:p>
        </w:tc>
      </w:tr>
      <w:tr w:rsidR="0011507F" w:rsidRPr="00152208" w14:paraId="1C6F3567"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4E68778E"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18BF691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Lãi chậm đóng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022F5D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147</w:t>
            </w:r>
          </w:p>
        </w:tc>
        <w:tc>
          <w:tcPr>
            <w:tcW w:w="884" w:type="pct"/>
            <w:tcBorders>
              <w:top w:val="single" w:sz="4" w:space="0" w:color="auto"/>
              <w:left w:val="single" w:sz="4" w:space="0" w:color="auto"/>
              <w:bottom w:val="single" w:sz="4" w:space="0" w:color="auto"/>
              <w:right w:val="nil"/>
            </w:tcBorders>
            <w:shd w:val="clear" w:color="auto" w:fill="FFFFFF"/>
            <w:vAlign w:val="center"/>
          </w:tcPr>
          <w:p w14:paraId="6E1F7EFA"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49572400"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2F0CE30D" w14:textId="77777777" w:rsidR="0011507F" w:rsidRPr="00152208" w:rsidRDefault="0011507F" w:rsidP="0011507F">
            <w:pPr>
              <w:spacing w:before="120"/>
              <w:jc w:val="center"/>
              <w:rPr>
                <w:rFonts w:ascii="Arial" w:hAnsi="Arial" w:cs="Arial"/>
                <w:sz w:val="20"/>
                <w:szCs w:val="20"/>
              </w:rPr>
            </w:pPr>
          </w:p>
        </w:tc>
      </w:tr>
      <w:tr w:rsidR="0011507F" w:rsidRPr="00152208" w14:paraId="725A5DB2"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716075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901" w:type="pct"/>
            <w:tcBorders>
              <w:top w:val="single" w:sz="4" w:space="0" w:color="auto"/>
              <w:left w:val="single" w:sz="4" w:space="0" w:color="auto"/>
              <w:bottom w:val="single" w:sz="4" w:space="0" w:color="auto"/>
              <w:right w:val="nil"/>
            </w:tcBorders>
            <w:shd w:val="clear" w:color="auto" w:fill="FFFFFF"/>
            <w:vAlign w:val="center"/>
          </w:tcPr>
          <w:p w14:paraId="1C85BB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 chuy</w:t>
            </w:r>
            <w:r w:rsidRPr="00152208">
              <w:rPr>
                <w:rFonts w:ascii="Arial" w:hAnsi="Arial" w:cs="Arial"/>
                <w:sz w:val="20"/>
                <w:szCs w:val="20"/>
                <w:lang w:val="en-US"/>
              </w:rPr>
              <w:t>ể</w:t>
            </w:r>
            <w:r w:rsidRPr="00152208">
              <w:rPr>
                <w:rFonts w:ascii="Arial" w:hAnsi="Arial" w:cs="Arial"/>
                <w:sz w:val="20"/>
                <w:szCs w:val="20"/>
              </w:rPr>
              <w:t>n sang kỳ sau</w:t>
            </w:r>
          </w:p>
        </w:tc>
        <w:tc>
          <w:tcPr>
            <w:tcW w:w="324" w:type="pct"/>
            <w:tcBorders>
              <w:top w:val="single" w:sz="4" w:space="0" w:color="auto"/>
              <w:left w:val="single" w:sz="4" w:space="0" w:color="auto"/>
              <w:bottom w:val="single" w:sz="4" w:space="0" w:color="auto"/>
              <w:right w:val="nil"/>
            </w:tcBorders>
            <w:shd w:val="clear" w:color="auto" w:fill="FFFFFF"/>
            <w:vAlign w:val="center"/>
          </w:tcPr>
          <w:p w14:paraId="517AD7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148</w:t>
            </w:r>
          </w:p>
        </w:tc>
        <w:tc>
          <w:tcPr>
            <w:tcW w:w="884" w:type="pct"/>
            <w:tcBorders>
              <w:top w:val="single" w:sz="4" w:space="0" w:color="auto"/>
              <w:left w:val="single" w:sz="4" w:space="0" w:color="auto"/>
              <w:bottom w:val="single" w:sz="4" w:space="0" w:color="auto"/>
              <w:right w:val="nil"/>
            </w:tcBorders>
            <w:shd w:val="clear" w:color="auto" w:fill="FFFFFF"/>
            <w:vAlign w:val="center"/>
          </w:tcPr>
          <w:p w14:paraId="709A6684"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6E5BDBFF"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5513C431" w14:textId="77777777" w:rsidR="0011507F" w:rsidRPr="00152208" w:rsidRDefault="0011507F" w:rsidP="0011507F">
            <w:pPr>
              <w:spacing w:before="120"/>
              <w:jc w:val="center"/>
              <w:rPr>
                <w:rFonts w:ascii="Arial" w:hAnsi="Arial" w:cs="Arial"/>
                <w:sz w:val="20"/>
                <w:szCs w:val="20"/>
              </w:rPr>
            </w:pPr>
          </w:p>
        </w:tc>
      </w:tr>
      <w:tr w:rsidR="0011507F" w:rsidRPr="00152208" w14:paraId="223A9D04" w14:textId="77777777" w:rsidTr="0011507F">
        <w:tblPrEx>
          <w:tblCellMar>
            <w:top w:w="0" w:type="dxa"/>
            <w:left w:w="0" w:type="dxa"/>
            <w:bottom w:w="0" w:type="dxa"/>
            <w:right w:w="0" w:type="dxa"/>
          </w:tblCellMar>
        </w:tblPrEx>
        <w:tc>
          <w:tcPr>
            <w:tcW w:w="360" w:type="pct"/>
            <w:tcBorders>
              <w:top w:val="single" w:sz="4" w:space="0" w:color="auto"/>
              <w:left w:val="single" w:sz="4" w:space="0" w:color="auto"/>
              <w:bottom w:val="single" w:sz="4" w:space="0" w:color="auto"/>
              <w:right w:val="nil"/>
            </w:tcBorders>
            <w:shd w:val="clear" w:color="auto" w:fill="FFFFFF"/>
            <w:vAlign w:val="center"/>
          </w:tcPr>
          <w:p w14:paraId="0FC963F6" w14:textId="77777777" w:rsidR="0011507F" w:rsidRPr="00152208" w:rsidRDefault="0011507F" w:rsidP="0011507F">
            <w:pPr>
              <w:spacing w:before="120"/>
              <w:jc w:val="center"/>
              <w:rPr>
                <w:rFonts w:ascii="Arial" w:hAnsi="Arial" w:cs="Arial"/>
                <w:sz w:val="20"/>
                <w:szCs w:val="20"/>
              </w:rPr>
            </w:pPr>
          </w:p>
        </w:tc>
        <w:tc>
          <w:tcPr>
            <w:tcW w:w="1901" w:type="pct"/>
            <w:tcBorders>
              <w:top w:val="single" w:sz="4" w:space="0" w:color="auto"/>
              <w:left w:val="single" w:sz="4" w:space="0" w:color="auto"/>
              <w:bottom w:val="single" w:sz="4" w:space="0" w:color="auto"/>
              <w:right w:val="nil"/>
            </w:tcBorders>
            <w:shd w:val="clear" w:color="auto" w:fill="FFFFFF"/>
            <w:vAlign w:val="center"/>
          </w:tcPr>
          <w:p w14:paraId="3C0C963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Thiếu lãi chậm đóng</w:t>
            </w:r>
          </w:p>
        </w:tc>
        <w:tc>
          <w:tcPr>
            <w:tcW w:w="324" w:type="pct"/>
            <w:tcBorders>
              <w:top w:val="single" w:sz="4" w:space="0" w:color="auto"/>
              <w:left w:val="single" w:sz="4" w:space="0" w:color="auto"/>
              <w:bottom w:val="single" w:sz="4" w:space="0" w:color="auto"/>
              <w:right w:val="nil"/>
            </w:tcBorders>
            <w:shd w:val="clear" w:color="auto" w:fill="FFFFFF"/>
            <w:vAlign w:val="center"/>
          </w:tcPr>
          <w:p w14:paraId="49EC22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149</w:t>
            </w:r>
          </w:p>
        </w:tc>
        <w:tc>
          <w:tcPr>
            <w:tcW w:w="884" w:type="pct"/>
            <w:tcBorders>
              <w:top w:val="single" w:sz="4" w:space="0" w:color="auto"/>
              <w:left w:val="single" w:sz="4" w:space="0" w:color="auto"/>
              <w:bottom w:val="single" w:sz="4" w:space="0" w:color="auto"/>
              <w:right w:val="nil"/>
            </w:tcBorders>
            <w:shd w:val="clear" w:color="auto" w:fill="FFFFFF"/>
            <w:vAlign w:val="center"/>
          </w:tcPr>
          <w:p w14:paraId="02ED187B" w14:textId="77777777" w:rsidR="0011507F" w:rsidRPr="00152208" w:rsidRDefault="0011507F" w:rsidP="0011507F">
            <w:pPr>
              <w:spacing w:before="120"/>
              <w:jc w:val="center"/>
              <w:rPr>
                <w:rFonts w:ascii="Arial" w:hAnsi="Arial" w:cs="Arial"/>
                <w:sz w:val="20"/>
                <w:szCs w:val="20"/>
              </w:rPr>
            </w:pPr>
          </w:p>
        </w:tc>
        <w:tc>
          <w:tcPr>
            <w:tcW w:w="827" w:type="pct"/>
            <w:tcBorders>
              <w:top w:val="single" w:sz="4" w:space="0" w:color="auto"/>
              <w:left w:val="single" w:sz="4" w:space="0" w:color="auto"/>
              <w:bottom w:val="single" w:sz="4" w:space="0" w:color="auto"/>
              <w:right w:val="nil"/>
            </w:tcBorders>
            <w:shd w:val="clear" w:color="auto" w:fill="FFFFFF"/>
            <w:vAlign w:val="center"/>
          </w:tcPr>
          <w:p w14:paraId="5CD0C9C0" w14:textId="77777777" w:rsidR="0011507F" w:rsidRPr="00152208" w:rsidRDefault="0011507F" w:rsidP="0011507F">
            <w:pPr>
              <w:spacing w:before="120"/>
              <w:jc w:val="center"/>
              <w:rPr>
                <w:rFonts w:ascii="Arial" w:hAnsi="Arial" w:cs="Arial"/>
                <w:sz w:val="20"/>
                <w:szCs w:val="20"/>
              </w:rPr>
            </w:pPr>
          </w:p>
        </w:tc>
        <w:tc>
          <w:tcPr>
            <w:tcW w:w="704" w:type="pct"/>
            <w:tcBorders>
              <w:top w:val="single" w:sz="4" w:space="0" w:color="auto"/>
              <w:left w:val="single" w:sz="4" w:space="0" w:color="auto"/>
              <w:bottom w:val="single" w:sz="4" w:space="0" w:color="auto"/>
              <w:right w:val="single" w:sz="4" w:space="0" w:color="auto"/>
            </w:tcBorders>
            <w:shd w:val="clear" w:color="auto" w:fill="FFFFFF"/>
            <w:vAlign w:val="center"/>
          </w:tcPr>
          <w:p w14:paraId="50D8A4E4" w14:textId="77777777" w:rsidR="0011507F" w:rsidRPr="00152208" w:rsidRDefault="0011507F" w:rsidP="0011507F">
            <w:pPr>
              <w:spacing w:before="120"/>
              <w:jc w:val="center"/>
              <w:rPr>
                <w:rFonts w:ascii="Arial" w:hAnsi="Arial" w:cs="Arial"/>
                <w:sz w:val="20"/>
                <w:szCs w:val="20"/>
              </w:rPr>
            </w:pPr>
          </w:p>
        </w:tc>
      </w:tr>
    </w:tbl>
    <w:p w14:paraId="3DA6624B"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C</w:t>
      </w:r>
      <w:r w:rsidRPr="00152208">
        <w:rPr>
          <w:rFonts w:ascii="Arial" w:hAnsi="Arial" w:cs="Arial"/>
          <w:b/>
          <w:sz w:val="20"/>
          <w:szCs w:val="20"/>
        </w:rPr>
        <w:t>. Th</w:t>
      </w:r>
      <w:r w:rsidRPr="00152208">
        <w:rPr>
          <w:rFonts w:ascii="Arial" w:hAnsi="Arial" w:cs="Arial"/>
          <w:b/>
          <w:sz w:val="20"/>
          <w:szCs w:val="20"/>
          <w:lang w:val="en-US"/>
        </w:rPr>
        <w:t>ừ</w:t>
      </w:r>
      <w:r w:rsidRPr="00152208">
        <w:rPr>
          <w:rFonts w:ascii="Arial" w:hAnsi="Arial" w:cs="Arial"/>
          <w:b/>
          <w:sz w:val="20"/>
          <w:szCs w:val="20"/>
        </w:rPr>
        <w:t>a ch</w:t>
      </w:r>
      <w:r w:rsidRPr="00152208">
        <w:rPr>
          <w:rFonts w:ascii="Arial" w:hAnsi="Arial" w:cs="Arial"/>
          <w:b/>
          <w:sz w:val="20"/>
          <w:szCs w:val="20"/>
          <w:lang w:val="en-US"/>
        </w:rPr>
        <w:t>ư</w:t>
      </w:r>
      <w:r w:rsidRPr="00152208">
        <w:rPr>
          <w:rFonts w:ascii="Arial" w:hAnsi="Arial" w:cs="Arial"/>
          <w:b/>
          <w:sz w:val="20"/>
          <w:szCs w:val="20"/>
        </w:rPr>
        <w:t>a phân b</w:t>
      </w:r>
      <w:r w:rsidRPr="00152208">
        <w:rPr>
          <w:rFonts w:ascii="Arial" w:hAnsi="Arial" w:cs="Arial"/>
          <w:b/>
          <w:sz w:val="20"/>
          <w:szCs w:val="20"/>
          <w:lang w:val="en-US"/>
        </w:rPr>
        <w:t>ổ</w:t>
      </w:r>
      <w:r w:rsidRPr="00152208">
        <w:rPr>
          <w:rFonts w:ascii="Arial" w:hAnsi="Arial" w:cs="Arial"/>
          <w:b/>
          <w:sz w:val="20"/>
          <w:szCs w:val="20"/>
        </w:rPr>
        <w:t xml:space="preserve"> chuyển kỳ sau:</w:t>
      </w:r>
    </w:p>
    <w:p w14:paraId="3315A7CC"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II. Nhận xét kiến nghị:</w:t>
      </w:r>
    </w:p>
    <w:p w14:paraId="60D2FAB3"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b/>
          <w:sz w:val="20"/>
          <w:szCs w:val="20"/>
        </w:rPr>
        <w:t>1. Ý kiến của đoàn kiểm tra:</w:t>
      </w:r>
    </w:p>
    <w:p w14:paraId="18E88AB5" w14:textId="77777777" w:rsidR="0011507F" w:rsidRPr="00152208" w:rsidRDefault="0011507F" w:rsidP="0011507F">
      <w:pPr>
        <w:spacing w:before="120"/>
        <w:rPr>
          <w:rFonts w:ascii="Arial" w:hAnsi="Arial" w:cs="Arial"/>
          <w:b/>
          <w:sz w:val="20"/>
          <w:szCs w:val="20"/>
          <w:lang w:val="en-US"/>
        </w:rPr>
      </w:pPr>
    </w:p>
    <w:p w14:paraId="2C1E07E3" w14:textId="77777777" w:rsidR="0011507F" w:rsidRPr="00152208" w:rsidRDefault="0011507F" w:rsidP="0011507F">
      <w:pPr>
        <w:spacing w:before="120"/>
        <w:rPr>
          <w:rFonts w:ascii="Arial" w:hAnsi="Arial" w:cs="Arial"/>
          <w:b/>
          <w:sz w:val="20"/>
          <w:szCs w:val="20"/>
          <w:lang w:val="en-US"/>
        </w:rPr>
      </w:pPr>
    </w:p>
    <w:p w14:paraId="172169E8"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2. Ý kiến của đơn vị được kiểm tra:</w:t>
      </w:r>
    </w:p>
    <w:p w14:paraId="77E8A5F8" w14:textId="77777777" w:rsidR="0011507F" w:rsidRPr="00152208" w:rsidRDefault="0011507F" w:rsidP="0011507F">
      <w:pPr>
        <w:spacing w:before="120"/>
        <w:rPr>
          <w:rFonts w:ascii="Arial" w:hAnsi="Arial" w:cs="Arial"/>
          <w:b/>
          <w:sz w:val="20"/>
          <w:szCs w:val="20"/>
          <w:lang w:val="en-US"/>
        </w:rPr>
      </w:pPr>
    </w:p>
    <w:tbl>
      <w:tblPr>
        <w:tblW w:w="0" w:type="auto"/>
        <w:tblLook w:val="01E0" w:firstRow="1" w:lastRow="1" w:firstColumn="1" w:lastColumn="1" w:noHBand="0" w:noVBand="0"/>
      </w:tblPr>
      <w:tblGrid>
        <w:gridCol w:w="4431"/>
        <w:gridCol w:w="4431"/>
      </w:tblGrid>
      <w:tr w:rsidR="0011507F" w:rsidRPr="0011507F" w14:paraId="4D1E024D" w14:textId="77777777" w:rsidTr="0011507F">
        <w:tc>
          <w:tcPr>
            <w:tcW w:w="4431" w:type="dxa"/>
          </w:tcPr>
          <w:p w14:paraId="3334203E"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rPr>
              <w:t>ĐẠI DIỆN BHXH</w:t>
            </w:r>
            <w:r w:rsidRPr="0011507F">
              <w:rPr>
                <w:rFonts w:ascii="Arial" w:hAnsi="Arial" w:cs="Arial"/>
                <w:b/>
                <w:sz w:val="20"/>
                <w:szCs w:val="20"/>
                <w:lang w:val="en-US"/>
              </w:rPr>
              <w:t>………..</w:t>
            </w:r>
          </w:p>
          <w:p w14:paraId="71C5BBD1" w14:textId="77777777" w:rsidR="0011507F" w:rsidRPr="0011507F" w:rsidRDefault="0011507F" w:rsidP="0011507F">
            <w:pPr>
              <w:spacing w:before="120"/>
              <w:jc w:val="center"/>
              <w:rPr>
                <w:rFonts w:ascii="Arial" w:hAnsi="Arial" w:cs="Arial"/>
                <w:b/>
                <w:sz w:val="20"/>
                <w:szCs w:val="20"/>
                <w:lang w:val="en-US"/>
              </w:rPr>
            </w:pPr>
          </w:p>
        </w:tc>
        <w:tc>
          <w:tcPr>
            <w:tcW w:w="4431" w:type="dxa"/>
          </w:tcPr>
          <w:p w14:paraId="49C34433"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rPr>
              <w:t>ĐẠI DIỆN BHXH</w:t>
            </w:r>
            <w:r w:rsidRPr="0011507F">
              <w:rPr>
                <w:rFonts w:ascii="Arial" w:hAnsi="Arial" w:cs="Arial"/>
                <w:b/>
                <w:sz w:val="20"/>
                <w:szCs w:val="20"/>
                <w:lang w:val="en-US"/>
              </w:rPr>
              <w:t>………..</w:t>
            </w:r>
          </w:p>
          <w:p w14:paraId="631C3B5B" w14:textId="77777777" w:rsidR="0011507F" w:rsidRPr="0011507F" w:rsidRDefault="0011507F" w:rsidP="0011507F">
            <w:pPr>
              <w:spacing w:before="120"/>
              <w:jc w:val="center"/>
              <w:rPr>
                <w:rFonts w:ascii="Arial" w:hAnsi="Arial" w:cs="Arial"/>
                <w:b/>
                <w:sz w:val="20"/>
                <w:szCs w:val="20"/>
                <w:lang w:val="en-US"/>
              </w:rPr>
            </w:pPr>
          </w:p>
        </w:tc>
      </w:tr>
    </w:tbl>
    <w:p w14:paraId="134B219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44533FC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Bi</w:t>
      </w:r>
      <w:r w:rsidRPr="00152208">
        <w:rPr>
          <w:rFonts w:ascii="Arial" w:hAnsi="Arial" w:cs="Arial"/>
          <w:b/>
          <w:sz w:val="20"/>
          <w:szCs w:val="20"/>
          <w:lang w:val="en-US"/>
        </w:rPr>
        <w:t>ê</w:t>
      </w:r>
      <w:r w:rsidRPr="00152208">
        <w:rPr>
          <w:rFonts w:ascii="Arial" w:hAnsi="Arial" w:cs="Arial"/>
          <w:b/>
          <w:sz w:val="20"/>
          <w:szCs w:val="20"/>
        </w:rPr>
        <w:t>n bản thẩm định số liệu thu BHXH, BHYT, BHTN (mẫu C03-TS)</w:t>
      </w:r>
    </w:p>
    <w:p w14:paraId="48C233B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thẩm định kết quả thực hiện thu BHXH, BHYT, BHTN của cơ quan BHXH cấp trên với cơ quan BHXH cấp dưới.</w:t>
      </w:r>
    </w:p>
    <w:p w14:paraId="5D46FAC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Thời gian lập: BHXH t</w:t>
      </w:r>
      <w:r w:rsidRPr="00152208">
        <w:rPr>
          <w:rFonts w:ascii="Arial" w:hAnsi="Arial" w:cs="Arial"/>
          <w:sz w:val="20"/>
          <w:szCs w:val="20"/>
          <w:lang w:val="en-US"/>
        </w:rPr>
        <w:t>ỉ</w:t>
      </w:r>
      <w:r w:rsidRPr="00152208">
        <w:rPr>
          <w:rFonts w:ascii="Arial" w:hAnsi="Arial" w:cs="Arial"/>
          <w:sz w:val="20"/>
          <w:szCs w:val="20"/>
        </w:rPr>
        <w:t>nh thẩm định đối với BHXH huyện hằng quý,</w:t>
      </w:r>
      <w:r w:rsidRPr="00152208">
        <w:rPr>
          <w:rFonts w:ascii="Arial" w:hAnsi="Arial" w:cs="Arial"/>
          <w:sz w:val="20"/>
          <w:szCs w:val="20"/>
          <w:lang w:val="en-US"/>
        </w:rPr>
        <w:t xml:space="preserve"> </w:t>
      </w:r>
      <w:r w:rsidRPr="00152208">
        <w:rPr>
          <w:rFonts w:ascii="Arial" w:hAnsi="Arial" w:cs="Arial"/>
          <w:sz w:val="20"/>
          <w:szCs w:val="20"/>
        </w:rPr>
        <w:t>năm.</w:t>
      </w:r>
    </w:p>
    <w:p w14:paraId="071065F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Căn cứ lập: Căn cứ số liệu mẫu số B02a</w:t>
      </w:r>
      <w:r w:rsidRPr="00152208">
        <w:rPr>
          <w:rFonts w:ascii="Arial" w:hAnsi="Arial" w:cs="Arial"/>
          <w:sz w:val="20"/>
          <w:szCs w:val="20"/>
          <w:lang w:val="en-US"/>
        </w:rPr>
        <w:t>-</w:t>
      </w:r>
      <w:r w:rsidRPr="00152208">
        <w:rPr>
          <w:rFonts w:ascii="Arial" w:hAnsi="Arial" w:cs="Arial"/>
          <w:sz w:val="20"/>
          <w:szCs w:val="20"/>
        </w:rPr>
        <w:t>TS, mẫu C69-HD, C83-HD để tổng hợp số liệu vào các ch</w:t>
      </w:r>
      <w:r w:rsidRPr="00152208">
        <w:rPr>
          <w:rFonts w:ascii="Arial" w:hAnsi="Arial" w:cs="Arial"/>
          <w:sz w:val="20"/>
          <w:szCs w:val="20"/>
          <w:lang w:val="en-US"/>
        </w:rPr>
        <w:t>ỉ</w:t>
      </w:r>
      <w:r w:rsidRPr="00152208">
        <w:rPr>
          <w:rFonts w:ascii="Arial" w:hAnsi="Arial" w:cs="Arial"/>
          <w:sz w:val="20"/>
          <w:szCs w:val="20"/>
        </w:rPr>
        <w:t xml:space="preserve"> tiêu tương ứng.</w:t>
      </w:r>
    </w:p>
    <w:p w14:paraId="1B245FE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5D7F794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dòng: ghi đầy đủ các chỉ tiêu</w:t>
      </w:r>
    </w:p>
    <w:p w14:paraId="7E5C95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cột:</w:t>
      </w:r>
    </w:p>
    <w:p w14:paraId="40E4E62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285D531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nội dung chỉ tiêu.</w:t>
      </w:r>
    </w:p>
    <w:p w14:paraId="1F49375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tổng hợp số liệu tương ứng từng chỉ tiêu đến thời điểm chốt số</w:t>
      </w:r>
      <w:r w:rsidRPr="00152208">
        <w:rPr>
          <w:rFonts w:ascii="Arial" w:hAnsi="Arial" w:cs="Arial"/>
          <w:sz w:val="20"/>
          <w:szCs w:val="20"/>
          <w:lang w:val="en-US"/>
        </w:rPr>
        <w:t xml:space="preserve"> </w:t>
      </w:r>
      <w:r w:rsidRPr="00152208">
        <w:rPr>
          <w:rFonts w:ascii="Arial" w:hAnsi="Arial" w:cs="Arial"/>
          <w:sz w:val="20"/>
          <w:szCs w:val="20"/>
        </w:rPr>
        <w:t>liệu.</w:t>
      </w:r>
    </w:p>
    <w:p w14:paraId="56DC5E2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kiểm tra tương ứng từng chỉ tiêu đến thời điểm chốt số liệu.</w:t>
      </w:r>
    </w:p>
    <w:p w14:paraId="5F156A7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liệu chênh lệch (nếu có).</w:t>
      </w:r>
    </w:p>
    <w:p w14:paraId="53A3399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Phần nhận xét, kiến nghị: ghi rõ những ý kiến, kiến nghị của đoàn thẩm định quyết toán, ý kiến của đơn vị được thẩm định quyết toán.</w:t>
      </w:r>
    </w:p>
    <w:tbl>
      <w:tblPr>
        <w:tblW w:w="0" w:type="auto"/>
        <w:tblLook w:val="01E0" w:firstRow="1" w:lastRow="1" w:firstColumn="1" w:lastColumn="1" w:noHBand="0" w:noVBand="0"/>
      </w:tblPr>
      <w:tblGrid>
        <w:gridCol w:w="5388"/>
        <w:gridCol w:w="3474"/>
      </w:tblGrid>
      <w:tr w:rsidR="0011507F" w:rsidRPr="0011507F" w14:paraId="6A9658F2" w14:textId="77777777" w:rsidTr="0011507F">
        <w:tc>
          <w:tcPr>
            <w:tcW w:w="5388" w:type="dxa"/>
          </w:tcPr>
          <w:p w14:paraId="37E448B1"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w:t>
            </w:r>
          </w:p>
          <w:p w14:paraId="4BC5800C"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w:t>
            </w:r>
          </w:p>
        </w:tc>
        <w:tc>
          <w:tcPr>
            <w:tcW w:w="3474" w:type="dxa"/>
          </w:tcPr>
          <w:p w14:paraId="72CE2CB7"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C06</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24DF2E7B"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PHIẾU SỬ D</w:t>
      </w:r>
      <w:r w:rsidRPr="00152208">
        <w:rPr>
          <w:rFonts w:ascii="Arial" w:hAnsi="Arial" w:cs="Arial"/>
          <w:b/>
          <w:sz w:val="20"/>
          <w:szCs w:val="20"/>
          <w:lang w:val="en-US"/>
        </w:rPr>
        <w:t>Ụ</w:t>
      </w:r>
      <w:r w:rsidRPr="00152208">
        <w:rPr>
          <w:rFonts w:ascii="Arial" w:hAnsi="Arial" w:cs="Arial"/>
          <w:b/>
          <w:sz w:val="20"/>
          <w:szCs w:val="20"/>
        </w:rPr>
        <w:t>NG PHÔI BÌA SỔ BHXH</w:t>
      </w:r>
    </w:p>
    <w:p w14:paraId="2106F41C"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Số:</w:t>
      </w:r>
      <w:r w:rsidRPr="00152208">
        <w:rPr>
          <w:rFonts w:ascii="Arial" w:hAnsi="Arial" w:cs="Arial"/>
          <w:i/>
          <w:sz w:val="20"/>
          <w:szCs w:val="20"/>
          <w:lang w:val="pl-PL"/>
        </w:rPr>
        <w:t>................</w:t>
      </w:r>
      <w:r w:rsidRPr="00152208">
        <w:rPr>
          <w:rFonts w:ascii="Arial" w:hAnsi="Arial" w:cs="Arial"/>
          <w:i/>
          <w:sz w:val="20"/>
          <w:szCs w:val="20"/>
        </w:rPr>
        <w:t>, ngày:</w:t>
      </w:r>
      <w:r w:rsidRPr="00152208">
        <w:rPr>
          <w:rFonts w:ascii="Arial" w:hAnsi="Arial" w:cs="Arial"/>
          <w:i/>
          <w:sz w:val="20"/>
          <w:szCs w:val="20"/>
          <w:lang w:val="pl-PL"/>
        </w:rPr>
        <w:t>...................</w:t>
      </w:r>
    </w:p>
    <w:p w14:paraId="22CF9E54"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Họ tên cán bộ phát hành:</w:t>
      </w:r>
    </w:p>
    <w:p w14:paraId="11F9D349" w14:textId="77777777" w:rsidR="0011507F" w:rsidRPr="00152208" w:rsidRDefault="0011507F" w:rsidP="0011507F">
      <w:pPr>
        <w:tabs>
          <w:tab w:val="left" w:pos="7200"/>
        </w:tabs>
        <w:spacing w:after="120"/>
        <w:ind w:firstLine="720"/>
        <w:jc w:val="both"/>
        <w:rPr>
          <w:rFonts w:ascii="Arial" w:hAnsi="Arial" w:cs="Arial"/>
          <w:sz w:val="20"/>
          <w:szCs w:val="20"/>
        </w:rPr>
      </w:pPr>
      <w:r w:rsidRPr="00152208">
        <w:rPr>
          <w:rFonts w:ascii="Arial" w:hAnsi="Arial" w:cs="Arial"/>
          <w:sz w:val="20"/>
          <w:szCs w:val="20"/>
        </w:rPr>
        <w:t>Phôi bìa sổ BHXH có trước khi in:</w:t>
      </w:r>
      <w:r w:rsidRPr="00152208">
        <w:rPr>
          <w:rFonts w:ascii="Arial" w:hAnsi="Arial" w:cs="Arial"/>
          <w:sz w:val="20"/>
          <w:szCs w:val="20"/>
          <w:lang w:val="pl-PL"/>
        </w:rPr>
        <w:t>...................</w:t>
      </w:r>
      <w:r w:rsidRPr="00152208">
        <w:rPr>
          <w:rFonts w:ascii="Arial" w:hAnsi="Arial" w:cs="Arial"/>
          <w:sz w:val="20"/>
          <w:szCs w:val="20"/>
          <w:lang w:val="pl-PL"/>
        </w:rPr>
        <w:tab/>
      </w:r>
      <w:r w:rsidRPr="00152208">
        <w:rPr>
          <w:rFonts w:ascii="Arial" w:hAnsi="Arial" w:cs="Arial"/>
          <w:sz w:val="20"/>
          <w:szCs w:val="20"/>
        </w:rPr>
        <w:t>Phôi</w:t>
      </w:r>
    </w:p>
    <w:p w14:paraId="382B5809" w14:textId="77777777" w:rsidR="0011507F" w:rsidRPr="00152208" w:rsidRDefault="0011507F" w:rsidP="0011507F">
      <w:pPr>
        <w:tabs>
          <w:tab w:val="left" w:pos="3960"/>
          <w:tab w:val="left" w:pos="7200"/>
        </w:tabs>
        <w:spacing w:after="120"/>
        <w:ind w:firstLine="720"/>
        <w:jc w:val="both"/>
        <w:rPr>
          <w:rFonts w:ascii="Arial" w:hAnsi="Arial" w:cs="Arial"/>
          <w:sz w:val="20"/>
          <w:szCs w:val="20"/>
        </w:rPr>
      </w:pPr>
      <w:r w:rsidRPr="00152208">
        <w:rPr>
          <w:rFonts w:ascii="Arial" w:hAnsi="Arial" w:cs="Arial"/>
          <w:sz w:val="20"/>
          <w:szCs w:val="20"/>
        </w:rPr>
        <w:t>Phôi bìa sổ BHXH còn sau khi in:</w:t>
      </w:r>
      <w:r w:rsidRPr="00152208">
        <w:rPr>
          <w:rFonts w:ascii="Arial" w:hAnsi="Arial" w:cs="Arial"/>
          <w:sz w:val="20"/>
          <w:szCs w:val="20"/>
          <w:lang w:val="pl-PL"/>
        </w:rPr>
        <w:t>...................</w:t>
      </w:r>
      <w:r w:rsidRPr="00152208">
        <w:rPr>
          <w:rFonts w:ascii="Arial" w:hAnsi="Arial" w:cs="Arial"/>
          <w:sz w:val="20"/>
          <w:szCs w:val="20"/>
          <w:lang w:val="pl-PL"/>
        </w:rPr>
        <w:tab/>
      </w:r>
      <w:r w:rsidRPr="00152208">
        <w:rPr>
          <w:rFonts w:ascii="Arial" w:hAnsi="Arial" w:cs="Arial"/>
          <w:sz w:val="20"/>
          <w:szCs w:val="20"/>
        </w:rPr>
        <w:t>Phôi</w:t>
      </w:r>
    </w:p>
    <w:p w14:paraId="71DD13CE"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b/>
          <w:sz w:val="20"/>
          <w:szCs w:val="20"/>
        </w:rPr>
        <w:t>Tên các đ</w:t>
      </w:r>
      <w:r w:rsidRPr="00152208">
        <w:rPr>
          <w:rFonts w:ascii="Arial" w:hAnsi="Arial" w:cs="Arial"/>
          <w:b/>
          <w:sz w:val="20"/>
          <w:szCs w:val="20"/>
          <w:lang w:val="en-US"/>
        </w:rPr>
        <w:t>ơ</w:t>
      </w:r>
      <w:r w:rsidRPr="00152208">
        <w:rPr>
          <w:rFonts w:ascii="Arial" w:hAnsi="Arial" w:cs="Arial"/>
          <w:b/>
          <w:sz w:val="20"/>
          <w:szCs w:val="20"/>
        </w:rPr>
        <w:t>n vị cấp sổ BHXH</w:t>
      </w:r>
    </w:p>
    <w:p w14:paraId="494DAB10"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Mã các đơn vị</w:t>
      </w:r>
    </w:p>
    <w:p w14:paraId="43A86DF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Nội dung:</w:t>
      </w:r>
    </w:p>
    <w:tbl>
      <w:tblPr>
        <w:tblW w:w="5000" w:type="pct"/>
        <w:tblCellMar>
          <w:left w:w="0" w:type="dxa"/>
          <w:right w:w="0" w:type="dxa"/>
        </w:tblCellMar>
        <w:tblLook w:val="0000" w:firstRow="0" w:lastRow="0" w:firstColumn="0" w:lastColumn="0" w:noHBand="0" w:noVBand="0"/>
      </w:tblPr>
      <w:tblGrid>
        <w:gridCol w:w="708"/>
        <w:gridCol w:w="5671"/>
        <w:gridCol w:w="2277"/>
      </w:tblGrid>
      <w:tr w:rsidR="0011507F" w:rsidRPr="00152208" w14:paraId="336A6550"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2F8E63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3276" w:type="pct"/>
            <w:tcBorders>
              <w:top w:val="single" w:sz="4" w:space="0" w:color="auto"/>
              <w:left w:val="single" w:sz="4" w:space="0" w:color="auto"/>
              <w:bottom w:val="nil"/>
              <w:right w:val="nil"/>
            </w:tcBorders>
            <w:shd w:val="clear" w:color="auto" w:fill="FFFFFF"/>
            <w:vAlign w:val="center"/>
          </w:tcPr>
          <w:p w14:paraId="049D8A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Diễn giải</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2ADE763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lượng</w:t>
            </w:r>
          </w:p>
        </w:tc>
      </w:tr>
      <w:tr w:rsidR="0011507F" w:rsidRPr="00152208" w14:paraId="15E15236"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13BD8A8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276" w:type="pct"/>
            <w:tcBorders>
              <w:top w:val="single" w:sz="4" w:space="0" w:color="auto"/>
              <w:left w:val="single" w:sz="4" w:space="0" w:color="auto"/>
              <w:bottom w:val="nil"/>
              <w:right w:val="nil"/>
            </w:tcBorders>
            <w:shd w:val="clear" w:color="auto" w:fill="FFFFFF"/>
            <w:vAlign w:val="center"/>
          </w:tcPr>
          <w:p w14:paraId="697816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3EF346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r>
      <w:tr w:rsidR="0011507F" w:rsidRPr="00152208" w14:paraId="2B114F0D"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001BA5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276" w:type="pct"/>
            <w:tcBorders>
              <w:top w:val="single" w:sz="4" w:space="0" w:color="auto"/>
              <w:left w:val="single" w:sz="4" w:space="0" w:color="auto"/>
              <w:bottom w:val="nil"/>
              <w:right w:val="nil"/>
            </w:tcBorders>
            <w:shd w:val="clear" w:color="auto" w:fill="FFFFFF"/>
            <w:vAlign w:val="center"/>
          </w:tcPr>
          <w:p w14:paraId="3F9D8F9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sử dụng</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1A9A4337" w14:textId="77777777" w:rsidR="0011507F" w:rsidRPr="00152208" w:rsidRDefault="0011507F" w:rsidP="0011507F">
            <w:pPr>
              <w:spacing w:before="120"/>
              <w:jc w:val="center"/>
              <w:rPr>
                <w:rFonts w:ascii="Arial" w:hAnsi="Arial" w:cs="Arial"/>
                <w:sz w:val="20"/>
                <w:szCs w:val="20"/>
              </w:rPr>
            </w:pPr>
          </w:p>
        </w:tc>
      </w:tr>
      <w:tr w:rsidR="0011507F" w:rsidRPr="00152208" w14:paraId="460191B0"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521276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276" w:type="pct"/>
            <w:tcBorders>
              <w:top w:val="single" w:sz="4" w:space="0" w:color="auto"/>
              <w:left w:val="single" w:sz="4" w:space="0" w:color="auto"/>
              <w:bottom w:val="nil"/>
              <w:right w:val="nil"/>
            </w:tcBorders>
            <w:shd w:val="clear" w:color="auto" w:fill="FFFFFF"/>
            <w:vAlign w:val="center"/>
          </w:tcPr>
          <w:p w14:paraId="2964381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mới</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04C99FBC" w14:textId="77777777" w:rsidR="0011507F" w:rsidRPr="00152208" w:rsidRDefault="0011507F" w:rsidP="0011507F">
            <w:pPr>
              <w:spacing w:before="120"/>
              <w:jc w:val="center"/>
              <w:rPr>
                <w:rFonts w:ascii="Arial" w:hAnsi="Arial" w:cs="Arial"/>
                <w:sz w:val="20"/>
                <w:szCs w:val="20"/>
              </w:rPr>
            </w:pPr>
          </w:p>
        </w:tc>
      </w:tr>
      <w:tr w:rsidR="0011507F" w:rsidRPr="00152208" w14:paraId="54A80C37"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453EF5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276" w:type="pct"/>
            <w:tcBorders>
              <w:top w:val="single" w:sz="4" w:space="0" w:color="auto"/>
              <w:left w:val="single" w:sz="4" w:space="0" w:color="auto"/>
              <w:bottom w:val="nil"/>
              <w:right w:val="nil"/>
            </w:tcBorders>
            <w:shd w:val="clear" w:color="auto" w:fill="FFFFFF"/>
            <w:vAlign w:val="center"/>
          </w:tcPr>
          <w:p w14:paraId="1B4D394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lại do mất, hỏng</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7C9AAB3C" w14:textId="77777777" w:rsidR="0011507F" w:rsidRPr="00152208" w:rsidRDefault="0011507F" w:rsidP="0011507F">
            <w:pPr>
              <w:spacing w:before="120"/>
              <w:jc w:val="center"/>
              <w:rPr>
                <w:rFonts w:ascii="Arial" w:hAnsi="Arial" w:cs="Arial"/>
                <w:sz w:val="20"/>
                <w:szCs w:val="20"/>
              </w:rPr>
            </w:pPr>
          </w:p>
        </w:tc>
      </w:tr>
      <w:tr w:rsidR="0011507F" w:rsidRPr="00152208" w14:paraId="37CED93F"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4DE977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276" w:type="pct"/>
            <w:tcBorders>
              <w:top w:val="single" w:sz="4" w:space="0" w:color="auto"/>
              <w:left w:val="single" w:sz="4" w:space="0" w:color="auto"/>
              <w:bottom w:val="nil"/>
              <w:right w:val="nil"/>
            </w:tcBorders>
            <w:shd w:val="clear" w:color="auto" w:fill="FFFFFF"/>
            <w:vAlign w:val="center"/>
          </w:tcPr>
          <w:p w14:paraId="10A28A3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lại do điều chỉnh thông tin</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469E0912" w14:textId="77777777" w:rsidR="0011507F" w:rsidRPr="00152208" w:rsidRDefault="0011507F" w:rsidP="0011507F">
            <w:pPr>
              <w:spacing w:before="120"/>
              <w:jc w:val="center"/>
              <w:rPr>
                <w:rFonts w:ascii="Arial" w:hAnsi="Arial" w:cs="Arial"/>
                <w:sz w:val="20"/>
                <w:szCs w:val="20"/>
              </w:rPr>
            </w:pPr>
          </w:p>
        </w:tc>
      </w:tr>
      <w:tr w:rsidR="0011507F" w:rsidRPr="00152208" w14:paraId="13039BA3"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15711A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276" w:type="pct"/>
            <w:tcBorders>
              <w:top w:val="single" w:sz="4" w:space="0" w:color="auto"/>
              <w:left w:val="single" w:sz="4" w:space="0" w:color="auto"/>
              <w:bottom w:val="nil"/>
              <w:right w:val="nil"/>
            </w:tcBorders>
            <w:shd w:val="clear" w:color="auto" w:fill="FFFFFF"/>
            <w:vAlign w:val="center"/>
          </w:tcPr>
          <w:p w14:paraId="2F0BFD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lạ</w:t>
            </w:r>
            <w:r w:rsidRPr="00152208">
              <w:rPr>
                <w:rFonts w:ascii="Arial" w:hAnsi="Arial" w:cs="Arial"/>
                <w:sz w:val="20"/>
                <w:szCs w:val="20"/>
                <w:lang w:val="en-US"/>
              </w:rPr>
              <w:t>i</w:t>
            </w:r>
            <w:r w:rsidRPr="00152208">
              <w:rPr>
                <w:rFonts w:ascii="Arial" w:hAnsi="Arial" w:cs="Arial"/>
                <w:sz w:val="20"/>
                <w:szCs w:val="20"/>
              </w:rPr>
              <w:t xml:space="preserve"> do đã hưởng trợ cấp BHXH 1 lần</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7A0AFFC8" w14:textId="77777777" w:rsidR="0011507F" w:rsidRPr="00152208" w:rsidRDefault="0011507F" w:rsidP="0011507F">
            <w:pPr>
              <w:spacing w:before="120"/>
              <w:jc w:val="center"/>
              <w:rPr>
                <w:rFonts w:ascii="Arial" w:hAnsi="Arial" w:cs="Arial"/>
                <w:sz w:val="20"/>
                <w:szCs w:val="20"/>
              </w:rPr>
            </w:pPr>
          </w:p>
        </w:tc>
      </w:tr>
      <w:tr w:rsidR="0011507F" w:rsidRPr="00152208" w14:paraId="0F998B34"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0C7678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3276" w:type="pct"/>
            <w:tcBorders>
              <w:top w:val="single" w:sz="4" w:space="0" w:color="auto"/>
              <w:left w:val="single" w:sz="4" w:space="0" w:color="auto"/>
              <w:bottom w:val="nil"/>
              <w:right w:val="nil"/>
            </w:tcBorders>
            <w:shd w:val="clear" w:color="auto" w:fill="FFFFFF"/>
            <w:vAlign w:val="center"/>
          </w:tcPr>
          <w:p w14:paraId="380C1A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lại do nguyên nhân khác</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4372364A" w14:textId="77777777" w:rsidR="0011507F" w:rsidRPr="00152208" w:rsidRDefault="0011507F" w:rsidP="0011507F">
            <w:pPr>
              <w:spacing w:before="120"/>
              <w:jc w:val="center"/>
              <w:rPr>
                <w:rFonts w:ascii="Arial" w:hAnsi="Arial" w:cs="Arial"/>
                <w:sz w:val="20"/>
                <w:szCs w:val="20"/>
              </w:rPr>
            </w:pPr>
          </w:p>
        </w:tc>
      </w:tr>
      <w:tr w:rsidR="0011507F" w:rsidRPr="00152208" w14:paraId="7936B863"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107E06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3276" w:type="pct"/>
            <w:tcBorders>
              <w:top w:val="single" w:sz="4" w:space="0" w:color="auto"/>
              <w:left w:val="single" w:sz="4" w:space="0" w:color="auto"/>
              <w:bottom w:val="nil"/>
              <w:right w:val="nil"/>
            </w:tcBorders>
            <w:shd w:val="clear" w:color="auto" w:fill="FFFFFF"/>
            <w:vAlign w:val="center"/>
          </w:tcPr>
          <w:p w14:paraId="4DDDC04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 đổi sổ BHXH</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4F25D3AF" w14:textId="77777777" w:rsidR="0011507F" w:rsidRPr="00152208" w:rsidRDefault="0011507F" w:rsidP="0011507F">
            <w:pPr>
              <w:spacing w:before="120"/>
              <w:jc w:val="center"/>
              <w:rPr>
                <w:rFonts w:ascii="Arial" w:hAnsi="Arial" w:cs="Arial"/>
                <w:sz w:val="20"/>
                <w:szCs w:val="20"/>
              </w:rPr>
            </w:pPr>
          </w:p>
        </w:tc>
      </w:tr>
      <w:tr w:rsidR="0011507F" w:rsidRPr="00152208" w14:paraId="4892D850"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434CA9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3276" w:type="pct"/>
            <w:tcBorders>
              <w:top w:val="single" w:sz="4" w:space="0" w:color="auto"/>
              <w:left w:val="single" w:sz="4" w:space="0" w:color="auto"/>
              <w:bottom w:val="nil"/>
              <w:right w:val="nil"/>
            </w:tcBorders>
            <w:shd w:val="clear" w:color="auto" w:fill="FFFFFF"/>
            <w:vAlign w:val="center"/>
          </w:tcPr>
          <w:p w14:paraId="6F16012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Hỏng do nhà in</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3A361A11" w14:textId="77777777" w:rsidR="0011507F" w:rsidRPr="00152208" w:rsidRDefault="0011507F" w:rsidP="0011507F">
            <w:pPr>
              <w:spacing w:before="120"/>
              <w:jc w:val="center"/>
              <w:rPr>
                <w:rFonts w:ascii="Arial" w:hAnsi="Arial" w:cs="Arial"/>
                <w:sz w:val="20"/>
                <w:szCs w:val="20"/>
              </w:rPr>
            </w:pPr>
          </w:p>
        </w:tc>
      </w:tr>
      <w:tr w:rsidR="0011507F" w:rsidRPr="00152208" w14:paraId="7223A370"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448162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3276" w:type="pct"/>
            <w:tcBorders>
              <w:top w:val="single" w:sz="4" w:space="0" w:color="auto"/>
              <w:left w:val="single" w:sz="4" w:space="0" w:color="auto"/>
              <w:bottom w:val="nil"/>
              <w:right w:val="nil"/>
            </w:tcBorders>
            <w:shd w:val="clear" w:color="auto" w:fill="FFFFFF"/>
            <w:vAlign w:val="center"/>
          </w:tcPr>
          <w:p w14:paraId="32B0C39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Hỏng do in</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424BD47D" w14:textId="77777777" w:rsidR="0011507F" w:rsidRPr="00152208" w:rsidRDefault="0011507F" w:rsidP="0011507F">
            <w:pPr>
              <w:spacing w:before="120"/>
              <w:jc w:val="center"/>
              <w:rPr>
                <w:rFonts w:ascii="Arial" w:hAnsi="Arial" w:cs="Arial"/>
                <w:sz w:val="20"/>
                <w:szCs w:val="20"/>
              </w:rPr>
            </w:pPr>
          </w:p>
        </w:tc>
      </w:tr>
      <w:tr w:rsidR="0011507F" w:rsidRPr="00152208" w14:paraId="4C0C69EA"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5C41EC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3276" w:type="pct"/>
            <w:tcBorders>
              <w:top w:val="single" w:sz="4" w:space="0" w:color="auto"/>
              <w:left w:val="single" w:sz="4" w:space="0" w:color="auto"/>
              <w:bottom w:val="nil"/>
              <w:right w:val="nil"/>
            </w:tcBorders>
            <w:shd w:val="clear" w:color="auto" w:fill="FFFFFF"/>
            <w:vAlign w:val="center"/>
          </w:tcPr>
          <w:p w14:paraId="6814616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Mất do bảo quản</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70E9952A" w14:textId="77777777" w:rsidR="0011507F" w:rsidRPr="00152208" w:rsidRDefault="0011507F" w:rsidP="0011507F">
            <w:pPr>
              <w:spacing w:before="120"/>
              <w:jc w:val="center"/>
              <w:rPr>
                <w:rFonts w:ascii="Arial" w:hAnsi="Arial" w:cs="Arial"/>
                <w:sz w:val="20"/>
                <w:szCs w:val="20"/>
              </w:rPr>
            </w:pPr>
          </w:p>
        </w:tc>
      </w:tr>
      <w:tr w:rsidR="0011507F" w:rsidRPr="00152208" w14:paraId="31CC0AB1"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nil"/>
              <w:right w:val="nil"/>
            </w:tcBorders>
            <w:shd w:val="clear" w:color="auto" w:fill="FFFFFF"/>
            <w:vAlign w:val="center"/>
          </w:tcPr>
          <w:p w14:paraId="134801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3276" w:type="pct"/>
            <w:tcBorders>
              <w:top w:val="single" w:sz="4" w:space="0" w:color="auto"/>
              <w:left w:val="single" w:sz="4" w:space="0" w:color="auto"/>
              <w:bottom w:val="nil"/>
              <w:right w:val="nil"/>
            </w:tcBorders>
            <w:shd w:val="clear" w:color="auto" w:fill="FFFFFF"/>
            <w:vAlign w:val="center"/>
          </w:tcPr>
          <w:p w14:paraId="4C5BA3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Hỏng do bảo quản</w:t>
            </w:r>
          </w:p>
        </w:tc>
        <w:tc>
          <w:tcPr>
            <w:tcW w:w="1315" w:type="pct"/>
            <w:tcBorders>
              <w:top w:val="single" w:sz="4" w:space="0" w:color="auto"/>
              <w:left w:val="single" w:sz="4" w:space="0" w:color="auto"/>
              <w:bottom w:val="nil"/>
              <w:right w:val="single" w:sz="4" w:space="0" w:color="auto"/>
            </w:tcBorders>
            <w:shd w:val="clear" w:color="auto" w:fill="FFFFFF"/>
            <w:vAlign w:val="center"/>
          </w:tcPr>
          <w:p w14:paraId="728D4CE6" w14:textId="77777777" w:rsidR="0011507F" w:rsidRPr="00152208" w:rsidRDefault="0011507F" w:rsidP="0011507F">
            <w:pPr>
              <w:spacing w:before="120"/>
              <w:jc w:val="center"/>
              <w:rPr>
                <w:rFonts w:ascii="Arial" w:hAnsi="Arial" w:cs="Arial"/>
                <w:sz w:val="20"/>
                <w:szCs w:val="20"/>
              </w:rPr>
            </w:pPr>
          </w:p>
        </w:tc>
      </w:tr>
      <w:tr w:rsidR="0011507F" w:rsidRPr="00152208" w14:paraId="51BC1295" w14:textId="77777777" w:rsidTr="0011507F">
        <w:tblPrEx>
          <w:tblCellMar>
            <w:top w:w="0" w:type="dxa"/>
            <w:left w:w="0" w:type="dxa"/>
            <w:bottom w:w="0" w:type="dxa"/>
            <w:right w:w="0" w:type="dxa"/>
          </w:tblCellMar>
        </w:tblPrEx>
        <w:tc>
          <w:tcPr>
            <w:tcW w:w="409" w:type="pct"/>
            <w:tcBorders>
              <w:top w:val="single" w:sz="4" w:space="0" w:color="auto"/>
              <w:left w:val="single" w:sz="4" w:space="0" w:color="auto"/>
              <w:bottom w:val="single" w:sz="4" w:space="0" w:color="auto"/>
              <w:right w:val="nil"/>
            </w:tcBorders>
            <w:shd w:val="clear" w:color="auto" w:fill="FFFFFF"/>
            <w:vAlign w:val="center"/>
          </w:tcPr>
          <w:p w14:paraId="7BC2FA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3276" w:type="pct"/>
            <w:tcBorders>
              <w:top w:val="single" w:sz="4" w:space="0" w:color="auto"/>
              <w:left w:val="single" w:sz="4" w:space="0" w:color="auto"/>
              <w:bottom w:val="single" w:sz="4" w:space="0" w:color="auto"/>
              <w:right w:val="nil"/>
            </w:tcBorders>
            <w:shd w:val="clear" w:color="auto" w:fill="FFFFFF"/>
            <w:vAlign w:val="center"/>
          </w:tcPr>
          <w:p w14:paraId="0221FD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Giảm khác</w:t>
            </w:r>
          </w:p>
        </w:tc>
        <w:tc>
          <w:tcPr>
            <w:tcW w:w="1315" w:type="pct"/>
            <w:tcBorders>
              <w:top w:val="single" w:sz="4" w:space="0" w:color="auto"/>
              <w:left w:val="single" w:sz="4" w:space="0" w:color="auto"/>
              <w:bottom w:val="single" w:sz="4" w:space="0" w:color="auto"/>
              <w:right w:val="single" w:sz="4" w:space="0" w:color="auto"/>
            </w:tcBorders>
            <w:shd w:val="clear" w:color="auto" w:fill="FFFFFF"/>
            <w:vAlign w:val="center"/>
          </w:tcPr>
          <w:p w14:paraId="6CFA19C9" w14:textId="77777777" w:rsidR="0011507F" w:rsidRPr="00152208" w:rsidRDefault="0011507F" w:rsidP="0011507F">
            <w:pPr>
              <w:spacing w:before="120"/>
              <w:jc w:val="center"/>
              <w:rPr>
                <w:rFonts w:ascii="Arial" w:hAnsi="Arial" w:cs="Arial"/>
                <w:sz w:val="20"/>
                <w:szCs w:val="20"/>
              </w:rPr>
            </w:pPr>
          </w:p>
        </w:tc>
      </w:tr>
    </w:tbl>
    <w:p w14:paraId="3721B18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22A441E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Phiếu sử dụng phôi bìa sổ BHXH (Mẫu C06-TS)</w:t>
      </w:r>
    </w:p>
    <w:p w14:paraId="1280840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theo dõi số lượng phôi sổ sử dụng khi phát hành sổ.</w:t>
      </w:r>
    </w:p>
    <w:p w14:paraId="6754A20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cán bộ chuyên quản.</w:t>
      </w:r>
    </w:p>
    <w:p w14:paraId="34D7EE6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vào cuối ngày có phát sinh.</w:t>
      </w:r>
    </w:p>
    <w:p w14:paraId="5AE2EBA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4E76F22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cột:</w:t>
      </w:r>
    </w:p>
    <w:p w14:paraId="4435B55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thứ tự.</w:t>
      </w:r>
    </w:p>
    <w:p w14:paraId="5B7B84C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các nội dung sử dụng phôi bìa sổ BHXH.</w:t>
      </w:r>
    </w:p>
    <w:p w14:paraId="2CA1B7E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lượng phôi bìa sổ BHXH sử dụng.</w:t>
      </w:r>
    </w:p>
    <w:p w14:paraId="53184107"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Chỉ tiêu hàng ngang: ghi đầy đủ theo tiêu thức quy định.</w:t>
      </w:r>
    </w:p>
    <w:p w14:paraId="648380E8"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5388"/>
        <w:gridCol w:w="3474"/>
      </w:tblGrid>
      <w:tr w:rsidR="0011507F" w:rsidRPr="0011507F" w14:paraId="0C133C88" w14:textId="77777777" w:rsidTr="0011507F">
        <w:tc>
          <w:tcPr>
            <w:tcW w:w="5388" w:type="dxa"/>
          </w:tcPr>
          <w:p w14:paraId="23F53C8B"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w:t>
            </w:r>
          </w:p>
          <w:p w14:paraId="1220686E"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w:t>
            </w:r>
          </w:p>
        </w:tc>
        <w:tc>
          <w:tcPr>
            <w:tcW w:w="3474" w:type="dxa"/>
          </w:tcPr>
          <w:p w14:paraId="005305D4"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C07</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5905EED2" w14:textId="77777777" w:rsidR="0011507F" w:rsidRPr="00152208" w:rsidRDefault="0011507F" w:rsidP="0011507F">
      <w:pPr>
        <w:spacing w:before="120"/>
        <w:rPr>
          <w:rFonts w:ascii="Arial" w:hAnsi="Arial" w:cs="Arial"/>
          <w:sz w:val="20"/>
          <w:szCs w:val="20"/>
          <w:lang w:val="en-US"/>
        </w:rPr>
      </w:pPr>
    </w:p>
    <w:p w14:paraId="53A7C61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PHIẾU SỬ D</w:t>
      </w:r>
      <w:r w:rsidRPr="00152208">
        <w:rPr>
          <w:rFonts w:ascii="Arial" w:hAnsi="Arial" w:cs="Arial"/>
          <w:b/>
          <w:sz w:val="20"/>
          <w:szCs w:val="20"/>
          <w:lang w:val="en-US"/>
        </w:rPr>
        <w:t>Ụ</w:t>
      </w:r>
      <w:r w:rsidRPr="00152208">
        <w:rPr>
          <w:rFonts w:ascii="Arial" w:hAnsi="Arial" w:cs="Arial"/>
          <w:b/>
          <w:sz w:val="20"/>
          <w:szCs w:val="20"/>
        </w:rPr>
        <w:t>NG PHÔI THẺ BHYT</w:t>
      </w:r>
    </w:p>
    <w:p w14:paraId="66677323"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Số:</w:t>
      </w:r>
      <w:r w:rsidRPr="00152208">
        <w:rPr>
          <w:rFonts w:ascii="Arial" w:hAnsi="Arial" w:cs="Arial"/>
          <w:i/>
          <w:sz w:val="20"/>
          <w:szCs w:val="20"/>
          <w:lang w:val="pl-PL"/>
        </w:rPr>
        <w:t>................</w:t>
      </w:r>
      <w:r w:rsidRPr="00152208">
        <w:rPr>
          <w:rFonts w:ascii="Arial" w:hAnsi="Arial" w:cs="Arial"/>
          <w:i/>
          <w:sz w:val="20"/>
          <w:szCs w:val="20"/>
        </w:rPr>
        <w:t>, ngày:</w:t>
      </w:r>
      <w:r w:rsidRPr="00152208">
        <w:rPr>
          <w:rFonts w:ascii="Arial" w:hAnsi="Arial" w:cs="Arial"/>
          <w:i/>
          <w:sz w:val="20"/>
          <w:szCs w:val="20"/>
          <w:lang w:val="pl-PL"/>
        </w:rPr>
        <w:t>...................</w:t>
      </w:r>
    </w:p>
    <w:p w14:paraId="29B8FF8D"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Họ tên cán bộ phát hành:</w:t>
      </w:r>
    </w:p>
    <w:p w14:paraId="39308509" w14:textId="77777777" w:rsidR="0011507F" w:rsidRPr="00152208" w:rsidRDefault="0011507F" w:rsidP="0011507F">
      <w:pPr>
        <w:tabs>
          <w:tab w:val="left" w:pos="7200"/>
        </w:tabs>
        <w:spacing w:after="120"/>
        <w:ind w:firstLine="720"/>
        <w:jc w:val="both"/>
        <w:rPr>
          <w:rFonts w:ascii="Arial" w:hAnsi="Arial" w:cs="Arial"/>
          <w:sz w:val="20"/>
          <w:szCs w:val="20"/>
          <w:lang w:val="en-US"/>
        </w:rPr>
      </w:pPr>
      <w:r w:rsidRPr="00152208">
        <w:rPr>
          <w:rFonts w:ascii="Arial" w:hAnsi="Arial" w:cs="Arial"/>
          <w:sz w:val="20"/>
          <w:szCs w:val="20"/>
        </w:rPr>
        <w:t>Phôi thẻ BHYT có trước khi in:</w:t>
      </w:r>
      <w:r w:rsidRPr="00152208">
        <w:rPr>
          <w:rFonts w:ascii="Arial" w:hAnsi="Arial" w:cs="Arial"/>
          <w:sz w:val="20"/>
          <w:szCs w:val="20"/>
          <w:lang w:val="en-US"/>
        </w:rPr>
        <w:tab/>
        <w:t>………….</w:t>
      </w:r>
    </w:p>
    <w:p w14:paraId="156C88AF" w14:textId="77777777" w:rsidR="0011507F" w:rsidRPr="00152208" w:rsidRDefault="0011507F" w:rsidP="0011507F">
      <w:pPr>
        <w:tabs>
          <w:tab w:val="left" w:pos="7200"/>
        </w:tabs>
        <w:spacing w:after="120"/>
        <w:ind w:firstLine="720"/>
        <w:jc w:val="both"/>
        <w:rPr>
          <w:rFonts w:ascii="Arial" w:hAnsi="Arial" w:cs="Arial"/>
          <w:sz w:val="20"/>
          <w:szCs w:val="20"/>
          <w:lang w:val="en-US"/>
        </w:rPr>
      </w:pPr>
      <w:r w:rsidRPr="00152208">
        <w:rPr>
          <w:rFonts w:ascii="Arial" w:hAnsi="Arial" w:cs="Arial"/>
          <w:sz w:val="20"/>
          <w:szCs w:val="20"/>
        </w:rPr>
        <w:t>Phôi thẻ BHYT còn sau khi in:</w:t>
      </w:r>
      <w:r w:rsidRPr="00152208">
        <w:rPr>
          <w:rFonts w:ascii="Arial" w:hAnsi="Arial" w:cs="Arial"/>
          <w:sz w:val="20"/>
          <w:szCs w:val="20"/>
          <w:lang w:val="en-US"/>
        </w:rPr>
        <w:tab/>
        <w:t>………….</w:t>
      </w:r>
    </w:p>
    <w:p w14:paraId="7FC44FF4"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b/>
          <w:sz w:val="20"/>
          <w:szCs w:val="20"/>
        </w:rPr>
        <w:t>Tên các đ</w:t>
      </w:r>
      <w:r w:rsidRPr="00152208">
        <w:rPr>
          <w:rFonts w:ascii="Arial" w:hAnsi="Arial" w:cs="Arial"/>
          <w:b/>
          <w:sz w:val="20"/>
          <w:szCs w:val="20"/>
          <w:lang w:val="en-US"/>
        </w:rPr>
        <w:t>ơn</w:t>
      </w:r>
      <w:r w:rsidRPr="00152208">
        <w:rPr>
          <w:rFonts w:ascii="Arial" w:hAnsi="Arial" w:cs="Arial"/>
          <w:b/>
          <w:sz w:val="20"/>
          <w:szCs w:val="20"/>
        </w:rPr>
        <w:t xml:space="preserve"> vị cấp thẻ BHYT</w:t>
      </w:r>
    </w:p>
    <w:p w14:paraId="293C2E31"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Mã các đ</w:t>
      </w:r>
      <w:r w:rsidRPr="00152208">
        <w:rPr>
          <w:rFonts w:ascii="Arial" w:hAnsi="Arial" w:cs="Arial"/>
          <w:b/>
          <w:sz w:val="20"/>
          <w:szCs w:val="20"/>
          <w:lang w:val="en-US"/>
        </w:rPr>
        <w:t>ơ</w:t>
      </w:r>
      <w:r w:rsidRPr="00152208">
        <w:rPr>
          <w:rFonts w:ascii="Arial" w:hAnsi="Arial" w:cs="Arial"/>
          <w:b/>
          <w:sz w:val="20"/>
          <w:szCs w:val="20"/>
        </w:rPr>
        <w:t>n vị</w:t>
      </w:r>
    </w:p>
    <w:p w14:paraId="04C4CCA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Nội dung:</w:t>
      </w:r>
    </w:p>
    <w:tbl>
      <w:tblPr>
        <w:tblW w:w="5000" w:type="pct"/>
        <w:tblCellMar>
          <w:left w:w="0" w:type="dxa"/>
          <w:right w:w="0" w:type="dxa"/>
        </w:tblCellMar>
        <w:tblLook w:val="0000" w:firstRow="0" w:lastRow="0" w:firstColumn="0" w:lastColumn="0" w:noHBand="0" w:noVBand="0"/>
      </w:tblPr>
      <w:tblGrid>
        <w:gridCol w:w="633"/>
        <w:gridCol w:w="6122"/>
        <w:gridCol w:w="1901"/>
      </w:tblGrid>
      <w:tr w:rsidR="0011507F" w:rsidRPr="00152208" w14:paraId="12998AC1"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0CEC7ED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3536" w:type="pct"/>
            <w:tcBorders>
              <w:top w:val="single" w:sz="4" w:space="0" w:color="auto"/>
              <w:left w:val="single" w:sz="4" w:space="0" w:color="auto"/>
              <w:bottom w:val="nil"/>
              <w:right w:val="nil"/>
            </w:tcBorders>
            <w:shd w:val="clear" w:color="auto" w:fill="FFFFFF"/>
            <w:vAlign w:val="center"/>
          </w:tcPr>
          <w:p w14:paraId="67C9980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Diễn giải</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3BD918C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Số </w:t>
            </w:r>
            <w:r w:rsidRPr="00152208">
              <w:rPr>
                <w:rFonts w:ascii="Arial" w:hAnsi="Arial" w:cs="Arial"/>
                <w:b/>
                <w:sz w:val="20"/>
                <w:szCs w:val="20"/>
                <w:lang w:val="en-US"/>
              </w:rPr>
              <w:t>lượng</w:t>
            </w:r>
          </w:p>
        </w:tc>
      </w:tr>
      <w:tr w:rsidR="0011507F" w:rsidRPr="00152208" w14:paraId="32B3AB59"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276CC1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536" w:type="pct"/>
            <w:tcBorders>
              <w:top w:val="single" w:sz="4" w:space="0" w:color="auto"/>
              <w:left w:val="single" w:sz="4" w:space="0" w:color="auto"/>
              <w:bottom w:val="nil"/>
              <w:right w:val="nil"/>
            </w:tcBorders>
            <w:shd w:val="clear" w:color="auto" w:fill="FFFFFF"/>
            <w:vAlign w:val="center"/>
          </w:tcPr>
          <w:p w14:paraId="1248AFA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2 </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09879D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r>
      <w:tr w:rsidR="0011507F" w:rsidRPr="00152208" w14:paraId="5509FADE"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31C144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536" w:type="pct"/>
            <w:tcBorders>
              <w:top w:val="single" w:sz="4" w:space="0" w:color="auto"/>
              <w:left w:val="single" w:sz="4" w:space="0" w:color="auto"/>
              <w:bottom w:val="nil"/>
              <w:right w:val="nil"/>
            </w:tcBorders>
            <w:shd w:val="clear" w:color="auto" w:fill="FFFFFF"/>
            <w:vAlign w:val="center"/>
          </w:tcPr>
          <w:p w14:paraId="5E71CE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sử dụng</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4F1ADFD6" w14:textId="77777777" w:rsidR="0011507F" w:rsidRPr="00152208" w:rsidRDefault="0011507F" w:rsidP="0011507F">
            <w:pPr>
              <w:spacing w:before="120"/>
              <w:jc w:val="center"/>
              <w:rPr>
                <w:rFonts w:ascii="Arial" w:hAnsi="Arial" w:cs="Arial"/>
                <w:sz w:val="20"/>
                <w:szCs w:val="20"/>
              </w:rPr>
            </w:pPr>
          </w:p>
        </w:tc>
      </w:tr>
      <w:tr w:rsidR="0011507F" w:rsidRPr="00152208" w14:paraId="609AE1CD"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7AEA069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536" w:type="pct"/>
            <w:tcBorders>
              <w:top w:val="single" w:sz="4" w:space="0" w:color="auto"/>
              <w:left w:val="single" w:sz="4" w:space="0" w:color="auto"/>
              <w:bottom w:val="nil"/>
              <w:right w:val="nil"/>
            </w:tcBorders>
            <w:shd w:val="clear" w:color="auto" w:fill="FFFFFF"/>
            <w:vAlign w:val="center"/>
          </w:tcPr>
          <w:p w14:paraId="7F0BB6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Tăng mới</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7F75ADD6" w14:textId="77777777" w:rsidR="0011507F" w:rsidRPr="00152208" w:rsidRDefault="0011507F" w:rsidP="0011507F">
            <w:pPr>
              <w:spacing w:before="120"/>
              <w:jc w:val="center"/>
              <w:rPr>
                <w:rFonts w:ascii="Arial" w:hAnsi="Arial" w:cs="Arial"/>
                <w:sz w:val="20"/>
                <w:szCs w:val="20"/>
              </w:rPr>
            </w:pPr>
          </w:p>
        </w:tc>
      </w:tr>
      <w:tr w:rsidR="0011507F" w:rsidRPr="00152208" w14:paraId="353B2974"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30D567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536" w:type="pct"/>
            <w:tcBorders>
              <w:top w:val="single" w:sz="4" w:space="0" w:color="auto"/>
              <w:left w:val="single" w:sz="4" w:space="0" w:color="auto"/>
              <w:bottom w:val="nil"/>
              <w:right w:val="nil"/>
            </w:tcBorders>
            <w:shd w:val="clear" w:color="auto" w:fill="FFFFFF"/>
            <w:vAlign w:val="center"/>
          </w:tcPr>
          <w:p w14:paraId="05EE181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lại</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1A1F137C" w14:textId="77777777" w:rsidR="0011507F" w:rsidRPr="00152208" w:rsidRDefault="0011507F" w:rsidP="0011507F">
            <w:pPr>
              <w:spacing w:before="120"/>
              <w:jc w:val="center"/>
              <w:rPr>
                <w:rFonts w:ascii="Arial" w:hAnsi="Arial" w:cs="Arial"/>
                <w:sz w:val="20"/>
                <w:szCs w:val="20"/>
              </w:rPr>
            </w:pPr>
          </w:p>
        </w:tc>
      </w:tr>
      <w:tr w:rsidR="0011507F" w:rsidRPr="00152208" w14:paraId="10A0E037"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39B223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536" w:type="pct"/>
            <w:tcBorders>
              <w:top w:val="single" w:sz="4" w:space="0" w:color="auto"/>
              <w:left w:val="single" w:sz="4" w:space="0" w:color="auto"/>
              <w:bottom w:val="nil"/>
              <w:right w:val="nil"/>
            </w:tcBorders>
            <w:shd w:val="clear" w:color="auto" w:fill="FFFFFF"/>
            <w:vAlign w:val="center"/>
          </w:tcPr>
          <w:p w14:paraId="021549F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đổi do hỏng</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05C278CC" w14:textId="77777777" w:rsidR="0011507F" w:rsidRPr="00152208" w:rsidRDefault="0011507F" w:rsidP="0011507F">
            <w:pPr>
              <w:spacing w:before="120"/>
              <w:jc w:val="center"/>
              <w:rPr>
                <w:rFonts w:ascii="Arial" w:hAnsi="Arial" w:cs="Arial"/>
                <w:sz w:val="20"/>
                <w:szCs w:val="20"/>
              </w:rPr>
            </w:pPr>
          </w:p>
        </w:tc>
      </w:tr>
      <w:tr w:rsidR="0011507F" w:rsidRPr="00152208" w14:paraId="147173A6"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06C647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536" w:type="pct"/>
            <w:tcBorders>
              <w:top w:val="single" w:sz="4" w:space="0" w:color="auto"/>
              <w:left w:val="single" w:sz="4" w:space="0" w:color="auto"/>
              <w:bottom w:val="nil"/>
              <w:right w:val="nil"/>
            </w:tcBorders>
            <w:shd w:val="clear" w:color="auto" w:fill="FFFFFF"/>
            <w:vAlign w:val="center"/>
          </w:tcPr>
          <w:p w14:paraId="7FB6DC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đổi do điều chỉn</w:t>
            </w:r>
            <w:r w:rsidRPr="00152208">
              <w:rPr>
                <w:rFonts w:ascii="Arial" w:hAnsi="Arial" w:cs="Arial"/>
                <w:sz w:val="20"/>
                <w:szCs w:val="20"/>
                <w:lang w:val="en-US"/>
              </w:rPr>
              <w:t>h</w:t>
            </w:r>
            <w:r w:rsidRPr="00152208">
              <w:rPr>
                <w:rFonts w:ascii="Arial" w:hAnsi="Arial" w:cs="Arial"/>
                <w:sz w:val="20"/>
                <w:szCs w:val="20"/>
              </w:rPr>
              <w:t xml:space="preserve"> thông tin</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252841CF" w14:textId="77777777" w:rsidR="0011507F" w:rsidRPr="00152208" w:rsidRDefault="0011507F" w:rsidP="0011507F">
            <w:pPr>
              <w:spacing w:before="120"/>
              <w:jc w:val="center"/>
              <w:rPr>
                <w:rFonts w:ascii="Arial" w:hAnsi="Arial" w:cs="Arial"/>
                <w:sz w:val="20"/>
                <w:szCs w:val="20"/>
              </w:rPr>
            </w:pPr>
          </w:p>
        </w:tc>
      </w:tr>
      <w:tr w:rsidR="0011507F" w:rsidRPr="00152208" w14:paraId="09C45F8A"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5F6E6B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3536" w:type="pct"/>
            <w:tcBorders>
              <w:top w:val="single" w:sz="4" w:space="0" w:color="auto"/>
              <w:left w:val="single" w:sz="4" w:space="0" w:color="auto"/>
              <w:bottom w:val="nil"/>
              <w:right w:val="nil"/>
            </w:tcBorders>
            <w:shd w:val="clear" w:color="auto" w:fill="FFFFFF"/>
            <w:vAlign w:val="center"/>
          </w:tcPr>
          <w:p w14:paraId="2A29FEF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đổi nơi KCB BĐ</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28276116" w14:textId="77777777" w:rsidR="0011507F" w:rsidRPr="00152208" w:rsidRDefault="0011507F" w:rsidP="0011507F">
            <w:pPr>
              <w:spacing w:before="120"/>
              <w:jc w:val="center"/>
              <w:rPr>
                <w:rFonts w:ascii="Arial" w:hAnsi="Arial" w:cs="Arial"/>
                <w:sz w:val="20"/>
                <w:szCs w:val="20"/>
              </w:rPr>
            </w:pPr>
          </w:p>
        </w:tc>
      </w:tr>
      <w:tr w:rsidR="0011507F" w:rsidRPr="00152208" w14:paraId="36E7AD5B"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4D91DC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3536" w:type="pct"/>
            <w:tcBorders>
              <w:top w:val="single" w:sz="4" w:space="0" w:color="auto"/>
              <w:left w:val="single" w:sz="4" w:space="0" w:color="auto"/>
              <w:bottom w:val="nil"/>
              <w:right w:val="nil"/>
            </w:tcBorders>
            <w:shd w:val="clear" w:color="auto" w:fill="FFFFFF"/>
            <w:vAlign w:val="center"/>
          </w:tcPr>
          <w:p w14:paraId="6FCE33E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đổi quyền lợi</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54AAC8D6" w14:textId="77777777" w:rsidR="0011507F" w:rsidRPr="00152208" w:rsidRDefault="0011507F" w:rsidP="0011507F">
            <w:pPr>
              <w:spacing w:before="120"/>
              <w:jc w:val="center"/>
              <w:rPr>
                <w:rFonts w:ascii="Arial" w:hAnsi="Arial" w:cs="Arial"/>
                <w:sz w:val="20"/>
                <w:szCs w:val="20"/>
              </w:rPr>
            </w:pPr>
          </w:p>
        </w:tc>
      </w:tr>
      <w:tr w:rsidR="0011507F" w:rsidRPr="00152208" w14:paraId="3D090526"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70F260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3536" w:type="pct"/>
            <w:tcBorders>
              <w:top w:val="single" w:sz="4" w:space="0" w:color="auto"/>
              <w:left w:val="single" w:sz="4" w:space="0" w:color="auto"/>
              <w:bottom w:val="nil"/>
              <w:right w:val="nil"/>
            </w:tcBorders>
            <w:shd w:val="clear" w:color="auto" w:fill="FFFFFF"/>
            <w:vAlign w:val="center"/>
          </w:tcPr>
          <w:p w14:paraId="1D65B84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Cấp đổi do nguyên nhân khác</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625A4B56" w14:textId="77777777" w:rsidR="0011507F" w:rsidRPr="00152208" w:rsidRDefault="0011507F" w:rsidP="0011507F">
            <w:pPr>
              <w:spacing w:before="120"/>
              <w:jc w:val="center"/>
              <w:rPr>
                <w:rFonts w:ascii="Arial" w:hAnsi="Arial" w:cs="Arial"/>
                <w:sz w:val="20"/>
                <w:szCs w:val="20"/>
              </w:rPr>
            </w:pPr>
          </w:p>
        </w:tc>
      </w:tr>
      <w:tr w:rsidR="0011507F" w:rsidRPr="00152208" w14:paraId="393C5A91"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1E1753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3536" w:type="pct"/>
            <w:tcBorders>
              <w:top w:val="single" w:sz="4" w:space="0" w:color="auto"/>
              <w:left w:val="single" w:sz="4" w:space="0" w:color="auto"/>
              <w:bottom w:val="nil"/>
              <w:right w:val="nil"/>
            </w:tcBorders>
            <w:shd w:val="clear" w:color="auto" w:fill="FFFFFF"/>
            <w:vAlign w:val="center"/>
          </w:tcPr>
          <w:p w14:paraId="7FF1072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Hỏng do nhà in</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5CAB788B" w14:textId="77777777" w:rsidR="0011507F" w:rsidRPr="00152208" w:rsidRDefault="0011507F" w:rsidP="0011507F">
            <w:pPr>
              <w:spacing w:before="120"/>
              <w:jc w:val="center"/>
              <w:rPr>
                <w:rFonts w:ascii="Arial" w:hAnsi="Arial" w:cs="Arial"/>
                <w:sz w:val="20"/>
                <w:szCs w:val="20"/>
              </w:rPr>
            </w:pPr>
          </w:p>
        </w:tc>
      </w:tr>
      <w:tr w:rsidR="0011507F" w:rsidRPr="00152208" w14:paraId="1E397A8A"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5B6B3FF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3536" w:type="pct"/>
            <w:tcBorders>
              <w:top w:val="single" w:sz="4" w:space="0" w:color="auto"/>
              <w:left w:val="single" w:sz="4" w:space="0" w:color="auto"/>
              <w:bottom w:val="nil"/>
              <w:right w:val="nil"/>
            </w:tcBorders>
            <w:shd w:val="clear" w:color="auto" w:fill="FFFFFF"/>
            <w:vAlign w:val="center"/>
          </w:tcPr>
          <w:p w14:paraId="3C82F2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Hỏng do in</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06AC6208" w14:textId="77777777" w:rsidR="0011507F" w:rsidRPr="00152208" w:rsidRDefault="0011507F" w:rsidP="0011507F">
            <w:pPr>
              <w:spacing w:before="120"/>
              <w:jc w:val="center"/>
              <w:rPr>
                <w:rFonts w:ascii="Arial" w:hAnsi="Arial" w:cs="Arial"/>
                <w:sz w:val="20"/>
                <w:szCs w:val="20"/>
              </w:rPr>
            </w:pPr>
          </w:p>
        </w:tc>
      </w:tr>
      <w:tr w:rsidR="0011507F" w:rsidRPr="00152208" w14:paraId="582BEDEC"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1E1ECB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3536" w:type="pct"/>
            <w:tcBorders>
              <w:top w:val="single" w:sz="4" w:space="0" w:color="auto"/>
              <w:left w:val="single" w:sz="4" w:space="0" w:color="auto"/>
              <w:bottom w:val="nil"/>
              <w:right w:val="nil"/>
            </w:tcBorders>
            <w:shd w:val="clear" w:color="auto" w:fill="FFFFFF"/>
            <w:vAlign w:val="center"/>
          </w:tcPr>
          <w:p w14:paraId="1E6C70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Mất do bảo quản</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411EDDB3" w14:textId="77777777" w:rsidR="0011507F" w:rsidRPr="00152208" w:rsidRDefault="0011507F" w:rsidP="0011507F">
            <w:pPr>
              <w:spacing w:before="120"/>
              <w:jc w:val="center"/>
              <w:rPr>
                <w:rFonts w:ascii="Arial" w:hAnsi="Arial" w:cs="Arial"/>
                <w:sz w:val="20"/>
                <w:szCs w:val="20"/>
              </w:rPr>
            </w:pPr>
          </w:p>
        </w:tc>
      </w:tr>
      <w:tr w:rsidR="0011507F" w:rsidRPr="00152208" w14:paraId="084B2DD5"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nil"/>
              <w:right w:val="nil"/>
            </w:tcBorders>
            <w:shd w:val="clear" w:color="auto" w:fill="FFFFFF"/>
            <w:vAlign w:val="center"/>
          </w:tcPr>
          <w:p w14:paraId="285365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3536" w:type="pct"/>
            <w:tcBorders>
              <w:top w:val="single" w:sz="4" w:space="0" w:color="auto"/>
              <w:left w:val="single" w:sz="4" w:space="0" w:color="auto"/>
              <w:bottom w:val="nil"/>
              <w:right w:val="nil"/>
            </w:tcBorders>
            <w:shd w:val="clear" w:color="auto" w:fill="FFFFFF"/>
            <w:vAlign w:val="center"/>
          </w:tcPr>
          <w:p w14:paraId="2257A5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H</w:t>
            </w:r>
            <w:r w:rsidRPr="00152208">
              <w:rPr>
                <w:rFonts w:ascii="Arial" w:hAnsi="Arial" w:cs="Arial"/>
                <w:sz w:val="20"/>
                <w:szCs w:val="20"/>
              </w:rPr>
              <w:t>ỏng do bảo quản</w:t>
            </w:r>
          </w:p>
        </w:tc>
        <w:tc>
          <w:tcPr>
            <w:tcW w:w="1098" w:type="pct"/>
            <w:tcBorders>
              <w:top w:val="single" w:sz="4" w:space="0" w:color="auto"/>
              <w:left w:val="single" w:sz="4" w:space="0" w:color="auto"/>
              <w:bottom w:val="nil"/>
              <w:right w:val="single" w:sz="4" w:space="0" w:color="auto"/>
            </w:tcBorders>
            <w:shd w:val="clear" w:color="auto" w:fill="FFFFFF"/>
            <w:vAlign w:val="center"/>
          </w:tcPr>
          <w:p w14:paraId="177F4372" w14:textId="77777777" w:rsidR="0011507F" w:rsidRPr="00152208" w:rsidRDefault="0011507F" w:rsidP="0011507F">
            <w:pPr>
              <w:spacing w:before="120"/>
              <w:jc w:val="center"/>
              <w:rPr>
                <w:rFonts w:ascii="Arial" w:hAnsi="Arial" w:cs="Arial"/>
                <w:sz w:val="20"/>
                <w:szCs w:val="20"/>
              </w:rPr>
            </w:pPr>
          </w:p>
        </w:tc>
      </w:tr>
      <w:tr w:rsidR="0011507F" w:rsidRPr="00152208" w14:paraId="3EDA8E79" w14:textId="77777777" w:rsidTr="0011507F">
        <w:tblPrEx>
          <w:tblCellMar>
            <w:top w:w="0" w:type="dxa"/>
            <w:left w:w="0" w:type="dxa"/>
            <w:bottom w:w="0" w:type="dxa"/>
            <w:right w:w="0" w:type="dxa"/>
          </w:tblCellMar>
        </w:tblPrEx>
        <w:tc>
          <w:tcPr>
            <w:tcW w:w="366" w:type="pct"/>
            <w:tcBorders>
              <w:top w:val="single" w:sz="4" w:space="0" w:color="auto"/>
              <w:left w:val="single" w:sz="4" w:space="0" w:color="auto"/>
              <w:bottom w:val="single" w:sz="4" w:space="0" w:color="auto"/>
              <w:right w:val="nil"/>
            </w:tcBorders>
            <w:shd w:val="clear" w:color="auto" w:fill="FFFFFF"/>
            <w:vAlign w:val="center"/>
          </w:tcPr>
          <w:p w14:paraId="4729E7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3536" w:type="pct"/>
            <w:tcBorders>
              <w:top w:val="single" w:sz="4" w:space="0" w:color="auto"/>
              <w:left w:val="single" w:sz="4" w:space="0" w:color="auto"/>
              <w:bottom w:val="single" w:sz="4" w:space="0" w:color="auto"/>
              <w:right w:val="nil"/>
            </w:tcBorders>
            <w:shd w:val="clear" w:color="auto" w:fill="FFFFFF"/>
            <w:vAlign w:val="center"/>
          </w:tcPr>
          <w:p w14:paraId="2DA0DA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Giảm khác</w:t>
            </w:r>
          </w:p>
        </w:tc>
        <w:tc>
          <w:tcPr>
            <w:tcW w:w="1098" w:type="pct"/>
            <w:tcBorders>
              <w:top w:val="single" w:sz="4" w:space="0" w:color="auto"/>
              <w:left w:val="single" w:sz="4" w:space="0" w:color="auto"/>
              <w:bottom w:val="single" w:sz="4" w:space="0" w:color="auto"/>
              <w:right w:val="single" w:sz="4" w:space="0" w:color="auto"/>
            </w:tcBorders>
            <w:shd w:val="clear" w:color="auto" w:fill="FFFFFF"/>
            <w:vAlign w:val="center"/>
          </w:tcPr>
          <w:p w14:paraId="0EED40C5" w14:textId="77777777" w:rsidR="0011507F" w:rsidRPr="00152208" w:rsidRDefault="0011507F" w:rsidP="0011507F">
            <w:pPr>
              <w:spacing w:before="120"/>
              <w:jc w:val="center"/>
              <w:rPr>
                <w:rFonts w:ascii="Arial" w:hAnsi="Arial" w:cs="Arial"/>
                <w:sz w:val="20"/>
                <w:szCs w:val="20"/>
              </w:rPr>
            </w:pPr>
          </w:p>
        </w:tc>
      </w:tr>
    </w:tbl>
    <w:p w14:paraId="619887AE" w14:textId="77777777" w:rsidR="0011507F" w:rsidRPr="00152208" w:rsidRDefault="0011507F" w:rsidP="0011507F">
      <w:pPr>
        <w:spacing w:before="120"/>
        <w:jc w:val="center"/>
        <w:rPr>
          <w:rFonts w:ascii="Arial" w:hAnsi="Arial" w:cs="Arial"/>
          <w:b/>
          <w:sz w:val="20"/>
          <w:szCs w:val="20"/>
          <w:lang w:val="en-US"/>
        </w:rPr>
      </w:pPr>
    </w:p>
    <w:p w14:paraId="339A023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w:t>
      </w:r>
      <w:r w:rsidRPr="00152208">
        <w:rPr>
          <w:rFonts w:ascii="Arial" w:hAnsi="Arial" w:cs="Arial"/>
          <w:b/>
          <w:sz w:val="20"/>
          <w:szCs w:val="20"/>
          <w:lang w:val="en-US"/>
        </w:rPr>
        <w:t>Ậ</w:t>
      </w:r>
      <w:r w:rsidRPr="00152208">
        <w:rPr>
          <w:rFonts w:ascii="Arial" w:hAnsi="Arial" w:cs="Arial"/>
          <w:b/>
          <w:sz w:val="20"/>
          <w:szCs w:val="20"/>
        </w:rPr>
        <w:t>P</w:t>
      </w:r>
    </w:p>
    <w:p w14:paraId="3654CAC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Phiếu sử dụng phôi thẻ BHYT (Mẫu C07-TS)</w:t>
      </w:r>
    </w:p>
    <w:p w14:paraId="6DF5293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theo dõi số lượng phôi thẻ sử dụng khi phát hành thẻ.</w:t>
      </w:r>
    </w:p>
    <w:p w14:paraId="713AD76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cán bộ chuyên quản.</w:t>
      </w:r>
    </w:p>
    <w:p w14:paraId="7967767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vào cuối ngày có phát sinh.</w:t>
      </w:r>
    </w:p>
    <w:p w14:paraId="1139B06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6D30C6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cột:</w:t>
      </w:r>
    </w:p>
    <w:p w14:paraId="033AB0C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thứ tự.</w:t>
      </w:r>
    </w:p>
    <w:p w14:paraId="7D9C8B5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các nội dung sử dụng phôi thẻ BHYT.</w:t>
      </w:r>
    </w:p>
    <w:p w14:paraId="799AB2F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lượng phôi thẻ BHYT sử dụng.</w:t>
      </w:r>
    </w:p>
    <w:p w14:paraId="3ED1AD2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ngang: ghi đầy đủ tiêu thức theo quy định</w:t>
      </w:r>
    </w:p>
    <w:p w14:paraId="0CEC0317" w14:textId="77777777" w:rsidR="0011507F" w:rsidRPr="00152208" w:rsidRDefault="0011507F" w:rsidP="0011507F">
      <w:pPr>
        <w:spacing w:before="120"/>
        <w:rPr>
          <w:rFonts w:ascii="Arial" w:hAnsi="Arial" w:cs="Arial"/>
          <w:sz w:val="20"/>
          <w:szCs w:val="20"/>
          <w:lang w:val="en-US"/>
        </w:rPr>
      </w:pPr>
    </w:p>
    <w:p w14:paraId="553F47FF" w14:textId="77777777" w:rsidR="0011507F" w:rsidRPr="00152208" w:rsidRDefault="0011507F" w:rsidP="0011507F">
      <w:pPr>
        <w:spacing w:before="120"/>
        <w:rPr>
          <w:rFonts w:ascii="Arial" w:hAnsi="Arial" w:cs="Arial"/>
          <w:sz w:val="20"/>
          <w:szCs w:val="20"/>
          <w:lang w:val="en-US"/>
        </w:rPr>
        <w:sectPr w:rsidR="0011507F" w:rsidRPr="00152208" w:rsidSect="00086B15">
          <w:pgSz w:w="12240" w:h="15840"/>
          <w:pgMar w:top="1440" w:right="1797" w:bottom="1440" w:left="1797" w:header="0" w:footer="0" w:gutter="0"/>
          <w:cols w:space="720"/>
          <w:noEndnote/>
          <w:docGrid w:linePitch="360"/>
        </w:sectPr>
      </w:pPr>
    </w:p>
    <w:tbl>
      <w:tblPr>
        <w:tblW w:w="5201" w:type="pct"/>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61"/>
        <w:gridCol w:w="6600"/>
        <w:gridCol w:w="520"/>
      </w:tblGrid>
      <w:tr w:rsidR="0011507F" w:rsidRPr="0011507F" w14:paraId="359C573E" w14:textId="77777777" w:rsidTr="0011507F">
        <w:tc>
          <w:tcPr>
            <w:tcW w:w="2359" w:type="pct"/>
          </w:tcPr>
          <w:tbl>
            <w:tblPr>
              <w:tblW w:w="5000" w:type="pct"/>
              <w:tblLayout w:type="fixed"/>
              <w:tblCellMar>
                <w:left w:w="0" w:type="dxa"/>
                <w:right w:w="0" w:type="dxa"/>
              </w:tblCellMar>
              <w:tblLook w:val="01E0" w:firstRow="1" w:lastRow="1" w:firstColumn="1" w:lastColumn="1" w:noHBand="0" w:noVBand="0"/>
            </w:tblPr>
            <w:tblGrid>
              <w:gridCol w:w="3178"/>
              <w:gridCol w:w="3178"/>
            </w:tblGrid>
            <w:tr w:rsidR="0011507F" w:rsidRPr="0011507F" w14:paraId="72E9821F" w14:textId="77777777" w:rsidTr="0011507F">
              <w:tc>
                <w:tcPr>
                  <w:tcW w:w="2500" w:type="pct"/>
                </w:tcPr>
                <w:p w14:paraId="77B9D5C7"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r w:rsidRPr="0011507F">
                    <w:rPr>
                      <w:rFonts w:ascii="Arial" w:hAnsi="Arial" w:cs="Arial"/>
                      <w:sz w:val="20"/>
                      <w:szCs w:val="20"/>
                      <w:lang w:val="en-US"/>
                    </w:rPr>
                    <w:br/>
                    <w:t>BHXH ………….</w:t>
                  </w:r>
                </w:p>
              </w:tc>
              <w:tc>
                <w:tcPr>
                  <w:tcW w:w="2500" w:type="pct"/>
                </w:tcPr>
                <w:p w14:paraId="2F4B32D3"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rPr>
                    <w:t>Mẫu: C0</w:t>
                  </w:r>
                  <w:r w:rsidRPr="0011507F">
                    <w:rPr>
                      <w:rFonts w:ascii="Arial" w:hAnsi="Arial" w:cs="Arial"/>
                      <w:b/>
                      <w:sz w:val="20"/>
                      <w:szCs w:val="20"/>
                      <w:lang w:val="en-US"/>
                    </w:rPr>
                    <w:t>8</w:t>
                  </w:r>
                  <w:r w:rsidRPr="0011507F">
                    <w:rPr>
                      <w:rFonts w:ascii="Arial" w:hAnsi="Arial" w:cs="Arial"/>
                      <w:b/>
                      <w:sz w:val="20"/>
                      <w:szCs w:val="20"/>
                    </w:rPr>
                    <w:t>-TS</w:t>
                  </w:r>
                  <w:r w:rsidRPr="0011507F">
                    <w:rPr>
                      <w:rFonts w:ascii="Arial" w:hAnsi="Arial" w:cs="Arial"/>
                      <w:b/>
                      <w:sz w:val="20"/>
                      <w:szCs w:val="20"/>
                      <w:lang w:val="en-US"/>
                    </w:rPr>
                    <w:br/>
                  </w:r>
                  <w:r w:rsidRPr="0011507F">
                    <w:rPr>
                      <w:rFonts w:ascii="Arial" w:hAnsi="Arial" w:cs="Arial"/>
                      <w:i/>
                      <w:sz w:val="20"/>
                      <w:szCs w:val="20"/>
                      <w:lang w:val="en-US"/>
                    </w:rPr>
                    <w:t>(Ban hành kèm theo QĐ số: 595/QĐ-BHXH ngày 14/4/2017 của BHXH Việt Nam)</w:t>
                  </w:r>
                </w:p>
              </w:tc>
            </w:tr>
          </w:tbl>
          <w:p w14:paraId="0331C551"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PHI</w:t>
            </w:r>
            <w:r w:rsidRPr="0011507F">
              <w:rPr>
                <w:rFonts w:ascii="Arial" w:hAnsi="Arial" w:cs="Arial"/>
                <w:b/>
                <w:sz w:val="20"/>
                <w:szCs w:val="20"/>
                <w:lang w:val="en-US"/>
              </w:rPr>
              <w:t>Ế</w:t>
            </w:r>
            <w:r w:rsidRPr="0011507F">
              <w:rPr>
                <w:rFonts w:ascii="Arial" w:hAnsi="Arial" w:cs="Arial"/>
                <w:b/>
                <w:sz w:val="20"/>
                <w:szCs w:val="20"/>
              </w:rPr>
              <w:t>U GIAO NHẬN PHÔI S</w:t>
            </w:r>
            <w:r w:rsidRPr="0011507F">
              <w:rPr>
                <w:rFonts w:ascii="Arial" w:hAnsi="Arial" w:cs="Arial"/>
                <w:b/>
                <w:sz w:val="20"/>
                <w:szCs w:val="20"/>
                <w:lang w:val="en-US"/>
              </w:rPr>
              <w:t>Ổ</w:t>
            </w:r>
            <w:r w:rsidRPr="0011507F">
              <w:rPr>
                <w:rFonts w:ascii="Arial" w:hAnsi="Arial" w:cs="Arial"/>
                <w:b/>
                <w:sz w:val="20"/>
                <w:szCs w:val="20"/>
              </w:rPr>
              <w:t xml:space="preserve"> BHXH, THẺ BHYT</w:t>
            </w:r>
          </w:p>
          <w:p w14:paraId="276B7730"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sz w:val="20"/>
                <w:szCs w:val="20"/>
              </w:rPr>
              <w:t>Số:</w:t>
            </w:r>
            <w:r w:rsidRPr="0011507F">
              <w:rPr>
                <w:rFonts w:ascii="Arial" w:hAnsi="Arial" w:cs="Arial"/>
                <w:sz w:val="20"/>
                <w:szCs w:val="20"/>
                <w:lang w:val="en-US"/>
              </w:rPr>
              <w:t xml:space="preserve"> _________</w:t>
            </w:r>
          </w:p>
          <w:p w14:paraId="60C84035" w14:textId="77777777" w:rsidR="0011507F" w:rsidRPr="0011507F" w:rsidRDefault="0011507F" w:rsidP="0011507F">
            <w:pPr>
              <w:spacing w:before="120"/>
              <w:jc w:val="center"/>
              <w:rPr>
                <w:rFonts w:ascii="Arial" w:hAnsi="Arial" w:cs="Arial"/>
                <w:i/>
                <w:sz w:val="20"/>
                <w:szCs w:val="20"/>
                <w:lang w:val="pl-PL"/>
              </w:rPr>
            </w:pPr>
            <w:r w:rsidRPr="0011507F">
              <w:rPr>
                <w:rFonts w:ascii="Arial" w:hAnsi="Arial" w:cs="Arial"/>
                <w:i/>
                <w:sz w:val="20"/>
                <w:szCs w:val="20"/>
              </w:rPr>
              <w:t>Ngày ...</w:t>
            </w:r>
            <w:r w:rsidRPr="0011507F">
              <w:rPr>
                <w:rFonts w:ascii="Arial" w:hAnsi="Arial" w:cs="Arial"/>
                <w:i/>
                <w:sz w:val="20"/>
                <w:szCs w:val="20"/>
                <w:lang w:val="pl-PL"/>
              </w:rPr>
              <w:t xml:space="preserve">.... </w:t>
            </w:r>
            <w:r w:rsidRPr="0011507F">
              <w:rPr>
                <w:rFonts w:ascii="Arial" w:hAnsi="Arial" w:cs="Arial"/>
                <w:i/>
                <w:sz w:val="20"/>
                <w:szCs w:val="20"/>
              </w:rPr>
              <w:t>tháng.... năm</w:t>
            </w:r>
            <w:r w:rsidRPr="0011507F">
              <w:rPr>
                <w:rFonts w:ascii="Arial" w:hAnsi="Arial" w:cs="Arial"/>
                <w:i/>
                <w:sz w:val="20"/>
                <w:szCs w:val="20"/>
                <w:lang w:val="pl-PL"/>
              </w:rPr>
              <w:t>.......</w:t>
            </w:r>
          </w:p>
          <w:p w14:paraId="7D5424F1"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lang w:val="en-US"/>
              </w:rPr>
              <w:t xml:space="preserve">1. </w:t>
            </w:r>
            <w:r w:rsidRPr="0011507F">
              <w:rPr>
                <w:rFonts w:ascii="Arial" w:hAnsi="Arial" w:cs="Arial"/>
                <w:sz w:val="20"/>
                <w:szCs w:val="20"/>
              </w:rPr>
              <w:t>Tên người giao:</w:t>
            </w:r>
          </w:p>
          <w:p w14:paraId="201A1CC7"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lang w:val="en-US"/>
              </w:rPr>
              <w:t xml:space="preserve">2. </w:t>
            </w:r>
            <w:r w:rsidRPr="0011507F">
              <w:rPr>
                <w:rFonts w:ascii="Arial" w:hAnsi="Arial" w:cs="Arial"/>
                <w:sz w:val="20"/>
                <w:szCs w:val="20"/>
              </w:rPr>
              <w:t>T</w:t>
            </w:r>
            <w:r w:rsidRPr="0011507F">
              <w:rPr>
                <w:rFonts w:ascii="Arial" w:hAnsi="Arial" w:cs="Arial"/>
                <w:sz w:val="20"/>
                <w:szCs w:val="20"/>
                <w:lang w:val="en-US"/>
              </w:rPr>
              <w:t>ê</w:t>
            </w:r>
            <w:r w:rsidRPr="0011507F">
              <w:rPr>
                <w:rFonts w:ascii="Arial" w:hAnsi="Arial" w:cs="Arial"/>
                <w:sz w:val="20"/>
                <w:szCs w:val="20"/>
              </w:rPr>
              <w:t>n người nhận:</w:t>
            </w:r>
          </w:p>
          <w:p w14:paraId="24CEAF13"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lang w:val="en-US"/>
              </w:rPr>
              <w:t xml:space="preserve">3. </w:t>
            </w:r>
            <w:r w:rsidRPr="0011507F">
              <w:rPr>
                <w:rFonts w:ascii="Arial" w:hAnsi="Arial" w:cs="Arial"/>
                <w:sz w:val="20"/>
                <w:szCs w:val="20"/>
              </w:rPr>
              <w:t>Nội dung</w:t>
            </w:r>
          </w:p>
          <w:tbl>
            <w:tblPr>
              <w:tblW w:w="0" w:type="auto"/>
              <w:tblInd w:w="1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000" w:firstRow="0" w:lastRow="0" w:firstColumn="0" w:lastColumn="0" w:noHBand="0" w:noVBand="0"/>
            </w:tblPr>
            <w:tblGrid>
              <w:gridCol w:w="595"/>
              <w:gridCol w:w="2121"/>
              <w:gridCol w:w="463"/>
              <w:gridCol w:w="620"/>
              <w:gridCol w:w="1211"/>
              <w:gridCol w:w="1138"/>
              <w:gridCol w:w="97"/>
            </w:tblGrid>
            <w:tr w:rsidR="0011507F" w:rsidRPr="00152208" w14:paraId="65C7CBC0" w14:textId="77777777" w:rsidTr="0011507F">
              <w:trPr>
                <w:gridAfter w:val="1"/>
              </w:trPr>
              <w:tc>
                <w:tcPr>
                  <w:tcW w:w="594" w:type="dxa"/>
                  <w:vMerge w:val="restart"/>
                  <w:shd w:val="clear" w:color="auto" w:fill="auto"/>
                  <w:vAlign w:val="center"/>
                </w:tcPr>
                <w:p w14:paraId="281F28E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2289" w:type="dxa"/>
                  <w:vMerge w:val="restart"/>
                  <w:shd w:val="clear" w:color="auto" w:fill="auto"/>
                  <w:vAlign w:val="center"/>
                </w:tcPr>
                <w:p w14:paraId="4E70AD7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L</w:t>
                  </w:r>
                  <w:r w:rsidRPr="00152208">
                    <w:rPr>
                      <w:rFonts w:ascii="Arial" w:hAnsi="Arial" w:cs="Arial"/>
                      <w:b/>
                      <w:sz w:val="20"/>
                      <w:szCs w:val="20"/>
                    </w:rPr>
                    <w:t>o</w:t>
                  </w:r>
                  <w:r w:rsidRPr="00152208">
                    <w:rPr>
                      <w:rFonts w:ascii="Arial" w:hAnsi="Arial" w:cs="Arial"/>
                      <w:b/>
                      <w:sz w:val="20"/>
                      <w:szCs w:val="20"/>
                      <w:lang w:val="en-US"/>
                    </w:rPr>
                    <w:t>ạ</w:t>
                  </w:r>
                  <w:r w:rsidRPr="00152208">
                    <w:rPr>
                      <w:rFonts w:ascii="Arial" w:hAnsi="Arial" w:cs="Arial"/>
                      <w:b/>
                      <w:sz w:val="20"/>
                      <w:szCs w:val="20"/>
                    </w:rPr>
                    <w:t>i phôi</w:t>
                  </w:r>
                </w:p>
              </w:tc>
              <w:tc>
                <w:tcPr>
                  <w:tcW w:w="1115" w:type="dxa"/>
                  <w:gridSpan w:val="2"/>
                  <w:vMerge w:val="restart"/>
                  <w:shd w:val="clear" w:color="auto" w:fill="auto"/>
                  <w:vAlign w:val="center"/>
                </w:tcPr>
                <w:p w14:paraId="53BC552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lượng</w:t>
                  </w:r>
                </w:p>
              </w:tc>
              <w:tc>
                <w:tcPr>
                  <w:tcW w:w="2494" w:type="dxa"/>
                  <w:gridSpan w:val="2"/>
                  <w:shd w:val="clear" w:color="auto" w:fill="auto"/>
                  <w:vAlign w:val="center"/>
                </w:tcPr>
                <w:p w14:paraId="7B1B6A3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seria</w:t>
                  </w:r>
                  <w:r w:rsidRPr="00152208">
                    <w:rPr>
                      <w:rFonts w:ascii="Arial" w:hAnsi="Arial" w:cs="Arial"/>
                      <w:b/>
                      <w:sz w:val="20"/>
                      <w:szCs w:val="20"/>
                      <w:lang w:val="en-US"/>
                    </w:rPr>
                    <w:t>l</w:t>
                  </w:r>
                </w:p>
              </w:tc>
            </w:tr>
            <w:tr w:rsidR="0011507F" w:rsidRPr="00152208" w14:paraId="580DEA37" w14:textId="77777777" w:rsidTr="0011507F">
              <w:trPr>
                <w:gridAfter w:val="1"/>
              </w:trPr>
              <w:tc>
                <w:tcPr>
                  <w:tcW w:w="594" w:type="dxa"/>
                  <w:vMerge/>
                  <w:shd w:val="clear" w:color="auto" w:fill="auto"/>
                </w:tcPr>
                <w:p w14:paraId="3CE06F13" w14:textId="77777777" w:rsidR="0011507F" w:rsidRPr="00152208" w:rsidRDefault="0011507F" w:rsidP="0011507F">
                  <w:pPr>
                    <w:spacing w:before="120"/>
                    <w:jc w:val="center"/>
                    <w:rPr>
                      <w:rFonts w:ascii="Arial" w:hAnsi="Arial" w:cs="Arial"/>
                      <w:b/>
                      <w:sz w:val="20"/>
                      <w:szCs w:val="20"/>
                    </w:rPr>
                  </w:pPr>
                </w:p>
              </w:tc>
              <w:tc>
                <w:tcPr>
                  <w:tcW w:w="2289" w:type="dxa"/>
                  <w:vMerge/>
                  <w:shd w:val="clear" w:color="auto" w:fill="auto"/>
                </w:tcPr>
                <w:p w14:paraId="0911FC14" w14:textId="77777777" w:rsidR="0011507F" w:rsidRPr="00152208" w:rsidRDefault="0011507F" w:rsidP="0011507F">
                  <w:pPr>
                    <w:spacing w:before="120"/>
                    <w:jc w:val="center"/>
                    <w:rPr>
                      <w:rFonts w:ascii="Arial" w:hAnsi="Arial" w:cs="Arial"/>
                      <w:b/>
                      <w:sz w:val="20"/>
                      <w:szCs w:val="20"/>
                    </w:rPr>
                  </w:pPr>
                </w:p>
              </w:tc>
              <w:tc>
                <w:tcPr>
                  <w:tcW w:w="1115" w:type="dxa"/>
                  <w:gridSpan w:val="2"/>
                  <w:vMerge/>
                  <w:shd w:val="clear" w:color="auto" w:fill="auto"/>
                </w:tcPr>
                <w:p w14:paraId="12004C62" w14:textId="77777777" w:rsidR="0011507F" w:rsidRPr="00152208" w:rsidRDefault="0011507F" w:rsidP="0011507F">
                  <w:pPr>
                    <w:spacing w:before="120"/>
                    <w:jc w:val="center"/>
                    <w:rPr>
                      <w:rFonts w:ascii="Arial" w:hAnsi="Arial" w:cs="Arial"/>
                      <w:b/>
                      <w:sz w:val="20"/>
                      <w:szCs w:val="20"/>
                    </w:rPr>
                  </w:pPr>
                </w:p>
              </w:tc>
              <w:tc>
                <w:tcPr>
                  <w:tcW w:w="1294" w:type="dxa"/>
                  <w:shd w:val="clear" w:color="auto" w:fill="auto"/>
                </w:tcPr>
                <w:p w14:paraId="307EF92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Từ</w:t>
                  </w:r>
                </w:p>
              </w:tc>
              <w:tc>
                <w:tcPr>
                  <w:tcW w:w="1200" w:type="dxa"/>
                  <w:shd w:val="clear" w:color="auto" w:fill="auto"/>
                </w:tcPr>
                <w:p w14:paraId="12295E2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Đến</w:t>
                  </w:r>
                </w:p>
              </w:tc>
            </w:tr>
            <w:tr w:rsidR="0011507F" w:rsidRPr="00152208" w14:paraId="2A6B25FA" w14:textId="77777777" w:rsidTr="0011507F">
              <w:trPr>
                <w:gridAfter w:val="1"/>
              </w:trPr>
              <w:tc>
                <w:tcPr>
                  <w:tcW w:w="594" w:type="dxa"/>
                  <w:shd w:val="clear" w:color="auto" w:fill="auto"/>
                </w:tcPr>
                <w:p w14:paraId="28DF16F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1</w:t>
                  </w:r>
                </w:p>
              </w:tc>
              <w:tc>
                <w:tcPr>
                  <w:tcW w:w="2289" w:type="dxa"/>
                  <w:shd w:val="clear" w:color="auto" w:fill="auto"/>
                </w:tcPr>
                <w:p w14:paraId="118123E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2</w:t>
                  </w:r>
                </w:p>
              </w:tc>
              <w:tc>
                <w:tcPr>
                  <w:tcW w:w="1115" w:type="dxa"/>
                  <w:gridSpan w:val="2"/>
                  <w:shd w:val="clear" w:color="auto" w:fill="auto"/>
                </w:tcPr>
                <w:p w14:paraId="224A24E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3</w:t>
                  </w:r>
                </w:p>
              </w:tc>
              <w:tc>
                <w:tcPr>
                  <w:tcW w:w="1294" w:type="dxa"/>
                  <w:shd w:val="clear" w:color="auto" w:fill="auto"/>
                </w:tcPr>
                <w:p w14:paraId="1176E50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4</w:t>
                  </w:r>
                </w:p>
              </w:tc>
              <w:tc>
                <w:tcPr>
                  <w:tcW w:w="1200" w:type="dxa"/>
                  <w:shd w:val="clear" w:color="auto" w:fill="auto"/>
                </w:tcPr>
                <w:p w14:paraId="193BE92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5</w:t>
                  </w:r>
                </w:p>
              </w:tc>
            </w:tr>
            <w:tr w:rsidR="0011507F" w:rsidRPr="00152208" w14:paraId="51067CF2" w14:textId="77777777" w:rsidTr="0011507F">
              <w:trPr>
                <w:gridAfter w:val="1"/>
              </w:trPr>
              <w:tc>
                <w:tcPr>
                  <w:tcW w:w="594" w:type="dxa"/>
                  <w:shd w:val="clear" w:color="auto" w:fill="auto"/>
                </w:tcPr>
                <w:p w14:paraId="6B9CA7E2"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73E16E8D"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2A5B1554"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34E05F8"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6347B563" w14:textId="77777777" w:rsidR="0011507F" w:rsidRPr="00152208" w:rsidRDefault="0011507F" w:rsidP="0011507F">
                  <w:pPr>
                    <w:spacing w:before="120"/>
                    <w:rPr>
                      <w:rFonts w:ascii="Arial" w:hAnsi="Arial" w:cs="Arial"/>
                      <w:sz w:val="20"/>
                      <w:szCs w:val="20"/>
                    </w:rPr>
                  </w:pPr>
                </w:p>
              </w:tc>
            </w:tr>
            <w:tr w:rsidR="0011507F" w:rsidRPr="00152208" w14:paraId="691C4FF1" w14:textId="77777777" w:rsidTr="0011507F">
              <w:trPr>
                <w:gridAfter w:val="1"/>
              </w:trPr>
              <w:tc>
                <w:tcPr>
                  <w:tcW w:w="594" w:type="dxa"/>
                  <w:shd w:val="clear" w:color="auto" w:fill="auto"/>
                </w:tcPr>
                <w:p w14:paraId="00F42290"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30DEAF34"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69F41CE7"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5505CC68"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5A7F84F3" w14:textId="77777777" w:rsidR="0011507F" w:rsidRPr="00152208" w:rsidRDefault="0011507F" w:rsidP="0011507F">
                  <w:pPr>
                    <w:spacing w:before="120"/>
                    <w:rPr>
                      <w:rFonts w:ascii="Arial" w:hAnsi="Arial" w:cs="Arial"/>
                      <w:sz w:val="20"/>
                      <w:szCs w:val="20"/>
                    </w:rPr>
                  </w:pPr>
                </w:p>
              </w:tc>
            </w:tr>
            <w:tr w:rsidR="0011507F" w:rsidRPr="00152208" w14:paraId="53D5E47F" w14:textId="77777777" w:rsidTr="0011507F">
              <w:trPr>
                <w:gridAfter w:val="1"/>
              </w:trPr>
              <w:tc>
                <w:tcPr>
                  <w:tcW w:w="594" w:type="dxa"/>
                  <w:shd w:val="clear" w:color="auto" w:fill="auto"/>
                </w:tcPr>
                <w:p w14:paraId="7E33BF71"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22444BA9"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311764BE"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69809866"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056376EC" w14:textId="77777777" w:rsidR="0011507F" w:rsidRPr="00152208" w:rsidRDefault="0011507F" w:rsidP="0011507F">
                  <w:pPr>
                    <w:spacing w:before="120"/>
                    <w:rPr>
                      <w:rFonts w:ascii="Arial" w:hAnsi="Arial" w:cs="Arial"/>
                      <w:sz w:val="20"/>
                      <w:szCs w:val="20"/>
                    </w:rPr>
                  </w:pPr>
                </w:p>
              </w:tc>
            </w:tr>
            <w:tr w:rsidR="0011507F" w:rsidRPr="00152208" w14:paraId="3C89EE6F" w14:textId="77777777" w:rsidTr="0011507F">
              <w:trPr>
                <w:gridAfter w:val="1"/>
              </w:trPr>
              <w:tc>
                <w:tcPr>
                  <w:tcW w:w="594" w:type="dxa"/>
                  <w:shd w:val="clear" w:color="auto" w:fill="auto"/>
                </w:tcPr>
                <w:p w14:paraId="4FABAEC8"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085D15E9"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761E4AA8"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3230605"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71AAB260" w14:textId="77777777" w:rsidR="0011507F" w:rsidRPr="00152208" w:rsidRDefault="0011507F" w:rsidP="0011507F">
                  <w:pPr>
                    <w:spacing w:before="120"/>
                    <w:rPr>
                      <w:rFonts w:ascii="Arial" w:hAnsi="Arial" w:cs="Arial"/>
                      <w:sz w:val="20"/>
                      <w:szCs w:val="20"/>
                    </w:rPr>
                  </w:pPr>
                </w:p>
              </w:tc>
            </w:tr>
            <w:tr w:rsidR="0011507F" w:rsidRPr="00152208" w14:paraId="7239CEF3" w14:textId="77777777" w:rsidTr="0011507F">
              <w:trPr>
                <w:gridAfter w:val="1"/>
              </w:trPr>
              <w:tc>
                <w:tcPr>
                  <w:tcW w:w="594" w:type="dxa"/>
                  <w:shd w:val="clear" w:color="auto" w:fill="auto"/>
                </w:tcPr>
                <w:p w14:paraId="128CF5EA"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44C2C077"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7E5E6061"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5A47090"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107EF997" w14:textId="77777777" w:rsidR="0011507F" w:rsidRPr="00152208" w:rsidRDefault="0011507F" w:rsidP="0011507F">
                  <w:pPr>
                    <w:spacing w:before="120"/>
                    <w:rPr>
                      <w:rFonts w:ascii="Arial" w:hAnsi="Arial" w:cs="Arial"/>
                      <w:sz w:val="20"/>
                      <w:szCs w:val="20"/>
                    </w:rPr>
                  </w:pPr>
                </w:p>
              </w:tc>
            </w:tr>
            <w:tr w:rsidR="0011507F" w:rsidRPr="00152208" w14:paraId="31EAE480" w14:textId="77777777" w:rsidTr="0011507F">
              <w:trPr>
                <w:gridAfter w:val="1"/>
              </w:trPr>
              <w:tc>
                <w:tcPr>
                  <w:tcW w:w="594" w:type="dxa"/>
                  <w:shd w:val="clear" w:color="auto" w:fill="auto"/>
                </w:tcPr>
                <w:p w14:paraId="2EC529DA"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5CE3677C"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1B05F157"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4E0862A8"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32BDAEE2" w14:textId="77777777" w:rsidR="0011507F" w:rsidRPr="00152208" w:rsidRDefault="0011507F" w:rsidP="0011507F">
                  <w:pPr>
                    <w:spacing w:before="120"/>
                    <w:rPr>
                      <w:rFonts w:ascii="Arial" w:hAnsi="Arial" w:cs="Arial"/>
                      <w:sz w:val="20"/>
                      <w:szCs w:val="20"/>
                    </w:rPr>
                  </w:pPr>
                </w:p>
              </w:tc>
            </w:tr>
            <w:tr w:rsidR="0011507F" w:rsidRPr="00152208" w14:paraId="5FA35540" w14:textId="77777777" w:rsidTr="0011507F">
              <w:trPr>
                <w:gridAfter w:val="1"/>
              </w:trPr>
              <w:tc>
                <w:tcPr>
                  <w:tcW w:w="594" w:type="dxa"/>
                  <w:shd w:val="clear" w:color="auto" w:fill="auto"/>
                </w:tcPr>
                <w:p w14:paraId="1B4CD885"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6E1B2DDF"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23BBAFC3"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7252871B"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63160AA5" w14:textId="77777777" w:rsidR="0011507F" w:rsidRPr="00152208" w:rsidRDefault="0011507F" w:rsidP="0011507F">
                  <w:pPr>
                    <w:spacing w:before="120"/>
                    <w:rPr>
                      <w:rFonts w:ascii="Arial" w:hAnsi="Arial" w:cs="Arial"/>
                      <w:sz w:val="20"/>
                      <w:szCs w:val="20"/>
                    </w:rPr>
                  </w:pPr>
                </w:p>
              </w:tc>
            </w:tr>
            <w:tr w:rsidR="0011507F" w:rsidRPr="00152208" w14:paraId="5D6909A6" w14:textId="77777777" w:rsidTr="0011507F">
              <w:trPr>
                <w:gridAfter w:val="1"/>
              </w:trPr>
              <w:tc>
                <w:tcPr>
                  <w:tcW w:w="594" w:type="dxa"/>
                  <w:shd w:val="clear" w:color="auto" w:fill="auto"/>
                </w:tcPr>
                <w:p w14:paraId="180A5504"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5F6C28FB"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536D1DAB"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C1805F6"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60A963DD" w14:textId="77777777" w:rsidR="0011507F" w:rsidRPr="00152208" w:rsidRDefault="0011507F" w:rsidP="0011507F">
                  <w:pPr>
                    <w:spacing w:before="120"/>
                    <w:rPr>
                      <w:rFonts w:ascii="Arial" w:hAnsi="Arial" w:cs="Arial"/>
                      <w:sz w:val="20"/>
                      <w:szCs w:val="20"/>
                    </w:rPr>
                  </w:pPr>
                </w:p>
              </w:tc>
            </w:tr>
            <w:tr w:rsidR="0011507F" w:rsidRPr="00152208" w14:paraId="7BAE190C" w14:textId="77777777" w:rsidTr="0011507F">
              <w:trPr>
                <w:gridAfter w:val="1"/>
              </w:trPr>
              <w:tc>
                <w:tcPr>
                  <w:tcW w:w="594" w:type="dxa"/>
                  <w:shd w:val="clear" w:color="auto" w:fill="auto"/>
                </w:tcPr>
                <w:p w14:paraId="21A40285"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2C015A4C"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4AF1CF01"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399F3873"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2C455A83" w14:textId="77777777" w:rsidR="0011507F" w:rsidRPr="00152208" w:rsidRDefault="0011507F" w:rsidP="0011507F">
                  <w:pPr>
                    <w:spacing w:before="120"/>
                    <w:rPr>
                      <w:rFonts w:ascii="Arial" w:hAnsi="Arial" w:cs="Arial"/>
                      <w:sz w:val="20"/>
                      <w:szCs w:val="20"/>
                    </w:rPr>
                  </w:pPr>
                </w:p>
              </w:tc>
            </w:tr>
            <w:tr w:rsidR="0011507F" w:rsidRPr="00152208" w14:paraId="4E1D3C95" w14:textId="77777777" w:rsidTr="0011507F">
              <w:trPr>
                <w:gridAfter w:val="1"/>
              </w:trPr>
              <w:tc>
                <w:tcPr>
                  <w:tcW w:w="594" w:type="dxa"/>
                  <w:shd w:val="clear" w:color="auto" w:fill="auto"/>
                </w:tcPr>
                <w:p w14:paraId="6103C9CF"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6961EC21"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6CAC9756"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3436A6EB"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2FAE55C5" w14:textId="77777777" w:rsidR="0011507F" w:rsidRPr="00152208" w:rsidRDefault="0011507F" w:rsidP="0011507F">
                  <w:pPr>
                    <w:spacing w:before="120"/>
                    <w:rPr>
                      <w:rFonts w:ascii="Arial" w:hAnsi="Arial" w:cs="Arial"/>
                      <w:sz w:val="20"/>
                      <w:szCs w:val="20"/>
                    </w:rPr>
                  </w:pPr>
                </w:p>
              </w:tc>
            </w:tr>
            <w:tr w:rsidR="0011507F" w:rsidRPr="00152208" w14:paraId="61E88A86" w14:textId="77777777" w:rsidTr="0011507F">
              <w:trPr>
                <w:gridAfter w:val="1"/>
              </w:trPr>
              <w:tc>
                <w:tcPr>
                  <w:tcW w:w="594" w:type="dxa"/>
                  <w:shd w:val="clear" w:color="auto" w:fill="auto"/>
                </w:tcPr>
                <w:p w14:paraId="52AA0E0C"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60E9CE1B"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0494C34B"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5A14D3C9"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6C0DA10E" w14:textId="77777777" w:rsidR="0011507F" w:rsidRPr="00152208" w:rsidRDefault="0011507F" w:rsidP="0011507F">
                  <w:pPr>
                    <w:spacing w:before="120"/>
                    <w:rPr>
                      <w:rFonts w:ascii="Arial" w:hAnsi="Arial" w:cs="Arial"/>
                      <w:sz w:val="20"/>
                      <w:szCs w:val="20"/>
                    </w:rPr>
                  </w:pPr>
                </w:p>
              </w:tc>
            </w:tr>
            <w:tr w:rsidR="0011507F" w:rsidRPr="0011507F" w14:paraId="22DF9EFF" w14:textId="77777777" w:rsidTr="001150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1E0" w:firstRow="1" w:lastRow="1" w:firstColumn="1" w:lastColumn="1" w:noHBand="0" w:noVBand="0"/>
              </w:tblPrEx>
              <w:tc>
                <w:tcPr>
                  <w:tcW w:w="3360" w:type="dxa"/>
                  <w:gridSpan w:val="3"/>
                </w:tcPr>
                <w:p w14:paraId="31171B03"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Người giao</w:t>
                  </w:r>
                  <w:r w:rsidRPr="0011507F">
                    <w:rPr>
                      <w:rFonts w:ascii="Arial" w:hAnsi="Arial" w:cs="Arial"/>
                      <w:b/>
                      <w:sz w:val="20"/>
                      <w:szCs w:val="20"/>
                      <w:lang w:val="en-US"/>
                    </w:rPr>
                    <w:br/>
                  </w:r>
                  <w:r w:rsidRPr="0011507F">
                    <w:rPr>
                      <w:rFonts w:ascii="Arial" w:hAnsi="Arial" w:cs="Arial"/>
                      <w:i/>
                      <w:sz w:val="20"/>
                      <w:szCs w:val="20"/>
                    </w:rPr>
                    <w:t>(Ký, ghi rõ họ tên)</w:t>
                  </w:r>
                </w:p>
              </w:tc>
              <w:tc>
                <w:tcPr>
                  <w:tcW w:w="3240" w:type="dxa"/>
                  <w:gridSpan w:val="4"/>
                </w:tcPr>
                <w:p w14:paraId="5E73FDE2"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Người nhận</w:t>
                  </w:r>
                  <w:r w:rsidRPr="0011507F">
                    <w:rPr>
                      <w:rFonts w:ascii="Arial" w:hAnsi="Arial" w:cs="Arial"/>
                      <w:b/>
                      <w:sz w:val="20"/>
                      <w:szCs w:val="20"/>
                      <w:lang w:val="en-US"/>
                    </w:rPr>
                    <w:br/>
                  </w:r>
                  <w:r w:rsidRPr="0011507F">
                    <w:rPr>
                      <w:rFonts w:ascii="Arial" w:hAnsi="Arial" w:cs="Arial"/>
                      <w:i/>
                      <w:sz w:val="20"/>
                      <w:szCs w:val="20"/>
                    </w:rPr>
                    <w:t>(K</w:t>
                  </w:r>
                  <w:r w:rsidRPr="0011507F">
                    <w:rPr>
                      <w:rFonts w:ascii="Arial" w:hAnsi="Arial" w:cs="Arial"/>
                      <w:i/>
                      <w:sz w:val="20"/>
                      <w:szCs w:val="20"/>
                      <w:lang w:val="en-US"/>
                    </w:rPr>
                    <w:t>ý</w:t>
                  </w:r>
                  <w:r w:rsidRPr="0011507F">
                    <w:rPr>
                      <w:rFonts w:ascii="Arial" w:hAnsi="Arial" w:cs="Arial"/>
                      <w:i/>
                      <w:sz w:val="20"/>
                      <w:szCs w:val="20"/>
                    </w:rPr>
                    <w:t>, ghi rõ họ tên)</w:t>
                  </w:r>
                </w:p>
              </w:tc>
            </w:tr>
          </w:tbl>
          <w:p w14:paraId="77E35295" w14:textId="77777777" w:rsidR="0011507F" w:rsidRPr="0011507F" w:rsidRDefault="0011507F" w:rsidP="0011507F">
            <w:pPr>
              <w:spacing w:before="120"/>
              <w:rPr>
                <w:rFonts w:ascii="Arial" w:hAnsi="Arial" w:cs="Arial"/>
                <w:sz w:val="20"/>
                <w:szCs w:val="20"/>
                <w:lang w:val="en-US"/>
              </w:rPr>
            </w:pPr>
          </w:p>
        </w:tc>
        <w:tc>
          <w:tcPr>
            <w:tcW w:w="2448" w:type="pct"/>
          </w:tcPr>
          <w:tbl>
            <w:tblPr>
              <w:tblW w:w="5000" w:type="pct"/>
              <w:tblLayout w:type="fixed"/>
              <w:tblCellMar>
                <w:left w:w="0" w:type="dxa"/>
                <w:right w:w="0" w:type="dxa"/>
              </w:tblCellMar>
              <w:tblLook w:val="01E0" w:firstRow="1" w:lastRow="1" w:firstColumn="1" w:lastColumn="1" w:noHBand="0" w:noVBand="0"/>
            </w:tblPr>
            <w:tblGrid>
              <w:gridCol w:w="3295"/>
              <w:gridCol w:w="3295"/>
            </w:tblGrid>
            <w:tr w:rsidR="0011507F" w:rsidRPr="0011507F" w14:paraId="14F4AABB" w14:textId="77777777" w:rsidTr="0011507F">
              <w:tc>
                <w:tcPr>
                  <w:tcW w:w="2500" w:type="pct"/>
                </w:tcPr>
                <w:p w14:paraId="66E415F0"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r w:rsidRPr="0011507F">
                    <w:rPr>
                      <w:rFonts w:ascii="Arial" w:hAnsi="Arial" w:cs="Arial"/>
                      <w:sz w:val="20"/>
                      <w:szCs w:val="20"/>
                      <w:lang w:val="en-US"/>
                    </w:rPr>
                    <w:br/>
                    <w:t>BHXH ………….</w:t>
                  </w:r>
                </w:p>
              </w:tc>
              <w:tc>
                <w:tcPr>
                  <w:tcW w:w="2500" w:type="pct"/>
                </w:tcPr>
                <w:p w14:paraId="572A831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rPr>
                    <w:t>Mẫu: C0</w:t>
                  </w:r>
                  <w:r w:rsidRPr="0011507F">
                    <w:rPr>
                      <w:rFonts w:ascii="Arial" w:hAnsi="Arial" w:cs="Arial"/>
                      <w:b/>
                      <w:sz w:val="20"/>
                      <w:szCs w:val="20"/>
                      <w:lang w:val="en-US"/>
                    </w:rPr>
                    <w:t>8</w:t>
                  </w:r>
                  <w:r w:rsidRPr="0011507F">
                    <w:rPr>
                      <w:rFonts w:ascii="Arial" w:hAnsi="Arial" w:cs="Arial"/>
                      <w:b/>
                      <w:sz w:val="20"/>
                      <w:szCs w:val="20"/>
                    </w:rPr>
                    <w:t>-TS</w:t>
                  </w:r>
                  <w:r w:rsidRPr="0011507F">
                    <w:rPr>
                      <w:rFonts w:ascii="Arial" w:hAnsi="Arial" w:cs="Arial"/>
                      <w:b/>
                      <w:sz w:val="20"/>
                      <w:szCs w:val="20"/>
                      <w:lang w:val="en-US"/>
                    </w:rPr>
                    <w:br/>
                  </w:r>
                  <w:r w:rsidRPr="0011507F">
                    <w:rPr>
                      <w:rFonts w:ascii="Arial" w:hAnsi="Arial" w:cs="Arial"/>
                      <w:i/>
                      <w:sz w:val="20"/>
                      <w:szCs w:val="20"/>
                      <w:lang w:val="en-US"/>
                    </w:rPr>
                    <w:t>(Ban hành kèm theo QĐ số: 595/QĐ-BHXH ngày 14/4/2017 của BHXH Việt Nam)</w:t>
                  </w:r>
                </w:p>
              </w:tc>
            </w:tr>
          </w:tbl>
          <w:p w14:paraId="09468E72"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PHI</w:t>
            </w:r>
            <w:r w:rsidRPr="0011507F">
              <w:rPr>
                <w:rFonts w:ascii="Arial" w:hAnsi="Arial" w:cs="Arial"/>
                <w:b/>
                <w:sz w:val="20"/>
                <w:szCs w:val="20"/>
                <w:lang w:val="en-US"/>
              </w:rPr>
              <w:t>Ế</w:t>
            </w:r>
            <w:r w:rsidRPr="0011507F">
              <w:rPr>
                <w:rFonts w:ascii="Arial" w:hAnsi="Arial" w:cs="Arial"/>
                <w:b/>
                <w:sz w:val="20"/>
                <w:szCs w:val="20"/>
              </w:rPr>
              <w:t>U GIAO NHẬN PHÔI S</w:t>
            </w:r>
            <w:r w:rsidRPr="0011507F">
              <w:rPr>
                <w:rFonts w:ascii="Arial" w:hAnsi="Arial" w:cs="Arial"/>
                <w:b/>
                <w:sz w:val="20"/>
                <w:szCs w:val="20"/>
                <w:lang w:val="en-US"/>
              </w:rPr>
              <w:t>Ổ</w:t>
            </w:r>
            <w:r w:rsidRPr="0011507F">
              <w:rPr>
                <w:rFonts w:ascii="Arial" w:hAnsi="Arial" w:cs="Arial"/>
                <w:b/>
                <w:sz w:val="20"/>
                <w:szCs w:val="20"/>
              </w:rPr>
              <w:t xml:space="preserve"> BHXH, THẺ BHYT</w:t>
            </w:r>
          </w:p>
          <w:p w14:paraId="72D35BF7" w14:textId="77777777" w:rsidR="0011507F" w:rsidRPr="0011507F" w:rsidRDefault="0011507F" w:rsidP="0011507F">
            <w:pPr>
              <w:spacing w:before="120"/>
              <w:ind w:left="-5" w:firstLine="5"/>
              <w:jc w:val="center"/>
              <w:rPr>
                <w:rFonts w:ascii="Arial" w:hAnsi="Arial" w:cs="Arial"/>
                <w:i/>
                <w:sz w:val="20"/>
                <w:szCs w:val="20"/>
                <w:lang w:val="en-US"/>
              </w:rPr>
            </w:pPr>
            <w:r w:rsidRPr="0011507F">
              <w:rPr>
                <w:rFonts w:ascii="Arial" w:hAnsi="Arial" w:cs="Arial"/>
                <w:sz w:val="20"/>
                <w:szCs w:val="20"/>
              </w:rPr>
              <w:t>Số:</w:t>
            </w:r>
            <w:r w:rsidRPr="0011507F">
              <w:rPr>
                <w:rFonts w:ascii="Arial" w:hAnsi="Arial" w:cs="Arial"/>
                <w:sz w:val="20"/>
                <w:szCs w:val="20"/>
                <w:lang w:val="en-US"/>
              </w:rPr>
              <w:t xml:space="preserve"> _________</w:t>
            </w:r>
          </w:p>
          <w:p w14:paraId="317C078B" w14:textId="77777777" w:rsidR="0011507F" w:rsidRPr="0011507F" w:rsidRDefault="0011507F" w:rsidP="0011507F">
            <w:pPr>
              <w:spacing w:before="120"/>
              <w:jc w:val="center"/>
              <w:rPr>
                <w:rFonts w:ascii="Arial" w:hAnsi="Arial" w:cs="Arial"/>
                <w:i/>
                <w:sz w:val="20"/>
                <w:szCs w:val="20"/>
                <w:lang w:val="pl-PL"/>
              </w:rPr>
            </w:pPr>
            <w:r w:rsidRPr="0011507F">
              <w:rPr>
                <w:rFonts w:ascii="Arial" w:hAnsi="Arial" w:cs="Arial"/>
                <w:i/>
                <w:sz w:val="20"/>
                <w:szCs w:val="20"/>
              </w:rPr>
              <w:t>Ngày ...</w:t>
            </w:r>
            <w:r w:rsidRPr="0011507F">
              <w:rPr>
                <w:rFonts w:ascii="Arial" w:hAnsi="Arial" w:cs="Arial"/>
                <w:i/>
                <w:sz w:val="20"/>
                <w:szCs w:val="20"/>
                <w:lang w:val="pl-PL"/>
              </w:rPr>
              <w:t xml:space="preserve">.... </w:t>
            </w:r>
            <w:r w:rsidRPr="0011507F">
              <w:rPr>
                <w:rFonts w:ascii="Arial" w:hAnsi="Arial" w:cs="Arial"/>
                <w:i/>
                <w:sz w:val="20"/>
                <w:szCs w:val="20"/>
              </w:rPr>
              <w:t>tháng.... năm</w:t>
            </w:r>
            <w:r w:rsidRPr="0011507F">
              <w:rPr>
                <w:rFonts w:ascii="Arial" w:hAnsi="Arial" w:cs="Arial"/>
                <w:i/>
                <w:sz w:val="20"/>
                <w:szCs w:val="20"/>
                <w:lang w:val="pl-PL"/>
              </w:rPr>
              <w:t>.......</w:t>
            </w:r>
          </w:p>
          <w:p w14:paraId="7E3A403A"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lang w:val="en-US"/>
              </w:rPr>
              <w:t xml:space="preserve">1. </w:t>
            </w:r>
            <w:r w:rsidRPr="0011507F">
              <w:rPr>
                <w:rFonts w:ascii="Arial" w:hAnsi="Arial" w:cs="Arial"/>
                <w:sz w:val="20"/>
                <w:szCs w:val="20"/>
              </w:rPr>
              <w:t>Tên người giao:</w:t>
            </w:r>
          </w:p>
          <w:p w14:paraId="1BBEDE05"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lang w:val="en-US"/>
              </w:rPr>
              <w:t xml:space="preserve">2. </w:t>
            </w:r>
            <w:r w:rsidRPr="0011507F">
              <w:rPr>
                <w:rFonts w:ascii="Arial" w:hAnsi="Arial" w:cs="Arial"/>
                <w:sz w:val="20"/>
                <w:szCs w:val="20"/>
              </w:rPr>
              <w:t>T</w:t>
            </w:r>
            <w:r w:rsidRPr="0011507F">
              <w:rPr>
                <w:rFonts w:ascii="Arial" w:hAnsi="Arial" w:cs="Arial"/>
                <w:sz w:val="20"/>
                <w:szCs w:val="20"/>
                <w:lang w:val="en-US"/>
              </w:rPr>
              <w:t>ê</w:t>
            </w:r>
            <w:r w:rsidRPr="0011507F">
              <w:rPr>
                <w:rFonts w:ascii="Arial" w:hAnsi="Arial" w:cs="Arial"/>
                <w:sz w:val="20"/>
                <w:szCs w:val="20"/>
              </w:rPr>
              <w:t>n người nhận:</w:t>
            </w:r>
          </w:p>
          <w:p w14:paraId="04581D7E"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lang w:val="en-US"/>
              </w:rPr>
              <w:t xml:space="preserve">3. </w:t>
            </w:r>
            <w:r w:rsidRPr="0011507F">
              <w:rPr>
                <w:rFonts w:ascii="Arial" w:hAnsi="Arial" w:cs="Arial"/>
                <w:sz w:val="20"/>
                <w:szCs w:val="20"/>
              </w:rPr>
              <w:t>Nội dung</w:t>
            </w:r>
          </w:p>
          <w:tbl>
            <w:tblPr>
              <w:tblW w:w="0" w:type="auto"/>
              <w:tblInd w:w="1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000" w:firstRow="0" w:lastRow="0" w:firstColumn="0" w:lastColumn="0" w:noHBand="0" w:noVBand="0"/>
            </w:tblPr>
            <w:tblGrid>
              <w:gridCol w:w="594"/>
              <w:gridCol w:w="2232"/>
              <w:gridCol w:w="472"/>
              <w:gridCol w:w="632"/>
              <w:gridCol w:w="1266"/>
              <w:gridCol w:w="1179"/>
              <w:gridCol w:w="104"/>
            </w:tblGrid>
            <w:tr w:rsidR="0011507F" w:rsidRPr="00152208" w14:paraId="27D71633" w14:textId="77777777" w:rsidTr="0011507F">
              <w:trPr>
                <w:gridAfter w:val="1"/>
              </w:trPr>
              <w:tc>
                <w:tcPr>
                  <w:tcW w:w="594" w:type="dxa"/>
                  <w:vMerge w:val="restart"/>
                  <w:shd w:val="clear" w:color="auto" w:fill="auto"/>
                  <w:vAlign w:val="center"/>
                </w:tcPr>
                <w:p w14:paraId="43701CA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2289" w:type="dxa"/>
                  <w:vMerge w:val="restart"/>
                  <w:shd w:val="clear" w:color="auto" w:fill="auto"/>
                  <w:vAlign w:val="center"/>
                </w:tcPr>
                <w:p w14:paraId="3F08F1A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L</w:t>
                  </w:r>
                  <w:r w:rsidRPr="00152208">
                    <w:rPr>
                      <w:rFonts w:ascii="Arial" w:hAnsi="Arial" w:cs="Arial"/>
                      <w:b/>
                      <w:sz w:val="20"/>
                      <w:szCs w:val="20"/>
                    </w:rPr>
                    <w:t>o</w:t>
                  </w:r>
                  <w:r w:rsidRPr="00152208">
                    <w:rPr>
                      <w:rFonts w:ascii="Arial" w:hAnsi="Arial" w:cs="Arial"/>
                      <w:b/>
                      <w:sz w:val="20"/>
                      <w:szCs w:val="20"/>
                      <w:lang w:val="en-US"/>
                    </w:rPr>
                    <w:t>ạ</w:t>
                  </w:r>
                  <w:r w:rsidRPr="00152208">
                    <w:rPr>
                      <w:rFonts w:ascii="Arial" w:hAnsi="Arial" w:cs="Arial"/>
                      <w:b/>
                      <w:sz w:val="20"/>
                      <w:szCs w:val="20"/>
                    </w:rPr>
                    <w:t>i phôi</w:t>
                  </w:r>
                </w:p>
              </w:tc>
              <w:tc>
                <w:tcPr>
                  <w:tcW w:w="1115" w:type="dxa"/>
                  <w:gridSpan w:val="2"/>
                  <w:vMerge w:val="restart"/>
                  <w:shd w:val="clear" w:color="auto" w:fill="auto"/>
                  <w:vAlign w:val="center"/>
                </w:tcPr>
                <w:p w14:paraId="552ADD6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lượng</w:t>
                  </w:r>
                </w:p>
              </w:tc>
              <w:tc>
                <w:tcPr>
                  <w:tcW w:w="2494" w:type="dxa"/>
                  <w:gridSpan w:val="2"/>
                  <w:shd w:val="clear" w:color="auto" w:fill="auto"/>
                  <w:vAlign w:val="center"/>
                </w:tcPr>
                <w:p w14:paraId="687D3E9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seria</w:t>
                  </w:r>
                  <w:r w:rsidRPr="00152208">
                    <w:rPr>
                      <w:rFonts w:ascii="Arial" w:hAnsi="Arial" w:cs="Arial"/>
                      <w:b/>
                      <w:sz w:val="20"/>
                      <w:szCs w:val="20"/>
                      <w:lang w:val="en-US"/>
                    </w:rPr>
                    <w:t>l</w:t>
                  </w:r>
                </w:p>
              </w:tc>
            </w:tr>
            <w:tr w:rsidR="0011507F" w:rsidRPr="00152208" w14:paraId="35C24303" w14:textId="77777777" w:rsidTr="0011507F">
              <w:trPr>
                <w:gridAfter w:val="1"/>
              </w:trPr>
              <w:tc>
                <w:tcPr>
                  <w:tcW w:w="594" w:type="dxa"/>
                  <w:vMerge/>
                  <w:shd w:val="clear" w:color="auto" w:fill="auto"/>
                </w:tcPr>
                <w:p w14:paraId="017B7939" w14:textId="77777777" w:rsidR="0011507F" w:rsidRPr="00152208" w:rsidRDefault="0011507F" w:rsidP="0011507F">
                  <w:pPr>
                    <w:spacing w:before="120"/>
                    <w:jc w:val="center"/>
                    <w:rPr>
                      <w:rFonts w:ascii="Arial" w:hAnsi="Arial" w:cs="Arial"/>
                      <w:b/>
                      <w:sz w:val="20"/>
                      <w:szCs w:val="20"/>
                    </w:rPr>
                  </w:pPr>
                </w:p>
              </w:tc>
              <w:tc>
                <w:tcPr>
                  <w:tcW w:w="2289" w:type="dxa"/>
                  <w:vMerge/>
                  <w:shd w:val="clear" w:color="auto" w:fill="auto"/>
                </w:tcPr>
                <w:p w14:paraId="78E63940" w14:textId="77777777" w:rsidR="0011507F" w:rsidRPr="00152208" w:rsidRDefault="0011507F" w:rsidP="0011507F">
                  <w:pPr>
                    <w:spacing w:before="120"/>
                    <w:jc w:val="center"/>
                    <w:rPr>
                      <w:rFonts w:ascii="Arial" w:hAnsi="Arial" w:cs="Arial"/>
                      <w:b/>
                      <w:sz w:val="20"/>
                      <w:szCs w:val="20"/>
                    </w:rPr>
                  </w:pPr>
                </w:p>
              </w:tc>
              <w:tc>
                <w:tcPr>
                  <w:tcW w:w="1115" w:type="dxa"/>
                  <w:gridSpan w:val="2"/>
                  <w:vMerge/>
                  <w:shd w:val="clear" w:color="auto" w:fill="auto"/>
                </w:tcPr>
                <w:p w14:paraId="332F3946" w14:textId="77777777" w:rsidR="0011507F" w:rsidRPr="00152208" w:rsidRDefault="0011507F" w:rsidP="0011507F">
                  <w:pPr>
                    <w:spacing w:before="120"/>
                    <w:jc w:val="center"/>
                    <w:rPr>
                      <w:rFonts w:ascii="Arial" w:hAnsi="Arial" w:cs="Arial"/>
                      <w:b/>
                      <w:sz w:val="20"/>
                      <w:szCs w:val="20"/>
                    </w:rPr>
                  </w:pPr>
                </w:p>
              </w:tc>
              <w:tc>
                <w:tcPr>
                  <w:tcW w:w="1294" w:type="dxa"/>
                  <w:shd w:val="clear" w:color="auto" w:fill="auto"/>
                </w:tcPr>
                <w:p w14:paraId="35B4FC8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Từ</w:t>
                  </w:r>
                </w:p>
              </w:tc>
              <w:tc>
                <w:tcPr>
                  <w:tcW w:w="1200" w:type="dxa"/>
                  <w:shd w:val="clear" w:color="auto" w:fill="auto"/>
                </w:tcPr>
                <w:p w14:paraId="7B48DFE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Đến</w:t>
                  </w:r>
                </w:p>
              </w:tc>
            </w:tr>
            <w:tr w:rsidR="0011507F" w:rsidRPr="00152208" w14:paraId="690ED567" w14:textId="77777777" w:rsidTr="0011507F">
              <w:trPr>
                <w:gridAfter w:val="1"/>
              </w:trPr>
              <w:tc>
                <w:tcPr>
                  <w:tcW w:w="594" w:type="dxa"/>
                  <w:shd w:val="clear" w:color="auto" w:fill="auto"/>
                </w:tcPr>
                <w:p w14:paraId="7891967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1</w:t>
                  </w:r>
                </w:p>
              </w:tc>
              <w:tc>
                <w:tcPr>
                  <w:tcW w:w="2289" w:type="dxa"/>
                  <w:shd w:val="clear" w:color="auto" w:fill="auto"/>
                </w:tcPr>
                <w:p w14:paraId="04454A6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2</w:t>
                  </w:r>
                </w:p>
              </w:tc>
              <w:tc>
                <w:tcPr>
                  <w:tcW w:w="1115" w:type="dxa"/>
                  <w:gridSpan w:val="2"/>
                  <w:shd w:val="clear" w:color="auto" w:fill="auto"/>
                </w:tcPr>
                <w:p w14:paraId="7144849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3</w:t>
                  </w:r>
                </w:p>
              </w:tc>
              <w:tc>
                <w:tcPr>
                  <w:tcW w:w="1294" w:type="dxa"/>
                  <w:shd w:val="clear" w:color="auto" w:fill="auto"/>
                </w:tcPr>
                <w:p w14:paraId="6C9EBA7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4</w:t>
                  </w:r>
                </w:p>
              </w:tc>
              <w:tc>
                <w:tcPr>
                  <w:tcW w:w="1200" w:type="dxa"/>
                  <w:shd w:val="clear" w:color="auto" w:fill="auto"/>
                </w:tcPr>
                <w:p w14:paraId="20654B8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5</w:t>
                  </w:r>
                </w:p>
              </w:tc>
            </w:tr>
            <w:tr w:rsidR="0011507F" w:rsidRPr="00152208" w14:paraId="04CF9D3F" w14:textId="77777777" w:rsidTr="0011507F">
              <w:trPr>
                <w:gridAfter w:val="1"/>
              </w:trPr>
              <w:tc>
                <w:tcPr>
                  <w:tcW w:w="594" w:type="dxa"/>
                  <w:shd w:val="clear" w:color="auto" w:fill="auto"/>
                </w:tcPr>
                <w:p w14:paraId="791DB113"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031F0BE2"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591798D1"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794E8136"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53BFEC0D" w14:textId="77777777" w:rsidR="0011507F" w:rsidRPr="00152208" w:rsidRDefault="0011507F" w:rsidP="0011507F">
                  <w:pPr>
                    <w:spacing w:before="120"/>
                    <w:rPr>
                      <w:rFonts w:ascii="Arial" w:hAnsi="Arial" w:cs="Arial"/>
                      <w:sz w:val="20"/>
                      <w:szCs w:val="20"/>
                    </w:rPr>
                  </w:pPr>
                </w:p>
              </w:tc>
            </w:tr>
            <w:tr w:rsidR="0011507F" w:rsidRPr="00152208" w14:paraId="283E68D0" w14:textId="77777777" w:rsidTr="0011507F">
              <w:trPr>
                <w:gridAfter w:val="1"/>
              </w:trPr>
              <w:tc>
                <w:tcPr>
                  <w:tcW w:w="594" w:type="dxa"/>
                  <w:shd w:val="clear" w:color="auto" w:fill="auto"/>
                </w:tcPr>
                <w:p w14:paraId="2BD02A4B"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6BF33FC2"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6DE1DE60"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D1CEE1B"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29E74492" w14:textId="77777777" w:rsidR="0011507F" w:rsidRPr="00152208" w:rsidRDefault="0011507F" w:rsidP="0011507F">
                  <w:pPr>
                    <w:spacing w:before="120"/>
                    <w:rPr>
                      <w:rFonts w:ascii="Arial" w:hAnsi="Arial" w:cs="Arial"/>
                      <w:sz w:val="20"/>
                      <w:szCs w:val="20"/>
                    </w:rPr>
                  </w:pPr>
                </w:p>
              </w:tc>
            </w:tr>
            <w:tr w:rsidR="0011507F" w:rsidRPr="00152208" w14:paraId="4956DFB5" w14:textId="77777777" w:rsidTr="0011507F">
              <w:trPr>
                <w:gridAfter w:val="1"/>
              </w:trPr>
              <w:tc>
                <w:tcPr>
                  <w:tcW w:w="594" w:type="dxa"/>
                  <w:shd w:val="clear" w:color="auto" w:fill="auto"/>
                </w:tcPr>
                <w:p w14:paraId="7D47A9E2"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414D3764"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4A52CD92"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65A53680"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0E28ABE3" w14:textId="77777777" w:rsidR="0011507F" w:rsidRPr="00152208" w:rsidRDefault="0011507F" w:rsidP="0011507F">
                  <w:pPr>
                    <w:spacing w:before="120"/>
                    <w:rPr>
                      <w:rFonts w:ascii="Arial" w:hAnsi="Arial" w:cs="Arial"/>
                      <w:sz w:val="20"/>
                      <w:szCs w:val="20"/>
                    </w:rPr>
                  </w:pPr>
                </w:p>
              </w:tc>
            </w:tr>
            <w:tr w:rsidR="0011507F" w:rsidRPr="00152208" w14:paraId="5D5BE409" w14:textId="77777777" w:rsidTr="0011507F">
              <w:trPr>
                <w:gridAfter w:val="1"/>
              </w:trPr>
              <w:tc>
                <w:tcPr>
                  <w:tcW w:w="594" w:type="dxa"/>
                  <w:shd w:val="clear" w:color="auto" w:fill="auto"/>
                </w:tcPr>
                <w:p w14:paraId="24D0FE18"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00B0A24F"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134F5E09"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66D72EA0"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68248DAC" w14:textId="77777777" w:rsidR="0011507F" w:rsidRPr="00152208" w:rsidRDefault="0011507F" w:rsidP="0011507F">
                  <w:pPr>
                    <w:spacing w:before="120"/>
                    <w:rPr>
                      <w:rFonts w:ascii="Arial" w:hAnsi="Arial" w:cs="Arial"/>
                      <w:sz w:val="20"/>
                      <w:szCs w:val="20"/>
                    </w:rPr>
                  </w:pPr>
                </w:p>
              </w:tc>
            </w:tr>
            <w:tr w:rsidR="0011507F" w:rsidRPr="00152208" w14:paraId="37150770" w14:textId="77777777" w:rsidTr="0011507F">
              <w:trPr>
                <w:gridAfter w:val="1"/>
              </w:trPr>
              <w:tc>
                <w:tcPr>
                  <w:tcW w:w="594" w:type="dxa"/>
                  <w:shd w:val="clear" w:color="auto" w:fill="auto"/>
                </w:tcPr>
                <w:p w14:paraId="29482455"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4FA69C68"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45CB1F38"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C796E3A"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79867A76" w14:textId="77777777" w:rsidR="0011507F" w:rsidRPr="00152208" w:rsidRDefault="0011507F" w:rsidP="0011507F">
                  <w:pPr>
                    <w:spacing w:before="120"/>
                    <w:rPr>
                      <w:rFonts w:ascii="Arial" w:hAnsi="Arial" w:cs="Arial"/>
                      <w:sz w:val="20"/>
                      <w:szCs w:val="20"/>
                    </w:rPr>
                  </w:pPr>
                </w:p>
              </w:tc>
            </w:tr>
            <w:tr w:rsidR="0011507F" w:rsidRPr="00152208" w14:paraId="61FC9021" w14:textId="77777777" w:rsidTr="0011507F">
              <w:trPr>
                <w:gridAfter w:val="1"/>
              </w:trPr>
              <w:tc>
                <w:tcPr>
                  <w:tcW w:w="594" w:type="dxa"/>
                  <w:shd w:val="clear" w:color="auto" w:fill="auto"/>
                </w:tcPr>
                <w:p w14:paraId="3CCB3638"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5AEBD6B6"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2498F230"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1A8FEEC3"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1EC761B8" w14:textId="77777777" w:rsidR="0011507F" w:rsidRPr="00152208" w:rsidRDefault="0011507F" w:rsidP="0011507F">
                  <w:pPr>
                    <w:spacing w:before="120"/>
                    <w:rPr>
                      <w:rFonts w:ascii="Arial" w:hAnsi="Arial" w:cs="Arial"/>
                      <w:sz w:val="20"/>
                      <w:szCs w:val="20"/>
                    </w:rPr>
                  </w:pPr>
                </w:p>
              </w:tc>
            </w:tr>
            <w:tr w:rsidR="0011507F" w:rsidRPr="00152208" w14:paraId="1EEB3F8F" w14:textId="77777777" w:rsidTr="0011507F">
              <w:trPr>
                <w:gridAfter w:val="1"/>
              </w:trPr>
              <w:tc>
                <w:tcPr>
                  <w:tcW w:w="594" w:type="dxa"/>
                  <w:shd w:val="clear" w:color="auto" w:fill="auto"/>
                </w:tcPr>
                <w:p w14:paraId="31323C59"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6F41ED8F"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4F436EE0"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69015ED0"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749F50CA" w14:textId="77777777" w:rsidR="0011507F" w:rsidRPr="00152208" w:rsidRDefault="0011507F" w:rsidP="0011507F">
                  <w:pPr>
                    <w:spacing w:before="120"/>
                    <w:rPr>
                      <w:rFonts w:ascii="Arial" w:hAnsi="Arial" w:cs="Arial"/>
                      <w:sz w:val="20"/>
                      <w:szCs w:val="20"/>
                    </w:rPr>
                  </w:pPr>
                </w:p>
              </w:tc>
            </w:tr>
            <w:tr w:rsidR="0011507F" w:rsidRPr="00152208" w14:paraId="421E5A47" w14:textId="77777777" w:rsidTr="0011507F">
              <w:trPr>
                <w:gridAfter w:val="1"/>
              </w:trPr>
              <w:tc>
                <w:tcPr>
                  <w:tcW w:w="594" w:type="dxa"/>
                  <w:shd w:val="clear" w:color="auto" w:fill="auto"/>
                </w:tcPr>
                <w:p w14:paraId="41F21343"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7ED9C1A9"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02E765D0"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023981F5"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733B399E" w14:textId="77777777" w:rsidR="0011507F" w:rsidRPr="00152208" w:rsidRDefault="0011507F" w:rsidP="0011507F">
                  <w:pPr>
                    <w:spacing w:before="120"/>
                    <w:rPr>
                      <w:rFonts w:ascii="Arial" w:hAnsi="Arial" w:cs="Arial"/>
                      <w:sz w:val="20"/>
                      <w:szCs w:val="20"/>
                    </w:rPr>
                  </w:pPr>
                </w:p>
              </w:tc>
            </w:tr>
            <w:tr w:rsidR="0011507F" w:rsidRPr="00152208" w14:paraId="50728566" w14:textId="77777777" w:rsidTr="0011507F">
              <w:trPr>
                <w:gridAfter w:val="1"/>
              </w:trPr>
              <w:tc>
                <w:tcPr>
                  <w:tcW w:w="594" w:type="dxa"/>
                  <w:shd w:val="clear" w:color="auto" w:fill="auto"/>
                </w:tcPr>
                <w:p w14:paraId="217A401E"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69FA8F12"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4C4F8D04"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22E1A660"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45B87522" w14:textId="77777777" w:rsidR="0011507F" w:rsidRPr="00152208" w:rsidRDefault="0011507F" w:rsidP="0011507F">
                  <w:pPr>
                    <w:spacing w:before="120"/>
                    <w:rPr>
                      <w:rFonts w:ascii="Arial" w:hAnsi="Arial" w:cs="Arial"/>
                      <w:sz w:val="20"/>
                      <w:szCs w:val="20"/>
                    </w:rPr>
                  </w:pPr>
                </w:p>
              </w:tc>
            </w:tr>
            <w:tr w:rsidR="0011507F" w:rsidRPr="00152208" w14:paraId="3DBF7D90" w14:textId="77777777" w:rsidTr="0011507F">
              <w:trPr>
                <w:gridAfter w:val="1"/>
              </w:trPr>
              <w:tc>
                <w:tcPr>
                  <w:tcW w:w="594" w:type="dxa"/>
                  <w:shd w:val="clear" w:color="auto" w:fill="auto"/>
                </w:tcPr>
                <w:p w14:paraId="5474710C"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1221AEC8"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313AE4D5"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3B697F5E"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594817A2" w14:textId="77777777" w:rsidR="0011507F" w:rsidRPr="00152208" w:rsidRDefault="0011507F" w:rsidP="0011507F">
                  <w:pPr>
                    <w:spacing w:before="120"/>
                    <w:rPr>
                      <w:rFonts w:ascii="Arial" w:hAnsi="Arial" w:cs="Arial"/>
                      <w:sz w:val="20"/>
                      <w:szCs w:val="20"/>
                    </w:rPr>
                  </w:pPr>
                </w:p>
              </w:tc>
            </w:tr>
            <w:tr w:rsidR="0011507F" w:rsidRPr="00152208" w14:paraId="229A50CD" w14:textId="77777777" w:rsidTr="0011507F">
              <w:trPr>
                <w:gridAfter w:val="1"/>
              </w:trPr>
              <w:tc>
                <w:tcPr>
                  <w:tcW w:w="594" w:type="dxa"/>
                  <w:shd w:val="clear" w:color="auto" w:fill="auto"/>
                </w:tcPr>
                <w:p w14:paraId="7640E3BD" w14:textId="77777777" w:rsidR="0011507F" w:rsidRPr="00152208" w:rsidRDefault="0011507F" w:rsidP="0011507F">
                  <w:pPr>
                    <w:spacing w:before="120"/>
                    <w:jc w:val="center"/>
                    <w:rPr>
                      <w:rFonts w:ascii="Arial" w:hAnsi="Arial" w:cs="Arial"/>
                      <w:sz w:val="20"/>
                      <w:szCs w:val="20"/>
                    </w:rPr>
                  </w:pPr>
                </w:p>
              </w:tc>
              <w:tc>
                <w:tcPr>
                  <w:tcW w:w="2289" w:type="dxa"/>
                  <w:shd w:val="clear" w:color="auto" w:fill="auto"/>
                </w:tcPr>
                <w:p w14:paraId="326DAF1D" w14:textId="77777777" w:rsidR="0011507F" w:rsidRPr="00152208" w:rsidRDefault="0011507F" w:rsidP="0011507F">
                  <w:pPr>
                    <w:spacing w:before="120"/>
                    <w:jc w:val="center"/>
                    <w:rPr>
                      <w:rFonts w:ascii="Arial" w:hAnsi="Arial" w:cs="Arial"/>
                      <w:sz w:val="20"/>
                      <w:szCs w:val="20"/>
                    </w:rPr>
                  </w:pPr>
                </w:p>
              </w:tc>
              <w:tc>
                <w:tcPr>
                  <w:tcW w:w="1115" w:type="dxa"/>
                  <w:gridSpan w:val="2"/>
                  <w:shd w:val="clear" w:color="auto" w:fill="auto"/>
                </w:tcPr>
                <w:p w14:paraId="34E3C347" w14:textId="77777777" w:rsidR="0011507F" w:rsidRPr="00152208" w:rsidRDefault="0011507F" w:rsidP="0011507F">
                  <w:pPr>
                    <w:spacing w:before="120"/>
                    <w:rPr>
                      <w:rFonts w:ascii="Arial" w:hAnsi="Arial" w:cs="Arial"/>
                      <w:sz w:val="20"/>
                      <w:szCs w:val="20"/>
                    </w:rPr>
                  </w:pPr>
                </w:p>
              </w:tc>
              <w:tc>
                <w:tcPr>
                  <w:tcW w:w="1294" w:type="dxa"/>
                  <w:shd w:val="clear" w:color="auto" w:fill="auto"/>
                </w:tcPr>
                <w:p w14:paraId="20C7492C" w14:textId="77777777" w:rsidR="0011507F" w:rsidRPr="00152208" w:rsidRDefault="0011507F" w:rsidP="0011507F">
                  <w:pPr>
                    <w:spacing w:before="120"/>
                    <w:rPr>
                      <w:rFonts w:ascii="Arial" w:hAnsi="Arial" w:cs="Arial"/>
                      <w:sz w:val="20"/>
                      <w:szCs w:val="20"/>
                    </w:rPr>
                  </w:pPr>
                </w:p>
              </w:tc>
              <w:tc>
                <w:tcPr>
                  <w:tcW w:w="1200" w:type="dxa"/>
                  <w:shd w:val="clear" w:color="auto" w:fill="auto"/>
                </w:tcPr>
                <w:p w14:paraId="184ED050" w14:textId="77777777" w:rsidR="0011507F" w:rsidRPr="00152208" w:rsidRDefault="0011507F" w:rsidP="0011507F">
                  <w:pPr>
                    <w:spacing w:before="120"/>
                    <w:rPr>
                      <w:rFonts w:ascii="Arial" w:hAnsi="Arial" w:cs="Arial"/>
                      <w:sz w:val="20"/>
                      <w:szCs w:val="20"/>
                    </w:rPr>
                  </w:pPr>
                </w:p>
              </w:tc>
            </w:tr>
            <w:tr w:rsidR="0011507F" w:rsidRPr="0011507F" w14:paraId="7B0A4A4B" w14:textId="77777777" w:rsidTr="001150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1E0" w:firstRow="1" w:lastRow="1" w:firstColumn="1" w:lastColumn="1" w:noHBand="0" w:noVBand="0"/>
              </w:tblPrEx>
              <w:tc>
                <w:tcPr>
                  <w:tcW w:w="3360" w:type="dxa"/>
                  <w:gridSpan w:val="3"/>
                </w:tcPr>
                <w:p w14:paraId="151A83BE"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Người giao</w:t>
                  </w:r>
                  <w:r w:rsidRPr="0011507F">
                    <w:rPr>
                      <w:rFonts w:ascii="Arial" w:hAnsi="Arial" w:cs="Arial"/>
                      <w:b/>
                      <w:sz w:val="20"/>
                      <w:szCs w:val="20"/>
                      <w:lang w:val="en-US"/>
                    </w:rPr>
                    <w:br/>
                  </w:r>
                  <w:r w:rsidRPr="0011507F">
                    <w:rPr>
                      <w:rFonts w:ascii="Arial" w:hAnsi="Arial" w:cs="Arial"/>
                      <w:i/>
                      <w:sz w:val="20"/>
                      <w:szCs w:val="20"/>
                    </w:rPr>
                    <w:t>(Ký, ghi rõ họ tên)</w:t>
                  </w:r>
                </w:p>
              </w:tc>
              <w:tc>
                <w:tcPr>
                  <w:tcW w:w="3240" w:type="dxa"/>
                  <w:gridSpan w:val="4"/>
                </w:tcPr>
                <w:p w14:paraId="353CDD80"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Người nhận</w:t>
                  </w:r>
                  <w:r w:rsidRPr="0011507F">
                    <w:rPr>
                      <w:rFonts w:ascii="Arial" w:hAnsi="Arial" w:cs="Arial"/>
                      <w:b/>
                      <w:sz w:val="20"/>
                      <w:szCs w:val="20"/>
                      <w:lang w:val="en-US"/>
                    </w:rPr>
                    <w:br/>
                  </w:r>
                  <w:r w:rsidRPr="0011507F">
                    <w:rPr>
                      <w:rFonts w:ascii="Arial" w:hAnsi="Arial" w:cs="Arial"/>
                      <w:i/>
                      <w:sz w:val="20"/>
                      <w:szCs w:val="20"/>
                    </w:rPr>
                    <w:t>(K</w:t>
                  </w:r>
                  <w:r w:rsidRPr="0011507F">
                    <w:rPr>
                      <w:rFonts w:ascii="Arial" w:hAnsi="Arial" w:cs="Arial"/>
                      <w:i/>
                      <w:sz w:val="20"/>
                      <w:szCs w:val="20"/>
                      <w:lang w:val="en-US"/>
                    </w:rPr>
                    <w:t>ý</w:t>
                  </w:r>
                  <w:r w:rsidRPr="0011507F">
                    <w:rPr>
                      <w:rFonts w:ascii="Arial" w:hAnsi="Arial" w:cs="Arial"/>
                      <w:i/>
                      <w:sz w:val="20"/>
                      <w:szCs w:val="20"/>
                    </w:rPr>
                    <w:t>, ghi rõ họ tên)</w:t>
                  </w:r>
                </w:p>
              </w:tc>
            </w:tr>
          </w:tbl>
          <w:p w14:paraId="54D1146F" w14:textId="77777777" w:rsidR="0011507F" w:rsidRPr="0011507F" w:rsidRDefault="0011507F" w:rsidP="0011507F">
            <w:pPr>
              <w:spacing w:before="120"/>
              <w:rPr>
                <w:rFonts w:ascii="Arial" w:hAnsi="Arial" w:cs="Arial"/>
                <w:sz w:val="20"/>
                <w:szCs w:val="20"/>
                <w:lang w:val="en-US"/>
              </w:rPr>
            </w:pPr>
          </w:p>
        </w:tc>
        <w:tc>
          <w:tcPr>
            <w:tcW w:w="193" w:type="pct"/>
          </w:tcPr>
          <w:p w14:paraId="7409C375" w14:textId="77777777" w:rsidR="0011507F" w:rsidRPr="0011507F" w:rsidRDefault="0011507F" w:rsidP="0011507F">
            <w:pPr>
              <w:spacing w:before="120"/>
              <w:rPr>
                <w:rFonts w:ascii="Arial" w:hAnsi="Arial" w:cs="Arial"/>
                <w:sz w:val="20"/>
                <w:szCs w:val="20"/>
                <w:lang w:val="en-US"/>
              </w:rPr>
            </w:pPr>
          </w:p>
        </w:tc>
      </w:tr>
    </w:tbl>
    <w:p w14:paraId="49CBA330" w14:textId="77777777" w:rsidR="0011507F" w:rsidRPr="00152208" w:rsidRDefault="0011507F" w:rsidP="0011507F">
      <w:pPr>
        <w:spacing w:before="120"/>
        <w:rPr>
          <w:rFonts w:ascii="Arial" w:hAnsi="Arial" w:cs="Arial"/>
          <w:sz w:val="20"/>
          <w:szCs w:val="20"/>
          <w:lang w:val="en-US"/>
        </w:rPr>
        <w:sectPr w:rsidR="0011507F" w:rsidRPr="00152208" w:rsidSect="007968BE">
          <w:pgSz w:w="15840" w:h="12240" w:orient="landscape"/>
          <w:pgMar w:top="1797" w:right="1440" w:bottom="1797" w:left="1440" w:header="0" w:footer="0" w:gutter="0"/>
          <w:cols w:space="720"/>
          <w:noEndnote/>
          <w:docGrid w:linePitch="360"/>
        </w:sectPr>
      </w:pPr>
    </w:p>
    <w:p w14:paraId="2440551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30CEF0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Phiếu giao nhận phôi sổ BHXH, thể BHYT (Mẫu C08-TS)</w:t>
      </w:r>
    </w:p>
    <w:p w14:paraId="3239D42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theo dõi số lượng phôi sổ hoặc thẻ được giao, nhận.</w:t>
      </w:r>
    </w:p>
    <w:p w14:paraId="6F8DA1E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cán bộ quản lý phôi lập khi cấp phát.</w:t>
      </w:r>
    </w:p>
    <w:p w14:paraId="2788254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Phương pháp lập:</w:t>
      </w:r>
    </w:p>
    <w:p w14:paraId="2D0B0E6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thứ tự.</w:t>
      </w:r>
    </w:p>
    <w:p w14:paraId="1C3457B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tên phôi giao, nhận, như: phôi sổ BHXH hoặc phôi thẻ BHYT.</w:t>
      </w:r>
    </w:p>
    <w:p w14:paraId="1F14E5B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lượng phôi.</w:t>
      </w:r>
    </w:p>
    <w:p w14:paraId="7FBD4AB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4, 5: ghi số serial từ phôi thứ nhất đến phôi cuối cùng (nếu số lượng phôi liên tục). Trường hợp phôi lẻ thì chỉ ghi số serial ở cột từ.</w:t>
      </w:r>
    </w:p>
    <w:p w14:paraId="1BE9036A"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3761"/>
        <w:gridCol w:w="4885"/>
      </w:tblGrid>
      <w:tr w:rsidR="0011507F" w:rsidRPr="0011507F" w14:paraId="6EB68FFB" w14:textId="77777777" w:rsidTr="0011507F">
        <w:tc>
          <w:tcPr>
            <w:tcW w:w="2175" w:type="pct"/>
          </w:tcPr>
          <w:p w14:paraId="5534A963" w14:textId="77777777" w:rsidR="0011507F" w:rsidRPr="0011507F" w:rsidRDefault="0011507F" w:rsidP="0011507F">
            <w:pPr>
              <w:spacing w:before="120"/>
              <w:rPr>
                <w:rFonts w:ascii="Arial" w:hAnsi="Arial" w:cs="Arial"/>
                <w:sz w:val="20"/>
                <w:szCs w:val="20"/>
              </w:rPr>
            </w:pPr>
          </w:p>
        </w:tc>
        <w:tc>
          <w:tcPr>
            <w:tcW w:w="2825" w:type="pct"/>
          </w:tcPr>
          <w:p w14:paraId="6053176D" w14:textId="77777777" w:rsidR="0011507F" w:rsidRPr="0011507F" w:rsidRDefault="0011507F" w:rsidP="0011507F">
            <w:pPr>
              <w:spacing w:before="120"/>
              <w:jc w:val="center"/>
              <w:rPr>
                <w:rFonts w:ascii="Arial" w:hAnsi="Arial" w:cs="Arial"/>
                <w:sz w:val="20"/>
                <w:szCs w:val="20"/>
              </w:rPr>
            </w:pPr>
            <w:r w:rsidRPr="0011507F">
              <w:rPr>
                <w:rFonts w:ascii="Arial" w:hAnsi="Arial" w:cs="Arial"/>
                <w:b/>
                <w:sz w:val="20"/>
                <w:szCs w:val="20"/>
                <w:lang w:val="en-US"/>
              </w:rPr>
              <w:t>Mẫu số: C10-TS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r w:rsidR="0011507F" w:rsidRPr="0011507F" w14:paraId="6A449EDD" w14:textId="77777777" w:rsidTr="0011507F">
        <w:tc>
          <w:tcPr>
            <w:tcW w:w="2175" w:type="pct"/>
          </w:tcPr>
          <w:p w14:paraId="6CBE72C9" w14:textId="77777777" w:rsidR="0011507F" w:rsidRPr="0011507F" w:rsidRDefault="0011507F" w:rsidP="0011507F">
            <w:pPr>
              <w:spacing w:before="120"/>
              <w:rPr>
                <w:rFonts w:ascii="Arial" w:hAnsi="Arial" w:cs="Arial"/>
                <w:sz w:val="20"/>
                <w:szCs w:val="20"/>
              </w:rPr>
            </w:pPr>
            <w:r w:rsidRPr="0011507F">
              <w:rPr>
                <w:rFonts w:ascii="Arial" w:hAnsi="Arial" w:cs="Arial"/>
                <w:sz w:val="20"/>
                <w:szCs w:val="20"/>
              </w:rPr>
              <w:t>Bảo hiểm xã hội</w:t>
            </w:r>
            <w:r w:rsidRPr="0011507F">
              <w:rPr>
                <w:rFonts w:ascii="Arial" w:hAnsi="Arial" w:cs="Arial"/>
                <w:sz w:val="20"/>
                <w:szCs w:val="20"/>
                <w:lang w:val="en-US"/>
              </w:rPr>
              <w:t xml:space="preserve"> …............</w:t>
            </w:r>
            <w:r w:rsidRPr="0011507F">
              <w:rPr>
                <w:rFonts w:ascii="Arial" w:hAnsi="Arial" w:cs="Arial"/>
                <w:sz w:val="20"/>
                <w:szCs w:val="20"/>
                <w:lang w:val="en-US"/>
              </w:rPr>
              <w:br/>
            </w:r>
            <w:r w:rsidRPr="0011507F">
              <w:rPr>
                <w:rFonts w:ascii="Arial" w:hAnsi="Arial" w:cs="Arial"/>
                <w:sz w:val="20"/>
                <w:szCs w:val="20"/>
              </w:rPr>
              <w:t>Bảo hiểm xã hội</w:t>
            </w:r>
            <w:r w:rsidRPr="0011507F">
              <w:rPr>
                <w:rFonts w:ascii="Arial" w:hAnsi="Arial" w:cs="Arial"/>
                <w:sz w:val="20"/>
                <w:szCs w:val="20"/>
                <w:lang w:val="en-US"/>
              </w:rPr>
              <w:t xml:space="preserve"> …............</w:t>
            </w:r>
          </w:p>
        </w:tc>
        <w:tc>
          <w:tcPr>
            <w:tcW w:w="2825" w:type="pct"/>
          </w:tcPr>
          <w:p w14:paraId="61468AB8"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rPr>
              <w:t>CỘNG HÒA XÃ HỘI CHỦ NGHĨA VIỆT NAM</w:t>
            </w:r>
            <w:r w:rsidRPr="0011507F">
              <w:rPr>
                <w:rFonts w:ascii="Arial" w:hAnsi="Arial" w:cs="Arial"/>
                <w:b/>
                <w:sz w:val="20"/>
                <w:szCs w:val="20"/>
              </w:rPr>
              <w:br/>
              <w:t>Độc lập - Tự do - Hạnh phúc</w:t>
            </w:r>
            <w:r w:rsidRPr="0011507F">
              <w:rPr>
                <w:rFonts w:ascii="Arial" w:hAnsi="Arial" w:cs="Arial"/>
                <w:b/>
                <w:sz w:val="20"/>
                <w:szCs w:val="20"/>
                <w:lang w:val="en-US"/>
              </w:rPr>
              <w:br/>
              <w:t>-------------</w:t>
            </w:r>
          </w:p>
        </w:tc>
      </w:tr>
    </w:tbl>
    <w:p w14:paraId="658F854F" w14:textId="77777777" w:rsidR="0011507F" w:rsidRPr="00152208" w:rsidRDefault="0011507F" w:rsidP="0011507F">
      <w:pPr>
        <w:spacing w:before="120"/>
        <w:jc w:val="center"/>
        <w:rPr>
          <w:rFonts w:ascii="Arial" w:hAnsi="Arial" w:cs="Arial"/>
          <w:b/>
          <w:sz w:val="20"/>
          <w:szCs w:val="20"/>
          <w:lang w:val="en-US"/>
        </w:rPr>
      </w:pPr>
      <w:bookmarkStart w:id="265" w:name="bookmark17"/>
    </w:p>
    <w:p w14:paraId="4DFA1FA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BIÊN BẢN HỦY SỔ</w:t>
      </w:r>
      <w:r w:rsidRPr="00152208">
        <w:rPr>
          <w:rFonts w:ascii="Arial" w:hAnsi="Arial" w:cs="Arial"/>
          <w:b/>
          <w:sz w:val="20"/>
          <w:szCs w:val="20"/>
          <w:lang w:val="en-US"/>
        </w:rPr>
        <w:t xml:space="preserve"> </w:t>
      </w:r>
      <w:r w:rsidRPr="00152208">
        <w:rPr>
          <w:rFonts w:ascii="Arial" w:hAnsi="Arial" w:cs="Arial"/>
          <w:b/>
          <w:sz w:val="20"/>
          <w:szCs w:val="20"/>
        </w:rPr>
        <w:t>BHXH, THẺ BHYT</w:t>
      </w:r>
      <w:bookmarkEnd w:id="265"/>
    </w:p>
    <w:p w14:paraId="0F9D68D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Hôm nay, ngày </w:t>
      </w:r>
      <w:r w:rsidRPr="00152208">
        <w:rPr>
          <w:rFonts w:ascii="Arial" w:hAnsi="Arial" w:cs="Arial"/>
          <w:sz w:val="20"/>
          <w:szCs w:val="20"/>
          <w:lang w:val="en-US"/>
        </w:rPr>
        <w:t xml:space="preserve">….. </w:t>
      </w:r>
      <w:r w:rsidRPr="00152208">
        <w:rPr>
          <w:rFonts w:ascii="Arial" w:hAnsi="Arial" w:cs="Arial"/>
          <w:sz w:val="20"/>
          <w:szCs w:val="20"/>
        </w:rPr>
        <w:t>tháng</w:t>
      </w:r>
      <w:r w:rsidRPr="00152208">
        <w:rPr>
          <w:rFonts w:ascii="Arial" w:hAnsi="Arial" w:cs="Arial"/>
          <w:sz w:val="20"/>
          <w:szCs w:val="20"/>
          <w:lang w:val="en-US"/>
        </w:rPr>
        <w:t xml:space="preserve"> ….. </w:t>
      </w:r>
      <w:r w:rsidRPr="00152208">
        <w:rPr>
          <w:rFonts w:ascii="Arial" w:hAnsi="Arial" w:cs="Arial"/>
          <w:sz w:val="20"/>
          <w:szCs w:val="20"/>
        </w:rPr>
        <w:t>năm</w:t>
      </w:r>
      <w:r w:rsidRPr="00152208">
        <w:rPr>
          <w:rFonts w:ascii="Arial" w:hAnsi="Arial" w:cs="Arial"/>
          <w:sz w:val="20"/>
          <w:szCs w:val="20"/>
          <w:lang w:val="en-US"/>
        </w:rPr>
        <w:t xml:space="preserve"> …..</w:t>
      </w:r>
      <w:r w:rsidRPr="00152208">
        <w:rPr>
          <w:rFonts w:ascii="Arial" w:hAnsi="Arial" w:cs="Arial"/>
          <w:sz w:val="20"/>
          <w:szCs w:val="20"/>
        </w:rPr>
        <w:t>, tại cơ quan BHXH</w:t>
      </w:r>
      <w:r w:rsidRPr="00152208">
        <w:rPr>
          <w:rFonts w:ascii="Arial" w:hAnsi="Arial" w:cs="Arial"/>
          <w:sz w:val="20"/>
          <w:szCs w:val="20"/>
          <w:lang w:val="en-US"/>
        </w:rPr>
        <w:t xml:space="preserve"> ……..…….. </w:t>
      </w:r>
      <w:r w:rsidRPr="00152208">
        <w:rPr>
          <w:rFonts w:ascii="Arial" w:hAnsi="Arial" w:cs="Arial"/>
          <w:sz w:val="20"/>
          <w:szCs w:val="20"/>
        </w:rPr>
        <w:t>Hội đồng</w:t>
      </w:r>
      <w:r w:rsidRPr="00152208">
        <w:rPr>
          <w:rFonts w:ascii="Arial" w:hAnsi="Arial" w:cs="Arial"/>
          <w:sz w:val="20"/>
          <w:szCs w:val="20"/>
          <w:lang w:val="en-US"/>
        </w:rPr>
        <w:t xml:space="preserve"> </w:t>
      </w:r>
      <w:r w:rsidRPr="00152208">
        <w:rPr>
          <w:rFonts w:ascii="Arial" w:hAnsi="Arial" w:cs="Arial"/>
          <w:sz w:val="20"/>
          <w:szCs w:val="20"/>
        </w:rPr>
        <w:t>xử lý sổ BHXH, thẻ BHYT hỏng không sử dụng được tỉnh, thành phố:</w:t>
      </w:r>
      <w:r w:rsidRPr="00152208">
        <w:rPr>
          <w:rFonts w:ascii="Arial" w:hAnsi="Arial" w:cs="Arial"/>
          <w:sz w:val="20"/>
          <w:szCs w:val="20"/>
          <w:lang w:val="en-US"/>
        </w:rPr>
        <w:t xml:space="preserve"> …………….</w:t>
      </w:r>
    </w:p>
    <w:p w14:paraId="24CAEC46" w14:textId="77777777" w:rsidR="0011507F" w:rsidRPr="00152208" w:rsidRDefault="0011507F" w:rsidP="0011507F">
      <w:pPr>
        <w:tabs>
          <w:tab w:val="right" w:leader="dot" w:pos="8280"/>
        </w:tabs>
        <w:spacing w:after="120"/>
        <w:ind w:firstLine="720"/>
        <w:jc w:val="both"/>
        <w:rPr>
          <w:rFonts w:ascii="Arial" w:hAnsi="Arial" w:cs="Arial"/>
          <w:sz w:val="20"/>
          <w:szCs w:val="20"/>
        </w:rPr>
      </w:pPr>
      <w:bookmarkStart w:id="266" w:name="bookmark18"/>
      <w:r w:rsidRPr="00152208">
        <w:rPr>
          <w:rFonts w:ascii="Arial" w:hAnsi="Arial" w:cs="Arial"/>
          <w:sz w:val="20"/>
          <w:szCs w:val="20"/>
        </w:rPr>
        <w:t>-</w:t>
      </w:r>
      <w:r w:rsidRPr="00152208">
        <w:rPr>
          <w:rFonts w:ascii="Arial" w:hAnsi="Arial" w:cs="Arial"/>
          <w:sz w:val="20"/>
          <w:szCs w:val="20"/>
          <w:lang w:val="en-US"/>
        </w:rPr>
        <w:t xml:space="preserve"> </w:t>
      </w:r>
      <w:r w:rsidRPr="00152208">
        <w:rPr>
          <w:rFonts w:ascii="Arial" w:hAnsi="Arial" w:cs="Arial"/>
          <w:sz w:val="20"/>
          <w:szCs w:val="20"/>
        </w:rPr>
        <w:t>Ông (Bà):</w:t>
      </w:r>
      <w:r w:rsidRPr="00152208">
        <w:rPr>
          <w:rFonts w:ascii="Arial" w:hAnsi="Arial" w:cs="Arial"/>
          <w:sz w:val="20"/>
          <w:szCs w:val="20"/>
          <w:lang w:val="en-US"/>
        </w:rPr>
        <w:t xml:space="preserve"> </w:t>
      </w:r>
      <w:r w:rsidRPr="00152208">
        <w:rPr>
          <w:rFonts w:ascii="Arial" w:hAnsi="Arial" w:cs="Arial"/>
          <w:sz w:val="20"/>
          <w:szCs w:val="20"/>
          <w:lang w:val="en-US"/>
        </w:rPr>
        <w:tab/>
      </w:r>
      <w:r w:rsidRPr="00152208">
        <w:rPr>
          <w:rFonts w:ascii="Arial" w:hAnsi="Arial" w:cs="Arial"/>
          <w:sz w:val="20"/>
          <w:szCs w:val="20"/>
          <w:lang w:val="pl-PL"/>
        </w:rPr>
        <w:t>,</w:t>
      </w:r>
      <w:r w:rsidRPr="00152208">
        <w:rPr>
          <w:rFonts w:ascii="Arial" w:hAnsi="Arial" w:cs="Arial"/>
          <w:sz w:val="20"/>
          <w:szCs w:val="20"/>
        </w:rPr>
        <w:t xml:space="preserve"> Chủ tịch;</w:t>
      </w:r>
      <w:bookmarkEnd w:id="266"/>
    </w:p>
    <w:p w14:paraId="17D704CF" w14:textId="77777777" w:rsidR="0011507F" w:rsidRPr="00152208" w:rsidRDefault="0011507F" w:rsidP="0011507F">
      <w:pPr>
        <w:tabs>
          <w:tab w:val="right" w:leader="dot" w:pos="8280"/>
        </w:tabs>
        <w:spacing w:after="120"/>
        <w:ind w:firstLine="720"/>
        <w:jc w:val="both"/>
        <w:rPr>
          <w:rFonts w:ascii="Arial" w:hAnsi="Arial" w:cs="Arial"/>
          <w:sz w:val="20"/>
          <w:szCs w:val="20"/>
        </w:rPr>
      </w:pPr>
      <w:r w:rsidRPr="00152208">
        <w:rPr>
          <w:rFonts w:ascii="Arial" w:hAnsi="Arial" w:cs="Arial"/>
          <w:sz w:val="20"/>
          <w:szCs w:val="20"/>
          <w:lang w:val="en-US"/>
        </w:rPr>
        <w:t xml:space="preserve">- </w:t>
      </w:r>
      <w:r w:rsidRPr="00152208">
        <w:rPr>
          <w:rFonts w:ascii="Arial" w:hAnsi="Arial" w:cs="Arial"/>
          <w:sz w:val="20"/>
          <w:szCs w:val="20"/>
        </w:rPr>
        <w:t>Ông (Bà):</w:t>
      </w:r>
      <w:r w:rsidRPr="00152208">
        <w:rPr>
          <w:rFonts w:ascii="Arial" w:hAnsi="Arial" w:cs="Arial"/>
          <w:sz w:val="20"/>
          <w:szCs w:val="20"/>
          <w:lang w:val="en-US"/>
        </w:rPr>
        <w:t xml:space="preserve"> </w:t>
      </w:r>
      <w:r w:rsidRPr="00152208">
        <w:rPr>
          <w:rFonts w:ascii="Arial" w:hAnsi="Arial" w:cs="Arial"/>
          <w:sz w:val="20"/>
          <w:szCs w:val="20"/>
          <w:lang w:val="en-US"/>
        </w:rPr>
        <w:tab/>
      </w:r>
      <w:r w:rsidRPr="00152208">
        <w:rPr>
          <w:rFonts w:ascii="Arial" w:hAnsi="Arial" w:cs="Arial"/>
          <w:sz w:val="20"/>
          <w:szCs w:val="20"/>
          <w:lang w:val="pl-PL"/>
        </w:rPr>
        <w:t>,</w:t>
      </w:r>
      <w:r w:rsidRPr="00152208">
        <w:rPr>
          <w:rFonts w:ascii="Arial" w:hAnsi="Arial" w:cs="Arial"/>
          <w:sz w:val="20"/>
          <w:szCs w:val="20"/>
        </w:rPr>
        <w:t xml:space="preserve"> Ủy viên;</w:t>
      </w:r>
    </w:p>
    <w:p w14:paraId="2EE048B3" w14:textId="77777777" w:rsidR="0011507F" w:rsidRPr="00152208" w:rsidRDefault="0011507F" w:rsidP="0011507F">
      <w:pPr>
        <w:tabs>
          <w:tab w:val="right" w:leader="dot" w:pos="8280"/>
        </w:tabs>
        <w:spacing w:after="120"/>
        <w:ind w:firstLine="720"/>
        <w:jc w:val="both"/>
        <w:rPr>
          <w:rFonts w:ascii="Arial" w:hAnsi="Arial" w:cs="Arial"/>
          <w:sz w:val="20"/>
          <w:szCs w:val="20"/>
        </w:rPr>
      </w:pPr>
      <w:r w:rsidRPr="00152208">
        <w:rPr>
          <w:rFonts w:ascii="Arial" w:hAnsi="Arial" w:cs="Arial"/>
          <w:sz w:val="20"/>
          <w:szCs w:val="20"/>
          <w:lang w:val="en-US"/>
        </w:rPr>
        <w:t xml:space="preserve">- </w:t>
      </w:r>
      <w:r w:rsidRPr="00152208">
        <w:rPr>
          <w:rFonts w:ascii="Arial" w:hAnsi="Arial" w:cs="Arial"/>
          <w:sz w:val="20"/>
          <w:szCs w:val="20"/>
        </w:rPr>
        <w:t>Ông (Bà):</w:t>
      </w:r>
      <w:r w:rsidRPr="00152208">
        <w:rPr>
          <w:rFonts w:ascii="Arial" w:hAnsi="Arial" w:cs="Arial"/>
          <w:sz w:val="20"/>
          <w:szCs w:val="20"/>
          <w:lang w:val="en-US"/>
        </w:rPr>
        <w:t xml:space="preserve"> </w:t>
      </w:r>
      <w:r w:rsidRPr="00152208">
        <w:rPr>
          <w:rFonts w:ascii="Arial" w:hAnsi="Arial" w:cs="Arial"/>
          <w:sz w:val="20"/>
          <w:szCs w:val="20"/>
          <w:lang w:val="en-US"/>
        </w:rPr>
        <w:tab/>
      </w:r>
      <w:r w:rsidRPr="00152208">
        <w:rPr>
          <w:rFonts w:ascii="Arial" w:hAnsi="Arial" w:cs="Arial"/>
          <w:sz w:val="20"/>
          <w:szCs w:val="20"/>
          <w:lang w:val="pl-PL"/>
        </w:rPr>
        <w:t>,</w:t>
      </w:r>
      <w:r w:rsidRPr="00152208">
        <w:rPr>
          <w:rFonts w:ascii="Arial" w:hAnsi="Arial" w:cs="Arial"/>
          <w:sz w:val="20"/>
          <w:szCs w:val="20"/>
        </w:rPr>
        <w:t xml:space="preserve"> Ủy viên;</w:t>
      </w:r>
    </w:p>
    <w:p w14:paraId="6D51CA26" w14:textId="77777777" w:rsidR="0011507F" w:rsidRPr="00152208" w:rsidRDefault="0011507F" w:rsidP="0011507F">
      <w:pPr>
        <w:tabs>
          <w:tab w:val="right" w:leader="dot" w:pos="8280"/>
        </w:tabs>
        <w:spacing w:after="120"/>
        <w:ind w:firstLine="720"/>
        <w:jc w:val="both"/>
        <w:rPr>
          <w:rFonts w:ascii="Arial" w:hAnsi="Arial" w:cs="Arial"/>
          <w:sz w:val="20"/>
          <w:szCs w:val="20"/>
          <w:lang w:val="en-US"/>
        </w:rPr>
      </w:pPr>
      <w:r w:rsidRPr="00152208">
        <w:rPr>
          <w:rFonts w:ascii="Arial" w:hAnsi="Arial" w:cs="Arial"/>
          <w:sz w:val="20"/>
          <w:szCs w:val="20"/>
          <w:lang w:val="en-US"/>
        </w:rPr>
        <w:t xml:space="preserve">- </w:t>
      </w:r>
      <w:r w:rsidRPr="00152208">
        <w:rPr>
          <w:rFonts w:ascii="Arial" w:hAnsi="Arial" w:cs="Arial"/>
          <w:sz w:val="20"/>
          <w:szCs w:val="20"/>
        </w:rPr>
        <w:t>Ông (Bà):</w:t>
      </w:r>
      <w:r w:rsidRPr="00152208">
        <w:rPr>
          <w:rFonts w:ascii="Arial" w:hAnsi="Arial" w:cs="Arial"/>
          <w:sz w:val="20"/>
          <w:szCs w:val="20"/>
          <w:lang w:val="en-US"/>
        </w:rPr>
        <w:t xml:space="preserve"> </w:t>
      </w:r>
      <w:r w:rsidRPr="00152208">
        <w:rPr>
          <w:rFonts w:ascii="Arial" w:hAnsi="Arial" w:cs="Arial"/>
          <w:sz w:val="20"/>
          <w:szCs w:val="20"/>
          <w:lang w:val="en-US"/>
        </w:rPr>
        <w:tab/>
      </w:r>
      <w:r w:rsidRPr="00152208">
        <w:rPr>
          <w:rFonts w:ascii="Arial" w:hAnsi="Arial" w:cs="Arial"/>
          <w:sz w:val="20"/>
          <w:szCs w:val="20"/>
          <w:lang w:val="pl-PL"/>
        </w:rPr>
        <w:t>,</w:t>
      </w:r>
      <w:r w:rsidRPr="00152208">
        <w:rPr>
          <w:rFonts w:ascii="Arial" w:hAnsi="Arial" w:cs="Arial"/>
          <w:sz w:val="20"/>
          <w:szCs w:val="20"/>
        </w:rPr>
        <w:t xml:space="preserve"> Ủy viên;</w:t>
      </w:r>
    </w:p>
    <w:p w14:paraId="75C50CD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các biên bản kiểm tra sổ BHXH, thẻ BHYT định kỳ hàng quý, sau khi xác định số lượng, thực trạng sổ BHXH, thẻ BHYT không sử dụng được, Hội đồng hủy sổ BHXH, thẻ BHYT xử lý theo quy định của BHXH Việt Nam, cụ thể như sau:</w:t>
      </w:r>
    </w:p>
    <w:p w14:paraId="23896EE4"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 BÌA SỔ BHXH:</w:t>
      </w:r>
    </w:p>
    <w:p w14:paraId="6A6FE6E2" w14:textId="77777777" w:rsidR="0011507F" w:rsidRPr="00152208" w:rsidRDefault="0011507F" w:rsidP="0011507F">
      <w:pPr>
        <w:tabs>
          <w:tab w:val="right" w:leader="dot" w:pos="8280"/>
        </w:tabs>
        <w:spacing w:after="120"/>
        <w:ind w:firstLine="720"/>
        <w:jc w:val="both"/>
        <w:rPr>
          <w:rFonts w:ascii="Arial" w:hAnsi="Arial" w:cs="Arial"/>
          <w:sz w:val="20"/>
          <w:szCs w:val="20"/>
        </w:rPr>
      </w:pPr>
      <w:bookmarkStart w:id="267" w:name="bookmark20"/>
      <w:r w:rsidRPr="00152208">
        <w:rPr>
          <w:rFonts w:ascii="Arial" w:hAnsi="Arial" w:cs="Arial"/>
          <w:sz w:val="20"/>
          <w:szCs w:val="20"/>
          <w:lang w:val="en-US"/>
        </w:rPr>
        <w:t xml:space="preserve">1. </w:t>
      </w:r>
      <w:r w:rsidRPr="00152208">
        <w:rPr>
          <w:rFonts w:ascii="Arial" w:hAnsi="Arial" w:cs="Arial"/>
          <w:sz w:val="20"/>
          <w:szCs w:val="20"/>
        </w:rPr>
        <w:t>Số lượng:</w:t>
      </w:r>
      <w:bookmarkEnd w:id="267"/>
      <w:r w:rsidRPr="00152208">
        <w:rPr>
          <w:rFonts w:ascii="Arial" w:hAnsi="Arial" w:cs="Arial"/>
          <w:sz w:val="20"/>
          <w:szCs w:val="20"/>
          <w:lang w:val="en-US"/>
        </w:rPr>
        <w:t xml:space="preserve"> </w:t>
      </w:r>
      <w:r w:rsidRPr="00152208">
        <w:rPr>
          <w:rFonts w:ascii="Arial" w:hAnsi="Arial" w:cs="Arial"/>
          <w:sz w:val="20"/>
          <w:szCs w:val="20"/>
          <w:lang w:val="en-US"/>
        </w:rPr>
        <w:tab/>
      </w:r>
    </w:p>
    <w:p w14:paraId="61F965EF" w14:textId="77777777" w:rsidR="0011507F" w:rsidRPr="00152208" w:rsidRDefault="0011507F" w:rsidP="0011507F">
      <w:pPr>
        <w:tabs>
          <w:tab w:val="right" w:leader="dot" w:pos="8280"/>
        </w:tabs>
        <w:spacing w:after="120"/>
        <w:ind w:firstLine="720"/>
        <w:jc w:val="both"/>
        <w:rPr>
          <w:rFonts w:ascii="Arial" w:hAnsi="Arial" w:cs="Arial"/>
          <w:sz w:val="20"/>
          <w:szCs w:val="20"/>
        </w:rPr>
      </w:pPr>
      <w:r w:rsidRPr="00152208">
        <w:rPr>
          <w:rFonts w:ascii="Arial" w:hAnsi="Arial" w:cs="Arial"/>
          <w:sz w:val="20"/>
          <w:szCs w:val="20"/>
          <w:lang w:val="en-US"/>
        </w:rPr>
        <w:t xml:space="preserve">2. </w:t>
      </w:r>
      <w:r w:rsidRPr="00152208">
        <w:rPr>
          <w:rFonts w:ascii="Arial" w:hAnsi="Arial" w:cs="Arial"/>
          <w:sz w:val="20"/>
          <w:szCs w:val="20"/>
        </w:rPr>
        <w:t>Tình trạng:</w:t>
      </w:r>
      <w:r w:rsidRPr="00152208">
        <w:rPr>
          <w:rFonts w:ascii="Arial" w:hAnsi="Arial" w:cs="Arial"/>
          <w:sz w:val="20"/>
          <w:szCs w:val="20"/>
          <w:lang w:val="en-US"/>
        </w:rPr>
        <w:t xml:space="preserve"> </w:t>
      </w:r>
      <w:r w:rsidRPr="00152208">
        <w:rPr>
          <w:rFonts w:ascii="Arial" w:hAnsi="Arial" w:cs="Arial"/>
          <w:sz w:val="20"/>
          <w:szCs w:val="20"/>
          <w:lang w:val="en-US"/>
        </w:rPr>
        <w:tab/>
      </w:r>
    </w:p>
    <w:p w14:paraId="37C86900" w14:textId="77777777" w:rsidR="0011507F" w:rsidRPr="00152208" w:rsidRDefault="0011507F" w:rsidP="0011507F">
      <w:pPr>
        <w:spacing w:after="120"/>
        <w:ind w:firstLine="720"/>
        <w:jc w:val="both"/>
        <w:rPr>
          <w:rFonts w:ascii="Arial" w:hAnsi="Arial" w:cs="Arial"/>
          <w:b/>
          <w:sz w:val="20"/>
          <w:szCs w:val="20"/>
        </w:rPr>
      </w:pPr>
      <w:bookmarkStart w:id="268" w:name="bookmark21"/>
      <w:r w:rsidRPr="00152208">
        <w:rPr>
          <w:rFonts w:ascii="Arial" w:hAnsi="Arial" w:cs="Arial"/>
          <w:b/>
          <w:sz w:val="20"/>
          <w:szCs w:val="20"/>
          <w:lang w:val="en-US"/>
        </w:rPr>
        <w:t xml:space="preserve">II. </w:t>
      </w:r>
      <w:r w:rsidRPr="00152208">
        <w:rPr>
          <w:rFonts w:ascii="Arial" w:hAnsi="Arial" w:cs="Arial"/>
          <w:b/>
          <w:sz w:val="20"/>
          <w:szCs w:val="20"/>
        </w:rPr>
        <w:t>THẺ BHYT:</w:t>
      </w:r>
      <w:bookmarkEnd w:id="268"/>
    </w:p>
    <w:p w14:paraId="1E710369" w14:textId="77777777" w:rsidR="0011507F" w:rsidRPr="00152208" w:rsidRDefault="0011507F" w:rsidP="0011507F">
      <w:pPr>
        <w:tabs>
          <w:tab w:val="right" w:leader="dot" w:pos="8280"/>
        </w:tabs>
        <w:spacing w:after="120"/>
        <w:ind w:firstLine="720"/>
        <w:jc w:val="both"/>
        <w:rPr>
          <w:rFonts w:ascii="Arial" w:hAnsi="Arial" w:cs="Arial"/>
          <w:sz w:val="20"/>
          <w:szCs w:val="20"/>
        </w:rPr>
      </w:pPr>
      <w:bookmarkStart w:id="269" w:name="bookmark22"/>
      <w:r w:rsidRPr="00152208">
        <w:rPr>
          <w:rFonts w:ascii="Arial" w:hAnsi="Arial" w:cs="Arial"/>
          <w:sz w:val="20"/>
          <w:szCs w:val="20"/>
          <w:lang w:val="en-US"/>
        </w:rPr>
        <w:t xml:space="preserve">1. </w:t>
      </w:r>
      <w:r w:rsidRPr="00152208">
        <w:rPr>
          <w:rFonts w:ascii="Arial" w:hAnsi="Arial" w:cs="Arial"/>
          <w:sz w:val="20"/>
          <w:szCs w:val="20"/>
        </w:rPr>
        <w:t>Số lượng:</w:t>
      </w:r>
      <w:r w:rsidRPr="00152208">
        <w:rPr>
          <w:rFonts w:ascii="Arial" w:hAnsi="Arial" w:cs="Arial"/>
          <w:sz w:val="20"/>
          <w:szCs w:val="20"/>
          <w:lang w:val="en-US"/>
        </w:rPr>
        <w:t xml:space="preserve"> </w:t>
      </w:r>
      <w:r w:rsidRPr="00152208">
        <w:rPr>
          <w:rFonts w:ascii="Arial" w:hAnsi="Arial" w:cs="Arial"/>
          <w:sz w:val="20"/>
          <w:szCs w:val="20"/>
          <w:lang w:val="en-US"/>
        </w:rPr>
        <w:tab/>
      </w:r>
    </w:p>
    <w:p w14:paraId="709CA7E3" w14:textId="77777777" w:rsidR="0011507F" w:rsidRPr="00152208" w:rsidRDefault="0011507F" w:rsidP="0011507F">
      <w:pPr>
        <w:tabs>
          <w:tab w:val="right" w:leader="dot" w:pos="8280"/>
        </w:tabs>
        <w:spacing w:after="120"/>
        <w:ind w:firstLine="720"/>
        <w:jc w:val="both"/>
        <w:rPr>
          <w:rFonts w:ascii="Arial" w:hAnsi="Arial" w:cs="Arial"/>
          <w:sz w:val="20"/>
          <w:szCs w:val="20"/>
        </w:rPr>
      </w:pPr>
      <w:r w:rsidRPr="00152208">
        <w:rPr>
          <w:rFonts w:ascii="Arial" w:hAnsi="Arial" w:cs="Arial"/>
          <w:sz w:val="20"/>
          <w:szCs w:val="20"/>
          <w:lang w:val="en-US"/>
        </w:rPr>
        <w:t xml:space="preserve">2. </w:t>
      </w:r>
      <w:r w:rsidRPr="00152208">
        <w:rPr>
          <w:rFonts w:ascii="Arial" w:hAnsi="Arial" w:cs="Arial"/>
          <w:sz w:val="20"/>
          <w:szCs w:val="20"/>
        </w:rPr>
        <w:t>Tình trạng:</w:t>
      </w:r>
      <w:r w:rsidRPr="00152208">
        <w:rPr>
          <w:rFonts w:ascii="Arial" w:hAnsi="Arial" w:cs="Arial"/>
          <w:sz w:val="20"/>
          <w:szCs w:val="20"/>
          <w:lang w:val="en-US"/>
        </w:rPr>
        <w:t xml:space="preserve"> </w:t>
      </w:r>
      <w:r w:rsidRPr="00152208">
        <w:rPr>
          <w:rFonts w:ascii="Arial" w:hAnsi="Arial" w:cs="Arial"/>
          <w:sz w:val="20"/>
          <w:szCs w:val="20"/>
          <w:lang w:val="en-US"/>
        </w:rPr>
        <w:tab/>
      </w:r>
    </w:p>
    <w:p w14:paraId="44E19A0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b/>
          <w:sz w:val="20"/>
          <w:szCs w:val="20"/>
          <w:lang w:val="en-US"/>
        </w:rPr>
        <w:t>III</w:t>
      </w:r>
      <w:r w:rsidRPr="00152208">
        <w:rPr>
          <w:rFonts w:ascii="Arial" w:hAnsi="Arial" w:cs="Arial"/>
          <w:b/>
          <w:sz w:val="20"/>
          <w:szCs w:val="20"/>
        </w:rPr>
        <w:t>. PHƯƠNG PHÁP XỬ LÝ:</w:t>
      </w:r>
      <w:r w:rsidRPr="00152208">
        <w:rPr>
          <w:rFonts w:ascii="Arial" w:hAnsi="Arial" w:cs="Arial"/>
          <w:sz w:val="20"/>
          <w:szCs w:val="20"/>
        </w:rPr>
        <w:t xml:space="preserve"> (C</w:t>
      </w:r>
      <w:r w:rsidRPr="00152208">
        <w:rPr>
          <w:rFonts w:ascii="Arial" w:hAnsi="Arial" w:cs="Arial"/>
          <w:sz w:val="20"/>
          <w:szCs w:val="20"/>
          <w:lang w:val="en-US"/>
        </w:rPr>
        <w:t>ắ</w:t>
      </w:r>
      <w:r w:rsidRPr="00152208">
        <w:rPr>
          <w:rFonts w:ascii="Arial" w:hAnsi="Arial" w:cs="Arial"/>
          <w:sz w:val="20"/>
          <w:szCs w:val="20"/>
        </w:rPr>
        <w:t>t, xén, xé; đốt; khác)</w:t>
      </w:r>
    </w:p>
    <w:p w14:paraId="1DDE4A52"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IV. KI</w:t>
      </w:r>
      <w:r w:rsidRPr="00152208">
        <w:rPr>
          <w:rFonts w:ascii="Arial" w:hAnsi="Arial" w:cs="Arial"/>
          <w:b/>
          <w:sz w:val="20"/>
          <w:szCs w:val="20"/>
          <w:lang w:val="en-US"/>
        </w:rPr>
        <w:t>Ế</w:t>
      </w:r>
      <w:r w:rsidRPr="00152208">
        <w:rPr>
          <w:rFonts w:ascii="Arial" w:hAnsi="Arial" w:cs="Arial"/>
          <w:b/>
          <w:sz w:val="20"/>
          <w:szCs w:val="20"/>
        </w:rPr>
        <w:t>N NGHỊ:</w:t>
      </w:r>
      <w:bookmarkEnd w:id="269"/>
    </w:p>
    <w:p w14:paraId="73D5EE7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Biên bản được lập vào hồi</w:t>
      </w:r>
      <w:r w:rsidRPr="00152208">
        <w:rPr>
          <w:rFonts w:ascii="Arial" w:hAnsi="Arial" w:cs="Arial"/>
          <w:sz w:val="20"/>
          <w:szCs w:val="20"/>
          <w:lang w:val="en-US"/>
        </w:rPr>
        <w:t xml:space="preserve"> ….. </w:t>
      </w:r>
      <w:r w:rsidRPr="00152208">
        <w:rPr>
          <w:rFonts w:ascii="Arial" w:hAnsi="Arial" w:cs="Arial"/>
          <w:sz w:val="20"/>
          <w:szCs w:val="20"/>
        </w:rPr>
        <w:t>giờ</w:t>
      </w:r>
      <w:r w:rsidRPr="00152208">
        <w:rPr>
          <w:rFonts w:ascii="Arial" w:hAnsi="Arial" w:cs="Arial"/>
          <w:sz w:val="20"/>
          <w:szCs w:val="20"/>
          <w:lang w:val="en-US"/>
        </w:rPr>
        <w:t xml:space="preserve"> ……. </w:t>
      </w:r>
      <w:r w:rsidRPr="00152208">
        <w:rPr>
          <w:rFonts w:ascii="Arial" w:hAnsi="Arial" w:cs="Arial"/>
          <w:sz w:val="20"/>
          <w:szCs w:val="20"/>
        </w:rPr>
        <w:t>phút cùng ngày, sau khi có sự thống</w:t>
      </w:r>
      <w:r w:rsidRPr="00152208">
        <w:rPr>
          <w:rFonts w:ascii="Arial" w:hAnsi="Arial" w:cs="Arial"/>
          <w:sz w:val="20"/>
          <w:szCs w:val="20"/>
          <w:lang w:val="en-US"/>
        </w:rPr>
        <w:t xml:space="preserve"> </w:t>
      </w:r>
      <w:r w:rsidRPr="00152208">
        <w:rPr>
          <w:rFonts w:ascii="Arial" w:hAnsi="Arial" w:cs="Arial"/>
          <w:sz w:val="20"/>
          <w:szCs w:val="20"/>
        </w:rPr>
        <w:t>nhất của các thành viên tham gia. Biên b</w:t>
      </w:r>
      <w:r w:rsidRPr="00152208">
        <w:rPr>
          <w:rFonts w:ascii="Arial" w:hAnsi="Arial" w:cs="Arial"/>
          <w:sz w:val="20"/>
          <w:szCs w:val="20"/>
          <w:lang w:val="en-US"/>
        </w:rPr>
        <w:t>ả</w:t>
      </w:r>
      <w:r w:rsidRPr="00152208">
        <w:rPr>
          <w:rFonts w:ascii="Arial" w:hAnsi="Arial" w:cs="Arial"/>
          <w:sz w:val="20"/>
          <w:szCs w:val="20"/>
        </w:rPr>
        <w:t>n được lập thành 03 bản, 02 bản lưu tại BHXH tỉnh, 01 bản gử</w:t>
      </w:r>
      <w:r w:rsidRPr="00152208">
        <w:rPr>
          <w:rFonts w:ascii="Arial" w:hAnsi="Arial" w:cs="Arial"/>
          <w:sz w:val="20"/>
          <w:szCs w:val="20"/>
          <w:lang w:val="en-US"/>
        </w:rPr>
        <w:t>i</w:t>
      </w:r>
      <w:r w:rsidRPr="00152208">
        <w:rPr>
          <w:rFonts w:ascii="Arial" w:hAnsi="Arial" w:cs="Arial"/>
          <w:sz w:val="20"/>
          <w:szCs w:val="20"/>
        </w:rPr>
        <w:t xml:space="preserve"> về BHXH Việt Nam để báo cáo.</w:t>
      </w:r>
    </w:p>
    <w:p w14:paraId="712A8B1F" w14:textId="77777777" w:rsidR="0011507F" w:rsidRPr="00152208" w:rsidRDefault="0011507F" w:rsidP="0011507F">
      <w:pPr>
        <w:spacing w:before="120"/>
        <w:rPr>
          <w:rFonts w:ascii="Arial" w:hAnsi="Arial" w:cs="Arial"/>
          <w:b/>
          <w:sz w:val="20"/>
          <w:szCs w:val="20"/>
          <w:lang w:val="en-US"/>
        </w:rPr>
      </w:pPr>
    </w:p>
    <w:tbl>
      <w:tblPr>
        <w:tblW w:w="0" w:type="auto"/>
        <w:tblLook w:val="01E0" w:firstRow="1" w:lastRow="1" w:firstColumn="1" w:lastColumn="1" w:noHBand="0" w:noVBand="0"/>
      </w:tblPr>
      <w:tblGrid>
        <w:gridCol w:w="4428"/>
        <w:gridCol w:w="4428"/>
      </w:tblGrid>
      <w:tr w:rsidR="0011507F" w:rsidRPr="0011507F" w14:paraId="591802E1" w14:textId="77777777" w:rsidTr="0011507F">
        <w:tc>
          <w:tcPr>
            <w:tcW w:w="4428" w:type="dxa"/>
          </w:tcPr>
          <w:p w14:paraId="08280526"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CÁC ỦY VIÊN</w:t>
            </w:r>
            <w:r w:rsidRPr="0011507F">
              <w:rPr>
                <w:rFonts w:ascii="Arial" w:hAnsi="Arial" w:cs="Arial"/>
                <w:sz w:val="20"/>
                <w:szCs w:val="20"/>
                <w:lang w:val="en-US"/>
              </w:rPr>
              <w:br/>
            </w:r>
            <w:r w:rsidRPr="0011507F">
              <w:rPr>
                <w:rFonts w:ascii="Arial" w:hAnsi="Arial" w:cs="Arial"/>
                <w:sz w:val="20"/>
                <w:szCs w:val="20"/>
              </w:rPr>
              <w:t>(Ký, ghi rõ họ tên, chức danh)</w:t>
            </w:r>
          </w:p>
        </w:tc>
        <w:tc>
          <w:tcPr>
            <w:tcW w:w="4428" w:type="dxa"/>
          </w:tcPr>
          <w:p w14:paraId="025A310A"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rPr>
              <w:t>CHỦ T</w:t>
            </w:r>
            <w:r w:rsidRPr="0011507F">
              <w:rPr>
                <w:rFonts w:ascii="Arial" w:hAnsi="Arial" w:cs="Arial"/>
                <w:b/>
                <w:sz w:val="20"/>
                <w:szCs w:val="20"/>
                <w:lang w:val="en-US"/>
              </w:rPr>
              <w:t>Ị</w:t>
            </w:r>
            <w:r w:rsidRPr="0011507F">
              <w:rPr>
                <w:rFonts w:ascii="Arial" w:hAnsi="Arial" w:cs="Arial"/>
                <w:b/>
                <w:sz w:val="20"/>
                <w:szCs w:val="20"/>
              </w:rPr>
              <w:t>CH HỘI ĐỒNG</w:t>
            </w:r>
            <w:r w:rsidRPr="0011507F">
              <w:rPr>
                <w:rFonts w:ascii="Arial" w:hAnsi="Arial" w:cs="Arial"/>
                <w:b/>
                <w:sz w:val="20"/>
                <w:szCs w:val="20"/>
                <w:lang w:val="en-US"/>
              </w:rPr>
              <w:br/>
            </w:r>
            <w:r w:rsidRPr="0011507F">
              <w:rPr>
                <w:rFonts w:ascii="Arial" w:hAnsi="Arial" w:cs="Arial"/>
                <w:sz w:val="20"/>
                <w:szCs w:val="20"/>
              </w:rPr>
              <w:t>(Ký tên, đóng dấu</w:t>
            </w:r>
            <w:r w:rsidRPr="0011507F">
              <w:rPr>
                <w:rFonts w:ascii="Arial" w:hAnsi="Arial" w:cs="Arial"/>
                <w:sz w:val="20"/>
                <w:szCs w:val="20"/>
                <w:lang w:val="en-US"/>
              </w:rPr>
              <w:t>)</w:t>
            </w:r>
          </w:p>
        </w:tc>
      </w:tr>
    </w:tbl>
    <w:p w14:paraId="09335F11" w14:textId="77777777" w:rsidR="0011507F" w:rsidRPr="00152208" w:rsidRDefault="0011507F" w:rsidP="0011507F">
      <w:pPr>
        <w:spacing w:before="120"/>
        <w:rPr>
          <w:rFonts w:ascii="Arial" w:hAnsi="Arial" w:cs="Arial"/>
          <w:b/>
          <w:sz w:val="20"/>
          <w:szCs w:val="20"/>
          <w:lang w:val="en-US"/>
        </w:rPr>
      </w:pPr>
    </w:p>
    <w:p w14:paraId="12D2B3D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HƯỚNG DẪN LẬP</w:t>
      </w:r>
    </w:p>
    <w:p w14:paraId="38492BF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Biên bản hủy sổ BHXH, thẻ BHYT (Mẫu C10-TS).</w:t>
      </w:r>
    </w:p>
    <w:p w14:paraId="6A27C6A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 xml:space="preserve">a) </w:t>
      </w:r>
      <w:r w:rsidRPr="00152208">
        <w:rPr>
          <w:rFonts w:ascii="Arial" w:hAnsi="Arial" w:cs="Arial"/>
          <w:sz w:val="20"/>
          <w:szCs w:val="20"/>
        </w:rPr>
        <w:t>Mục đích: để hủy bìa sổ BHXH, thẻ BHYT hỏng không sử dụng được trong năm.</w:t>
      </w:r>
    </w:p>
    <w:p w14:paraId="12FC78B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 xml:space="preserve">b) </w:t>
      </w:r>
      <w:r w:rsidRPr="00152208">
        <w:rPr>
          <w:rFonts w:ascii="Arial" w:hAnsi="Arial" w:cs="Arial"/>
          <w:sz w:val="20"/>
          <w:szCs w:val="20"/>
        </w:rPr>
        <w:t xml:space="preserve">Trách nhiệm lập: </w:t>
      </w:r>
      <w:r w:rsidRPr="00152208">
        <w:rPr>
          <w:rFonts w:ascii="Arial" w:hAnsi="Arial" w:cs="Arial"/>
          <w:sz w:val="20"/>
          <w:szCs w:val="20"/>
          <w:lang w:val="en-US"/>
        </w:rPr>
        <w:t>d</w:t>
      </w:r>
      <w:r w:rsidRPr="00152208">
        <w:rPr>
          <w:rFonts w:ascii="Arial" w:hAnsi="Arial" w:cs="Arial"/>
          <w:sz w:val="20"/>
          <w:szCs w:val="20"/>
        </w:rPr>
        <w:t>o BHXH tỉnh, thành phố lập khi tiến hành hủy sổ BHXH, thẻ BHYT.</w:t>
      </w:r>
    </w:p>
    <w:p w14:paraId="7AAFD6F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 xml:space="preserve">c) </w:t>
      </w:r>
      <w:r w:rsidRPr="00152208">
        <w:rPr>
          <w:rFonts w:ascii="Arial" w:hAnsi="Arial" w:cs="Arial"/>
          <w:sz w:val="20"/>
          <w:szCs w:val="20"/>
        </w:rPr>
        <w:t>Phương ph</w:t>
      </w:r>
      <w:r w:rsidRPr="00152208">
        <w:rPr>
          <w:rFonts w:ascii="Arial" w:hAnsi="Arial" w:cs="Arial"/>
          <w:sz w:val="20"/>
          <w:szCs w:val="20"/>
          <w:lang w:val="en-US"/>
        </w:rPr>
        <w:t>á</w:t>
      </w:r>
      <w:r w:rsidRPr="00152208">
        <w:rPr>
          <w:rFonts w:ascii="Arial" w:hAnsi="Arial" w:cs="Arial"/>
          <w:sz w:val="20"/>
          <w:szCs w:val="20"/>
        </w:rPr>
        <w:t>p lập: ghi đầy đủ các nội dung trên Biên bản. Từng thành viên thuộc thành phần của Hội đồng ký, ghi rõ họ tên vào Biên bản (không ký thay). Việc hủy sổ BHXH chỉ thực hiện đối với những sổ BHXH, thẻ BHYT hỏng trong quá trình in hoặc hỏng do bảo quản.</w:t>
      </w:r>
    </w:p>
    <w:p w14:paraId="46D70E22"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935"/>
        <w:gridCol w:w="3645"/>
        <w:gridCol w:w="4052"/>
      </w:tblGrid>
      <w:tr w:rsidR="0011507F" w:rsidRPr="0011507F" w14:paraId="50076229" w14:textId="77777777" w:rsidTr="0011507F">
        <w:trPr>
          <w:trHeight w:val="724"/>
        </w:trPr>
        <w:tc>
          <w:tcPr>
            <w:tcW w:w="828" w:type="dxa"/>
          </w:tcPr>
          <w:p w14:paraId="43461BF9"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pict w14:anchorId="7C64333D">
                <v:shape id="_x0000_i1033" type="#_x0000_t75" style="width:36pt;height:35.25pt">
                  <v:imagedata r:id="rId23" o:title=""/>
                </v:shape>
              </w:pict>
            </w:r>
          </w:p>
        </w:tc>
        <w:tc>
          <w:tcPr>
            <w:tcW w:w="3645" w:type="dxa"/>
          </w:tcPr>
          <w:p w14:paraId="73ABEF54"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rPr>
              <w:t>BẢO HI</w:t>
            </w:r>
            <w:r w:rsidRPr="0011507F">
              <w:rPr>
                <w:rFonts w:ascii="Arial" w:hAnsi="Arial" w:cs="Arial"/>
                <w:b/>
                <w:sz w:val="20"/>
                <w:szCs w:val="20"/>
                <w:lang w:val="en-US"/>
              </w:rPr>
              <w:t>Ể</w:t>
            </w:r>
            <w:r w:rsidRPr="0011507F">
              <w:rPr>
                <w:rFonts w:ascii="Arial" w:hAnsi="Arial" w:cs="Arial"/>
                <w:b/>
                <w:sz w:val="20"/>
                <w:szCs w:val="20"/>
              </w:rPr>
              <w:t>M XÃ HỘI VIỆT NAM</w:t>
            </w:r>
          </w:p>
        </w:tc>
        <w:tc>
          <w:tcPr>
            <w:tcW w:w="4052" w:type="dxa"/>
          </w:tcPr>
          <w:p w14:paraId="26095B7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Mẫu số: C12-TS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464DAEFD" w14:textId="77777777" w:rsidR="0011507F" w:rsidRPr="00152208" w:rsidRDefault="0011507F" w:rsidP="0011507F">
      <w:pPr>
        <w:spacing w:before="120"/>
        <w:rPr>
          <w:rFonts w:ascii="Arial" w:hAnsi="Arial" w:cs="Arial"/>
          <w:sz w:val="20"/>
          <w:szCs w:val="20"/>
          <w:lang w:val="en-US"/>
        </w:rPr>
      </w:pPr>
    </w:p>
    <w:p w14:paraId="2D3EEF8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THÔNG BÁO KẾT QUẢ ĐÓNG BHXH, BHYT, BHTN, BHTNLĐ, BNN</w:t>
      </w:r>
      <w:r w:rsidRPr="00152208">
        <w:rPr>
          <w:rFonts w:ascii="Arial" w:hAnsi="Arial" w:cs="Arial"/>
          <w:b/>
          <w:sz w:val="20"/>
          <w:szCs w:val="20"/>
          <w:lang w:val="en-US"/>
        </w:rPr>
        <w:br/>
      </w:r>
      <w:r w:rsidRPr="00152208">
        <w:rPr>
          <w:rFonts w:ascii="Arial" w:hAnsi="Arial" w:cs="Arial"/>
          <w:b/>
          <w:sz w:val="20"/>
          <w:szCs w:val="20"/>
        </w:rPr>
        <w:t>Th</w:t>
      </w:r>
      <w:r w:rsidRPr="00152208">
        <w:rPr>
          <w:rFonts w:ascii="Arial" w:hAnsi="Arial" w:cs="Arial"/>
          <w:b/>
          <w:sz w:val="20"/>
          <w:szCs w:val="20"/>
          <w:lang w:val="en-US"/>
        </w:rPr>
        <w:t>á</w:t>
      </w:r>
      <w:r w:rsidRPr="00152208">
        <w:rPr>
          <w:rFonts w:ascii="Arial" w:hAnsi="Arial" w:cs="Arial"/>
          <w:b/>
          <w:sz w:val="20"/>
          <w:szCs w:val="20"/>
        </w:rPr>
        <w:t>ng</w:t>
      </w:r>
      <w:r w:rsidRPr="00152208">
        <w:rPr>
          <w:rFonts w:ascii="Arial" w:hAnsi="Arial" w:cs="Arial"/>
          <w:b/>
          <w:sz w:val="20"/>
          <w:szCs w:val="20"/>
          <w:lang w:val="en-US"/>
        </w:rPr>
        <w:t>…….</w:t>
      </w:r>
      <w:r w:rsidRPr="00152208">
        <w:rPr>
          <w:rFonts w:ascii="Arial" w:hAnsi="Arial" w:cs="Arial"/>
          <w:b/>
          <w:sz w:val="20"/>
          <w:szCs w:val="20"/>
        </w:rPr>
        <w:t>năm</w:t>
      </w:r>
      <w:r w:rsidRPr="00152208">
        <w:rPr>
          <w:rFonts w:ascii="Arial" w:hAnsi="Arial" w:cs="Arial"/>
          <w:b/>
          <w:sz w:val="20"/>
          <w:szCs w:val="20"/>
          <w:lang w:val="en-US"/>
        </w:rPr>
        <w:t>……..</w:t>
      </w:r>
    </w:p>
    <w:p w14:paraId="62791E02" w14:textId="77777777" w:rsidR="0011507F" w:rsidRPr="00152208" w:rsidRDefault="0011507F" w:rsidP="0011507F">
      <w:pPr>
        <w:spacing w:before="120"/>
        <w:jc w:val="center"/>
        <w:rPr>
          <w:rFonts w:ascii="Arial" w:hAnsi="Arial" w:cs="Arial"/>
          <w:i/>
          <w:sz w:val="20"/>
          <w:szCs w:val="20"/>
          <w:lang w:val="en-US"/>
        </w:rPr>
      </w:pPr>
      <w:r w:rsidRPr="00152208">
        <w:rPr>
          <w:rFonts w:ascii="Arial" w:hAnsi="Arial" w:cs="Arial"/>
          <w:b/>
          <w:i/>
          <w:sz w:val="20"/>
          <w:szCs w:val="20"/>
        </w:rPr>
        <w:t>Kính g</w:t>
      </w:r>
      <w:r w:rsidRPr="00152208">
        <w:rPr>
          <w:rFonts w:ascii="Arial" w:hAnsi="Arial" w:cs="Arial"/>
          <w:b/>
          <w:i/>
          <w:sz w:val="20"/>
          <w:szCs w:val="20"/>
          <w:lang w:val="en-US"/>
        </w:rPr>
        <w:t>ử</w:t>
      </w:r>
      <w:r w:rsidRPr="00152208">
        <w:rPr>
          <w:rFonts w:ascii="Arial" w:hAnsi="Arial" w:cs="Arial"/>
          <w:b/>
          <w:i/>
          <w:sz w:val="20"/>
          <w:szCs w:val="20"/>
        </w:rPr>
        <w:t>i:</w:t>
      </w:r>
      <w:r w:rsidRPr="00152208">
        <w:rPr>
          <w:rFonts w:ascii="Arial" w:hAnsi="Arial" w:cs="Arial"/>
          <w:b/>
          <w:i/>
          <w:sz w:val="20"/>
          <w:szCs w:val="20"/>
          <w:lang w:val="en-US"/>
        </w:rPr>
        <w:t xml:space="preserve"> </w:t>
      </w:r>
      <w:r w:rsidRPr="00152208">
        <w:rPr>
          <w:rFonts w:ascii="Arial" w:hAnsi="Arial" w:cs="Arial"/>
          <w:sz w:val="20"/>
          <w:szCs w:val="20"/>
          <w:lang w:val="pl-PL"/>
        </w:rPr>
        <w:t>..............................................................................................</w:t>
      </w:r>
    </w:p>
    <w:p w14:paraId="5B81237E" w14:textId="77777777" w:rsidR="0011507F" w:rsidRPr="00152208" w:rsidRDefault="0011507F" w:rsidP="0011507F">
      <w:pPr>
        <w:tabs>
          <w:tab w:val="right" w:leader="dot" w:pos="8280"/>
        </w:tabs>
        <w:spacing w:after="120"/>
        <w:ind w:firstLine="720"/>
        <w:jc w:val="both"/>
        <w:rPr>
          <w:rFonts w:ascii="Arial" w:hAnsi="Arial" w:cs="Arial"/>
          <w:sz w:val="20"/>
          <w:szCs w:val="20"/>
        </w:rPr>
      </w:pPr>
      <w:r w:rsidRPr="00152208">
        <w:rPr>
          <w:rFonts w:ascii="Arial" w:hAnsi="Arial" w:cs="Arial"/>
          <w:sz w:val="20"/>
          <w:szCs w:val="20"/>
        </w:rPr>
        <w:t>Địa ch</w:t>
      </w:r>
      <w:r w:rsidRPr="00152208">
        <w:rPr>
          <w:rFonts w:ascii="Arial" w:hAnsi="Arial" w:cs="Arial"/>
          <w:sz w:val="20"/>
          <w:szCs w:val="20"/>
          <w:lang w:val="en-US"/>
        </w:rPr>
        <w:t>ỉ</w:t>
      </w:r>
      <w:r w:rsidRPr="00152208">
        <w:rPr>
          <w:rFonts w:ascii="Arial" w:hAnsi="Arial" w:cs="Arial"/>
          <w:sz w:val="20"/>
          <w:szCs w:val="20"/>
        </w:rPr>
        <w:t>:</w:t>
      </w:r>
      <w:r w:rsidRPr="00152208">
        <w:rPr>
          <w:rFonts w:ascii="Arial" w:hAnsi="Arial" w:cs="Arial"/>
          <w:sz w:val="20"/>
          <w:szCs w:val="20"/>
          <w:lang w:val="en-US"/>
        </w:rPr>
        <w:t xml:space="preserve"> ………………………………………Mã đơn vị……………………………………………..</w:t>
      </w:r>
    </w:p>
    <w:p w14:paraId="043B80C7" w14:textId="77777777" w:rsidR="0011507F" w:rsidRPr="00152208" w:rsidRDefault="0011507F" w:rsidP="0011507F">
      <w:pPr>
        <w:tabs>
          <w:tab w:val="right" w:leader="dot" w:pos="8280"/>
        </w:tabs>
        <w:spacing w:after="120"/>
        <w:ind w:firstLine="720"/>
        <w:jc w:val="both"/>
        <w:rPr>
          <w:rFonts w:ascii="Arial" w:hAnsi="Arial" w:cs="Arial"/>
          <w:sz w:val="20"/>
          <w:szCs w:val="20"/>
          <w:lang w:val="en-US"/>
        </w:rPr>
      </w:pPr>
      <w:r w:rsidRPr="00152208">
        <w:rPr>
          <w:rFonts w:ascii="Arial" w:hAnsi="Arial" w:cs="Arial"/>
          <w:sz w:val="20"/>
          <w:szCs w:val="20"/>
          <w:lang w:val="en-US"/>
        </w:rPr>
        <w:t xml:space="preserve">BHXH: </w:t>
      </w:r>
      <w:r w:rsidRPr="00152208">
        <w:rPr>
          <w:rFonts w:ascii="Arial" w:hAnsi="Arial" w:cs="Arial"/>
          <w:sz w:val="20"/>
          <w:szCs w:val="20"/>
          <w:lang w:val="en-US"/>
        </w:rPr>
        <w:tab/>
      </w:r>
    </w:p>
    <w:p w14:paraId="79C80A43" w14:textId="77777777" w:rsidR="0011507F" w:rsidRPr="00152208" w:rsidRDefault="0011507F" w:rsidP="0011507F">
      <w:pPr>
        <w:tabs>
          <w:tab w:val="right" w:leader="dot" w:pos="8280"/>
        </w:tabs>
        <w:spacing w:after="120"/>
        <w:ind w:firstLine="720"/>
        <w:jc w:val="both"/>
        <w:rPr>
          <w:rFonts w:ascii="Arial" w:hAnsi="Arial" w:cs="Arial"/>
          <w:sz w:val="20"/>
          <w:szCs w:val="20"/>
          <w:lang w:val="pl-PL"/>
        </w:rPr>
      </w:pPr>
      <w:r w:rsidRPr="00152208">
        <w:rPr>
          <w:rFonts w:ascii="Arial" w:hAnsi="Arial" w:cs="Arial"/>
          <w:sz w:val="20"/>
          <w:szCs w:val="20"/>
        </w:rPr>
        <w:t>Địa chỉ</w:t>
      </w:r>
      <w:r w:rsidRPr="00152208">
        <w:rPr>
          <w:rFonts w:ascii="Arial" w:hAnsi="Arial" w:cs="Arial"/>
          <w:sz w:val="20"/>
          <w:szCs w:val="20"/>
          <w:lang w:val="en-US"/>
        </w:rPr>
        <w:t xml:space="preserve">: </w:t>
      </w:r>
      <w:r w:rsidRPr="00152208">
        <w:rPr>
          <w:rFonts w:ascii="Arial" w:hAnsi="Arial" w:cs="Arial"/>
          <w:sz w:val="20"/>
          <w:szCs w:val="20"/>
          <w:lang w:val="en-US"/>
        </w:rPr>
        <w:tab/>
      </w:r>
    </w:p>
    <w:p w14:paraId="0A3EA07B" w14:textId="77777777" w:rsidR="0011507F" w:rsidRPr="00152208" w:rsidRDefault="0011507F" w:rsidP="0011507F">
      <w:pPr>
        <w:tabs>
          <w:tab w:val="left" w:pos="3600"/>
          <w:tab w:val="left" w:pos="6360"/>
        </w:tabs>
        <w:spacing w:after="120"/>
        <w:ind w:firstLine="720"/>
        <w:jc w:val="both"/>
        <w:rPr>
          <w:rFonts w:ascii="Arial" w:hAnsi="Arial" w:cs="Arial"/>
          <w:sz w:val="20"/>
          <w:szCs w:val="20"/>
          <w:lang w:val="en-US"/>
        </w:rPr>
      </w:pPr>
      <w:r w:rsidRPr="00152208">
        <w:rPr>
          <w:rFonts w:ascii="Arial" w:hAnsi="Arial" w:cs="Arial"/>
          <w:sz w:val="20"/>
          <w:szCs w:val="20"/>
          <w:lang w:val="pl-PL"/>
        </w:rPr>
        <w:t>Điện thoại:</w:t>
      </w:r>
      <w:r w:rsidRPr="00152208">
        <w:rPr>
          <w:rFonts w:ascii="Arial" w:hAnsi="Arial" w:cs="Arial"/>
          <w:sz w:val="20"/>
          <w:szCs w:val="20"/>
          <w:lang w:val="pl-PL"/>
        </w:rPr>
        <w:tab/>
        <w:t>Số TK:</w:t>
      </w:r>
      <w:r w:rsidRPr="00152208">
        <w:rPr>
          <w:rFonts w:ascii="Arial" w:hAnsi="Arial" w:cs="Arial"/>
          <w:sz w:val="20"/>
          <w:szCs w:val="20"/>
          <w:lang w:val="pl-PL"/>
        </w:rPr>
        <w:tab/>
        <w:t>Tại:</w:t>
      </w:r>
    </w:p>
    <w:p w14:paraId="1F9F5724"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Thông báo kết quả đóng BHXH, BHYT, BHTN</w:t>
      </w:r>
      <w:r w:rsidRPr="00152208">
        <w:rPr>
          <w:rFonts w:ascii="Arial" w:hAnsi="Arial" w:cs="Arial"/>
          <w:sz w:val="20"/>
          <w:szCs w:val="20"/>
          <w:lang w:val="en-US"/>
        </w:rPr>
        <w:t xml:space="preserve"> của đơn vị như sau:</w:t>
      </w:r>
    </w:p>
    <w:tbl>
      <w:tblPr>
        <w:tblW w:w="5000" w:type="pct"/>
        <w:tblCellMar>
          <w:left w:w="0" w:type="dxa"/>
          <w:right w:w="0" w:type="dxa"/>
        </w:tblCellMar>
        <w:tblLook w:val="01E0" w:firstRow="1" w:lastRow="1" w:firstColumn="1" w:lastColumn="1" w:noHBand="0" w:noVBand="0"/>
      </w:tblPr>
      <w:tblGrid>
        <w:gridCol w:w="676"/>
        <w:gridCol w:w="1770"/>
        <w:gridCol w:w="1246"/>
        <w:gridCol w:w="1234"/>
        <w:gridCol w:w="1241"/>
        <w:gridCol w:w="1203"/>
        <w:gridCol w:w="1286"/>
      </w:tblGrid>
      <w:tr w:rsidR="0011507F" w:rsidRPr="0011507F" w14:paraId="3F7509B2" w14:textId="77777777" w:rsidTr="0011507F">
        <w:tc>
          <w:tcPr>
            <w:tcW w:w="390" w:type="pct"/>
            <w:tcBorders>
              <w:top w:val="single" w:sz="4" w:space="0" w:color="auto"/>
              <w:left w:val="single" w:sz="4" w:space="0" w:color="auto"/>
              <w:bottom w:val="single" w:sz="4" w:space="0" w:color="auto"/>
              <w:right w:val="single" w:sz="4" w:space="0" w:color="auto"/>
            </w:tcBorders>
          </w:tcPr>
          <w:p w14:paraId="3EDECC5B"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STT</w:t>
            </w:r>
          </w:p>
        </w:tc>
        <w:tc>
          <w:tcPr>
            <w:tcW w:w="1022" w:type="pct"/>
            <w:tcBorders>
              <w:top w:val="single" w:sz="4" w:space="0" w:color="auto"/>
              <w:left w:val="single" w:sz="4" w:space="0" w:color="auto"/>
              <w:bottom w:val="single" w:sz="4" w:space="0" w:color="auto"/>
              <w:right w:val="single" w:sz="4" w:space="0" w:color="auto"/>
            </w:tcBorders>
          </w:tcPr>
          <w:p w14:paraId="04529574"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NỘI DUNG</w:t>
            </w:r>
          </w:p>
        </w:tc>
        <w:tc>
          <w:tcPr>
            <w:tcW w:w="720" w:type="pct"/>
            <w:tcBorders>
              <w:top w:val="single" w:sz="4" w:space="0" w:color="auto"/>
              <w:left w:val="single" w:sz="4" w:space="0" w:color="auto"/>
              <w:bottom w:val="single" w:sz="4" w:space="0" w:color="auto"/>
              <w:right w:val="single" w:sz="4" w:space="0" w:color="auto"/>
            </w:tcBorders>
          </w:tcPr>
          <w:p w14:paraId="6F3C472C"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BHXH</w:t>
            </w:r>
          </w:p>
        </w:tc>
        <w:tc>
          <w:tcPr>
            <w:tcW w:w="713" w:type="pct"/>
            <w:tcBorders>
              <w:top w:val="single" w:sz="4" w:space="0" w:color="auto"/>
              <w:left w:val="single" w:sz="4" w:space="0" w:color="auto"/>
              <w:bottom w:val="single" w:sz="4" w:space="0" w:color="auto"/>
              <w:right w:val="single" w:sz="4" w:space="0" w:color="auto"/>
            </w:tcBorders>
          </w:tcPr>
          <w:p w14:paraId="7683607C"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BHYT</w:t>
            </w:r>
          </w:p>
        </w:tc>
        <w:tc>
          <w:tcPr>
            <w:tcW w:w="717" w:type="pct"/>
            <w:tcBorders>
              <w:top w:val="single" w:sz="4" w:space="0" w:color="auto"/>
              <w:left w:val="single" w:sz="4" w:space="0" w:color="auto"/>
              <w:bottom w:val="single" w:sz="4" w:space="0" w:color="auto"/>
              <w:right w:val="single" w:sz="4" w:space="0" w:color="auto"/>
            </w:tcBorders>
          </w:tcPr>
          <w:p w14:paraId="29197ED7"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BHTN</w:t>
            </w:r>
          </w:p>
        </w:tc>
        <w:tc>
          <w:tcPr>
            <w:tcW w:w="695" w:type="pct"/>
            <w:tcBorders>
              <w:top w:val="single" w:sz="4" w:space="0" w:color="auto"/>
              <w:left w:val="single" w:sz="4" w:space="0" w:color="auto"/>
              <w:bottom w:val="single" w:sz="4" w:space="0" w:color="auto"/>
              <w:right w:val="single" w:sz="4" w:space="0" w:color="auto"/>
            </w:tcBorders>
          </w:tcPr>
          <w:p w14:paraId="5223D971"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BHTNLĐ, BNN</w:t>
            </w:r>
          </w:p>
        </w:tc>
        <w:tc>
          <w:tcPr>
            <w:tcW w:w="743" w:type="pct"/>
            <w:tcBorders>
              <w:top w:val="single" w:sz="4" w:space="0" w:color="auto"/>
              <w:left w:val="single" w:sz="4" w:space="0" w:color="auto"/>
              <w:bottom w:val="single" w:sz="4" w:space="0" w:color="auto"/>
              <w:right w:val="single" w:sz="4" w:space="0" w:color="auto"/>
            </w:tcBorders>
          </w:tcPr>
          <w:p w14:paraId="4459AE00"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CỘNG</w:t>
            </w:r>
          </w:p>
        </w:tc>
      </w:tr>
      <w:tr w:rsidR="0011507F" w:rsidRPr="0011507F" w14:paraId="59048737" w14:textId="77777777" w:rsidTr="0011507F">
        <w:tc>
          <w:tcPr>
            <w:tcW w:w="390" w:type="pct"/>
            <w:tcBorders>
              <w:top w:val="single" w:sz="4" w:space="0" w:color="auto"/>
              <w:left w:val="single" w:sz="4" w:space="0" w:color="auto"/>
              <w:bottom w:val="single" w:sz="4" w:space="0" w:color="auto"/>
              <w:right w:val="single" w:sz="4" w:space="0" w:color="auto"/>
            </w:tcBorders>
          </w:tcPr>
          <w:p w14:paraId="0801C763"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A</w:t>
            </w:r>
          </w:p>
        </w:tc>
        <w:tc>
          <w:tcPr>
            <w:tcW w:w="1022" w:type="pct"/>
            <w:tcBorders>
              <w:top w:val="single" w:sz="4" w:space="0" w:color="auto"/>
              <w:left w:val="single" w:sz="4" w:space="0" w:color="auto"/>
              <w:bottom w:val="single" w:sz="4" w:space="0" w:color="auto"/>
              <w:right w:val="single" w:sz="4" w:space="0" w:color="auto"/>
            </w:tcBorders>
          </w:tcPr>
          <w:p w14:paraId="474ACCA6"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B</w:t>
            </w:r>
          </w:p>
        </w:tc>
        <w:tc>
          <w:tcPr>
            <w:tcW w:w="720" w:type="pct"/>
            <w:tcBorders>
              <w:top w:val="single" w:sz="4" w:space="0" w:color="auto"/>
              <w:left w:val="single" w:sz="4" w:space="0" w:color="auto"/>
              <w:bottom w:val="single" w:sz="4" w:space="0" w:color="auto"/>
              <w:right w:val="single" w:sz="4" w:space="0" w:color="auto"/>
            </w:tcBorders>
          </w:tcPr>
          <w:p w14:paraId="1B99D22D"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1</w:t>
            </w:r>
          </w:p>
        </w:tc>
        <w:tc>
          <w:tcPr>
            <w:tcW w:w="713" w:type="pct"/>
            <w:tcBorders>
              <w:top w:val="single" w:sz="4" w:space="0" w:color="auto"/>
              <w:left w:val="single" w:sz="4" w:space="0" w:color="auto"/>
              <w:bottom w:val="single" w:sz="4" w:space="0" w:color="auto"/>
              <w:right w:val="single" w:sz="4" w:space="0" w:color="auto"/>
            </w:tcBorders>
          </w:tcPr>
          <w:p w14:paraId="7720C1F7"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2</w:t>
            </w:r>
          </w:p>
        </w:tc>
        <w:tc>
          <w:tcPr>
            <w:tcW w:w="717" w:type="pct"/>
            <w:tcBorders>
              <w:top w:val="single" w:sz="4" w:space="0" w:color="auto"/>
              <w:left w:val="single" w:sz="4" w:space="0" w:color="auto"/>
              <w:bottom w:val="single" w:sz="4" w:space="0" w:color="auto"/>
              <w:right w:val="single" w:sz="4" w:space="0" w:color="auto"/>
            </w:tcBorders>
          </w:tcPr>
          <w:p w14:paraId="3EBE14B8"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3</w:t>
            </w:r>
          </w:p>
        </w:tc>
        <w:tc>
          <w:tcPr>
            <w:tcW w:w="695" w:type="pct"/>
            <w:tcBorders>
              <w:top w:val="single" w:sz="4" w:space="0" w:color="auto"/>
              <w:left w:val="single" w:sz="4" w:space="0" w:color="auto"/>
              <w:bottom w:val="single" w:sz="4" w:space="0" w:color="auto"/>
              <w:right w:val="single" w:sz="4" w:space="0" w:color="auto"/>
            </w:tcBorders>
          </w:tcPr>
          <w:p w14:paraId="1D2DB794"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4</w:t>
            </w:r>
          </w:p>
        </w:tc>
        <w:tc>
          <w:tcPr>
            <w:tcW w:w="743" w:type="pct"/>
            <w:tcBorders>
              <w:top w:val="single" w:sz="4" w:space="0" w:color="auto"/>
              <w:left w:val="single" w:sz="4" w:space="0" w:color="auto"/>
              <w:bottom w:val="single" w:sz="4" w:space="0" w:color="auto"/>
              <w:right w:val="single" w:sz="4" w:space="0" w:color="auto"/>
            </w:tcBorders>
          </w:tcPr>
          <w:p w14:paraId="7DE86F58"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5 = 1 + 2 + 3 +4</w:t>
            </w:r>
          </w:p>
        </w:tc>
      </w:tr>
      <w:tr w:rsidR="0011507F" w:rsidRPr="0011507F" w14:paraId="1582892E" w14:textId="77777777" w:rsidTr="0011507F">
        <w:tc>
          <w:tcPr>
            <w:tcW w:w="390" w:type="pct"/>
            <w:tcBorders>
              <w:top w:val="single" w:sz="4" w:space="0" w:color="auto"/>
              <w:left w:val="single" w:sz="4" w:space="0" w:color="auto"/>
              <w:bottom w:val="single" w:sz="4" w:space="0" w:color="auto"/>
              <w:right w:val="single" w:sz="4" w:space="0" w:color="auto"/>
            </w:tcBorders>
          </w:tcPr>
          <w:p w14:paraId="1DC439C0"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A</w:t>
            </w:r>
          </w:p>
        </w:tc>
        <w:tc>
          <w:tcPr>
            <w:tcW w:w="1022" w:type="pct"/>
            <w:tcBorders>
              <w:top w:val="single" w:sz="4" w:space="0" w:color="auto"/>
              <w:left w:val="single" w:sz="4" w:space="0" w:color="auto"/>
              <w:bottom w:val="single" w:sz="4" w:space="0" w:color="auto"/>
              <w:right w:val="single" w:sz="4" w:space="0" w:color="auto"/>
            </w:tcBorders>
          </w:tcPr>
          <w:p w14:paraId="0BE83C64"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lang w:val="en-US"/>
              </w:rPr>
              <w:t>Kỳ trước mang sang</w:t>
            </w:r>
          </w:p>
        </w:tc>
        <w:tc>
          <w:tcPr>
            <w:tcW w:w="720" w:type="pct"/>
            <w:tcBorders>
              <w:top w:val="single" w:sz="4" w:space="0" w:color="auto"/>
              <w:left w:val="single" w:sz="4" w:space="0" w:color="auto"/>
              <w:bottom w:val="single" w:sz="4" w:space="0" w:color="auto"/>
              <w:right w:val="single" w:sz="4" w:space="0" w:color="auto"/>
            </w:tcBorders>
          </w:tcPr>
          <w:p w14:paraId="6761804C"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2283D7C0"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36F8A90F"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7C7A62C9"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7E2CBE04" w14:textId="77777777" w:rsidR="0011507F" w:rsidRPr="0011507F" w:rsidRDefault="0011507F" w:rsidP="0011507F">
            <w:pPr>
              <w:spacing w:before="120"/>
              <w:rPr>
                <w:rFonts w:ascii="Arial" w:hAnsi="Arial" w:cs="Arial"/>
                <w:b/>
                <w:sz w:val="20"/>
                <w:szCs w:val="20"/>
                <w:lang w:val="en-US"/>
              </w:rPr>
            </w:pPr>
          </w:p>
        </w:tc>
      </w:tr>
      <w:tr w:rsidR="0011507F" w:rsidRPr="0011507F" w14:paraId="43814EA8" w14:textId="77777777" w:rsidTr="0011507F">
        <w:tc>
          <w:tcPr>
            <w:tcW w:w="390" w:type="pct"/>
            <w:tcBorders>
              <w:top w:val="single" w:sz="4" w:space="0" w:color="auto"/>
              <w:left w:val="single" w:sz="4" w:space="0" w:color="auto"/>
              <w:bottom w:val="single" w:sz="4" w:space="0" w:color="auto"/>
              <w:right w:val="single" w:sz="4" w:space="0" w:color="auto"/>
            </w:tcBorders>
          </w:tcPr>
          <w:p w14:paraId="4BD56893"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1</w:t>
            </w:r>
          </w:p>
        </w:tc>
        <w:tc>
          <w:tcPr>
            <w:tcW w:w="1022" w:type="pct"/>
            <w:tcBorders>
              <w:top w:val="single" w:sz="4" w:space="0" w:color="auto"/>
              <w:left w:val="single" w:sz="4" w:space="0" w:color="auto"/>
              <w:bottom w:val="single" w:sz="4" w:space="0" w:color="auto"/>
              <w:right w:val="single" w:sz="4" w:space="0" w:color="auto"/>
            </w:tcBorders>
          </w:tcPr>
          <w:p w14:paraId="5519B873"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Số lao động</w:t>
            </w:r>
          </w:p>
        </w:tc>
        <w:tc>
          <w:tcPr>
            <w:tcW w:w="720" w:type="pct"/>
            <w:tcBorders>
              <w:top w:val="single" w:sz="4" w:space="0" w:color="auto"/>
              <w:left w:val="single" w:sz="4" w:space="0" w:color="auto"/>
              <w:bottom w:val="single" w:sz="4" w:space="0" w:color="auto"/>
              <w:right w:val="single" w:sz="4" w:space="0" w:color="auto"/>
            </w:tcBorders>
          </w:tcPr>
          <w:p w14:paraId="56C606F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06052C5D"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0F8392FA"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45AA3439"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DA23969"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lang w:val="en-US"/>
              </w:rPr>
              <w:t xml:space="preserve">  </w:t>
            </w:r>
          </w:p>
        </w:tc>
      </w:tr>
      <w:tr w:rsidR="0011507F" w:rsidRPr="0011507F" w14:paraId="39038901" w14:textId="77777777" w:rsidTr="0011507F">
        <w:tc>
          <w:tcPr>
            <w:tcW w:w="390" w:type="pct"/>
            <w:tcBorders>
              <w:top w:val="single" w:sz="4" w:space="0" w:color="auto"/>
              <w:left w:val="single" w:sz="4" w:space="0" w:color="auto"/>
              <w:bottom w:val="single" w:sz="4" w:space="0" w:color="auto"/>
              <w:right w:val="single" w:sz="4" w:space="0" w:color="auto"/>
            </w:tcBorders>
          </w:tcPr>
          <w:p w14:paraId="52B350E2"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2</w:t>
            </w:r>
          </w:p>
        </w:tc>
        <w:tc>
          <w:tcPr>
            <w:tcW w:w="1022" w:type="pct"/>
            <w:tcBorders>
              <w:top w:val="single" w:sz="4" w:space="0" w:color="auto"/>
              <w:left w:val="single" w:sz="4" w:space="0" w:color="auto"/>
              <w:bottom w:val="single" w:sz="4" w:space="0" w:color="auto"/>
              <w:right w:val="single" w:sz="4" w:space="0" w:color="auto"/>
            </w:tcBorders>
          </w:tcPr>
          <w:p w14:paraId="4432BD60"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Phải đóng</w:t>
            </w:r>
          </w:p>
        </w:tc>
        <w:tc>
          <w:tcPr>
            <w:tcW w:w="720" w:type="pct"/>
            <w:tcBorders>
              <w:top w:val="single" w:sz="4" w:space="0" w:color="auto"/>
              <w:left w:val="single" w:sz="4" w:space="0" w:color="auto"/>
              <w:bottom w:val="single" w:sz="4" w:space="0" w:color="auto"/>
              <w:right w:val="single" w:sz="4" w:space="0" w:color="auto"/>
            </w:tcBorders>
          </w:tcPr>
          <w:p w14:paraId="6997EC75"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04572384"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1DFA3EB8"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2444E26D"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01AF3150" w14:textId="77777777" w:rsidR="0011507F" w:rsidRPr="0011507F" w:rsidRDefault="0011507F" w:rsidP="0011507F">
            <w:pPr>
              <w:spacing w:before="120"/>
              <w:rPr>
                <w:rFonts w:ascii="Arial" w:hAnsi="Arial" w:cs="Arial"/>
                <w:b/>
                <w:sz w:val="20"/>
                <w:szCs w:val="20"/>
                <w:lang w:val="en-US"/>
              </w:rPr>
            </w:pPr>
          </w:p>
        </w:tc>
      </w:tr>
      <w:tr w:rsidR="0011507F" w:rsidRPr="0011507F" w14:paraId="3F8AEEB3" w14:textId="77777777" w:rsidTr="0011507F">
        <w:tc>
          <w:tcPr>
            <w:tcW w:w="390" w:type="pct"/>
            <w:tcBorders>
              <w:top w:val="single" w:sz="4" w:space="0" w:color="auto"/>
              <w:left w:val="single" w:sz="4" w:space="0" w:color="auto"/>
              <w:bottom w:val="single" w:sz="4" w:space="0" w:color="auto"/>
              <w:right w:val="single" w:sz="4" w:space="0" w:color="auto"/>
            </w:tcBorders>
          </w:tcPr>
          <w:p w14:paraId="57ABB505"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2.1</w:t>
            </w:r>
          </w:p>
        </w:tc>
        <w:tc>
          <w:tcPr>
            <w:tcW w:w="1022" w:type="pct"/>
            <w:tcBorders>
              <w:top w:val="single" w:sz="4" w:space="0" w:color="auto"/>
              <w:left w:val="single" w:sz="4" w:space="0" w:color="auto"/>
              <w:bottom w:val="single" w:sz="4" w:space="0" w:color="auto"/>
              <w:right w:val="single" w:sz="4" w:space="0" w:color="auto"/>
            </w:tcBorders>
          </w:tcPr>
          <w:p w14:paraId="714C607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Thừa</w:t>
            </w:r>
          </w:p>
        </w:tc>
        <w:tc>
          <w:tcPr>
            <w:tcW w:w="7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A1EE69E"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E820641"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D36B0B2"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62588A3"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28F7A53D" w14:textId="77777777" w:rsidR="0011507F" w:rsidRPr="0011507F" w:rsidRDefault="0011507F" w:rsidP="0011507F">
            <w:pPr>
              <w:spacing w:before="120"/>
              <w:rPr>
                <w:rFonts w:ascii="Arial" w:hAnsi="Arial" w:cs="Arial"/>
                <w:b/>
                <w:sz w:val="20"/>
                <w:szCs w:val="20"/>
                <w:lang w:val="en-US"/>
              </w:rPr>
            </w:pPr>
          </w:p>
        </w:tc>
      </w:tr>
      <w:tr w:rsidR="0011507F" w:rsidRPr="0011507F" w14:paraId="539F7C3C" w14:textId="77777777" w:rsidTr="0011507F">
        <w:tc>
          <w:tcPr>
            <w:tcW w:w="390" w:type="pct"/>
            <w:tcBorders>
              <w:top w:val="single" w:sz="4" w:space="0" w:color="auto"/>
              <w:left w:val="single" w:sz="4" w:space="0" w:color="auto"/>
              <w:bottom w:val="single" w:sz="4" w:space="0" w:color="auto"/>
              <w:right w:val="single" w:sz="4" w:space="0" w:color="auto"/>
            </w:tcBorders>
          </w:tcPr>
          <w:p w14:paraId="4FF42530"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2.2.</w:t>
            </w:r>
          </w:p>
        </w:tc>
        <w:tc>
          <w:tcPr>
            <w:tcW w:w="1022" w:type="pct"/>
            <w:tcBorders>
              <w:top w:val="single" w:sz="4" w:space="0" w:color="auto"/>
              <w:left w:val="single" w:sz="4" w:space="0" w:color="auto"/>
              <w:bottom w:val="single" w:sz="4" w:space="0" w:color="auto"/>
              <w:right w:val="single" w:sz="4" w:space="0" w:color="auto"/>
            </w:tcBorders>
          </w:tcPr>
          <w:p w14:paraId="64438C4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Thiếu</w:t>
            </w:r>
          </w:p>
        </w:tc>
        <w:tc>
          <w:tcPr>
            <w:tcW w:w="720" w:type="pct"/>
            <w:tcBorders>
              <w:top w:val="single" w:sz="4" w:space="0" w:color="auto"/>
              <w:left w:val="single" w:sz="4" w:space="0" w:color="auto"/>
              <w:bottom w:val="single" w:sz="4" w:space="0" w:color="auto"/>
              <w:right w:val="single" w:sz="4" w:space="0" w:color="auto"/>
            </w:tcBorders>
          </w:tcPr>
          <w:p w14:paraId="0E6AA5CB"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2C671039"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08E62C62"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01415EA2"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43D814B7" w14:textId="77777777" w:rsidR="0011507F" w:rsidRPr="0011507F" w:rsidRDefault="0011507F" w:rsidP="0011507F">
            <w:pPr>
              <w:spacing w:before="120"/>
              <w:rPr>
                <w:rFonts w:ascii="Arial" w:hAnsi="Arial" w:cs="Arial"/>
                <w:b/>
                <w:sz w:val="20"/>
                <w:szCs w:val="20"/>
                <w:lang w:val="en-US"/>
              </w:rPr>
            </w:pPr>
          </w:p>
        </w:tc>
      </w:tr>
      <w:tr w:rsidR="0011507F" w:rsidRPr="0011507F" w14:paraId="1EBD893D" w14:textId="77777777" w:rsidTr="0011507F">
        <w:tc>
          <w:tcPr>
            <w:tcW w:w="390" w:type="pct"/>
            <w:tcBorders>
              <w:top w:val="single" w:sz="4" w:space="0" w:color="auto"/>
              <w:left w:val="single" w:sz="4" w:space="0" w:color="auto"/>
              <w:bottom w:val="single" w:sz="4" w:space="0" w:color="auto"/>
              <w:right w:val="single" w:sz="4" w:space="0" w:color="auto"/>
            </w:tcBorders>
          </w:tcPr>
          <w:p w14:paraId="286DE13D"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3</w:t>
            </w:r>
          </w:p>
        </w:tc>
        <w:tc>
          <w:tcPr>
            <w:tcW w:w="1022" w:type="pct"/>
            <w:tcBorders>
              <w:top w:val="single" w:sz="4" w:space="0" w:color="auto"/>
              <w:left w:val="single" w:sz="4" w:space="0" w:color="auto"/>
              <w:bottom w:val="single" w:sz="4" w:space="0" w:color="auto"/>
              <w:right w:val="single" w:sz="4" w:space="0" w:color="auto"/>
            </w:tcBorders>
          </w:tcPr>
          <w:p w14:paraId="1A66BA07"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Thiếu lãi</w:t>
            </w:r>
          </w:p>
        </w:tc>
        <w:tc>
          <w:tcPr>
            <w:tcW w:w="720" w:type="pct"/>
            <w:tcBorders>
              <w:top w:val="single" w:sz="4" w:space="0" w:color="auto"/>
              <w:left w:val="single" w:sz="4" w:space="0" w:color="auto"/>
              <w:bottom w:val="single" w:sz="4" w:space="0" w:color="auto"/>
              <w:right w:val="single" w:sz="4" w:space="0" w:color="auto"/>
            </w:tcBorders>
          </w:tcPr>
          <w:p w14:paraId="71FB625A"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53F8FF4B"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1266CFF8"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0D4509E7"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2C99AE39" w14:textId="77777777" w:rsidR="0011507F" w:rsidRPr="0011507F" w:rsidRDefault="0011507F" w:rsidP="0011507F">
            <w:pPr>
              <w:spacing w:before="120"/>
              <w:rPr>
                <w:rFonts w:ascii="Arial" w:hAnsi="Arial" w:cs="Arial"/>
                <w:b/>
                <w:sz w:val="20"/>
                <w:szCs w:val="20"/>
                <w:lang w:val="en-US"/>
              </w:rPr>
            </w:pPr>
          </w:p>
        </w:tc>
      </w:tr>
      <w:tr w:rsidR="0011507F" w:rsidRPr="0011507F" w14:paraId="772892B0" w14:textId="77777777" w:rsidTr="0011507F">
        <w:tc>
          <w:tcPr>
            <w:tcW w:w="390" w:type="pct"/>
            <w:tcBorders>
              <w:top w:val="single" w:sz="4" w:space="0" w:color="auto"/>
              <w:left w:val="single" w:sz="4" w:space="0" w:color="auto"/>
              <w:bottom w:val="single" w:sz="4" w:space="0" w:color="auto"/>
              <w:right w:val="single" w:sz="4" w:space="0" w:color="auto"/>
            </w:tcBorders>
          </w:tcPr>
          <w:p w14:paraId="6846BC67"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B</w:t>
            </w:r>
          </w:p>
        </w:tc>
        <w:tc>
          <w:tcPr>
            <w:tcW w:w="1022" w:type="pct"/>
            <w:tcBorders>
              <w:top w:val="single" w:sz="4" w:space="0" w:color="auto"/>
              <w:left w:val="single" w:sz="4" w:space="0" w:color="auto"/>
              <w:bottom w:val="single" w:sz="4" w:space="0" w:color="auto"/>
              <w:right w:val="single" w:sz="4" w:space="0" w:color="auto"/>
            </w:tcBorders>
          </w:tcPr>
          <w:p w14:paraId="7CB6B40D"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lang w:val="en-US"/>
              </w:rPr>
              <w:t>Phát sinh trong kỳ</w:t>
            </w:r>
          </w:p>
        </w:tc>
        <w:tc>
          <w:tcPr>
            <w:tcW w:w="720" w:type="pct"/>
            <w:tcBorders>
              <w:top w:val="single" w:sz="4" w:space="0" w:color="auto"/>
              <w:left w:val="single" w:sz="4" w:space="0" w:color="auto"/>
              <w:bottom w:val="single" w:sz="4" w:space="0" w:color="auto"/>
              <w:right w:val="single" w:sz="4" w:space="0" w:color="auto"/>
            </w:tcBorders>
          </w:tcPr>
          <w:p w14:paraId="08264180"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3EAB78D5"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53475919"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7331E620"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5C5655DB" w14:textId="77777777" w:rsidR="0011507F" w:rsidRPr="0011507F" w:rsidRDefault="0011507F" w:rsidP="0011507F">
            <w:pPr>
              <w:spacing w:before="120"/>
              <w:rPr>
                <w:rFonts w:ascii="Arial" w:hAnsi="Arial" w:cs="Arial"/>
                <w:b/>
                <w:sz w:val="20"/>
                <w:szCs w:val="20"/>
                <w:lang w:val="en-US"/>
              </w:rPr>
            </w:pPr>
          </w:p>
        </w:tc>
      </w:tr>
      <w:tr w:rsidR="0011507F" w:rsidRPr="0011507F" w14:paraId="3668581A" w14:textId="77777777" w:rsidTr="0011507F">
        <w:tc>
          <w:tcPr>
            <w:tcW w:w="390" w:type="pct"/>
            <w:tcBorders>
              <w:top w:val="single" w:sz="4" w:space="0" w:color="auto"/>
              <w:left w:val="single" w:sz="4" w:space="0" w:color="auto"/>
              <w:bottom w:val="single" w:sz="4" w:space="0" w:color="auto"/>
              <w:right w:val="single" w:sz="4" w:space="0" w:color="auto"/>
            </w:tcBorders>
          </w:tcPr>
          <w:p w14:paraId="6A906BDC"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1</w:t>
            </w:r>
          </w:p>
        </w:tc>
        <w:tc>
          <w:tcPr>
            <w:tcW w:w="1022" w:type="pct"/>
            <w:tcBorders>
              <w:top w:val="single" w:sz="4" w:space="0" w:color="auto"/>
              <w:left w:val="single" w:sz="4" w:space="0" w:color="auto"/>
              <w:bottom w:val="single" w:sz="4" w:space="0" w:color="auto"/>
              <w:right w:val="single" w:sz="4" w:space="0" w:color="auto"/>
            </w:tcBorders>
          </w:tcPr>
          <w:p w14:paraId="4186D5ED"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Số lao động</w:t>
            </w:r>
          </w:p>
        </w:tc>
        <w:tc>
          <w:tcPr>
            <w:tcW w:w="720" w:type="pct"/>
            <w:tcBorders>
              <w:top w:val="single" w:sz="4" w:space="0" w:color="auto"/>
              <w:left w:val="single" w:sz="4" w:space="0" w:color="auto"/>
              <w:bottom w:val="single" w:sz="4" w:space="0" w:color="auto"/>
              <w:right w:val="single" w:sz="4" w:space="0" w:color="auto"/>
            </w:tcBorders>
          </w:tcPr>
          <w:p w14:paraId="6CC9BA5D"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11FF76C0"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107B6C0F"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69ED39CA"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CCED904" w14:textId="77777777" w:rsidR="0011507F" w:rsidRPr="0011507F" w:rsidRDefault="0011507F" w:rsidP="0011507F">
            <w:pPr>
              <w:spacing w:before="120"/>
              <w:rPr>
                <w:rFonts w:ascii="Arial" w:hAnsi="Arial" w:cs="Arial"/>
                <w:b/>
                <w:sz w:val="20"/>
                <w:szCs w:val="20"/>
                <w:lang w:val="en-US"/>
              </w:rPr>
            </w:pPr>
          </w:p>
        </w:tc>
      </w:tr>
      <w:tr w:rsidR="0011507F" w:rsidRPr="0011507F" w14:paraId="6E43EB02" w14:textId="77777777" w:rsidTr="0011507F">
        <w:tc>
          <w:tcPr>
            <w:tcW w:w="390" w:type="pct"/>
            <w:tcBorders>
              <w:top w:val="single" w:sz="4" w:space="0" w:color="auto"/>
              <w:left w:val="single" w:sz="4" w:space="0" w:color="auto"/>
              <w:bottom w:val="single" w:sz="4" w:space="0" w:color="auto"/>
              <w:right w:val="single" w:sz="4" w:space="0" w:color="auto"/>
            </w:tcBorders>
          </w:tcPr>
          <w:p w14:paraId="5C08BBA1"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1.1</w:t>
            </w:r>
          </w:p>
        </w:tc>
        <w:tc>
          <w:tcPr>
            <w:tcW w:w="1022" w:type="pct"/>
            <w:tcBorders>
              <w:top w:val="single" w:sz="4" w:space="0" w:color="auto"/>
              <w:left w:val="single" w:sz="4" w:space="0" w:color="auto"/>
              <w:bottom w:val="single" w:sz="4" w:space="0" w:color="auto"/>
              <w:right w:val="single" w:sz="4" w:space="0" w:color="auto"/>
            </w:tcBorders>
          </w:tcPr>
          <w:p w14:paraId="5612F5B0"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Tăng</w:t>
            </w:r>
          </w:p>
        </w:tc>
        <w:tc>
          <w:tcPr>
            <w:tcW w:w="720" w:type="pct"/>
            <w:tcBorders>
              <w:top w:val="single" w:sz="4" w:space="0" w:color="auto"/>
              <w:left w:val="single" w:sz="4" w:space="0" w:color="auto"/>
              <w:bottom w:val="single" w:sz="4" w:space="0" w:color="auto"/>
              <w:right w:val="single" w:sz="4" w:space="0" w:color="auto"/>
            </w:tcBorders>
          </w:tcPr>
          <w:p w14:paraId="306857DA"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2DFF03CA"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2B411BB3"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7BD06828"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538C756" w14:textId="77777777" w:rsidR="0011507F" w:rsidRPr="0011507F" w:rsidRDefault="0011507F" w:rsidP="0011507F">
            <w:pPr>
              <w:spacing w:before="120"/>
              <w:rPr>
                <w:rFonts w:ascii="Arial" w:hAnsi="Arial" w:cs="Arial"/>
                <w:b/>
                <w:sz w:val="20"/>
                <w:szCs w:val="20"/>
                <w:lang w:val="en-US"/>
              </w:rPr>
            </w:pPr>
          </w:p>
        </w:tc>
      </w:tr>
      <w:tr w:rsidR="0011507F" w:rsidRPr="0011507F" w14:paraId="1E917720" w14:textId="77777777" w:rsidTr="0011507F">
        <w:tc>
          <w:tcPr>
            <w:tcW w:w="390" w:type="pct"/>
            <w:tcBorders>
              <w:top w:val="single" w:sz="4" w:space="0" w:color="auto"/>
              <w:left w:val="single" w:sz="4" w:space="0" w:color="auto"/>
              <w:bottom w:val="single" w:sz="4" w:space="0" w:color="auto"/>
              <w:right w:val="single" w:sz="4" w:space="0" w:color="auto"/>
            </w:tcBorders>
          </w:tcPr>
          <w:p w14:paraId="3E9B917B"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1.2</w:t>
            </w:r>
          </w:p>
        </w:tc>
        <w:tc>
          <w:tcPr>
            <w:tcW w:w="1022" w:type="pct"/>
            <w:tcBorders>
              <w:top w:val="single" w:sz="4" w:space="0" w:color="auto"/>
              <w:left w:val="single" w:sz="4" w:space="0" w:color="auto"/>
              <w:bottom w:val="single" w:sz="4" w:space="0" w:color="auto"/>
              <w:right w:val="single" w:sz="4" w:space="0" w:color="auto"/>
            </w:tcBorders>
          </w:tcPr>
          <w:p w14:paraId="7128E8E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Giảm</w:t>
            </w:r>
          </w:p>
        </w:tc>
        <w:tc>
          <w:tcPr>
            <w:tcW w:w="720" w:type="pct"/>
            <w:tcBorders>
              <w:top w:val="single" w:sz="4" w:space="0" w:color="auto"/>
              <w:left w:val="single" w:sz="4" w:space="0" w:color="auto"/>
              <w:bottom w:val="single" w:sz="4" w:space="0" w:color="auto"/>
              <w:right w:val="single" w:sz="4" w:space="0" w:color="auto"/>
            </w:tcBorders>
          </w:tcPr>
          <w:p w14:paraId="497CFD14"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5B05C39A"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072DD4E6"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044D28E4"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F26622F" w14:textId="77777777" w:rsidR="0011507F" w:rsidRPr="0011507F" w:rsidRDefault="0011507F" w:rsidP="0011507F">
            <w:pPr>
              <w:spacing w:before="120"/>
              <w:rPr>
                <w:rFonts w:ascii="Arial" w:hAnsi="Arial" w:cs="Arial"/>
                <w:b/>
                <w:sz w:val="20"/>
                <w:szCs w:val="20"/>
                <w:lang w:val="en-US"/>
              </w:rPr>
            </w:pPr>
          </w:p>
        </w:tc>
      </w:tr>
      <w:tr w:rsidR="0011507F" w:rsidRPr="0011507F" w14:paraId="7A3DAA9C" w14:textId="77777777" w:rsidTr="0011507F">
        <w:tc>
          <w:tcPr>
            <w:tcW w:w="390" w:type="pct"/>
            <w:tcBorders>
              <w:top w:val="single" w:sz="4" w:space="0" w:color="auto"/>
              <w:left w:val="single" w:sz="4" w:space="0" w:color="auto"/>
              <w:bottom w:val="single" w:sz="4" w:space="0" w:color="auto"/>
              <w:right w:val="single" w:sz="4" w:space="0" w:color="auto"/>
            </w:tcBorders>
          </w:tcPr>
          <w:p w14:paraId="4D93B621"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2</w:t>
            </w:r>
          </w:p>
        </w:tc>
        <w:tc>
          <w:tcPr>
            <w:tcW w:w="1022" w:type="pct"/>
            <w:tcBorders>
              <w:top w:val="single" w:sz="4" w:space="0" w:color="auto"/>
              <w:left w:val="single" w:sz="4" w:space="0" w:color="auto"/>
              <w:bottom w:val="single" w:sz="4" w:space="0" w:color="auto"/>
              <w:right w:val="single" w:sz="4" w:space="0" w:color="auto"/>
            </w:tcBorders>
          </w:tcPr>
          <w:p w14:paraId="36BEEFF9"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Phải đóng</w:t>
            </w:r>
          </w:p>
        </w:tc>
        <w:tc>
          <w:tcPr>
            <w:tcW w:w="720" w:type="pct"/>
            <w:tcBorders>
              <w:top w:val="single" w:sz="4" w:space="0" w:color="auto"/>
              <w:left w:val="single" w:sz="4" w:space="0" w:color="auto"/>
              <w:bottom w:val="single" w:sz="4" w:space="0" w:color="auto"/>
              <w:right w:val="single" w:sz="4" w:space="0" w:color="auto"/>
            </w:tcBorders>
          </w:tcPr>
          <w:p w14:paraId="5608F115"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3015935D"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46C31D5E"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464A7D09"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32AB8C99" w14:textId="77777777" w:rsidR="0011507F" w:rsidRPr="0011507F" w:rsidRDefault="0011507F" w:rsidP="0011507F">
            <w:pPr>
              <w:spacing w:before="120"/>
              <w:rPr>
                <w:rFonts w:ascii="Arial" w:hAnsi="Arial" w:cs="Arial"/>
                <w:b/>
                <w:sz w:val="20"/>
                <w:szCs w:val="20"/>
                <w:lang w:val="en-US"/>
              </w:rPr>
            </w:pPr>
          </w:p>
        </w:tc>
      </w:tr>
      <w:tr w:rsidR="0011507F" w:rsidRPr="0011507F" w14:paraId="4E40381E" w14:textId="77777777" w:rsidTr="0011507F">
        <w:tc>
          <w:tcPr>
            <w:tcW w:w="390" w:type="pct"/>
            <w:tcBorders>
              <w:top w:val="single" w:sz="4" w:space="0" w:color="auto"/>
              <w:left w:val="single" w:sz="4" w:space="0" w:color="auto"/>
              <w:bottom w:val="single" w:sz="4" w:space="0" w:color="auto"/>
              <w:right w:val="single" w:sz="4" w:space="0" w:color="auto"/>
            </w:tcBorders>
          </w:tcPr>
          <w:p w14:paraId="2AC72B7E"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2.1</w:t>
            </w:r>
          </w:p>
        </w:tc>
        <w:tc>
          <w:tcPr>
            <w:tcW w:w="1022" w:type="pct"/>
            <w:tcBorders>
              <w:top w:val="single" w:sz="4" w:space="0" w:color="auto"/>
              <w:left w:val="single" w:sz="4" w:space="0" w:color="auto"/>
              <w:bottom w:val="single" w:sz="4" w:space="0" w:color="auto"/>
              <w:right w:val="single" w:sz="4" w:space="0" w:color="auto"/>
            </w:tcBorders>
          </w:tcPr>
          <w:p w14:paraId="35DC4E53"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Tăng</w:t>
            </w:r>
          </w:p>
        </w:tc>
        <w:tc>
          <w:tcPr>
            <w:tcW w:w="720" w:type="pct"/>
            <w:tcBorders>
              <w:top w:val="single" w:sz="4" w:space="0" w:color="auto"/>
              <w:left w:val="single" w:sz="4" w:space="0" w:color="auto"/>
              <w:bottom w:val="single" w:sz="4" w:space="0" w:color="auto"/>
              <w:right w:val="single" w:sz="4" w:space="0" w:color="auto"/>
            </w:tcBorders>
          </w:tcPr>
          <w:p w14:paraId="5FB59FEA"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55C4C513"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78C94769"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5CC57B5B"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F1A47C6" w14:textId="77777777" w:rsidR="0011507F" w:rsidRPr="0011507F" w:rsidRDefault="0011507F" w:rsidP="0011507F">
            <w:pPr>
              <w:spacing w:before="120"/>
              <w:rPr>
                <w:rFonts w:ascii="Arial" w:hAnsi="Arial" w:cs="Arial"/>
                <w:b/>
                <w:sz w:val="20"/>
                <w:szCs w:val="20"/>
                <w:lang w:val="en-US"/>
              </w:rPr>
            </w:pPr>
          </w:p>
        </w:tc>
      </w:tr>
      <w:tr w:rsidR="0011507F" w:rsidRPr="0011507F" w14:paraId="08BD74D6" w14:textId="77777777" w:rsidTr="0011507F">
        <w:tc>
          <w:tcPr>
            <w:tcW w:w="390" w:type="pct"/>
            <w:tcBorders>
              <w:top w:val="single" w:sz="4" w:space="0" w:color="auto"/>
              <w:left w:val="single" w:sz="4" w:space="0" w:color="auto"/>
              <w:bottom w:val="single" w:sz="4" w:space="0" w:color="auto"/>
              <w:right w:val="single" w:sz="4" w:space="0" w:color="auto"/>
            </w:tcBorders>
          </w:tcPr>
          <w:p w14:paraId="10B5B1CA"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2.2</w:t>
            </w:r>
          </w:p>
        </w:tc>
        <w:tc>
          <w:tcPr>
            <w:tcW w:w="1022" w:type="pct"/>
            <w:tcBorders>
              <w:top w:val="single" w:sz="4" w:space="0" w:color="auto"/>
              <w:left w:val="single" w:sz="4" w:space="0" w:color="auto"/>
              <w:bottom w:val="single" w:sz="4" w:space="0" w:color="auto"/>
              <w:right w:val="single" w:sz="4" w:space="0" w:color="auto"/>
            </w:tcBorders>
          </w:tcPr>
          <w:p w14:paraId="25725286"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Giảm</w:t>
            </w:r>
          </w:p>
        </w:tc>
        <w:tc>
          <w:tcPr>
            <w:tcW w:w="720" w:type="pct"/>
            <w:tcBorders>
              <w:top w:val="single" w:sz="4" w:space="0" w:color="auto"/>
              <w:left w:val="single" w:sz="4" w:space="0" w:color="auto"/>
              <w:bottom w:val="single" w:sz="4" w:space="0" w:color="auto"/>
              <w:right w:val="single" w:sz="4" w:space="0" w:color="auto"/>
            </w:tcBorders>
          </w:tcPr>
          <w:p w14:paraId="2DD4A4BD"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51C0BA21"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69B16B2A"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566908AB"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67E5CDE" w14:textId="77777777" w:rsidR="0011507F" w:rsidRPr="0011507F" w:rsidRDefault="0011507F" w:rsidP="0011507F">
            <w:pPr>
              <w:spacing w:before="120"/>
              <w:rPr>
                <w:rFonts w:ascii="Arial" w:hAnsi="Arial" w:cs="Arial"/>
                <w:b/>
                <w:sz w:val="20"/>
                <w:szCs w:val="20"/>
                <w:lang w:val="en-US"/>
              </w:rPr>
            </w:pPr>
          </w:p>
        </w:tc>
      </w:tr>
      <w:tr w:rsidR="0011507F" w:rsidRPr="0011507F" w14:paraId="21ADE978" w14:textId="77777777" w:rsidTr="0011507F">
        <w:tc>
          <w:tcPr>
            <w:tcW w:w="390" w:type="pct"/>
            <w:tcBorders>
              <w:top w:val="single" w:sz="4" w:space="0" w:color="auto"/>
              <w:left w:val="single" w:sz="4" w:space="0" w:color="auto"/>
              <w:bottom w:val="single" w:sz="4" w:space="0" w:color="auto"/>
              <w:right w:val="single" w:sz="4" w:space="0" w:color="auto"/>
            </w:tcBorders>
          </w:tcPr>
          <w:p w14:paraId="6737F475"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3</w:t>
            </w:r>
          </w:p>
        </w:tc>
        <w:tc>
          <w:tcPr>
            <w:tcW w:w="1022" w:type="pct"/>
            <w:tcBorders>
              <w:top w:val="single" w:sz="4" w:space="0" w:color="auto"/>
              <w:left w:val="single" w:sz="4" w:space="0" w:color="auto"/>
              <w:bottom w:val="single" w:sz="4" w:space="0" w:color="auto"/>
              <w:right w:val="single" w:sz="4" w:space="0" w:color="auto"/>
            </w:tcBorders>
          </w:tcPr>
          <w:p w14:paraId="68AA079D"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Phải đóng</w:t>
            </w:r>
          </w:p>
        </w:tc>
        <w:tc>
          <w:tcPr>
            <w:tcW w:w="720" w:type="pct"/>
            <w:tcBorders>
              <w:top w:val="single" w:sz="4" w:space="0" w:color="auto"/>
              <w:left w:val="single" w:sz="4" w:space="0" w:color="auto"/>
              <w:bottom w:val="single" w:sz="4" w:space="0" w:color="auto"/>
              <w:right w:val="single" w:sz="4" w:space="0" w:color="auto"/>
            </w:tcBorders>
          </w:tcPr>
          <w:p w14:paraId="5DF30D7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5057881C"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490D6EC4"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235F31D1"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1606E5E3" w14:textId="77777777" w:rsidR="0011507F" w:rsidRPr="0011507F" w:rsidRDefault="0011507F" w:rsidP="0011507F">
            <w:pPr>
              <w:spacing w:before="120"/>
              <w:rPr>
                <w:rFonts w:ascii="Arial" w:hAnsi="Arial" w:cs="Arial"/>
                <w:b/>
                <w:sz w:val="20"/>
                <w:szCs w:val="20"/>
                <w:lang w:val="en-US"/>
              </w:rPr>
            </w:pPr>
          </w:p>
        </w:tc>
      </w:tr>
      <w:tr w:rsidR="0011507F" w:rsidRPr="0011507F" w14:paraId="1C8F4E78" w14:textId="77777777" w:rsidTr="0011507F">
        <w:tc>
          <w:tcPr>
            <w:tcW w:w="390" w:type="pct"/>
            <w:tcBorders>
              <w:top w:val="single" w:sz="4" w:space="0" w:color="auto"/>
              <w:left w:val="single" w:sz="4" w:space="0" w:color="auto"/>
              <w:bottom w:val="single" w:sz="4" w:space="0" w:color="auto"/>
              <w:right w:val="single" w:sz="4" w:space="0" w:color="auto"/>
            </w:tcBorders>
          </w:tcPr>
          <w:p w14:paraId="27E25652"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3.1</w:t>
            </w:r>
          </w:p>
        </w:tc>
        <w:tc>
          <w:tcPr>
            <w:tcW w:w="1022" w:type="pct"/>
            <w:tcBorders>
              <w:top w:val="single" w:sz="4" w:space="0" w:color="auto"/>
              <w:left w:val="single" w:sz="4" w:space="0" w:color="auto"/>
              <w:bottom w:val="single" w:sz="4" w:space="0" w:color="auto"/>
              <w:right w:val="single" w:sz="4" w:space="0" w:color="auto"/>
            </w:tcBorders>
          </w:tcPr>
          <w:p w14:paraId="31164455"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Tăng</w:t>
            </w:r>
          </w:p>
        </w:tc>
        <w:tc>
          <w:tcPr>
            <w:tcW w:w="720" w:type="pct"/>
            <w:tcBorders>
              <w:top w:val="single" w:sz="4" w:space="0" w:color="auto"/>
              <w:left w:val="single" w:sz="4" w:space="0" w:color="auto"/>
              <w:bottom w:val="single" w:sz="4" w:space="0" w:color="auto"/>
              <w:right w:val="single" w:sz="4" w:space="0" w:color="auto"/>
            </w:tcBorders>
          </w:tcPr>
          <w:p w14:paraId="3E4841BA"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750E5608"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42076C77"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31D8D8F0"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67074281" w14:textId="77777777" w:rsidR="0011507F" w:rsidRPr="0011507F" w:rsidRDefault="0011507F" w:rsidP="0011507F">
            <w:pPr>
              <w:spacing w:before="120"/>
              <w:rPr>
                <w:rFonts w:ascii="Arial" w:hAnsi="Arial" w:cs="Arial"/>
                <w:b/>
                <w:sz w:val="20"/>
                <w:szCs w:val="20"/>
                <w:lang w:val="en-US"/>
              </w:rPr>
            </w:pPr>
          </w:p>
        </w:tc>
      </w:tr>
      <w:tr w:rsidR="0011507F" w:rsidRPr="0011507F" w14:paraId="17E3A7BC" w14:textId="77777777" w:rsidTr="0011507F">
        <w:tc>
          <w:tcPr>
            <w:tcW w:w="390" w:type="pct"/>
            <w:tcBorders>
              <w:top w:val="single" w:sz="4" w:space="0" w:color="auto"/>
              <w:left w:val="single" w:sz="4" w:space="0" w:color="auto"/>
              <w:bottom w:val="single" w:sz="4" w:space="0" w:color="auto"/>
              <w:right w:val="single" w:sz="4" w:space="0" w:color="auto"/>
            </w:tcBorders>
          </w:tcPr>
          <w:p w14:paraId="40C211E2"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3.2</w:t>
            </w:r>
          </w:p>
        </w:tc>
        <w:tc>
          <w:tcPr>
            <w:tcW w:w="1022" w:type="pct"/>
            <w:tcBorders>
              <w:top w:val="single" w:sz="4" w:space="0" w:color="auto"/>
              <w:left w:val="single" w:sz="4" w:space="0" w:color="auto"/>
              <w:bottom w:val="single" w:sz="4" w:space="0" w:color="auto"/>
              <w:right w:val="single" w:sz="4" w:space="0" w:color="auto"/>
            </w:tcBorders>
          </w:tcPr>
          <w:p w14:paraId="7034DF18"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Giảm</w:t>
            </w:r>
          </w:p>
        </w:tc>
        <w:tc>
          <w:tcPr>
            <w:tcW w:w="720" w:type="pct"/>
            <w:tcBorders>
              <w:top w:val="single" w:sz="4" w:space="0" w:color="auto"/>
              <w:left w:val="single" w:sz="4" w:space="0" w:color="auto"/>
              <w:bottom w:val="single" w:sz="4" w:space="0" w:color="auto"/>
              <w:right w:val="single" w:sz="4" w:space="0" w:color="auto"/>
            </w:tcBorders>
          </w:tcPr>
          <w:p w14:paraId="375F8D50"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67BCF79F"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57748C7E"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2D3E8FAC"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541A816A" w14:textId="77777777" w:rsidR="0011507F" w:rsidRPr="0011507F" w:rsidRDefault="0011507F" w:rsidP="0011507F">
            <w:pPr>
              <w:spacing w:before="120"/>
              <w:rPr>
                <w:rFonts w:ascii="Arial" w:hAnsi="Arial" w:cs="Arial"/>
                <w:b/>
                <w:sz w:val="20"/>
                <w:szCs w:val="20"/>
                <w:lang w:val="en-US"/>
              </w:rPr>
            </w:pPr>
          </w:p>
        </w:tc>
      </w:tr>
      <w:tr w:rsidR="0011507F" w:rsidRPr="0011507F" w14:paraId="5A2EA694" w14:textId="77777777" w:rsidTr="0011507F">
        <w:tc>
          <w:tcPr>
            <w:tcW w:w="390" w:type="pct"/>
            <w:tcBorders>
              <w:top w:val="single" w:sz="4" w:space="0" w:color="auto"/>
              <w:left w:val="single" w:sz="4" w:space="0" w:color="auto"/>
              <w:bottom w:val="single" w:sz="4" w:space="0" w:color="auto"/>
              <w:right w:val="single" w:sz="4" w:space="0" w:color="auto"/>
            </w:tcBorders>
          </w:tcPr>
          <w:p w14:paraId="13A6A42D"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4.</w:t>
            </w:r>
          </w:p>
        </w:tc>
        <w:tc>
          <w:tcPr>
            <w:tcW w:w="1022" w:type="pct"/>
            <w:tcBorders>
              <w:top w:val="single" w:sz="4" w:space="0" w:color="auto"/>
              <w:left w:val="single" w:sz="4" w:space="0" w:color="auto"/>
              <w:bottom w:val="single" w:sz="4" w:space="0" w:color="auto"/>
              <w:right w:val="single" w:sz="4" w:space="0" w:color="auto"/>
            </w:tcBorders>
          </w:tcPr>
          <w:p w14:paraId="7AF513C2"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Điều chỉnh phải đóng kỳ trước</w:t>
            </w:r>
          </w:p>
        </w:tc>
        <w:tc>
          <w:tcPr>
            <w:tcW w:w="720" w:type="pct"/>
            <w:tcBorders>
              <w:top w:val="single" w:sz="4" w:space="0" w:color="auto"/>
              <w:left w:val="single" w:sz="4" w:space="0" w:color="auto"/>
              <w:bottom w:val="single" w:sz="4" w:space="0" w:color="auto"/>
              <w:right w:val="single" w:sz="4" w:space="0" w:color="auto"/>
            </w:tcBorders>
          </w:tcPr>
          <w:p w14:paraId="2703E945"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5C18D634"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3FDE7670"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54726F98"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452FE9F1" w14:textId="77777777" w:rsidR="0011507F" w:rsidRPr="0011507F" w:rsidRDefault="0011507F" w:rsidP="0011507F">
            <w:pPr>
              <w:spacing w:before="120"/>
              <w:rPr>
                <w:rFonts w:ascii="Arial" w:hAnsi="Arial" w:cs="Arial"/>
                <w:b/>
                <w:sz w:val="20"/>
                <w:szCs w:val="20"/>
                <w:lang w:val="en-US"/>
              </w:rPr>
            </w:pPr>
          </w:p>
        </w:tc>
      </w:tr>
      <w:tr w:rsidR="0011507F" w:rsidRPr="0011507F" w14:paraId="656D93D1" w14:textId="77777777" w:rsidTr="0011507F">
        <w:tc>
          <w:tcPr>
            <w:tcW w:w="390" w:type="pct"/>
            <w:tcBorders>
              <w:top w:val="single" w:sz="4" w:space="0" w:color="auto"/>
              <w:left w:val="single" w:sz="4" w:space="0" w:color="auto"/>
              <w:bottom w:val="single" w:sz="4" w:space="0" w:color="auto"/>
              <w:right w:val="single" w:sz="4" w:space="0" w:color="auto"/>
            </w:tcBorders>
          </w:tcPr>
          <w:p w14:paraId="4AB96869"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4.1</w:t>
            </w:r>
          </w:p>
        </w:tc>
        <w:tc>
          <w:tcPr>
            <w:tcW w:w="1022" w:type="pct"/>
            <w:tcBorders>
              <w:top w:val="single" w:sz="4" w:space="0" w:color="auto"/>
              <w:left w:val="single" w:sz="4" w:space="0" w:color="auto"/>
              <w:bottom w:val="single" w:sz="4" w:space="0" w:color="auto"/>
              <w:right w:val="single" w:sz="4" w:space="0" w:color="auto"/>
            </w:tcBorders>
          </w:tcPr>
          <w:p w14:paraId="45E76C85"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Tăng </w:t>
            </w:r>
          </w:p>
        </w:tc>
        <w:tc>
          <w:tcPr>
            <w:tcW w:w="720" w:type="pct"/>
            <w:tcBorders>
              <w:top w:val="single" w:sz="4" w:space="0" w:color="auto"/>
              <w:left w:val="single" w:sz="4" w:space="0" w:color="auto"/>
              <w:bottom w:val="single" w:sz="4" w:space="0" w:color="auto"/>
              <w:right w:val="single" w:sz="4" w:space="0" w:color="auto"/>
            </w:tcBorders>
          </w:tcPr>
          <w:p w14:paraId="5A3B052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2540A286"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3BA7B8DC"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2C6BA305"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3859BB27" w14:textId="77777777" w:rsidR="0011507F" w:rsidRPr="0011507F" w:rsidRDefault="0011507F" w:rsidP="0011507F">
            <w:pPr>
              <w:spacing w:before="120"/>
              <w:rPr>
                <w:rFonts w:ascii="Arial" w:hAnsi="Arial" w:cs="Arial"/>
                <w:b/>
                <w:sz w:val="20"/>
                <w:szCs w:val="20"/>
                <w:lang w:val="en-US"/>
              </w:rPr>
            </w:pPr>
          </w:p>
        </w:tc>
      </w:tr>
      <w:tr w:rsidR="0011507F" w:rsidRPr="0011507F" w14:paraId="32FCCA36" w14:textId="77777777" w:rsidTr="0011507F">
        <w:tc>
          <w:tcPr>
            <w:tcW w:w="390" w:type="pct"/>
            <w:tcBorders>
              <w:top w:val="single" w:sz="4" w:space="0" w:color="auto"/>
              <w:left w:val="single" w:sz="4" w:space="0" w:color="auto"/>
              <w:bottom w:val="single" w:sz="4" w:space="0" w:color="auto"/>
              <w:right w:val="single" w:sz="4" w:space="0" w:color="auto"/>
            </w:tcBorders>
          </w:tcPr>
          <w:p w14:paraId="37CCB229" w14:textId="77777777" w:rsidR="0011507F" w:rsidRPr="0011507F" w:rsidRDefault="0011507F" w:rsidP="0011507F">
            <w:pPr>
              <w:spacing w:before="120"/>
              <w:jc w:val="center"/>
              <w:rPr>
                <w:rFonts w:ascii="Arial" w:hAnsi="Arial" w:cs="Arial"/>
                <w:i/>
                <w:sz w:val="20"/>
                <w:szCs w:val="20"/>
                <w:lang w:val="en-US"/>
              </w:rPr>
            </w:pPr>
          </w:p>
        </w:tc>
        <w:tc>
          <w:tcPr>
            <w:tcW w:w="1022" w:type="pct"/>
            <w:tcBorders>
              <w:top w:val="single" w:sz="4" w:space="0" w:color="auto"/>
              <w:left w:val="single" w:sz="4" w:space="0" w:color="auto"/>
              <w:bottom w:val="single" w:sz="4" w:space="0" w:color="auto"/>
              <w:right w:val="single" w:sz="4" w:space="0" w:color="auto"/>
            </w:tcBorders>
          </w:tcPr>
          <w:p w14:paraId="42DBA4B0"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Trong đó: Năm trước</w:t>
            </w:r>
          </w:p>
        </w:tc>
        <w:tc>
          <w:tcPr>
            <w:tcW w:w="720" w:type="pct"/>
            <w:tcBorders>
              <w:top w:val="single" w:sz="4" w:space="0" w:color="auto"/>
              <w:left w:val="single" w:sz="4" w:space="0" w:color="auto"/>
              <w:bottom w:val="single" w:sz="4" w:space="0" w:color="auto"/>
              <w:right w:val="single" w:sz="4" w:space="0" w:color="auto"/>
            </w:tcBorders>
          </w:tcPr>
          <w:p w14:paraId="7F49CCF3"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4D487E63"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71257C65"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46222621"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271D8825" w14:textId="77777777" w:rsidR="0011507F" w:rsidRPr="0011507F" w:rsidRDefault="0011507F" w:rsidP="0011507F">
            <w:pPr>
              <w:spacing w:before="120"/>
              <w:rPr>
                <w:rFonts w:ascii="Arial" w:hAnsi="Arial" w:cs="Arial"/>
                <w:b/>
                <w:sz w:val="20"/>
                <w:szCs w:val="20"/>
                <w:lang w:val="en-US"/>
              </w:rPr>
            </w:pPr>
          </w:p>
        </w:tc>
      </w:tr>
      <w:tr w:rsidR="0011507F" w:rsidRPr="0011507F" w14:paraId="69AD1AC1" w14:textId="77777777" w:rsidTr="0011507F">
        <w:tc>
          <w:tcPr>
            <w:tcW w:w="390" w:type="pct"/>
            <w:tcBorders>
              <w:top w:val="single" w:sz="4" w:space="0" w:color="auto"/>
              <w:left w:val="single" w:sz="4" w:space="0" w:color="auto"/>
              <w:bottom w:val="single" w:sz="4" w:space="0" w:color="auto"/>
              <w:right w:val="single" w:sz="4" w:space="0" w:color="auto"/>
            </w:tcBorders>
          </w:tcPr>
          <w:p w14:paraId="26E63A22"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4.2</w:t>
            </w:r>
          </w:p>
        </w:tc>
        <w:tc>
          <w:tcPr>
            <w:tcW w:w="1022" w:type="pct"/>
            <w:tcBorders>
              <w:top w:val="single" w:sz="4" w:space="0" w:color="auto"/>
              <w:left w:val="single" w:sz="4" w:space="0" w:color="auto"/>
              <w:bottom w:val="single" w:sz="4" w:space="0" w:color="auto"/>
              <w:right w:val="single" w:sz="4" w:space="0" w:color="auto"/>
            </w:tcBorders>
          </w:tcPr>
          <w:p w14:paraId="6950ECE3"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Giảm</w:t>
            </w:r>
          </w:p>
        </w:tc>
        <w:tc>
          <w:tcPr>
            <w:tcW w:w="720" w:type="pct"/>
            <w:tcBorders>
              <w:top w:val="single" w:sz="4" w:space="0" w:color="auto"/>
              <w:left w:val="single" w:sz="4" w:space="0" w:color="auto"/>
              <w:bottom w:val="single" w:sz="4" w:space="0" w:color="auto"/>
              <w:right w:val="single" w:sz="4" w:space="0" w:color="auto"/>
            </w:tcBorders>
          </w:tcPr>
          <w:p w14:paraId="609CA5B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748D6059"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6EB6297F"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5D62CE04"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32866A69" w14:textId="77777777" w:rsidR="0011507F" w:rsidRPr="0011507F" w:rsidRDefault="0011507F" w:rsidP="0011507F">
            <w:pPr>
              <w:spacing w:before="120"/>
              <w:rPr>
                <w:rFonts w:ascii="Arial" w:hAnsi="Arial" w:cs="Arial"/>
                <w:b/>
                <w:sz w:val="20"/>
                <w:szCs w:val="20"/>
                <w:lang w:val="en-US"/>
              </w:rPr>
            </w:pPr>
          </w:p>
        </w:tc>
      </w:tr>
      <w:tr w:rsidR="0011507F" w:rsidRPr="0011507F" w14:paraId="502CB06D" w14:textId="77777777" w:rsidTr="0011507F">
        <w:tc>
          <w:tcPr>
            <w:tcW w:w="390" w:type="pct"/>
            <w:tcBorders>
              <w:top w:val="single" w:sz="4" w:space="0" w:color="auto"/>
              <w:left w:val="single" w:sz="4" w:space="0" w:color="auto"/>
              <w:bottom w:val="single" w:sz="4" w:space="0" w:color="auto"/>
              <w:right w:val="single" w:sz="4" w:space="0" w:color="auto"/>
            </w:tcBorders>
          </w:tcPr>
          <w:p w14:paraId="30E84B6F" w14:textId="77777777" w:rsidR="0011507F" w:rsidRPr="0011507F" w:rsidRDefault="0011507F" w:rsidP="0011507F">
            <w:pPr>
              <w:spacing w:before="120"/>
              <w:jc w:val="center"/>
              <w:rPr>
                <w:rFonts w:ascii="Arial" w:hAnsi="Arial" w:cs="Arial"/>
                <w:i/>
                <w:sz w:val="20"/>
                <w:szCs w:val="20"/>
                <w:lang w:val="en-US"/>
              </w:rPr>
            </w:pPr>
          </w:p>
        </w:tc>
        <w:tc>
          <w:tcPr>
            <w:tcW w:w="1022" w:type="pct"/>
            <w:tcBorders>
              <w:top w:val="single" w:sz="4" w:space="0" w:color="auto"/>
              <w:left w:val="single" w:sz="4" w:space="0" w:color="auto"/>
              <w:bottom w:val="single" w:sz="4" w:space="0" w:color="auto"/>
              <w:right w:val="single" w:sz="4" w:space="0" w:color="auto"/>
            </w:tcBorders>
          </w:tcPr>
          <w:p w14:paraId="5AA2BBB0"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Trong đó: Năm trước</w:t>
            </w:r>
          </w:p>
        </w:tc>
        <w:tc>
          <w:tcPr>
            <w:tcW w:w="720" w:type="pct"/>
            <w:tcBorders>
              <w:top w:val="single" w:sz="4" w:space="0" w:color="auto"/>
              <w:left w:val="single" w:sz="4" w:space="0" w:color="auto"/>
              <w:bottom w:val="single" w:sz="4" w:space="0" w:color="auto"/>
              <w:right w:val="single" w:sz="4" w:space="0" w:color="auto"/>
            </w:tcBorders>
          </w:tcPr>
          <w:p w14:paraId="30072B07"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1E0A6816"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1047E4D8"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3122E592"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22CDE73C" w14:textId="77777777" w:rsidR="0011507F" w:rsidRPr="0011507F" w:rsidRDefault="0011507F" w:rsidP="0011507F">
            <w:pPr>
              <w:spacing w:before="120"/>
              <w:rPr>
                <w:rFonts w:ascii="Arial" w:hAnsi="Arial" w:cs="Arial"/>
                <w:b/>
                <w:sz w:val="20"/>
                <w:szCs w:val="20"/>
                <w:lang w:val="en-US"/>
              </w:rPr>
            </w:pPr>
          </w:p>
        </w:tc>
      </w:tr>
      <w:tr w:rsidR="0011507F" w:rsidRPr="0011507F" w14:paraId="65E79410" w14:textId="77777777" w:rsidTr="0011507F">
        <w:tc>
          <w:tcPr>
            <w:tcW w:w="390" w:type="pct"/>
            <w:tcBorders>
              <w:top w:val="single" w:sz="4" w:space="0" w:color="auto"/>
              <w:left w:val="single" w:sz="4" w:space="0" w:color="auto"/>
              <w:bottom w:val="single" w:sz="4" w:space="0" w:color="auto"/>
              <w:right w:val="single" w:sz="4" w:space="0" w:color="auto"/>
            </w:tcBorders>
          </w:tcPr>
          <w:p w14:paraId="5D793850"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5</w:t>
            </w:r>
          </w:p>
        </w:tc>
        <w:tc>
          <w:tcPr>
            <w:tcW w:w="1022" w:type="pct"/>
            <w:tcBorders>
              <w:top w:val="single" w:sz="4" w:space="0" w:color="auto"/>
              <w:left w:val="single" w:sz="4" w:space="0" w:color="auto"/>
              <w:bottom w:val="single" w:sz="4" w:space="0" w:color="auto"/>
              <w:right w:val="single" w:sz="4" w:space="0" w:color="auto"/>
            </w:tcBorders>
          </w:tcPr>
          <w:p w14:paraId="0E72326D"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Lãi</w:t>
            </w:r>
          </w:p>
        </w:tc>
        <w:tc>
          <w:tcPr>
            <w:tcW w:w="720" w:type="pct"/>
            <w:tcBorders>
              <w:top w:val="single" w:sz="4" w:space="0" w:color="auto"/>
              <w:left w:val="single" w:sz="4" w:space="0" w:color="auto"/>
              <w:bottom w:val="single" w:sz="4" w:space="0" w:color="auto"/>
              <w:right w:val="single" w:sz="4" w:space="0" w:color="auto"/>
            </w:tcBorders>
          </w:tcPr>
          <w:p w14:paraId="4E053F83"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3A625C1B"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6A7457A4"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0C5314A2"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6A4B4D76" w14:textId="77777777" w:rsidR="0011507F" w:rsidRPr="0011507F" w:rsidRDefault="0011507F" w:rsidP="0011507F">
            <w:pPr>
              <w:spacing w:before="120"/>
              <w:rPr>
                <w:rFonts w:ascii="Arial" w:hAnsi="Arial" w:cs="Arial"/>
                <w:b/>
                <w:sz w:val="20"/>
                <w:szCs w:val="20"/>
                <w:lang w:val="en-US"/>
              </w:rPr>
            </w:pPr>
          </w:p>
        </w:tc>
      </w:tr>
      <w:tr w:rsidR="0011507F" w:rsidRPr="0011507F" w14:paraId="268A8293" w14:textId="77777777" w:rsidTr="0011507F">
        <w:tc>
          <w:tcPr>
            <w:tcW w:w="390" w:type="pct"/>
            <w:tcBorders>
              <w:top w:val="single" w:sz="4" w:space="0" w:color="auto"/>
              <w:left w:val="single" w:sz="4" w:space="0" w:color="auto"/>
              <w:bottom w:val="single" w:sz="4" w:space="0" w:color="auto"/>
              <w:right w:val="single" w:sz="4" w:space="0" w:color="auto"/>
            </w:tcBorders>
          </w:tcPr>
          <w:p w14:paraId="00280EBF"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5.1</w:t>
            </w:r>
          </w:p>
        </w:tc>
        <w:tc>
          <w:tcPr>
            <w:tcW w:w="1022" w:type="pct"/>
            <w:tcBorders>
              <w:top w:val="single" w:sz="4" w:space="0" w:color="auto"/>
              <w:left w:val="single" w:sz="4" w:space="0" w:color="auto"/>
              <w:bottom w:val="single" w:sz="4" w:space="0" w:color="auto"/>
              <w:right w:val="single" w:sz="4" w:space="0" w:color="auto"/>
            </w:tcBorders>
          </w:tcPr>
          <w:p w14:paraId="1BCA5C34"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Số tiền tính lãi</w:t>
            </w:r>
          </w:p>
        </w:tc>
        <w:tc>
          <w:tcPr>
            <w:tcW w:w="720" w:type="pct"/>
            <w:tcBorders>
              <w:top w:val="single" w:sz="4" w:space="0" w:color="auto"/>
              <w:left w:val="single" w:sz="4" w:space="0" w:color="auto"/>
              <w:bottom w:val="single" w:sz="4" w:space="0" w:color="auto"/>
              <w:right w:val="single" w:sz="4" w:space="0" w:color="auto"/>
            </w:tcBorders>
          </w:tcPr>
          <w:p w14:paraId="3D3FEDD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58933242"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21FBE4D2"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578613C5"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4DB15158" w14:textId="77777777" w:rsidR="0011507F" w:rsidRPr="0011507F" w:rsidRDefault="0011507F" w:rsidP="0011507F">
            <w:pPr>
              <w:spacing w:before="120"/>
              <w:rPr>
                <w:rFonts w:ascii="Arial" w:hAnsi="Arial" w:cs="Arial"/>
                <w:b/>
                <w:sz w:val="20"/>
                <w:szCs w:val="20"/>
                <w:lang w:val="en-US"/>
              </w:rPr>
            </w:pPr>
          </w:p>
        </w:tc>
      </w:tr>
      <w:tr w:rsidR="0011507F" w:rsidRPr="0011507F" w14:paraId="4F53D29C" w14:textId="77777777" w:rsidTr="0011507F">
        <w:tc>
          <w:tcPr>
            <w:tcW w:w="390" w:type="pct"/>
            <w:tcBorders>
              <w:top w:val="single" w:sz="4" w:space="0" w:color="auto"/>
              <w:left w:val="single" w:sz="4" w:space="0" w:color="auto"/>
              <w:bottom w:val="single" w:sz="4" w:space="0" w:color="auto"/>
              <w:right w:val="single" w:sz="4" w:space="0" w:color="auto"/>
            </w:tcBorders>
          </w:tcPr>
          <w:p w14:paraId="2AC00092"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5.2</w:t>
            </w:r>
          </w:p>
        </w:tc>
        <w:tc>
          <w:tcPr>
            <w:tcW w:w="1022" w:type="pct"/>
            <w:tcBorders>
              <w:top w:val="single" w:sz="4" w:space="0" w:color="auto"/>
              <w:left w:val="single" w:sz="4" w:space="0" w:color="auto"/>
              <w:bottom w:val="single" w:sz="4" w:space="0" w:color="auto"/>
              <w:right w:val="single" w:sz="4" w:space="0" w:color="auto"/>
            </w:tcBorders>
          </w:tcPr>
          <w:p w14:paraId="22E2993D"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Tỷ lệ tính lãi</w:t>
            </w:r>
          </w:p>
        </w:tc>
        <w:tc>
          <w:tcPr>
            <w:tcW w:w="720" w:type="pct"/>
            <w:tcBorders>
              <w:top w:val="single" w:sz="4" w:space="0" w:color="auto"/>
              <w:left w:val="single" w:sz="4" w:space="0" w:color="auto"/>
              <w:bottom w:val="single" w:sz="4" w:space="0" w:color="auto"/>
              <w:right w:val="single" w:sz="4" w:space="0" w:color="auto"/>
            </w:tcBorders>
          </w:tcPr>
          <w:p w14:paraId="6A1D757A"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0730ABA1"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7134FEF3"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1925AAB6"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5512DA76" w14:textId="77777777" w:rsidR="0011507F" w:rsidRPr="0011507F" w:rsidRDefault="0011507F" w:rsidP="0011507F">
            <w:pPr>
              <w:spacing w:before="120"/>
              <w:rPr>
                <w:rFonts w:ascii="Arial" w:hAnsi="Arial" w:cs="Arial"/>
                <w:b/>
                <w:sz w:val="20"/>
                <w:szCs w:val="20"/>
                <w:lang w:val="en-US"/>
              </w:rPr>
            </w:pPr>
          </w:p>
        </w:tc>
      </w:tr>
      <w:tr w:rsidR="0011507F" w:rsidRPr="0011507F" w14:paraId="1531ABA8" w14:textId="77777777" w:rsidTr="0011507F">
        <w:tc>
          <w:tcPr>
            <w:tcW w:w="390" w:type="pct"/>
            <w:tcBorders>
              <w:top w:val="single" w:sz="4" w:space="0" w:color="auto"/>
              <w:left w:val="single" w:sz="4" w:space="0" w:color="auto"/>
              <w:bottom w:val="single" w:sz="4" w:space="0" w:color="auto"/>
              <w:right w:val="single" w:sz="4" w:space="0" w:color="auto"/>
            </w:tcBorders>
          </w:tcPr>
          <w:p w14:paraId="5DC37A2B"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5.3</w:t>
            </w:r>
          </w:p>
        </w:tc>
        <w:tc>
          <w:tcPr>
            <w:tcW w:w="1022" w:type="pct"/>
            <w:tcBorders>
              <w:top w:val="single" w:sz="4" w:space="0" w:color="auto"/>
              <w:left w:val="single" w:sz="4" w:space="0" w:color="auto"/>
              <w:bottom w:val="single" w:sz="4" w:space="0" w:color="auto"/>
              <w:right w:val="single" w:sz="4" w:space="0" w:color="auto"/>
            </w:tcBorders>
          </w:tcPr>
          <w:p w14:paraId="2F32B91C"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Tổng tiền lãi</w:t>
            </w:r>
          </w:p>
        </w:tc>
        <w:tc>
          <w:tcPr>
            <w:tcW w:w="720" w:type="pct"/>
            <w:tcBorders>
              <w:top w:val="single" w:sz="4" w:space="0" w:color="auto"/>
              <w:left w:val="single" w:sz="4" w:space="0" w:color="auto"/>
              <w:bottom w:val="single" w:sz="4" w:space="0" w:color="auto"/>
              <w:right w:val="single" w:sz="4" w:space="0" w:color="auto"/>
            </w:tcBorders>
          </w:tcPr>
          <w:p w14:paraId="47F439D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7F5AEE2C"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5E7019B9"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0D97C546"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1277B399" w14:textId="77777777" w:rsidR="0011507F" w:rsidRPr="0011507F" w:rsidRDefault="0011507F" w:rsidP="0011507F">
            <w:pPr>
              <w:spacing w:before="120"/>
              <w:rPr>
                <w:rFonts w:ascii="Arial" w:hAnsi="Arial" w:cs="Arial"/>
                <w:b/>
                <w:sz w:val="20"/>
                <w:szCs w:val="20"/>
                <w:lang w:val="en-US"/>
              </w:rPr>
            </w:pPr>
          </w:p>
        </w:tc>
      </w:tr>
      <w:tr w:rsidR="0011507F" w:rsidRPr="0011507F" w14:paraId="77B43427" w14:textId="77777777" w:rsidTr="0011507F">
        <w:tc>
          <w:tcPr>
            <w:tcW w:w="390" w:type="pct"/>
            <w:tcBorders>
              <w:top w:val="single" w:sz="4" w:space="0" w:color="auto"/>
              <w:left w:val="single" w:sz="4" w:space="0" w:color="auto"/>
              <w:bottom w:val="single" w:sz="4" w:space="0" w:color="auto"/>
              <w:right w:val="single" w:sz="4" w:space="0" w:color="auto"/>
            </w:tcBorders>
          </w:tcPr>
          <w:p w14:paraId="2D9312EA"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C</w:t>
            </w:r>
          </w:p>
        </w:tc>
        <w:tc>
          <w:tcPr>
            <w:tcW w:w="1022" w:type="pct"/>
            <w:tcBorders>
              <w:top w:val="single" w:sz="4" w:space="0" w:color="auto"/>
              <w:left w:val="single" w:sz="4" w:space="0" w:color="auto"/>
              <w:bottom w:val="single" w:sz="4" w:space="0" w:color="auto"/>
              <w:right w:val="single" w:sz="4" w:space="0" w:color="auto"/>
            </w:tcBorders>
          </w:tcPr>
          <w:p w14:paraId="7E496E66"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lang w:val="en-US"/>
              </w:rPr>
              <w:t>Số tiền đã nộp trong kỳ</w:t>
            </w:r>
          </w:p>
        </w:tc>
        <w:tc>
          <w:tcPr>
            <w:tcW w:w="7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21D45A0"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804EDA9"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01E1A67"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DE7A91F"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6B5003F1" w14:textId="77777777" w:rsidR="0011507F" w:rsidRPr="0011507F" w:rsidRDefault="0011507F" w:rsidP="0011507F">
            <w:pPr>
              <w:spacing w:before="120"/>
              <w:rPr>
                <w:rFonts w:ascii="Arial" w:hAnsi="Arial" w:cs="Arial"/>
                <w:b/>
                <w:sz w:val="20"/>
                <w:szCs w:val="20"/>
                <w:lang w:val="en-US"/>
              </w:rPr>
            </w:pPr>
          </w:p>
        </w:tc>
      </w:tr>
      <w:tr w:rsidR="0011507F" w:rsidRPr="0011507F" w14:paraId="7C3908A5" w14:textId="77777777" w:rsidTr="0011507F">
        <w:tc>
          <w:tcPr>
            <w:tcW w:w="390" w:type="pct"/>
            <w:tcBorders>
              <w:top w:val="single" w:sz="4" w:space="0" w:color="auto"/>
              <w:left w:val="single" w:sz="4" w:space="0" w:color="auto"/>
              <w:bottom w:val="single" w:sz="4" w:space="0" w:color="auto"/>
              <w:right w:val="single" w:sz="4" w:space="0" w:color="auto"/>
            </w:tcBorders>
          </w:tcPr>
          <w:p w14:paraId="5741A2E5"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1</w:t>
            </w:r>
          </w:p>
        </w:tc>
        <w:tc>
          <w:tcPr>
            <w:tcW w:w="1022" w:type="pct"/>
            <w:tcBorders>
              <w:top w:val="single" w:sz="4" w:space="0" w:color="auto"/>
              <w:left w:val="single" w:sz="4" w:space="0" w:color="auto"/>
              <w:bottom w:val="single" w:sz="4" w:space="0" w:color="auto"/>
              <w:right w:val="single" w:sz="4" w:space="0" w:color="auto"/>
            </w:tcBorders>
          </w:tcPr>
          <w:p w14:paraId="0C13063C"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 UNC số …, ngày …/…/…</w:t>
            </w:r>
          </w:p>
        </w:tc>
        <w:tc>
          <w:tcPr>
            <w:tcW w:w="7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0E2D382"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8D90668"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8D79801"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1EF1821"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7C7DABE9" w14:textId="77777777" w:rsidR="0011507F" w:rsidRPr="0011507F" w:rsidRDefault="0011507F" w:rsidP="0011507F">
            <w:pPr>
              <w:spacing w:before="120"/>
              <w:rPr>
                <w:rFonts w:ascii="Arial" w:hAnsi="Arial" w:cs="Arial"/>
                <w:b/>
                <w:sz w:val="20"/>
                <w:szCs w:val="20"/>
                <w:lang w:val="en-US"/>
              </w:rPr>
            </w:pPr>
          </w:p>
        </w:tc>
      </w:tr>
      <w:tr w:rsidR="0011507F" w:rsidRPr="0011507F" w14:paraId="22001E36" w14:textId="77777777" w:rsidTr="0011507F">
        <w:tc>
          <w:tcPr>
            <w:tcW w:w="390" w:type="pct"/>
            <w:tcBorders>
              <w:top w:val="single" w:sz="4" w:space="0" w:color="auto"/>
              <w:left w:val="single" w:sz="4" w:space="0" w:color="auto"/>
              <w:bottom w:val="single" w:sz="4" w:space="0" w:color="auto"/>
              <w:right w:val="single" w:sz="4" w:space="0" w:color="auto"/>
            </w:tcBorders>
          </w:tcPr>
          <w:p w14:paraId="330D9DA6"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2</w:t>
            </w:r>
          </w:p>
        </w:tc>
        <w:tc>
          <w:tcPr>
            <w:tcW w:w="1022" w:type="pct"/>
            <w:tcBorders>
              <w:top w:val="single" w:sz="4" w:space="0" w:color="auto"/>
              <w:left w:val="single" w:sz="4" w:space="0" w:color="auto"/>
              <w:bottom w:val="single" w:sz="4" w:space="0" w:color="auto"/>
              <w:right w:val="single" w:sz="4" w:space="0" w:color="auto"/>
            </w:tcBorders>
          </w:tcPr>
          <w:p w14:paraId="2C65BEF3"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 UNC số …, ngày …/…/…</w:t>
            </w:r>
          </w:p>
        </w:tc>
        <w:tc>
          <w:tcPr>
            <w:tcW w:w="7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65B3B5B"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500EC0D"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F6C67F9"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CDD663E"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64A8277F" w14:textId="77777777" w:rsidR="0011507F" w:rsidRPr="0011507F" w:rsidRDefault="0011507F" w:rsidP="0011507F">
            <w:pPr>
              <w:spacing w:before="120"/>
              <w:rPr>
                <w:rFonts w:ascii="Arial" w:hAnsi="Arial" w:cs="Arial"/>
                <w:b/>
                <w:sz w:val="20"/>
                <w:szCs w:val="20"/>
                <w:lang w:val="en-US"/>
              </w:rPr>
            </w:pPr>
          </w:p>
        </w:tc>
      </w:tr>
      <w:tr w:rsidR="0011507F" w:rsidRPr="0011507F" w14:paraId="56653676" w14:textId="77777777" w:rsidTr="0011507F">
        <w:tc>
          <w:tcPr>
            <w:tcW w:w="390" w:type="pct"/>
            <w:tcBorders>
              <w:top w:val="single" w:sz="4" w:space="0" w:color="auto"/>
              <w:left w:val="single" w:sz="4" w:space="0" w:color="auto"/>
              <w:bottom w:val="single" w:sz="4" w:space="0" w:color="auto"/>
              <w:right w:val="single" w:sz="4" w:space="0" w:color="auto"/>
            </w:tcBorders>
          </w:tcPr>
          <w:p w14:paraId="7993C6BE"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n</w:t>
            </w:r>
          </w:p>
        </w:tc>
        <w:tc>
          <w:tcPr>
            <w:tcW w:w="1022" w:type="pct"/>
            <w:tcBorders>
              <w:top w:val="single" w:sz="4" w:space="0" w:color="auto"/>
              <w:left w:val="single" w:sz="4" w:space="0" w:color="auto"/>
              <w:bottom w:val="single" w:sz="4" w:space="0" w:color="auto"/>
              <w:right w:val="single" w:sz="4" w:space="0" w:color="auto"/>
            </w:tcBorders>
          </w:tcPr>
          <w:p w14:paraId="353C7204"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 UNC …….</w:t>
            </w:r>
          </w:p>
        </w:tc>
        <w:tc>
          <w:tcPr>
            <w:tcW w:w="7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AEEDB3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85BDB89"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70216F9"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6382022"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02356B62" w14:textId="77777777" w:rsidR="0011507F" w:rsidRPr="0011507F" w:rsidRDefault="0011507F" w:rsidP="0011507F">
            <w:pPr>
              <w:spacing w:before="120"/>
              <w:rPr>
                <w:rFonts w:ascii="Arial" w:hAnsi="Arial" w:cs="Arial"/>
                <w:b/>
                <w:sz w:val="20"/>
                <w:szCs w:val="20"/>
                <w:lang w:val="en-US"/>
              </w:rPr>
            </w:pPr>
          </w:p>
        </w:tc>
      </w:tr>
      <w:tr w:rsidR="0011507F" w:rsidRPr="0011507F" w14:paraId="72117FC1" w14:textId="77777777" w:rsidTr="0011507F">
        <w:tc>
          <w:tcPr>
            <w:tcW w:w="390" w:type="pct"/>
            <w:tcBorders>
              <w:top w:val="single" w:sz="4" w:space="0" w:color="auto"/>
              <w:left w:val="single" w:sz="4" w:space="0" w:color="auto"/>
              <w:bottom w:val="single" w:sz="4" w:space="0" w:color="auto"/>
              <w:right w:val="single" w:sz="4" w:space="0" w:color="auto"/>
            </w:tcBorders>
          </w:tcPr>
          <w:p w14:paraId="03E73EFD"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D</w:t>
            </w:r>
          </w:p>
        </w:tc>
        <w:tc>
          <w:tcPr>
            <w:tcW w:w="1022" w:type="pct"/>
            <w:tcBorders>
              <w:top w:val="single" w:sz="4" w:space="0" w:color="auto"/>
              <w:left w:val="single" w:sz="4" w:space="0" w:color="auto"/>
              <w:bottom w:val="single" w:sz="4" w:space="0" w:color="auto"/>
              <w:right w:val="single" w:sz="4" w:space="0" w:color="auto"/>
            </w:tcBorders>
          </w:tcPr>
          <w:p w14:paraId="59682C87"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lang w:val="en-US"/>
              </w:rPr>
              <w:t>Phân bổ tiền đóng</w:t>
            </w:r>
          </w:p>
        </w:tc>
        <w:tc>
          <w:tcPr>
            <w:tcW w:w="720" w:type="pct"/>
            <w:tcBorders>
              <w:top w:val="single" w:sz="4" w:space="0" w:color="auto"/>
              <w:left w:val="single" w:sz="4" w:space="0" w:color="auto"/>
              <w:bottom w:val="single" w:sz="4" w:space="0" w:color="auto"/>
              <w:right w:val="single" w:sz="4" w:space="0" w:color="auto"/>
            </w:tcBorders>
          </w:tcPr>
          <w:p w14:paraId="0C810EDD"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4E23E344"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51D27D45"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131CAA8B"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4DC74E3E" w14:textId="77777777" w:rsidR="0011507F" w:rsidRPr="0011507F" w:rsidRDefault="0011507F" w:rsidP="0011507F">
            <w:pPr>
              <w:spacing w:before="120"/>
              <w:rPr>
                <w:rFonts w:ascii="Arial" w:hAnsi="Arial" w:cs="Arial"/>
                <w:b/>
                <w:sz w:val="20"/>
                <w:szCs w:val="20"/>
                <w:lang w:val="en-US"/>
              </w:rPr>
            </w:pPr>
          </w:p>
        </w:tc>
      </w:tr>
      <w:tr w:rsidR="0011507F" w:rsidRPr="0011507F" w14:paraId="152AE147" w14:textId="77777777" w:rsidTr="0011507F">
        <w:tc>
          <w:tcPr>
            <w:tcW w:w="390" w:type="pct"/>
            <w:tcBorders>
              <w:top w:val="single" w:sz="4" w:space="0" w:color="auto"/>
              <w:left w:val="single" w:sz="4" w:space="0" w:color="auto"/>
              <w:bottom w:val="single" w:sz="4" w:space="0" w:color="auto"/>
              <w:right w:val="single" w:sz="4" w:space="0" w:color="auto"/>
            </w:tcBorders>
          </w:tcPr>
          <w:p w14:paraId="245F0A26"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1</w:t>
            </w:r>
          </w:p>
        </w:tc>
        <w:tc>
          <w:tcPr>
            <w:tcW w:w="1022" w:type="pct"/>
            <w:tcBorders>
              <w:top w:val="single" w:sz="4" w:space="0" w:color="auto"/>
              <w:left w:val="single" w:sz="4" w:space="0" w:color="auto"/>
              <w:bottom w:val="single" w:sz="4" w:space="0" w:color="auto"/>
              <w:right w:val="single" w:sz="4" w:space="0" w:color="auto"/>
            </w:tcBorders>
          </w:tcPr>
          <w:p w14:paraId="6D15112B"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Phải đóng</w:t>
            </w:r>
          </w:p>
        </w:tc>
        <w:tc>
          <w:tcPr>
            <w:tcW w:w="720" w:type="pct"/>
            <w:tcBorders>
              <w:top w:val="single" w:sz="4" w:space="0" w:color="auto"/>
              <w:left w:val="single" w:sz="4" w:space="0" w:color="auto"/>
              <w:bottom w:val="single" w:sz="4" w:space="0" w:color="auto"/>
              <w:right w:val="single" w:sz="4" w:space="0" w:color="auto"/>
            </w:tcBorders>
          </w:tcPr>
          <w:p w14:paraId="5C4095C1"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34BE0620"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78FDBA82"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38E918F8"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616FB2CA" w14:textId="77777777" w:rsidR="0011507F" w:rsidRPr="0011507F" w:rsidRDefault="0011507F" w:rsidP="0011507F">
            <w:pPr>
              <w:spacing w:before="120"/>
              <w:rPr>
                <w:rFonts w:ascii="Arial" w:hAnsi="Arial" w:cs="Arial"/>
                <w:b/>
                <w:sz w:val="20"/>
                <w:szCs w:val="20"/>
                <w:lang w:val="en-US"/>
              </w:rPr>
            </w:pPr>
          </w:p>
        </w:tc>
      </w:tr>
      <w:tr w:rsidR="0011507F" w:rsidRPr="0011507F" w14:paraId="40088E60" w14:textId="77777777" w:rsidTr="0011507F">
        <w:tc>
          <w:tcPr>
            <w:tcW w:w="390" w:type="pct"/>
            <w:tcBorders>
              <w:top w:val="single" w:sz="4" w:space="0" w:color="auto"/>
              <w:left w:val="single" w:sz="4" w:space="0" w:color="auto"/>
              <w:bottom w:val="single" w:sz="4" w:space="0" w:color="auto"/>
              <w:right w:val="single" w:sz="4" w:space="0" w:color="auto"/>
            </w:tcBorders>
          </w:tcPr>
          <w:p w14:paraId="291117DE"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2</w:t>
            </w:r>
          </w:p>
        </w:tc>
        <w:tc>
          <w:tcPr>
            <w:tcW w:w="1022" w:type="pct"/>
            <w:tcBorders>
              <w:top w:val="single" w:sz="4" w:space="0" w:color="auto"/>
              <w:left w:val="single" w:sz="4" w:space="0" w:color="auto"/>
              <w:bottom w:val="single" w:sz="4" w:space="0" w:color="auto"/>
              <w:right w:val="single" w:sz="4" w:space="0" w:color="auto"/>
            </w:tcBorders>
          </w:tcPr>
          <w:p w14:paraId="0FCD6689"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Tiền lãi</w:t>
            </w:r>
          </w:p>
        </w:tc>
        <w:tc>
          <w:tcPr>
            <w:tcW w:w="720" w:type="pct"/>
            <w:tcBorders>
              <w:top w:val="single" w:sz="4" w:space="0" w:color="auto"/>
              <w:left w:val="single" w:sz="4" w:space="0" w:color="auto"/>
              <w:bottom w:val="single" w:sz="4" w:space="0" w:color="auto"/>
              <w:right w:val="single" w:sz="4" w:space="0" w:color="auto"/>
            </w:tcBorders>
          </w:tcPr>
          <w:p w14:paraId="55E342CD"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0A8692AF"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67B5FFBD"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4C20F064"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26B31A66" w14:textId="77777777" w:rsidR="0011507F" w:rsidRPr="0011507F" w:rsidRDefault="0011507F" w:rsidP="0011507F">
            <w:pPr>
              <w:spacing w:before="120"/>
              <w:rPr>
                <w:rFonts w:ascii="Arial" w:hAnsi="Arial" w:cs="Arial"/>
                <w:b/>
                <w:sz w:val="20"/>
                <w:szCs w:val="20"/>
                <w:lang w:val="en-US"/>
              </w:rPr>
            </w:pPr>
          </w:p>
        </w:tc>
      </w:tr>
      <w:tr w:rsidR="0011507F" w:rsidRPr="0011507F" w14:paraId="281C8809" w14:textId="77777777" w:rsidTr="0011507F">
        <w:tc>
          <w:tcPr>
            <w:tcW w:w="390" w:type="pct"/>
            <w:tcBorders>
              <w:top w:val="single" w:sz="4" w:space="0" w:color="auto"/>
              <w:left w:val="single" w:sz="4" w:space="0" w:color="auto"/>
              <w:bottom w:val="single" w:sz="4" w:space="0" w:color="auto"/>
              <w:right w:val="single" w:sz="4" w:space="0" w:color="auto"/>
            </w:tcBorders>
          </w:tcPr>
          <w:p w14:paraId="234AD21E"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Đ</w:t>
            </w:r>
          </w:p>
        </w:tc>
        <w:tc>
          <w:tcPr>
            <w:tcW w:w="1022" w:type="pct"/>
            <w:tcBorders>
              <w:top w:val="single" w:sz="4" w:space="0" w:color="auto"/>
              <w:left w:val="single" w:sz="4" w:space="0" w:color="auto"/>
              <w:bottom w:val="single" w:sz="4" w:space="0" w:color="auto"/>
              <w:right w:val="single" w:sz="4" w:space="0" w:color="auto"/>
            </w:tcBorders>
          </w:tcPr>
          <w:p w14:paraId="086B8931"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lang w:val="en-US"/>
              </w:rPr>
              <w:t>Chuyển kỳ sau</w:t>
            </w:r>
          </w:p>
        </w:tc>
        <w:tc>
          <w:tcPr>
            <w:tcW w:w="720" w:type="pct"/>
            <w:tcBorders>
              <w:top w:val="single" w:sz="4" w:space="0" w:color="auto"/>
              <w:left w:val="single" w:sz="4" w:space="0" w:color="auto"/>
              <w:bottom w:val="single" w:sz="4" w:space="0" w:color="auto"/>
              <w:right w:val="single" w:sz="4" w:space="0" w:color="auto"/>
            </w:tcBorders>
          </w:tcPr>
          <w:p w14:paraId="207ACA6F"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21B4CF8E"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308B3C26"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688F552B"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5DC34AE1" w14:textId="77777777" w:rsidR="0011507F" w:rsidRPr="0011507F" w:rsidRDefault="0011507F" w:rsidP="0011507F">
            <w:pPr>
              <w:spacing w:before="120"/>
              <w:rPr>
                <w:rFonts w:ascii="Arial" w:hAnsi="Arial" w:cs="Arial"/>
                <w:b/>
                <w:sz w:val="20"/>
                <w:szCs w:val="20"/>
                <w:lang w:val="en-US"/>
              </w:rPr>
            </w:pPr>
          </w:p>
        </w:tc>
      </w:tr>
      <w:tr w:rsidR="0011507F" w:rsidRPr="0011507F" w14:paraId="41048BD9" w14:textId="77777777" w:rsidTr="0011507F">
        <w:tc>
          <w:tcPr>
            <w:tcW w:w="390" w:type="pct"/>
            <w:tcBorders>
              <w:top w:val="single" w:sz="4" w:space="0" w:color="auto"/>
              <w:left w:val="single" w:sz="4" w:space="0" w:color="auto"/>
              <w:bottom w:val="single" w:sz="4" w:space="0" w:color="auto"/>
              <w:right w:val="single" w:sz="4" w:space="0" w:color="auto"/>
            </w:tcBorders>
          </w:tcPr>
          <w:p w14:paraId="699B8321"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1</w:t>
            </w:r>
          </w:p>
        </w:tc>
        <w:tc>
          <w:tcPr>
            <w:tcW w:w="1022" w:type="pct"/>
            <w:tcBorders>
              <w:top w:val="single" w:sz="4" w:space="0" w:color="auto"/>
              <w:left w:val="single" w:sz="4" w:space="0" w:color="auto"/>
              <w:bottom w:val="single" w:sz="4" w:space="0" w:color="auto"/>
              <w:right w:val="single" w:sz="4" w:space="0" w:color="auto"/>
            </w:tcBorders>
          </w:tcPr>
          <w:p w14:paraId="0E027C3B"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Số lao động</w:t>
            </w:r>
          </w:p>
        </w:tc>
        <w:tc>
          <w:tcPr>
            <w:tcW w:w="720" w:type="pct"/>
            <w:tcBorders>
              <w:top w:val="single" w:sz="4" w:space="0" w:color="auto"/>
              <w:left w:val="single" w:sz="4" w:space="0" w:color="auto"/>
              <w:bottom w:val="single" w:sz="4" w:space="0" w:color="auto"/>
              <w:right w:val="single" w:sz="4" w:space="0" w:color="auto"/>
            </w:tcBorders>
          </w:tcPr>
          <w:p w14:paraId="1064A4D9"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0014E244"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3C38FE7B"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71877BDD"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5A7CA30"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lang w:val="en-US"/>
              </w:rPr>
              <w:t xml:space="preserve">  </w:t>
            </w:r>
          </w:p>
        </w:tc>
      </w:tr>
      <w:tr w:rsidR="0011507F" w:rsidRPr="0011507F" w14:paraId="43D45084" w14:textId="77777777" w:rsidTr="0011507F">
        <w:tc>
          <w:tcPr>
            <w:tcW w:w="390" w:type="pct"/>
            <w:tcBorders>
              <w:top w:val="single" w:sz="4" w:space="0" w:color="auto"/>
              <w:left w:val="single" w:sz="4" w:space="0" w:color="auto"/>
              <w:bottom w:val="single" w:sz="4" w:space="0" w:color="auto"/>
              <w:right w:val="single" w:sz="4" w:space="0" w:color="auto"/>
            </w:tcBorders>
          </w:tcPr>
          <w:p w14:paraId="6675D9C6"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2</w:t>
            </w:r>
          </w:p>
        </w:tc>
        <w:tc>
          <w:tcPr>
            <w:tcW w:w="1022" w:type="pct"/>
            <w:tcBorders>
              <w:top w:val="single" w:sz="4" w:space="0" w:color="auto"/>
              <w:left w:val="single" w:sz="4" w:space="0" w:color="auto"/>
              <w:bottom w:val="single" w:sz="4" w:space="0" w:color="auto"/>
              <w:right w:val="single" w:sz="4" w:space="0" w:color="auto"/>
            </w:tcBorders>
          </w:tcPr>
          <w:p w14:paraId="523067E1"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Phải đóng</w:t>
            </w:r>
          </w:p>
        </w:tc>
        <w:tc>
          <w:tcPr>
            <w:tcW w:w="720" w:type="pct"/>
            <w:tcBorders>
              <w:top w:val="single" w:sz="4" w:space="0" w:color="auto"/>
              <w:left w:val="single" w:sz="4" w:space="0" w:color="auto"/>
              <w:bottom w:val="single" w:sz="4" w:space="0" w:color="auto"/>
              <w:right w:val="single" w:sz="4" w:space="0" w:color="auto"/>
            </w:tcBorders>
          </w:tcPr>
          <w:p w14:paraId="260E129C"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04ECA56B"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0592BCF0"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6966E61A"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2B966603" w14:textId="77777777" w:rsidR="0011507F" w:rsidRPr="0011507F" w:rsidRDefault="0011507F" w:rsidP="0011507F">
            <w:pPr>
              <w:spacing w:before="120"/>
              <w:rPr>
                <w:rFonts w:ascii="Arial" w:hAnsi="Arial" w:cs="Arial"/>
                <w:b/>
                <w:sz w:val="20"/>
                <w:szCs w:val="20"/>
                <w:lang w:val="en-US"/>
              </w:rPr>
            </w:pPr>
          </w:p>
        </w:tc>
      </w:tr>
      <w:tr w:rsidR="0011507F" w:rsidRPr="0011507F" w14:paraId="7E3ED592" w14:textId="77777777" w:rsidTr="0011507F">
        <w:tc>
          <w:tcPr>
            <w:tcW w:w="390" w:type="pct"/>
            <w:tcBorders>
              <w:top w:val="single" w:sz="4" w:space="0" w:color="auto"/>
              <w:left w:val="single" w:sz="4" w:space="0" w:color="auto"/>
              <w:bottom w:val="single" w:sz="4" w:space="0" w:color="auto"/>
              <w:right w:val="single" w:sz="4" w:space="0" w:color="auto"/>
            </w:tcBorders>
          </w:tcPr>
          <w:p w14:paraId="4321A01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2.1</w:t>
            </w:r>
          </w:p>
        </w:tc>
        <w:tc>
          <w:tcPr>
            <w:tcW w:w="1022" w:type="pct"/>
            <w:tcBorders>
              <w:top w:val="single" w:sz="4" w:space="0" w:color="auto"/>
              <w:left w:val="single" w:sz="4" w:space="0" w:color="auto"/>
              <w:bottom w:val="single" w:sz="4" w:space="0" w:color="auto"/>
              <w:right w:val="single" w:sz="4" w:space="0" w:color="auto"/>
            </w:tcBorders>
          </w:tcPr>
          <w:p w14:paraId="7C0828E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Thừa</w:t>
            </w:r>
          </w:p>
        </w:tc>
        <w:tc>
          <w:tcPr>
            <w:tcW w:w="7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0176610"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CB35CC9"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7FB7738"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5195DE8"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493480D2" w14:textId="77777777" w:rsidR="0011507F" w:rsidRPr="0011507F" w:rsidRDefault="0011507F" w:rsidP="0011507F">
            <w:pPr>
              <w:spacing w:before="120"/>
              <w:rPr>
                <w:rFonts w:ascii="Arial" w:hAnsi="Arial" w:cs="Arial"/>
                <w:b/>
                <w:sz w:val="20"/>
                <w:szCs w:val="20"/>
                <w:lang w:val="en-US"/>
              </w:rPr>
            </w:pPr>
          </w:p>
        </w:tc>
      </w:tr>
      <w:tr w:rsidR="0011507F" w:rsidRPr="0011507F" w14:paraId="42030DE1" w14:textId="77777777" w:rsidTr="0011507F">
        <w:tc>
          <w:tcPr>
            <w:tcW w:w="390" w:type="pct"/>
            <w:tcBorders>
              <w:top w:val="single" w:sz="4" w:space="0" w:color="auto"/>
              <w:left w:val="single" w:sz="4" w:space="0" w:color="auto"/>
              <w:bottom w:val="single" w:sz="4" w:space="0" w:color="auto"/>
              <w:right w:val="single" w:sz="4" w:space="0" w:color="auto"/>
            </w:tcBorders>
          </w:tcPr>
          <w:p w14:paraId="4B9447B6"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2.2</w:t>
            </w:r>
          </w:p>
        </w:tc>
        <w:tc>
          <w:tcPr>
            <w:tcW w:w="1022" w:type="pct"/>
            <w:tcBorders>
              <w:top w:val="single" w:sz="4" w:space="0" w:color="auto"/>
              <w:left w:val="single" w:sz="4" w:space="0" w:color="auto"/>
              <w:bottom w:val="single" w:sz="4" w:space="0" w:color="auto"/>
              <w:right w:val="single" w:sz="4" w:space="0" w:color="auto"/>
            </w:tcBorders>
          </w:tcPr>
          <w:p w14:paraId="128FECC2"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 xml:space="preserve">Thiếu </w:t>
            </w:r>
          </w:p>
        </w:tc>
        <w:tc>
          <w:tcPr>
            <w:tcW w:w="720" w:type="pct"/>
            <w:tcBorders>
              <w:top w:val="single" w:sz="4" w:space="0" w:color="auto"/>
              <w:left w:val="single" w:sz="4" w:space="0" w:color="auto"/>
              <w:bottom w:val="single" w:sz="4" w:space="0" w:color="auto"/>
              <w:right w:val="single" w:sz="4" w:space="0" w:color="auto"/>
            </w:tcBorders>
          </w:tcPr>
          <w:p w14:paraId="367A8793"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15AFD59E"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15A2BF41"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1F8FE493"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6E40AB93" w14:textId="77777777" w:rsidR="0011507F" w:rsidRPr="0011507F" w:rsidRDefault="0011507F" w:rsidP="0011507F">
            <w:pPr>
              <w:spacing w:before="120"/>
              <w:rPr>
                <w:rFonts w:ascii="Arial" w:hAnsi="Arial" w:cs="Arial"/>
                <w:b/>
                <w:sz w:val="20"/>
                <w:szCs w:val="20"/>
                <w:lang w:val="en-US"/>
              </w:rPr>
            </w:pPr>
          </w:p>
        </w:tc>
      </w:tr>
      <w:tr w:rsidR="0011507F" w:rsidRPr="0011507F" w14:paraId="2ECB478C" w14:textId="77777777" w:rsidTr="0011507F">
        <w:tc>
          <w:tcPr>
            <w:tcW w:w="390" w:type="pct"/>
            <w:tcBorders>
              <w:top w:val="single" w:sz="4" w:space="0" w:color="auto"/>
              <w:left w:val="single" w:sz="4" w:space="0" w:color="auto"/>
              <w:bottom w:val="single" w:sz="4" w:space="0" w:color="auto"/>
              <w:right w:val="single" w:sz="4" w:space="0" w:color="auto"/>
            </w:tcBorders>
          </w:tcPr>
          <w:p w14:paraId="0A3844BD"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sz w:val="20"/>
                <w:szCs w:val="20"/>
                <w:lang w:val="en-US"/>
              </w:rPr>
              <w:t>3</w:t>
            </w:r>
          </w:p>
        </w:tc>
        <w:tc>
          <w:tcPr>
            <w:tcW w:w="1022" w:type="pct"/>
            <w:tcBorders>
              <w:top w:val="single" w:sz="4" w:space="0" w:color="auto"/>
              <w:left w:val="single" w:sz="4" w:space="0" w:color="auto"/>
              <w:bottom w:val="single" w:sz="4" w:space="0" w:color="auto"/>
              <w:right w:val="single" w:sz="4" w:space="0" w:color="auto"/>
            </w:tcBorders>
          </w:tcPr>
          <w:p w14:paraId="2BB1AB87" w14:textId="77777777" w:rsidR="0011507F" w:rsidRPr="0011507F" w:rsidRDefault="0011507F" w:rsidP="0011507F">
            <w:pPr>
              <w:spacing w:before="120"/>
              <w:rPr>
                <w:rFonts w:ascii="Arial" w:hAnsi="Arial" w:cs="Arial"/>
                <w:i/>
                <w:sz w:val="20"/>
                <w:szCs w:val="20"/>
                <w:lang w:val="en-US"/>
              </w:rPr>
            </w:pPr>
            <w:r w:rsidRPr="0011507F">
              <w:rPr>
                <w:rFonts w:ascii="Arial" w:hAnsi="Arial" w:cs="Arial"/>
                <w:i/>
                <w:sz w:val="20"/>
                <w:szCs w:val="20"/>
                <w:lang w:val="en-US"/>
              </w:rPr>
              <w:t>Thiếu lãi</w:t>
            </w:r>
          </w:p>
        </w:tc>
        <w:tc>
          <w:tcPr>
            <w:tcW w:w="720" w:type="pct"/>
            <w:tcBorders>
              <w:top w:val="single" w:sz="4" w:space="0" w:color="auto"/>
              <w:left w:val="single" w:sz="4" w:space="0" w:color="auto"/>
              <w:bottom w:val="single" w:sz="4" w:space="0" w:color="auto"/>
              <w:right w:val="single" w:sz="4" w:space="0" w:color="auto"/>
            </w:tcBorders>
          </w:tcPr>
          <w:p w14:paraId="5A0E1B9B" w14:textId="77777777" w:rsidR="0011507F" w:rsidRPr="0011507F" w:rsidRDefault="0011507F" w:rsidP="0011507F">
            <w:pPr>
              <w:spacing w:before="120"/>
              <w:rPr>
                <w:rFonts w:ascii="Arial" w:hAnsi="Arial" w:cs="Arial"/>
                <w:b/>
                <w:sz w:val="20"/>
                <w:szCs w:val="20"/>
                <w:lang w:val="en-US"/>
              </w:rPr>
            </w:pPr>
          </w:p>
        </w:tc>
        <w:tc>
          <w:tcPr>
            <w:tcW w:w="713" w:type="pct"/>
            <w:tcBorders>
              <w:top w:val="single" w:sz="4" w:space="0" w:color="auto"/>
              <w:left w:val="single" w:sz="4" w:space="0" w:color="auto"/>
              <w:bottom w:val="single" w:sz="4" w:space="0" w:color="auto"/>
              <w:right w:val="single" w:sz="4" w:space="0" w:color="auto"/>
            </w:tcBorders>
          </w:tcPr>
          <w:p w14:paraId="6A45E0AC" w14:textId="77777777" w:rsidR="0011507F" w:rsidRPr="0011507F" w:rsidRDefault="0011507F" w:rsidP="0011507F">
            <w:pPr>
              <w:spacing w:before="120"/>
              <w:rPr>
                <w:rFonts w:ascii="Arial" w:hAnsi="Arial" w:cs="Arial"/>
                <w:b/>
                <w:sz w:val="20"/>
                <w:szCs w:val="20"/>
                <w:lang w:val="en-US"/>
              </w:rPr>
            </w:pPr>
          </w:p>
        </w:tc>
        <w:tc>
          <w:tcPr>
            <w:tcW w:w="717" w:type="pct"/>
            <w:tcBorders>
              <w:top w:val="single" w:sz="4" w:space="0" w:color="auto"/>
              <w:left w:val="single" w:sz="4" w:space="0" w:color="auto"/>
              <w:bottom w:val="single" w:sz="4" w:space="0" w:color="auto"/>
              <w:right w:val="single" w:sz="4" w:space="0" w:color="auto"/>
            </w:tcBorders>
          </w:tcPr>
          <w:p w14:paraId="15C91EBF" w14:textId="77777777" w:rsidR="0011507F" w:rsidRPr="0011507F" w:rsidRDefault="0011507F" w:rsidP="0011507F">
            <w:pPr>
              <w:spacing w:before="120"/>
              <w:rPr>
                <w:rFonts w:ascii="Arial" w:hAnsi="Arial" w:cs="Arial"/>
                <w:b/>
                <w:sz w:val="20"/>
                <w:szCs w:val="20"/>
                <w:lang w:val="en-US"/>
              </w:rPr>
            </w:pPr>
          </w:p>
        </w:tc>
        <w:tc>
          <w:tcPr>
            <w:tcW w:w="695" w:type="pct"/>
            <w:tcBorders>
              <w:top w:val="single" w:sz="4" w:space="0" w:color="auto"/>
              <w:left w:val="single" w:sz="4" w:space="0" w:color="auto"/>
              <w:bottom w:val="single" w:sz="4" w:space="0" w:color="auto"/>
              <w:right w:val="single" w:sz="4" w:space="0" w:color="auto"/>
            </w:tcBorders>
          </w:tcPr>
          <w:p w14:paraId="5FAD4D51" w14:textId="77777777" w:rsidR="0011507F" w:rsidRPr="0011507F" w:rsidRDefault="0011507F" w:rsidP="0011507F">
            <w:pPr>
              <w:spacing w:before="120"/>
              <w:rPr>
                <w:rFonts w:ascii="Arial" w:hAnsi="Arial" w:cs="Arial"/>
                <w:b/>
                <w:sz w:val="20"/>
                <w:szCs w:val="20"/>
                <w:lang w:val="en-US"/>
              </w:rPr>
            </w:pPr>
          </w:p>
        </w:tc>
        <w:tc>
          <w:tcPr>
            <w:tcW w:w="743" w:type="pct"/>
            <w:tcBorders>
              <w:top w:val="single" w:sz="4" w:space="0" w:color="auto"/>
              <w:left w:val="single" w:sz="4" w:space="0" w:color="auto"/>
              <w:bottom w:val="single" w:sz="4" w:space="0" w:color="auto"/>
              <w:right w:val="single" w:sz="4" w:space="0" w:color="auto"/>
            </w:tcBorders>
          </w:tcPr>
          <w:p w14:paraId="167C04A7" w14:textId="77777777" w:rsidR="0011507F" w:rsidRPr="0011507F" w:rsidRDefault="0011507F" w:rsidP="0011507F">
            <w:pPr>
              <w:spacing w:before="120"/>
              <w:rPr>
                <w:rFonts w:ascii="Arial" w:hAnsi="Arial" w:cs="Arial"/>
                <w:b/>
                <w:sz w:val="20"/>
                <w:szCs w:val="20"/>
                <w:lang w:val="en-US"/>
              </w:rPr>
            </w:pPr>
          </w:p>
        </w:tc>
      </w:tr>
    </w:tbl>
    <w:p w14:paraId="47848746" w14:textId="77777777" w:rsidR="0011507F" w:rsidRPr="00152208" w:rsidRDefault="0011507F" w:rsidP="0011507F">
      <w:pPr>
        <w:spacing w:after="120"/>
        <w:ind w:firstLine="720"/>
        <w:jc w:val="both"/>
        <w:rPr>
          <w:rFonts w:ascii="Arial" w:hAnsi="Arial" w:cs="Arial"/>
          <w:b/>
          <w:sz w:val="20"/>
          <w:szCs w:val="20"/>
          <w:lang w:val="en-US"/>
        </w:rPr>
      </w:pPr>
      <w:r w:rsidRPr="00152208">
        <w:rPr>
          <w:rFonts w:ascii="Arial" w:hAnsi="Arial" w:cs="Arial"/>
          <w:sz w:val="20"/>
          <w:szCs w:val="20"/>
          <w:lang w:val="en-US"/>
        </w:rPr>
        <w:t xml:space="preserve">a) </w:t>
      </w:r>
      <w:r w:rsidRPr="00152208">
        <w:rPr>
          <w:rFonts w:ascii="Arial" w:hAnsi="Arial" w:cs="Arial"/>
          <w:sz w:val="20"/>
          <w:szCs w:val="20"/>
        </w:rPr>
        <w:t>Kết qu</w:t>
      </w:r>
      <w:r w:rsidRPr="00152208">
        <w:rPr>
          <w:rFonts w:ascii="Arial" w:hAnsi="Arial" w:cs="Arial"/>
          <w:sz w:val="20"/>
          <w:szCs w:val="20"/>
          <w:lang w:val="en-US"/>
        </w:rPr>
        <w:t>ả</w:t>
      </w:r>
      <w:r w:rsidRPr="00152208">
        <w:rPr>
          <w:rFonts w:ascii="Arial" w:hAnsi="Arial" w:cs="Arial"/>
          <w:sz w:val="20"/>
          <w:szCs w:val="20"/>
        </w:rPr>
        <w:t xml:space="preserve"> đơn vị đ</w:t>
      </w:r>
      <w:r w:rsidRPr="00152208">
        <w:rPr>
          <w:rFonts w:ascii="Arial" w:hAnsi="Arial" w:cs="Arial"/>
          <w:sz w:val="20"/>
          <w:szCs w:val="20"/>
          <w:lang w:val="en-US"/>
        </w:rPr>
        <w:t>ã</w:t>
      </w:r>
      <w:r w:rsidRPr="00152208">
        <w:rPr>
          <w:rFonts w:ascii="Arial" w:hAnsi="Arial" w:cs="Arial"/>
          <w:sz w:val="20"/>
          <w:szCs w:val="20"/>
        </w:rPr>
        <w:t xml:space="preserve"> đ</w:t>
      </w:r>
      <w:r w:rsidRPr="00152208">
        <w:rPr>
          <w:rFonts w:ascii="Arial" w:hAnsi="Arial" w:cs="Arial"/>
          <w:sz w:val="20"/>
          <w:szCs w:val="20"/>
          <w:lang w:val="en-US"/>
        </w:rPr>
        <w:t>ó</w:t>
      </w:r>
      <w:r w:rsidRPr="00152208">
        <w:rPr>
          <w:rFonts w:ascii="Arial" w:hAnsi="Arial" w:cs="Arial"/>
          <w:sz w:val="20"/>
          <w:szCs w:val="20"/>
        </w:rPr>
        <w:t>ng</w:t>
      </w:r>
      <w:r w:rsidRPr="00152208">
        <w:rPr>
          <w:rFonts w:ascii="Arial" w:hAnsi="Arial" w:cs="Arial"/>
          <w:sz w:val="20"/>
          <w:szCs w:val="20"/>
          <w:lang w:val="en-US"/>
        </w:rPr>
        <w:t xml:space="preserve"> BHXH bắt buộc cho </w:t>
      </w:r>
      <w:r w:rsidRPr="00152208">
        <w:rPr>
          <w:rFonts w:ascii="Arial" w:hAnsi="Arial" w:cs="Arial"/>
          <w:sz w:val="20"/>
          <w:szCs w:val="20"/>
          <w:lang w:val="pl-PL"/>
        </w:rPr>
        <w:t xml:space="preserve">......... </w:t>
      </w:r>
      <w:r w:rsidRPr="00152208">
        <w:rPr>
          <w:rFonts w:ascii="Arial" w:hAnsi="Arial" w:cs="Arial"/>
          <w:sz w:val="20"/>
          <w:szCs w:val="20"/>
        </w:rPr>
        <w:t>lao động đến hết tháng/n</w:t>
      </w:r>
      <w:r w:rsidRPr="00152208">
        <w:rPr>
          <w:rFonts w:ascii="Arial" w:hAnsi="Arial" w:cs="Arial"/>
          <w:sz w:val="20"/>
          <w:szCs w:val="20"/>
          <w:lang w:val="en-US"/>
        </w:rPr>
        <w:t>ă</w:t>
      </w:r>
      <w:r w:rsidRPr="00152208">
        <w:rPr>
          <w:rFonts w:ascii="Arial" w:hAnsi="Arial" w:cs="Arial"/>
          <w:sz w:val="20"/>
          <w:szCs w:val="20"/>
        </w:rPr>
        <w:t>m…</w:t>
      </w:r>
      <w:r w:rsidRPr="00152208">
        <w:rPr>
          <w:rFonts w:ascii="Arial" w:hAnsi="Arial" w:cs="Arial"/>
          <w:sz w:val="20"/>
          <w:szCs w:val="20"/>
          <w:lang w:val="en-US"/>
        </w:rPr>
        <w:t>………</w:t>
      </w:r>
    </w:p>
    <w:p w14:paraId="424651D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 xml:space="preserve">b) </w:t>
      </w:r>
      <w:r w:rsidRPr="00152208">
        <w:rPr>
          <w:rFonts w:ascii="Arial" w:hAnsi="Arial" w:cs="Arial"/>
          <w:sz w:val="20"/>
          <w:szCs w:val="20"/>
        </w:rPr>
        <w:t>Kết qu</w:t>
      </w:r>
      <w:r w:rsidRPr="00152208">
        <w:rPr>
          <w:rFonts w:ascii="Arial" w:hAnsi="Arial" w:cs="Arial"/>
          <w:sz w:val="20"/>
          <w:szCs w:val="20"/>
          <w:lang w:val="en-US"/>
        </w:rPr>
        <w:t>ả</w:t>
      </w:r>
      <w:r w:rsidRPr="00152208">
        <w:rPr>
          <w:rFonts w:ascii="Arial" w:hAnsi="Arial" w:cs="Arial"/>
          <w:sz w:val="20"/>
          <w:szCs w:val="20"/>
        </w:rPr>
        <w:t xml:space="preserve"> đơn vị đ</w:t>
      </w:r>
      <w:r w:rsidRPr="00152208">
        <w:rPr>
          <w:rFonts w:ascii="Arial" w:hAnsi="Arial" w:cs="Arial"/>
          <w:sz w:val="20"/>
          <w:szCs w:val="20"/>
          <w:lang w:val="en-US"/>
        </w:rPr>
        <w:t>ã</w:t>
      </w:r>
      <w:r w:rsidRPr="00152208">
        <w:rPr>
          <w:rFonts w:ascii="Arial" w:hAnsi="Arial" w:cs="Arial"/>
          <w:sz w:val="20"/>
          <w:szCs w:val="20"/>
        </w:rPr>
        <w:t xml:space="preserve"> đ</w:t>
      </w:r>
      <w:r w:rsidRPr="00152208">
        <w:rPr>
          <w:rFonts w:ascii="Arial" w:hAnsi="Arial" w:cs="Arial"/>
          <w:sz w:val="20"/>
          <w:szCs w:val="20"/>
          <w:lang w:val="en-US"/>
        </w:rPr>
        <w:t>ó</w:t>
      </w:r>
      <w:r w:rsidRPr="00152208">
        <w:rPr>
          <w:rFonts w:ascii="Arial" w:hAnsi="Arial" w:cs="Arial"/>
          <w:sz w:val="20"/>
          <w:szCs w:val="20"/>
        </w:rPr>
        <w:t>ng BHTN cho</w:t>
      </w:r>
      <w:r w:rsidRPr="00152208">
        <w:rPr>
          <w:rFonts w:ascii="Arial" w:hAnsi="Arial" w:cs="Arial"/>
          <w:sz w:val="20"/>
          <w:szCs w:val="20"/>
          <w:lang w:val="en-US"/>
        </w:rPr>
        <w:t xml:space="preserve"> </w:t>
      </w:r>
      <w:r w:rsidRPr="00152208">
        <w:rPr>
          <w:rFonts w:ascii="Arial" w:hAnsi="Arial" w:cs="Arial"/>
          <w:sz w:val="20"/>
          <w:szCs w:val="20"/>
          <w:lang w:val="pl-PL"/>
        </w:rPr>
        <w:t xml:space="preserve">.......... </w:t>
      </w:r>
      <w:r w:rsidRPr="00152208">
        <w:rPr>
          <w:rFonts w:ascii="Arial" w:hAnsi="Arial" w:cs="Arial"/>
          <w:sz w:val="20"/>
          <w:szCs w:val="20"/>
        </w:rPr>
        <w:t>lao động đến hết tháng/n</w:t>
      </w:r>
      <w:r w:rsidRPr="00152208">
        <w:rPr>
          <w:rFonts w:ascii="Arial" w:hAnsi="Arial" w:cs="Arial"/>
          <w:sz w:val="20"/>
          <w:szCs w:val="20"/>
          <w:lang w:val="en-US"/>
        </w:rPr>
        <w:t>ă</w:t>
      </w:r>
      <w:r w:rsidRPr="00152208">
        <w:rPr>
          <w:rFonts w:ascii="Arial" w:hAnsi="Arial" w:cs="Arial"/>
          <w:sz w:val="20"/>
          <w:szCs w:val="20"/>
        </w:rPr>
        <w:t>m..</w:t>
      </w:r>
      <w:r w:rsidRPr="00152208">
        <w:rPr>
          <w:rFonts w:ascii="Arial" w:hAnsi="Arial" w:cs="Arial"/>
          <w:sz w:val="20"/>
          <w:szCs w:val="20"/>
          <w:lang w:val="pl-PL"/>
        </w:rPr>
        <w:t>............................</w:t>
      </w:r>
    </w:p>
    <w:p w14:paraId="1EBF3F10"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c) Kết qu</w:t>
      </w:r>
      <w:r w:rsidRPr="00152208">
        <w:rPr>
          <w:rFonts w:ascii="Arial" w:hAnsi="Arial" w:cs="Arial"/>
          <w:sz w:val="20"/>
          <w:szCs w:val="20"/>
          <w:lang w:val="en-US"/>
        </w:rPr>
        <w:t>ả</w:t>
      </w:r>
      <w:r w:rsidRPr="00152208">
        <w:rPr>
          <w:rFonts w:ascii="Arial" w:hAnsi="Arial" w:cs="Arial"/>
          <w:sz w:val="20"/>
          <w:szCs w:val="20"/>
        </w:rPr>
        <w:t xml:space="preserve"> đơn vị </w:t>
      </w:r>
      <w:r w:rsidRPr="00152208">
        <w:rPr>
          <w:rFonts w:ascii="Arial" w:hAnsi="Arial" w:cs="Arial"/>
          <w:sz w:val="20"/>
          <w:szCs w:val="20"/>
          <w:lang w:val="en-US"/>
        </w:rPr>
        <w:t>đ</w:t>
      </w:r>
      <w:r w:rsidRPr="00152208">
        <w:rPr>
          <w:rFonts w:ascii="Arial" w:hAnsi="Arial" w:cs="Arial"/>
          <w:sz w:val="20"/>
          <w:szCs w:val="20"/>
        </w:rPr>
        <w:t xml:space="preserve">ã đóng BHTNLĐ, BNN cho </w:t>
      </w:r>
      <w:r w:rsidRPr="00152208">
        <w:rPr>
          <w:rFonts w:ascii="Arial" w:hAnsi="Arial" w:cs="Arial"/>
          <w:sz w:val="20"/>
          <w:szCs w:val="20"/>
          <w:lang w:val="en-US"/>
        </w:rPr>
        <w:t>……….l</w:t>
      </w:r>
      <w:r w:rsidRPr="00152208">
        <w:rPr>
          <w:rFonts w:ascii="Arial" w:hAnsi="Arial" w:cs="Arial"/>
          <w:sz w:val="20"/>
          <w:szCs w:val="20"/>
        </w:rPr>
        <w:t xml:space="preserve">ao động đến hết tháng/năm </w:t>
      </w:r>
      <w:r w:rsidRPr="00152208">
        <w:rPr>
          <w:rFonts w:ascii="Arial" w:hAnsi="Arial" w:cs="Arial"/>
          <w:sz w:val="20"/>
          <w:szCs w:val="20"/>
          <w:lang w:val="en-US"/>
        </w:rPr>
        <w:t>…………</w:t>
      </w:r>
    </w:p>
    <w:p w14:paraId="29E30FF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d) Tổng số nộp thiếu là </w:t>
      </w:r>
      <w:r w:rsidRPr="00152208">
        <w:rPr>
          <w:rFonts w:ascii="Arial" w:hAnsi="Arial" w:cs="Arial"/>
          <w:sz w:val="20"/>
          <w:szCs w:val="20"/>
          <w:lang w:val="en-US"/>
        </w:rPr>
        <w:t xml:space="preserve">………. </w:t>
      </w:r>
      <w:r w:rsidRPr="00152208">
        <w:rPr>
          <w:rFonts w:ascii="Arial" w:hAnsi="Arial" w:cs="Arial"/>
          <w:sz w:val="20"/>
          <w:szCs w:val="20"/>
        </w:rPr>
        <w:t xml:space="preserve">đồng </w:t>
      </w:r>
      <w:r w:rsidRPr="00152208">
        <w:rPr>
          <w:rFonts w:ascii="Arial" w:hAnsi="Arial" w:cs="Arial"/>
          <w:sz w:val="20"/>
          <w:szCs w:val="20"/>
          <w:lang w:val="en-US"/>
        </w:rPr>
        <w:t>đ</w:t>
      </w:r>
      <w:r w:rsidRPr="00152208">
        <w:rPr>
          <w:rFonts w:ascii="Arial" w:hAnsi="Arial" w:cs="Arial"/>
          <w:sz w:val="20"/>
          <w:szCs w:val="20"/>
        </w:rPr>
        <w:t xml:space="preserve">ề nghị đơn vị nộp cho cơ quan BHXH trước ngày </w:t>
      </w:r>
      <w:r w:rsidRPr="00152208">
        <w:rPr>
          <w:rFonts w:ascii="Arial" w:hAnsi="Arial" w:cs="Arial"/>
          <w:sz w:val="20"/>
          <w:szCs w:val="20"/>
          <w:lang w:val="en-US"/>
        </w:rPr>
        <w:t>………</w:t>
      </w:r>
    </w:p>
    <w:p w14:paraId="06E9728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đ) Đề nghị đơn vị kiểm tra số liệu trên, nếu chưa th</w:t>
      </w:r>
      <w:r w:rsidRPr="00152208">
        <w:rPr>
          <w:rFonts w:ascii="Arial" w:hAnsi="Arial" w:cs="Arial"/>
          <w:sz w:val="20"/>
          <w:szCs w:val="20"/>
          <w:lang w:val="en-US"/>
        </w:rPr>
        <w:t>ố</w:t>
      </w:r>
      <w:r w:rsidRPr="00152208">
        <w:rPr>
          <w:rFonts w:ascii="Arial" w:hAnsi="Arial" w:cs="Arial"/>
          <w:sz w:val="20"/>
          <w:szCs w:val="20"/>
        </w:rPr>
        <w:t xml:space="preserve">ng nhất đề nghị đến cơ quan BHXH </w:t>
      </w:r>
      <w:r w:rsidRPr="00152208">
        <w:rPr>
          <w:rFonts w:ascii="Arial" w:hAnsi="Arial" w:cs="Arial"/>
          <w:sz w:val="20"/>
          <w:szCs w:val="20"/>
          <w:lang w:val="en-US"/>
        </w:rPr>
        <w:t>………</w:t>
      </w:r>
    </w:p>
    <w:p w14:paraId="44DC0E38"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để kiểm tra điều chỉnh trước ngày </w:t>
      </w:r>
      <w:r w:rsidRPr="00152208">
        <w:rPr>
          <w:rFonts w:ascii="Arial" w:hAnsi="Arial" w:cs="Arial"/>
          <w:sz w:val="20"/>
          <w:szCs w:val="20"/>
          <w:lang w:val="en-US"/>
        </w:rPr>
        <w:t>..…/……./……</w:t>
      </w:r>
      <w:r w:rsidRPr="00152208">
        <w:rPr>
          <w:rFonts w:ascii="Arial" w:hAnsi="Arial" w:cs="Arial"/>
          <w:sz w:val="20"/>
          <w:szCs w:val="20"/>
        </w:rPr>
        <w:t xml:space="preserve"> . Quá thời hạn trên nếu đơn vị không đến, số liệu trên là đúng.</w:t>
      </w:r>
    </w:p>
    <w:p w14:paraId="491A5E5F"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4320"/>
        <w:gridCol w:w="4326"/>
      </w:tblGrid>
      <w:tr w:rsidR="0011507F" w:rsidRPr="0011507F" w14:paraId="71845C40" w14:textId="77777777" w:rsidTr="0011507F">
        <w:tc>
          <w:tcPr>
            <w:tcW w:w="2498" w:type="pct"/>
          </w:tcPr>
          <w:p w14:paraId="13A34F29"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sz w:val="20"/>
                <w:szCs w:val="20"/>
                <w:lang w:val="en-US"/>
              </w:rPr>
              <w:br/>
            </w:r>
            <w:r w:rsidRPr="0011507F">
              <w:rPr>
                <w:rFonts w:ascii="Arial" w:hAnsi="Arial" w:cs="Arial"/>
                <w:b/>
                <w:sz w:val="20"/>
                <w:szCs w:val="20"/>
                <w:lang w:val="en-US"/>
              </w:rPr>
              <w:t>Cán bộ thu</w:t>
            </w:r>
            <w:r w:rsidRPr="0011507F">
              <w:rPr>
                <w:rFonts w:ascii="Arial" w:hAnsi="Arial" w:cs="Arial"/>
                <w:b/>
                <w:sz w:val="20"/>
                <w:szCs w:val="20"/>
                <w:lang w:val="en-US"/>
              </w:rPr>
              <w:br/>
            </w:r>
            <w:r w:rsidRPr="0011507F">
              <w:rPr>
                <w:rFonts w:ascii="Arial" w:hAnsi="Arial" w:cs="Arial"/>
                <w:i/>
                <w:sz w:val="20"/>
                <w:szCs w:val="20"/>
                <w:lang w:val="en-US"/>
              </w:rPr>
              <w:t>(Ký, ghi rõ họ tên)</w:t>
            </w:r>
          </w:p>
          <w:p w14:paraId="7B2099E7" w14:textId="77777777" w:rsidR="0011507F" w:rsidRPr="0011507F" w:rsidRDefault="0011507F" w:rsidP="0011507F">
            <w:pPr>
              <w:spacing w:before="120"/>
              <w:jc w:val="center"/>
              <w:rPr>
                <w:rFonts w:ascii="Arial" w:hAnsi="Arial" w:cs="Arial"/>
                <w:sz w:val="20"/>
                <w:szCs w:val="20"/>
              </w:rPr>
            </w:pPr>
          </w:p>
        </w:tc>
        <w:tc>
          <w:tcPr>
            <w:tcW w:w="2502" w:type="pct"/>
          </w:tcPr>
          <w:p w14:paraId="2CBD3419"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sz w:val="20"/>
                <w:szCs w:val="20"/>
                <w:lang w:val="en-US"/>
              </w:rPr>
              <w:t>Giám đốc</w:t>
            </w:r>
            <w:r w:rsidRPr="0011507F">
              <w:rPr>
                <w:rFonts w:ascii="Arial" w:hAnsi="Arial" w:cs="Arial"/>
                <w:b/>
                <w:sz w:val="20"/>
                <w:szCs w:val="20"/>
              </w:rPr>
              <w:br/>
            </w:r>
            <w:r w:rsidRPr="0011507F">
              <w:rPr>
                <w:rFonts w:ascii="Arial" w:hAnsi="Arial" w:cs="Arial"/>
                <w:i/>
                <w:sz w:val="20"/>
                <w:szCs w:val="20"/>
              </w:rPr>
              <w:t xml:space="preserve"> (Ký, ghi rõ họ tên</w:t>
            </w:r>
            <w:r w:rsidRPr="0011507F">
              <w:rPr>
                <w:rFonts w:ascii="Arial" w:hAnsi="Arial" w:cs="Arial"/>
                <w:i/>
                <w:sz w:val="20"/>
                <w:szCs w:val="20"/>
                <w:lang w:val="en-US"/>
              </w:rPr>
              <w:t xml:space="preserve"> và đóng dấu</w:t>
            </w:r>
            <w:r w:rsidRPr="0011507F">
              <w:rPr>
                <w:rFonts w:ascii="Arial" w:hAnsi="Arial" w:cs="Arial"/>
                <w:i/>
                <w:sz w:val="20"/>
                <w:szCs w:val="20"/>
              </w:rPr>
              <w:t>)</w:t>
            </w:r>
          </w:p>
        </w:tc>
      </w:tr>
    </w:tbl>
    <w:p w14:paraId="7DD3F3CA" w14:textId="77777777" w:rsidR="0011507F" w:rsidRPr="00152208" w:rsidRDefault="0011507F" w:rsidP="0011507F">
      <w:pPr>
        <w:spacing w:before="120"/>
        <w:jc w:val="center"/>
        <w:rPr>
          <w:rFonts w:ascii="Arial" w:hAnsi="Arial" w:cs="Arial"/>
          <w:b/>
          <w:sz w:val="20"/>
          <w:szCs w:val="20"/>
          <w:lang w:val="en-US"/>
        </w:rPr>
      </w:pPr>
    </w:p>
    <w:p w14:paraId="473C85F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77ED339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Thông báo kết quả đóng BHXH, BHYT, BHTN, BHTNLĐ, BNN (Mẫu C12- TS)</w:t>
      </w:r>
    </w:p>
    <w:p w14:paraId="61E2262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thông báo chi tiết kết quả thực hiện đóng BHXH, BHYT, BHTN, BHTNLĐ, BNN đối với các đơn vị tham gia BHXH, BHYT, BHTN, BHTNLĐ, BNN.</w:t>
      </w:r>
    </w:p>
    <w:p w14:paraId="3BDE02B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w:t>
      </w:r>
    </w:p>
    <w:p w14:paraId="4F1B76A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hằng tháng.</w:t>
      </w:r>
    </w:p>
    <w:p w14:paraId="6BA2EF4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căn cứ số liệu Mẫu D02-TS, D02a-TS, Mẫu C12-TS tháng trước liền kề, dữ liệu trong phần mềm quản lý thu và các chứng từ nộp tiền trong tháng của đơn vị.</w:t>
      </w:r>
    </w:p>
    <w:p w14:paraId="64C1789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6D3CFD5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Các cột 1, 2, 3, 4: ghi số liệu các tiêu thức trên Mẫu D02a-TS, D03-TS, D05a-TS, C69-HD, C83-HD và các chứng từ nộp tiền của đơn vị theo tháng và theo t</w:t>
      </w:r>
      <w:r w:rsidRPr="00152208">
        <w:rPr>
          <w:rFonts w:ascii="Arial" w:hAnsi="Arial" w:cs="Arial"/>
          <w:sz w:val="20"/>
          <w:szCs w:val="20"/>
          <w:lang w:val="en-US"/>
        </w:rPr>
        <w:t>ừ</w:t>
      </w:r>
      <w:r w:rsidRPr="00152208">
        <w:rPr>
          <w:rFonts w:ascii="Arial" w:hAnsi="Arial" w:cs="Arial"/>
          <w:sz w:val="20"/>
          <w:szCs w:val="20"/>
        </w:rPr>
        <w:t xml:space="preserve">ng quỹ thành phần vào tương </w:t>
      </w:r>
      <w:r w:rsidRPr="00152208">
        <w:rPr>
          <w:rFonts w:ascii="Arial" w:hAnsi="Arial" w:cs="Arial"/>
          <w:sz w:val="20"/>
          <w:szCs w:val="20"/>
          <w:lang w:val="en-US"/>
        </w:rPr>
        <w:t>ứ</w:t>
      </w:r>
      <w:r w:rsidRPr="00152208">
        <w:rPr>
          <w:rFonts w:ascii="Arial" w:hAnsi="Arial" w:cs="Arial"/>
          <w:sz w:val="20"/>
          <w:szCs w:val="20"/>
        </w:rPr>
        <w:t>ng với các tiêu thức và từng quỹ thành phần trong thông báo.</w:t>
      </w:r>
    </w:p>
    <w:p w14:paraId="57D0F34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5 = Cột 1 + Cột 2 + Cột 3 </w:t>
      </w:r>
      <w:r w:rsidRPr="00152208">
        <w:rPr>
          <w:rFonts w:ascii="Arial" w:hAnsi="Arial" w:cs="Arial"/>
          <w:sz w:val="20"/>
          <w:szCs w:val="20"/>
          <w:lang w:val="en-US"/>
        </w:rPr>
        <w:t>+</w:t>
      </w:r>
      <w:r w:rsidRPr="00152208">
        <w:rPr>
          <w:rFonts w:ascii="Arial" w:hAnsi="Arial" w:cs="Arial"/>
          <w:sz w:val="20"/>
          <w:szCs w:val="20"/>
        </w:rPr>
        <w:t xml:space="preserve"> Cột 4 theo các chỉ tiêu tương ứng (phần gạch chéo không ghi số liệu). Đối với số thu thừa không phân bổ</w:t>
      </w:r>
      <w:r w:rsidRPr="00152208">
        <w:rPr>
          <w:rFonts w:ascii="Arial" w:hAnsi="Arial" w:cs="Arial"/>
          <w:sz w:val="20"/>
          <w:szCs w:val="20"/>
          <w:lang w:val="en-US"/>
        </w:rPr>
        <w:t xml:space="preserve"> </w:t>
      </w:r>
      <w:r w:rsidRPr="00152208">
        <w:rPr>
          <w:rFonts w:ascii="Arial" w:hAnsi="Arial" w:cs="Arial"/>
          <w:sz w:val="20"/>
          <w:szCs w:val="20"/>
        </w:rPr>
        <w:t>vào các quỹ.</w:t>
      </w:r>
    </w:p>
    <w:p w14:paraId="06122658"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Lưu ý:</w:t>
      </w:r>
    </w:p>
    <w:p w14:paraId="0155A3E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Xác định kết quả đơn vị đã đóng BHXH, BHTN, BHT</w:t>
      </w:r>
      <w:r w:rsidRPr="00152208">
        <w:rPr>
          <w:rFonts w:ascii="Arial" w:hAnsi="Arial" w:cs="Arial"/>
          <w:sz w:val="20"/>
          <w:szCs w:val="20"/>
          <w:lang w:val="en-US"/>
        </w:rPr>
        <w:t>N</w:t>
      </w:r>
      <w:r w:rsidRPr="00152208">
        <w:rPr>
          <w:rFonts w:ascii="Arial" w:hAnsi="Arial" w:cs="Arial"/>
          <w:sz w:val="20"/>
          <w:szCs w:val="20"/>
        </w:rPr>
        <w:t>LĐ, BNN cho người lao động tính đến hết tháng.... năm....: tương ứng với số tiền đơn vị đã đóng BHXH, BHTN cho người lao động như sau:</w:t>
      </w:r>
    </w:p>
    <w:p w14:paraId="4D7CEB7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Đơn vị không </w:t>
      </w:r>
      <w:r w:rsidRPr="00152208">
        <w:rPr>
          <w:rFonts w:ascii="Arial" w:hAnsi="Arial" w:cs="Arial"/>
          <w:sz w:val="20"/>
          <w:szCs w:val="20"/>
          <w:lang w:val="en-US"/>
        </w:rPr>
        <w:t>nợ</w:t>
      </w:r>
      <w:r w:rsidRPr="00152208">
        <w:rPr>
          <w:rFonts w:ascii="Arial" w:hAnsi="Arial" w:cs="Arial"/>
          <w:sz w:val="20"/>
          <w:szCs w:val="20"/>
        </w:rPr>
        <w:t xml:space="preserve"> BHXH, BHTN, BHTNLĐ, BNN thì xác nhận thời gian đóng BHXH, BHTN, BHTNLĐ, BNN cho người lao động đến hết tháng ra thông báo.</w:t>
      </w:r>
    </w:p>
    <w:p w14:paraId="4C632B2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Đơn vị nợ BHXH, BHTN, BHTNLĐ, BNN thì xác nhận thời gian đóng BHXH, BHTNLĐ, BNN cho người lao động tương ứng với số tiền đơn vị đã đóng BHXH, BHTNLĐ, BNN.</w:t>
      </w:r>
    </w:p>
    <w:p w14:paraId="137C1998" w14:textId="77777777" w:rsidR="0011507F" w:rsidRPr="00152208" w:rsidRDefault="0011507F" w:rsidP="0011507F">
      <w:pPr>
        <w:spacing w:before="120"/>
        <w:rPr>
          <w:rFonts w:ascii="Arial" w:hAnsi="Arial" w:cs="Arial"/>
          <w:sz w:val="20"/>
          <w:szCs w:val="20"/>
          <w:lang w:val="en-US"/>
        </w:rPr>
        <w:sectPr w:rsidR="0011507F" w:rsidRPr="00152208" w:rsidSect="007F44CC">
          <w:pgSz w:w="12240" w:h="15840"/>
          <w:pgMar w:top="1440" w:right="1797" w:bottom="1440" w:left="1797" w:header="0" w:footer="0" w:gutter="0"/>
          <w:cols w:space="720"/>
          <w:noEndnote/>
          <w:docGrid w:linePitch="360"/>
        </w:sectPr>
      </w:pPr>
    </w:p>
    <w:tbl>
      <w:tblPr>
        <w:tblW w:w="0" w:type="auto"/>
        <w:tblLook w:val="01E0" w:firstRow="1" w:lastRow="1" w:firstColumn="1" w:lastColumn="1" w:noHBand="0" w:noVBand="0"/>
      </w:tblPr>
      <w:tblGrid>
        <w:gridCol w:w="1249"/>
        <w:gridCol w:w="3654"/>
        <w:gridCol w:w="3736"/>
        <w:gridCol w:w="4537"/>
      </w:tblGrid>
      <w:tr w:rsidR="0011507F" w:rsidRPr="0011507F" w14:paraId="1CB91067" w14:textId="77777777" w:rsidTr="0011507F">
        <w:trPr>
          <w:trHeight w:val="724"/>
        </w:trPr>
        <w:tc>
          <w:tcPr>
            <w:tcW w:w="1248" w:type="dxa"/>
          </w:tcPr>
          <w:p w14:paraId="1AEE9132"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lang w:val="en-US"/>
              </w:rPr>
              <w:pict w14:anchorId="2B0E933D">
                <v:shape id="_x0000_i1034" type="#_x0000_t75" style="width:51.75pt;height:42pt">
                  <v:imagedata r:id="rId24" o:title=""/>
                </v:shape>
              </w:pict>
            </w:r>
            <w:r w:rsidRPr="0011507F">
              <w:rPr>
                <w:rFonts w:ascii="Arial" w:hAnsi="Arial" w:cs="Arial"/>
                <w:b/>
                <w:sz w:val="20"/>
                <w:szCs w:val="20"/>
                <w:lang w:val="en-US"/>
              </w:rPr>
              <w:br/>
            </w:r>
          </w:p>
        </w:tc>
        <w:tc>
          <w:tcPr>
            <w:tcW w:w="3829" w:type="dxa"/>
          </w:tcPr>
          <w:p w14:paraId="4D44EEC0"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rPr>
              <w:t>BẢO HI</w:t>
            </w:r>
            <w:r w:rsidRPr="0011507F">
              <w:rPr>
                <w:rFonts w:ascii="Arial" w:hAnsi="Arial" w:cs="Arial"/>
                <w:b/>
                <w:sz w:val="20"/>
                <w:szCs w:val="20"/>
                <w:lang w:val="en-US"/>
              </w:rPr>
              <w:t>Ể</w:t>
            </w:r>
            <w:r w:rsidRPr="0011507F">
              <w:rPr>
                <w:rFonts w:ascii="Arial" w:hAnsi="Arial" w:cs="Arial"/>
                <w:b/>
                <w:sz w:val="20"/>
                <w:szCs w:val="20"/>
              </w:rPr>
              <w:t>M XÃ HỘI</w:t>
            </w:r>
            <w:r w:rsidRPr="0011507F">
              <w:rPr>
                <w:rFonts w:ascii="Arial" w:hAnsi="Arial" w:cs="Arial"/>
                <w:b/>
                <w:sz w:val="20"/>
                <w:szCs w:val="20"/>
                <w:lang w:val="en-US"/>
              </w:rPr>
              <w:t>…………</w:t>
            </w:r>
            <w:r w:rsidRPr="0011507F">
              <w:rPr>
                <w:rFonts w:ascii="Arial" w:hAnsi="Arial" w:cs="Arial"/>
                <w:b/>
                <w:sz w:val="20"/>
                <w:szCs w:val="20"/>
                <w:lang w:val="en-US"/>
              </w:rPr>
              <w:br/>
            </w:r>
            <w:r w:rsidRPr="0011507F">
              <w:rPr>
                <w:rFonts w:ascii="Arial" w:hAnsi="Arial" w:cs="Arial"/>
                <w:b/>
                <w:sz w:val="20"/>
                <w:szCs w:val="20"/>
              </w:rPr>
              <w:t>BẢO HI</w:t>
            </w:r>
            <w:r w:rsidRPr="0011507F">
              <w:rPr>
                <w:rFonts w:ascii="Arial" w:hAnsi="Arial" w:cs="Arial"/>
                <w:b/>
                <w:sz w:val="20"/>
                <w:szCs w:val="20"/>
                <w:lang w:val="en-US"/>
              </w:rPr>
              <w:t>Ể</w:t>
            </w:r>
            <w:r w:rsidRPr="0011507F">
              <w:rPr>
                <w:rFonts w:ascii="Arial" w:hAnsi="Arial" w:cs="Arial"/>
                <w:b/>
                <w:sz w:val="20"/>
                <w:szCs w:val="20"/>
              </w:rPr>
              <w:t>M XÃ HỘI</w:t>
            </w:r>
            <w:r w:rsidRPr="0011507F">
              <w:rPr>
                <w:rFonts w:ascii="Arial" w:hAnsi="Arial" w:cs="Arial"/>
                <w:b/>
                <w:sz w:val="20"/>
                <w:szCs w:val="20"/>
                <w:lang w:val="en-US"/>
              </w:rPr>
              <w:t>……………………</w:t>
            </w:r>
          </w:p>
        </w:tc>
        <w:tc>
          <w:tcPr>
            <w:tcW w:w="4151" w:type="dxa"/>
          </w:tcPr>
          <w:p w14:paraId="68880F71" w14:textId="77777777" w:rsidR="0011507F" w:rsidRPr="0011507F" w:rsidRDefault="0011507F" w:rsidP="0011507F">
            <w:pPr>
              <w:spacing w:before="120"/>
              <w:jc w:val="center"/>
              <w:rPr>
                <w:rFonts w:ascii="Arial" w:hAnsi="Arial" w:cs="Arial"/>
                <w:b/>
                <w:sz w:val="20"/>
                <w:szCs w:val="20"/>
              </w:rPr>
            </w:pPr>
          </w:p>
        </w:tc>
        <w:tc>
          <w:tcPr>
            <w:tcW w:w="4942" w:type="dxa"/>
          </w:tcPr>
          <w:p w14:paraId="46C55E22"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C13-TS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02B6EEE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rPr>
        <w:t>THÔNG BÁO K</w:t>
      </w:r>
      <w:r w:rsidRPr="00152208">
        <w:rPr>
          <w:rFonts w:ascii="Arial" w:hAnsi="Arial" w:cs="Arial"/>
          <w:b/>
          <w:sz w:val="20"/>
          <w:szCs w:val="20"/>
          <w:lang w:val="en-US"/>
        </w:rPr>
        <w:t>Ế</w:t>
      </w:r>
      <w:r w:rsidRPr="00152208">
        <w:rPr>
          <w:rFonts w:ascii="Arial" w:hAnsi="Arial" w:cs="Arial"/>
          <w:b/>
          <w:sz w:val="20"/>
          <w:szCs w:val="20"/>
        </w:rPr>
        <w:t>T QUẢ ĐÓNG BHX</w:t>
      </w:r>
      <w:r w:rsidRPr="00152208">
        <w:rPr>
          <w:rFonts w:ascii="Arial" w:hAnsi="Arial" w:cs="Arial"/>
          <w:b/>
          <w:sz w:val="20"/>
          <w:szCs w:val="20"/>
          <w:lang w:val="en-US"/>
        </w:rPr>
        <w:t>H</w:t>
      </w:r>
      <w:r w:rsidRPr="00152208">
        <w:rPr>
          <w:rFonts w:ascii="Arial" w:hAnsi="Arial" w:cs="Arial"/>
          <w:b/>
          <w:sz w:val="20"/>
          <w:szCs w:val="20"/>
        </w:rPr>
        <w:t>, B</w:t>
      </w:r>
      <w:r w:rsidRPr="00152208">
        <w:rPr>
          <w:rFonts w:ascii="Arial" w:hAnsi="Arial" w:cs="Arial"/>
          <w:b/>
          <w:sz w:val="20"/>
          <w:szCs w:val="20"/>
          <w:lang w:val="en-US"/>
        </w:rPr>
        <w:t>H</w:t>
      </w:r>
      <w:r w:rsidRPr="00152208">
        <w:rPr>
          <w:rFonts w:ascii="Arial" w:hAnsi="Arial" w:cs="Arial"/>
          <w:b/>
          <w:sz w:val="20"/>
          <w:szCs w:val="20"/>
        </w:rPr>
        <w:t>YT</w:t>
      </w:r>
      <w:r w:rsidRPr="00152208">
        <w:rPr>
          <w:rFonts w:ascii="Arial" w:hAnsi="Arial" w:cs="Arial"/>
          <w:b/>
          <w:sz w:val="20"/>
          <w:szCs w:val="20"/>
          <w:lang w:val="en-US"/>
        </w:rPr>
        <w:t>, BHTN, BHTNLĐ, BNN</w:t>
      </w:r>
      <w:r w:rsidRPr="00152208">
        <w:rPr>
          <w:rFonts w:ascii="Arial" w:hAnsi="Arial" w:cs="Arial"/>
          <w:b/>
          <w:sz w:val="20"/>
          <w:szCs w:val="20"/>
          <w:lang w:val="en-US"/>
        </w:rPr>
        <w:br/>
      </w:r>
      <w:r w:rsidRPr="00152208">
        <w:rPr>
          <w:rFonts w:ascii="Arial" w:hAnsi="Arial" w:cs="Arial"/>
          <w:b/>
          <w:sz w:val="20"/>
          <w:szCs w:val="20"/>
        </w:rPr>
        <w:t>Năm</w:t>
      </w:r>
      <w:r w:rsidRPr="00152208">
        <w:rPr>
          <w:rFonts w:ascii="Arial" w:hAnsi="Arial" w:cs="Arial"/>
          <w:b/>
          <w:sz w:val="20"/>
          <w:szCs w:val="20"/>
          <w:lang w:val="en-US"/>
        </w:rPr>
        <w:t xml:space="preserve"> ……..</w:t>
      </w:r>
    </w:p>
    <w:p w14:paraId="3EF8B3B8" w14:textId="77777777" w:rsidR="0011507F" w:rsidRPr="00152208" w:rsidRDefault="0011507F" w:rsidP="0011507F">
      <w:pPr>
        <w:spacing w:before="120"/>
        <w:rPr>
          <w:rFonts w:ascii="Arial" w:hAnsi="Arial" w:cs="Arial"/>
          <w:b/>
          <w:i/>
          <w:sz w:val="20"/>
          <w:szCs w:val="20"/>
          <w:lang w:val="en-US"/>
        </w:rPr>
      </w:pPr>
      <w:r w:rsidRPr="00152208">
        <w:rPr>
          <w:rFonts w:ascii="Arial" w:hAnsi="Arial" w:cs="Arial"/>
          <w:sz w:val="20"/>
          <w:szCs w:val="20"/>
        </w:rPr>
        <w:t>Kính g</w:t>
      </w:r>
      <w:r w:rsidRPr="00152208">
        <w:rPr>
          <w:rFonts w:ascii="Arial" w:hAnsi="Arial" w:cs="Arial"/>
          <w:sz w:val="20"/>
          <w:szCs w:val="20"/>
          <w:lang w:val="en-US"/>
        </w:rPr>
        <w:t>ử</w:t>
      </w:r>
      <w:r w:rsidRPr="00152208">
        <w:rPr>
          <w:rFonts w:ascii="Arial" w:hAnsi="Arial" w:cs="Arial"/>
          <w:sz w:val="20"/>
          <w:szCs w:val="20"/>
        </w:rPr>
        <w:t>i:</w:t>
      </w:r>
      <w:r w:rsidRPr="00152208">
        <w:rPr>
          <w:rFonts w:ascii="Arial" w:hAnsi="Arial" w:cs="Arial"/>
          <w:sz w:val="20"/>
          <w:szCs w:val="20"/>
          <w:lang w:val="en-US"/>
        </w:rPr>
        <w:t xml:space="preserve"> </w:t>
      </w:r>
      <w:r w:rsidRPr="00152208">
        <w:rPr>
          <w:rFonts w:ascii="Arial" w:hAnsi="Arial" w:cs="Arial"/>
          <w:sz w:val="20"/>
          <w:szCs w:val="20"/>
          <w:lang w:val="pl-PL"/>
        </w:rPr>
        <w:t>................................................................................................................................................................................</w:t>
      </w:r>
    </w:p>
    <w:p w14:paraId="6613677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Địa ch</w:t>
      </w:r>
      <w:r w:rsidRPr="00152208">
        <w:rPr>
          <w:rFonts w:ascii="Arial" w:hAnsi="Arial" w:cs="Arial"/>
          <w:sz w:val="20"/>
          <w:szCs w:val="20"/>
          <w:lang w:val="en-US"/>
        </w:rPr>
        <w:t>ỉ</w:t>
      </w:r>
      <w:r w:rsidRPr="00152208">
        <w:rPr>
          <w:rFonts w:ascii="Arial" w:hAnsi="Arial" w:cs="Arial"/>
          <w:sz w:val="20"/>
          <w:szCs w:val="20"/>
        </w:rPr>
        <w:t>:</w:t>
      </w:r>
      <w:r w:rsidRPr="00152208">
        <w:rPr>
          <w:rFonts w:ascii="Arial" w:hAnsi="Arial" w:cs="Arial"/>
          <w:sz w:val="20"/>
          <w:szCs w:val="20"/>
          <w:lang w:val="en-US"/>
        </w:rPr>
        <w:t xml:space="preserve"> </w:t>
      </w:r>
      <w:r w:rsidRPr="00152208">
        <w:rPr>
          <w:rFonts w:ascii="Arial" w:hAnsi="Arial" w:cs="Arial"/>
          <w:sz w:val="20"/>
          <w:szCs w:val="20"/>
          <w:lang w:val="pl-PL"/>
        </w:rPr>
        <w:t>...................................................................................................Mã đơn vị ...............................................................</w:t>
      </w:r>
    </w:p>
    <w:p w14:paraId="11755E5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BHXH tỉnh, TP (huyện, quận) thông báo tình hình đóng BHXH, BHYT, BHTN năm 20... của đ</w:t>
      </w:r>
      <w:r w:rsidRPr="00152208">
        <w:rPr>
          <w:rFonts w:ascii="Arial" w:hAnsi="Arial" w:cs="Arial"/>
          <w:sz w:val="20"/>
          <w:szCs w:val="20"/>
          <w:lang w:val="en-US"/>
        </w:rPr>
        <w:t>ơn</w:t>
      </w:r>
      <w:r w:rsidRPr="00152208">
        <w:rPr>
          <w:rFonts w:ascii="Arial" w:hAnsi="Arial" w:cs="Arial"/>
          <w:sz w:val="20"/>
          <w:szCs w:val="20"/>
        </w:rPr>
        <w:t xml:space="preserve"> vị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left w:w="0" w:type="dxa"/>
          <w:right w:w="0" w:type="dxa"/>
        </w:tblCellMar>
        <w:tblLook w:val="0000" w:firstRow="0" w:lastRow="0" w:firstColumn="0" w:lastColumn="0" w:noHBand="0" w:noVBand="0"/>
      </w:tblPr>
      <w:tblGrid>
        <w:gridCol w:w="430"/>
        <w:gridCol w:w="1346"/>
        <w:gridCol w:w="794"/>
        <w:gridCol w:w="972"/>
        <w:gridCol w:w="1953"/>
        <w:gridCol w:w="794"/>
        <w:gridCol w:w="721"/>
        <w:gridCol w:w="962"/>
        <w:gridCol w:w="679"/>
        <w:gridCol w:w="713"/>
        <w:gridCol w:w="809"/>
        <w:gridCol w:w="672"/>
        <w:gridCol w:w="760"/>
        <w:gridCol w:w="1361"/>
      </w:tblGrid>
      <w:tr w:rsidR="0011507F" w:rsidRPr="00152208" w14:paraId="05D98E8F" w14:textId="77777777" w:rsidTr="0011507F">
        <w:tc>
          <w:tcPr>
            <w:tcW w:w="166" w:type="pct"/>
            <w:vMerge w:val="restart"/>
            <w:shd w:val="clear" w:color="000000" w:fill="auto"/>
            <w:vAlign w:val="center"/>
          </w:tcPr>
          <w:p w14:paraId="5EB0A06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TT</w:t>
            </w:r>
          </w:p>
        </w:tc>
        <w:tc>
          <w:tcPr>
            <w:tcW w:w="519" w:type="pct"/>
            <w:vMerge w:val="restart"/>
            <w:shd w:val="clear" w:color="000000" w:fill="auto"/>
            <w:vAlign w:val="center"/>
          </w:tcPr>
          <w:p w14:paraId="3906216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w:t>
            </w:r>
            <w:r w:rsidRPr="00152208">
              <w:rPr>
                <w:rFonts w:ascii="Arial" w:hAnsi="Arial" w:cs="Arial"/>
                <w:b/>
                <w:sz w:val="20"/>
                <w:szCs w:val="20"/>
                <w:lang w:val="en-US"/>
              </w:rPr>
              <w:t>ọ</w:t>
            </w:r>
            <w:r w:rsidRPr="00152208">
              <w:rPr>
                <w:rFonts w:ascii="Arial" w:hAnsi="Arial" w:cs="Arial"/>
                <w:b/>
                <w:sz w:val="20"/>
                <w:szCs w:val="20"/>
              </w:rPr>
              <w:t xml:space="preserve"> tên</w:t>
            </w:r>
          </w:p>
        </w:tc>
        <w:tc>
          <w:tcPr>
            <w:tcW w:w="306" w:type="pct"/>
            <w:vMerge w:val="restart"/>
            <w:shd w:val="clear" w:color="000000" w:fill="auto"/>
            <w:vAlign w:val="center"/>
          </w:tcPr>
          <w:p w14:paraId="3B3C36AC"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 xml:space="preserve">Mã số BHXH </w:t>
            </w:r>
          </w:p>
        </w:tc>
        <w:tc>
          <w:tcPr>
            <w:tcW w:w="375" w:type="pct"/>
            <w:vMerge w:val="restart"/>
            <w:shd w:val="clear" w:color="000000" w:fill="auto"/>
            <w:vAlign w:val="center"/>
          </w:tcPr>
          <w:p w14:paraId="100A3E8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Ngày tháng năm sinh</w:t>
            </w:r>
          </w:p>
        </w:tc>
        <w:tc>
          <w:tcPr>
            <w:tcW w:w="753" w:type="pct"/>
            <w:vMerge w:val="restart"/>
            <w:shd w:val="clear" w:color="000000" w:fill="auto"/>
            <w:vAlign w:val="center"/>
          </w:tcPr>
          <w:p w14:paraId="740E676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Chức vụ, chức danh nghề, c</w:t>
            </w:r>
            <w:r w:rsidRPr="00152208">
              <w:rPr>
                <w:rFonts w:ascii="Arial" w:hAnsi="Arial" w:cs="Arial"/>
                <w:b/>
                <w:sz w:val="20"/>
                <w:szCs w:val="20"/>
                <w:lang w:val="en-US"/>
              </w:rPr>
              <w:t>ô</w:t>
            </w:r>
            <w:r w:rsidRPr="00152208">
              <w:rPr>
                <w:rFonts w:ascii="Arial" w:hAnsi="Arial" w:cs="Arial"/>
                <w:b/>
                <w:sz w:val="20"/>
                <w:szCs w:val="20"/>
              </w:rPr>
              <w:t>ng việc</w:t>
            </w:r>
          </w:p>
        </w:tc>
        <w:tc>
          <w:tcPr>
            <w:tcW w:w="1803" w:type="pct"/>
            <w:gridSpan w:val="6"/>
            <w:shd w:val="clear" w:color="000000" w:fill="auto"/>
            <w:vAlign w:val="center"/>
          </w:tcPr>
          <w:p w14:paraId="67A300B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tiền lương đóng</w:t>
            </w:r>
          </w:p>
        </w:tc>
        <w:tc>
          <w:tcPr>
            <w:tcW w:w="259" w:type="pct"/>
            <w:vMerge w:val="restart"/>
            <w:shd w:val="clear" w:color="000000" w:fill="auto"/>
            <w:vAlign w:val="center"/>
          </w:tcPr>
          <w:p w14:paraId="735F3BD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Đóng</w:t>
            </w:r>
            <w:r w:rsidRPr="00152208">
              <w:rPr>
                <w:rFonts w:ascii="Arial" w:hAnsi="Arial" w:cs="Arial"/>
                <w:b/>
                <w:sz w:val="20"/>
                <w:szCs w:val="20"/>
                <w:lang w:val="en-US"/>
              </w:rPr>
              <w:t xml:space="preserve"> </w:t>
            </w:r>
            <w:r w:rsidRPr="00152208">
              <w:rPr>
                <w:rFonts w:ascii="Arial" w:hAnsi="Arial" w:cs="Arial"/>
                <w:b/>
                <w:sz w:val="20"/>
                <w:szCs w:val="20"/>
              </w:rPr>
              <w:t>từ</w:t>
            </w:r>
            <w:r w:rsidRPr="00152208">
              <w:rPr>
                <w:rFonts w:ascii="Arial" w:hAnsi="Arial" w:cs="Arial"/>
                <w:b/>
                <w:sz w:val="20"/>
                <w:szCs w:val="20"/>
                <w:lang w:val="en-US"/>
              </w:rPr>
              <w:t xml:space="preserve"> </w:t>
            </w:r>
            <w:r w:rsidRPr="00152208">
              <w:rPr>
                <w:rFonts w:ascii="Arial" w:hAnsi="Arial" w:cs="Arial"/>
                <w:b/>
                <w:sz w:val="20"/>
                <w:szCs w:val="20"/>
              </w:rPr>
              <w:t>tháng</w:t>
            </w:r>
          </w:p>
        </w:tc>
        <w:tc>
          <w:tcPr>
            <w:tcW w:w="293" w:type="pct"/>
            <w:vMerge w:val="restart"/>
            <w:shd w:val="clear" w:color="000000" w:fill="auto"/>
            <w:vAlign w:val="center"/>
          </w:tcPr>
          <w:p w14:paraId="27871B9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Đã</w:t>
            </w:r>
            <w:r w:rsidRPr="00152208">
              <w:rPr>
                <w:rFonts w:ascii="Arial" w:hAnsi="Arial" w:cs="Arial"/>
                <w:b/>
                <w:sz w:val="20"/>
                <w:szCs w:val="20"/>
                <w:lang w:val="en-US"/>
              </w:rPr>
              <w:t xml:space="preserve"> </w:t>
            </w:r>
            <w:r w:rsidRPr="00152208">
              <w:rPr>
                <w:rFonts w:ascii="Arial" w:hAnsi="Arial" w:cs="Arial"/>
                <w:b/>
                <w:sz w:val="20"/>
                <w:szCs w:val="20"/>
              </w:rPr>
              <w:t>đóng</w:t>
            </w:r>
            <w:r w:rsidRPr="00152208">
              <w:rPr>
                <w:rFonts w:ascii="Arial" w:hAnsi="Arial" w:cs="Arial"/>
                <w:b/>
                <w:sz w:val="20"/>
                <w:szCs w:val="20"/>
                <w:lang w:val="en-US"/>
              </w:rPr>
              <w:t xml:space="preserve"> </w:t>
            </w:r>
            <w:r w:rsidRPr="00152208">
              <w:rPr>
                <w:rFonts w:ascii="Arial" w:hAnsi="Arial" w:cs="Arial"/>
                <w:b/>
                <w:sz w:val="20"/>
                <w:szCs w:val="20"/>
              </w:rPr>
              <w:t>đến</w:t>
            </w:r>
            <w:r w:rsidRPr="00152208">
              <w:rPr>
                <w:rFonts w:ascii="Arial" w:hAnsi="Arial" w:cs="Arial"/>
                <w:b/>
                <w:sz w:val="20"/>
                <w:szCs w:val="20"/>
                <w:lang w:val="en-US"/>
              </w:rPr>
              <w:t xml:space="preserve"> </w:t>
            </w:r>
            <w:r w:rsidRPr="00152208">
              <w:rPr>
                <w:rFonts w:ascii="Arial" w:hAnsi="Arial" w:cs="Arial"/>
                <w:b/>
                <w:sz w:val="20"/>
                <w:szCs w:val="20"/>
              </w:rPr>
              <w:t>tháng</w:t>
            </w:r>
          </w:p>
        </w:tc>
        <w:tc>
          <w:tcPr>
            <w:tcW w:w="526" w:type="pct"/>
            <w:vMerge w:val="restart"/>
            <w:shd w:val="clear" w:color="000000" w:fill="auto"/>
            <w:vAlign w:val="center"/>
          </w:tcPr>
          <w:p w14:paraId="053964B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w:t>
            </w:r>
            <w:r w:rsidRPr="00152208">
              <w:rPr>
                <w:rFonts w:ascii="Arial" w:hAnsi="Arial" w:cs="Arial"/>
                <w:b/>
                <w:sz w:val="20"/>
                <w:szCs w:val="20"/>
                <w:lang w:val="en-US"/>
              </w:rPr>
              <w:t xml:space="preserve"> </w:t>
            </w:r>
            <w:r w:rsidRPr="00152208">
              <w:rPr>
                <w:rFonts w:ascii="Arial" w:hAnsi="Arial" w:cs="Arial"/>
                <w:b/>
                <w:sz w:val="20"/>
                <w:szCs w:val="20"/>
              </w:rPr>
              <w:t>chú</w:t>
            </w:r>
          </w:p>
        </w:tc>
      </w:tr>
      <w:tr w:rsidR="0011507F" w:rsidRPr="00152208" w14:paraId="600878D9" w14:textId="77777777" w:rsidTr="0011507F">
        <w:tc>
          <w:tcPr>
            <w:tcW w:w="166" w:type="pct"/>
            <w:vMerge/>
            <w:shd w:val="clear" w:color="000000" w:fill="auto"/>
          </w:tcPr>
          <w:p w14:paraId="063EC1C5" w14:textId="77777777" w:rsidR="0011507F" w:rsidRPr="00152208" w:rsidRDefault="0011507F" w:rsidP="0011507F">
            <w:pPr>
              <w:spacing w:before="120"/>
              <w:rPr>
                <w:rFonts w:ascii="Arial" w:hAnsi="Arial" w:cs="Arial"/>
                <w:b/>
                <w:sz w:val="20"/>
                <w:szCs w:val="20"/>
              </w:rPr>
            </w:pPr>
          </w:p>
        </w:tc>
        <w:tc>
          <w:tcPr>
            <w:tcW w:w="519" w:type="pct"/>
            <w:vMerge/>
            <w:shd w:val="clear" w:color="000000" w:fill="auto"/>
          </w:tcPr>
          <w:p w14:paraId="309C506C" w14:textId="77777777" w:rsidR="0011507F" w:rsidRPr="00152208" w:rsidRDefault="0011507F" w:rsidP="0011507F">
            <w:pPr>
              <w:spacing w:before="120"/>
              <w:rPr>
                <w:rFonts w:ascii="Arial" w:hAnsi="Arial" w:cs="Arial"/>
                <w:b/>
                <w:sz w:val="20"/>
                <w:szCs w:val="20"/>
              </w:rPr>
            </w:pPr>
          </w:p>
        </w:tc>
        <w:tc>
          <w:tcPr>
            <w:tcW w:w="306" w:type="pct"/>
            <w:vMerge/>
            <w:shd w:val="clear" w:color="000000" w:fill="auto"/>
          </w:tcPr>
          <w:p w14:paraId="77C61F5D" w14:textId="77777777" w:rsidR="0011507F" w:rsidRPr="00152208" w:rsidRDefault="0011507F" w:rsidP="0011507F">
            <w:pPr>
              <w:spacing w:before="120"/>
              <w:rPr>
                <w:rFonts w:ascii="Arial" w:hAnsi="Arial" w:cs="Arial"/>
                <w:b/>
                <w:sz w:val="20"/>
                <w:szCs w:val="20"/>
              </w:rPr>
            </w:pPr>
          </w:p>
        </w:tc>
        <w:tc>
          <w:tcPr>
            <w:tcW w:w="375" w:type="pct"/>
            <w:vMerge/>
            <w:shd w:val="clear" w:color="000000" w:fill="auto"/>
          </w:tcPr>
          <w:p w14:paraId="06AE34B7" w14:textId="77777777" w:rsidR="0011507F" w:rsidRPr="00152208" w:rsidRDefault="0011507F" w:rsidP="0011507F">
            <w:pPr>
              <w:spacing w:before="120"/>
              <w:rPr>
                <w:rFonts w:ascii="Arial" w:hAnsi="Arial" w:cs="Arial"/>
                <w:b/>
                <w:sz w:val="20"/>
                <w:szCs w:val="20"/>
              </w:rPr>
            </w:pPr>
          </w:p>
        </w:tc>
        <w:tc>
          <w:tcPr>
            <w:tcW w:w="753" w:type="pct"/>
            <w:vMerge/>
            <w:shd w:val="clear" w:color="000000" w:fill="auto"/>
          </w:tcPr>
          <w:p w14:paraId="642902C1" w14:textId="77777777" w:rsidR="0011507F" w:rsidRPr="00152208" w:rsidRDefault="0011507F" w:rsidP="0011507F">
            <w:pPr>
              <w:spacing w:before="120"/>
              <w:rPr>
                <w:rFonts w:ascii="Arial" w:hAnsi="Arial" w:cs="Arial"/>
                <w:b/>
                <w:sz w:val="20"/>
                <w:szCs w:val="20"/>
              </w:rPr>
            </w:pPr>
          </w:p>
        </w:tc>
        <w:tc>
          <w:tcPr>
            <w:tcW w:w="306" w:type="pct"/>
            <w:vMerge w:val="restart"/>
            <w:shd w:val="clear" w:color="000000" w:fill="auto"/>
            <w:vAlign w:val="center"/>
          </w:tcPr>
          <w:p w14:paraId="145BA1B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Tiền lương chính</w:t>
            </w:r>
          </w:p>
        </w:tc>
        <w:tc>
          <w:tcPr>
            <w:tcW w:w="1498" w:type="pct"/>
            <w:gridSpan w:val="5"/>
            <w:shd w:val="clear" w:color="000000" w:fill="auto"/>
            <w:vAlign w:val="center"/>
          </w:tcPr>
          <w:p w14:paraId="1A58EA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Phụ cấp</w:t>
            </w:r>
          </w:p>
        </w:tc>
        <w:tc>
          <w:tcPr>
            <w:tcW w:w="259" w:type="pct"/>
            <w:vMerge/>
            <w:shd w:val="clear" w:color="000000" w:fill="auto"/>
          </w:tcPr>
          <w:p w14:paraId="603BB424" w14:textId="77777777" w:rsidR="0011507F" w:rsidRPr="00152208" w:rsidRDefault="0011507F" w:rsidP="0011507F">
            <w:pPr>
              <w:spacing w:before="120"/>
              <w:rPr>
                <w:rFonts w:ascii="Arial" w:hAnsi="Arial" w:cs="Arial"/>
                <w:b/>
                <w:sz w:val="20"/>
                <w:szCs w:val="20"/>
              </w:rPr>
            </w:pPr>
          </w:p>
        </w:tc>
        <w:tc>
          <w:tcPr>
            <w:tcW w:w="293" w:type="pct"/>
            <w:vMerge/>
            <w:shd w:val="clear" w:color="000000" w:fill="auto"/>
          </w:tcPr>
          <w:p w14:paraId="6D7AA6D0" w14:textId="77777777" w:rsidR="0011507F" w:rsidRPr="00152208" w:rsidRDefault="0011507F" w:rsidP="0011507F">
            <w:pPr>
              <w:spacing w:before="120"/>
              <w:rPr>
                <w:rFonts w:ascii="Arial" w:hAnsi="Arial" w:cs="Arial"/>
                <w:b/>
                <w:sz w:val="20"/>
                <w:szCs w:val="20"/>
              </w:rPr>
            </w:pPr>
          </w:p>
        </w:tc>
        <w:tc>
          <w:tcPr>
            <w:tcW w:w="526" w:type="pct"/>
            <w:vMerge/>
            <w:shd w:val="clear" w:color="000000" w:fill="auto"/>
          </w:tcPr>
          <w:p w14:paraId="155E5C52" w14:textId="77777777" w:rsidR="0011507F" w:rsidRPr="00152208" w:rsidRDefault="0011507F" w:rsidP="0011507F">
            <w:pPr>
              <w:spacing w:before="120"/>
              <w:rPr>
                <w:rFonts w:ascii="Arial" w:hAnsi="Arial" w:cs="Arial"/>
                <w:b/>
                <w:sz w:val="20"/>
                <w:szCs w:val="20"/>
              </w:rPr>
            </w:pPr>
          </w:p>
        </w:tc>
      </w:tr>
      <w:tr w:rsidR="0011507F" w:rsidRPr="00152208" w14:paraId="2078EC6C" w14:textId="77777777" w:rsidTr="0011507F">
        <w:tc>
          <w:tcPr>
            <w:tcW w:w="166" w:type="pct"/>
            <w:vMerge/>
            <w:shd w:val="clear" w:color="000000" w:fill="auto"/>
          </w:tcPr>
          <w:p w14:paraId="40110C7A" w14:textId="77777777" w:rsidR="0011507F" w:rsidRPr="00152208" w:rsidRDefault="0011507F" w:rsidP="0011507F">
            <w:pPr>
              <w:spacing w:before="120"/>
              <w:rPr>
                <w:rFonts w:ascii="Arial" w:hAnsi="Arial" w:cs="Arial"/>
                <w:b/>
                <w:sz w:val="20"/>
                <w:szCs w:val="20"/>
              </w:rPr>
            </w:pPr>
          </w:p>
        </w:tc>
        <w:tc>
          <w:tcPr>
            <w:tcW w:w="519" w:type="pct"/>
            <w:vMerge/>
            <w:shd w:val="clear" w:color="000000" w:fill="auto"/>
          </w:tcPr>
          <w:p w14:paraId="69187085" w14:textId="77777777" w:rsidR="0011507F" w:rsidRPr="00152208" w:rsidRDefault="0011507F" w:rsidP="0011507F">
            <w:pPr>
              <w:spacing w:before="120"/>
              <w:rPr>
                <w:rFonts w:ascii="Arial" w:hAnsi="Arial" w:cs="Arial"/>
                <w:b/>
                <w:sz w:val="20"/>
                <w:szCs w:val="20"/>
              </w:rPr>
            </w:pPr>
          </w:p>
        </w:tc>
        <w:tc>
          <w:tcPr>
            <w:tcW w:w="306" w:type="pct"/>
            <w:vMerge/>
            <w:shd w:val="clear" w:color="000000" w:fill="auto"/>
          </w:tcPr>
          <w:p w14:paraId="69A1941A" w14:textId="77777777" w:rsidR="0011507F" w:rsidRPr="00152208" w:rsidRDefault="0011507F" w:rsidP="0011507F">
            <w:pPr>
              <w:spacing w:before="120"/>
              <w:rPr>
                <w:rFonts w:ascii="Arial" w:hAnsi="Arial" w:cs="Arial"/>
                <w:b/>
                <w:sz w:val="20"/>
                <w:szCs w:val="20"/>
              </w:rPr>
            </w:pPr>
          </w:p>
        </w:tc>
        <w:tc>
          <w:tcPr>
            <w:tcW w:w="375" w:type="pct"/>
            <w:vMerge/>
            <w:shd w:val="clear" w:color="000000" w:fill="auto"/>
          </w:tcPr>
          <w:p w14:paraId="76BB97F6" w14:textId="77777777" w:rsidR="0011507F" w:rsidRPr="00152208" w:rsidRDefault="0011507F" w:rsidP="0011507F">
            <w:pPr>
              <w:spacing w:before="120"/>
              <w:rPr>
                <w:rFonts w:ascii="Arial" w:hAnsi="Arial" w:cs="Arial"/>
                <w:b/>
                <w:sz w:val="20"/>
                <w:szCs w:val="20"/>
              </w:rPr>
            </w:pPr>
          </w:p>
        </w:tc>
        <w:tc>
          <w:tcPr>
            <w:tcW w:w="753" w:type="pct"/>
            <w:vMerge/>
            <w:shd w:val="clear" w:color="000000" w:fill="auto"/>
          </w:tcPr>
          <w:p w14:paraId="15C1B580" w14:textId="77777777" w:rsidR="0011507F" w:rsidRPr="00152208" w:rsidRDefault="0011507F" w:rsidP="0011507F">
            <w:pPr>
              <w:spacing w:before="120"/>
              <w:rPr>
                <w:rFonts w:ascii="Arial" w:hAnsi="Arial" w:cs="Arial"/>
                <w:b/>
                <w:sz w:val="20"/>
                <w:szCs w:val="20"/>
              </w:rPr>
            </w:pPr>
          </w:p>
        </w:tc>
        <w:tc>
          <w:tcPr>
            <w:tcW w:w="306" w:type="pct"/>
            <w:vMerge/>
            <w:shd w:val="clear" w:color="000000" w:fill="auto"/>
            <w:vAlign w:val="center"/>
          </w:tcPr>
          <w:p w14:paraId="435CB02A" w14:textId="77777777" w:rsidR="0011507F" w:rsidRPr="00152208" w:rsidRDefault="0011507F" w:rsidP="0011507F">
            <w:pPr>
              <w:spacing w:before="120"/>
              <w:jc w:val="center"/>
              <w:rPr>
                <w:rFonts w:ascii="Arial" w:hAnsi="Arial" w:cs="Arial"/>
                <w:b/>
                <w:sz w:val="20"/>
                <w:szCs w:val="20"/>
              </w:rPr>
            </w:pPr>
          </w:p>
        </w:tc>
        <w:tc>
          <w:tcPr>
            <w:tcW w:w="278" w:type="pct"/>
            <w:shd w:val="clear" w:color="000000" w:fill="auto"/>
            <w:vAlign w:val="center"/>
          </w:tcPr>
          <w:p w14:paraId="55DF0BB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Chức</w:t>
            </w:r>
            <w:r w:rsidRPr="00152208">
              <w:rPr>
                <w:rFonts w:ascii="Arial" w:hAnsi="Arial" w:cs="Arial"/>
                <w:b/>
                <w:sz w:val="20"/>
                <w:szCs w:val="20"/>
                <w:lang w:val="en-US"/>
              </w:rPr>
              <w:t xml:space="preserve"> </w:t>
            </w:r>
            <w:r w:rsidRPr="00152208">
              <w:rPr>
                <w:rFonts w:ascii="Arial" w:hAnsi="Arial" w:cs="Arial"/>
                <w:b/>
                <w:sz w:val="20"/>
                <w:szCs w:val="20"/>
              </w:rPr>
              <w:t>vụ</w:t>
            </w:r>
          </w:p>
        </w:tc>
        <w:tc>
          <w:tcPr>
            <w:tcW w:w="371" w:type="pct"/>
            <w:shd w:val="clear" w:color="000000" w:fill="auto"/>
            <w:vAlign w:val="center"/>
          </w:tcPr>
          <w:p w14:paraId="68D1E1E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Thâm</w:t>
            </w:r>
            <w:r w:rsidRPr="00152208">
              <w:rPr>
                <w:rFonts w:ascii="Arial" w:hAnsi="Arial" w:cs="Arial"/>
                <w:b/>
                <w:sz w:val="20"/>
                <w:szCs w:val="20"/>
                <w:lang w:val="en-US"/>
              </w:rPr>
              <w:t xml:space="preserve"> </w:t>
            </w:r>
            <w:r w:rsidRPr="00152208">
              <w:rPr>
                <w:rFonts w:ascii="Arial" w:hAnsi="Arial" w:cs="Arial"/>
                <w:b/>
                <w:sz w:val="20"/>
                <w:szCs w:val="20"/>
              </w:rPr>
              <w:t>niên</w:t>
            </w:r>
            <w:r w:rsidRPr="00152208">
              <w:rPr>
                <w:rFonts w:ascii="Arial" w:hAnsi="Arial" w:cs="Arial"/>
                <w:b/>
                <w:sz w:val="20"/>
                <w:szCs w:val="20"/>
                <w:lang w:val="en-US"/>
              </w:rPr>
              <w:t xml:space="preserve"> </w:t>
            </w:r>
            <w:r w:rsidRPr="00152208">
              <w:rPr>
                <w:rFonts w:ascii="Arial" w:hAnsi="Arial" w:cs="Arial"/>
                <w:b/>
                <w:sz w:val="20"/>
                <w:szCs w:val="20"/>
              </w:rPr>
              <w:t>vượt</w:t>
            </w:r>
            <w:r w:rsidRPr="00152208">
              <w:rPr>
                <w:rFonts w:ascii="Arial" w:hAnsi="Arial" w:cs="Arial"/>
                <w:b/>
                <w:sz w:val="20"/>
                <w:szCs w:val="20"/>
                <w:lang w:val="en-US"/>
              </w:rPr>
              <w:t xml:space="preserve"> </w:t>
            </w:r>
            <w:r w:rsidRPr="00152208">
              <w:rPr>
                <w:rFonts w:ascii="Arial" w:hAnsi="Arial" w:cs="Arial"/>
                <w:b/>
                <w:sz w:val="20"/>
                <w:szCs w:val="20"/>
              </w:rPr>
              <w:t>khung</w:t>
            </w:r>
            <w:r w:rsidRPr="00152208">
              <w:rPr>
                <w:rFonts w:ascii="Arial" w:hAnsi="Arial" w:cs="Arial"/>
                <w:b/>
                <w:sz w:val="20"/>
                <w:szCs w:val="20"/>
                <w:lang w:val="en-US"/>
              </w:rPr>
              <w:t xml:space="preserve"> </w:t>
            </w:r>
            <w:r w:rsidRPr="00152208">
              <w:rPr>
                <w:rFonts w:ascii="Arial" w:hAnsi="Arial" w:cs="Arial"/>
                <w:b/>
                <w:sz w:val="20"/>
                <w:szCs w:val="20"/>
              </w:rPr>
              <w:t>(%)</w:t>
            </w:r>
          </w:p>
        </w:tc>
        <w:tc>
          <w:tcPr>
            <w:tcW w:w="262" w:type="pct"/>
            <w:shd w:val="clear" w:color="000000" w:fill="auto"/>
            <w:vAlign w:val="center"/>
          </w:tcPr>
          <w:p w14:paraId="56D4DE2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Thâm</w:t>
            </w:r>
            <w:r w:rsidRPr="00152208">
              <w:rPr>
                <w:rFonts w:ascii="Arial" w:hAnsi="Arial" w:cs="Arial"/>
                <w:b/>
                <w:sz w:val="20"/>
                <w:szCs w:val="20"/>
                <w:lang w:val="en-US"/>
              </w:rPr>
              <w:t xml:space="preserve"> </w:t>
            </w:r>
            <w:r w:rsidRPr="00152208">
              <w:rPr>
                <w:rFonts w:ascii="Arial" w:hAnsi="Arial" w:cs="Arial"/>
                <w:b/>
                <w:sz w:val="20"/>
                <w:szCs w:val="20"/>
              </w:rPr>
              <w:t>niên</w:t>
            </w:r>
            <w:r w:rsidRPr="00152208">
              <w:rPr>
                <w:rFonts w:ascii="Arial" w:hAnsi="Arial" w:cs="Arial"/>
                <w:b/>
                <w:sz w:val="20"/>
                <w:szCs w:val="20"/>
                <w:lang w:val="en-US"/>
              </w:rPr>
              <w:t xml:space="preserve"> </w:t>
            </w:r>
            <w:r w:rsidRPr="00152208">
              <w:rPr>
                <w:rFonts w:ascii="Arial" w:hAnsi="Arial" w:cs="Arial"/>
                <w:b/>
                <w:sz w:val="20"/>
                <w:szCs w:val="20"/>
              </w:rPr>
              <w:t>nghề</w:t>
            </w:r>
            <w:r w:rsidRPr="00152208">
              <w:rPr>
                <w:rFonts w:ascii="Arial" w:hAnsi="Arial" w:cs="Arial"/>
                <w:b/>
                <w:sz w:val="20"/>
                <w:szCs w:val="20"/>
                <w:lang w:val="en-US"/>
              </w:rPr>
              <w:t xml:space="preserve"> </w:t>
            </w:r>
            <w:r w:rsidRPr="00152208">
              <w:rPr>
                <w:rFonts w:ascii="Arial" w:hAnsi="Arial" w:cs="Arial"/>
                <w:b/>
                <w:sz w:val="20"/>
                <w:szCs w:val="20"/>
              </w:rPr>
              <w:t>(%)</w:t>
            </w:r>
          </w:p>
        </w:tc>
        <w:tc>
          <w:tcPr>
            <w:tcW w:w="275" w:type="pct"/>
            <w:shd w:val="clear" w:color="000000" w:fill="auto"/>
            <w:vAlign w:val="center"/>
          </w:tcPr>
          <w:p w14:paraId="3F5C03B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Phụ</w:t>
            </w:r>
            <w:r w:rsidRPr="00152208">
              <w:rPr>
                <w:rFonts w:ascii="Arial" w:hAnsi="Arial" w:cs="Arial"/>
                <w:b/>
                <w:sz w:val="20"/>
                <w:szCs w:val="20"/>
                <w:lang w:val="en-US"/>
              </w:rPr>
              <w:t xml:space="preserve"> </w:t>
            </w:r>
            <w:r w:rsidRPr="00152208">
              <w:rPr>
                <w:rFonts w:ascii="Arial" w:hAnsi="Arial" w:cs="Arial"/>
                <w:b/>
                <w:sz w:val="20"/>
                <w:szCs w:val="20"/>
              </w:rPr>
              <w:t>cấp</w:t>
            </w:r>
            <w:r w:rsidRPr="00152208">
              <w:rPr>
                <w:rFonts w:ascii="Arial" w:hAnsi="Arial" w:cs="Arial"/>
                <w:b/>
                <w:sz w:val="20"/>
                <w:szCs w:val="20"/>
                <w:lang w:val="en-US"/>
              </w:rPr>
              <w:t xml:space="preserve"> </w:t>
            </w:r>
            <w:r w:rsidRPr="00152208">
              <w:rPr>
                <w:rFonts w:ascii="Arial" w:hAnsi="Arial" w:cs="Arial"/>
                <w:b/>
                <w:sz w:val="20"/>
                <w:szCs w:val="20"/>
              </w:rPr>
              <w:t>lương</w:t>
            </w:r>
          </w:p>
        </w:tc>
        <w:tc>
          <w:tcPr>
            <w:tcW w:w="311" w:type="pct"/>
            <w:shd w:val="clear" w:color="000000" w:fill="auto"/>
            <w:vAlign w:val="center"/>
          </w:tcPr>
          <w:p w14:paraId="48086DF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Các khoản bổ sung</w:t>
            </w:r>
          </w:p>
        </w:tc>
        <w:tc>
          <w:tcPr>
            <w:tcW w:w="259" w:type="pct"/>
            <w:vMerge/>
            <w:shd w:val="clear" w:color="000000" w:fill="auto"/>
          </w:tcPr>
          <w:p w14:paraId="06702DD9" w14:textId="77777777" w:rsidR="0011507F" w:rsidRPr="00152208" w:rsidRDefault="0011507F" w:rsidP="0011507F">
            <w:pPr>
              <w:spacing w:before="120"/>
              <w:rPr>
                <w:rFonts w:ascii="Arial" w:hAnsi="Arial" w:cs="Arial"/>
                <w:b/>
                <w:sz w:val="20"/>
                <w:szCs w:val="20"/>
              </w:rPr>
            </w:pPr>
          </w:p>
        </w:tc>
        <w:tc>
          <w:tcPr>
            <w:tcW w:w="293" w:type="pct"/>
            <w:vMerge/>
            <w:shd w:val="clear" w:color="000000" w:fill="auto"/>
          </w:tcPr>
          <w:p w14:paraId="189B9462" w14:textId="77777777" w:rsidR="0011507F" w:rsidRPr="00152208" w:rsidRDefault="0011507F" w:rsidP="0011507F">
            <w:pPr>
              <w:spacing w:before="120"/>
              <w:rPr>
                <w:rFonts w:ascii="Arial" w:hAnsi="Arial" w:cs="Arial"/>
                <w:b/>
                <w:sz w:val="20"/>
                <w:szCs w:val="20"/>
              </w:rPr>
            </w:pPr>
          </w:p>
        </w:tc>
        <w:tc>
          <w:tcPr>
            <w:tcW w:w="526" w:type="pct"/>
            <w:vMerge/>
            <w:shd w:val="clear" w:color="000000" w:fill="auto"/>
          </w:tcPr>
          <w:p w14:paraId="23983012" w14:textId="77777777" w:rsidR="0011507F" w:rsidRPr="00152208" w:rsidRDefault="0011507F" w:rsidP="0011507F">
            <w:pPr>
              <w:spacing w:before="120"/>
              <w:rPr>
                <w:rFonts w:ascii="Arial" w:hAnsi="Arial" w:cs="Arial"/>
                <w:b/>
                <w:sz w:val="20"/>
                <w:szCs w:val="20"/>
              </w:rPr>
            </w:pPr>
          </w:p>
        </w:tc>
      </w:tr>
      <w:tr w:rsidR="0011507F" w:rsidRPr="00152208" w14:paraId="5B82E9ED" w14:textId="77777777" w:rsidTr="0011507F">
        <w:tc>
          <w:tcPr>
            <w:tcW w:w="166" w:type="pct"/>
            <w:shd w:val="clear" w:color="000000" w:fill="auto"/>
            <w:vAlign w:val="center"/>
          </w:tcPr>
          <w:p w14:paraId="5A12A27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519" w:type="pct"/>
            <w:shd w:val="clear" w:color="000000" w:fill="auto"/>
            <w:vAlign w:val="center"/>
          </w:tcPr>
          <w:p w14:paraId="17EF37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306" w:type="pct"/>
            <w:shd w:val="clear" w:color="000000" w:fill="auto"/>
            <w:vAlign w:val="center"/>
          </w:tcPr>
          <w:p w14:paraId="4F2A36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w:t>
            </w:r>
          </w:p>
        </w:tc>
        <w:tc>
          <w:tcPr>
            <w:tcW w:w="375" w:type="pct"/>
            <w:shd w:val="clear" w:color="000000" w:fill="auto"/>
            <w:vAlign w:val="center"/>
          </w:tcPr>
          <w:p w14:paraId="21722F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w:t>
            </w:r>
          </w:p>
        </w:tc>
        <w:tc>
          <w:tcPr>
            <w:tcW w:w="753" w:type="pct"/>
            <w:shd w:val="clear" w:color="000000" w:fill="auto"/>
            <w:vAlign w:val="center"/>
          </w:tcPr>
          <w:p w14:paraId="348D2B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06" w:type="pct"/>
            <w:shd w:val="clear" w:color="000000" w:fill="auto"/>
            <w:vAlign w:val="center"/>
          </w:tcPr>
          <w:p w14:paraId="26D39C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78" w:type="pct"/>
            <w:shd w:val="clear" w:color="000000" w:fill="auto"/>
            <w:vAlign w:val="center"/>
          </w:tcPr>
          <w:p w14:paraId="1F33EF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71" w:type="pct"/>
            <w:shd w:val="clear" w:color="000000" w:fill="auto"/>
            <w:vAlign w:val="center"/>
          </w:tcPr>
          <w:p w14:paraId="268122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62" w:type="pct"/>
            <w:shd w:val="clear" w:color="000000" w:fill="auto"/>
            <w:vAlign w:val="center"/>
          </w:tcPr>
          <w:p w14:paraId="431506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75" w:type="pct"/>
            <w:shd w:val="clear" w:color="000000" w:fill="auto"/>
            <w:vAlign w:val="center"/>
          </w:tcPr>
          <w:p w14:paraId="18B1D3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311" w:type="pct"/>
            <w:shd w:val="clear" w:color="000000" w:fill="auto"/>
            <w:vAlign w:val="center"/>
          </w:tcPr>
          <w:p w14:paraId="790487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259" w:type="pct"/>
            <w:shd w:val="clear" w:color="000000" w:fill="auto"/>
            <w:vAlign w:val="center"/>
          </w:tcPr>
          <w:p w14:paraId="3DDA47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93" w:type="pct"/>
            <w:shd w:val="clear" w:color="000000" w:fill="auto"/>
            <w:vAlign w:val="center"/>
          </w:tcPr>
          <w:p w14:paraId="79F68B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526" w:type="pct"/>
            <w:shd w:val="clear" w:color="000000" w:fill="auto"/>
            <w:vAlign w:val="center"/>
          </w:tcPr>
          <w:p w14:paraId="026443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r>
      <w:tr w:rsidR="0011507F" w:rsidRPr="00152208" w14:paraId="20A350C5" w14:textId="77777777" w:rsidTr="0011507F">
        <w:tc>
          <w:tcPr>
            <w:tcW w:w="166" w:type="pct"/>
            <w:shd w:val="clear" w:color="000000" w:fill="auto"/>
          </w:tcPr>
          <w:p w14:paraId="485507A9"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0113B1B8"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6B9592B8"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642A837F"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4E037EAB"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771F56A9"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084C8ADB"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7B77B7F7"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3AD978B7"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43F8D33B"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3BCC549A"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28D66D71"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45314531"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0E384B09" w14:textId="77777777" w:rsidR="0011507F" w:rsidRPr="00152208" w:rsidRDefault="0011507F" w:rsidP="0011507F">
            <w:pPr>
              <w:spacing w:before="120"/>
              <w:rPr>
                <w:rFonts w:ascii="Arial" w:hAnsi="Arial" w:cs="Arial"/>
                <w:sz w:val="20"/>
                <w:szCs w:val="20"/>
              </w:rPr>
            </w:pPr>
          </w:p>
        </w:tc>
      </w:tr>
      <w:tr w:rsidR="0011507F" w:rsidRPr="00152208" w14:paraId="444BF97A" w14:textId="77777777" w:rsidTr="0011507F">
        <w:tc>
          <w:tcPr>
            <w:tcW w:w="166" w:type="pct"/>
            <w:shd w:val="clear" w:color="000000" w:fill="auto"/>
          </w:tcPr>
          <w:p w14:paraId="345E4765"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1FE5BF84"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4BF0EBEA"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74975C5A"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6DBEDB8F"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4DF9E852"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075276DF"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01A6FDC4"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7E61F6E1"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0F491C2A"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02CA3108"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21C7B51C"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057BA54E"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7381594E" w14:textId="77777777" w:rsidR="0011507F" w:rsidRPr="00152208" w:rsidRDefault="0011507F" w:rsidP="0011507F">
            <w:pPr>
              <w:spacing w:before="120"/>
              <w:rPr>
                <w:rFonts w:ascii="Arial" w:hAnsi="Arial" w:cs="Arial"/>
                <w:sz w:val="20"/>
                <w:szCs w:val="20"/>
              </w:rPr>
            </w:pPr>
          </w:p>
        </w:tc>
      </w:tr>
      <w:tr w:rsidR="0011507F" w:rsidRPr="00152208" w14:paraId="2FEACC19" w14:textId="77777777" w:rsidTr="0011507F">
        <w:tc>
          <w:tcPr>
            <w:tcW w:w="166" w:type="pct"/>
            <w:shd w:val="clear" w:color="000000" w:fill="auto"/>
          </w:tcPr>
          <w:p w14:paraId="31AE85C7"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0F4EEF93"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62498A6E"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3A50885C"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3E8C0890"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1D315FAB"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0A2FF76B"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6D33849B"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6C732C1C"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19702D7A"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7F8D6C2C"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6F7BBF6E"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796BCB14"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375AC2AA" w14:textId="77777777" w:rsidR="0011507F" w:rsidRPr="00152208" w:rsidRDefault="0011507F" w:rsidP="0011507F">
            <w:pPr>
              <w:spacing w:before="120"/>
              <w:rPr>
                <w:rFonts w:ascii="Arial" w:hAnsi="Arial" w:cs="Arial"/>
                <w:sz w:val="20"/>
                <w:szCs w:val="20"/>
              </w:rPr>
            </w:pPr>
          </w:p>
        </w:tc>
      </w:tr>
      <w:tr w:rsidR="0011507F" w:rsidRPr="00152208" w14:paraId="523CEF57" w14:textId="77777777" w:rsidTr="0011507F">
        <w:tc>
          <w:tcPr>
            <w:tcW w:w="166" w:type="pct"/>
            <w:shd w:val="clear" w:color="000000" w:fill="auto"/>
          </w:tcPr>
          <w:p w14:paraId="5DA4BAD7"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13A0A931"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15878389"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0ACDE43B"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17B96D86"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3FAB6919"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2DEBBF7F"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481E35B1"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49FE96E0"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46EEE578"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55E5FB1E"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72DF9586"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0678178A"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482BC54D" w14:textId="77777777" w:rsidR="0011507F" w:rsidRPr="00152208" w:rsidRDefault="0011507F" w:rsidP="0011507F">
            <w:pPr>
              <w:spacing w:before="120"/>
              <w:rPr>
                <w:rFonts w:ascii="Arial" w:hAnsi="Arial" w:cs="Arial"/>
                <w:sz w:val="20"/>
                <w:szCs w:val="20"/>
              </w:rPr>
            </w:pPr>
          </w:p>
        </w:tc>
      </w:tr>
      <w:tr w:rsidR="0011507F" w:rsidRPr="00152208" w14:paraId="159925B2" w14:textId="77777777" w:rsidTr="0011507F">
        <w:tc>
          <w:tcPr>
            <w:tcW w:w="166" w:type="pct"/>
            <w:shd w:val="clear" w:color="000000" w:fill="auto"/>
          </w:tcPr>
          <w:p w14:paraId="06B6CAAE"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2D8A222B"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274DA4DD"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68BA7292"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53CA4565"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11D52549"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39042315"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6EC2B3FE"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3E800F89"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51E0C2C6"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369D1520"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43403561"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114CB264"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46646C3C" w14:textId="77777777" w:rsidR="0011507F" w:rsidRPr="00152208" w:rsidRDefault="0011507F" w:rsidP="0011507F">
            <w:pPr>
              <w:spacing w:before="120"/>
              <w:rPr>
                <w:rFonts w:ascii="Arial" w:hAnsi="Arial" w:cs="Arial"/>
                <w:sz w:val="20"/>
                <w:szCs w:val="20"/>
              </w:rPr>
            </w:pPr>
          </w:p>
        </w:tc>
      </w:tr>
      <w:tr w:rsidR="0011507F" w:rsidRPr="00152208" w14:paraId="4F20B8FA" w14:textId="77777777" w:rsidTr="0011507F">
        <w:tc>
          <w:tcPr>
            <w:tcW w:w="166" w:type="pct"/>
            <w:shd w:val="clear" w:color="000000" w:fill="auto"/>
          </w:tcPr>
          <w:p w14:paraId="2F47E6B8"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746AFE80"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47B276A6"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247EABC7"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2A90B33B"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0C38B248"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761C3172"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32A1D295"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051874D3"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16467C33"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29177730"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04442AEF"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462FB2AB"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2EE62B87" w14:textId="77777777" w:rsidR="0011507F" w:rsidRPr="00152208" w:rsidRDefault="0011507F" w:rsidP="0011507F">
            <w:pPr>
              <w:spacing w:before="120"/>
              <w:rPr>
                <w:rFonts w:ascii="Arial" w:hAnsi="Arial" w:cs="Arial"/>
                <w:sz w:val="20"/>
                <w:szCs w:val="20"/>
              </w:rPr>
            </w:pPr>
          </w:p>
        </w:tc>
      </w:tr>
      <w:tr w:rsidR="0011507F" w:rsidRPr="00152208" w14:paraId="4B7A9FB9" w14:textId="77777777" w:rsidTr="0011507F">
        <w:tc>
          <w:tcPr>
            <w:tcW w:w="166" w:type="pct"/>
            <w:shd w:val="clear" w:color="000000" w:fill="auto"/>
          </w:tcPr>
          <w:p w14:paraId="35652DFB"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05A1C3E3"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29E49CCE"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42604D4C"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03823AE0"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361943D2"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024B9BB8"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29A19FD0"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387CAA5C"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21A053F4"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1EC18AE3"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01F9F8BD"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6DC82F11"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33C2992A" w14:textId="77777777" w:rsidR="0011507F" w:rsidRPr="00152208" w:rsidRDefault="0011507F" w:rsidP="0011507F">
            <w:pPr>
              <w:spacing w:before="120"/>
              <w:rPr>
                <w:rFonts w:ascii="Arial" w:hAnsi="Arial" w:cs="Arial"/>
                <w:sz w:val="20"/>
                <w:szCs w:val="20"/>
              </w:rPr>
            </w:pPr>
          </w:p>
        </w:tc>
      </w:tr>
      <w:tr w:rsidR="0011507F" w:rsidRPr="00152208" w14:paraId="245668A3" w14:textId="77777777" w:rsidTr="0011507F">
        <w:tc>
          <w:tcPr>
            <w:tcW w:w="166" w:type="pct"/>
            <w:shd w:val="clear" w:color="000000" w:fill="auto"/>
          </w:tcPr>
          <w:p w14:paraId="3A4E5047"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696A85FD"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36A31EB7"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2ADE2A39"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28069B15"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20784E52"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42616386"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2D33ED50"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3C23E38A"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47DCF7EE"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0320344A"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0582B1A9"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01E64B69"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7AE7A94A" w14:textId="77777777" w:rsidR="0011507F" w:rsidRPr="00152208" w:rsidRDefault="0011507F" w:rsidP="0011507F">
            <w:pPr>
              <w:spacing w:before="120"/>
              <w:rPr>
                <w:rFonts w:ascii="Arial" w:hAnsi="Arial" w:cs="Arial"/>
                <w:sz w:val="20"/>
                <w:szCs w:val="20"/>
              </w:rPr>
            </w:pPr>
          </w:p>
        </w:tc>
      </w:tr>
      <w:tr w:rsidR="0011507F" w:rsidRPr="00152208" w14:paraId="1BAAB533" w14:textId="77777777" w:rsidTr="0011507F">
        <w:tc>
          <w:tcPr>
            <w:tcW w:w="166" w:type="pct"/>
            <w:shd w:val="clear" w:color="000000" w:fill="auto"/>
          </w:tcPr>
          <w:p w14:paraId="21F8F654"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670EC86F"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3D2C34F3"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63F813F5"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3F229B5C"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2DAEEDD7"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2AE72DA5"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01CED2EF"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767ED2F1"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7A6F69A0"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1F341CA2"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2D3B2FEB"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52AA25A2"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64729AD4" w14:textId="77777777" w:rsidR="0011507F" w:rsidRPr="00152208" w:rsidRDefault="0011507F" w:rsidP="0011507F">
            <w:pPr>
              <w:spacing w:before="120"/>
              <w:rPr>
                <w:rFonts w:ascii="Arial" w:hAnsi="Arial" w:cs="Arial"/>
                <w:sz w:val="20"/>
                <w:szCs w:val="20"/>
              </w:rPr>
            </w:pPr>
          </w:p>
        </w:tc>
      </w:tr>
      <w:tr w:rsidR="0011507F" w:rsidRPr="00152208" w14:paraId="4F089EEF" w14:textId="77777777" w:rsidTr="0011507F">
        <w:tc>
          <w:tcPr>
            <w:tcW w:w="166" w:type="pct"/>
            <w:shd w:val="clear" w:color="000000" w:fill="auto"/>
          </w:tcPr>
          <w:p w14:paraId="7EF61481"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417D94CC"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09C21A5F"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767A7431"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52C87928"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6FDCC906"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0418CEB0"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46BDF1CE"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7FF24AB1"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0D2866DC"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61FEB174"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02EA9D70"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7DA6938C"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7A775519" w14:textId="77777777" w:rsidR="0011507F" w:rsidRPr="00152208" w:rsidRDefault="0011507F" w:rsidP="0011507F">
            <w:pPr>
              <w:spacing w:before="120"/>
              <w:rPr>
                <w:rFonts w:ascii="Arial" w:hAnsi="Arial" w:cs="Arial"/>
                <w:sz w:val="20"/>
                <w:szCs w:val="20"/>
              </w:rPr>
            </w:pPr>
          </w:p>
        </w:tc>
      </w:tr>
      <w:tr w:rsidR="0011507F" w:rsidRPr="00152208" w14:paraId="44735945" w14:textId="77777777" w:rsidTr="0011507F">
        <w:tc>
          <w:tcPr>
            <w:tcW w:w="166" w:type="pct"/>
            <w:shd w:val="clear" w:color="000000" w:fill="auto"/>
          </w:tcPr>
          <w:p w14:paraId="18C62499"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0476B908"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59A52B44"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3079B4DC"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481C17A4"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78C3BF7F"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089671F0"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0E9DAEFA"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524E556E"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22304809"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31484A67"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3D5B0FAF"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6975843D"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5C5F05EE" w14:textId="77777777" w:rsidR="0011507F" w:rsidRPr="00152208" w:rsidRDefault="0011507F" w:rsidP="0011507F">
            <w:pPr>
              <w:spacing w:before="120"/>
              <w:rPr>
                <w:rFonts w:ascii="Arial" w:hAnsi="Arial" w:cs="Arial"/>
                <w:sz w:val="20"/>
                <w:szCs w:val="20"/>
              </w:rPr>
            </w:pPr>
          </w:p>
        </w:tc>
      </w:tr>
      <w:tr w:rsidR="0011507F" w:rsidRPr="00152208" w14:paraId="1F2D07CB" w14:textId="77777777" w:rsidTr="0011507F">
        <w:tc>
          <w:tcPr>
            <w:tcW w:w="166" w:type="pct"/>
            <w:shd w:val="clear" w:color="000000" w:fill="auto"/>
          </w:tcPr>
          <w:p w14:paraId="183495CB"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34634B89"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6055A8D9"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513B841E"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73485354"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38B1B4F4"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1477BCCD"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5092B4E0"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2731DC41"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3EDB6C26"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02D0D309"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203CC2F5"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560FFDCF"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3E88BFA6" w14:textId="77777777" w:rsidR="0011507F" w:rsidRPr="00152208" w:rsidRDefault="0011507F" w:rsidP="0011507F">
            <w:pPr>
              <w:spacing w:before="120"/>
              <w:rPr>
                <w:rFonts w:ascii="Arial" w:hAnsi="Arial" w:cs="Arial"/>
                <w:sz w:val="20"/>
                <w:szCs w:val="20"/>
              </w:rPr>
            </w:pPr>
          </w:p>
        </w:tc>
      </w:tr>
      <w:tr w:rsidR="0011507F" w:rsidRPr="00152208" w14:paraId="6D0C1081" w14:textId="77777777" w:rsidTr="0011507F">
        <w:tc>
          <w:tcPr>
            <w:tcW w:w="166" w:type="pct"/>
            <w:shd w:val="clear" w:color="000000" w:fill="auto"/>
          </w:tcPr>
          <w:p w14:paraId="1D90AAF9" w14:textId="77777777" w:rsidR="0011507F" w:rsidRPr="00152208" w:rsidRDefault="0011507F" w:rsidP="0011507F">
            <w:pPr>
              <w:spacing w:before="120"/>
              <w:rPr>
                <w:rFonts w:ascii="Arial" w:hAnsi="Arial" w:cs="Arial"/>
                <w:sz w:val="20"/>
                <w:szCs w:val="20"/>
              </w:rPr>
            </w:pPr>
          </w:p>
        </w:tc>
        <w:tc>
          <w:tcPr>
            <w:tcW w:w="519" w:type="pct"/>
            <w:shd w:val="clear" w:color="000000" w:fill="auto"/>
          </w:tcPr>
          <w:p w14:paraId="51FBDD16"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465D6B89" w14:textId="77777777" w:rsidR="0011507F" w:rsidRPr="00152208" w:rsidRDefault="0011507F" w:rsidP="0011507F">
            <w:pPr>
              <w:spacing w:before="120"/>
              <w:rPr>
                <w:rFonts w:ascii="Arial" w:hAnsi="Arial" w:cs="Arial"/>
                <w:sz w:val="20"/>
                <w:szCs w:val="20"/>
              </w:rPr>
            </w:pPr>
          </w:p>
        </w:tc>
        <w:tc>
          <w:tcPr>
            <w:tcW w:w="375" w:type="pct"/>
            <w:shd w:val="clear" w:color="000000" w:fill="auto"/>
          </w:tcPr>
          <w:p w14:paraId="08F338BF" w14:textId="77777777" w:rsidR="0011507F" w:rsidRPr="00152208" w:rsidRDefault="0011507F" w:rsidP="0011507F">
            <w:pPr>
              <w:spacing w:before="120"/>
              <w:rPr>
                <w:rFonts w:ascii="Arial" w:hAnsi="Arial" w:cs="Arial"/>
                <w:sz w:val="20"/>
                <w:szCs w:val="20"/>
              </w:rPr>
            </w:pPr>
          </w:p>
        </w:tc>
        <w:tc>
          <w:tcPr>
            <w:tcW w:w="753" w:type="pct"/>
            <w:shd w:val="clear" w:color="000000" w:fill="auto"/>
          </w:tcPr>
          <w:p w14:paraId="75D49FEC" w14:textId="77777777" w:rsidR="0011507F" w:rsidRPr="00152208" w:rsidRDefault="0011507F" w:rsidP="0011507F">
            <w:pPr>
              <w:spacing w:before="120"/>
              <w:rPr>
                <w:rFonts w:ascii="Arial" w:hAnsi="Arial" w:cs="Arial"/>
                <w:sz w:val="20"/>
                <w:szCs w:val="20"/>
              </w:rPr>
            </w:pPr>
          </w:p>
        </w:tc>
        <w:tc>
          <w:tcPr>
            <w:tcW w:w="306" w:type="pct"/>
            <w:shd w:val="clear" w:color="000000" w:fill="auto"/>
          </w:tcPr>
          <w:p w14:paraId="790804D6" w14:textId="77777777" w:rsidR="0011507F" w:rsidRPr="00152208" w:rsidRDefault="0011507F" w:rsidP="0011507F">
            <w:pPr>
              <w:spacing w:before="120"/>
              <w:rPr>
                <w:rFonts w:ascii="Arial" w:hAnsi="Arial" w:cs="Arial"/>
                <w:sz w:val="20"/>
                <w:szCs w:val="20"/>
              </w:rPr>
            </w:pPr>
          </w:p>
        </w:tc>
        <w:tc>
          <w:tcPr>
            <w:tcW w:w="278" w:type="pct"/>
            <w:shd w:val="clear" w:color="000000" w:fill="auto"/>
          </w:tcPr>
          <w:p w14:paraId="43AE795B" w14:textId="77777777" w:rsidR="0011507F" w:rsidRPr="00152208" w:rsidRDefault="0011507F" w:rsidP="0011507F">
            <w:pPr>
              <w:spacing w:before="120"/>
              <w:rPr>
                <w:rFonts w:ascii="Arial" w:hAnsi="Arial" w:cs="Arial"/>
                <w:sz w:val="20"/>
                <w:szCs w:val="20"/>
              </w:rPr>
            </w:pPr>
          </w:p>
        </w:tc>
        <w:tc>
          <w:tcPr>
            <w:tcW w:w="371" w:type="pct"/>
            <w:shd w:val="clear" w:color="000000" w:fill="auto"/>
          </w:tcPr>
          <w:p w14:paraId="17727C64" w14:textId="77777777" w:rsidR="0011507F" w:rsidRPr="00152208" w:rsidRDefault="0011507F" w:rsidP="0011507F">
            <w:pPr>
              <w:spacing w:before="120"/>
              <w:rPr>
                <w:rFonts w:ascii="Arial" w:hAnsi="Arial" w:cs="Arial"/>
                <w:sz w:val="20"/>
                <w:szCs w:val="20"/>
              </w:rPr>
            </w:pPr>
          </w:p>
        </w:tc>
        <w:tc>
          <w:tcPr>
            <w:tcW w:w="262" w:type="pct"/>
            <w:shd w:val="clear" w:color="000000" w:fill="auto"/>
          </w:tcPr>
          <w:p w14:paraId="1E1AC420" w14:textId="77777777" w:rsidR="0011507F" w:rsidRPr="00152208" w:rsidRDefault="0011507F" w:rsidP="0011507F">
            <w:pPr>
              <w:spacing w:before="120"/>
              <w:rPr>
                <w:rFonts w:ascii="Arial" w:hAnsi="Arial" w:cs="Arial"/>
                <w:sz w:val="20"/>
                <w:szCs w:val="20"/>
              </w:rPr>
            </w:pPr>
          </w:p>
        </w:tc>
        <w:tc>
          <w:tcPr>
            <w:tcW w:w="275" w:type="pct"/>
            <w:shd w:val="clear" w:color="000000" w:fill="auto"/>
          </w:tcPr>
          <w:p w14:paraId="03E2B128" w14:textId="77777777" w:rsidR="0011507F" w:rsidRPr="00152208" w:rsidRDefault="0011507F" w:rsidP="0011507F">
            <w:pPr>
              <w:spacing w:before="120"/>
              <w:rPr>
                <w:rFonts w:ascii="Arial" w:hAnsi="Arial" w:cs="Arial"/>
                <w:sz w:val="20"/>
                <w:szCs w:val="20"/>
              </w:rPr>
            </w:pPr>
          </w:p>
        </w:tc>
        <w:tc>
          <w:tcPr>
            <w:tcW w:w="311" w:type="pct"/>
            <w:shd w:val="clear" w:color="000000" w:fill="auto"/>
          </w:tcPr>
          <w:p w14:paraId="2AB3017B" w14:textId="77777777" w:rsidR="0011507F" w:rsidRPr="00152208" w:rsidRDefault="0011507F" w:rsidP="0011507F">
            <w:pPr>
              <w:spacing w:before="120"/>
              <w:rPr>
                <w:rFonts w:ascii="Arial" w:hAnsi="Arial" w:cs="Arial"/>
                <w:sz w:val="20"/>
                <w:szCs w:val="20"/>
              </w:rPr>
            </w:pPr>
          </w:p>
        </w:tc>
        <w:tc>
          <w:tcPr>
            <w:tcW w:w="259" w:type="pct"/>
            <w:shd w:val="clear" w:color="000000" w:fill="auto"/>
          </w:tcPr>
          <w:p w14:paraId="304C9D22" w14:textId="77777777" w:rsidR="0011507F" w:rsidRPr="00152208" w:rsidRDefault="0011507F" w:rsidP="0011507F">
            <w:pPr>
              <w:spacing w:before="120"/>
              <w:rPr>
                <w:rFonts w:ascii="Arial" w:hAnsi="Arial" w:cs="Arial"/>
                <w:sz w:val="20"/>
                <w:szCs w:val="20"/>
              </w:rPr>
            </w:pPr>
          </w:p>
        </w:tc>
        <w:tc>
          <w:tcPr>
            <w:tcW w:w="293" w:type="pct"/>
            <w:shd w:val="clear" w:color="000000" w:fill="auto"/>
          </w:tcPr>
          <w:p w14:paraId="0634E5D7" w14:textId="77777777" w:rsidR="0011507F" w:rsidRPr="00152208" w:rsidRDefault="0011507F" w:rsidP="0011507F">
            <w:pPr>
              <w:spacing w:before="120"/>
              <w:rPr>
                <w:rFonts w:ascii="Arial" w:hAnsi="Arial" w:cs="Arial"/>
                <w:sz w:val="20"/>
                <w:szCs w:val="20"/>
              </w:rPr>
            </w:pPr>
          </w:p>
        </w:tc>
        <w:tc>
          <w:tcPr>
            <w:tcW w:w="526" w:type="pct"/>
            <w:shd w:val="clear" w:color="000000" w:fill="auto"/>
          </w:tcPr>
          <w:p w14:paraId="36621D55" w14:textId="77777777" w:rsidR="0011507F" w:rsidRPr="00152208" w:rsidRDefault="0011507F" w:rsidP="0011507F">
            <w:pPr>
              <w:spacing w:before="120"/>
              <w:rPr>
                <w:rFonts w:ascii="Arial" w:hAnsi="Arial" w:cs="Arial"/>
                <w:sz w:val="20"/>
                <w:szCs w:val="20"/>
              </w:rPr>
            </w:pPr>
          </w:p>
        </w:tc>
      </w:tr>
    </w:tbl>
    <w:p w14:paraId="02E221C6" w14:textId="77777777" w:rsidR="0011507F" w:rsidRPr="00152208" w:rsidRDefault="0011507F" w:rsidP="0011507F">
      <w:pPr>
        <w:spacing w:before="120"/>
        <w:rPr>
          <w:rFonts w:ascii="Arial" w:hAnsi="Arial" w:cs="Arial"/>
          <w:b/>
          <w:sz w:val="20"/>
          <w:szCs w:val="20"/>
          <w:lang w:val="en-US"/>
        </w:rPr>
      </w:pPr>
    </w:p>
    <w:tbl>
      <w:tblPr>
        <w:tblW w:w="0" w:type="auto"/>
        <w:tblLook w:val="01E0" w:firstRow="1" w:lastRow="1" w:firstColumn="1" w:lastColumn="1" w:noHBand="0" w:noVBand="0"/>
      </w:tblPr>
      <w:tblGrid>
        <w:gridCol w:w="4127"/>
        <w:gridCol w:w="4129"/>
        <w:gridCol w:w="4920"/>
      </w:tblGrid>
      <w:tr w:rsidR="0011507F" w:rsidRPr="0011507F" w14:paraId="1D982CD8" w14:textId="77777777" w:rsidTr="0011507F">
        <w:tc>
          <w:tcPr>
            <w:tcW w:w="4392" w:type="dxa"/>
          </w:tcPr>
          <w:p w14:paraId="3836549D"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lang w:val="en-US"/>
              </w:rPr>
              <w:br/>
            </w:r>
            <w:r w:rsidRPr="0011507F">
              <w:rPr>
                <w:rFonts w:ascii="Arial" w:hAnsi="Arial" w:cs="Arial"/>
                <w:b/>
                <w:sz w:val="20"/>
                <w:szCs w:val="20"/>
              </w:rPr>
              <w:t>Cán bộ chuyên quản</w:t>
            </w:r>
            <w:r w:rsidRPr="0011507F">
              <w:rPr>
                <w:rFonts w:ascii="Arial" w:hAnsi="Arial" w:cs="Arial"/>
                <w:b/>
                <w:sz w:val="20"/>
                <w:szCs w:val="20"/>
                <w:lang w:val="en-US"/>
              </w:rPr>
              <w:br/>
            </w:r>
            <w:r w:rsidRPr="0011507F">
              <w:rPr>
                <w:rFonts w:ascii="Arial" w:hAnsi="Arial" w:cs="Arial"/>
                <w:i/>
                <w:sz w:val="20"/>
                <w:szCs w:val="20"/>
              </w:rPr>
              <w:t>(Ký, ghi rõ họ t</w:t>
            </w:r>
            <w:r w:rsidRPr="0011507F">
              <w:rPr>
                <w:rFonts w:ascii="Arial" w:hAnsi="Arial" w:cs="Arial"/>
                <w:i/>
                <w:sz w:val="20"/>
                <w:szCs w:val="20"/>
                <w:lang w:val="en-US"/>
              </w:rPr>
              <w:t>ê</w:t>
            </w:r>
            <w:r w:rsidRPr="0011507F">
              <w:rPr>
                <w:rFonts w:ascii="Arial" w:hAnsi="Arial" w:cs="Arial"/>
                <w:i/>
                <w:sz w:val="20"/>
                <w:szCs w:val="20"/>
              </w:rPr>
              <w:t>n)</w:t>
            </w:r>
          </w:p>
        </w:tc>
        <w:tc>
          <w:tcPr>
            <w:tcW w:w="4392" w:type="dxa"/>
          </w:tcPr>
          <w:p w14:paraId="1758E0E8" w14:textId="77777777" w:rsidR="0011507F" w:rsidRPr="0011507F" w:rsidRDefault="0011507F" w:rsidP="0011507F">
            <w:pPr>
              <w:spacing w:before="120"/>
              <w:jc w:val="center"/>
              <w:rPr>
                <w:rFonts w:ascii="Arial" w:hAnsi="Arial" w:cs="Arial"/>
                <w:b/>
                <w:sz w:val="20"/>
                <w:szCs w:val="20"/>
              </w:rPr>
            </w:pPr>
            <w:r w:rsidRPr="0011507F">
              <w:rPr>
                <w:rFonts w:ascii="Arial" w:hAnsi="Arial" w:cs="Arial"/>
                <w:b/>
                <w:sz w:val="20"/>
                <w:szCs w:val="20"/>
                <w:lang w:val="en-US"/>
              </w:rPr>
              <w:br/>
            </w:r>
            <w:r w:rsidRPr="0011507F">
              <w:rPr>
                <w:rFonts w:ascii="Arial" w:hAnsi="Arial" w:cs="Arial"/>
                <w:b/>
                <w:sz w:val="20"/>
                <w:szCs w:val="20"/>
              </w:rPr>
              <w:t>Tr</w:t>
            </w:r>
            <w:r w:rsidRPr="0011507F">
              <w:rPr>
                <w:rFonts w:ascii="Arial" w:hAnsi="Arial" w:cs="Arial"/>
                <w:b/>
                <w:sz w:val="20"/>
                <w:szCs w:val="20"/>
                <w:lang w:val="en-US"/>
              </w:rPr>
              <w:t>ưở</w:t>
            </w:r>
            <w:r w:rsidRPr="0011507F">
              <w:rPr>
                <w:rFonts w:ascii="Arial" w:hAnsi="Arial" w:cs="Arial"/>
                <w:b/>
                <w:sz w:val="20"/>
                <w:szCs w:val="20"/>
              </w:rPr>
              <w:t>ng phòng (Tổ) Cấp sổ, thẻ</w:t>
            </w:r>
            <w:r w:rsidRPr="0011507F">
              <w:rPr>
                <w:rFonts w:ascii="Arial" w:hAnsi="Arial" w:cs="Arial"/>
                <w:b/>
                <w:sz w:val="20"/>
                <w:szCs w:val="20"/>
                <w:lang w:val="en-US"/>
              </w:rPr>
              <w:br/>
            </w:r>
            <w:r w:rsidRPr="0011507F">
              <w:rPr>
                <w:rFonts w:ascii="Arial" w:hAnsi="Arial" w:cs="Arial"/>
                <w:i/>
                <w:sz w:val="20"/>
                <w:szCs w:val="20"/>
              </w:rPr>
              <w:t>(Ký, ghi rõ họ t</w:t>
            </w:r>
            <w:r w:rsidRPr="0011507F">
              <w:rPr>
                <w:rFonts w:ascii="Arial" w:hAnsi="Arial" w:cs="Arial"/>
                <w:i/>
                <w:sz w:val="20"/>
                <w:szCs w:val="20"/>
                <w:lang w:val="en-US"/>
              </w:rPr>
              <w:t>ê</w:t>
            </w:r>
            <w:r w:rsidRPr="0011507F">
              <w:rPr>
                <w:rFonts w:ascii="Arial" w:hAnsi="Arial" w:cs="Arial"/>
                <w:i/>
                <w:sz w:val="20"/>
                <w:szCs w:val="20"/>
              </w:rPr>
              <w:t>n)</w:t>
            </w:r>
          </w:p>
        </w:tc>
        <w:tc>
          <w:tcPr>
            <w:tcW w:w="5244" w:type="dxa"/>
          </w:tcPr>
          <w:p w14:paraId="47B8F4E7" w14:textId="77777777" w:rsidR="0011507F" w:rsidRPr="0011507F" w:rsidRDefault="0011507F" w:rsidP="0011507F">
            <w:pPr>
              <w:spacing w:before="120"/>
              <w:jc w:val="center"/>
              <w:rPr>
                <w:rFonts w:ascii="Arial" w:hAnsi="Arial" w:cs="Arial"/>
                <w:b/>
                <w:sz w:val="20"/>
                <w:szCs w:val="20"/>
              </w:rPr>
            </w:pPr>
            <w:r w:rsidRPr="0011507F">
              <w:rPr>
                <w:rFonts w:ascii="Arial" w:hAnsi="Arial" w:cs="Arial"/>
                <w:i/>
                <w:sz w:val="20"/>
                <w:szCs w:val="20"/>
                <w:lang w:val="en-US"/>
              </w:rPr>
              <w:t xml:space="preserve">………., </w:t>
            </w:r>
            <w:r w:rsidRPr="0011507F">
              <w:rPr>
                <w:rFonts w:ascii="Arial" w:hAnsi="Arial" w:cs="Arial"/>
                <w:i/>
                <w:sz w:val="20"/>
                <w:szCs w:val="20"/>
              </w:rPr>
              <w:t>ngày ...</w:t>
            </w:r>
            <w:r w:rsidRPr="0011507F">
              <w:rPr>
                <w:rFonts w:ascii="Arial" w:hAnsi="Arial" w:cs="Arial"/>
                <w:i/>
                <w:sz w:val="20"/>
                <w:szCs w:val="20"/>
                <w:lang w:val="pl-PL"/>
              </w:rPr>
              <w:t xml:space="preserve">.... </w:t>
            </w:r>
            <w:r w:rsidRPr="0011507F">
              <w:rPr>
                <w:rFonts w:ascii="Arial" w:hAnsi="Arial" w:cs="Arial"/>
                <w:i/>
                <w:sz w:val="20"/>
                <w:szCs w:val="20"/>
              </w:rPr>
              <w:t>tháng.... năm</w:t>
            </w:r>
            <w:r w:rsidRPr="0011507F">
              <w:rPr>
                <w:rFonts w:ascii="Arial" w:hAnsi="Arial" w:cs="Arial"/>
                <w:i/>
                <w:sz w:val="20"/>
                <w:szCs w:val="20"/>
                <w:lang w:val="pl-PL"/>
              </w:rPr>
              <w:t>.......</w:t>
            </w:r>
            <w:r w:rsidRPr="0011507F">
              <w:rPr>
                <w:rFonts w:ascii="Arial" w:hAnsi="Arial" w:cs="Arial"/>
                <w:b/>
                <w:sz w:val="20"/>
                <w:szCs w:val="20"/>
                <w:lang w:val="pl-PL"/>
              </w:rPr>
              <w:br/>
            </w:r>
            <w:r w:rsidRPr="0011507F">
              <w:rPr>
                <w:rFonts w:ascii="Arial" w:hAnsi="Arial" w:cs="Arial"/>
                <w:b/>
                <w:sz w:val="20"/>
                <w:szCs w:val="20"/>
              </w:rPr>
              <w:t>Giám đốc</w:t>
            </w:r>
            <w:r w:rsidRPr="0011507F">
              <w:rPr>
                <w:rFonts w:ascii="Arial" w:hAnsi="Arial" w:cs="Arial"/>
                <w:b/>
                <w:sz w:val="20"/>
                <w:szCs w:val="20"/>
                <w:lang w:val="en-US"/>
              </w:rPr>
              <w:br/>
            </w:r>
            <w:r w:rsidRPr="0011507F">
              <w:rPr>
                <w:rFonts w:ascii="Arial" w:hAnsi="Arial" w:cs="Arial"/>
                <w:i/>
                <w:sz w:val="20"/>
                <w:szCs w:val="20"/>
              </w:rPr>
              <w:t>(Ký, ghi rõ họ tên</w:t>
            </w:r>
            <w:r w:rsidRPr="0011507F">
              <w:rPr>
                <w:rFonts w:ascii="Arial" w:hAnsi="Arial" w:cs="Arial"/>
                <w:i/>
                <w:sz w:val="20"/>
                <w:szCs w:val="20"/>
                <w:lang w:val="en-US"/>
              </w:rPr>
              <w:t xml:space="preserve"> và đóng dấu</w:t>
            </w:r>
            <w:r w:rsidRPr="0011507F">
              <w:rPr>
                <w:rFonts w:ascii="Arial" w:hAnsi="Arial" w:cs="Arial"/>
                <w:i/>
                <w:sz w:val="20"/>
                <w:szCs w:val="20"/>
              </w:rPr>
              <w:t>)</w:t>
            </w:r>
          </w:p>
        </w:tc>
      </w:tr>
    </w:tbl>
    <w:p w14:paraId="71FD15A9" w14:textId="77777777" w:rsidR="0011507F" w:rsidRPr="00152208" w:rsidRDefault="0011507F" w:rsidP="0011507F">
      <w:pPr>
        <w:spacing w:before="120"/>
        <w:rPr>
          <w:rFonts w:ascii="Arial" w:hAnsi="Arial" w:cs="Arial"/>
          <w:sz w:val="20"/>
          <w:szCs w:val="20"/>
          <w:lang w:val="en-US"/>
        </w:rPr>
      </w:pPr>
    </w:p>
    <w:p w14:paraId="1534E145" w14:textId="77777777" w:rsidR="0011507F" w:rsidRPr="00152208" w:rsidRDefault="0011507F" w:rsidP="0011507F">
      <w:pPr>
        <w:spacing w:before="120"/>
        <w:rPr>
          <w:rFonts w:ascii="Arial" w:hAnsi="Arial" w:cs="Arial"/>
          <w:sz w:val="20"/>
          <w:szCs w:val="20"/>
          <w:lang w:val="en-US"/>
        </w:rPr>
        <w:sectPr w:rsidR="0011507F" w:rsidRPr="00152208" w:rsidSect="00C41CC7">
          <w:pgSz w:w="15840" w:h="12240" w:orient="landscape"/>
          <w:pgMar w:top="1797" w:right="1440" w:bottom="1797" w:left="1440" w:header="0" w:footer="0" w:gutter="0"/>
          <w:cols w:space="720"/>
          <w:noEndnote/>
          <w:docGrid w:linePitch="360"/>
        </w:sectPr>
      </w:pPr>
    </w:p>
    <w:p w14:paraId="28B2C4B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6D30B61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Thông báo kết quả đóng BHXH, BHYT, BHTN, BHTNLĐ, BNN</w:t>
      </w:r>
      <w:r w:rsidRPr="00152208">
        <w:rPr>
          <w:rFonts w:ascii="Arial" w:hAnsi="Arial" w:cs="Arial"/>
          <w:b/>
          <w:sz w:val="20"/>
          <w:szCs w:val="20"/>
          <w:lang w:val="en-US"/>
        </w:rPr>
        <w:t xml:space="preserve"> </w:t>
      </w:r>
      <w:r w:rsidRPr="00152208">
        <w:rPr>
          <w:rFonts w:ascii="Arial" w:hAnsi="Arial" w:cs="Arial"/>
          <w:b/>
          <w:sz w:val="20"/>
          <w:szCs w:val="20"/>
        </w:rPr>
        <w:t>(Mẫu C13-TS)</w:t>
      </w:r>
    </w:p>
    <w:p w14:paraId="00C6202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thông báo tình hình đóng BHXH, BHYT, BHTN, BHTNLĐ, BNN cho người lao động được biết.</w:t>
      </w:r>
    </w:p>
    <w:p w14:paraId="4BCCD1A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 in gửi đơn vị hoặc cung cấp trên cổng thông tin điện tử.</w:t>
      </w:r>
    </w:p>
    <w:p w14:paraId="0B950C0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hằng năm.</w:t>
      </w:r>
    </w:p>
    <w:p w14:paraId="6FFB4B9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danh</w:t>
      </w:r>
      <w:r w:rsidRPr="00152208">
        <w:rPr>
          <w:rFonts w:ascii="Arial" w:hAnsi="Arial" w:cs="Arial"/>
          <w:sz w:val="20"/>
          <w:szCs w:val="20"/>
          <w:lang w:val="en-US"/>
        </w:rPr>
        <w:t xml:space="preserve"> sách</w:t>
      </w:r>
      <w:r w:rsidRPr="00152208">
        <w:rPr>
          <w:rFonts w:ascii="Arial" w:hAnsi="Arial" w:cs="Arial"/>
          <w:sz w:val="20"/>
          <w:szCs w:val="20"/>
        </w:rPr>
        <w:t xml:space="preserve"> tham gia và kết quả đóng BHXH, BHYT, BHTN, BHTNLĐ, BNN của năm trước.</w:t>
      </w:r>
    </w:p>
    <w:p w14:paraId="16900B5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2F10E67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của người tham gia.</w:t>
      </w:r>
    </w:p>
    <w:p w14:paraId="3665805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và tên của người tham gia.</w:t>
      </w:r>
    </w:p>
    <w:p w14:paraId="6EF8D2F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mã số BHXH của người tham gia.</w:t>
      </w:r>
    </w:p>
    <w:p w14:paraId="5AC2D76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D: ghi ngày tháng năm sinh của người tham gia.</w:t>
      </w:r>
    </w:p>
    <w:p w14:paraId="7FCF4E5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đầy đủ, chi tiết về cấp bậc, chức vụ hoặc chức danh nghề, công việc của người tham gia.</w:t>
      </w:r>
    </w:p>
    <w:p w14:paraId="4EFCF5A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mức tiền lương chính làm căn cứ đóng:</w:t>
      </w:r>
    </w:p>
    <w:p w14:paraId="5968314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Người lao động thực hiện chế độ tiền lương do Nhà nước quy định thì ghi bằng hệ số. (bao gồm cả hệ số chênh lệch bảo lưu nếu có).</w:t>
      </w:r>
    </w:p>
    <w:p w14:paraId="0D373A1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Người lao động thực hiện chế độ tiền lương do chủ sử dụng lao động quyết định thì ghi mức lương theo công việc hoặc chức danh, bằng tiền đồng Việt Nam.</w:t>
      </w:r>
    </w:p>
    <w:p w14:paraId="1ABBB71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Đối với người lao động có tiền lương ghi trong cột 2 Mẫu D02-TS cao hơn 20 lần lương cơ sở thì ghi làm 2 dòng như sau:</w:t>
      </w:r>
    </w:p>
    <w:p w14:paraId="2E6C563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Dòng thứ nhất ghi tiền lương chính đóng BHXH, BHYT, BHTNLĐ, BNN (cột 6, 7 bỏ trống);</w:t>
      </w:r>
    </w:p>
    <w:p w14:paraId="0D3503F5"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Dòng thứ hai ghi tiền lương chính đóng BHTN (nếu tiền lương cao hơn 20 lần lương tối thiểu vùng thì cột 6, 7 để trống.</w:t>
      </w:r>
      <w:r w:rsidRPr="00152208">
        <w:rPr>
          <w:rFonts w:ascii="Arial" w:hAnsi="Arial" w:cs="Arial"/>
          <w:sz w:val="20"/>
          <w:szCs w:val="20"/>
          <w:lang w:val="en-US"/>
        </w:rPr>
        <w:t>)</w:t>
      </w:r>
    </w:p>
    <w:p w14:paraId="45E57E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1: tại thời điểm lương cơ sở là 1.150.000 đồng, lương tối thiểu vùng là 3.000.000 đồng. Tiền lương ghi tại cột 2 Mẫu D02-TS là 120.000.000 đồng thì ghi như sau:</w:t>
      </w:r>
    </w:p>
    <w:p w14:paraId="102F42A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Dòng thứ nhất ghi tiền lương chính đóng BHXH, BHYT 23.000.000 đồng, cột 6, 7 để trống;</w:t>
      </w:r>
    </w:p>
    <w:p w14:paraId="001D0FE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Dòng thứ 2 ghi tiền lương chính đóng BHTN là 60.000.000 đồng, cột 6, 7 để trống.</w:t>
      </w:r>
    </w:p>
    <w:p w14:paraId="75F902B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Ví dụ 2: mức lương cơ </w:t>
      </w:r>
      <w:r w:rsidRPr="00152208">
        <w:rPr>
          <w:rFonts w:ascii="Arial" w:hAnsi="Arial" w:cs="Arial"/>
          <w:sz w:val="20"/>
          <w:szCs w:val="20"/>
          <w:lang w:val="en-US"/>
        </w:rPr>
        <w:t>s</w:t>
      </w:r>
      <w:r w:rsidRPr="00152208">
        <w:rPr>
          <w:rFonts w:ascii="Arial" w:hAnsi="Arial" w:cs="Arial"/>
          <w:sz w:val="20"/>
          <w:szCs w:val="20"/>
        </w:rPr>
        <w:t xml:space="preserve">ở và lương tối thiểu vùng ghi ở ví dụ 1. Tiền lương ghi tại cột 2 Mẫu D02-TS là 28.000.000 đồng, cột </w:t>
      </w:r>
      <w:r w:rsidRPr="00152208">
        <w:rPr>
          <w:rFonts w:ascii="Arial" w:hAnsi="Arial" w:cs="Arial"/>
          <w:sz w:val="20"/>
          <w:szCs w:val="20"/>
          <w:lang w:val="en-US"/>
        </w:rPr>
        <w:t>6</w:t>
      </w:r>
      <w:r w:rsidRPr="00152208">
        <w:rPr>
          <w:rFonts w:ascii="Arial" w:hAnsi="Arial" w:cs="Arial"/>
          <w:sz w:val="20"/>
          <w:szCs w:val="20"/>
        </w:rPr>
        <w:t xml:space="preserve"> ghi 15.000.000 đồng thì ghi như sau:</w:t>
      </w:r>
    </w:p>
    <w:p w14:paraId="6CE902F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Dòng thứ nhất ghi tiền lương chính đóng BHXH, BHYT, BHTNLĐ, BNN là 23.000.000 đồng, cột 6, 7 để trống;</w:t>
      </w:r>
    </w:p>
    <w:p w14:paraId="42247F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Dòng thứ 2 ghi tiền l</w:t>
      </w:r>
      <w:r w:rsidRPr="00152208">
        <w:rPr>
          <w:rFonts w:ascii="Arial" w:hAnsi="Arial" w:cs="Arial"/>
          <w:sz w:val="20"/>
          <w:szCs w:val="20"/>
          <w:lang w:val="en-US"/>
        </w:rPr>
        <w:t>ư</w:t>
      </w:r>
      <w:r w:rsidRPr="00152208">
        <w:rPr>
          <w:rFonts w:ascii="Arial" w:hAnsi="Arial" w:cs="Arial"/>
          <w:sz w:val="20"/>
          <w:szCs w:val="20"/>
        </w:rPr>
        <w:t>ơng chính đóng BHTN là 28.000.000 đồng, cột 6 ghi 15.000.000 đồng, 7 để trống.</w:t>
      </w:r>
    </w:p>
    <w:p w14:paraId="0D2CBE2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3, 4, 5, </w:t>
      </w:r>
      <w:r w:rsidRPr="00152208">
        <w:rPr>
          <w:rFonts w:ascii="Arial" w:hAnsi="Arial" w:cs="Arial"/>
          <w:sz w:val="20"/>
          <w:szCs w:val="20"/>
          <w:lang w:val="en-US"/>
        </w:rPr>
        <w:t>6</w:t>
      </w:r>
      <w:r w:rsidRPr="00152208">
        <w:rPr>
          <w:rFonts w:ascii="Arial" w:hAnsi="Arial" w:cs="Arial"/>
          <w:sz w:val="20"/>
          <w:szCs w:val="20"/>
        </w:rPr>
        <w:t>, 7: ghi tiền đóng từng loại phụ cấp: chức vụ, thâm niên vượt khung, thâm niên nghề, khác, phụ cấp lương, các khoản bổ sung (nếu có).</w:t>
      </w:r>
    </w:p>
    <w:p w14:paraId="08885A8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cột "đóng từ tháng", "đã đóng đến tháng": ghi thời gian đơn vị đã đóng từ tháng, đến tháng cho người lao động (của khoảng thời gian không thay đổi một trong những yếu tố như: cấp bậc, chức vụ, chức danh nghề, công việc, đơn vị làm việc, địa điểm đơn vị đóng, mức tiền lương, tiền công v</w:t>
      </w:r>
      <w:r w:rsidRPr="00152208">
        <w:rPr>
          <w:rFonts w:ascii="Arial" w:hAnsi="Arial" w:cs="Arial"/>
          <w:sz w:val="20"/>
          <w:szCs w:val="20"/>
          <w:lang w:val="en-US"/>
        </w:rPr>
        <w:t>à</w:t>
      </w:r>
      <w:r w:rsidRPr="00152208">
        <w:rPr>
          <w:rFonts w:ascii="Arial" w:hAnsi="Arial" w:cs="Arial"/>
          <w:sz w:val="20"/>
          <w:szCs w:val="20"/>
        </w:rPr>
        <w:t xml:space="preserve"> các loại phụ cấp làm căn cứ đóng BHXH. Khi có thay đổi một trong những yếu tố này thì ghi ở dòng tiếp theo tương ứng với khoảng thời gian thay đổi).</w:t>
      </w:r>
    </w:p>
    <w:p w14:paraId="7205BDE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10: Ghi chú.</w:t>
      </w:r>
    </w:p>
    <w:p w14:paraId="6152AD4A"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3332"/>
        <w:gridCol w:w="2056"/>
        <w:gridCol w:w="3453"/>
        <w:gridCol w:w="21"/>
      </w:tblGrid>
      <w:tr w:rsidR="0011507F" w:rsidRPr="0011507F" w14:paraId="48787AB5" w14:textId="77777777" w:rsidTr="0011507F">
        <w:tc>
          <w:tcPr>
            <w:tcW w:w="5388" w:type="dxa"/>
            <w:gridSpan w:val="2"/>
          </w:tcPr>
          <w:p w14:paraId="3BCEEB97" w14:textId="77777777" w:rsidR="0011507F" w:rsidRPr="0011507F" w:rsidRDefault="0011507F" w:rsidP="0011507F">
            <w:pPr>
              <w:spacing w:before="120"/>
              <w:jc w:val="right"/>
              <w:rPr>
                <w:rFonts w:ascii="Arial" w:hAnsi="Arial" w:cs="Arial"/>
                <w:sz w:val="20"/>
                <w:szCs w:val="20"/>
              </w:rPr>
            </w:pPr>
          </w:p>
        </w:tc>
        <w:tc>
          <w:tcPr>
            <w:tcW w:w="3474" w:type="dxa"/>
            <w:gridSpan w:val="2"/>
          </w:tcPr>
          <w:p w14:paraId="0C30D56D"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C16</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r w:rsidR="0011507F" w:rsidRPr="00152208" w14:paraId="013CB2FD" w14:textId="77777777" w:rsidTr="0011507F">
        <w:tblPrEx>
          <w:tblLook w:val="0000" w:firstRow="0" w:lastRow="0" w:firstColumn="0" w:lastColumn="0" w:noHBand="0" w:noVBand="0"/>
        </w:tblPrEx>
        <w:trPr>
          <w:gridAfter w:val="1"/>
        </w:trPr>
        <w:tc>
          <w:tcPr>
            <w:tcW w:w="3332" w:type="dxa"/>
            <w:shd w:val="clear" w:color="auto" w:fill="auto"/>
          </w:tcPr>
          <w:p w14:paraId="51084FDD" w14:textId="77777777" w:rsidR="0011507F" w:rsidRPr="00152208" w:rsidRDefault="0011507F" w:rsidP="0011507F">
            <w:pPr>
              <w:spacing w:before="120"/>
              <w:jc w:val="center"/>
              <w:rPr>
                <w:rFonts w:ascii="Arial" w:hAnsi="Arial" w:cs="Arial"/>
                <w:b/>
                <w:bCs/>
                <w:sz w:val="20"/>
                <w:szCs w:val="20"/>
              </w:rPr>
            </w:pPr>
            <w:r w:rsidRPr="00152208">
              <w:rPr>
                <w:rFonts w:ascii="Arial" w:hAnsi="Arial" w:cs="Arial"/>
                <w:bCs/>
                <w:sz w:val="20"/>
                <w:szCs w:val="20"/>
                <w:lang w:val="en-US"/>
              </w:rPr>
              <w:t>BẢO HIỂM XÃ HỘI………..</w:t>
            </w:r>
            <w:r w:rsidRPr="00152208">
              <w:rPr>
                <w:rFonts w:ascii="Arial" w:hAnsi="Arial" w:cs="Arial"/>
                <w:bCs/>
                <w:sz w:val="20"/>
                <w:szCs w:val="20"/>
                <w:lang w:val="en-US"/>
              </w:rPr>
              <w:br/>
            </w:r>
            <w:r w:rsidRPr="00152208">
              <w:rPr>
                <w:rFonts w:ascii="Arial" w:hAnsi="Arial" w:cs="Arial"/>
                <w:b/>
                <w:bCs/>
                <w:sz w:val="20"/>
                <w:szCs w:val="20"/>
              </w:rPr>
              <w:t>BẢO HIỂM XÃ HỘI</w:t>
            </w:r>
            <w:r w:rsidRPr="00152208">
              <w:rPr>
                <w:rFonts w:ascii="Arial" w:hAnsi="Arial" w:cs="Arial"/>
                <w:b/>
                <w:bCs/>
                <w:sz w:val="20"/>
                <w:szCs w:val="20"/>
                <w:lang w:val="en-US"/>
              </w:rPr>
              <w:t>…………….</w:t>
            </w:r>
            <w:r w:rsidRPr="00152208">
              <w:rPr>
                <w:rFonts w:ascii="Arial" w:hAnsi="Arial" w:cs="Arial"/>
                <w:b/>
                <w:bCs/>
                <w:sz w:val="20"/>
                <w:szCs w:val="20"/>
              </w:rPr>
              <w:br/>
              <w:t>-------</w:t>
            </w:r>
          </w:p>
        </w:tc>
        <w:tc>
          <w:tcPr>
            <w:tcW w:w="5509" w:type="dxa"/>
            <w:gridSpan w:val="2"/>
            <w:shd w:val="clear" w:color="auto" w:fill="auto"/>
          </w:tcPr>
          <w:p w14:paraId="46ECB085" w14:textId="77777777" w:rsidR="0011507F" w:rsidRPr="00152208" w:rsidRDefault="0011507F" w:rsidP="0011507F">
            <w:pPr>
              <w:spacing w:before="120"/>
              <w:jc w:val="center"/>
              <w:rPr>
                <w:rFonts w:ascii="Arial" w:hAnsi="Arial" w:cs="Arial"/>
                <w:sz w:val="20"/>
                <w:szCs w:val="20"/>
              </w:rPr>
            </w:pPr>
            <w:r w:rsidRPr="00152208">
              <w:rPr>
                <w:rFonts w:ascii="Arial" w:hAnsi="Arial" w:cs="Arial"/>
                <w:b/>
                <w:bCs/>
                <w:sz w:val="20"/>
                <w:szCs w:val="20"/>
              </w:rPr>
              <w:t>CỘNG HÒA XÃ HỘI CHỦ NGHĨA VIỆT NAM</w:t>
            </w:r>
            <w:r w:rsidRPr="00152208">
              <w:rPr>
                <w:rFonts w:ascii="Arial" w:hAnsi="Arial" w:cs="Arial"/>
                <w:b/>
                <w:bCs/>
                <w:sz w:val="20"/>
                <w:szCs w:val="20"/>
              </w:rPr>
              <w:br/>
              <w:t xml:space="preserve">Độc lập - Tự do - Hạnh phúc </w:t>
            </w:r>
            <w:r w:rsidRPr="00152208">
              <w:rPr>
                <w:rFonts w:ascii="Arial" w:hAnsi="Arial" w:cs="Arial"/>
                <w:b/>
                <w:bCs/>
                <w:sz w:val="20"/>
                <w:szCs w:val="20"/>
              </w:rPr>
              <w:br/>
              <w:t>---------------</w:t>
            </w:r>
          </w:p>
        </w:tc>
      </w:tr>
      <w:tr w:rsidR="0011507F" w:rsidRPr="00152208" w14:paraId="11A281E5" w14:textId="77777777" w:rsidTr="0011507F">
        <w:tblPrEx>
          <w:tblLook w:val="0000" w:firstRow="0" w:lastRow="0" w:firstColumn="0" w:lastColumn="0" w:noHBand="0" w:noVBand="0"/>
        </w:tblPrEx>
        <w:trPr>
          <w:gridAfter w:val="1"/>
        </w:trPr>
        <w:tc>
          <w:tcPr>
            <w:tcW w:w="3332" w:type="dxa"/>
            <w:shd w:val="clear" w:color="auto" w:fill="auto"/>
          </w:tcPr>
          <w:p w14:paraId="10AB5121" w14:textId="77777777" w:rsidR="0011507F" w:rsidRPr="00152208" w:rsidRDefault="0011507F" w:rsidP="0011507F">
            <w:pPr>
              <w:spacing w:before="120"/>
              <w:jc w:val="center"/>
              <w:rPr>
                <w:rFonts w:ascii="Arial" w:hAnsi="Arial" w:cs="Arial"/>
                <w:bCs/>
                <w:sz w:val="20"/>
                <w:szCs w:val="20"/>
                <w:lang w:val="en-US"/>
              </w:rPr>
            </w:pPr>
            <w:r w:rsidRPr="00152208">
              <w:rPr>
                <w:rFonts w:ascii="Arial" w:hAnsi="Arial" w:cs="Arial"/>
                <w:bCs/>
                <w:sz w:val="20"/>
                <w:szCs w:val="20"/>
                <w:lang w:val="en-US"/>
              </w:rPr>
              <w:t>Số:             /QĐ-BHXH</w:t>
            </w:r>
          </w:p>
        </w:tc>
        <w:tc>
          <w:tcPr>
            <w:tcW w:w="5509" w:type="dxa"/>
            <w:gridSpan w:val="2"/>
            <w:shd w:val="clear" w:color="auto" w:fill="auto"/>
          </w:tcPr>
          <w:p w14:paraId="175421D4" w14:textId="77777777" w:rsidR="0011507F" w:rsidRPr="00152208" w:rsidRDefault="0011507F" w:rsidP="0011507F">
            <w:pPr>
              <w:spacing w:before="120"/>
              <w:jc w:val="right"/>
              <w:rPr>
                <w:rFonts w:ascii="Arial" w:hAnsi="Arial" w:cs="Arial"/>
                <w:bCs/>
                <w:i/>
                <w:sz w:val="20"/>
                <w:szCs w:val="20"/>
                <w:lang w:val="en-US"/>
              </w:rPr>
            </w:pPr>
            <w:r w:rsidRPr="00152208">
              <w:rPr>
                <w:rFonts w:ascii="Arial" w:hAnsi="Arial" w:cs="Arial"/>
                <w:bCs/>
                <w:i/>
                <w:iCs/>
                <w:sz w:val="20"/>
                <w:szCs w:val="20"/>
                <w:lang w:val="en-US"/>
              </w:rPr>
              <w:t>……….., ngày      tháng      năm 20………..</w:t>
            </w:r>
          </w:p>
        </w:tc>
      </w:tr>
    </w:tbl>
    <w:p w14:paraId="225DEF0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QUYẾT ĐỊNH</w:t>
      </w:r>
    </w:p>
    <w:p w14:paraId="08A847B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V</w:t>
      </w:r>
      <w:r w:rsidRPr="00152208">
        <w:rPr>
          <w:rFonts w:ascii="Arial" w:hAnsi="Arial" w:cs="Arial"/>
          <w:b/>
          <w:sz w:val="20"/>
          <w:szCs w:val="20"/>
        </w:rPr>
        <w:t>ề việc hoàn trả tiền thu bảo hiểm xã hội, bảo hiểm y tế, bảo hiểm thất nghiệp, bảo hiểm tai nạn lao động - bệnh nghề nghiệp</w:t>
      </w:r>
    </w:p>
    <w:p w14:paraId="3AD3D09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GIÁM ĐỐC BẢO HIỂM XÃ HỘI </w:t>
      </w:r>
      <w:r w:rsidRPr="00152208">
        <w:rPr>
          <w:rFonts w:ascii="Arial" w:hAnsi="Arial" w:cs="Arial"/>
          <w:b/>
          <w:sz w:val="20"/>
          <w:szCs w:val="20"/>
          <w:lang w:val="en-US"/>
        </w:rPr>
        <w:t>…………..</w:t>
      </w:r>
    </w:p>
    <w:p w14:paraId="6AF7282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Luật Bảo hiểm xã hội số 58/2014/QH1</w:t>
      </w:r>
      <w:r w:rsidRPr="00152208">
        <w:rPr>
          <w:rFonts w:ascii="Arial" w:hAnsi="Arial" w:cs="Arial"/>
          <w:sz w:val="20"/>
          <w:szCs w:val="20"/>
          <w:lang w:val="en-US"/>
        </w:rPr>
        <w:t xml:space="preserve">1 </w:t>
      </w:r>
      <w:r w:rsidRPr="00152208">
        <w:rPr>
          <w:rFonts w:ascii="Arial" w:hAnsi="Arial" w:cs="Arial"/>
          <w:sz w:val="20"/>
          <w:szCs w:val="20"/>
        </w:rPr>
        <w:t>ngày 20 tháng 11 năm 2014;</w:t>
      </w:r>
    </w:p>
    <w:p w14:paraId="26CB83B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Luật bảo hiểm y tế số 25/2008/QH12 ngày 14 tháng 11 năm 2008; Luật sửa đổi, bổ sung một số điều của Luật bảo hiểm y tế;</w:t>
      </w:r>
    </w:p>
    <w:p w14:paraId="68888B3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Căn cứ Quyết định số </w:t>
      </w:r>
      <w:r w:rsidRPr="00152208">
        <w:rPr>
          <w:rFonts w:ascii="Arial" w:hAnsi="Arial" w:cs="Arial"/>
          <w:sz w:val="20"/>
          <w:szCs w:val="20"/>
          <w:lang w:val="en-US"/>
        </w:rPr>
        <w:t>…</w:t>
      </w:r>
      <w:r w:rsidRPr="00152208">
        <w:rPr>
          <w:rFonts w:ascii="Arial" w:hAnsi="Arial" w:cs="Arial"/>
          <w:sz w:val="20"/>
          <w:szCs w:val="20"/>
        </w:rPr>
        <w:t>../201../QĐ-TTg ngày ... tháng ... năm của Thủ tướng</w:t>
      </w:r>
      <w:r w:rsidRPr="00152208">
        <w:rPr>
          <w:rFonts w:ascii="Arial" w:hAnsi="Arial" w:cs="Arial"/>
          <w:sz w:val="20"/>
          <w:szCs w:val="20"/>
          <w:lang w:val="en-US"/>
        </w:rPr>
        <w:t xml:space="preserve"> </w:t>
      </w:r>
      <w:r w:rsidRPr="00152208">
        <w:rPr>
          <w:rFonts w:ascii="Arial" w:hAnsi="Arial" w:cs="Arial"/>
          <w:sz w:val="20"/>
          <w:szCs w:val="20"/>
        </w:rPr>
        <w:t>Chính phủ về quản lý tài chính đối với Bảo hiểm xã hội Việt Nam;</w:t>
      </w:r>
    </w:p>
    <w:p w14:paraId="5950F23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Xét đề nghị của Trưởng phòng (Tổ trưởng) Quản lý thu; Trưởng phòng (Tổ) Kế hoạch - Tài chính,</w:t>
      </w:r>
    </w:p>
    <w:p w14:paraId="1168841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QUYẾT ĐỊNH:</w:t>
      </w:r>
    </w:p>
    <w:p w14:paraId="71A03FF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b/>
          <w:sz w:val="20"/>
          <w:szCs w:val="20"/>
        </w:rPr>
        <w:t>Điều 1.</w:t>
      </w:r>
      <w:r w:rsidRPr="00152208">
        <w:rPr>
          <w:rFonts w:ascii="Arial" w:hAnsi="Arial" w:cs="Arial"/>
          <w:sz w:val="20"/>
          <w:szCs w:val="20"/>
        </w:rPr>
        <w:t xml:space="preserve"> Hoàn trả số tiền</w:t>
      </w:r>
      <w:r w:rsidRPr="00152208">
        <w:rPr>
          <w:rFonts w:ascii="Arial" w:hAnsi="Arial" w:cs="Arial"/>
          <w:sz w:val="20"/>
          <w:szCs w:val="20"/>
          <w:lang w:val="en-US"/>
        </w:rPr>
        <w:t xml:space="preserve"> ……………………………….</w:t>
      </w:r>
      <w:r w:rsidRPr="00152208">
        <w:rPr>
          <w:rFonts w:ascii="Arial" w:hAnsi="Arial" w:cs="Arial"/>
          <w:sz w:val="20"/>
          <w:szCs w:val="20"/>
        </w:rPr>
        <w:t xml:space="preserve"> đồng (viết bằng chữ:</w:t>
      </w:r>
      <w:r w:rsidRPr="00152208">
        <w:rPr>
          <w:rFonts w:ascii="Arial" w:hAnsi="Arial" w:cs="Arial"/>
          <w:color w:val="auto"/>
          <w:sz w:val="20"/>
          <w:szCs w:val="20"/>
          <w:lang w:val="en-US"/>
        </w:rPr>
        <w:t>.…………………….</w:t>
      </w:r>
      <w:r w:rsidRPr="00152208">
        <w:rPr>
          <w:rFonts w:ascii="Arial" w:hAnsi="Arial" w:cs="Arial"/>
          <w:sz w:val="20"/>
          <w:szCs w:val="20"/>
        </w:rPr>
        <w:t xml:space="preserve"> )</w:t>
      </w:r>
    </w:p>
    <w:p w14:paraId="2BC2F03A"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cho </w:t>
      </w:r>
      <w:r w:rsidRPr="00152208">
        <w:rPr>
          <w:rFonts w:ascii="Arial" w:hAnsi="Arial" w:cs="Arial"/>
          <w:sz w:val="20"/>
          <w:szCs w:val="20"/>
          <w:lang w:val="en-US"/>
        </w:rPr>
        <w:t xml:space="preserve">………………………………. </w:t>
      </w:r>
      <w:r w:rsidRPr="00152208">
        <w:rPr>
          <w:rFonts w:ascii="Arial" w:hAnsi="Arial" w:cs="Arial"/>
          <w:sz w:val="20"/>
          <w:szCs w:val="20"/>
        </w:rPr>
        <w:t xml:space="preserve">do </w:t>
      </w:r>
      <w:r w:rsidRPr="00152208">
        <w:rPr>
          <w:rFonts w:ascii="Arial" w:hAnsi="Arial" w:cs="Arial"/>
          <w:sz w:val="20"/>
          <w:szCs w:val="20"/>
          <w:lang w:val="en-US"/>
        </w:rPr>
        <w:t>……………………………….</w:t>
      </w:r>
      <w:r w:rsidRPr="00152208">
        <w:rPr>
          <w:rFonts w:ascii="Arial" w:hAnsi="Arial" w:cs="Arial"/>
          <w:color w:val="auto"/>
          <w:sz w:val="20"/>
          <w:szCs w:val="20"/>
          <w:lang w:val="en-US"/>
        </w:rPr>
        <w:t>.………………………</w:t>
      </w:r>
      <w:r w:rsidRPr="00152208">
        <w:rPr>
          <w:rFonts w:ascii="Arial" w:hAnsi="Arial" w:cs="Arial"/>
          <w:sz w:val="20"/>
          <w:szCs w:val="20"/>
          <w:lang w:val="en-US"/>
        </w:rPr>
        <w:t>………….</w:t>
      </w:r>
    </w:p>
    <w:p w14:paraId="7086A08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b/>
          <w:sz w:val="20"/>
          <w:szCs w:val="20"/>
        </w:rPr>
        <w:t>Điều 2.</w:t>
      </w:r>
      <w:r w:rsidRPr="00152208">
        <w:rPr>
          <w:rFonts w:ascii="Arial" w:hAnsi="Arial" w:cs="Arial"/>
          <w:sz w:val="20"/>
          <w:szCs w:val="20"/>
          <w:lang w:val="en-US"/>
        </w:rPr>
        <w:t xml:space="preserve"> </w:t>
      </w:r>
      <w:r w:rsidRPr="00152208">
        <w:rPr>
          <w:rFonts w:ascii="Arial" w:hAnsi="Arial" w:cs="Arial"/>
          <w:sz w:val="20"/>
          <w:szCs w:val="20"/>
        </w:rPr>
        <w:t>Quyết định này có hiệu lực thi hành kể từ ngày ký.</w:t>
      </w:r>
    </w:p>
    <w:p w14:paraId="77C97BD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b/>
          <w:sz w:val="20"/>
          <w:szCs w:val="20"/>
        </w:rPr>
        <w:t>Điều 3.</w:t>
      </w:r>
      <w:r w:rsidRPr="00152208">
        <w:rPr>
          <w:rFonts w:ascii="Arial" w:hAnsi="Arial" w:cs="Arial"/>
          <w:b/>
          <w:sz w:val="20"/>
          <w:szCs w:val="20"/>
          <w:lang w:val="en-US"/>
        </w:rPr>
        <w:t xml:space="preserve"> </w:t>
      </w:r>
      <w:r w:rsidRPr="00152208">
        <w:rPr>
          <w:rFonts w:ascii="Arial" w:hAnsi="Arial" w:cs="Arial"/>
          <w:sz w:val="20"/>
          <w:szCs w:val="20"/>
        </w:rPr>
        <w:t>Trưởng phòng (Tổ trưởng) Quản lý thu; Trưởng phòng Kế hoạch - Tài chính, các phòng (tổ) trực thuộc Bảo hiểm xã hội và đơn vị, cá nhân có</w:t>
      </w:r>
      <w:r w:rsidRPr="00152208">
        <w:rPr>
          <w:rFonts w:ascii="Arial" w:hAnsi="Arial" w:cs="Arial"/>
          <w:sz w:val="20"/>
          <w:szCs w:val="20"/>
          <w:lang w:val="en-US"/>
        </w:rPr>
        <w:t xml:space="preserve"> </w:t>
      </w:r>
      <w:r w:rsidRPr="00152208">
        <w:rPr>
          <w:rFonts w:ascii="Arial" w:hAnsi="Arial" w:cs="Arial"/>
          <w:sz w:val="20"/>
          <w:szCs w:val="20"/>
        </w:rPr>
        <w:t>tên tại Điều 1 chịu trách nhiệm thi hành Quyết định này./.</w:t>
      </w:r>
    </w:p>
    <w:tbl>
      <w:tblPr>
        <w:tblW w:w="0" w:type="auto"/>
        <w:tblLayout w:type="fixed"/>
        <w:tblLook w:val="0000" w:firstRow="0" w:lastRow="0" w:firstColumn="0" w:lastColumn="0" w:noHBand="0" w:noVBand="0"/>
      </w:tblPr>
      <w:tblGrid>
        <w:gridCol w:w="4428"/>
        <w:gridCol w:w="4428"/>
      </w:tblGrid>
      <w:tr w:rsidR="0011507F" w:rsidRPr="00152208" w14:paraId="1C8E37B0" w14:textId="77777777" w:rsidTr="0011507F">
        <w:tc>
          <w:tcPr>
            <w:tcW w:w="4428" w:type="dxa"/>
          </w:tcPr>
          <w:p w14:paraId="07A0B975" w14:textId="77777777" w:rsidR="0011507F" w:rsidRPr="00152208" w:rsidRDefault="0011507F" w:rsidP="0011507F">
            <w:pPr>
              <w:spacing w:before="120"/>
              <w:rPr>
                <w:rFonts w:ascii="Arial" w:hAnsi="Arial" w:cs="Arial"/>
                <w:b/>
                <w:sz w:val="20"/>
                <w:szCs w:val="20"/>
              </w:rPr>
            </w:pPr>
            <w:r w:rsidRPr="00152208">
              <w:rPr>
                <w:rFonts w:ascii="Arial" w:hAnsi="Arial" w:cs="Arial"/>
                <w:sz w:val="20"/>
                <w:szCs w:val="20"/>
              </w:rPr>
              <w:br/>
            </w:r>
            <w:r w:rsidRPr="00152208">
              <w:rPr>
                <w:rFonts w:ascii="Arial" w:hAnsi="Arial" w:cs="Arial"/>
                <w:b/>
                <w:i/>
                <w:sz w:val="20"/>
                <w:szCs w:val="20"/>
              </w:rPr>
              <w:t>Nơi nhận:</w:t>
            </w:r>
            <w:r w:rsidRPr="00152208">
              <w:rPr>
                <w:rFonts w:ascii="Arial" w:hAnsi="Arial" w:cs="Arial"/>
                <w:b/>
                <w:i/>
                <w:sz w:val="20"/>
                <w:szCs w:val="20"/>
              </w:rPr>
              <w:br/>
            </w:r>
            <w:r w:rsidRPr="00152208">
              <w:rPr>
                <w:rFonts w:ascii="Arial" w:hAnsi="Arial" w:cs="Arial"/>
                <w:sz w:val="20"/>
                <w:szCs w:val="20"/>
              </w:rPr>
              <w:t>- Nh</w:t>
            </w:r>
            <w:r w:rsidRPr="00152208">
              <w:rPr>
                <w:rFonts w:ascii="Arial" w:hAnsi="Arial" w:cs="Arial"/>
                <w:sz w:val="20"/>
                <w:szCs w:val="20"/>
                <w:lang w:val="en-US"/>
              </w:rPr>
              <w:t>ư</w:t>
            </w:r>
            <w:r w:rsidRPr="00152208">
              <w:rPr>
                <w:rFonts w:ascii="Arial" w:hAnsi="Arial" w:cs="Arial"/>
                <w:sz w:val="20"/>
                <w:szCs w:val="20"/>
              </w:rPr>
              <w:t xml:space="preserve"> Điều</w:t>
            </w:r>
            <w:r w:rsidRPr="00152208">
              <w:rPr>
                <w:rFonts w:ascii="Arial" w:hAnsi="Arial" w:cs="Arial"/>
                <w:sz w:val="20"/>
                <w:szCs w:val="20"/>
                <w:lang w:val="en-US"/>
              </w:rPr>
              <w:t xml:space="preserve"> 3;</w:t>
            </w:r>
            <w:r w:rsidRPr="00152208">
              <w:rPr>
                <w:rFonts w:ascii="Arial" w:hAnsi="Arial" w:cs="Arial"/>
                <w:sz w:val="20"/>
                <w:szCs w:val="20"/>
                <w:lang w:val="en-US"/>
              </w:rPr>
              <w:br/>
            </w:r>
            <w:r w:rsidRPr="00152208">
              <w:rPr>
                <w:rFonts w:ascii="Arial" w:hAnsi="Arial" w:cs="Arial"/>
                <w:sz w:val="20"/>
                <w:szCs w:val="20"/>
              </w:rPr>
              <w:t>- Lưu: VT, PT, KHTC.</w:t>
            </w:r>
            <w:r w:rsidRPr="00152208">
              <w:rPr>
                <w:rFonts w:ascii="Arial" w:hAnsi="Arial" w:cs="Arial"/>
                <w:sz w:val="20"/>
                <w:szCs w:val="20"/>
              </w:rPr>
              <w:br/>
            </w:r>
          </w:p>
        </w:tc>
        <w:tc>
          <w:tcPr>
            <w:tcW w:w="4428" w:type="dxa"/>
          </w:tcPr>
          <w:p w14:paraId="3BF7629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rPr>
              <w:t>GIÁM ĐỐC</w:t>
            </w:r>
          </w:p>
        </w:tc>
      </w:tr>
    </w:tbl>
    <w:p w14:paraId="16FB25F2" w14:textId="77777777" w:rsidR="0011507F" w:rsidRPr="00152208" w:rsidRDefault="0011507F" w:rsidP="0011507F">
      <w:pPr>
        <w:spacing w:before="120"/>
        <w:rPr>
          <w:rFonts w:ascii="Arial" w:hAnsi="Arial" w:cs="Arial"/>
          <w:sz w:val="20"/>
          <w:szCs w:val="20"/>
          <w:lang w:val="en-US"/>
        </w:rPr>
      </w:pPr>
    </w:p>
    <w:p w14:paraId="3BEB619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00B01C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Quyết định hoàn trả tiền thu BHXH, BHYT (Mẫu C16-TS)</w:t>
      </w:r>
    </w:p>
    <w:p w14:paraId="514FB357"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a) Mục đích: để giám đốc cơ quan BHXH ra quyết định hoàn trả tiền thu BHXH, BHYT, BHTN do đơn vị, cá nhân nộp thừa, nộp nhầm vào tài khoản chuyển thu của cơ quan BHXH các cấp</w:t>
      </w:r>
      <w:r w:rsidRPr="00152208">
        <w:rPr>
          <w:rFonts w:ascii="Arial" w:hAnsi="Arial" w:cs="Arial"/>
          <w:sz w:val="20"/>
          <w:szCs w:val="20"/>
          <w:lang w:val="en-US"/>
        </w:rPr>
        <w:t>.</w:t>
      </w:r>
    </w:p>
    <w:p w14:paraId="799FE3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cơ quan BHXH.</w:t>
      </w:r>
    </w:p>
    <w:p w14:paraId="05D835C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w:t>
      </w:r>
    </w:p>
    <w:p w14:paraId="529341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căn cứ tờ khai, văn bản đề nghị hoàn trả tiền thu BHXH, BHYT và các chứng t</w:t>
      </w:r>
      <w:r w:rsidRPr="00152208">
        <w:rPr>
          <w:rFonts w:ascii="Arial" w:hAnsi="Arial" w:cs="Arial"/>
          <w:sz w:val="20"/>
          <w:szCs w:val="20"/>
          <w:lang w:val="en-US"/>
        </w:rPr>
        <w:t>ừ</w:t>
      </w:r>
      <w:r w:rsidRPr="00152208">
        <w:rPr>
          <w:rFonts w:ascii="Arial" w:hAnsi="Arial" w:cs="Arial"/>
          <w:sz w:val="20"/>
          <w:szCs w:val="20"/>
        </w:rPr>
        <w:t xml:space="preserve"> nộp tiền thu BHXH, BHYT, BHTN của đơn vị, cá nhân.</w:t>
      </w:r>
    </w:p>
    <w:p w14:paraId="76352BF4"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đ) Phương pháp lập: ghi đầy đủ các nội dung tiêu thức trên quyết định hoàn trả tiền thu BHXH, BHYT.</w:t>
      </w:r>
    </w:p>
    <w:tbl>
      <w:tblPr>
        <w:tblW w:w="0" w:type="auto"/>
        <w:tblLook w:val="01E0" w:firstRow="1" w:lastRow="1" w:firstColumn="1" w:lastColumn="1" w:noHBand="0" w:noVBand="0"/>
      </w:tblPr>
      <w:tblGrid>
        <w:gridCol w:w="5388"/>
        <w:gridCol w:w="3474"/>
      </w:tblGrid>
      <w:tr w:rsidR="0011507F" w:rsidRPr="0011507F" w14:paraId="471507E6" w14:textId="77777777" w:rsidTr="0011507F">
        <w:tc>
          <w:tcPr>
            <w:tcW w:w="5388" w:type="dxa"/>
          </w:tcPr>
          <w:p w14:paraId="70E4219B"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w:t>
            </w:r>
          </w:p>
          <w:p w14:paraId="7AEA1BC9"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w:t>
            </w:r>
          </w:p>
          <w:p w14:paraId="0238DE31"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Đại lý thu ………..</w:t>
            </w:r>
          </w:p>
        </w:tc>
        <w:tc>
          <w:tcPr>
            <w:tcW w:w="3474" w:type="dxa"/>
          </w:tcPr>
          <w:p w14:paraId="5AB0AE21"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C17</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0CDCE038" w14:textId="77777777" w:rsidR="0011507F" w:rsidRPr="00152208" w:rsidRDefault="0011507F" w:rsidP="0011507F">
      <w:pPr>
        <w:spacing w:before="120"/>
        <w:rPr>
          <w:rFonts w:ascii="Arial" w:hAnsi="Arial" w:cs="Arial"/>
          <w:sz w:val="20"/>
          <w:szCs w:val="20"/>
          <w:lang w:val="en-US"/>
        </w:rPr>
      </w:pPr>
    </w:p>
    <w:p w14:paraId="109279C5"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ĐỐI CHIẾU BIÊN LAI THU TIỀN ĐÓNG BHXH TỰ NGUYỆN, BHYT</w:t>
      </w:r>
    </w:p>
    <w:p w14:paraId="5E56419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Số:</w:t>
      </w:r>
      <w:r w:rsidRPr="00152208">
        <w:rPr>
          <w:rFonts w:ascii="Arial" w:hAnsi="Arial" w:cs="Arial"/>
          <w:sz w:val="20"/>
          <w:szCs w:val="20"/>
          <w:lang w:val="en-US"/>
        </w:rPr>
        <w:t>……………………..</w:t>
      </w:r>
    </w:p>
    <w:p w14:paraId="2E1F6BEA" w14:textId="77777777" w:rsidR="0011507F" w:rsidRPr="00152208" w:rsidRDefault="0011507F" w:rsidP="0011507F">
      <w:pPr>
        <w:spacing w:before="120"/>
        <w:jc w:val="center"/>
        <w:rPr>
          <w:rFonts w:ascii="Arial" w:hAnsi="Arial" w:cs="Arial"/>
          <w:i/>
          <w:sz w:val="20"/>
          <w:szCs w:val="20"/>
          <w:lang w:val="en-US"/>
        </w:rPr>
      </w:pPr>
      <w:r w:rsidRPr="00152208">
        <w:rPr>
          <w:rFonts w:ascii="Arial" w:hAnsi="Arial" w:cs="Arial"/>
          <w:i/>
          <w:sz w:val="20"/>
          <w:szCs w:val="20"/>
        </w:rPr>
        <w:t>Lập ngày.... tháng</w:t>
      </w:r>
      <w:r w:rsidRPr="00152208">
        <w:rPr>
          <w:rFonts w:ascii="Arial" w:hAnsi="Arial" w:cs="Arial"/>
          <w:i/>
          <w:sz w:val="20"/>
          <w:szCs w:val="20"/>
          <w:lang w:val="en-US"/>
        </w:rPr>
        <w:t>……</w:t>
      </w:r>
      <w:r w:rsidRPr="00152208">
        <w:rPr>
          <w:rFonts w:ascii="Arial" w:hAnsi="Arial" w:cs="Arial"/>
          <w:i/>
          <w:sz w:val="20"/>
          <w:szCs w:val="20"/>
        </w:rPr>
        <w:t xml:space="preserve"> năm</w:t>
      </w:r>
      <w:r w:rsidRPr="00152208">
        <w:rPr>
          <w:rFonts w:ascii="Arial" w:hAnsi="Arial" w:cs="Arial"/>
          <w:i/>
          <w:sz w:val="20"/>
          <w:szCs w:val="20"/>
          <w:lang w:val="en-US"/>
        </w:rPr>
        <w:t>……………</w:t>
      </w:r>
    </w:p>
    <w:tbl>
      <w:tblPr>
        <w:tblW w:w="5000" w:type="pct"/>
        <w:tblCellMar>
          <w:left w:w="0" w:type="dxa"/>
          <w:right w:w="0" w:type="dxa"/>
        </w:tblCellMar>
        <w:tblLook w:val="0000" w:firstRow="0" w:lastRow="0" w:firstColumn="0" w:lastColumn="0" w:noHBand="0" w:noVBand="0"/>
      </w:tblPr>
      <w:tblGrid>
        <w:gridCol w:w="487"/>
        <w:gridCol w:w="817"/>
        <w:gridCol w:w="881"/>
        <w:gridCol w:w="1361"/>
        <w:gridCol w:w="1608"/>
        <w:gridCol w:w="1740"/>
        <w:gridCol w:w="1762"/>
      </w:tblGrid>
      <w:tr w:rsidR="0011507F" w:rsidRPr="00152208" w14:paraId="63B0DFC4" w14:textId="77777777" w:rsidTr="0011507F">
        <w:tblPrEx>
          <w:tblCellMar>
            <w:top w:w="0" w:type="dxa"/>
            <w:left w:w="0" w:type="dxa"/>
            <w:bottom w:w="0" w:type="dxa"/>
            <w:right w:w="0" w:type="dxa"/>
          </w:tblCellMar>
        </w:tblPrEx>
        <w:tc>
          <w:tcPr>
            <w:tcW w:w="281" w:type="pct"/>
            <w:vMerge w:val="restart"/>
            <w:tcBorders>
              <w:top w:val="single" w:sz="4" w:space="0" w:color="auto"/>
              <w:left w:val="single" w:sz="4" w:space="0" w:color="auto"/>
              <w:bottom w:val="nil"/>
              <w:right w:val="nil"/>
            </w:tcBorders>
            <w:shd w:val="clear" w:color="auto" w:fill="FFFFFF"/>
            <w:vAlign w:val="center"/>
          </w:tcPr>
          <w:p w14:paraId="067BC7F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1767" w:type="pct"/>
            <w:gridSpan w:val="3"/>
            <w:tcBorders>
              <w:top w:val="single" w:sz="4" w:space="0" w:color="auto"/>
              <w:left w:val="single" w:sz="4" w:space="0" w:color="auto"/>
              <w:bottom w:val="nil"/>
              <w:right w:val="nil"/>
            </w:tcBorders>
            <w:shd w:val="clear" w:color="auto" w:fill="FFFFFF"/>
            <w:vAlign w:val="center"/>
          </w:tcPr>
          <w:p w14:paraId="55B37EB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biên lai</w:t>
            </w:r>
          </w:p>
        </w:tc>
        <w:tc>
          <w:tcPr>
            <w:tcW w:w="2952" w:type="pct"/>
            <w:gridSpan w:val="3"/>
            <w:tcBorders>
              <w:top w:val="single" w:sz="4" w:space="0" w:color="auto"/>
              <w:left w:val="single" w:sz="4" w:space="0" w:color="auto"/>
              <w:bottom w:val="nil"/>
              <w:right w:val="single" w:sz="4" w:space="0" w:color="auto"/>
            </w:tcBorders>
            <w:shd w:val="clear" w:color="auto" w:fill="FFFFFF"/>
            <w:vAlign w:val="center"/>
          </w:tcPr>
          <w:p w14:paraId="6211E5F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tiền thu</w:t>
            </w:r>
          </w:p>
        </w:tc>
      </w:tr>
      <w:tr w:rsidR="0011507F" w:rsidRPr="00152208" w14:paraId="7C882D8F" w14:textId="77777777" w:rsidTr="0011507F">
        <w:tblPrEx>
          <w:tblCellMar>
            <w:top w:w="0" w:type="dxa"/>
            <w:left w:w="0" w:type="dxa"/>
            <w:bottom w:w="0" w:type="dxa"/>
            <w:right w:w="0" w:type="dxa"/>
          </w:tblCellMar>
        </w:tblPrEx>
        <w:tc>
          <w:tcPr>
            <w:tcW w:w="281" w:type="pct"/>
            <w:vMerge/>
            <w:tcBorders>
              <w:top w:val="nil"/>
              <w:left w:val="single" w:sz="4" w:space="0" w:color="auto"/>
              <w:bottom w:val="nil"/>
              <w:right w:val="nil"/>
            </w:tcBorders>
            <w:shd w:val="clear" w:color="auto" w:fill="FFFFFF"/>
            <w:vAlign w:val="center"/>
          </w:tcPr>
          <w:p w14:paraId="13855FA3" w14:textId="77777777" w:rsidR="0011507F" w:rsidRPr="00152208" w:rsidRDefault="0011507F" w:rsidP="0011507F">
            <w:pPr>
              <w:spacing w:before="120"/>
              <w:jc w:val="center"/>
              <w:rPr>
                <w:rFonts w:ascii="Arial" w:hAnsi="Arial" w:cs="Arial"/>
                <w:b/>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7EB2A63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Quyển</w:t>
            </w:r>
            <w:r w:rsidRPr="00152208">
              <w:rPr>
                <w:rFonts w:ascii="Arial" w:hAnsi="Arial" w:cs="Arial"/>
                <w:b/>
                <w:sz w:val="20"/>
                <w:szCs w:val="20"/>
                <w:lang w:val="en-US"/>
              </w:rPr>
              <w:t xml:space="preserve"> </w:t>
            </w:r>
            <w:r w:rsidRPr="00152208">
              <w:rPr>
                <w:rFonts w:ascii="Arial" w:hAnsi="Arial" w:cs="Arial"/>
                <w:b/>
                <w:sz w:val="20"/>
                <w:szCs w:val="20"/>
              </w:rPr>
              <w:t>số</w:t>
            </w:r>
          </w:p>
        </w:tc>
        <w:tc>
          <w:tcPr>
            <w:tcW w:w="509" w:type="pct"/>
            <w:tcBorders>
              <w:top w:val="single" w:sz="4" w:space="0" w:color="auto"/>
              <w:left w:val="single" w:sz="4" w:space="0" w:color="auto"/>
              <w:bottom w:val="nil"/>
              <w:right w:val="nil"/>
            </w:tcBorders>
            <w:shd w:val="clear" w:color="auto" w:fill="FFFFFF"/>
            <w:vAlign w:val="center"/>
          </w:tcPr>
          <w:p w14:paraId="26A04A9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w:t>
            </w:r>
            <w:r w:rsidRPr="00152208">
              <w:rPr>
                <w:rFonts w:ascii="Arial" w:hAnsi="Arial" w:cs="Arial"/>
                <w:b/>
                <w:sz w:val="20"/>
                <w:szCs w:val="20"/>
                <w:lang w:val="en-US"/>
              </w:rPr>
              <w:t>ố</w:t>
            </w:r>
          </w:p>
        </w:tc>
        <w:tc>
          <w:tcPr>
            <w:tcW w:w="786" w:type="pct"/>
            <w:tcBorders>
              <w:top w:val="single" w:sz="4" w:space="0" w:color="auto"/>
              <w:left w:val="single" w:sz="4" w:space="0" w:color="auto"/>
              <w:bottom w:val="nil"/>
              <w:right w:val="nil"/>
            </w:tcBorders>
            <w:shd w:val="clear" w:color="auto" w:fill="FFFFFF"/>
            <w:vAlign w:val="center"/>
          </w:tcPr>
          <w:p w14:paraId="6E59D02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Ngày</w:t>
            </w:r>
          </w:p>
        </w:tc>
        <w:tc>
          <w:tcPr>
            <w:tcW w:w="929" w:type="pct"/>
            <w:tcBorders>
              <w:top w:val="single" w:sz="4" w:space="0" w:color="auto"/>
              <w:left w:val="single" w:sz="4" w:space="0" w:color="auto"/>
              <w:bottom w:val="nil"/>
              <w:right w:val="nil"/>
            </w:tcBorders>
            <w:shd w:val="clear" w:color="auto" w:fill="FFFFFF"/>
            <w:vAlign w:val="center"/>
          </w:tcPr>
          <w:p w14:paraId="06925CF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BHXH</w:t>
            </w:r>
          </w:p>
        </w:tc>
        <w:tc>
          <w:tcPr>
            <w:tcW w:w="1005" w:type="pct"/>
            <w:tcBorders>
              <w:top w:val="single" w:sz="4" w:space="0" w:color="auto"/>
              <w:left w:val="single" w:sz="4" w:space="0" w:color="auto"/>
              <w:bottom w:val="nil"/>
              <w:right w:val="nil"/>
            </w:tcBorders>
            <w:shd w:val="clear" w:color="auto" w:fill="FFFFFF"/>
            <w:vAlign w:val="center"/>
          </w:tcPr>
          <w:p w14:paraId="3804C3E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BHYT</w:t>
            </w:r>
          </w:p>
        </w:tc>
        <w:tc>
          <w:tcPr>
            <w:tcW w:w="1018" w:type="pct"/>
            <w:tcBorders>
              <w:top w:val="single" w:sz="4" w:space="0" w:color="auto"/>
              <w:left w:val="single" w:sz="4" w:space="0" w:color="auto"/>
              <w:bottom w:val="nil"/>
              <w:right w:val="single" w:sz="4" w:space="0" w:color="auto"/>
            </w:tcBorders>
            <w:shd w:val="clear" w:color="auto" w:fill="FFFFFF"/>
            <w:vAlign w:val="center"/>
          </w:tcPr>
          <w:p w14:paraId="29DC1E6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số</w:t>
            </w:r>
          </w:p>
        </w:tc>
      </w:tr>
      <w:tr w:rsidR="0011507F" w:rsidRPr="00152208" w14:paraId="47C17980"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0F48D1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472" w:type="pct"/>
            <w:tcBorders>
              <w:top w:val="single" w:sz="4" w:space="0" w:color="auto"/>
              <w:left w:val="single" w:sz="4" w:space="0" w:color="auto"/>
              <w:bottom w:val="nil"/>
              <w:right w:val="nil"/>
            </w:tcBorders>
            <w:shd w:val="clear" w:color="auto" w:fill="FFFFFF"/>
            <w:vAlign w:val="center"/>
          </w:tcPr>
          <w:p w14:paraId="77A242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509" w:type="pct"/>
            <w:tcBorders>
              <w:top w:val="single" w:sz="4" w:space="0" w:color="auto"/>
              <w:left w:val="single" w:sz="4" w:space="0" w:color="auto"/>
              <w:bottom w:val="nil"/>
              <w:right w:val="nil"/>
            </w:tcBorders>
            <w:shd w:val="clear" w:color="auto" w:fill="FFFFFF"/>
            <w:vAlign w:val="center"/>
          </w:tcPr>
          <w:p w14:paraId="26E208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786" w:type="pct"/>
            <w:tcBorders>
              <w:top w:val="single" w:sz="4" w:space="0" w:color="auto"/>
              <w:left w:val="single" w:sz="4" w:space="0" w:color="auto"/>
              <w:bottom w:val="nil"/>
              <w:right w:val="nil"/>
            </w:tcBorders>
            <w:shd w:val="clear" w:color="auto" w:fill="FFFFFF"/>
            <w:vAlign w:val="center"/>
          </w:tcPr>
          <w:p w14:paraId="485CC4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929" w:type="pct"/>
            <w:tcBorders>
              <w:top w:val="single" w:sz="4" w:space="0" w:color="auto"/>
              <w:left w:val="single" w:sz="4" w:space="0" w:color="auto"/>
              <w:bottom w:val="nil"/>
              <w:right w:val="nil"/>
            </w:tcBorders>
            <w:shd w:val="clear" w:color="auto" w:fill="FFFFFF"/>
            <w:vAlign w:val="center"/>
          </w:tcPr>
          <w:p w14:paraId="29DBF5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005" w:type="pct"/>
            <w:tcBorders>
              <w:top w:val="single" w:sz="4" w:space="0" w:color="auto"/>
              <w:left w:val="single" w:sz="4" w:space="0" w:color="auto"/>
              <w:bottom w:val="nil"/>
              <w:right w:val="nil"/>
            </w:tcBorders>
            <w:shd w:val="clear" w:color="auto" w:fill="FFFFFF"/>
            <w:vAlign w:val="center"/>
          </w:tcPr>
          <w:p w14:paraId="765EA5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018" w:type="pct"/>
            <w:tcBorders>
              <w:top w:val="single" w:sz="4" w:space="0" w:color="auto"/>
              <w:left w:val="single" w:sz="4" w:space="0" w:color="auto"/>
              <w:bottom w:val="nil"/>
              <w:right w:val="single" w:sz="4" w:space="0" w:color="auto"/>
            </w:tcBorders>
            <w:shd w:val="clear" w:color="auto" w:fill="FFFFFF"/>
            <w:vAlign w:val="center"/>
          </w:tcPr>
          <w:p w14:paraId="2807A13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 = 5 + 6</w:t>
            </w:r>
          </w:p>
        </w:tc>
      </w:tr>
      <w:tr w:rsidR="0011507F" w:rsidRPr="00152208" w14:paraId="2A3F2B78"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645F0342"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2C0CDA10"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04165E8C"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6935E651"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53D199E0"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2B090828"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148AC1F2" w14:textId="77777777" w:rsidR="0011507F" w:rsidRPr="00152208" w:rsidRDefault="0011507F" w:rsidP="0011507F">
            <w:pPr>
              <w:spacing w:before="120"/>
              <w:jc w:val="center"/>
              <w:rPr>
                <w:rFonts w:ascii="Arial" w:hAnsi="Arial" w:cs="Arial"/>
                <w:sz w:val="20"/>
                <w:szCs w:val="20"/>
              </w:rPr>
            </w:pPr>
          </w:p>
        </w:tc>
      </w:tr>
      <w:tr w:rsidR="0011507F" w:rsidRPr="00152208" w14:paraId="3B73710C"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54736A2B"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6ABCC9B6"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67934001"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170B4DFE"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27BBC4C5"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69787595"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4D43C1ED" w14:textId="77777777" w:rsidR="0011507F" w:rsidRPr="00152208" w:rsidRDefault="0011507F" w:rsidP="0011507F">
            <w:pPr>
              <w:spacing w:before="120"/>
              <w:jc w:val="center"/>
              <w:rPr>
                <w:rFonts w:ascii="Arial" w:hAnsi="Arial" w:cs="Arial"/>
                <w:sz w:val="20"/>
                <w:szCs w:val="20"/>
              </w:rPr>
            </w:pPr>
          </w:p>
        </w:tc>
      </w:tr>
      <w:tr w:rsidR="0011507F" w:rsidRPr="00152208" w14:paraId="7EEF180B"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56C4ABEE"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5204A9BE"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17F0C786"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0B232FEE"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5FF2858A"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75F9F54B"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1144293F" w14:textId="77777777" w:rsidR="0011507F" w:rsidRPr="00152208" w:rsidRDefault="0011507F" w:rsidP="0011507F">
            <w:pPr>
              <w:spacing w:before="120"/>
              <w:jc w:val="center"/>
              <w:rPr>
                <w:rFonts w:ascii="Arial" w:hAnsi="Arial" w:cs="Arial"/>
                <w:sz w:val="20"/>
                <w:szCs w:val="20"/>
              </w:rPr>
            </w:pPr>
          </w:p>
        </w:tc>
      </w:tr>
      <w:tr w:rsidR="0011507F" w:rsidRPr="00152208" w14:paraId="13E49099"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357A6D1C"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34B8A29D"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2A4339E7"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701116BA"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5AA1C62B"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0B3C4F58"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23BC8FC7" w14:textId="77777777" w:rsidR="0011507F" w:rsidRPr="00152208" w:rsidRDefault="0011507F" w:rsidP="0011507F">
            <w:pPr>
              <w:spacing w:before="120"/>
              <w:jc w:val="center"/>
              <w:rPr>
                <w:rFonts w:ascii="Arial" w:hAnsi="Arial" w:cs="Arial"/>
                <w:sz w:val="20"/>
                <w:szCs w:val="20"/>
              </w:rPr>
            </w:pPr>
          </w:p>
        </w:tc>
      </w:tr>
      <w:tr w:rsidR="0011507F" w:rsidRPr="00152208" w14:paraId="51836407"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428C061D"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10D359C9"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17281FEE"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795DB1DE"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1A7D8BA2"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5D62949A"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29EBAE1D" w14:textId="77777777" w:rsidR="0011507F" w:rsidRPr="00152208" w:rsidRDefault="0011507F" w:rsidP="0011507F">
            <w:pPr>
              <w:spacing w:before="120"/>
              <w:jc w:val="center"/>
              <w:rPr>
                <w:rFonts w:ascii="Arial" w:hAnsi="Arial" w:cs="Arial"/>
                <w:sz w:val="20"/>
                <w:szCs w:val="20"/>
              </w:rPr>
            </w:pPr>
          </w:p>
        </w:tc>
      </w:tr>
      <w:tr w:rsidR="0011507F" w:rsidRPr="00152208" w14:paraId="76145886"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38A1440C"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1DBC6298"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5F1F19B7"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472A59AC"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3EBEED4E"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3DA2B0AA"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25602FBE" w14:textId="77777777" w:rsidR="0011507F" w:rsidRPr="00152208" w:rsidRDefault="0011507F" w:rsidP="0011507F">
            <w:pPr>
              <w:spacing w:before="120"/>
              <w:jc w:val="center"/>
              <w:rPr>
                <w:rFonts w:ascii="Arial" w:hAnsi="Arial" w:cs="Arial"/>
                <w:sz w:val="20"/>
                <w:szCs w:val="20"/>
              </w:rPr>
            </w:pPr>
          </w:p>
        </w:tc>
      </w:tr>
      <w:tr w:rsidR="0011507F" w:rsidRPr="00152208" w14:paraId="2680FCB3"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0594F7FB"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3EFA0FDB"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1A3F1CD4"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0241A372"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2B280942"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39F7EF56"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77A59639" w14:textId="77777777" w:rsidR="0011507F" w:rsidRPr="00152208" w:rsidRDefault="0011507F" w:rsidP="0011507F">
            <w:pPr>
              <w:spacing w:before="120"/>
              <w:jc w:val="center"/>
              <w:rPr>
                <w:rFonts w:ascii="Arial" w:hAnsi="Arial" w:cs="Arial"/>
                <w:sz w:val="20"/>
                <w:szCs w:val="20"/>
              </w:rPr>
            </w:pPr>
          </w:p>
        </w:tc>
      </w:tr>
      <w:tr w:rsidR="0011507F" w:rsidRPr="00152208" w14:paraId="5190A5EA"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3D6B1966"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50BA24A3"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101C5F1A"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2B7932C7"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639DB6F6"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3480DDD3"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4ECAB50D" w14:textId="77777777" w:rsidR="0011507F" w:rsidRPr="00152208" w:rsidRDefault="0011507F" w:rsidP="0011507F">
            <w:pPr>
              <w:spacing w:before="120"/>
              <w:jc w:val="center"/>
              <w:rPr>
                <w:rFonts w:ascii="Arial" w:hAnsi="Arial" w:cs="Arial"/>
                <w:sz w:val="20"/>
                <w:szCs w:val="20"/>
              </w:rPr>
            </w:pPr>
          </w:p>
        </w:tc>
      </w:tr>
      <w:tr w:rsidR="0011507F" w:rsidRPr="00152208" w14:paraId="46650848"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3539D4F4"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06AB7168"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7A2A514F"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447E3C2F"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39D7B3E9"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231DCD82"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4961C23A" w14:textId="77777777" w:rsidR="0011507F" w:rsidRPr="00152208" w:rsidRDefault="0011507F" w:rsidP="0011507F">
            <w:pPr>
              <w:spacing w:before="120"/>
              <w:jc w:val="center"/>
              <w:rPr>
                <w:rFonts w:ascii="Arial" w:hAnsi="Arial" w:cs="Arial"/>
                <w:sz w:val="20"/>
                <w:szCs w:val="20"/>
              </w:rPr>
            </w:pPr>
          </w:p>
        </w:tc>
      </w:tr>
      <w:tr w:rsidR="0011507F" w:rsidRPr="00152208" w14:paraId="241297AE"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2CFB8A80"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48FD09E5"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2E717547"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51ACEB86"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71D45F80"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7B6099F2"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43FEE135" w14:textId="77777777" w:rsidR="0011507F" w:rsidRPr="00152208" w:rsidRDefault="0011507F" w:rsidP="0011507F">
            <w:pPr>
              <w:spacing w:before="120"/>
              <w:jc w:val="center"/>
              <w:rPr>
                <w:rFonts w:ascii="Arial" w:hAnsi="Arial" w:cs="Arial"/>
                <w:sz w:val="20"/>
                <w:szCs w:val="20"/>
              </w:rPr>
            </w:pPr>
          </w:p>
        </w:tc>
      </w:tr>
      <w:tr w:rsidR="0011507F" w:rsidRPr="00152208" w14:paraId="16ACBBF3"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7851B77D"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71F928F9"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7EA5CE51"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39E8EEFD"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3825399A"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071F8CAF"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6064D0D7" w14:textId="77777777" w:rsidR="0011507F" w:rsidRPr="00152208" w:rsidRDefault="0011507F" w:rsidP="0011507F">
            <w:pPr>
              <w:spacing w:before="120"/>
              <w:jc w:val="center"/>
              <w:rPr>
                <w:rFonts w:ascii="Arial" w:hAnsi="Arial" w:cs="Arial"/>
                <w:sz w:val="20"/>
                <w:szCs w:val="20"/>
              </w:rPr>
            </w:pPr>
          </w:p>
        </w:tc>
      </w:tr>
      <w:tr w:rsidR="0011507F" w:rsidRPr="00152208" w14:paraId="6F2D53E9"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7BB305B5"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1DEEE5F2"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70F82BAF"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7BB0D04E"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49344ABA"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7623AE4A"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51E23C3A" w14:textId="77777777" w:rsidR="0011507F" w:rsidRPr="00152208" w:rsidRDefault="0011507F" w:rsidP="0011507F">
            <w:pPr>
              <w:spacing w:before="120"/>
              <w:jc w:val="center"/>
              <w:rPr>
                <w:rFonts w:ascii="Arial" w:hAnsi="Arial" w:cs="Arial"/>
                <w:sz w:val="20"/>
                <w:szCs w:val="20"/>
              </w:rPr>
            </w:pPr>
          </w:p>
        </w:tc>
      </w:tr>
      <w:tr w:rsidR="0011507F" w:rsidRPr="00152208" w14:paraId="33D5ED90"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38F8FF7D"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436E4357"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781A2DC7"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1F5B2EF2"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0824B2F0"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02F15D6F"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009A204D" w14:textId="77777777" w:rsidR="0011507F" w:rsidRPr="00152208" w:rsidRDefault="0011507F" w:rsidP="0011507F">
            <w:pPr>
              <w:spacing w:before="120"/>
              <w:jc w:val="center"/>
              <w:rPr>
                <w:rFonts w:ascii="Arial" w:hAnsi="Arial" w:cs="Arial"/>
                <w:sz w:val="20"/>
                <w:szCs w:val="20"/>
              </w:rPr>
            </w:pPr>
          </w:p>
        </w:tc>
      </w:tr>
      <w:tr w:rsidR="0011507F" w:rsidRPr="00152208" w14:paraId="1BD43108"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310771A4"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059F8074"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530F9222"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1765F616"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3D9E6FFA"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023A9654"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1CA5B317" w14:textId="77777777" w:rsidR="0011507F" w:rsidRPr="00152208" w:rsidRDefault="0011507F" w:rsidP="0011507F">
            <w:pPr>
              <w:spacing w:before="120"/>
              <w:jc w:val="center"/>
              <w:rPr>
                <w:rFonts w:ascii="Arial" w:hAnsi="Arial" w:cs="Arial"/>
                <w:sz w:val="20"/>
                <w:szCs w:val="20"/>
              </w:rPr>
            </w:pPr>
          </w:p>
        </w:tc>
      </w:tr>
      <w:tr w:rsidR="0011507F" w:rsidRPr="00152208" w14:paraId="2D7A5274"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3669C8D0"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1349A34A"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0B0A0B8D"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1B69E682"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48BCCB3D"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0DCDBDFA"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28FDD8FE" w14:textId="77777777" w:rsidR="0011507F" w:rsidRPr="00152208" w:rsidRDefault="0011507F" w:rsidP="0011507F">
            <w:pPr>
              <w:spacing w:before="120"/>
              <w:jc w:val="center"/>
              <w:rPr>
                <w:rFonts w:ascii="Arial" w:hAnsi="Arial" w:cs="Arial"/>
                <w:sz w:val="20"/>
                <w:szCs w:val="20"/>
              </w:rPr>
            </w:pPr>
          </w:p>
        </w:tc>
      </w:tr>
      <w:tr w:rsidR="0011507F" w:rsidRPr="00152208" w14:paraId="060854EC"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48B9FF3C"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22818B7F"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5ED153C9"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1F883F41"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48EF7668"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259E4CCC"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44F4FFDB" w14:textId="77777777" w:rsidR="0011507F" w:rsidRPr="00152208" w:rsidRDefault="0011507F" w:rsidP="0011507F">
            <w:pPr>
              <w:spacing w:before="120"/>
              <w:jc w:val="center"/>
              <w:rPr>
                <w:rFonts w:ascii="Arial" w:hAnsi="Arial" w:cs="Arial"/>
                <w:sz w:val="20"/>
                <w:szCs w:val="20"/>
              </w:rPr>
            </w:pPr>
          </w:p>
        </w:tc>
      </w:tr>
      <w:tr w:rsidR="0011507F" w:rsidRPr="00152208" w14:paraId="250ADB64" w14:textId="77777777" w:rsidTr="0011507F">
        <w:tblPrEx>
          <w:tblCellMar>
            <w:top w:w="0" w:type="dxa"/>
            <w:left w:w="0" w:type="dxa"/>
            <w:bottom w:w="0" w:type="dxa"/>
            <w:right w:w="0" w:type="dxa"/>
          </w:tblCellMar>
        </w:tblPrEx>
        <w:tc>
          <w:tcPr>
            <w:tcW w:w="281" w:type="pct"/>
            <w:tcBorders>
              <w:top w:val="single" w:sz="4" w:space="0" w:color="auto"/>
              <w:left w:val="single" w:sz="4" w:space="0" w:color="auto"/>
              <w:bottom w:val="nil"/>
              <w:right w:val="nil"/>
            </w:tcBorders>
            <w:shd w:val="clear" w:color="auto" w:fill="FFFFFF"/>
            <w:vAlign w:val="center"/>
          </w:tcPr>
          <w:p w14:paraId="08AE857B" w14:textId="77777777" w:rsidR="0011507F" w:rsidRPr="00152208" w:rsidRDefault="0011507F" w:rsidP="0011507F">
            <w:pPr>
              <w:spacing w:before="120"/>
              <w:jc w:val="center"/>
              <w:rPr>
                <w:rFonts w:ascii="Arial" w:hAnsi="Arial" w:cs="Arial"/>
                <w:sz w:val="20"/>
                <w:szCs w:val="20"/>
              </w:rPr>
            </w:pPr>
          </w:p>
        </w:tc>
        <w:tc>
          <w:tcPr>
            <w:tcW w:w="472" w:type="pct"/>
            <w:tcBorders>
              <w:top w:val="single" w:sz="4" w:space="0" w:color="auto"/>
              <w:left w:val="single" w:sz="4" w:space="0" w:color="auto"/>
              <w:bottom w:val="nil"/>
              <w:right w:val="nil"/>
            </w:tcBorders>
            <w:shd w:val="clear" w:color="auto" w:fill="FFFFFF"/>
            <w:vAlign w:val="center"/>
          </w:tcPr>
          <w:p w14:paraId="2A436573" w14:textId="77777777" w:rsidR="0011507F" w:rsidRPr="00152208" w:rsidRDefault="0011507F" w:rsidP="0011507F">
            <w:pPr>
              <w:spacing w:before="120"/>
              <w:jc w:val="center"/>
              <w:rPr>
                <w:rFonts w:ascii="Arial" w:hAnsi="Arial" w:cs="Arial"/>
                <w:sz w:val="20"/>
                <w:szCs w:val="20"/>
              </w:rPr>
            </w:pPr>
          </w:p>
        </w:tc>
        <w:tc>
          <w:tcPr>
            <w:tcW w:w="509" w:type="pct"/>
            <w:tcBorders>
              <w:top w:val="single" w:sz="4" w:space="0" w:color="auto"/>
              <w:left w:val="single" w:sz="4" w:space="0" w:color="auto"/>
              <w:bottom w:val="nil"/>
              <w:right w:val="nil"/>
            </w:tcBorders>
            <w:shd w:val="clear" w:color="auto" w:fill="FFFFFF"/>
            <w:vAlign w:val="center"/>
          </w:tcPr>
          <w:p w14:paraId="7697B53B" w14:textId="77777777" w:rsidR="0011507F" w:rsidRPr="00152208" w:rsidRDefault="0011507F" w:rsidP="0011507F">
            <w:pPr>
              <w:spacing w:before="120"/>
              <w:jc w:val="center"/>
              <w:rPr>
                <w:rFonts w:ascii="Arial" w:hAnsi="Arial" w:cs="Arial"/>
                <w:sz w:val="20"/>
                <w:szCs w:val="20"/>
              </w:rPr>
            </w:pPr>
          </w:p>
        </w:tc>
        <w:tc>
          <w:tcPr>
            <w:tcW w:w="786" w:type="pct"/>
            <w:tcBorders>
              <w:top w:val="single" w:sz="4" w:space="0" w:color="auto"/>
              <w:left w:val="single" w:sz="4" w:space="0" w:color="auto"/>
              <w:bottom w:val="nil"/>
              <w:right w:val="nil"/>
            </w:tcBorders>
            <w:shd w:val="clear" w:color="auto" w:fill="FFFFFF"/>
            <w:vAlign w:val="center"/>
          </w:tcPr>
          <w:p w14:paraId="35108B13" w14:textId="77777777" w:rsidR="0011507F" w:rsidRPr="00152208" w:rsidRDefault="0011507F" w:rsidP="0011507F">
            <w:pPr>
              <w:spacing w:before="120"/>
              <w:jc w:val="center"/>
              <w:rPr>
                <w:rFonts w:ascii="Arial" w:hAnsi="Arial" w:cs="Arial"/>
                <w:sz w:val="20"/>
                <w:szCs w:val="20"/>
              </w:rPr>
            </w:pPr>
          </w:p>
        </w:tc>
        <w:tc>
          <w:tcPr>
            <w:tcW w:w="929" w:type="pct"/>
            <w:tcBorders>
              <w:top w:val="single" w:sz="4" w:space="0" w:color="auto"/>
              <w:left w:val="single" w:sz="4" w:space="0" w:color="auto"/>
              <w:bottom w:val="nil"/>
              <w:right w:val="nil"/>
            </w:tcBorders>
            <w:shd w:val="clear" w:color="auto" w:fill="FFFFFF"/>
            <w:vAlign w:val="center"/>
          </w:tcPr>
          <w:p w14:paraId="56B42E72" w14:textId="77777777" w:rsidR="0011507F" w:rsidRPr="00152208" w:rsidRDefault="0011507F" w:rsidP="0011507F">
            <w:pPr>
              <w:spacing w:before="120"/>
              <w:jc w:val="center"/>
              <w:rPr>
                <w:rFonts w:ascii="Arial" w:hAnsi="Arial" w:cs="Arial"/>
                <w:sz w:val="20"/>
                <w:szCs w:val="20"/>
              </w:rPr>
            </w:pPr>
          </w:p>
        </w:tc>
        <w:tc>
          <w:tcPr>
            <w:tcW w:w="1005" w:type="pct"/>
            <w:tcBorders>
              <w:top w:val="single" w:sz="4" w:space="0" w:color="auto"/>
              <w:left w:val="single" w:sz="4" w:space="0" w:color="auto"/>
              <w:bottom w:val="nil"/>
              <w:right w:val="nil"/>
            </w:tcBorders>
            <w:shd w:val="clear" w:color="auto" w:fill="FFFFFF"/>
            <w:vAlign w:val="center"/>
          </w:tcPr>
          <w:p w14:paraId="59669D62" w14:textId="77777777" w:rsidR="0011507F" w:rsidRPr="00152208" w:rsidRDefault="0011507F" w:rsidP="0011507F">
            <w:pPr>
              <w:spacing w:before="120"/>
              <w:jc w:val="center"/>
              <w:rPr>
                <w:rFonts w:ascii="Arial" w:hAnsi="Arial" w:cs="Arial"/>
                <w:sz w:val="20"/>
                <w:szCs w:val="20"/>
              </w:rPr>
            </w:pPr>
          </w:p>
        </w:tc>
        <w:tc>
          <w:tcPr>
            <w:tcW w:w="1018" w:type="pct"/>
            <w:tcBorders>
              <w:top w:val="single" w:sz="4" w:space="0" w:color="auto"/>
              <w:left w:val="single" w:sz="4" w:space="0" w:color="auto"/>
              <w:bottom w:val="nil"/>
              <w:right w:val="single" w:sz="4" w:space="0" w:color="auto"/>
            </w:tcBorders>
            <w:shd w:val="clear" w:color="auto" w:fill="FFFFFF"/>
            <w:vAlign w:val="center"/>
          </w:tcPr>
          <w:p w14:paraId="50B0ADDD" w14:textId="77777777" w:rsidR="0011507F" w:rsidRPr="00152208" w:rsidRDefault="0011507F" w:rsidP="0011507F">
            <w:pPr>
              <w:spacing w:before="120"/>
              <w:jc w:val="center"/>
              <w:rPr>
                <w:rFonts w:ascii="Arial" w:hAnsi="Arial" w:cs="Arial"/>
                <w:sz w:val="20"/>
                <w:szCs w:val="20"/>
              </w:rPr>
            </w:pPr>
          </w:p>
        </w:tc>
      </w:tr>
      <w:tr w:rsidR="0011507F" w:rsidRPr="00152208" w14:paraId="78602B5F" w14:textId="77777777" w:rsidTr="0011507F">
        <w:tblPrEx>
          <w:tblCellMar>
            <w:top w:w="0" w:type="dxa"/>
            <w:left w:w="0" w:type="dxa"/>
            <w:bottom w:w="0" w:type="dxa"/>
            <w:right w:w="0" w:type="dxa"/>
          </w:tblCellMar>
        </w:tblPrEx>
        <w:tc>
          <w:tcPr>
            <w:tcW w:w="2048" w:type="pct"/>
            <w:gridSpan w:val="4"/>
            <w:tcBorders>
              <w:top w:val="single" w:sz="4" w:space="0" w:color="auto"/>
              <w:left w:val="single" w:sz="4" w:space="0" w:color="auto"/>
              <w:bottom w:val="single" w:sz="4" w:space="0" w:color="auto"/>
              <w:right w:val="nil"/>
            </w:tcBorders>
            <w:shd w:val="clear" w:color="auto" w:fill="FFFFFF"/>
            <w:vAlign w:val="center"/>
          </w:tcPr>
          <w:p w14:paraId="2C8F58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số t</w:t>
            </w:r>
            <w:r w:rsidRPr="00152208">
              <w:rPr>
                <w:rFonts w:ascii="Arial" w:hAnsi="Arial" w:cs="Arial"/>
                <w:sz w:val="20"/>
                <w:szCs w:val="20"/>
                <w:lang w:val="en-US"/>
              </w:rPr>
              <w:t>ờ</w:t>
            </w:r>
            <w:r w:rsidRPr="00152208">
              <w:rPr>
                <w:rFonts w:ascii="Arial" w:hAnsi="Arial" w:cs="Arial"/>
                <w:sz w:val="20"/>
                <w:szCs w:val="20"/>
              </w:rPr>
              <w:t xml:space="preserve"> biên lai kèm theo: </w:t>
            </w:r>
            <w:r w:rsidRPr="00152208">
              <w:rPr>
                <w:rFonts w:ascii="Arial" w:hAnsi="Arial" w:cs="Arial"/>
                <w:sz w:val="20"/>
                <w:szCs w:val="20"/>
                <w:lang w:val="en-US"/>
              </w:rPr>
              <w:t>…….</w:t>
            </w:r>
            <w:r w:rsidRPr="00152208">
              <w:rPr>
                <w:rFonts w:ascii="Arial" w:hAnsi="Arial" w:cs="Arial"/>
                <w:sz w:val="20"/>
                <w:szCs w:val="20"/>
              </w:rPr>
              <w:t>Tờ.</w:t>
            </w:r>
          </w:p>
        </w:tc>
        <w:tc>
          <w:tcPr>
            <w:tcW w:w="2952"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2460A06"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Tổng số tiền n</w:t>
            </w:r>
            <w:r w:rsidRPr="00152208">
              <w:rPr>
                <w:rFonts w:ascii="Arial" w:hAnsi="Arial" w:cs="Arial"/>
                <w:sz w:val="20"/>
                <w:szCs w:val="20"/>
                <w:lang w:val="en-US"/>
              </w:rPr>
              <w:t>ộ</w:t>
            </w:r>
            <w:r w:rsidRPr="00152208">
              <w:rPr>
                <w:rFonts w:ascii="Arial" w:hAnsi="Arial" w:cs="Arial"/>
                <w:sz w:val="20"/>
                <w:szCs w:val="20"/>
              </w:rPr>
              <w:t>p:</w:t>
            </w:r>
            <w:r w:rsidRPr="00152208">
              <w:rPr>
                <w:rFonts w:ascii="Arial" w:hAnsi="Arial" w:cs="Arial"/>
                <w:sz w:val="20"/>
                <w:szCs w:val="20"/>
                <w:lang w:val="en-US"/>
              </w:rPr>
              <w:t xml:space="preserve"> ……………………………….</w:t>
            </w:r>
          </w:p>
          <w:p w14:paraId="23FB3D0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(Bằng chữ: </w:t>
            </w:r>
            <w:r w:rsidRPr="00152208">
              <w:rPr>
                <w:rFonts w:ascii="Arial" w:hAnsi="Arial" w:cs="Arial"/>
                <w:sz w:val="20"/>
                <w:szCs w:val="20"/>
                <w:lang w:val="en-US"/>
              </w:rPr>
              <w:t>………………………………………….</w:t>
            </w:r>
            <w:r w:rsidRPr="00152208">
              <w:rPr>
                <w:rFonts w:ascii="Arial" w:hAnsi="Arial" w:cs="Arial"/>
                <w:sz w:val="20"/>
                <w:szCs w:val="20"/>
              </w:rPr>
              <w:t>)</w:t>
            </w:r>
          </w:p>
        </w:tc>
      </w:tr>
    </w:tbl>
    <w:p w14:paraId="1C6CDDD1" w14:textId="77777777" w:rsidR="0011507F" w:rsidRPr="00152208" w:rsidRDefault="0011507F" w:rsidP="0011507F">
      <w:pPr>
        <w:spacing w:before="120"/>
        <w:rPr>
          <w:rFonts w:ascii="Arial" w:hAnsi="Arial" w:cs="Arial"/>
          <w:sz w:val="20"/>
          <w:szCs w:val="20"/>
          <w:lang w:val="en-US"/>
        </w:rPr>
      </w:pPr>
    </w:p>
    <w:tbl>
      <w:tblPr>
        <w:tblW w:w="0" w:type="auto"/>
        <w:tblLook w:val="01E0" w:firstRow="1" w:lastRow="1" w:firstColumn="1" w:lastColumn="1" w:noHBand="0" w:noVBand="0"/>
      </w:tblPr>
      <w:tblGrid>
        <w:gridCol w:w="1339"/>
        <w:gridCol w:w="1348"/>
        <w:gridCol w:w="1343"/>
        <w:gridCol w:w="1365"/>
        <w:gridCol w:w="1460"/>
        <w:gridCol w:w="2007"/>
      </w:tblGrid>
      <w:tr w:rsidR="0011507F" w:rsidRPr="0011507F" w14:paraId="21F7566C" w14:textId="77777777" w:rsidTr="0011507F">
        <w:tc>
          <w:tcPr>
            <w:tcW w:w="0" w:type="auto"/>
            <w:vAlign w:val="center"/>
          </w:tcPr>
          <w:p w14:paraId="1786499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Đại lý thu</w:t>
            </w:r>
            <w:r w:rsidRPr="0011507F">
              <w:rPr>
                <w:rFonts w:ascii="Arial" w:hAnsi="Arial" w:cs="Arial"/>
                <w:sz w:val="20"/>
                <w:szCs w:val="20"/>
                <w:lang w:val="en-US"/>
              </w:rPr>
              <w:br/>
            </w:r>
            <w:r w:rsidRPr="0011507F">
              <w:rPr>
                <w:rFonts w:ascii="Arial" w:hAnsi="Arial" w:cs="Arial"/>
                <w:i/>
                <w:sz w:val="20"/>
                <w:szCs w:val="20"/>
                <w:lang w:val="en-US"/>
              </w:rPr>
              <w:t>(Ký, ghi rõ họ tên)</w:t>
            </w:r>
          </w:p>
        </w:tc>
        <w:tc>
          <w:tcPr>
            <w:tcW w:w="0" w:type="auto"/>
            <w:vAlign w:val="center"/>
          </w:tcPr>
          <w:p w14:paraId="15C29F5F"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Cán bộ thu</w:t>
            </w:r>
            <w:r w:rsidRPr="0011507F">
              <w:rPr>
                <w:rFonts w:ascii="Arial" w:hAnsi="Arial" w:cs="Arial"/>
                <w:sz w:val="20"/>
                <w:szCs w:val="20"/>
                <w:lang w:val="en-US"/>
              </w:rPr>
              <w:br/>
            </w:r>
            <w:r w:rsidRPr="0011507F">
              <w:rPr>
                <w:rFonts w:ascii="Arial" w:hAnsi="Arial" w:cs="Arial"/>
                <w:i/>
                <w:sz w:val="20"/>
                <w:szCs w:val="20"/>
                <w:lang w:val="en-US"/>
              </w:rPr>
              <w:t>(Ký, ghi rõ họ tên)</w:t>
            </w:r>
          </w:p>
        </w:tc>
        <w:tc>
          <w:tcPr>
            <w:tcW w:w="0" w:type="auto"/>
            <w:vAlign w:val="center"/>
          </w:tcPr>
          <w:p w14:paraId="6668ADBE"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Thủ quỹ</w:t>
            </w:r>
            <w:r w:rsidRPr="0011507F">
              <w:rPr>
                <w:rFonts w:ascii="Arial" w:hAnsi="Arial" w:cs="Arial"/>
                <w:sz w:val="20"/>
                <w:szCs w:val="20"/>
                <w:lang w:val="en-US"/>
              </w:rPr>
              <w:br/>
            </w:r>
            <w:r w:rsidRPr="0011507F">
              <w:rPr>
                <w:rFonts w:ascii="Arial" w:hAnsi="Arial" w:cs="Arial"/>
                <w:i/>
                <w:sz w:val="20"/>
                <w:szCs w:val="20"/>
                <w:lang w:val="en-US"/>
              </w:rPr>
              <w:t>(Ký, ghi rõ họ tên)</w:t>
            </w:r>
          </w:p>
        </w:tc>
        <w:tc>
          <w:tcPr>
            <w:tcW w:w="0" w:type="auto"/>
            <w:vAlign w:val="center"/>
          </w:tcPr>
          <w:p w14:paraId="58DE2EA2"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Kế toán</w:t>
            </w:r>
            <w:r w:rsidRPr="0011507F">
              <w:rPr>
                <w:rFonts w:ascii="Arial" w:hAnsi="Arial" w:cs="Arial"/>
                <w:sz w:val="20"/>
                <w:szCs w:val="20"/>
                <w:lang w:val="en-US"/>
              </w:rPr>
              <w:br/>
            </w:r>
            <w:r w:rsidRPr="0011507F">
              <w:rPr>
                <w:rFonts w:ascii="Arial" w:hAnsi="Arial" w:cs="Arial"/>
                <w:i/>
                <w:sz w:val="20"/>
                <w:szCs w:val="20"/>
                <w:lang w:val="en-US"/>
              </w:rPr>
              <w:t>(Ký, ghi rõ họ tên)</w:t>
            </w:r>
          </w:p>
        </w:tc>
        <w:tc>
          <w:tcPr>
            <w:tcW w:w="0" w:type="auto"/>
            <w:vAlign w:val="center"/>
          </w:tcPr>
          <w:p w14:paraId="5EAFEA2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Kế toán trưởng</w:t>
            </w:r>
            <w:r w:rsidRPr="0011507F">
              <w:rPr>
                <w:rFonts w:ascii="Arial" w:hAnsi="Arial" w:cs="Arial"/>
                <w:sz w:val="20"/>
                <w:szCs w:val="20"/>
                <w:lang w:val="en-US"/>
              </w:rPr>
              <w:br/>
            </w:r>
            <w:r w:rsidRPr="0011507F">
              <w:rPr>
                <w:rFonts w:ascii="Arial" w:hAnsi="Arial" w:cs="Arial"/>
                <w:i/>
                <w:sz w:val="20"/>
                <w:szCs w:val="20"/>
                <w:lang w:val="en-US"/>
              </w:rPr>
              <w:t>(Ký, ghi rõ họ tên)</w:t>
            </w:r>
          </w:p>
        </w:tc>
        <w:tc>
          <w:tcPr>
            <w:tcW w:w="0" w:type="auto"/>
            <w:vAlign w:val="center"/>
          </w:tcPr>
          <w:p w14:paraId="1DB7745A"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b/>
                <w:sz w:val="20"/>
                <w:szCs w:val="20"/>
                <w:lang w:val="en-US"/>
              </w:rPr>
              <w:t>Giám đốc BHXH</w:t>
            </w:r>
            <w:r w:rsidRPr="0011507F">
              <w:rPr>
                <w:rFonts w:ascii="Arial" w:hAnsi="Arial" w:cs="Arial"/>
                <w:sz w:val="20"/>
                <w:szCs w:val="20"/>
                <w:lang w:val="en-US"/>
              </w:rPr>
              <w:br/>
            </w:r>
            <w:r w:rsidRPr="0011507F">
              <w:rPr>
                <w:rFonts w:ascii="Arial" w:hAnsi="Arial" w:cs="Arial"/>
                <w:i/>
                <w:sz w:val="20"/>
                <w:szCs w:val="20"/>
                <w:lang w:val="en-US"/>
              </w:rPr>
              <w:t>(Ký, ghi rõ họ tên, đóng dấu)</w:t>
            </w:r>
          </w:p>
        </w:tc>
      </w:tr>
    </w:tbl>
    <w:p w14:paraId="28BB29C7" w14:textId="77777777" w:rsidR="0011507F" w:rsidRPr="00152208" w:rsidRDefault="0011507F" w:rsidP="0011507F">
      <w:pPr>
        <w:spacing w:before="120"/>
        <w:rPr>
          <w:rFonts w:ascii="Arial" w:hAnsi="Arial" w:cs="Arial"/>
          <w:sz w:val="20"/>
          <w:szCs w:val="20"/>
          <w:lang w:val="en-US"/>
        </w:rPr>
      </w:pPr>
    </w:p>
    <w:p w14:paraId="2F3E882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w:t>
      </w:r>
      <w:r w:rsidRPr="00152208">
        <w:rPr>
          <w:rFonts w:ascii="Arial" w:hAnsi="Arial" w:cs="Arial"/>
          <w:b/>
          <w:sz w:val="20"/>
          <w:szCs w:val="20"/>
          <w:lang w:val="en-US"/>
        </w:rPr>
        <w:t>Ẫ</w:t>
      </w:r>
      <w:r w:rsidRPr="00152208">
        <w:rPr>
          <w:rFonts w:ascii="Arial" w:hAnsi="Arial" w:cs="Arial"/>
          <w:b/>
          <w:sz w:val="20"/>
          <w:szCs w:val="20"/>
        </w:rPr>
        <w:t>N LẬP</w:t>
      </w:r>
    </w:p>
    <w:p w14:paraId="0CF9A68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Đối chiếu biên lai thu tiền đóng BHXH tự nguyện, BHYT (Mẫu C17-TS)</w:t>
      </w:r>
    </w:p>
    <w:p w14:paraId="6076F7B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Phòng/Tổ Quản lý thu đối chiếu biên lai thu tiền và số tiền thu BHXH t</w:t>
      </w:r>
      <w:r w:rsidRPr="00152208">
        <w:rPr>
          <w:rFonts w:ascii="Arial" w:hAnsi="Arial" w:cs="Arial"/>
          <w:sz w:val="20"/>
          <w:szCs w:val="20"/>
          <w:lang w:val="en-US"/>
        </w:rPr>
        <w:t>ự</w:t>
      </w:r>
      <w:r w:rsidRPr="00152208">
        <w:rPr>
          <w:rFonts w:ascii="Arial" w:hAnsi="Arial" w:cs="Arial"/>
          <w:sz w:val="20"/>
          <w:szCs w:val="20"/>
        </w:rPr>
        <w:t xml:space="preserve"> nguyện, BHYT với đại lý thu, Phòng/Tổ KH-TC.</w:t>
      </w:r>
    </w:p>
    <w:p w14:paraId="4F0908E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Phòng/Tổ Quản lý thu cơ quan BHXH.</w:t>
      </w:r>
    </w:p>
    <w:p w14:paraId="28A8852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khi có phát sinh.</w:t>
      </w:r>
    </w:p>
    <w:p w14:paraId="6409ECB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Căn cứ lập: că</w:t>
      </w:r>
      <w:r w:rsidRPr="00152208">
        <w:rPr>
          <w:rFonts w:ascii="Arial" w:hAnsi="Arial" w:cs="Arial"/>
          <w:sz w:val="20"/>
          <w:szCs w:val="20"/>
          <w:lang w:val="en-US"/>
        </w:rPr>
        <w:t xml:space="preserve">n </w:t>
      </w:r>
      <w:r w:rsidRPr="00152208">
        <w:rPr>
          <w:rFonts w:ascii="Arial" w:hAnsi="Arial" w:cs="Arial"/>
          <w:sz w:val="20"/>
          <w:szCs w:val="20"/>
        </w:rPr>
        <w:t>cứ biên lai thu tiền đóng BHXH tự nguyện, BHYT của đại lý thu hoặc Phòng/Tổ KH-TC.</w:t>
      </w:r>
    </w:p>
    <w:p w14:paraId="6BCAC20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 ghi đầy đủ các nội dung, tiêu thức tr</w:t>
      </w:r>
      <w:r w:rsidRPr="00152208">
        <w:rPr>
          <w:rFonts w:ascii="Arial" w:hAnsi="Arial" w:cs="Arial"/>
          <w:sz w:val="20"/>
          <w:szCs w:val="20"/>
          <w:lang w:val="en-US"/>
        </w:rPr>
        <w:t>ê</w:t>
      </w:r>
      <w:r w:rsidRPr="00152208">
        <w:rPr>
          <w:rFonts w:ascii="Arial" w:hAnsi="Arial" w:cs="Arial"/>
          <w:sz w:val="20"/>
          <w:szCs w:val="20"/>
        </w:rPr>
        <w:t>n đối chiếu.</w:t>
      </w:r>
    </w:p>
    <w:p w14:paraId="5C82846C"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e) Sau khi lập xong, thực hiện ký xác nhận, ghi rõ họ tên. </w:t>
      </w:r>
    </w:p>
    <w:p w14:paraId="161F0312" w14:textId="77777777" w:rsidR="0011507F" w:rsidRPr="00152208" w:rsidRDefault="0011507F" w:rsidP="0011507F">
      <w:pPr>
        <w:spacing w:before="120"/>
        <w:rPr>
          <w:rFonts w:ascii="Arial" w:hAnsi="Arial" w:cs="Arial"/>
          <w:sz w:val="20"/>
          <w:szCs w:val="20"/>
          <w:lang w:val="en-US"/>
        </w:rPr>
        <w:sectPr w:rsidR="0011507F" w:rsidRPr="00152208" w:rsidSect="00C41CC7">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7D011530" w14:textId="77777777" w:rsidTr="0011507F">
        <w:tc>
          <w:tcPr>
            <w:tcW w:w="3040" w:type="pct"/>
          </w:tcPr>
          <w:p w14:paraId="3EC5893A"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 xml:space="preserve">   BHXH ………..</w:t>
            </w:r>
            <w:r w:rsidRPr="0011507F">
              <w:rPr>
                <w:rFonts w:ascii="Arial" w:hAnsi="Arial" w:cs="Arial"/>
                <w:sz w:val="20"/>
                <w:szCs w:val="20"/>
              </w:rPr>
              <w:br/>
              <w:t xml:space="preserve">   BHXH </w:t>
            </w:r>
            <w:r w:rsidRPr="0011507F">
              <w:rPr>
                <w:rFonts w:ascii="Arial" w:hAnsi="Arial" w:cs="Arial"/>
                <w:sz w:val="20"/>
                <w:szCs w:val="20"/>
                <w:lang w:val="en-US"/>
              </w:rPr>
              <w:t>……….</w:t>
            </w:r>
          </w:p>
        </w:tc>
        <w:tc>
          <w:tcPr>
            <w:tcW w:w="1960" w:type="pct"/>
          </w:tcPr>
          <w:p w14:paraId="3B2E5F0C"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S04</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2D96DDBB" w14:textId="77777777" w:rsidR="0011507F" w:rsidRPr="00152208" w:rsidRDefault="0011507F" w:rsidP="0011507F">
      <w:pPr>
        <w:spacing w:before="120"/>
        <w:rPr>
          <w:rFonts w:ascii="Arial" w:hAnsi="Arial" w:cs="Arial"/>
          <w:sz w:val="20"/>
          <w:szCs w:val="20"/>
          <w:lang w:val="en-US"/>
        </w:rPr>
      </w:pPr>
    </w:p>
    <w:p w14:paraId="0FC51C3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Ổ</w:t>
      </w:r>
      <w:r w:rsidRPr="00152208">
        <w:rPr>
          <w:rFonts w:ascii="Arial" w:hAnsi="Arial" w:cs="Arial"/>
          <w:b/>
          <w:sz w:val="20"/>
          <w:szCs w:val="20"/>
        </w:rPr>
        <w:t xml:space="preserve"> THEO DÕI SỬ DỤNG PHÔI SỔ BHXH</w:t>
      </w:r>
    </w:p>
    <w:p w14:paraId="17D71B5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Tháng </w:t>
      </w:r>
      <w:r w:rsidRPr="00152208">
        <w:rPr>
          <w:rFonts w:ascii="Arial" w:hAnsi="Arial" w:cs="Arial"/>
          <w:sz w:val="20"/>
          <w:szCs w:val="20"/>
          <w:lang w:val="en-US"/>
        </w:rPr>
        <w:t xml:space="preserve">………. </w:t>
      </w:r>
      <w:r w:rsidRPr="00152208">
        <w:rPr>
          <w:rFonts w:ascii="Arial" w:hAnsi="Arial" w:cs="Arial"/>
          <w:sz w:val="20"/>
          <w:szCs w:val="20"/>
        </w:rPr>
        <w:t>năm</w:t>
      </w:r>
      <w:r w:rsidRPr="00152208">
        <w:rPr>
          <w:rFonts w:ascii="Arial" w:hAnsi="Arial" w:cs="Arial"/>
          <w:sz w:val="20"/>
          <w:szCs w:val="20"/>
          <w:lang w:val="en-US"/>
        </w:rPr>
        <w:t>…………….</w:t>
      </w:r>
    </w:p>
    <w:tbl>
      <w:tblPr>
        <w:tblW w:w="5000" w:type="pct"/>
        <w:tblCellMar>
          <w:left w:w="0" w:type="dxa"/>
          <w:right w:w="0" w:type="dxa"/>
        </w:tblCellMar>
        <w:tblLook w:val="0000" w:firstRow="0" w:lastRow="0" w:firstColumn="0" w:lastColumn="0" w:noHBand="0" w:noVBand="0"/>
      </w:tblPr>
      <w:tblGrid>
        <w:gridCol w:w="500"/>
        <w:gridCol w:w="971"/>
        <w:gridCol w:w="2087"/>
        <w:gridCol w:w="709"/>
        <w:gridCol w:w="759"/>
        <w:gridCol w:w="704"/>
        <w:gridCol w:w="670"/>
        <w:gridCol w:w="725"/>
        <w:gridCol w:w="696"/>
        <w:gridCol w:w="567"/>
        <w:gridCol w:w="632"/>
        <w:gridCol w:w="677"/>
        <w:gridCol w:w="729"/>
        <w:gridCol w:w="697"/>
        <w:gridCol w:w="620"/>
        <w:gridCol w:w="1227"/>
      </w:tblGrid>
      <w:tr w:rsidR="0011507F" w:rsidRPr="00152208" w14:paraId="545C9D7C" w14:textId="77777777" w:rsidTr="0011507F">
        <w:tblPrEx>
          <w:tblCellMar>
            <w:top w:w="0" w:type="dxa"/>
            <w:left w:w="0" w:type="dxa"/>
            <w:bottom w:w="0" w:type="dxa"/>
            <w:right w:w="0" w:type="dxa"/>
          </w:tblCellMar>
        </w:tblPrEx>
        <w:tc>
          <w:tcPr>
            <w:tcW w:w="172" w:type="pct"/>
            <w:vMerge w:val="restart"/>
            <w:tcBorders>
              <w:top w:val="single" w:sz="4" w:space="0" w:color="auto"/>
              <w:left w:val="single" w:sz="4" w:space="0" w:color="auto"/>
              <w:bottom w:val="nil"/>
              <w:right w:val="nil"/>
            </w:tcBorders>
            <w:shd w:val="clear" w:color="auto" w:fill="FFFFFF"/>
            <w:vAlign w:val="center"/>
          </w:tcPr>
          <w:p w14:paraId="324040B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Ngày</w:t>
            </w:r>
          </w:p>
        </w:tc>
        <w:tc>
          <w:tcPr>
            <w:tcW w:w="376" w:type="pct"/>
            <w:vMerge w:val="restart"/>
            <w:tcBorders>
              <w:top w:val="single" w:sz="4" w:space="0" w:color="auto"/>
              <w:left w:val="single" w:sz="4" w:space="0" w:color="auto"/>
              <w:bottom w:val="nil"/>
              <w:right w:val="nil"/>
            </w:tcBorders>
            <w:shd w:val="clear" w:color="auto" w:fill="FFFFFF"/>
            <w:vAlign w:val="center"/>
          </w:tcPr>
          <w:p w14:paraId="65FF156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phiếu</w:t>
            </w:r>
          </w:p>
        </w:tc>
        <w:tc>
          <w:tcPr>
            <w:tcW w:w="806" w:type="pct"/>
            <w:vMerge w:val="restart"/>
            <w:tcBorders>
              <w:top w:val="single" w:sz="4" w:space="0" w:color="auto"/>
              <w:left w:val="single" w:sz="4" w:space="0" w:color="auto"/>
              <w:bottom w:val="nil"/>
              <w:right w:val="nil"/>
            </w:tcBorders>
            <w:shd w:val="clear" w:color="auto" w:fill="FFFFFF"/>
            <w:vAlign w:val="center"/>
          </w:tcPr>
          <w:p w14:paraId="05E4EC5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Diễn giải</w:t>
            </w:r>
          </w:p>
        </w:tc>
        <w:tc>
          <w:tcPr>
            <w:tcW w:w="275" w:type="pct"/>
            <w:vMerge w:val="restart"/>
            <w:tcBorders>
              <w:top w:val="single" w:sz="4" w:space="0" w:color="auto"/>
              <w:left w:val="single" w:sz="4" w:space="0" w:color="auto"/>
              <w:bottom w:val="nil"/>
              <w:right w:val="nil"/>
            </w:tcBorders>
            <w:shd w:val="clear" w:color="auto" w:fill="FFFFFF"/>
            <w:vAlign w:val="center"/>
          </w:tcPr>
          <w:p w14:paraId="3A4C340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Phôi trong kỳ</w:t>
            </w:r>
          </w:p>
        </w:tc>
        <w:tc>
          <w:tcPr>
            <w:tcW w:w="1598" w:type="pct"/>
            <w:gridSpan w:val="6"/>
            <w:tcBorders>
              <w:top w:val="single" w:sz="4" w:space="0" w:color="auto"/>
              <w:left w:val="single" w:sz="4" w:space="0" w:color="auto"/>
              <w:bottom w:val="nil"/>
              <w:right w:val="nil"/>
            </w:tcBorders>
            <w:shd w:val="clear" w:color="auto" w:fill="FFFFFF"/>
            <w:vAlign w:val="center"/>
          </w:tcPr>
          <w:p w14:paraId="1874C9A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ử</w:t>
            </w:r>
            <w:r w:rsidRPr="00152208">
              <w:rPr>
                <w:rFonts w:ascii="Arial" w:hAnsi="Arial" w:cs="Arial"/>
                <w:b/>
                <w:sz w:val="20"/>
                <w:szCs w:val="20"/>
              </w:rPr>
              <w:t xml:space="preserve"> dụng</w:t>
            </w:r>
          </w:p>
        </w:tc>
        <w:tc>
          <w:tcPr>
            <w:tcW w:w="1298" w:type="pct"/>
            <w:gridSpan w:val="5"/>
            <w:tcBorders>
              <w:top w:val="single" w:sz="4" w:space="0" w:color="auto"/>
              <w:left w:val="single" w:sz="4" w:space="0" w:color="auto"/>
              <w:bottom w:val="nil"/>
              <w:right w:val="nil"/>
            </w:tcBorders>
            <w:shd w:val="clear" w:color="auto" w:fill="FFFFFF"/>
            <w:vAlign w:val="center"/>
          </w:tcPr>
          <w:p w14:paraId="5368249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Phôi sổ BHXH giảm</w:t>
            </w:r>
          </w:p>
        </w:tc>
        <w:tc>
          <w:tcPr>
            <w:tcW w:w="475" w:type="pct"/>
            <w:vMerge w:val="restart"/>
            <w:tcBorders>
              <w:top w:val="single" w:sz="4" w:space="0" w:color="auto"/>
              <w:left w:val="single" w:sz="4" w:space="0" w:color="auto"/>
              <w:bottom w:val="nil"/>
              <w:right w:val="single" w:sz="4" w:space="0" w:color="auto"/>
            </w:tcBorders>
            <w:shd w:val="clear" w:color="auto" w:fill="FFFFFF"/>
            <w:vAlign w:val="center"/>
          </w:tcPr>
          <w:p w14:paraId="5D4FAAE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Tồn cuối kỳ</w:t>
            </w:r>
          </w:p>
        </w:tc>
      </w:tr>
      <w:tr w:rsidR="0011507F" w:rsidRPr="00152208" w14:paraId="405CFB88" w14:textId="77777777" w:rsidTr="0011507F">
        <w:tblPrEx>
          <w:tblCellMar>
            <w:top w:w="0" w:type="dxa"/>
            <w:left w:w="0" w:type="dxa"/>
            <w:bottom w:w="0" w:type="dxa"/>
            <w:right w:w="0" w:type="dxa"/>
          </w:tblCellMar>
        </w:tblPrEx>
        <w:tc>
          <w:tcPr>
            <w:tcW w:w="172" w:type="pct"/>
            <w:vMerge/>
            <w:tcBorders>
              <w:top w:val="nil"/>
              <w:left w:val="single" w:sz="4" w:space="0" w:color="auto"/>
              <w:bottom w:val="nil"/>
              <w:right w:val="nil"/>
            </w:tcBorders>
            <w:shd w:val="clear" w:color="auto" w:fill="FFFFFF"/>
            <w:vAlign w:val="center"/>
          </w:tcPr>
          <w:p w14:paraId="00128D05" w14:textId="77777777" w:rsidR="0011507F" w:rsidRPr="00152208" w:rsidRDefault="0011507F" w:rsidP="0011507F">
            <w:pPr>
              <w:spacing w:before="120"/>
              <w:jc w:val="center"/>
              <w:rPr>
                <w:rFonts w:ascii="Arial" w:hAnsi="Arial" w:cs="Arial"/>
                <w:b/>
                <w:sz w:val="20"/>
                <w:szCs w:val="20"/>
              </w:rPr>
            </w:pPr>
          </w:p>
        </w:tc>
        <w:tc>
          <w:tcPr>
            <w:tcW w:w="376" w:type="pct"/>
            <w:vMerge/>
            <w:tcBorders>
              <w:top w:val="nil"/>
              <w:left w:val="single" w:sz="4" w:space="0" w:color="auto"/>
              <w:bottom w:val="nil"/>
              <w:right w:val="nil"/>
            </w:tcBorders>
            <w:shd w:val="clear" w:color="auto" w:fill="FFFFFF"/>
            <w:vAlign w:val="center"/>
          </w:tcPr>
          <w:p w14:paraId="62B8ACAA" w14:textId="77777777" w:rsidR="0011507F" w:rsidRPr="00152208" w:rsidRDefault="0011507F" w:rsidP="0011507F">
            <w:pPr>
              <w:spacing w:before="120"/>
              <w:jc w:val="center"/>
              <w:rPr>
                <w:rFonts w:ascii="Arial" w:hAnsi="Arial" w:cs="Arial"/>
                <w:b/>
                <w:sz w:val="20"/>
                <w:szCs w:val="20"/>
              </w:rPr>
            </w:pPr>
          </w:p>
        </w:tc>
        <w:tc>
          <w:tcPr>
            <w:tcW w:w="806" w:type="pct"/>
            <w:vMerge/>
            <w:tcBorders>
              <w:top w:val="nil"/>
              <w:left w:val="single" w:sz="4" w:space="0" w:color="auto"/>
              <w:bottom w:val="nil"/>
              <w:right w:val="nil"/>
            </w:tcBorders>
            <w:shd w:val="clear" w:color="auto" w:fill="FFFFFF"/>
            <w:vAlign w:val="center"/>
          </w:tcPr>
          <w:p w14:paraId="61C4EA45" w14:textId="77777777" w:rsidR="0011507F" w:rsidRPr="00152208" w:rsidRDefault="0011507F" w:rsidP="0011507F">
            <w:pPr>
              <w:spacing w:before="120"/>
              <w:jc w:val="center"/>
              <w:rPr>
                <w:rFonts w:ascii="Arial" w:hAnsi="Arial" w:cs="Arial"/>
                <w:b/>
                <w:sz w:val="20"/>
                <w:szCs w:val="20"/>
              </w:rPr>
            </w:pPr>
          </w:p>
        </w:tc>
        <w:tc>
          <w:tcPr>
            <w:tcW w:w="275" w:type="pct"/>
            <w:vMerge/>
            <w:tcBorders>
              <w:top w:val="nil"/>
              <w:left w:val="single" w:sz="4" w:space="0" w:color="auto"/>
              <w:bottom w:val="nil"/>
              <w:right w:val="nil"/>
            </w:tcBorders>
            <w:shd w:val="clear" w:color="auto" w:fill="FFFFFF"/>
            <w:vAlign w:val="center"/>
          </w:tcPr>
          <w:p w14:paraId="5A5C51D9" w14:textId="77777777" w:rsidR="0011507F" w:rsidRPr="00152208" w:rsidRDefault="0011507F" w:rsidP="0011507F">
            <w:pPr>
              <w:spacing w:before="120"/>
              <w:jc w:val="center"/>
              <w:rPr>
                <w:rFonts w:ascii="Arial" w:hAnsi="Arial" w:cs="Arial"/>
                <w:b/>
                <w:sz w:val="20"/>
                <w:szCs w:val="20"/>
              </w:rPr>
            </w:pPr>
          </w:p>
        </w:tc>
        <w:tc>
          <w:tcPr>
            <w:tcW w:w="294" w:type="pct"/>
            <w:vMerge w:val="restart"/>
            <w:tcBorders>
              <w:top w:val="single" w:sz="4" w:space="0" w:color="auto"/>
              <w:left w:val="single" w:sz="4" w:space="0" w:color="auto"/>
              <w:bottom w:val="nil"/>
              <w:right w:val="nil"/>
            </w:tcBorders>
            <w:shd w:val="clear" w:color="auto" w:fill="FFFFFF"/>
            <w:vAlign w:val="center"/>
          </w:tcPr>
          <w:p w14:paraId="22BCEA8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w:t>
            </w:r>
          </w:p>
        </w:tc>
        <w:tc>
          <w:tcPr>
            <w:tcW w:w="273" w:type="pct"/>
            <w:vMerge w:val="restart"/>
            <w:tcBorders>
              <w:top w:val="single" w:sz="4" w:space="0" w:color="auto"/>
              <w:left w:val="single" w:sz="4" w:space="0" w:color="auto"/>
              <w:bottom w:val="nil"/>
              <w:right w:val="nil"/>
            </w:tcBorders>
            <w:shd w:val="clear" w:color="auto" w:fill="FFFFFF"/>
            <w:vAlign w:val="center"/>
          </w:tcPr>
          <w:p w14:paraId="447EA1E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Cấp mới</w:t>
            </w:r>
          </w:p>
        </w:tc>
        <w:tc>
          <w:tcPr>
            <w:tcW w:w="1031" w:type="pct"/>
            <w:gridSpan w:val="4"/>
            <w:tcBorders>
              <w:top w:val="single" w:sz="4" w:space="0" w:color="auto"/>
              <w:left w:val="single" w:sz="4" w:space="0" w:color="auto"/>
              <w:bottom w:val="nil"/>
              <w:right w:val="nil"/>
            </w:tcBorders>
            <w:shd w:val="clear" w:color="auto" w:fill="FFFFFF"/>
            <w:vAlign w:val="center"/>
          </w:tcPr>
          <w:p w14:paraId="4914DDE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Cấp lại</w:t>
            </w:r>
          </w:p>
        </w:tc>
        <w:tc>
          <w:tcPr>
            <w:tcW w:w="245" w:type="pct"/>
            <w:vMerge w:val="restart"/>
            <w:tcBorders>
              <w:top w:val="single" w:sz="4" w:space="0" w:color="auto"/>
              <w:left w:val="single" w:sz="4" w:space="0" w:color="auto"/>
              <w:bottom w:val="nil"/>
              <w:right w:val="nil"/>
            </w:tcBorders>
            <w:shd w:val="clear" w:color="auto" w:fill="FFFFFF"/>
            <w:vAlign w:val="center"/>
          </w:tcPr>
          <w:p w14:paraId="4090A98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Do nhà in</w:t>
            </w:r>
          </w:p>
        </w:tc>
        <w:tc>
          <w:tcPr>
            <w:tcW w:w="262" w:type="pct"/>
            <w:vMerge w:val="restart"/>
            <w:tcBorders>
              <w:top w:val="single" w:sz="4" w:space="0" w:color="auto"/>
              <w:left w:val="single" w:sz="4" w:space="0" w:color="auto"/>
              <w:bottom w:val="nil"/>
              <w:right w:val="nil"/>
            </w:tcBorders>
            <w:shd w:val="clear" w:color="auto" w:fill="FFFFFF"/>
            <w:vAlign w:val="center"/>
          </w:tcPr>
          <w:p w14:paraId="08C3662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CQ</w:t>
            </w:r>
            <w:r w:rsidRPr="00152208">
              <w:rPr>
                <w:rFonts w:ascii="Arial" w:hAnsi="Arial" w:cs="Arial"/>
                <w:b/>
                <w:sz w:val="20"/>
                <w:szCs w:val="20"/>
              </w:rPr>
              <w:br/>
              <w:t>BHXH in hỏng</w:t>
            </w:r>
          </w:p>
        </w:tc>
        <w:tc>
          <w:tcPr>
            <w:tcW w:w="282" w:type="pct"/>
            <w:vMerge w:val="restart"/>
            <w:tcBorders>
              <w:top w:val="single" w:sz="4" w:space="0" w:color="auto"/>
              <w:left w:val="single" w:sz="4" w:space="0" w:color="auto"/>
              <w:bottom w:val="nil"/>
              <w:right w:val="nil"/>
            </w:tcBorders>
            <w:shd w:val="clear" w:color="auto" w:fill="FFFFFF"/>
            <w:vAlign w:val="center"/>
          </w:tcPr>
          <w:p w14:paraId="4B3280B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Mất do bảo quản</w:t>
            </w:r>
          </w:p>
        </w:tc>
        <w:tc>
          <w:tcPr>
            <w:tcW w:w="270" w:type="pct"/>
            <w:vMerge w:val="restart"/>
            <w:tcBorders>
              <w:top w:val="single" w:sz="4" w:space="0" w:color="auto"/>
              <w:left w:val="single" w:sz="4" w:space="0" w:color="auto"/>
              <w:bottom w:val="nil"/>
              <w:right w:val="nil"/>
            </w:tcBorders>
            <w:shd w:val="clear" w:color="auto" w:fill="FFFFFF"/>
            <w:vAlign w:val="center"/>
          </w:tcPr>
          <w:p w14:paraId="6B7FEBA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Hỏng do bảo quản</w:t>
            </w:r>
          </w:p>
        </w:tc>
        <w:tc>
          <w:tcPr>
            <w:tcW w:w="240" w:type="pct"/>
            <w:vMerge w:val="restart"/>
            <w:tcBorders>
              <w:top w:val="single" w:sz="4" w:space="0" w:color="auto"/>
              <w:left w:val="single" w:sz="4" w:space="0" w:color="auto"/>
              <w:bottom w:val="nil"/>
              <w:right w:val="nil"/>
            </w:tcBorders>
            <w:shd w:val="clear" w:color="auto" w:fill="FFFFFF"/>
            <w:vAlign w:val="center"/>
          </w:tcPr>
          <w:p w14:paraId="258142D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Giảm</w:t>
            </w:r>
            <w:r w:rsidRPr="00152208">
              <w:rPr>
                <w:rFonts w:ascii="Arial" w:hAnsi="Arial" w:cs="Arial"/>
                <w:b/>
                <w:sz w:val="20"/>
                <w:szCs w:val="20"/>
                <w:lang w:val="en-US"/>
              </w:rPr>
              <w:t xml:space="preserve"> </w:t>
            </w:r>
            <w:r w:rsidRPr="00152208">
              <w:rPr>
                <w:rFonts w:ascii="Arial" w:hAnsi="Arial" w:cs="Arial"/>
                <w:b/>
                <w:sz w:val="20"/>
                <w:szCs w:val="20"/>
              </w:rPr>
              <w:t>khác</w:t>
            </w:r>
          </w:p>
        </w:tc>
        <w:tc>
          <w:tcPr>
            <w:tcW w:w="475" w:type="pct"/>
            <w:vMerge/>
            <w:tcBorders>
              <w:top w:val="nil"/>
              <w:left w:val="single" w:sz="4" w:space="0" w:color="auto"/>
              <w:bottom w:val="nil"/>
              <w:right w:val="single" w:sz="4" w:space="0" w:color="auto"/>
            </w:tcBorders>
            <w:shd w:val="clear" w:color="auto" w:fill="FFFFFF"/>
            <w:vAlign w:val="center"/>
          </w:tcPr>
          <w:p w14:paraId="6AEDD04D" w14:textId="77777777" w:rsidR="0011507F" w:rsidRPr="00152208" w:rsidRDefault="0011507F" w:rsidP="0011507F">
            <w:pPr>
              <w:spacing w:before="120"/>
              <w:jc w:val="center"/>
              <w:rPr>
                <w:rFonts w:ascii="Arial" w:hAnsi="Arial" w:cs="Arial"/>
                <w:b/>
                <w:sz w:val="20"/>
                <w:szCs w:val="20"/>
              </w:rPr>
            </w:pPr>
          </w:p>
        </w:tc>
      </w:tr>
      <w:tr w:rsidR="0011507F" w:rsidRPr="00152208" w14:paraId="46B734DF" w14:textId="77777777" w:rsidTr="0011507F">
        <w:tblPrEx>
          <w:tblCellMar>
            <w:top w:w="0" w:type="dxa"/>
            <w:left w:w="0" w:type="dxa"/>
            <w:bottom w:w="0" w:type="dxa"/>
            <w:right w:w="0" w:type="dxa"/>
          </w:tblCellMar>
        </w:tblPrEx>
        <w:tc>
          <w:tcPr>
            <w:tcW w:w="172" w:type="pct"/>
            <w:vMerge/>
            <w:tcBorders>
              <w:top w:val="nil"/>
              <w:left w:val="single" w:sz="4" w:space="0" w:color="auto"/>
              <w:bottom w:val="nil"/>
              <w:right w:val="nil"/>
            </w:tcBorders>
            <w:shd w:val="clear" w:color="auto" w:fill="FFFFFF"/>
            <w:vAlign w:val="center"/>
          </w:tcPr>
          <w:p w14:paraId="4A2A5710" w14:textId="77777777" w:rsidR="0011507F" w:rsidRPr="00152208" w:rsidRDefault="0011507F" w:rsidP="0011507F">
            <w:pPr>
              <w:spacing w:before="120"/>
              <w:jc w:val="center"/>
              <w:rPr>
                <w:rFonts w:ascii="Arial" w:hAnsi="Arial" w:cs="Arial"/>
                <w:b/>
                <w:sz w:val="20"/>
                <w:szCs w:val="20"/>
              </w:rPr>
            </w:pPr>
          </w:p>
        </w:tc>
        <w:tc>
          <w:tcPr>
            <w:tcW w:w="376" w:type="pct"/>
            <w:vMerge/>
            <w:tcBorders>
              <w:top w:val="nil"/>
              <w:left w:val="single" w:sz="4" w:space="0" w:color="auto"/>
              <w:bottom w:val="nil"/>
              <w:right w:val="nil"/>
            </w:tcBorders>
            <w:shd w:val="clear" w:color="auto" w:fill="FFFFFF"/>
            <w:vAlign w:val="center"/>
          </w:tcPr>
          <w:p w14:paraId="555AE5AA" w14:textId="77777777" w:rsidR="0011507F" w:rsidRPr="00152208" w:rsidRDefault="0011507F" w:rsidP="0011507F">
            <w:pPr>
              <w:spacing w:before="120"/>
              <w:jc w:val="center"/>
              <w:rPr>
                <w:rFonts w:ascii="Arial" w:hAnsi="Arial" w:cs="Arial"/>
                <w:b/>
                <w:sz w:val="20"/>
                <w:szCs w:val="20"/>
              </w:rPr>
            </w:pPr>
          </w:p>
        </w:tc>
        <w:tc>
          <w:tcPr>
            <w:tcW w:w="806" w:type="pct"/>
            <w:vMerge/>
            <w:tcBorders>
              <w:top w:val="nil"/>
              <w:left w:val="single" w:sz="4" w:space="0" w:color="auto"/>
              <w:bottom w:val="nil"/>
              <w:right w:val="nil"/>
            </w:tcBorders>
            <w:shd w:val="clear" w:color="auto" w:fill="FFFFFF"/>
            <w:vAlign w:val="center"/>
          </w:tcPr>
          <w:p w14:paraId="1B299755" w14:textId="77777777" w:rsidR="0011507F" w:rsidRPr="00152208" w:rsidRDefault="0011507F" w:rsidP="0011507F">
            <w:pPr>
              <w:spacing w:before="120"/>
              <w:jc w:val="center"/>
              <w:rPr>
                <w:rFonts w:ascii="Arial" w:hAnsi="Arial" w:cs="Arial"/>
                <w:b/>
                <w:sz w:val="20"/>
                <w:szCs w:val="20"/>
              </w:rPr>
            </w:pPr>
          </w:p>
        </w:tc>
        <w:tc>
          <w:tcPr>
            <w:tcW w:w="275" w:type="pct"/>
            <w:vMerge/>
            <w:tcBorders>
              <w:top w:val="nil"/>
              <w:left w:val="single" w:sz="4" w:space="0" w:color="auto"/>
              <w:bottom w:val="nil"/>
              <w:right w:val="nil"/>
            </w:tcBorders>
            <w:shd w:val="clear" w:color="auto" w:fill="FFFFFF"/>
            <w:vAlign w:val="center"/>
          </w:tcPr>
          <w:p w14:paraId="259F52ED" w14:textId="77777777" w:rsidR="0011507F" w:rsidRPr="00152208" w:rsidRDefault="0011507F" w:rsidP="0011507F">
            <w:pPr>
              <w:spacing w:before="120"/>
              <w:jc w:val="center"/>
              <w:rPr>
                <w:rFonts w:ascii="Arial" w:hAnsi="Arial" w:cs="Arial"/>
                <w:b/>
                <w:sz w:val="20"/>
                <w:szCs w:val="20"/>
              </w:rPr>
            </w:pPr>
          </w:p>
        </w:tc>
        <w:tc>
          <w:tcPr>
            <w:tcW w:w="294" w:type="pct"/>
            <w:vMerge/>
            <w:tcBorders>
              <w:top w:val="nil"/>
              <w:left w:val="single" w:sz="4" w:space="0" w:color="auto"/>
              <w:bottom w:val="nil"/>
              <w:right w:val="nil"/>
            </w:tcBorders>
            <w:shd w:val="clear" w:color="auto" w:fill="FFFFFF"/>
            <w:vAlign w:val="center"/>
          </w:tcPr>
          <w:p w14:paraId="6C3D06AB" w14:textId="77777777" w:rsidR="0011507F" w:rsidRPr="00152208" w:rsidRDefault="0011507F" w:rsidP="0011507F">
            <w:pPr>
              <w:spacing w:before="120"/>
              <w:jc w:val="center"/>
              <w:rPr>
                <w:rFonts w:ascii="Arial" w:hAnsi="Arial" w:cs="Arial"/>
                <w:b/>
                <w:sz w:val="20"/>
                <w:szCs w:val="20"/>
              </w:rPr>
            </w:pPr>
          </w:p>
        </w:tc>
        <w:tc>
          <w:tcPr>
            <w:tcW w:w="273" w:type="pct"/>
            <w:vMerge/>
            <w:tcBorders>
              <w:top w:val="nil"/>
              <w:left w:val="single" w:sz="4" w:space="0" w:color="auto"/>
              <w:bottom w:val="nil"/>
              <w:right w:val="nil"/>
            </w:tcBorders>
            <w:shd w:val="clear" w:color="auto" w:fill="FFFFFF"/>
            <w:vAlign w:val="center"/>
          </w:tcPr>
          <w:p w14:paraId="7C35AD47" w14:textId="77777777" w:rsidR="0011507F" w:rsidRPr="00152208" w:rsidRDefault="0011507F" w:rsidP="0011507F">
            <w:pPr>
              <w:spacing w:before="120"/>
              <w:jc w:val="center"/>
              <w:rPr>
                <w:rFonts w:ascii="Arial" w:hAnsi="Arial" w:cs="Arial"/>
                <w:b/>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3245710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Mất,</w:t>
            </w:r>
            <w:r w:rsidRPr="00152208">
              <w:rPr>
                <w:rFonts w:ascii="Arial" w:hAnsi="Arial" w:cs="Arial"/>
                <w:b/>
                <w:sz w:val="20"/>
                <w:szCs w:val="20"/>
                <w:lang w:val="en-US"/>
              </w:rPr>
              <w:t xml:space="preserve"> </w:t>
            </w:r>
            <w:r w:rsidRPr="00152208">
              <w:rPr>
                <w:rFonts w:ascii="Arial" w:hAnsi="Arial" w:cs="Arial"/>
                <w:b/>
                <w:sz w:val="20"/>
                <w:szCs w:val="20"/>
              </w:rPr>
              <w:t>hỏng</w:t>
            </w:r>
          </w:p>
        </w:tc>
        <w:tc>
          <w:tcPr>
            <w:tcW w:w="281" w:type="pct"/>
            <w:tcBorders>
              <w:top w:val="single" w:sz="4" w:space="0" w:color="auto"/>
              <w:left w:val="single" w:sz="4" w:space="0" w:color="auto"/>
              <w:bottom w:val="nil"/>
              <w:right w:val="nil"/>
            </w:tcBorders>
            <w:shd w:val="clear" w:color="auto" w:fill="FFFFFF"/>
            <w:vAlign w:val="center"/>
          </w:tcPr>
          <w:p w14:paraId="2D0D291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Điều chỉnh thông tin</w:t>
            </w:r>
          </w:p>
        </w:tc>
        <w:tc>
          <w:tcPr>
            <w:tcW w:w="270" w:type="pct"/>
            <w:tcBorders>
              <w:top w:val="single" w:sz="4" w:space="0" w:color="auto"/>
              <w:left w:val="single" w:sz="4" w:space="0" w:color="auto"/>
              <w:bottom w:val="nil"/>
              <w:right w:val="nil"/>
            </w:tcBorders>
            <w:shd w:val="clear" w:color="auto" w:fill="FFFFFF"/>
            <w:vAlign w:val="center"/>
          </w:tcPr>
          <w:p w14:paraId="6CEDA57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Sổ cũ đã hưởng trợ cấp 1 lần</w:t>
            </w:r>
          </w:p>
        </w:tc>
        <w:tc>
          <w:tcPr>
            <w:tcW w:w="219" w:type="pct"/>
            <w:tcBorders>
              <w:top w:val="single" w:sz="4" w:space="0" w:color="auto"/>
              <w:left w:val="single" w:sz="4" w:space="0" w:color="auto"/>
              <w:bottom w:val="nil"/>
              <w:right w:val="nil"/>
            </w:tcBorders>
            <w:shd w:val="clear" w:color="auto" w:fill="FFFFFF"/>
            <w:vAlign w:val="center"/>
          </w:tcPr>
          <w:p w14:paraId="73F12E0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Khác</w:t>
            </w:r>
          </w:p>
        </w:tc>
        <w:tc>
          <w:tcPr>
            <w:tcW w:w="245" w:type="pct"/>
            <w:vMerge/>
            <w:tcBorders>
              <w:top w:val="nil"/>
              <w:left w:val="single" w:sz="4" w:space="0" w:color="auto"/>
              <w:bottom w:val="nil"/>
              <w:right w:val="nil"/>
            </w:tcBorders>
            <w:shd w:val="clear" w:color="auto" w:fill="FFFFFF"/>
            <w:vAlign w:val="center"/>
          </w:tcPr>
          <w:p w14:paraId="067FA920" w14:textId="77777777" w:rsidR="0011507F" w:rsidRPr="00152208" w:rsidRDefault="0011507F" w:rsidP="0011507F">
            <w:pPr>
              <w:spacing w:before="120"/>
              <w:jc w:val="center"/>
              <w:rPr>
                <w:rFonts w:ascii="Arial" w:hAnsi="Arial" w:cs="Arial"/>
                <w:b/>
                <w:sz w:val="20"/>
                <w:szCs w:val="20"/>
              </w:rPr>
            </w:pPr>
          </w:p>
        </w:tc>
        <w:tc>
          <w:tcPr>
            <w:tcW w:w="262" w:type="pct"/>
            <w:vMerge/>
            <w:tcBorders>
              <w:top w:val="nil"/>
              <w:left w:val="single" w:sz="4" w:space="0" w:color="auto"/>
              <w:bottom w:val="nil"/>
              <w:right w:val="nil"/>
            </w:tcBorders>
            <w:shd w:val="clear" w:color="auto" w:fill="FFFFFF"/>
            <w:vAlign w:val="center"/>
          </w:tcPr>
          <w:p w14:paraId="6A87D75C" w14:textId="77777777" w:rsidR="0011507F" w:rsidRPr="00152208" w:rsidRDefault="0011507F" w:rsidP="0011507F">
            <w:pPr>
              <w:spacing w:before="120"/>
              <w:jc w:val="center"/>
              <w:rPr>
                <w:rFonts w:ascii="Arial" w:hAnsi="Arial" w:cs="Arial"/>
                <w:b/>
                <w:sz w:val="20"/>
                <w:szCs w:val="20"/>
              </w:rPr>
            </w:pPr>
          </w:p>
        </w:tc>
        <w:tc>
          <w:tcPr>
            <w:tcW w:w="282" w:type="pct"/>
            <w:vMerge/>
            <w:tcBorders>
              <w:top w:val="nil"/>
              <w:left w:val="single" w:sz="4" w:space="0" w:color="auto"/>
              <w:bottom w:val="nil"/>
              <w:right w:val="nil"/>
            </w:tcBorders>
            <w:shd w:val="clear" w:color="auto" w:fill="FFFFFF"/>
            <w:vAlign w:val="center"/>
          </w:tcPr>
          <w:p w14:paraId="785DE119" w14:textId="77777777" w:rsidR="0011507F" w:rsidRPr="00152208" w:rsidRDefault="0011507F" w:rsidP="0011507F">
            <w:pPr>
              <w:spacing w:before="120"/>
              <w:jc w:val="center"/>
              <w:rPr>
                <w:rFonts w:ascii="Arial" w:hAnsi="Arial" w:cs="Arial"/>
                <w:b/>
                <w:sz w:val="20"/>
                <w:szCs w:val="20"/>
              </w:rPr>
            </w:pPr>
          </w:p>
        </w:tc>
        <w:tc>
          <w:tcPr>
            <w:tcW w:w="270" w:type="pct"/>
            <w:vMerge/>
            <w:tcBorders>
              <w:top w:val="nil"/>
              <w:left w:val="single" w:sz="4" w:space="0" w:color="auto"/>
              <w:bottom w:val="nil"/>
              <w:right w:val="nil"/>
            </w:tcBorders>
            <w:shd w:val="clear" w:color="auto" w:fill="FFFFFF"/>
            <w:vAlign w:val="center"/>
          </w:tcPr>
          <w:p w14:paraId="449185E0" w14:textId="77777777" w:rsidR="0011507F" w:rsidRPr="00152208" w:rsidRDefault="0011507F" w:rsidP="0011507F">
            <w:pPr>
              <w:spacing w:before="120"/>
              <w:jc w:val="center"/>
              <w:rPr>
                <w:rFonts w:ascii="Arial" w:hAnsi="Arial" w:cs="Arial"/>
                <w:b/>
                <w:sz w:val="20"/>
                <w:szCs w:val="20"/>
              </w:rPr>
            </w:pPr>
          </w:p>
        </w:tc>
        <w:tc>
          <w:tcPr>
            <w:tcW w:w="240" w:type="pct"/>
            <w:vMerge/>
            <w:tcBorders>
              <w:top w:val="nil"/>
              <w:left w:val="single" w:sz="4" w:space="0" w:color="auto"/>
              <w:bottom w:val="nil"/>
              <w:right w:val="nil"/>
            </w:tcBorders>
            <w:shd w:val="clear" w:color="auto" w:fill="FFFFFF"/>
            <w:vAlign w:val="center"/>
          </w:tcPr>
          <w:p w14:paraId="1DC9BDB7" w14:textId="77777777" w:rsidR="0011507F" w:rsidRPr="00152208" w:rsidRDefault="0011507F" w:rsidP="0011507F">
            <w:pPr>
              <w:spacing w:before="120"/>
              <w:jc w:val="center"/>
              <w:rPr>
                <w:rFonts w:ascii="Arial" w:hAnsi="Arial" w:cs="Arial"/>
                <w:b/>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5F7FD910" w14:textId="77777777" w:rsidR="0011507F" w:rsidRPr="00152208" w:rsidRDefault="0011507F" w:rsidP="0011507F">
            <w:pPr>
              <w:spacing w:before="120"/>
              <w:jc w:val="center"/>
              <w:rPr>
                <w:rFonts w:ascii="Arial" w:hAnsi="Arial" w:cs="Arial"/>
                <w:b/>
                <w:sz w:val="20"/>
                <w:szCs w:val="20"/>
              </w:rPr>
            </w:pPr>
          </w:p>
        </w:tc>
      </w:tr>
      <w:tr w:rsidR="0011507F" w:rsidRPr="00152208" w14:paraId="47A2A60F"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7D7424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376" w:type="pct"/>
            <w:tcBorders>
              <w:top w:val="single" w:sz="4" w:space="0" w:color="auto"/>
              <w:left w:val="single" w:sz="4" w:space="0" w:color="auto"/>
              <w:bottom w:val="nil"/>
              <w:right w:val="nil"/>
            </w:tcBorders>
            <w:shd w:val="clear" w:color="auto" w:fill="FFFFFF"/>
            <w:vAlign w:val="center"/>
          </w:tcPr>
          <w:p w14:paraId="6BB1EB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06" w:type="pct"/>
            <w:tcBorders>
              <w:top w:val="single" w:sz="4" w:space="0" w:color="auto"/>
              <w:left w:val="single" w:sz="4" w:space="0" w:color="auto"/>
              <w:bottom w:val="nil"/>
              <w:right w:val="nil"/>
            </w:tcBorders>
            <w:shd w:val="clear" w:color="auto" w:fill="FFFFFF"/>
            <w:vAlign w:val="center"/>
          </w:tcPr>
          <w:p w14:paraId="23B6D22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275" w:type="pct"/>
            <w:tcBorders>
              <w:top w:val="single" w:sz="4" w:space="0" w:color="auto"/>
              <w:left w:val="single" w:sz="4" w:space="0" w:color="auto"/>
              <w:bottom w:val="nil"/>
              <w:right w:val="nil"/>
            </w:tcBorders>
            <w:shd w:val="clear" w:color="auto" w:fill="FFFFFF"/>
            <w:vAlign w:val="center"/>
          </w:tcPr>
          <w:p w14:paraId="37A7FC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294" w:type="pct"/>
            <w:tcBorders>
              <w:top w:val="single" w:sz="4" w:space="0" w:color="auto"/>
              <w:left w:val="single" w:sz="4" w:space="0" w:color="auto"/>
              <w:bottom w:val="nil"/>
              <w:right w:val="nil"/>
            </w:tcBorders>
            <w:shd w:val="clear" w:color="auto" w:fill="FFFFFF"/>
            <w:vAlign w:val="center"/>
          </w:tcPr>
          <w:p w14:paraId="429463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2=3+4</w:t>
            </w:r>
            <w:r w:rsidRPr="00152208">
              <w:rPr>
                <w:rFonts w:ascii="Arial" w:hAnsi="Arial" w:cs="Arial"/>
                <w:sz w:val="20"/>
                <w:szCs w:val="20"/>
                <w:lang w:val="en-US"/>
              </w:rPr>
              <w:t xml:space="preserve"> +</w:t>
            </w:r>
            <w:r w:rsidRPr="00152208">
              <w:rPr>
                <w:rFonts w:ascii="Arial" w:hAnsi="Arial" w:cs="Arial"/>
                <w:sz w:val="20"/>
                <w:szCs w:val="20"/>
              </w:rPr>
              <w:t>5+6+7</w:t>
            </w:r>
          </w:p>
        </w:tc>
        <w:tc>
          <w:tcPr>
            <w:tcW w:w="273" w:type="pct"/>
            <w:tcBorders>
              <w:top w:val="single" w:sz="4" w:space="0" w:color="auto"/>
              <w:left w:val="single" w:sz="4" w:space="0" w:color="auto"/>
              <w:bottom w:val="nil"/>
              <w:right w:val="nil"/>
            </w:tcBorders>
            <w:shd w:val="clear" w:color="auto" w:fill="FFFFFF"/>
            <w:vAlign w:val="center"/>
          </w:tcPr>
          <w:p w14:paraId="51AC39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260" w:type="pct"/>
            <w:tcBorders>
              <w:top w:val="single" w:sz="4" w:space="0" w:color="auto"/>
              <w:left w:val="single" w:sz="4" w:space="0" w:color="auto"/>
              <w:bottom w:val="nil"/>
              <w:right w:val="nil"/>
            </w:tcBorders>
            <w:shd w:val="clear" w:color="auto" w:fill="FFFFFF"/>
            <w:vAlign w:val="center"/>
          </w:tcPr>
          <w:p w14:paraId="571604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81" w:type="pct"/>
            <w:tcBorders>
              <w:top w:val="single" w:sz="4" w:space="0" w:color="auto"/>
              <w:left w:val="single" w:sz="4" w:space="0" w:color="auto"/>
              <w:bottom w:val="nil"/>
              <w:right w:val="nil"/>
            </w:tcBorders>
            <w:shd w:val="clear" w:color="auto" w:fill="FFFFFF"/>
            <w:vAlign w:val="center"/>
          </w:tcPr>
          <w:p w14:paraId="02BBC0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70" w:type="pct"/>
            <w:tcBorders>
              <w:top w:val="single" w:sz="4" w:space="0" w:color="auto"/>
              <w:left w:val="single" w:sz="4" w:space="0" w:color="auto"/>
              <w:bottom w:val="nil"/>
              <w:right w:val="nil"/>
            </w:tcBorders>
            <w:shd w:val="clear" w:color="auto" w:fill="FFFFFF"/>
            <w:vAlign w:val="center"/>
          </w:tcPr>
          <w:p w14:paraId="77E009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219" w:type="pct"/>
            <w:tcBorders>
              <w:top w:val="single" w:sz="4" w:space="0" w:color="auto"/>
              <w:left w:val="single" w:sz="4" w:space="0" w:color="auto"/>
              <w:bottom w:val="nil"/>
              <w:right w:val="nil"/>
            </w:tcBorders>
            <w:shd w:val="clear" w:color="auto" w:fill="FFFFFF"/>
            <w:vAlign w:val="center"/>
          </w:tcPr>
          <w:p w14:paraId="68E136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245" w:type="pct"/>
            <w:tcBorders>
              <w:top w:val="single" w:sz="4" w:space="0" w:color="auto"/>
              <w:left w:val="single" w:sz="4" w:space="0" w:color="auto"/>
              <w:bottom w:val="nil"/>
              <w:right w:val="nil"/>
            </w:tcBorders>
            <w:shd w:val="clear" w:color="auto" w:fill="FFFFFF"/>
            <w:vAlign w:val="center"/>
          </w:tcPr>
          <w:p w14:paraId="22E384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62" w:type="pct"/>
            <w:tcBorders>
              <w:top w:val="single" w:sz="4" w:space="0" w:color="auto"/>
              <w:left w:val="single" w:sz="4" w:space="0" w:color="auto"/>
              <w:bottom w:val="nil"/>
              <w:right w:val="nil"/>
            </w:tcBorders>
            <w:shd w:val="clear" w:color="auto" w:fill="FFFFFF"/>
            <w:vAlign w:val="center"/>
          </w:tcPr>
          <w:p w14:paraId="0D643A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282" w:type="pct"/>
            <w:tcBorders>
              <w:top w:val="single" w:sz="4" w:space="0" w:color="auto"/>
              <w:left w:val="single" w:sz="4" w:space="0" w:color="auto"/>
              <w:bottom w:val="nil"/>
              <w:right w:val="nil"/>
            </w:tcBorders>
            <w:shd w:val="clear" w:color="auto" w:fill="FFFFFF"/>
            <w:vAlign w:val="center"/>
          </w:tcPr>
          <w:p w14:paraId="593779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270" w:type="pct"/>
            <w:tcBorders>
              <w:top w:val="single" w:sz="4" w:space="0" w:color="auto"/>
              <w:left w:val="single" w:sz="4" w:space="0" w:color="auto"/>
              <w:bottom w:val="nil"/>
              <w:right w:val="nil"/>
            </w:tcBorders>
            <w:shd w:val="clear" w:color="auto" w:fill="FFFFFF"/>
            <w:vAlign w:val="center"/>
          </w:tcPr>
          <w:p w14:paraId="404BD6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240" w:type="pct"/>
            <w:tcBorders>
              <w:top w:val="single" w:sz="4" w:space="0" w:color="auto"/>
              <w:left w:val="single" w:sz="4" w:space="0" w:color="auto"/>
              <w:bottom w:val="nil"/>
              <w:right w:val="nil"/>
            </w:tcBorders>
            <w:shd w:val="clear" w:color="auto" w:fill="FFFFFF"/>
            <w:vAlign w:val="center"/>
          </w:tcPr>
          <w:p w14:paraId="388302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475" w:type="pct"/>
            <w:tcBorders>
              <w:top w:val="single" w:sz="4" w:space="0" w:color="auto"/>
              <w:left w:val="single" w:sz="4" w:space="0" w:color="auto"/>
              <w:bottom w:val="nil"/>
              <w:right w:val="single" w:sz="4" w:space="0" w:color="auto"/>
            </w:tcBorders>
            <w:shd w:val="clear" w:color="auto" w:fill="FFFFFF"/>
            <w:vAlign w:val="center"/>
          </w:tcPr>
          <w:p w14:paraId="150A4F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13=1-2-8-9-10-11-12</w:t>
            </w:r>
          </w:p>
        </w:tc>
      </w:tr>
      <w:tr w:rsidR="0011507F" w:rsidRPr="00152208" w14:paraId="748F182B"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45C96C75"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5B52AAA1"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0D68D26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Kỳ trước mang sang</w:t>
            </w:r>
          </w:p>
        </w:tc>
        <w:tc>
          <w:tcPr>
            <w:tcW w:w="275" w:type="pct"/>
            <w:tcBorders>
              <w:top w:val="single" w:sz="4" w:space="0" w:color="auto"/>
              <w:left w:val="single" w:sz="4" w:space="0" w:color="auto"/>
              <w:bottom w:val="nil"/>
              <w:right w:val="nil"/>
            </w:tcBorders>
            <w:shd w:val="clear" w:color="auto" w:fill="FFFFFF"/>
            <w:vAlign w:val="center"/>
          </w:tcPr>
          <w:p w14:paraId="095DAE0A"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69EA7492" w14:textId="77777777" w:rsidR="0011507F" w:rsidRPr="00152208" w:rsidRDefault="0011507F" w:rsidP="0011507F">
            <w:pPr>
              <w:spacing w:before="120"/>
              <w:jc w:val="center"/>
              <w:rPr>
                <w:rFonts w:ascii="Arial" w:hAnsi="Arial" w:cs="Arial"/>
                <w:sz w:val="20"/>
                <w:szCs w:val="20"/>
              </w:rPr>
            </w:pPr>
          </w:p>
        </w:tc>
        <w:tc>
          <w:tcPr>
            <w:tcW w:w="2602" w:type="pct"/>
            <w:gridSpan w:val="10"/>
            <w:tcBorders>
              <w:top w:val="single" w:sz="4" w:space="0" w:color="auto"/>
              <w:left w:val="single" w:sz="4" w:space="0" w:color="auto"/>
              <w:bottom w:val="nil"/>
              <w:right w:val="nil"/>
            </w:tcBorders>
            <w:shd w:val="clear" w:color="auto" w:fill="FFFFFF"/>
            <w:vAlign w:val="center"/>
          </w:tcPr>
          <w:p w14:paraId="6286F50E" w14:textId="77777777" w:rsidR="0011507F" w:rsidRPr="00152208" w:rsidRDefault="0011507F" w:rsidP="0011507F">
            <w:pPr>
              <w:spacing w:before="120"/>
              <w:jc w:val="center"/>
              <w:rPr>
                <w:rFonts w:ascii="Arial" w:hAnsi="Arial" w:cs="Arial"/>
                <w:sz w:val="20"/>
                <w:szCs w:val="20"/>
              </w:rPr>
            </w:pPr>
          </w:p>
        </w:tc>
        <w:tc>
          <w:tcPr>
            <w:tcW w:w="475" w:type="pct"/>
            <w:vMerge w:val="restart"/>
            <w:tcBorders>
              <w:top w:val="single" w:sz="4" w:space="0" w:color="auto"/>
              <w:left w:val="single" w:sz="4" w:space="0" w:color="auto"/>
              <w:bottom w:val="nil"/>
              <w:right w:val="single" w:sz="4" w:space="0" w:color="auto"/>
            </w:tcBorders>
            <w:shd w:val="clear" w:color="auto" w:fill="FFFFFF"/>
            <w:vAlign w:val="center"/>
          </w:tcPr>
          <w:p w14:paraId="6E740921" w14:textId="77777777" w:rsidR="0011507F" w:rsidRPr="00152208" w:rsidRDefault="0011507F" w:rsidP="0011507F">
            <w:pPr>
              <w:spacing w:before="120"/>
              <w:jc w:val="center"/>
              <w:rPr>
                <w:rFonts w:ascii="Arial" w:hAnsi="Arial" w:cs="Arial"/>
                <w:sz w:val="20"/>
                <w:szCs w:val="20"/>
              </w:rPr>
            </w:pPr>
          </w:p>
        </w:tc>
      </w:tr>
      <w:tr w:rsidR="0011507F" w:rsidRPr="00152208" w14:paraId="553A5059"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309F1A17"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62B8B08E"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625A2D5F"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388B8408"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5B54FDAC"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694965C"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6D593052"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119F9F0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33A44594"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00E1289"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76E9EE74"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076DCC6F"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1A486E3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7B89D5A"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30796515"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3C2792DF" w14:textId="77777777" w:rsidR="0011507F" w:rsidRPr="00152208" w:rsidRDefault="0011507F" w:rsidP="0011507F">
            <w:pPr>
              <w:spacing w:before="120"/>
              <w:jc w:val="center"/>
              <w:rPr>
                <w:rFonts w:ascii="Arial" w:hAnsi="Arial" w:cs="Arial"/>
                <w:sz w:val="20"/>
                <w:szCs w:val="20"/>
              </w:rPr>
            </w:pPr>
          </w:p>
        </w:tc>
      </w:tr>
      <w:tr w:rsidR="0011507F" w:rsidRPr="00152208" w14:paraId="5F34E706"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39295048"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00F9ADDB"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058F59EB"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779380E"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30685274"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2D2FECCE"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229C6B50"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5CD92A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A812D6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68B681A2"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3C9801D0"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2E8A59DC"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0CA629D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D9FB335"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52AAE87F"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01A62DBA" w14:textId="77777777" w:rsidR="0011507F" w:rsidRPr="00152208" w:rsidRDefault="0011507F" w:rsidP="0011507F">
            <w:pPr>
              <w:spacing w:before="120"/>
              <w:jc w:val="center"/>
              <w:rPr>
                <w:rFonts w:ascii="Arial" w:hAnsi="Arial" w:cs="Arial"/>
                <w:sz w:val="20"/>
                <w:szCs w:val="20"/>
              </w:rPr>
            </w:pPr>
          </w:p>
        </w:tc>
      </w:tr>
      <w:tr w:rsidR="0011507F" w:rsidRPr="00152208" w14:paraId="655D70C1"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0B8FC2B3"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252D1316"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4D420676"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78FEC40A"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60B3B867"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9B64286"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1022F93B"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28C00B2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A788BE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2D9C8B6B"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699D4190"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50E92C45"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1C542FA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4B5ED2B"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325864FC"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0426F3A3" w14:textId="77777777" w:rsidR="0011507F" w:rsidRPr="00152208" w:rsidRDefault="0011507F" w:rsidP="0011507F">
            <w:pPr>
              <w:spacing w:before="120"/>
              <w:jc w:val="center"/>
              <w:rPr>
                <w:rFonts w:ascii="Arial" w:hAnsi="Arial" w:cs="Arial"/>
                <w:sz w:val="20"/>
                <w:szCs w:val="20"/>
              </w:rPr>
            </w:pPr>
          </w:p>
        </w:tc>
      </w:tr>
      <w:tr w:rsidR="0011507F" w:rsidRPr="00152208" w14:paraId="5BE27845"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4CBB9353"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530FB09E"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1BF7729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7EF3F8D9"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709E8F8B"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0DF5CB4C"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2984E99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B013A0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291C6DB9"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2AA0ED3"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11078C79"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69A4ACEF"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6D8B48C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372FE97"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3D9D9EAD"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62DD390C" w14:textId="77777777" w:rsidR="0011507F" w:rsidRPr="00152208" w:rsidRDefault="0011507F" w:rsidP="0011507F">
            <w:pPr>
              <w:spacing w:before="120"/>
              <w:jc w:val="center"/>
              <w:rPr>
                <w:rFonts w:ascii="Arial" w:hAnsi="Arial" w:cs="Arial"/>
                <w:sz w:val="20"/>
                <w:szCs w:val="20"/>
              </w:rPr>
            </w:pPr>
          </w:p>
        </w:tc>
      </w:tr>
      <w:tr w:rsidR="0011507F" w:rsidRPr="00152208" w14:paraId="0CE019D4"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1A2CD306"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44A84C7E"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078B6A46"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0A78B382"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538B3EEB"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1FF99C28"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45E87BC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02E0710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775E0D09"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6E270223"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6989F0D3"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6BE8AF15"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5891B01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81C4454"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1F7647A6"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17A76BD2" w14:textId="77777777" w:rsidR="0011507F" w:rsidRPr="00152208" w:rsidRDefault="0011507F" w:rsidP="0011507F">
            <w:pPr>
              <w:spacing w:before="120"/>
              <w:jc w:val="center"/>
              <w:rPr>
                <w:rFonts w:ascii="Arial" w:hAnsi="Arial" w:cs="Arial"/>
                <w:sz w:val="20"/>
                <w:szCs w:val="20"/>
              </w:rPr>
            </w:pPr>
          </w:p>
        </w:tc>
      </w:tr>
      <w:tr w:rsidR="0011507F" w:rsidRPr="00152208" w14:paraId="41C05ED3"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0C4B98E2"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4B34D8CA"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456D8A2F"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165B0DE2"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3E3064A7"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192346E"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40F2510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2B1B570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2E781F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1670A377"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7A3BC672"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623908C9"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4112ED2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E209463"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12E95BAE"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1D6EE127" w14:textId="77777777" w:rsidR="0011507F" w:rsidRPr="00152208" w:rsidRDefault="0011507F" w:rsidP="0011507F">
            <w:pPr>
              <w:spacing w:before="120"/>
              <w:jc w:val="center"/>
              <w:rPr>
                <w:rFonts w:ascii="Arial" w:hAnsi="Arial" w:cs="Arial"/>
                <w:sz w:val="20"/>
                <w:szCs w:val="20"/>
              </w:rPr>
            </w:pPr>
          </w:p>
        </w:tc>
      </w:tr>
      <w:tr w:rsidR="0011507F" w:rsidRPr="00152208" w14:paraId="0DE64504"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0C028D56"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58F4D70F"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43EB4AD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34A305A1"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6D1BBE10"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5C575E14"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1EC0FF42"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D0D403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30659BDB"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518EF9C"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68ACFF59"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4FCCE4B4"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026EB26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BBEA0D5"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0B2D0AEA"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5A085D0B" w14:textId="77777777" w:rsidR="0011507F" w:rsidRPr="00152208" w:rsidRDefault="0011507F" w:rsidP="0011507F">
            <w:pPr>
              <w:spacing w:before="120"/>
              <w:jc w:val="center"/>
              <w:rPr>
                <w:rFonts w:ascii="Arial" w:hAnsi="Arial" w:cs="Arial"/>
                <w:sz w:val="20"/>
                <w:szCs w:val="20"/>
              </w:rPr>
            </w:pPr>
          </w:p>
        </w:tc>
      </w:tr>
      <w:tr w:rsidR="0011507F" w:rsidRPr="00152208" w14:paraId="07C4AA3C" w14:textId="77777777" w:rsidTr="0011507F">
        <w:tblPrEx>
          <w:tblCellMar>
            <w:top w:w="0" w:type="dxa"/>
            <w:left w:w="0" w:type="dxa"/>
            <w:bottom w:w="0" w:type="dxa"/>
            <w:right w:w="0" w:type="dxa"/>
          </w:tblCellMar>
        </w:tblPrEx>
        <w:tc>
          <w:tcPr>
            <w:tcW w:w="172" w:type="pct"/>
            <w:tcBorders>
              <w:top w:val="single" w:sz="4" w:space="0" w:color="auto"/>
              <w:left w:val="single" w:sz="4" w:space="0" w:color="auto"/>
              <w:bottom w:val="nil"/>
              <w:right w:val="nil"/>
            </w:tcBorders>
            <w:shd w:val="clear" w:color="auto" w:fill="FFFFFF"/>
            <w:vAlign w:val="center"/>
          </w:tcPr>
          <w:p w14:paraId="55F27202" w14:textId="77777777" w:rsidR="0011507F" w:rsidRPr="00152208" w:rsidRDefault="0011507F" w:rsidP="0011507F">
            <w:pPr>
              <w:spacing w:before="120"/>
              <w:jc w:val="center"/>
              <w:rPr>
                <w:rFonts w:ascii="Arial" w:hAnsi="Arial" w:cs="Arial"/>
                <w:sz w:val="20"/>
                <w:szCs w:val="20"/>
              </w:rPr>
            </w:pPr>
          </w:p>
        </w:tc>
        <w:tc>
          <w:tcPr>
            <w:tcW w:w="376" w:type="pct"/>
            <w:tcBorders>
              <w:top w:val="single" w:sz="4" w:space="0" w:color="auto"/>
              <w:left w:val="single" w:sz="4" w:space="0" w:color="auto"/>
              <w:bottom w:val="nil"/>
              <w:right w:val="nil"/>
            </w:tcBorders>
            <w:shd w:val="clear" w:color="auto" w:fill="FFFFFF"/>
            <w:vAlign w:val="center"/>
          </w:tcPr>
          <w:p w14:paraId="510CA279" w14:textId="77777777" w:rsidR="0011507F" w:rsidRPr="00152208" w:rsidRDefault="0011507F" w:rsidP="0011507F">
            <w:pPr>
              <w:spacing w:before="120"/>
              <w:jc w:val="center"/>
              <w:rPr>
                <w:rFonts w:ascii="Arial" w:hAnsi="Arial" w:cs="Arial"/>
                <w:sz w:val="20"/>
                <w:szCs w:val="20"/>
              </w:rPr>
            </w:pPr>
          </w:p>
        </w:tc>
        <w:tc>
          <w:tcPr>
            <w:tcW w:w="806" w:type="pct"/>
            <w:tcBorders>
              <w:top w:val="single" w:sz="4" w:space="0" w:color="auto"/>
              <w:left w:val="single" w:sz="4" w:space="0" w:color="auto"/>
              <w:bottom w:val="nil"/>
              <w:right w:val="nil"/>
            </w:tcBorders>
            <w:shd w:val="clear" w:color="auto" w:fill="FFFFFF"/>
            <w:vAlign w:val="center"/>
          </w:tcPr>
          <w:p w14:paraId="6CC1DD70"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458F797" w14:textId="77777777" w:rsidR="0011507F" w:rsidRPr="00152208" w:rsidRDefault="0011507F" w:rsidP="0011507F">
            <w:pPr>
              <w:spacing w:before="120"/>
              <w:jc w:val="center"/>
              <w:rPr>
                <w:rFonts w:ascii="Arial" w:hAnsi="Arial" w:cs="Arial"/>
                <w:sz w:val="20"/>
                <w:szCs w:val="20"/>
              </w:rPr>
            </w:pPr>
          </w:p>
        </w:tc>
        <w:tc>
          <w:tcPr>
            <w:tcW w:w="294" w:type="pct"/>
            <w:tcBorders>
              <w:top w:val="single" w:sz="4" w:space="0" w:color="auto"/>
              <w:left w:val="single" w:sz="4" w:space="0" w:color="auto"/>
              <w:bottom w:val="nil"/>
              <w:right w:val="nil"/>
            </w:tcBorders>
            <w:shd w:val="clear" w:color="auto" w:fill="FFFFFF"/>
            <w:vAlign w:val="center"/>
          </w:tcPr>
          <w:p w14:paraId="441F36E5"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7C89BD43" w14:textId="77777777" w:rsidR="0011507F" w:rsidRPr="00152208" w:rsidRDefault="0011507F" w:rsidP="0011507F">
            <w:pPr>
              <w:spacing w:before="120"/>
              <w:jc w:val="center"/>
              <w:rPr>
                <w:rFonts w:ascii="Arial" w:hAnsi="Arial" w:cs="Arial"/>
                <w:sz w:val="20"/>
                <w:szCs w:val="20"/>
              </w:rPr>
            </w:pPr>
          </w:p>
        </w:tc>
        <w:tc>
          <w:tcPr>
            <w:tcW w:w="260" w:type="pct"/>
            <w:tcBorders>
              <w:top w:val="single" w:sz="4" w:space="0" w:color="auto"/>
              <w:left w:val="single" w:sz="4" w:space="0" w:color="auto"/>
              <w:bottom w:val="nil"/>
              <w:right w:val="nil"/>
            </w:tcBorders>
            <w:shd w:val="clear" w:color="auto" w:fill="FFFFFF"/>
            <w:vAlign w:val="center"/>
          </w:tcPr>
          <w:p w14:paraId="4B2EBDE2"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5B375B6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75BA18C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7F55FB2F" w14:textId="77777777" w:rsidR="0011507F" w:rsidRPr="00152208" w:rsidRDefault="0011507F" w:rsidP="0011507F">
            <w:pPr>
              <w:spacing w:before="120"/>
              <w:jc w:val="center"/>
              <w:rPr>
                <w:rFonts w:ascii="Arial" w:hAnsi="Arial" w:cs="Arial"/>
                <w:sz w:val="20"/>
                <w:szCs w:val="20"/>
              </w:rPr>
            </w:pPr>
          </w:p>
        </w:tc>
        <w:tc>
          <w:tcPr>
            <w:tcW w:w="245" w:type="pct"/>
            <w:tcBorders>
              <w:top w:val="single" w:sz="4" w:space="0" w:color="auto"/>
              <w:left w:val="single" w:sz="4" w:space="0" w:color="auto"/>
              <w:bottom w:val="nil"/>
              <w:right w:val="nil"/>
            </w:tcBorders>
            <w:shd w:val="clear" w:color="auto" w:fill="FFFFFF"/>
            <w:vAlign w:val="center"/>
          </w:tcPr>
          <w:p w14:paraId="20923961" w14:textId="77777777" w:rsidR="0011507F" w:rsidRPr="00152208" w:rsidRDefault="0011507F" w:rsidP="0011507F">
            <w:pPr>
              <w:spacing w:before="120"/>
              <w:jc w:val="center"/>
              <w:rPr>
                <w:rFonts w:ascii="Arial" w:hAnsi="Arial" w:cs="Arial"/>
                <w:sz w:val="20"/>
                <w:szCs w:val="20"/>
              </w:rPr>
            </w:pPr>
          </w:p>
        </w:tc>
        <w:tc>
          <w:tcPr>
            <w:tcW w:w="262" w:type="pct"/>
            <w:tcBorders>
              <w:top w:val="single" w:sz="4" w:space="0" w:color="auto"/>
              <w:left w:val="single" w:sz="4" w:space="0" w:color="auto"/>
              <w:bottom w:val="nil"/>
              <w:right w:val="nil"/>
            </w:tcBorders>
            <w:shd w:val="clear" w:color="auto" w:fill="FFFFFF"/>
            <w:vAlign w:val="center"/>
          </w:tcPr>
          <w:p w14:paraId="24B00918" w14:textId="77777777" w:rsidR="0011507F" w:rsidRPr="00152208" w:rsidRDefault="0011507F" w:rsidP="0011507F">
            <w:pPr>
              <w:spacing w:before="120"/>
              <w:jc w:val="center"/>
              <w:rPr>
                <w:rFonts w:ascii="Arial" w:hAnsi="Arial" w:cs="Arial"/>
                <w:sz w:val="20"/>
                <w:szCs w:val="20"/>
              </w:rPr>
            </w:pPr>
          </w:p>
        </w:tc>
        <w:tc>
          <w:tcPr>
            <w:tcW w:w="282" w:type="pct"/>
            <w:tcBorders>
              <w:top w:val="single" w:sz="4" w:space="0" w:color="auto"/>
              <w:left w:val="single" w:sz="4" w:space="0" w:color="auto"/>
              <w:bottom w:val="nil"/>
              <w:right w:val="nil"/>
            </w:tcBorders>
            <w:shd w:val="clear" w:color="auto" w:fill="FFFFFF"/>
            <w:vAlign w:val="center"/>
          </w:tcPr>
          <w:p w14:paraId="1059A2C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9C77E71" w14:textId="77777777" w:rsidR="0011507F" w:rsidRPr="00152208" w:rsidRDefault="0011507F" w:rsidP="0011507F">
            <w:pPr>
              <w:spacing w:before="120"/>
              <w:jc w:val="center"/>
              <w:rPr>
                <w:rFonts w:ascii="Arial" w:hAnsi="Arial" w:cs="Arial"/>
                <w:sz w:val="20"/>
                <w:szCs w:val="20"/>
              </w:rPr>
            </w:pPr>
          </w:p>
        </w:tc>
        <w:tc>
          <w:tcPr>
            <w:tcW w:w="240" w:type="pct"/>
            <w:tcBorders>
              <w:top w:val="single" w:sz="4" w:space="0" w:color="auto"/>
              <w:left w:val="single" w:sz="4" w:space="0" w:color="auto"/>
              <w:bottom w:val="nil"/>
              <w:right w:val="nil"/>
            </w:tcBorders>
            <w:shd w:val="clear" w:color="auto" w:fill="FFFFFF"/>
            <w:vAlign w:val="center"/>
          </w:tcPr>
          <w:p w14:paraId="554AAB70" w14:textId="77777777" w:rsidR="0011507F" w:rsidRPr="00152208" w:rsidRDefault="0011507F" w:rsidP="0011507F">
            <w:pPr>
              <w:spacing w:before="120"/>
              <w:jc w:val="center"/>
              <w:rPr>
                <w:rFonts w:ascii="Arial" w:hAnsi="Arial" w:cs="Arial"/>
                <w:sz w:val="20"/>
                <w:szCs w:val="20"/>
              </w:rPr>
            </w:pPr>
          </w:p>
        </w:tc>
        <w:tc>
          <w:tcPr>
            <w:tcW w:w="475" w:type="pct"/>
            <w:vMerge/>
            <w:tcBorders>
              <w:top w:val="nil"/>
              <w:left w:val="single" w:sz="4" w:space="0" w:color="auto"/>
              <w:bottom w:val="nil"/>
              <w:right w:val="single" w:sz="4" w:space="0" w:color="auto"/>
            </w:tcBorders>
            <w:shd w:val="clear" w:color="auto" w:fill="FFFFFF"/>
            <w:vAlign w:val="center"/>
          </w:tcPr>
          <w:p w14:paraId="2C9FC13A" w14:textId="77777777" w:rsidR="0011507F" w:rsidRPr="00152208" w:rsidRDefault="0011507F" w:rsidP="0011507F">
            <w:pPr>
              <w:spacing w:before="120"/>
              <w:jc w:val="center"/>
              <w:rPr>
                <w:rFonts w:ascii="Arial" w:hAnsi="Arial" w:cs="Arial"/>
                <w:sz w:val="20"/>
                <w:szCs w:val="20"/>
              </w:rPr>
            </w:pPr>
          </w:p>
        </w:tc>
      </w:tr>
      <w:tr w:rsidR="0011507F" w:rsidRPr="00152208" w14:paraId="43BBB748" w14:textId="77777777" w:rsidTr="0011507F">
        <w:tblPrEx>
          <w:tblCellMar>
            <w:top w:w="0" w:type="dxa"/>
            <w:left w:w="0" w:type="dxa"/>
            <w:bottom w:w="0" w:type="dxa"/>
            <w:right w:w="0" w:type="dxa"/>
          </w:tblCellMar>
        </w:tblPrEx>
        <w:tc>
          <w:tcPr>
            <w:tcW w:w="1353" w:type="pct"/>
            <w:gridSpan w:val="3"/>
            <w:tcBorders>
              <w:top w:val="single" w:sz="4" w:space="0" w:color="auto"/>
              <w:left w:val="single" w:sz="4" w:space="0" w:color="auto"/>
              <w:bottom w:val="single" w:sz="4" w:space="0" w:color="auto"/>
              <w:right w:val="nil"/>
            </w:tcBorders>
            <w:shd w:val="clear" w:color="auto" w:fill="FFFFFF"/>
            <w:vAlign w:val="center"/>
          </w:tcPr>
          <w:p w14:paraId="1EC383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cộng</w:t>
            </w:r>
          </w:p>
        </w:tc>
        <w:tc>
          <w:tcPr>
            <w:tcW w:w="275" w:type="pct"/>
            <w:tcBorders>
              <w:top w:val="single" w:sz="4" w:space="0" w:color="auto"/>
              <w:left w:val="single" w:sz="4" w:space="0" w:color="auto"/>
              <w:bottom w:val="single" w:sz="4" w:space="0" w:color="auto"/>
              <w:right w:val="nil"/>
            </w:tcBorders>
            <w:shd w:val="clear" w:color="auto" w:fill="FFFFFF"/>
            <w:vAlign w:val="center"/>
          </w:tcPr>
          <w:p w14:paraId="4D913A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94" w:type="pct"/>
            <w:tcBorders>
              <w:top w:val="single" w:sz="4" w:space="0" w:color="auto"/>
              <w:left w:val="single" w:sz="4" w:space="0" w:color="auto"/>
              <w:bottom w:val="single" w:sz="4" w:space="0" w:color="auto"/>
              <w:right w:val="nil"/>
            </w:tcBorders>
            <w:shd w:val="clear" w:color="auto" w:fill="FFFFFF"/>
            <w:vAlign w:val="center"/>
          </w:tcPr>
          <w:p w14:paraId="577B41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73" w:type="pct"/>
            <w:tcBorders>
              <w:top w:val="single" w:sz="4" w:space="0" w:color="auto"/>
              <w:left w:val="single" w:sz="4" w:space="0" w:color="auto"/>
              <w:bottom w:val="single" w:sz="4" w:space="0" w:color="auto"/>
              <w:right w:val="nil"/>
            </w:tcBorders>
            <w:shd w:val="clear" w:color="auto" w:fill="FFFFFF"/>
            <w:vAlign w:val="center"/>
          </w:tcPr>
          <w:p w14:paraId="2E8A37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60" w:type="pct"/>
            <w:tcBorders>
              <w:top w:val="single" w:sz="4" w:space="0" w:color="auto"/>
              <w:left w:val="single" w:sz="4" w:space="0" w:color="auto"/>
              <w:bottom w:val="single" w:sz="4" w:space="0" w:color="auto"/>
              <w:right w:val="nil"/>
            </w:tcBorders>
            <w:shd w:val="clear" w:color="auto" w:fill="FFFFFF"/>
            <w:vAlign w:val="center"/>
          </w:tcPr>
          <w:p w14:paraId="077A9D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81" w:type="pct"/>
            <w:tcBorders>
              <w:top w:val="single" w:sz="4" w:space="0" w:color="auto"/>
              <w:left w:val="single" w:sz="4" w:space="0" w:color="auto"/>
              <w:bottom w:val="single" w:sz="4" w:space="0" w:color="auto"/>
              <w:right w:val="nil"/>
            </w:tcBorders>
            <w:shd w:val="clear" w:color="auto" w:fill="FFFFFF"/>
            <w:vAlign w:val="center"/>
          </w:tcPr>
          <w:p w14:paraId="060502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70" w:type="pct"/>
            <w:tcBorders>
              <w:top w:val="single" w:sz="4" w:space="0" w:color="auto"/>
              <w:left w:val="single" w:sz="4" w:space="0" w:color="auto"/>
              <w:bottom w:val="single" w:sz="4" w:space="0" w:color="auto"/>
              <w:right w:val="nil"/>
            </w:tcBorders>
            <w:shd w:val="clear" w:color="auto" w:fill="FFFFFF"/>
            <w:vAlign w:val="center"/>
          </w:tcPr>
          <w:p w14:paraId="0948CB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19" w:type="pct"/>
            <w:tcBorders>
              <w:top w:val="single" w:sz="4" w:space="0" w:color="auto"/>
              <w:left w:val="single" w:sz="4" w:space="0" w:color="auto"/>
              <w:bottom w:val="single" w:sz="4" w:space="0" w:color="auto"/>
              <w:right w:val="nil"/>
            </w:tcBorders>
            <w:shd w:val="clear" w:color="auto" w:fill="FFFFFF"/>
            <w:vAlign w:val="center"/>
          </w:tcPr>
          <w:p w14:paraId="48A5C9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45" w:type="pct"/>
            <w:tcBorders>
              <w:top w:val="single" w:sz="4" w:space="0" w:color="auto"/>
              <w:left w:val="single" w:sz="4" w:space="0" w:color="auto"/>
              <w:bottom w:val="single" w:sz="4" w:space="0" w:color="auto"/>
              <w:right w:val="nil"/>
            </w:tcBorders>
            <w:shd w:val="clear" w:color="auto" w:fill="FFFFFF"/>
            <w:vAlign w:val="center"/>
          </w:tcPr>
          <w:p w14:paraId="1B376C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62" w:type="pct"/>
            <w:tcBorders>
              <w:top w:val="single" w:sz="4" w:space="0" w:color="auto"/>
              <w:left w:val="single" w:sz="4" w:space="0" w:color="auto"/>
              <w:bottom w:val="single" w:sz="4" w:space="0" w:color="auto"/>
              <w:right w:val="nil"/>
            </w:tcBorders>
            <w:shd w:val="clear" w:color="auto" w:fill="FFFFFF"/>
            <w:vAlign w:val="center"/>
          </w:tcPr>
          <w:p w14:paraId="383E1B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82" w:type="pct"/>
            <w:tcBorders>
              <w:top w:val="single" w:sz="4" w:space="0" w:color="auto"/>
              <w:left w:val="single" w:sz="4" w:space="0" w:color="auto"/>
              <w:bottom w:val="single" w:sz="4" w:space="0" w:color="auto"/>
              <w:right w:val="nil"/>
            </w:tcBorders>
            <w:shd w:val="clear" w:color="auto" w:fill="FFFFFF"/>
            <w:vAlign w:val="center"/>
          </w:tcPr>
          <w:p w14:paraId="41B56B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70" w:type="pct"/>
            <w:tcBorders>
              <w:top w:val="single" w:sz="4" w:space="0" w:color="auto"/>
              <w:left w:val="single" w:sz="4" w:space="0" w:color="auto"/>
              <w:bottom w:val="single" w:sz="4" w:space="0" w:color="auto"/>
              <w:right w:val="nil"/>
            </w:tcBorders>
            <w:shd w:val="clear" w:color="auto" w:fill="FFFFFF"/>
            <w:vAlign w:val="center"/>
          </w:tcPr>
          <w:p w14:paraId="67F7C8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40" w:type="pct"/>
            <w:tcBorders>
              <w:top w:val="single" w:sz="4" w:space="0" w:color="auto"/>
              <w:left w:val="single" w:sz="4" w:space="0" w:color="auto"/>
              <w:bottom w:val="single" w:sz="4" w:space="0" w:color="auto"/>
              <w:right w:val="nil"/>
            </w:tcBorders>
            <w:shd w:val="clear" w:color="auto" w:fill="FFFFFF"/>
            <w:vAlign w:val="center"/>
          </w:tcPr>
          <w:p w14:paraId="27CE71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475" w:type="pct"/>
            <w:tcBorders>
              <w:top w:val="single" w:sz="4" w:space="0" w:color="auto"/>
              <w:left w:val="single" w:sz="4" w:space="0" w:color="auto"/>
              <w:bottom w:val="single" w:sz="4" w:space="0" w:color="auto"/>
              <w:right w:val="single" w:sz="4" w:space="0" w:color="auto"/>
            </w:tcBorders>
            <w:shd w:val="clear" w:color="auto" w:fill="FFFFFF"/>
            <w:vAlign w:val="center"/>
          </w:tcPr>
          <w:p w14:paraId="35EF98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r>
    </w:tbl>
    <w:p w14:paraId="13731422" w14:textId="77777777" w:rsidR="0011507F" w:rsidRPr="00152208" w:rsidRDefault="0011507F" w:rsidP="0011507F">
      <w:pPr>
        <w:spacing w:before="120"/>
        <w:rPr>
          <w:rFonts w:ascii="Arial" w:hAnsi="Arial" w:cs="Arial"/>
          <w:sz w:val="20"/>
          <w:szCs w:val="20"/>
        </w:rPr>
        <w:sectPr w:rsidR="0011507F" w:rsidRPr="00152208" w:rsidSect="00873827">
          <w:pgSz w:w="15840" w:h="12240" w:orient="landscape"/>
          <w:pgMar w:top="1797" w:right="1440" w:bottom="1797" w:left="1440" w:header="0" w:footer="0" w:gutter="0"/>
          <w:cols w:space="720"/>
          <w:noEndnote/>
          <w:docGrid w:linePitch="360"/>
        </w:sectPr>
      </w:pPr>
    </w:p>
    <w:p w14:paraId="40D8211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3E792BF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ổ</w:t>
      </w:r>
      <w:r w:rsidRPr="00152208">
        <w:rPr>
          <w:rFonts w:ascii="Arial" w:hAnsi="Arial" w:cs="Arial"/>
          <w:b/>
          <w:sz w:val="20"/>
          <w:szCs w:val="20"/>
        </w:rPr>
        <w:t xml:space="preserve"> theo dõi sử dụng phôi sổ BHXH (Mẫu S04-TS)</w:t>
      </w:r>
    </w:p>
    <w:p w14:paraId="4997A12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thống kê số lượng phôi sổ sử dụng hằng tháng.</w:t>
      </w:r>
    </w:p>
    <w:p w14:paraId="590F396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cán bộ chuyên quản và cán bộ tổng hợp.</w:t>
      </w:r>
    </w:p>
    <w:p w14:paraId="381905A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Phương pháp lập:</w:t>
      </w:r>
    </w:p>
    <w:p w14:paraId="32FA68C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ngày phát sinh</w:t>
      </w:r>
    </w:p>
    <w:p w14:paraId="4B91777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số phiếu sử dụng và phiếu giao nhận</w:t>
      </w:r>
    </w:p>
    <w:p w14:paraId="26A1421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tên đơn vị và nhận phôi bìa sổ BHXH</w:t>
      </w:r>
    </w:p>
    <w:p w14:paraId="13720E4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lượng phôi bìa sổ theo phiếu giao nhận.</w:t>
      </w:r>
    </w:p>
    <w:p w14:paraId="1999A48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tổng số phôi đã sử dụng</w:t>
      </w:r>
    </w:p>
    <w:p w14:paraId="3649FC3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lượng bìa sổ cấp mới.</w:t>
      </w:r>
    </w:p>
    <w:p w14:paraId="4F5D27F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lượng bìa sổ cấp lại do mất, hỏng.</w:t>
      </w:r>
    </w:p>
    <w:p w14:paraId="43D2F6B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w:t>
      </w:r>
      <w:r w:rsidRPr="00152208">
        <w:rPr>
          <w:rFonts w:ascii="Arial" w:hAnsi="Arial" w:cs="Arial"/>
          <w:sz w:val="20"/>
          <w:szCs w:val="20"/>
          <w:lang w:val="en-US"/>
        </w:rPr>
        <w:t>ố</w:t>
      </w:r>
      <w:r w:rsidRPr="00152208">
        <w:rPr>
          <w:rFonts w:ascii="Arial" w:hAnsi="Arial" w:cs="Arial"/>
          <w:sz w:val="20"/>
          <w:szCs w:val="20"/>
        </w:rPr>
        <w:t xml:space="preserve"> lượng bìa sổ cấp lại do điều chỉnh thông tin.</w:t>
      </w:r>
    </w:p>
    <w:p w14:paraId="0F50797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số lượng bìa sổ cấp lại do hưởng trợ cấp 1 lần sau đó tiếp tục đi làm.</w:t>
      </w:r>
    </w:p>
    <w:p w14:paraId="1D519F8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số lượng bìa sổ cấp lại do nguyên nhân khác</w:t>
      </w:r>
    </w:p>
    <w:p w14:paraId="5F61E6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số lượng phôi hỏng do nhà in (theo phiếu sử dụng).</w:t>
      </w:r>
    </w:p>
    <w:p w14:paraId="49C8D21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số lượng phôi hỏng do in hỏng (theo phiếu sử dụng).</w:t>
      </w:r>
    </w:p>
    <w:p w14:paraId="382FE87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số lượng phôi mất do bảo quản.</w:t>
      </w:r>
    </w:p>
    <w:p w14:paraId="20F4D9B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11: ghi số lượng phôi hỏng do bảo quản.</w:t>
      </w:r>
    </w:p>
    <w:p w14:paraId="6C522BA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12: Ghi số lư</w:t>
      </w:r>
      <w:r w:rsidRPr="00152208">
        <w:rPr>
          <w:rFonts w:ascii="Arial" w:hAnsi="Arial" w:cs="Arial"/>
          <w:sz w:val="20"/>
          <w:szCs w:val="20"/>
          <w:lang w:val="en-US"/>
        </w:rPr>
        <w:t>ợ</w:t>
      </w:r>
      <w:r w:rsidRPr="00152208">
        <w:rPr>
          <w:rFonts w:ascii="Arial" w:hAnsi="Arial" w:cs="Arial"/>
          <w:sz w:val="20"/>
          <w:szCs w:val="20"/>
        </w:rPr>
        <w:t>ng phôi giảm do nguyên nhân</w:t>
      </w:r>
      <w:r w:rsidRPr="00152208">
        <w:rPr>
          <w:rFonts w:ascii="Arial" w:hAnsi="Arial" w:cs="Arial"/>
          <w:sz w:val="20"/>
          <w:szCs w:val="20"/>
          <w:lang w:val="en-US"/>
        </w:rPr>
        <w:t xml:space="preserve"> </w:t>
      </w:r>
      <w:r w:rsidRPr="00152208">
        <w:rPr>
          <w:rFonts w:ascii="Arial" w:hAnsi="Arial" w:cs="Arial"/>
          <w:sz w:val="20"/>
          <w:szCs w:val="20"/>
        </w:rPr>
        <w:t>khác.</w:t>
      </w:r>
    </w:p>
    <w:p w14:paraId="2762B45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13: ghi số phôi sổ BHXH tồn cuối kỳ.</w:t>
      </w:r>
    </w:p>
    <w:p w14:paraId="10AE1AE5" w14:textId="77777777" w:rsidR="0011507F" w:rsidRPr="00152208" w:rsidRDefault="0011507F" w:rsidP="0011507F">
      <w:pPr>
        <w:spacing w:before="120"/>
        <w:rPr>
          <w:rFonts w:ascii="Arial" w:hAnsi="Arial" w:cs="Arial"/>
          <w:sz w:val="20"/>
          <w:szCs w:val="20"/>
          <w:lang w:val="en-US"/>
        </w:rPr>
        <w:sectPr w:rsidR="0011507F" w:rsidRPr="00152208" w:rsidSect="00D32A40">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1F92CD0A" w14:textId="77777777" w:rsidTr="0011507F">
        <w:tc>
          <w:tcPr>
            <w:tcW w:w="3040" w:type="pct"/>
          </w:tcPr>
          <w:p w14:paraId="024A8522"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 xml:space="preserve">   BHXH ………..</w:t>
            </w:r>
            <w:r w:rsidRPr="0011507F">
              <w:rPr>
                <w:rFonts w:ascii="Arial" w:hAnsi="Arial" w:cs="Arial"/>
                <w:sz w:val="20"/>
                <w:szCs w:val="20"/>
              </w:rPr>
              <w:br/>
              <w:t xml:space="preserve">   BHXH </w:t>
            </w:r>
            <w:r w:rsidRPr="0011507F">
              <w:rPr>
                <w:rFonts w:ascii="Arial" w:hAnsi="Arial" w:cs="Arial"/>
                <w:sz w:val="20"/>
                <w:szCs w:val="20"/>
                <w:lang w:val="en-US"/>
              </w:rPr>
              <w:t>……….</w:t>
            </w:r>
          </w:p>
        </w:tc>
        <w:tc>
          <w:tcPr>
            <w:tcW w:w="1960" w:type="pct"/>
          </w:tcPr>
          <w:p w14:paraId="7FE216D4"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S05</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5DD0B326" w14:textId="77777777" w:rsidR="0011507F" w:rsidRPr="00152208" w:rsidRDefault="0011507F" w:rsidP="0011507F">
      <w:pPr>
        <w:spacing w:before="120"/>
        <w:rPr>
          <w:rFonts w:ascii="Arial" w:hAnsi="Arial" w:cs="Arial"/>
          <w:sz w:val="20"/>
          <w:szCs w:val="20"/>
          <w:lang w:val="en-US"/>
        </w:rPr>
      </w:pPr>
    </w:p>
    <w:p w14:paraId="2A75B3B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Ổ</w:t>
      </w:r>
      <w:r w:rsidRPr="00152208">
        <w:rPr>
          <w:rFonts w:ascii="Arial" w:hAnsi="Arial" w:cs="Arial"/>
          <w:b/>
          <w:sz w:val="20"/>
          <w:szCs w:val="20"/>
        </w:rPr>
        <w:t xml:space="preserve"> THEO DÕI TÌNH HÌNH </w:t>
      </w:r>
      <w:r w:rsidRPr="00152208">
        <w:rPr>
          <w:rFonts w:ascii="Arial" w:hAnsi="Arial" w:cs="Arial"/>
          <w:b/>
          <w:sz w:val="20"/>
          <w:szCs w:val="20"/>
          <w:lang w:val="en-US"/>
        </w:rPr>
        <w:t>CẤP SỔ</w:t>
      </w:r>
      <w:r w:rsidRPr="00152208">
        <w:rPr>
          <w:rFonts w:ascii="Arial" w:hAnsi="Arial" w:cs="Arial"/>
          <w:b/>
          <w:sz w:val="20"/>
          <w:szCs w:val="20"/>
        </w:rPr>
        <w:t xml:space="preserve"> BHXH</w:t>
      </w:r>
    </w:p>
    <w:p w14:paraId="007B3C96" w14:textId="77777777" w:rsidR="0011507F" w:rsidRPr="00152208" w:rsidRDefault="0011507F" w:rsidP="0011507F">
      <w:pPr>
        <w:spacing w:before="120"/>
        <w:jc w:val="center"/>
        <w:rPr>
          <w:rFonts w:ascii="Arial" w:hAnsi="Arial" w:cs="Arial"/>
          <w:i/>
          <w:sz w:val="20"/>
          <w:szCs w:val="20"/>
          <w:lang w:val="en-US"/>
        </w:rPr>
      </w:pPr>
      <w:r w:rsidRPr="00152208">
        <w:rPr>
          <w:rFonts w:ascii="Arial" w:hAnsi="Arial" w:cs="Arial"/>
          <w:i/>
          <w:sz w:val="20"/>
          <w:szCs w:val="20"/>
        </w:rPr>
        <w:t>Tháng</w:t>
      </w:r>
      <w:r w:rsidRPr="00152208">
        <w:rPr>
          <w:rFonts w:ascii="Arial" w:hAnsi="Arial" w:cs="Arial"/>
          <w:i/>
          <w:sz w:val="20"/>
          <w:szCs w:val="20"/>
          <w:lang w:val="en-US"/>
        </w:rPr>
        <w:t xml:space="preserve"> …….</w:t>
      </w:r>
      <w:r w:rsidRPr="00152208">
        <w:rPr>
          <w:rFonts w:ascii="Arial" w:hAnsi="Arial" w:cs="Arial"/>
          <w:i/>
          <w:sz w:val="20"/>
          <w:szCs w:val="20"/>
        </w:rPr>
        <w:t xml:space="preserve"> Năm</w:t>
      </w:r>
      <w:r w:rsidRPr="00152208">
        <w:rPr>
          <w:rFonts w:ascii="Arial" w:hAnsi="Arial" w:cs="Arial"/>
          <w:i/>
          <w:sz w:val="20"/>
          <w:szCs w:val="20"/>
          <w:lang w:val="en-US"/>
        </w:rPr>
        <w:t>…………..</w:t>
      </w:r>
    </w:p>
    <w:tbl>
      <w:tblPr>
        <w:tblW w:w="5000" w:type="pct"/>
        <w:tblCellMar>
          <w:left w:w="0" w:type="dxa"/>
          <w:right w:w="0" w:type="dxa"/>
        </w:tblCellMar>
        <w:tblLook w:val="0000" w:firstRow="0" w:lastRow="0" w:firstColumn="0" w:lastColumn="0" w:noHBand="0" w:noVBand="0"/>
      </w:tblPr>
      <w:tblGrid>
        <w:gridCol w:w="560"/>
        <w:gridCol w:w="1230"/>
        <w:gridCol w:w="529"/>
        <w:gridCol w:w="820"/>
        <w:gridCol w:w="861"/>
        <w:gridCol w:w="789"/>
        <w:gridCol w:w="843"/>
        <w:gridCol w:w="1250"/>
        <w:gridCol w:w="685"/>
        <w:gridCol w:w="630"/>
        <w:gridCol w:w="859"/>
        <w:gridCol w:w="708"/>
        <w:gridCol w:w="804"/>
        <w:gridCol w:w="999"/>
        <w:gridCol w:w="1403"/>
      </w:tblGrid>
      <w:tr w:rsidR="0011507F" w:rsidRPr="00152208" w14:paraId="7BE70E13" w14:textId="77777777" w:rsidTr="0011507F">
        <w:tblPrEx>
          <w:tblCellMar>
            <w:top w:w="0" w:type="dxa"/>
            <w:left w:w="0" w:type="dxa"/>
            <w:bottom w:w="0" w:type="dxa"/>
            <w:right w:w="0" w:type="dxa"/>
          </w:tblCellMar>
        </w:tblPrEx>
        <w:tc>
          <w:tcPr>
            <w:tcW w:w="216" w:type="pct"/>
            <w:vMerge w:val="restart"/>
            <w:tcBorders>
              <w:top w:val="single" w:sz="4" w:space="0" w:color="auto"/>
              <w:left w:val="single" w:sz="4" w:space="0" w:color="auto"/>
              <w:bottom w:val="nil"/>
              <w:right w:val="nil"/>
            </w:tcBorders>
            <w:shd w:val="clear" w:color="auto" w:fill="FFFFFF"/>
            <w:vAlign w:val="center"/>
          </w:tcPr>
          <w:p w14:paraId="12CFEB3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474" w:type="pct"/>
            <w:vMerge w:val="restart"/>
            <w:tcBorders>
              <w:top w:val="single" w:sz="4" w:space="0" w:color="auto"/>
              <w:left w:val="single" w:sz="4" w:space="0" w:color="auto"/>
              <w:bottom w:val="nil"/>
              <w:right w:val="nil"/>
            </w:tcBorders>
            <w:shd w:val="clear" w:color="auto" w:fill="FFFFFF"/>
            <w:vAlign w:val="center"/>
          </w:tcPr>
          <w:p w14:paraId="4D7F2A3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Đơ</w:t>
            </w:r>
            <w:r w:rsidRPr="00152208">
              <w:rPr>
                <w:rFonts w:ascii="Arial" w:hAnsi="Arial" w:cs="Arial"/>
                <w:b/>
                <w:sz w:val="20"/>
                <w:szCs w:val="20"/>
                <w:lang w:val="en-US"/>
              </w:rPr>
              <w:t xml:space="preserve">n </w:t>
            </w:r>
            <w:r w:rsidRPr="00152208">
              <w:rPr>
                <w:rFonts w:ascii="Arial" w:hAnsi="Arial" w:cs="Arial"/>
                <w:b/>
                <w:sz w:val="20"/>
                <w:szCs w:val="20"/>
              </w:rPr>
              <w:t>vị</w:t>
            </w:r>
          </w:p>
        </w:tc>
        <w:tc>
          <w:tcPr>
            <w:tcW w:w="204" w:type="pct"/>
            <w:vMerge w:val="restart"/>
            <w:tcBorders>
              <w:top w:val="single" w:sz="4" w:space="0" w:color="auto"/>
              <w:left w:val="single" w:sz="4" w:space="0" w:color="auto"/>
              <w:bottom w:val="nil"/>
              <w:right w:val="nil"/>
            </w:tcBorders>
            <w:shd w:val="clear" w:color="auto" w:fill="FFFFFF"/>
            <w:vAlign w:val="center"/>
          </w:tcPr>
          <w:p w14:paraId="228477A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ĐV</w:t>
            </w:r>
          </w:p>
        </w:tc>
        <w:tc>
          <w:tcPr>
            <w:tcW w:w="648" w:type="pct"/>
            <w:gridSpan w:val="2"/>
            <w:tcBorders>
              <w:top w:val="single" w:sz="4" w:space="0" w:color="auto"/>
              <w:left w:val="single" w:sz="4" w:space="0" w:color="auto"/>
              <w:bottom w:val="nil"/>
              <w:right w:val="nil"/>
            </w:tcBorders>
            <w:shd w:val="clear" w:color="auto" w:fill="FFFFFF"/>
            <w:vAlign w:val="center"/>
          </w:tcPr>
          <w:p w14:paraId="4EEE619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Đầu kỳ</w:t>
            </w:r>
          </w:p>
        </w:tc>
        <w:tc>
          <w:tcPr>
            <w:tcW w:w="2532" w:type="pct"/>
            <w:gridSpan w:val="8"/>
            <w:tcBorders>
              <w:top w:val="single" w:sz="4" w:space="0" w:color="auto"/>
              <w:left w:val="single" w:sz="4" w:space="0" w:color="auto"/>
              <w:bottom w:val="nil"/>
              <w:right w:val="nil"/>
            </w:tcBorders>
            <w:shd w:val="clear" w:color="auto" w:fill="FFFFFF"/>
            <w:vAlign w:val="center"/>
          </w:tcPr>
          <w:p w14:paraId="2A237CC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Phát sinh trong kỳ</w:t>
            </w:r>
          </w:p>
        </w:tc>
        <w:tc>
          <w:tcPr>
            <w:tcW w:w="926" w:type="pct"/>
            <w:gridSpan w:val="2"/>
            <w:tcBorders>
              <w:top w:val="single" w:sz="4" w:space="0" w:color="auto"/>
              <w:left w:val="single" w:sz="4" w:space="0" w:color="auto"/>
              <w:bottom w:val="nil"/>
              <w:right w:val="single" w:sz="4" w:space="0" w:color="auto"/>
            </w:tcBorders>
            <w:shd w:val="clear" w:color="auto" w:fill="FFFFFF"/>
            <w:vAlign w:val="center"/>
          </w:tcPr>
          <w:p w14:paraId="2E75E53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Cuối kỳ</w:t>
            </w:r>
          </w:p>
        </w:tc>
      </w:tr>
      <w:tr w:rsidR="0011507F" w:rsidRPr="00152208" w14:paraId="538A0052" w14:textId="77777777" w:rsidTr="0011507F">
        <w:tblPrEx>
          <w:tblCellMar>
            <w:top w:w="0" w:type="dxa"/>
            <w:left w:w="0" w:type="dxa"/>
            <w:bottom w:w="0" w:type="dxa"/>
            <w:right w:w="0" w:type="dxa"/>
          </w:tblCellMar>
        </w:tblPrEx>
        <w:tc>
          <w:tcPr>
            <w:tcW w:w="216" w:type="pct"/>
            <w:vMerge/>
            <w:tcBorders>
              <w:top w:val="nil"/>
              <w:left w:val="single" w:sz="4" w:space="0" w:color="auto"/>
              <w:bottom w:val="nil"/>
              <w:right w:val="nil"/>
            </w:tcBorders>
            <w:shd w:val="clear" w:color="auto" w:fill="FFFFFF"/>
            <w:vAlign w:val="center"/>
          </w:tcPr>
          <w:p w14:paraId="6A13D75A" w14:textId="77777777" w:rsidR="0011507F" w:rsidRPr="00152208" w:rsidRDefault="0011507F" w:rsidP="0011507F">
            <w:pPr>
              <w:spacing w:before="120"/>
              <w:jc w:val="center"/>
              <w:rPr>
                <w:rFonts w:ascii="Arial" w:hAnsi="Arial" w:cs="Arial"/>
                <w:b/>
                <w:sz w:val="20"/>
                <w:szCs w:val="20"/>
              </w:rPr>
            </w:pPr>
          </w:p>
        </w:tc>
        <w:tc>
          <w:tcPr>
            <w:tcW w:w="474" w:type="pct"/>
            <w:vMerge/>
            <w:tcBorders>
              <w:top w:val="nil"/>
              <w:left w:val="single" w:sz="4" w:space="0" w:color="auto"/>
              <w:bottom w:val="nil"/>
              <w:right w:val="nil"/>
            </w:tcBorders>
            <w:shd w:val="clear" w:color="auto" w:fill="FFFFFF"/>
            <w:vAlign w:val="center"/>
          </w:tcPr>
          <w:p w14:paraId="163979A1" w14:textId="77777777" w:rsidR="0011507F" w:rsidRPr="00152208" w:rsidRDefault="0011507F" w:rsidP="0011507F">
            <w:pPr>
              <w:spacing w:before="120"/>
              <w:jc w:val="center"/>
              <w:rPr>
                <w:rFonts w:ascii="Arial" w:hAnsi="Arial" w:cs="Arial"/>
                <w:b/>
                <w:sz w:val="20"/>
                <w:szCs w:val="20"/>
              </w:rPr>
            </w:pPr>
          </w:p>
        </w:tc>
        <w:tc>
          <w:tcPr>
            <w:tcW w:w="204" w:type="pct"/>
            <w:vMerge/>
            <w:tcBorders>
              <w:top w:val="nil"/>
              <w:left w:val="single" w:sz="4" w:space="0" w:color="auto"/>
              <w:bottom w:val="nil"/>
              <w:right w:val="nil"/>
            </w:tcBorders>
            <w:shd w:val="clear" w:color="auto" w:fill="FFFFFF"/>
            <w:vAlign w:val="center"/>
          </w:tcPr>
          <w:p w14:paraId="35FBD87A" w14:textId="77777777" w:rsidR="0011507F" w:rsidRPr="00152208" w:rsidRDefault="0011507F" w:rsidP="0011507F">
            <w:pPr>
              <w:spacing w:before="120"/>
              <w:jc w:val="center"/>
              <w:rPr>
                <w:rFonts w:ascii="Arial" w:hAnsi="Arial" w:cs="Arial"/>
                <w:b/>
                <w:sz w:val="20"/>
                <w:szCs w:val="20"/>
              </w:rPr>
            </w:pPr>
          </w:p>
        </w:tc>
        <w:tc>
          <w:tcPr>
            <w:tcW w:w="316" w:type="pct"/>
            <w:vMerge w:val="restart"/>
            <w:tcBorders>
              <w:top w:val="single" w:sz="4" w:space="0" w:color="auto"/>
              <w:left w:val="single" w:sz="4" w:space="0" w:color="auto"/>
              <w:bottom w:val="nil"/>
              <w:right w:val="nil"/>
            </w:tcBorders>
            <w:shd w:val="clear" w:color="auto" w:fill="FFFFFF"/>
            <w:vAlign w:val="center"/>
          </w:tcPr>
          <w:p w14:paraId="19AC82A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người tham gia</w:t>
            </w:r>
          </w:p>
        </w:tc>
        <w:tc>
          <w:tcPr>
            <w:tcW w:w="332" w:type="pct"/>
            <w:vMerge w:val="restart"/>
            <w:tcBorders>
              <w:top w:val="single" w:sz="4" w:space="0" w:color="auto"/>
              <w:left w:val="single" w:sz="4" w:space="0" w:color="auto"/>
              <w:bottom w:val="nil"/>
              <w:right w:val="nil"/>
            </w:tcBorders>
            <w:shd w:val="clear" w:color="auto" w:fill="FFFFFF"/>
            <w:vAlign w:val="center"/>
          </w:tcPr>
          <w:p w14:paraId="0A1C512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 đó đã được cấp sổ BHXH</w:t>
            </w:r>
          </w:p>
        </w:tc>
        <w:tc>
          <w:tcPr>
            <w:tcW w:w="629" w:type="pct"/>
            <w:gridSpan w:val="2"/>
            <w:tcBorders>
              <w:top w:val="single" w:sz="4" w:space="0" w:color="auto"/>
              <w:left w:val="single" w:sz="4" w:space="0" w:color="auto"/>
              <w:bottom w:val="nil"/>
              <w:right w:val="nil"/>
            </w:tcBorders>
            <w:shd w:val="clear" w:color="auto" w:fill="FFFFFF"/>
            <w:vAlign w:val="center"/>
          </w:tcPr>
          <w:p w14:paraId="7B62FA6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 lao động</w:t>
            </w:r>
          </w:p>
        </w:tc>
        <w:tc>
          <w:tcPr>
            <w:tcW w:w="1593" w:type="pct"/>
            <w:gridSpan w:val="5"/>
            <w:tcBorders>
              <w:top w:val="single" w:sz="4" w:space="0" w:color="auto"/>
              <w:left w:val="single" w:sz="4" w:space="0" w:color="auto"/>
              <w:bottom w:val="nil"/>
              <w:right w:val="nil"/>
            </w:tcBorders>
            <w:shd w:val="clear" w:color="auto" w:fill="FFFFFF"/>
            <w:vAlign w:val="center"/>
          </w:tcPr>
          <w:p w14:paraId="1F2CE6B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 lao động</w:t>
            </w:r>
          </w:p>
        </w:tc>
        <w:tc>
          <w:tcPr>
            <w:tcW w:w="310" w:type="pct"/>
            <w:vMerge w:val="restart"/>
            <w:tcBorders>
              <w:top w:val="single" w:sz="4" w:space="0" w:color="auto"/>
              <w:left w:val="single" w:sz="4" w:space="0" w:color="auto"/>
              <w:bottom w:val="nil"/>
              <w:right w:val="nil"/>
            </w:tcBorders>
            <w:shd w:val="clear" w:color="auto" w:fill="FFFFFF"/>
            <w:vAlign w:val="center"/>
          </w:tcPr>
          <w:p w14:paraId="189C7F75"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Sổ BHXH cấp </w:t>
            </w:r>
            <w:r w:rsidRPr="00152208">
              <w:rPr>
                <w:rFonts w:ascii="Arial" w:hAnsi="Arial" w:cs="Arial"/>
                <w:b/>
                <w:sz w:val="20"/>
                <w:szCs w:val="20"/>
                <w:lang w:val="en-US"/>
              </w:rPr>
              <w:t>mới</w:t>
            </w:r>
          </w:p>
        </w:tc>
        <w:tc>
          <w:tcPr>
            <w:tcW w:w="385" w:type="pct"/>
            <w:vMerge w:val="restart"/>
            <w:tcBorders>
              <w:top w:val="single" w:sz="4" w:space="0" w:color="auto"/>
              <w:left w:val="single" w:sz="4" w:space="0" w:color="auto"/>
              <w:bottom w:val="nil"/>
              <w:right w:val="nil"/>
            </w:tcBorders>
            <w:shd w:val="clear" w:color="auto" w:fill="FFFFFF"/>
            <w:vAlign w:val="center"/>
          </w:tcPr>
          <w:p w14:paraId="46D2781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người tham gia</w:t>
            </w:r>
          </w:p>
        </w:tc>
        <w:tc>
          <w:tcPr>
            <w:tcW w:w="541" w:type="pct"/>
            <w:vMerge w:val="restart"/>
            <w:tcBorders>
              <w:top w:val="single" w:sz="4" w:space="0" w:color="auto"/>
              <w:left w:val="single" w:sz="4" w:space="0" w:color="auto"/>
              <w:bottom w:val="nil"/>
              <w:right w:val="single" w:sz="4" w:space="0" w:color="auto"/>
            </w:tcBorders>
            <w:shd w:val="clear" w:color="auto" w:fill="FFFFFF"/>
            <w:vAlign w:val="center"/>
          </w:tcPr>
          <w:p w14:paraId="1355898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T.đó đã được cấp sổ BHXH</w:t>
            </w:r>
          </w:p>
        </w:tc>
      </w:tr>
      <w:tr w:rsidR="0011507F" w:rsidRPr="00152208" w14:paraId="3C462D28" w14:textId="77777777" w:rsidTr="0011507F">
        <w:tblPrEx>
          <w:tblCellMar>
            <w:top w:w="0" w:type="dxa"/>
            <w:left w:w="0" w:type="dxa"/>
            <w:bottom w:w="0" w:type="dxa"/>
            <w:right w:w="0" w:type="dxa"/>
          </w:tblCellMar>
        </w:tblPrEx>
        <w:tc>
          <w:tcPr>
            <w:tcW w:w="216" w:type="pct"/>
            <w:vMerge/>
            <w:tcBorders>
              <w:top w:val="nil"/>
              <w:left w:val="single" w:sz="4" w:space="0" w:color="auto"/>
              <w:bottom w:val="nil"/>
              <w:right w:val="nil"/>
            </w:tcBorders>
            <w:shd w:val="clear" w:color="auto" w:fill="FFFFFF"/>
            <w:vAlign w:val="center"/>
          </w:tcPr>
          <w:p w14:paraId="703B226D" w14:textId="77777777" w:rsidR="0011507F" w:rsidRPr="00152208" w:rsidRDefault="0011507F" w:rsidP="0011507F">
            <w:pPr>
              <w:spacing w:before="120"/>
              <w:jc w:val="center"/>
              <w:rPr>
                <w:rFonts w:ascii="Arial" w:hAnsi="Arial" w:cs="Arial"/>
                <w:b/>
                <w:sz w:val="20"/>
                <w:szCs w:val="20"/>
              </w:rPr>
            </w:pPr>
          </w:p>
        </w:tc>
        <w:tc>
          <w:tcPr>
            <w:tcW w:w="474" w:type="pct"/>
            <w:vMerge/>
            <w:tcBorders>
              <w:top w:val="nil"/>
              <w:left w:val="single" w:sz="4" w:space="0" w:color="auto"/>
              <w:bottom w:val="nil"/>
              <w:right w:val="nil"/>
            </w:tcBorders>
            <w:shd w:val="clear" w:color="auto" w:fill="FFFFFF"/>
            <w:vAlign w:val="center"/>
          </w:tcPr>
          <w:p w14:paraId="27A4AB3B" w14:textId="77777777" w:rsidR="0011507F" w:rsidRPr="00152208" w:rsidRDefault="0011507F" w:rsidP="0011507F">
            <w:pPr>
              <w:spacing w:before="120"/>
              <w:jc w:val="center"/>
              <w:rPr>
                <w:rFonts w:ascii="Arial" w:hAnsi="Arial" w:cs="Arial"/>
                <w:b/>
                <w:sz w:val="20"/>
                <w:szCs w:val="20"/>
              </w:rPr>
            </w:pPr>
          </w:p>
        </w:tc>
        <w:tc>
          <w:tcPr>
            <w:tcW w:w="204" w:type="pct"/>
            <w:vMerge/>
            <w:tcBorders>
              <w:top w:val="nil"/>
              <w:left w:val="single" w:sz="4" w:space="0" w:color="auto"/>
              <w:bottom w:val="nil"/>
              <w:right w:val="nil"/>
            </w:tcBorders>
            <w:shd w:val="clear" w:color="auto" w:fill="FFFFFF"/>
            <w:vAlign w:val="center"/>
          </w:tcPr>
          <w:p w14:paraId="7349C52E" w14:textId="77777777" w:rsidR="0011507F" w:rsidRPr="00152208" w:rsidRDefault="0011507F" w:rsidP="0011507F">
            <w:pPr>
              <w:spacing w:before="120"/>
              <w:jc w:val="center"/>
              <w:rPr>
                <w:rFonts w:ascii="Arial" w:hAnsi="Arial" w:cs="Arial"/>
                <w:b/>
                <w:sz w:val="20"/>
                <w:szCs w:val="20"/>
              </w:rPr>
            </w:pPr>
          </w:p>
        </w:tc>
        <w:tc>
          <w:tcPr>
            <w:tcW w:w="316" w:type="pct"/>
            <w:vMerge/>
            <w:tcBorders>
              <w:top w:val="nil"/>
              <w:left w:val="single" w:sz="4" w:space="0" w:color="auto"/>
              <w:bottom w:val="nil"/>
              <w:right w:val="nil"/>
            </w:tcBorders>
            <w:shd w:val="clear" w:color="auto" w:fill="FFFFFF"/>
            <w:vAlign w:val="center"/>
          </w:tcPr>
          <w:p w14:paraId="701E723D" w14:textId="77777777" w:rsidR="0011507F" w:rsidRPr="00152208" w:rsidRDefault="0011507F" w:rsidP="0011507F">
            <w:pPr>
              <w:spacing w:before="120"/>
              <w:jc w:val="center"/>
              <w:rPr>
                <w:rFonts w:ascii="Arial" w:hAnsi="Arial" w:cs="Arial"/>
                <w:b/>
                <w:sz w:val="20"/>
                <w:szCs w:val="20"/>
              </w:rPr>
            </w:pPr>
          </w:p>
        </w:tc>
        <w:tc>
          <w:tcPr>
            <w:tcW w:w="332" w:type="pct"/>
            <w:vMerge/>
            <w:tcBorders>
              <w:top w:val="nil"/>
              <w:left w:val="single" w:sz="4" w:space="0" w:color="auto"/>
              <w:bottom w:val="nil"/>
              <w:right w:val="nil"/>
            </w:tcBorders>
            <w:shd w:val="clear" w:color="auto" w:fill="FFFFFF"/>
            <w:vAlign w:val="center"/>
          </w:tcPr>
          <w:p w14:paraId="5B118A2A" w14:textId="77777777" w:rsidR="0011507F" w:rsidRPr="00152208" w:rsidRDefault="0011507F" w:rsidP="0011507F">
            <w:pPr>
              <w:spacing w:before="120"/>
              <w:jc w:val="center"/>
              <w:rPr>
                <w:rFonts w:ascii="Arial" w:hAnsi="Arial" w:cs="Arial"/>
                <w:b/>
                <w:sz w:val="20"/>
                <w:szCs w:val="20"/>
              </w:rPr>
            </w:pPr>
          </w:p>
        </w:tc>
        <w:tc>
          <w:tcPr>
            <w:tcW w:w="304" w:type="pct"/>
            <w:vMerge w:val="restart"/>
            <w:tcBorders>
              <w:top w:val="single" w:sz="4" w:space="0" w:color="auto"/>
              <w:left w:val="single" w:sz="4" w:space="0" w:color="auto"/>
              <w:bottom w:val="nil"/>
              <w:right w:val="nil"/>
            </w:tcBorders>
            <w:shd w:val="clear" w:color="auto" w:fill="FFFFFF"/>
            <w:vAlign w:val="center"/>
          </w:tcPr>
          <w:p w14:paraId="4AEE5EC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người</w:t>
            </w:r>
          </w:p>
        </w:tc>
        <w:tc>
          <w:tcPr>
            <w:tcW w:w="325" w:type="pct"/>
            <w:vMerge w:val="restart"/>
            <w:tcBorders>
              <w:top w:val="single" w:sz="4" w:space="0" w:color="auto"/>
              <w:left w:val="single" w:sz="4" w:space="0" w:color="auto"/>
              <w:bottom w:val="nil"/>
              <w:right w:val="nil"/>
            </w:tcBorders>
            <w:shd w:val="clear" w:color="auto" w:fill="FFFFFF"/>
            <w:vAlign w:val="center"/>
          </w:tcPr>
          <w:p w14:paraId="35B6B2E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T.đó đã có sổ BHXH</w:t>
            </w:r>
          </w:p>
        </w:tc>
        <w:tc>
          <w:tcPr>
            <w:tcW w:w="482" w:type="pct"/>
            <w:vMerge w:val="restart"/>
            <w:tcBorders>
              <w:top w:val="single" w:sz="4" w:space="0" w:color="auto"/>
              <w:left w:val="single" w:sz="4" w:space="0" w:color="auto"/>
              <w:bottom w:val="nil"/>
              <w:right w:val="nil"/>
            </w:tcBorders>
            <w:shd w:val="clear" w:color="auto" w:fill="FFFFFF"/>
            <w:vAlign w:val="center"/>
          </w:tcPr>
          <w:p w14:paraId="3CF989F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người</w:t>
            </w:r>
          </w:p>
        </w:tc>
        <w:tc>
          <w:tcPr>
            <w:tcW w:w="1111" w:type="pct"/>
            <w:gridSpan w:val="4"/>
            <w:tcBorders>
              <w:top w:val="single" w:sz="4" w:space="0" w:color="auto"/>
              <w:left w:val="single" w:sz="4" w:space="0" w:color="auto"/>
              <w:bottom w:val="nil"/>
              <w:right w:val="nil"/>
            </w:tcBorders>
            <w:shd w:val="clear" w:color="auto" w:fill="FFFFFF"/>
            <w:vAlign w:val="center"/>
          </w:tcPr>
          <w:p w14:paraId="4C2E272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Trong đó</w:t>
            </w:r>
          </w:p>
        </w:tc>
        <w:tc>
          <w:tcPr>
            <w:tcW w:w="310" w:type="pct"/>
            <w:vMerge/>
            <w:tcBorders>
              <w:top w:val="nil"/>
              <w:left w:val="single" w:sz="4" w:space="0" w:color="auto"/>
              <w:bottom w:val="nil"/>
              <w:right w:val="nil"/>
            </w:tcBorders>
            <w:shd w:val="clear" w:color="auto" w:fill="FFFFFF"/>
            <w:vAlign w:val="center"/>
          </w:tcPr>
          <w:p w14:paraId="21A141B6" w14:textId="77777777" w:rsidR="0011507F" w:rsidRPr="00152208" w:rsidRDefault="0011507F" w:rsidP="0011507F">
            <w:pPr>
              <w:spacing w:before="120"/>
              <w:jc w:val="center"/>
              <w:rPr>
                <w:rFonts w:ascii="Arial" w:hAnsi="Arial" w:cs="Arial"/>
                <w:b/>
                <w:sz w:val="20"/>
                <w:szCs w:val="20"/>
              </w:rPr>
            </w:pPr>
          </w:p>
        </w:tc>
        <w:tc>
          <w:tcPr>
            <w:tcW w:w="385" w:type="pct"/>
            <w:vMerge/>
            <w:tcBorders>
              <w:top w:val="nil"/>
              <w:left w:val="single" w:sz="4" w:space="0" w:color="auto"/>
              <w:bottom w:val="nil"/>
              <w:right w:val="nil"/>
            </w:tcBorders>
            <w:shd w:val="clear" w:color="auto" w:fill="FFFFFF"/>
            <w:vAlign w:val="center"/>
          </w:tcPr>
          <w:p w14:paraId="4262B996" w14:textId="77777777" w:rsidR="0011507F" w:rsidRPr="00152208" w:rsidRDefault="0011507F" w:rsidP="0011507F">
            <w:pPr>
              <w:spacing w:before="120"/>
              <w:jc w:val="center"/>
              <w:rPr>
                <w:rFonts w:ascii="Arial" w:hAnsi="Arial" w:cs="Arial"/>
                <w:b/>
                <w:sz w:val="20"/>
                <w:szCs w:val="20"/>
              </w:rPr>
            </w:pPr>
          </w:p>
        </w:tc>
        <w:tc>
          <w:tcPr>
            <w:tcW w:w="541" w:type="pct"/>
            <w:vMerge/>
            <w:tcBorders>
              <w:top w:val="nil"/>
              <w:left w:val="single" w:sz="4" w:space="0" w:color="auto"/>
              <w:bottom w:val="nil"/>
              <w:right w:val="single" w:sz="4" w:space="0" w:color="auto"/>
            </w:tcBorders>
            <w:shd w:val="clear" w:color="auto" w:fill="FFFFFF"/>
            <w:vAlign w:val="center"/>
          </w:tcPr>
          <w:p w14:paraId="60767A7E" w14:textId="77777777" w:rsidR="0011507F" w:rsidRPr="00152208" w:rsidRDefault="0011507F" w:rsidP="0011507F">
            <w:pPr>
              <w:spacing w:before="120"/>
              <w:jc w:val="center"/>
              <w:rPr>
                <w:rFonts w:ascii="Arial" w:hAnsi="Arial" w:cs="Arial"/>
                <w:b/>
                <w:sz w:val="20"/>
                <w:szCs w:val="20"/>
              </w:rPr>
            </w:pPr>
          </w:p>
        </w:tc>
      </w:tr>
      <w:tr w:rsidR="0011507F" w:rsidRPr="00152208" w14:paraId="297C74C4" w14:textId="77777777" w:rsidTr="0011507F">
        <w:tblPrEx>
          <w:tblCellMar>
            <w:top w:w="0" w:type="dxa"/>
            <w:left w:w="0" w:type="dxa"/>
            <w:bottom w:w="0" w:type="dxa"/>
            <w:right w:w="0" w:type="dxa"/>
          </w:tblCellMar>
        </w:tblPrEx>
        <w:tc>
          <w:tcPr>
            <w:tcW w:w="216" w:type="pct"/>
            <w:vMerge/>
            <w:tcBorders>
              <w:top w:val="nil"/>
              <w:left w:val="single" w:sz="4" w:space="0" w:color="auto"/>
              <w:bottom w:val="nil"/>
              <w:right w:val="nil"/>
            </w:tcBorders>
            <w:shd w:val="clear" w:color="auto" w:fill="FFFFFF"/>
            <w:vAlign w:val="center"/>
          </w:tcPr>
          <w:p w14:paraId="6B3F3B42" w14:textId="77777777" w:rsidR="0011507F" w:rsidRPr="00152208" w:rsidRDefault="0011507F" w:rsidP="0011507F">
            <w:pPr>
              <w:spacing w:before="120"/>
              <w:jc w:val="center"/>
              <w:rPr>
                <w:rFonts w:ascii="Arial" w:hAnsi="Arial" w:cs="Arial"/>
                <w:b/>
                <w:sz w:val="20"/>
                <w:szCs w:val="20"/>
              </w:rPr>
            </w:pPr>
          </w:p>
        </w:tc>
        <w:tc>
          <w:tcPr>
            <w:tcW w:w="474" w:type="pct"/>
            <w:vMerge/>
            <w:tcBorders>
              <w:top w:val="nil"/>
              <w:left w:val="single" w:sz="4" w:space="0" w:color="auto"/>
              <w:bottom w:val="nil"/>
              <w:right w:val="nil"/>
            </w:tcBorders>
            <w:shd w:val="clear" w:color="auto" w:fill="FFFFFF"/>
            <w:vAlign w:val="center"/>
          </w:tcPr>
          <w:p w14:paraId="73D14A1C" w14:textId="77777777" w:rsidR="0011507F" w:rsidRPr="00152208" w:rsidRDefault="0011507F" w:rsidP="0011507F">
            <w:pPr>
              <w:spacing w:before="120"/>
              <w:jc w:val="center"/>
              <w:rPr>
                <w:rFonts w:ascii="Arial" w:hAnsi="Arial" w:cs="Arial"/>
                <w:b/>
                <w:sz w:val="20"/>
                <w:szCs w:val="20"/>
              </w:rPr>
            </w:pPr>
          </w:p>
        </w:tc>
        <w:tc>
          <w:tcPr>
            <w:tcW w:w="204" w:type="pct"/>
            <w:vMerge/>
            <w:tcBorders>
              <w:top w:val="nil"/>
              <w:left w:val="single" w:sz="4" w:space="0" w:color="auto"/>
              <w:bottom w:val="nil"/>
              <w:right w:val="nil"/>
            </w:tcBorders>
            <w:shd w:val="clear" w:color="auto" w:fill="FFFFFF"/>
            <w:vAlign w:val="center"/>
          </w:tcPr>
          <w:p w14:paraId="3F150D2E" w14:textId="77777777" w:rsidR="0011507F" w:rsidRPr="00152208" w:rsidRDefault="0011507F" w:rsidP="0011507F">
            <w:pPr>
              <w:spacing w:before="120"/>
              <w:jc w:val="center"/>
              <w:rPr>
                <w:rFonts w:ascii="Arial" w:hAnsi="Arial" w:cs="Arial"/>
                <w:b/>
                <w:sz w:val="20"/>
                <w:szCs w:val="20"/>
              </w:rPr>
            </w:pPr>
          </w:p>
        </w:tc>
        <w:tc>
          <w:tcPr>
            <w:tcW w:w="316" w:type="pct"/>
            <w:vMerge/>
            <w:tcBorders>
              <w:top w:val="nil"/>
              <w:left w:val="single" w:sz="4" w:space="0" w:color="auto"/>
              <w:bottom w:val="nil"/>
              <w:right w:val="nil"/>
            </w:tcBorders>
            <w:shd w:val="clear" w:color="auto" w:fill="FFFFFF"/>
            <w:vAlign w:val="center"/>
          </w:tcPr>
          <w:p w14:paraId="25A7850A" w14:textId="77777777" w:rsidR="0011507F" w:rsidRPr="00152208" w:rsidRDefault="0011507F" w:rsidP="0011507F">
            <w:pPr>
              <w:spacing w:before="120"/>
              <w:jc w:val="center"/>
              <w:rPr>
                <w:rFonts w:ascii="Arial" w:hAnsi="Arial" w:cs="Arial"/>
                <w:b/>
                <w:sz w:val="20"/>
                <w:szCs w:val="20"/>
              </w:rPr>
            </w:pPr>
          </w:p>
        </w:tc>
        <w:tc>
          <w:tcPr>
            <w:tcW w:w="332" w:type="pct"/>
            <w:vMerge/>
            <w:tcBorders>
              <w:top w:val="nil"/>
              <w:left w:val="single" w:sz="4" w:space="0" w:color="auto"/>
              <w:bottom w:val="nil"/>
              <w:right w:val="nil"/>
            </w:tcBorders>
            <w:shd w:val="clear" w:color="auto" w:fill="FFFFFF"/>
            <w:vAlign w:val="center"/>
          </w:tcPr>
          <w:p w14:paraId="26A7969E" w14:textId="77777777" w:rsidR="0011507F" w:rsidRPr="00152208" w:rsidRDefault="0011507F" w:rsidP="0011507F">
            <w:pPr>
              <w:spacing w:before="120"/>
              <w:jc w:val="center"/>
              <w:rPr>
                <w:rFonts w:ascii="Arial" w:hAnsi="Arial" w:cs="Arial"/>
                <w:b/>
                <w:sz w:val="20"/>
                <w:szCs w:val="20"/>
              </w:rPr>
            </w:pPr>
          </w:p>
        </w:tc>
        <w:tc>
          <w:tcPr>
            <w:tcW w:w="304" w:type="pct"/>
            <w:vMerge/>
            <w:tcBorders>
              <w:top w:val="nil"/>
              <w:left w:val="single" w:sz="4" w:space="0" w:color="auto"/>
              <w:bottom w:val="nil"/>
              <w:right w:val="nil"/>
            </w:tcBorders>
            <w:shd w:val="clear" w:color="auto" w:fill="FFFFFF"/>
            <w:vAlign w:val="center"/>
          </w:tcPr>
          <w:p w14:paraId="0649F7E7" w14:textId="77777777" w:rsidR="0011507F" w:rsidRPr="00152208" w:rsidRDefault="0011507F" w:rsidP="0011507F">
            <w:pPr>
              <w:spacing w:before="120"/>
              <w:jc w:val="center"/>
              <w:rPr>
                <w:rFonts w:ascii="Arial" w:hAnsi="Arial" w:cs="Arial"/>
                <w:b/>
                <w:sz w:val="20"/>
                <w:szCs w:val="20"/>
              </w:rPr>
            </w:pPr>
          </w:p>
        </w:tc>
        <w:tc>
          <w:tcPr>
            <w:tcW w:w="325" w:type="pct"/>
            <w:vMerge/>
            <w:tcBorders>
              <w:top w:val="nil"/>
              <w:left w:val="single" w:sz="4" w:space="0" w:color="auto"/>
              <w:bottom w:val="nil"/>
              <w:right w:val="nil"/>
            </w:tcBorders>
            <w:shd w:val="clear" w:color="auto" w:fill="FFFFFF"/>
            <w:vAlign w:val="center"/>
          </w:tcPr>
          <w:p w14:paraId="5EB81DDA" w14:textId="77777777" w:rsidR="0011507F" w:rsidRPr="00152208" w:rsidRDefault="0011507F" w:rsidP="0011507F">
            <w:pPr>
              <w:spacing w:before="120"/>
              <w:jc w:val="center"/>
              <w:rPr>
                <w:rFonts w:ascii="Arial" w:hAnsi="Arial" w:cs="Arial"/>
                <w:b/>
                <w:sz w:val="20"/>
                <w:szCs w:val="20"/>
              </w:rPr>
            </w:pPr>
          </w:p>
        </w:tc>
        <w:tc>
          <w:tcPr>
            <w:tcW w:w="482" w:type="pct"/>
            <w:vMerge/>
            <w:tcBorders>
              <w:top w:val="nil"/>
              <w:left w:val="single" w:sz="4" w:space="0" w:color="auto"/>
              <w:bottom w:val="nil"/>
              <w:right w:val="nil"/>
            </w:tcBorders>
            <w:shd w:val="clear" w:color="auto" w:fill="FFFFFF"/>
            <w:vAlign w:val="center"/>
          </w:tcPr>
          <w:p w14:paraId="585E123B" w14:textId="77777777" w:rsidR="0011507F" w:rsidRPr="00152208" w:rsidRDefault="0011507F" w:rsidP="0011507F">
            <w:pPr>
              <w:spacing w:before="120"/>
              <w:jc w:val="center"/>
              <w:rPr>
                <w:rFonts w:ascii="Arial" w:hAnsi="Arial" w:cs="Arial"/>
                <w:b/>
                <w:sz w:val="20"/>
                <w:szCs w:val="20"/>
              </w:rPr>
            </w:pPr>
          </w:p>
        </w:tc>
        <w:tc>
          <w:tcPr>
            <w:tcW w:w="264" w:type="pct"/>
            <w:tcBorders>
              <w:top w:val="single" w:sz="4" w:space="0" w:color="auto"/>
              <w:left w:val="single" w:sz="4" w:space="0" w:color="auto"/>
              <w:bottom w:val="nil"/>
              <w:right w:val="nil"/>
            </w:tcBorders>
            <w:shd w:val="clear" w:color="auto" w:fill="FFFFFF"/>
            <w:vAlign w:val="center"/>
          </w:tcPr>
          <w:p w14:paraId="2BEE39B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Hưu trí</w:t>
            </w:r>
          </w:p>
        </w:tc>
        <w:tc>
          <w:tcPr>
            <w:tcW w:w="243" w:type="pct"/>
            <w:tcBorders>
              <w:top w:val="single" w:sz="4" w:space="0" w:color="auto"/>
              <w:left w:val="single" w:sz="4" w:space="0" w:color="auto"/>
              <w:bottom w:val="nil"/>
              <w:right w:val="nil"/>
            </w:tcBorders>
            <w:shd w:val="clear" w:color="auto" w:fill="FFFFFF"/>
            <w:vAlign w:val="center"/>
          </w:tcPr>
          <w:p w14:paraId="6D2860D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Tử tuất</w:t>
            </w:r>
          </w:p>
        </w:tc>
        <w:tc>
          <w:tcPr>
            <w:tcW w:w="331" w:type="pct"/>
            <w:tcBorders>
              <w:top w:val="single" w:sz="4" w:space="0" w:color="auto"/>
              <w:left w:val="single" w:sz="4" w:space="0" w:color="auto"/>
              <w:bottom w:val="nil"/>
              <w:right w:val="nil"/>
            </w:tcBorders>
            <w:shd w:val="clear" w:color="auto" w:fill="FFFFFF"/>
            <w:vAlign w:val="center"/>
          </w:tcPr>
          <w:p w14:paraId="4117152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Ngừng</w:t>
            </w:r>
            <w:r w:rsidRPr="00152208">
              <w:rPr>
                <w:rFonts w:ascii="Arial" w:hAnsi="Arial" w:cs="Arial"/>
                <w:b/>
                <w:sz w:val="20"/>
                <w:szCs w:val="20"/>
                <w:lang w:val="en-US"/>
              </w:rPr>
              <w:t xml:space="preserve"> </w:t>
            </w:r>
            <w:r w:rsidRPr="00152208">
              <w:rPr>
                <w:rFonts w:ascii="Arial" w:hAnsi="Arial" w:cs="Arial"/>
                <w:b/>
                <w:sz w:val="20"/>
                <w:szCs w:val="20"/>
              </w:rPr>
              <w:t>đóng</w:t>
            </w:r>
          </w:p>
        </w:tc>
        <w:tc>
          <w:tcPr>
            <w:tcW w:w="273" w:type="pct"/>
            <w:tcBorders>
              <w:top w:val="single" w:sz="4" w:space="0" w:color="auto"/>
              <w:left w:val="single" w:sz="4" w:space="0" w:color="auto"/>
              <w:bottom w:val="nil"/>
              <w:right w:val="nil"/>
            </w:tcBorders>
            <w:shd w:val="clear" w:color="auto" w:fill="FFFFFF"/>
            <w:vAlign w:val="center"/>
          </w:tcPr>
          <w:p w14:paraId="2D927FB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Khác</w:t>
            </w:r>
          </w:p>
        </w:tc>
        <w:tc>
          <w:tcPr>
            <w:tcW w:w="310" w:type="pct"/>
            <w:vMerge/>
            <w:tcBorders>
              <w:top w:val="nil"/>
              <w:left w:val="single" w:sz="4" w:space="0" w:color="auto"/>
              <w:bottom w:val="nil"/>
              <w:right w:val="nil"/>
            </w:tcBorders>
            <w:shd w:val="clear" w:color="auto" w:fill="FFFFFF"/>
            <w:vAlign w:val="center"/>
          </w:tcPr>
          <w:p w14:paraId="683A3218" w14:textId="77777777" w:rsidR="0011507F" w:rsidRPr="00152208" w:rsidRDefault="0011507F" w:rsidP="0011507F">
            <w:pPr>
              <w:spacing w:before="120"/>
              <w:jc w:val="center"/>
              <w:rPr>
                <w:rFonts w:ascii="Arial" w:hAnsi="Arial" w:cs="Arial"/>
                <w:b/>
                <w:sz w:val="20"/>
                <w:szCs w:val="20"/>
              </w:rPr>
            </w:pPr>
          </w:p>
        </w:tc>
        <w:tc>
          <w:tcPr>
            <w:tcW w:w="385" w:type="pct"/>
            <w:vMerge/>
            <w:tcBorders>
              <w:top w:val="nil"/>
              <w:left w:val="single" w:sz="4" w:space="0" w:color="auto"/>
              <w:bottom w:val="nil"/>
              <w:right w:val="nil"/>
            </w:tcBorders>
            <w:shd w:val="clear" w:color="auto" w:fill="FFFFFF"/>
            <w:vAlign w:val="center"/>
          </w:tcPr>
          <w:p w14:paraId="1BA0BFC7" w14:textId="77777777" w:rsidR="0011507F" w:rsidRPr="00152208" w:rsidRDefault="0011507F" w:rsidP="0011507F">
            <w:pPr>
              <w:spacing w:before="120"/>
              <w:jc w:val="center"/>
              <w:rPr>
                <w:rFonts w:ascii="Arial" w:hAnsi="Arial" w:cs="Arial"/>
                <w:b/>
                <w:sz w:val="20"/>
                <w:szCs w:val="20"/>
              </w:rPr>
            </w:pPr>
          </w:p>
        </w:tc>
        <w:tc>
          <w:tcPr>
            <w:tcW w:w="541" w:type="pct"/>
            <w:vMerge/>
            <w:tcBorders>
              <w:top w:val="nil"/>
              <w:left w:val="single" w:sz="4" w:space="0" w:color="auto"/>
              <w:bottom w:val="nil"/>
              <w:right w:val="single" w:sz="4" w:space="0" w:color="auto"/>
            </w:tcBorders>
            <w:shd w:val="clear" w:color="auto" w:fill="FFFFFF"/>
            <w:vAlign w:val="center"/>
          </w:tcPr>
          <w:p w14:paraId="00E9EED8" w14:textId="77777777" w:rsidR="0011507F" w:rsidRPr="00152208" w:rsidRDefault="0011507F" w:rsidP="0011507F">
            <w:pPr>
              <w:spacing w:before="120"/>
              <w:jc w:val="center"/>
              <w:rPr>
                <w:rFonts w:ascii="Arial" w:hAnsi="Arial" w:cs="Arial"/>
                <w:b/>
                <w:sz w:val="20"/>
                <w:szCs w:val="20"/>
              </w:rPr>
            </w:pPr>
          </w:p>
        </w:tc>
      </w:tr>
      <w:tr w:rsidR="0011507F" w:rsidRPr="00152208" w14:paraId="1B3C12B2" w14:textId="77777777" w:rsidTr="0011507F">
        <w:tblPrEx>
          <w:tblCellMar>
            <w:top w:w="0" w:type="dxa"/>
            <w:left w:w="0" w:type="dxa"/>
            <w:bottom w:w="0" w:type="dxa"/>
            <w:right w:w="0" w:type="dxa"/>
          </w:tblCellMar>
        </w:tblPrEx>
        <w:tc>
          <w:tcPr>
            <w:tcW w:w="216" w:type="pct"/>
            <w:tcBorders>
              <w:top w:val="single" w:sz="4" w:space="0" w:color="auto"/>
              <w:left w:val="single" w:sz="4" w:space="0" w:color="auto"/>
              <w:bottom w:val="nil"/>
              <w:right w:val="nil"/>
            </w:tcBorders>
            <w:shd w:val="clear" w:color="auto" w:fill="FFFFFF"/>
            <w:vAlign w:val="center"/>
          </w:tcPr>
          <w:p w14:paraId="269841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474" w:type="pct"/>
            <w:tcBorders>
              <w:top w:val="single" w:sz="4" w:space="0" w:color="auto"/>
              <w:left w:val="single" w:sz="4" w:space="0" w:color="auto"/>
              <w:bottom w:val="nil"/>
              <w:right w:val="nil"/>
            </w:tcBorders>
            <w:shd w:val="clear" w:color="auto" w:fill="FFFFFF"/>
            <w:vAlign w:val="center"/>
          </w:tcPr>
          <w:p w14:paraId="3A1D1B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204" w:type="pct"/>
            <w:tcBorders>
              <w:top w:val="single" w:sz="4" w:space="0" w:color="auto"/>
              <w:left w:val="single" w:sz="4" w:space="0" w:color="auto"/>
              <w:bottom w:val="nil"/>
              <w:right w:val="nil"/>
            </w:tcBorders>
            <w:shd w:val="clear" w:color="auto" w:fill="FFFFFF"/>
            <w:vAlign w:val="center"/>
          </w:tcPr>
          <w:p w14:paraId="09AFFB9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316" w:type="pct"/>
            <w:tcBorders>
              <w:top w:val="single" w:sz="4" w:space="0" w:color="auto"/>
              <w:left w:val="single" w:sz="4" w:space="0" w:color="auto"/>
              <w:bottom w:val="nil"/>
              <w:right w:val="nil"/>
            </w:tcBorders>
            <w:shd w:val="clear" w:color="auto" w:fill="FFFFFF"/>
            <w:vAlign w:val="center"/>
          </w:tcPr>
          <w:p w14:paraId="3F52C8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32" w:type="pct"/>
            <w:tcBorders>
              <w:top w:val="single" w:sz="4" w:space="0" w:color="auto"/>
              <w:left w:val="single" w:sz="4" w:space="0" w:color="auto"/>
              <w:bottom w:val="nil"/>
              <w:right w:val="nil"/>
            </w:tcBorders>
            <w:shd w:val="clear" w:color="auto" w:fill="FFFFFF"/>
            <w:vAlign w:val="center"/>
          </w:tcPr>
          <w:p w14:paraId="65F547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04" w:type="pct"/>
            <w:tcBorders>
              <w:top w:val="single" w:sz="4" w:space="0" w:color="auto"/>
              <w:left w:val="single" w:sz="4" w:space="0" w:color="auto"/>
              <w:bottom w:val="nil"/>
              <w:right w:val="nil"/>
            </w:tcBorders>
            <w:shd w:val="clear" w:color="auto" w:fill="FFFFFF"/>
            <w:vAlign w:val="center"/>
          </w:tcPr>
          <w:p w14:paraId="0DB8B5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25" w:type="pct"/>
            <w:tcBorders>
              <w:top w:val="single" w:sz="4" w:space="0" w:color="auto"/>
              <w:left w:val="single" w:sz="4" w:space="0" w:color="auto"/>
              <w:bottom w:val="nil"/>
              <w:right w:val="nil"/>
            </w:tcBorders>
            <w:shd w:val="clear" w:color="auto" w:fill="FFFFFF"/>
            <w:vAlign w:val="center"/>
          </w:tcPr>
          <w:p w14:paraId="02190B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82" w:type="pct"/>
            <w:tcBorders>
              <w:top w:val="single" w:sz="4" w:space="0" w:color="auto"/>
              <w:left w:val="single" w:sz="4" w:space="0" w:color="auto"/>
              <w:bottom w:val="nil"/>
              <w:right w:val="nil"/>
            </w:tcBorders>
            <w:shd w:val="clear" w:color="auto" w:fill="FFFFFF"/>
            <w:vAlign w:val="center"/>
          </w:tcPr>
          <w:p w14:paraId="15ED73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5=6+7+8+9</w:t>
            </w:r>
          </w:p>
        </w:tc>
        <w:tc>
          <w:tcPr>
            <w:tcW w:w="264" w:type="pct"/>
            <w:tcBorders>
              <w:top w:val="single" w:sz="4" w:space="0" w:color="auto"/>
              <w:left w:val="single" w:sz="4" w:space="0" w:color="auto"/>
              <w:bottom w:val="nil"/>
              <w:right w:val="nil"/>
            </w:tcBorders>
            <w:shd w:val="clear" w:color="auto" w:fill="FFFFFF"/>
            <w:vAlign w:val="center"/>
          </w:tcPr>
          <w:p w14:paraId="5170FA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243" w:type="pct"/>
            <w:tcBorders>
              <w:top w:val="single" w:sz="4" w:space="0" w:color="auto"/>
              <w:left w:val="single" w:sz="4" w:space="0" w:color="auto"/>
              <w:bottom w:val="nil"/>
              <w:right w:val="nil"/>
            </w:tcBorders>
            <w:shd w:val="clear" w:color="auto" w:fill="FFFFFF"/>
            <w:vAlign w:val="center"/>
          </w:tcPr>
          <w:p w14:paraId="764242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331" w:type="pct"/>
            <w:tcBorders>
              <w:top w:val="single" w:sz="4" w:space="0" w:color="auto"/>
              <w:left w:val="single" w:sz="4" w:space="0" w:color="auto"/>
              <w:bottom w:val="nil"/>
              <w:right w:val="nil"/>
            </w:tcBorders>
            <w:shd w:val="clear" w:color="auto" w:fill="FFFFFF"/>
            <w:vAlign w:val="center"/>
          </w:tcPr>
          <w:p w14:paraId="66FABA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73" w:type="pct"/>
            <w:tcBorders>
              <w:top w:val="single" w:sz="4" w:space="0" w:color="auto"/>
              <w:left w:val="single" w:sz="4" w:space="0" w:color="auto"/>
              <w:bottom w:val="nil"/>
              <w:right w:val="nil"/>
            </w:tcBorders>
            <w:shd w:val="clear" w:color="auto" w:fill="FFFFFF"/>
            <w:vAlign w:val="center"/>
          </w:tcPr>
          <w:p w14:paraId="3BE19E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310" w:type="pct"/>
            <w:tcBorders>
              <w:top w:val="single" w:sz="4" w:space="0" w:color="auto"/>
              <w:left w:val="single" w:sz="4" w:space="0" w:color="auto"/>
              <w:bottom w:val="nil"/>
              <w:right w:val="nil"/>
            </w:tcBorders>
            <w:shd w:val="clear" w:color="auto" w:fill="FFFFFF"/>
            <w:vAlign w:val="center"/>
          </w:tcPr>
          <w:p w14:paraId="597BA9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385" w:type="pct"/>
            <w:tcBorders>
              <w:top w:val="single" w:sz="4" w:space="0" w:color="auto"/>
              <w:left w:val="single" w:sz="4" w:space="0" w:color="auto"/>
              <w:bottom w:val="nil"/>
              <w:right w:val="nil"/>
            </w:tcBorders>
            <w:shd w:val="clear" w:color="auto" w:fill="FFFFFF"/>
            <w:vAlign w:val="center"/>
          </w:tcPr>
          <w:p w14:paraId="78126F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11=1+3-5</w:t>
            </w:r>
          </w:p>
        </w:tc>
        <w:tc>
          <w:tcPr>
            <w:tcW w:w="541" w:type="pct"/>
            <w:tcBorders>
              <w:top w:val="single" w:sz="4" w:space="0" w:color="auto"/>
              <w:left w:val="single" w:sz="4" w:space="0" w:color="auto"/>
              <w:bottom w:val="nil"/>
              <w:right w:val="single" w:sz="4" w:space="0" w:color="auto"/>
            </w:tcBorders>
            <w:shd w:val="clear" w:color="auto" w:fill="FFFFFF"/>
            <w:vAlign w:val="center"/>
          </w:tcPr>
          <w:p w14:paraId="76544D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12=2+4+10-5</w:t>
            </w:r>
          </w:p>
        </w:tc>
      </w:tr>
      <w:tr w:rsidR="0011507F" w:rsidRPr="00152208" w14:paraId="2B6647BE" w14:textId="77777777" w:rsidTr="0011507F">
        <w:tblPrEx>
          <w:tblCellMar>
            <w:top w:w="0" w:type="dxa"/>
            <w:left w:w="0" w:type="dxa"/>
            <w:bottom w:w="0" w:type="dxa"/>
            <w:right w:w="0" w:type="dxa"/>
          </w:tblCellMar>
        </w:tblPrEx>
        <w:tc>
          <w:tcPr>
            <w:tcW w:w="216" w:type="pct"/>
            <w:tcBorders>
              <w:top w:val="single" w:sz="4" w:space="0" w:color="auto"/>
              <w:left w:val="single" w:sz="4" w:space="0" w:color="auto"/>
              <w:bottom w:val="nil"/>
              <w:right w:val="nil"/>
            </w:tcBorders>
            <w:shd w:val="clear" w:color="auto" w:fill="FFFFFF"/>
            <w:vAlign w:val="center"/>
          </w:tcPr>
          <w:p w14:paraId="6AA5F06E" w14:textId="77777777" w:rsidR="0011507F" w:rsidRPr="00152208" w:rsidRDefault="0011507F" w:rsidP="0011507F">
            <w:pPr>
              <w:spacing w:before="120"/>
              <w:jc w:val="center"/>
              <w:rPr>
                <w:rFonts w:ascii="Arial" w:hAnsi="Arial" w:cs="Arial"/>
                <w:sz w:val="20"/>
                <w:szCs w:val="20"/>
              </w:rPr>
            </w:pPr>
          </w:p>
        </w:tc>
        <w:tc>
          <w:tcPr>
            <w:tcW w:w="474" w:type="pct"/>
            <w:tcBorders>
              <w:top w:val="single" w:sz="4" w:space="0" w:color="auto"/>
              <w:left w:val="single" w:sz="4" w:space="0" w:color="auto"/>
              <w:bottom w:val="nil"/>
              <w:right w:val="nil"/>
            </w:tcBorders>
            <w:shd w:val="clear" w:color="auto" w:fill="FFFFFF"/>
            <w:vAlign w:val="center"/>
          </w:tcPr>
          <w:p w14:paraId="7B05ADE2"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23ECB5F5" w14:textId="77777777" w:rsidR="0011507F" w:rsidRPr="00152208" w:rsidRDefault="0011507F" w:rsidP="0011507F">
            <w:pPr>
              <w:spacing w:before="120"/>
              <w:jc w:val="center"/>
              <w:rPr>
                <w:rFonts w:ascii="Arial" w:hAnsi="Arial" w:cs="Arial"/>
                <w:sz w:val="20"/>
                <w:szCs w:val="20"/>
              </w:rPr>
            </w:pPr>
          </w:p>
        </w:tc>
        <w:tc>
          <w:tcPr>
            <w:tcW w:w="316" w:type="pct"/>
            <w:tcBorders>
              <w:top w:val="single" w:sz="4" w:space="0" w:color="auto"/>
              <w:left w:val="single" w:sz="4" w:space="0" w:color="auto"/>
              <w:bottom w:val="nil"/>
              <w:right w:val="nil"/>
            </w:tcBorders>
            <w:shd w:val="clear" w:color="auto" w:fill="FFFFFF"/>
            <w:vAlign w:val="center"/>
          </w:tcPr>
          <w:p w14:paraId="4B0D3F69" w14:textId="77777777" w:rsidR="0011507F" w:rsidRPr="00152208" w:rsidRDefault="0011507F" w:rsidP="0011507F">
            <w:pPr>
              <w:spacing w:before="120"/>
              <w:jc w:val="center"/>
              <w:rPr>
                <w:rFonts w:ascii="Arial" w:hAnsi="Arial" w:cs="Arial"/>
                <w:sz w:val="20"/>
                <w:szCs w:val="20"/>
              </w:rPr>
            </w:pPr>
          </w:p>
        </w:tc>
        <w:tc>
          <w:tcPr>
            <w:tcW w:w="332" w:type="pct"/>
            <w:tcBorders>
              <w:top w:val="single" w:sz="4" w:space="0" w:color="auto"/>
              <w:left w:val="single" w:sz="4" w:space="0" w:color="auto"/>
              <w:bottom w:val="nil"/>
              <w:right w:val="nil"/>
            </w:tcBorders>
            <w:shd w:val="clear" w:color="auto" w:fill="FFFFFF"/>
            <w:vAlign w:val="center"/>
          </w:tcPr>
          <w:p w14:paraId="56467CF4"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934865D" w14:textId="77777777" w:rsidR="0011507F" w:rsidRPr="00152208" w:rsidRDefault="0011507F" w:rsidP="0011507F">
            <w:pPr>
              <w:spacing w:before="120"/>
              <w:jc w:val="center"/>
              <w:rPr>
                <w:rFonts w:ascii="Arial" w:hAnsi="Arial" w:cs="Arial"/>
                <w:sz w:val="20"/>
                <w:szCs w:val="20"/>
              </w:rPr>
            </w:pPr>
          </w:p>
        </w:tc>
        <w:tc>
          <w:tcPr>
            <w:tcW w:w="325" w:type="pct"/>
            <w:tcBorders>
              <w:top w:val="single" w:sz="4" w:space="0" w:color="auto"/>
              <w:left w:val="single" w:sz="4" w:space="0" w:color="auto"/>
              <w:bottom w:val="nil"/>
              <w:right w:val="nil"/>
            </w:tcBorders>
            <w:shd w:val="clear" w:color="auto" w:fill="FFFFFF"/>
            <w:vAlign w:val="center"/>
          </w:tcPr>
          <w:p w14:paraId="1F1382F1" w14:textId="77777777" w:rsidR="0011507F" w:rsidRPr="00152208" w:rsidRDefault="0011507F" w:rsidP="0011507F">
            <w:pPr>
              <w:spacing w:before="120"/>
              <w:jc w:val="center"/>
              <w:rPr>
                <w:rFonts w:ascii="Arial" w:hAnsi="Arial" w:cs="Arial"/>
                <w:sz w:val="20"/>
                <w:szCs w:val="20"/>
              </w:rPr>
            </w:pPr>
          </w:p>
        </w:tc>
        <w:tc>
          <w:tcPr>
            <w:tcW w:w="482" w:type="pct"/>
            <w:tcBorders>
              <w:top w:val="single" w:sz="4" w:space="0" w:color="auto"/>
              <w:left w:val="single" w:sz="4" w:space="0" w:color="auto"/>
              <w:bottom w:val="nil"/>
              <w:right w:val="nil"/>
            </w:tcBorders>
            <w:shd w:val="clear" w:color="auto" w:fill="FFFFFF"/>
            <w:vAlign w:val="center"/>
          </w:tcPr>
          <w:p w14:paraId="4A931345" w14:textId="77777777" w:rsidR="0011507F" w:rsidRPr="00152208" w:rsidRDefault="0011507F" w:rsidP="0011507F">
            <w:pPr>
              <w:spacing w:before="120"/>
              <w:jc w:val="center"/>
              <w:rPr>
                <w:rFonts w:ascii="Arial" w:hAnsi="Arial" w:cs="Arial"/>
                <w:sz w:val="20"/>
                <w:szCs w:val="20"/>
              </w:rPr>
            </w:pPr>
          </w:p>
        </w:tc>
        <w:tc>
          <w:tcPr>
            <w:tcW w:w="264" w:type="pct"/>
            <w:tcBorders>
              <w:top w:val="single" w:sz="4" w:space="0" w:color="auto"/>
              <w:left w:val="single" w:sz="4" w:space="0" w:color="auto"/>
              <w:bottom w:val="nil"/>
              <w:right w:val="nil"/>
            </w:tcBorders>
            <w:shd w:val="clear" w:color="auto" w:fill="FFFFFF"/>
            <w:vAlign w:val="center"/>
          </w:tcPr>
          <w:p w14:paraId="07570EFE"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31E6E058" w14:textId="77777777" w:rsidR="0011507F" w:rsidRPr="00152208" w:rsidRDefault="0011507F" w:rsidP="0011507F">
            <w:pPr>
              <w:spacing w:before="120"/>
              <w:jc w:val="center"/>
              <w:rPr>
                <w:rFonts w:ascii="Arial" w:hAnsi="Arial" w:cs="Arial"/>
                <w:sz w:val="20"/>
                <w:szCs w:val="20"/>
              </w:rPr>
            </w:pPr>
          </w:p>
        </w:tc>
        <w:tc>
          <w:tcPr>
            <w:tcW w:w="331" w:type="pct"/>
            <w:tcBorders>
              <w:top w:val="single" w:sz="4" w:space="0" w:color="auto"/>
              <w:left w:val="single" w:sz="4" w:space="0" w:color="auto"/>
              <w:bottom w:val="nil"/>
              <w:right w:val="nil"/>
            </w:tcBorders>
            <w:shd w:val="clear" w:color="auto" w:fill="FFFFFF"/>
            <w:vAlign w:val="center"/>
          </w:tcPr>
          <w:p w14:paraId="0139610C"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114CAB01"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nil"/>
            </w:tcBorders>
            <w:shd w:val="clear" w:color="auto" w:fill="FFFFFF"/>
            <w:vAlign w:val="center"/>
          </w:tcPr>
          <w:p w14:paraId="45490E32" w14:textId="77777777" w:rsidR="0011507F" w:rsidRPr="00152208" w:rsidRDefault="0011507F" w:rsidP="0011507F">
            <w:pPr>
              <w:spacing w:before="120"/>
              <w:jc w:val="center"/>
              <w:rPr>
                <w:rFonts w:ascii="Arial" w:hAnsi="Arial" w:cs="Arial"/>
                <w:sz w:val="20"/>
                <w:szCs w:val="20"/>
              </w:rPr>
            </w:pPr>
          </w:p>
        </w:tc>
        <w:tc>
          <w:tcPr>
            <w:tcW w:w="385" w:type="pct"/>
            <w:tcBorders>
              <w:top w:val="single" w:sz="4" w:space="0" w:color="auto"/>
              <w:left w:val="single" w:sz="4" w:space="0" w:color="auto"/>
              <w:bottom w:val="nil"/>
              <w:right w:val="nil"/>
            </w:tcBorders>
            <w:shd w:val="clear" w:color="auto" w:fill="FFFFFF"/>
            <w:vAlign w:val="center"/>
          </w:tcPr>
          <w:p w14:paraId="1EB2686C" w14:textId="77777777" w:rsidR="0011507F" w:rsidRPr="00152208" w:rsidRDefault="0011507F" w:rsidP="0011507F">
            <w:pPr>
              <w:spacing w:before="120"/>
              <w:jc w:val="center"/>
              <w:rPr>
                <w:rFonts w:ascii="Arial" w:hAnsi="Arial" w:cs="Arial"/>
                <w:sz w:val="20"/>
                <w:szCs w:val="20"/>
              </w:rPr>
            </w:pPr>
          </w:p>
        </w:tc>
        <w:tc>
          <w:tcPr>
            <w:tcW w:w="541" w:type="pct"/>
            <w:tcBorders>
              <w:top w:val="single" w:sz="4" w:space="0" w:color="auto"/>
              <w:left w:val="single" w:sz="4" w:space="0" w:color="auto"/>
              <w:bottom w:val="nil"/>
              <w:right w:val="single" w:sz="4" w:space="0" w:color="auto"/>
            </w:tcBorders>
            <w:shd w:val="clear" w:color="auto" w:fill="FFFFFF"/>
            <w:vAlign w:val="center"/>
          </w:tcPr>
          <w:p w14:paraId="3D5CC7B5" w14:textId="77777777" w:rsidR="0011507F" w:rsidRPr="00152208" w:rsidRDefault="0011507F" w:rsidP="0011507F">
            <w:pPr>
              <w:spacing w:before="120"/>
              <w:jc w:val="center"/>
              <w:rPr>
                <w:rFonts w:ascii="Arial" w:hAnsi="Arial" w:cs="Arial"/>
                <w:sz w:val="20"/>
                <w:szCs w:val="20"/>
              </w:rPr>
            </w:pPr>
          </w:p>
        </w:tc>
      </w:tr>
      <w:tr w:rsidR="0011507F" w:rsidRPr="00152208" w14:paraId="3B53DD61" w14:textId="77777777" w:rsidTr="0011507F">
        <w:tblPrEx>
          <w:tblCellMar>
            <w:top w:w="0" w:type="dxa"/>
            <w:left w:w="0" w:type="dxa"/>
            <w:bottom w:w="0" w:type="dxa"/>
            <w:right w:w="0" w:type="dxa"/>
          </w:tblCellMar>
        </w:tblPrEx>
        <w:tc>
          <w:tcPr>
            <w:tcW w:w="216" w:type="pct"/>
            <w:tcBorders>
              <w:top w:val="single" w:sz="4" w:space="0" w:color="auto"/>
              <w:left w:val="single" w:sz="4" w:space="0" w:color="auto"/>
              <w:bottom w:val="nil"/>
              <w:right w:val="nil"/>
            </w:tcBorders>
            <w:shd w:val="clear" w:color="auto" w:fill="FFFFFF"/>
            <w:vAlign w:val="center"/>
          </w:tcPr>
          <w:p w14:paraId="0DDB0776" w14:textId="77777777" w:rsidR="0011507F" w:rsidRPr="00152208" w:rsidRDefault="0011507F" w:rsidP="0011507F">
            <w:pPr>
              <w:spacing w:before="120"/>
              <w:jc w:val="center"/>
              <w:rPr>
                <w:rFonts w:ascii="Arial" w:hAnsi="Arial" w:cs="Arial"/>
                <w:sz w:val="20"/>
                <w:szCs w:val="20"/>
              </w:rPr>
            </w:pPr>
          </w:p>
        </w:tc>
        <w:tc>
          <w:tcPr>
            <w:tcW w:w="474" w:type="pct"/>
            <w:tcBorders>
              <w:top w:val="single" w:sz="4" w:space="0" w:color="auto"/>
              <w:left w:val="single" w:sz="4" w:space="0" w:color="auto"/>
              <w:bottom w:val="nil"/>
              <w:right w:val="nil"/>
            </w:tcBorders>
            <w:shd w:val="clear" w:color="auto" w:fill="FFFFFF"/>
            <w:vAlign w:val="center"/>
          </w:tcPr>
          <w:p w14:paraId="26B9FFA1"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48907B16" w14:textId="77777777" w:rsidR="0011507F" w:rsidRPr="00152208" w:rsidRDefault="0011507F" w:rsidP="0011507F">
            <w:pPr>
              <w:spacing w:before="120"/>
              <w:jc w:val="center"/>
              <w:rPr>
                <w:rFonts w:ascii="Arial" w:hAnsi="Arial" w:cs="Arial"/>
                <w:sz w:val="20"/>
                <w:szCs w:val="20"/>
              </w:rPr>
            </w:pPr>
          </w:p>
        </w:tc>
        <w:tc>
          <w:tcPr>
            <w:tcW w:w="316" w:type="pct"/>
            <w:tcBorders>
              <w:top w:val="single" w:sz="4" w:space="0" w:color="auto"/>
              <w:left w:val="single" w:sz="4" w:space="0" w:color="auto"/>
              <w:bottom w:val="nil"/>
              <w:right w:val="nil"/>
            </w:tcBorders>
            <w:shd w:val="clear" w:color="auto" w:fill="FFFFFF"/>
            <w:vAlign w:val="center"/>
          </w:tcPr>
          <w:p w14:paraId="69CECC4A" w14:textId="77777777" w:rsidR="0011507F" w:rsidRPr="00152208" w:rsidRDefault="0011507F" w:rsidP="0011507F">
            <w:pPr>
              <w:spacing w:before="120"/>
              <w:jc w:val="center"/>
              <w:rPr>
                <w:rFonts w:ascii="Arial" w:hAnsi="Arial" w:cs="Arial"/>
                <w:sz w:val="20"/>
                <w:szCs w:val="20"/>
              </w:rPr>
            </w:pPr>
          </w:p>
        </w:tc>
        <w:tc>
          <w:tcPr>
            <w:tcW w:w="332" w:type="pct"/>
            <w:tcBorders>
              <w:top w:val="single" w:sz="4" w:space="0" w:color="auto"/>
              <w:left w:val="single" w:sz="4" w:space="0" w:color="auto"/>
              <w:bottom w:val="nil"/>
              <w:right w:val="nil"/>
            </w:tcBorders>
            <w:shd w:val="clear" w:color="auto" w:fill="FFFFFF"/>
            <w:vAlign w:val="center"/>
          </w:tcPr>
          <w:p w14:paraId="3D800FCB"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74EAC193" w14:textId="77777777" w:rsidR="0011507F" w:rsidRPr="00152208" w:rsidRDefault="0011507F" w:rsidP="0011507F">
            <w:pPr>
              <w:spacing w:before="120"/>
              <w:jc w:val="center"/>
              <w:rPr>
                <w:rFonts w:ascii="Arial" w:hAnsi="Arial" w:cs="Arial"/>
                <w:sz w:val="20"/>
                <w:szCs w:val="20"/>
              </w:rPr>
            </w:pPr>
          </w:p>
        </w:tc>
        <w:tc>
          <w:tcPr>
            <w:tcW w:w="325" w:type="pct"/>
            <w:tcBorders>
              <w:top w:val="single" w:sz="4" w:space="0" w:color="auto"/>
              <w:left w:val="single" w:sz="4" w:space="0" w:color="auto"/>
              <w:bottom w:val="nil"/>
              <w:right w:val="nil"/>
            </w:tcBorders>
            <w:shd w:val="clear" w:color="auto" w:fill="FFFFFF"/>
            <w:vAlign w:val="center"/>
          </w:tcPr>
          <w:p w14:paraId="6D1114A4" w14:textId="77777777" w:rsidR="0011507F" w:rsidRPr="00152208" w:rsidRDefault="0011507F" w:rsidP="0011507F">
            <w:pPr>
              <w:spacing w:before="120"/>
              <w:jc w:val="center"/>
              <w:rPr>
                <w:rFonts w:ascii="Arial" w:hAnsi="Arial" w:cs="Arial"/>
                <w:sz w:val="20"/>
                <w:szCs w:val="20"/>
              </w:rPr>
            </w:pPr>
          </w:p>
        </w:tc>
        <w:tc>
          <w:tcPr>
            <w:tcW w:w="482" w:type="pct"/>
            <w:tcBorders>
              <w:top w:val="single" w:sz="4" w:space="0" w:color="auto"/>
              <w:left w:val="single" w:sz="4" w:space="0" w:color="auto"/>
              <w:bottom w:val="nil"/>
              <w:right w:val="nil"/>
            </w:tcBorders>
            <w:shd w:val="clear" w:color="auto" w:fill="FFFFFF"/>
            <w:vAlign w:val="center"/>
          </w:tcPr>
          <w:p w14:paraId="4351DBAD" w14:textId="77777777" w:rsidR="0011507F" w:rsidRPr="00152208" w:rsidRDefault="0011507F" w:rsidP="0011507F">
            <w:pPr>
              <w:spacing w:before="120"/>
              <w:jc w:val="center"/>
              <w:rPr>
                <w:rFonts w:ascii="Arial" w:hAnsi="Arial" w:cs="Arial"/>
                <w:sz w:val="20"/>
                <w:szCs w:val="20"/>
              </w:rPr>
            </w:pPr>
          </w:p>
        </w:tc>
        <w:tc>
          <w:tcPr>
            <w:tcW w:w="264" w:type="pct"/>
            <w:tcBorders>
              <w:top w:val="single" w:sz="4" w:space="0" w:color="auto"/>
              <w:left w:val="single" w:sz="4" w:space="0" w:color="auto"/>
              <w:bottom w:val="nil"/>
              <w:right w:val="nil"/>
            </w:tcBorders>
            <w:shd w:val="clear" w:color="auto" w:fill="FFFFFF"/>
            <w:vAlign w:val="center"/>
          </w:tcPr>
          <w:p w14:paraId="36655EAE"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69EE0317" w14:textId="77777777" w:rsidR="0011507F" w:rsidRPr="00152208" w:rsidRDefault="0011507F" w:rsidP="0011507F">
            <w:pPr>
              <w:spacing w:before="120"/>
              <w:jc w:val="center"/>
              <w:rPr>
                <w:rFonts w:ascii="Arial" w:hAnsi="Arial" w:cs="Arial"/>
                <w:sz w:val="20"/>
                <w:szCs w:val="20"/>
              </w:rPr>
            </w:pPr>
          </w:p>
        </w:tc>
        <w:tc>
          <w:tcPr>
            <w:tcW w:w="331" w:type="pct"/>
            <w:tcBorders>
              <w:top w:val="single" w:sz="4" w:space="0" w:color="auto"/>
              <w:left w:val="single" w:sz="4" w:space="0" w:color="auto"/>
              <w:bottom w:val="nil"/>
              <w:right w:val="nil"/>
            </w:tcBorders>
            <w:shd w:val="clear" w:color="auto" w:fill="FFFFFF"/>
            <w:vAlign w:val="center"/>
          </w:tcPr>
          <w:p w14:paraId="6AF966F0"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7CEF005E"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nil"/>
            </w:tcBorders>
            <w:shd w:val="clear" w:color="auto" w:fill="FFFFFF"/>
            <w:vAlign w:val="center"/>
          </w:tcPr>
          <w:p w14:paraId="77EE07A9" w14:textId="77777777" w:rsidR="0011507F" w:rsidRPr="00152208" w:rsidRDefault="0011507F" w:rsidP="0011507F">
            <w:pPr>
              <w:spacing w:before="120"/>
              <w:jc w:val="center"/>
              <w:rPr>
                <w:rFonts w:ascii="Arial" w:hAnsi="Arial" w:cs="Arial"/>
                <w:sz w:val="20"/>
                <w:szCs w:val="20"/>
              </w:rPr>
            </w:pPr>
          </w:p>
        </w:tc>
        <w:tc>
          <w:tcPr>
            <w:tcW w:w="385" w:type="pct"/>
            <w:tcBorders>
              <w:top w:val="single" w:sz="4" w:space="0" w:color="auto"/>
              <w:left w:val="single" w:sz="4" w:space="0" w:color="auto"/>
              <w:bottom w:val="nil"/>
              <w:right w:val="nil"/>
            </w:tcBorders>
            <w:shd w:val="clear" w:color="auto" w:fill="FFFFFF"/>
            <w:vAlign w:val="center"/>
          </w:tcPr>
          <w:p w14:paraId="01A8E5CB" w14:textId="77777777" w:rsidR="0011507F" w:rsidRPr="00152208" w:rsidRDefault="0011507F" w:rsidP="0011507F">
            <w:pPr>
              <w:spacing w:before="120"/>
              <w:jc w:val="center"/>
              <w:rPr>
                <w:rFonts w:ascii="Arial" w:hAnsi="Arial" w:cs="Arial"/>
                <w:sz w:val="20"/>
                <w:szCs w:val="20"/>
              </w:rPr>
            </w:pPr>
          </w:p>
        </w:tc>
        <w:tc>
          <w:tcPr>
            <w:tcW w:w="541" w:type="pct"/>
            <w:tcBorders>
              <w:top w:val="single" w:sz="4" w:space="0" w:color="auto"/>
              <w:left w:val="single" w:sz="4" w:space="0" w:color="auto"/>
              <w:bottom w:val="nil"/>
              <w:right w:val="single" w:sz="4" w:space="0" w:color="auto"/>
            </w:tcBorders>
            <w:shd w:val="clear" w:color="auto" w:fill="FFFFFF"/>
            <w:vAlign w:val="center"/>
          </w:tcPr>
          <w:p w14:paraId="478458EA" w14:textId="77777777" w:rsidR="0011507F" w:rsidRPr="00152208" w:rsidRDefault="0011507F" w:rsidP="0011507F">
            <w:pPr>
              <w:spacing w:before="120"/>
              <w:jc w:val="center"/>
              <w:rPr>
                <w:rFonts w:ascii="Arial" w:hAnsi="Arial" w:cs="Arial"/>
                <w:sz w:val="20"/>
                <w:szCs w:val="20"/>
              </w:rPr>
            </w:pPr>
          </w:p>
        </w:tc>
      </w:tr>
      <w:tr w:rsidR="0011507F" w:rsidRPr="00152208" w14:paraId="0780E57E" w14:textId="77777777" w:rsidTr="0011507F">
        <w:tblPrEx>
          <w:tblCellMar>
            <w:top w:w="0" w:type="dxa"/>
            <w:left w:w="0" w:type="dxa"/>
            <w:bottom w:w="0" w:type="dxa"/>
            <w:right w:w="0" w:type="dxa"/>
          </w:tblCellMar>
        </w:tblPrEx>
        <w:tc>
          <w:tcPr>
            <w:tcW w:w="216" w:type="pct"/>
            <w:tcBorders>
              <w:top w:val="single" w:sz="4" w:space="0" w:color="auto"/>
              <w:left w:val="single" w:sz="4" w:space="0" w:color="auto"/>
              <w:bottom w:val="nil"/>
              <w:right w:val="nil"/>
            </w:tcBorders>
            <w:shd w:val="clear" w:color="auto" w:fill="FFFFFF"/>
            <w:vAlign w:val="center"/>
          </w:tcPr>
          <w:p w14:paraId="1B60A569" w14:textId="77777777" w:rsidR="0011507F" w:rsidRPr="00152208" w:rsidRDefault="0011507F" w:rsidP="0011507F">
            <w:pPr>
              <w:spacing w:before="120"/>
              <w:jc w:val="center"/>
              <w:rPr>
                <w:rFonts w:ascii="Arial" w:hAnsi="Arial" w:cs="Arial"/>
                <w:sz w:val="20"/>
                <w:szCs w:val="20"/>
              </w:rPr>
            </w:pPr>
          </w:p>
        </w:tc>
        <w:tc>
          <w:tcPr>
            <w:tcW w:w="474" w:type="pct"/>
            <w:tcBorders>
              <w:top w:val="single" w:sz="4" w:space="0" w:color="auto"/>
              <w:left w:val="single" w:sz="4" w:space="0" w:color="auto"/>
              <w:bottom w:val="nil"/>
              <w:right w:val="nil"/>
            </w:tcBorders>
            <w:shd w:val="clear" w:color="auto" w:fill="FFFFFF"/>
            <w:vAlign w:val="center"/>
          </w:tcPr>
          <w:p w14:paraId="65B67872"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24379C4F" w14:textId="77777777" w:rsidR="0011507F" w:rsidRPr="00152208" w:rsidRDefault="0011507F" w:rsidP="0011507F">
            <w:pPr>
              <w:spacing w:before="120"/>
              <w:jc w:val="center"/>
              <w:rPr>
                <w:rFonts w:ascii="Arial" w:hAnsi="Arial" w:cs="Arial"/>
                <w:sz w:val="20"/>
                <w:szCs w:val="20"/>
              </w:rPr>
            </w:pPr>
          </w:p>
        </w:tc>
        <w:tc>
          <w:tcPr>
            <w:tcW w:w="316" w:type="pct"/>
            <w:tcBorders>
              <w:top w:val="single" w:sz="4" w:space="0" w:color="auto"/>
              <w:left w:val="single" w:sz="4" w:space="0" w:color="auto"/>
              <w:bottom w:val="nil"/>
              <w:right w:val="nil"/>
            </w:tcBorders>
            <w:shd w:val="clear" w:color="auto" w:fill="FFFFFF"/>
            <w:vAlign w:val="center"/>
          </w:tcPr>
          <w:p w14:paraId="047455F3" w14:textId="77777777" w:rsidR="0011507F" w:rsidRPr="00152208" w:rsidRDefault="0011507F" w:rsidP="0011507F">
            <w:pPr>
              <w:spacing w:before="120"/>
              <w:jc w:val="center"/>
              <w:rPr>
                <w:rFonts w:ascii="Arial" w:hAnsi="Arial" w:cs="Arial"/>
                <w:sz w:val="20"/>
                <w:szCs w:val="20"/>
              </w:rPr>
            </w:pPr>
          </w:p>
        </w:tc>
        <w:tc>
          <w:tcPr>
            <w:tcW w:w="332" w:type="pct"/>
            <w:tcBorders>
              <w:top w:val="single" w:sz="4" w:space="0" w:color="auto"/>
              <w:left w:val="single" w:sz="4" w:space="0" w:color="auto"/>
              <w:bottom w:val="nil"/>
              <w:right w:val="nil"/>
            </w:tcBorders>
            <w:shd w:val="clear" w:color="auto" w:fill="FFFFFF"/>
            <w:vAlign w:val="center"/>
          </w:tcPr>
          <w:p w14:paraId="7E11F72F"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244B0DA" w14:textId="77777777" w:rsidR="0011507F" w:rsidRPr="00152208" w:rsidRDefault="0011507F" w:rsidP="0011507F">
            <w:pPr>
              <w:spacing w:before="120"/>
              <w:jc w:val="center"/>
              <w:rPr>
                <w:rFonts w:ascii="Arial" w:hAnsi="Arial" w:cs="Arial"/>
                <w:sz w:val="20"/>
                <w:szCs w:val="20"/>
              </w:rPr>
            </w:pPr>
          </w:p>
        </w:tc>
        <w:tc>
          <w:tcPr>
            <w:tcW w:w="325" w:type="pct"/>
            <w:tcBorders>
              <w:top w:val="single" w:sz="4" w:space="0" w:color="auto"/>
              <w:left w:val="single" w:sz="4" w:space="0" w:color="auto"/>
              <w:bottom w:val="nil"/>
              <w:right w:val="nil"/>
            </w:tcBorders>
            <w:shd w:val="clear" w:color="auto" w:fill="FFFFFF"/>
            <w:vAlign w:val="center"/>
          </w:tcPr>
          <w:p w14:paraId="70414886" w14:textId="77777777" w:rsidR="0011507F" w:rsidRPr="00152208" w:rsidRDefault="0011507F" w:rsidP="0011507F">
            <w:pPr>
              <w:spacing w:before="120"/>
              <w:jc w:val="center"/>
              <w:rPr>
                <w:rFonts w:ascii="Arial" w:hAnsi="Arial" w:cs="Arial"/>
                <w:sz w:val="20"/>
                <w:szCs w:val="20"/>
              </w:rPr>
            </w:pPr>
          </w:p>
        </w:tc>
        <w:tc>
          <w:tcPr>
            <w:tcW w:w="482" w:type="pct"/>
            <w:tcBorders>
              <w:top w:val="single" w:sz="4" w:space="0" w:color="auto"/>
              <w:left w:val="single" w:sz="4" w:space="0" w:color="auto"/>
              <w:bottom w:val="nil"/>
              <w:right w:val="nil"/>
            </w:tcBorders>
            <w:shd w:val="clear" w:color="auto" w:fill="FFFFFF"/>
            <w:vAlign w:val="center"/>
          </w:tcPr>
          <w:p w14:paraId="138838C4" w14:textId="77777777" w:rsidR="0011507F" w:rsidRPr="00152208" w:rsidRDefault="0011507F" w:rsidP="0011507F">
            <w:pPr>
              <w:spacing w:before="120"/>
              <w:jc w:val="center"/>
              <w:rPr>
                <w:rFonts w:ascii="Arial" w:hAnsi="Arial" w:cs="Arial"/>
                <w:sz w:val="20"/>
                <w:szCs w:val="20"/>
              </w:rPr>
            </w:pPr>
          </w:p>
        </w:tc>
        <w:tc>
          <w:tcPr>
            <w:tcW w:w="264" w:type="pct"/>
            <w:tcBorders>
              <w:top w:val="single" w:sz="4" w:space="0" w:color="auto"/>
              <w:left w:val="single" w:sz="4" w:space="0" w:color="auto"/>
              <w:bottom w:val="nil"/>
              <w:right w:val="nil"/>
            </w:tcBorders>
            <w:shd w:val="clear" w:color="auto" w:fill="FFFFFF"/>
            <w:vAlign w:val="center"/>
          </w:tcPr>
          <w:p w14:paraId="6BF662E2"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663C7455" w14:textId="77777777" w:rsidR="0011507F" w:rsidRPr="00152208" w:rsidRDefault="0011507F" w:rsidP="0011507F">
            <w:pPr>
              <w:spacing w:before="120"/>
              <w:jc w:val="center"/>
              <w:rPr>
                <w:rFonts w:ascii="Arial" w:hAnsi="Arial" w:cs="Arial"/>
                <w:sz w:val="20"/>
                <w:szCs w:val="20"/>
              </w:rPr>
            </w:pPr>
          </w:p>
        </w:tc>
        <w:tc>
          <w:tcPr>
            <w:tcW w:w="331" w:type="pct"/>
            <w:tcBorders>
              <w:top w:val="single" w:sz="4" w:space="0" w:color="auto"/>
              <w:left w:val="single" w:sz="4" w:space="0" w:color="auto"/>
              <w:bottom w:val="nil"/>
              <w:right w:val="nil"/>
            </w:tcBorders>
            <w:shd w:val="clear" w:color="auto" w:fill="FFFFFF"/>
            <w:vAlign w:val="center"/>
          </w:tcPr>
          <w:p w14:paraId="3847C103"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33C46BA7"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nil"/>
            </w:tcBorders>
            <w:shd w:val="clear" w:color="auto" w:fill="FFFFFF"/>
            <w:vAlign w:val="center"/>
          </w:tcPr>
          <w:p w14:paraId="1162BE29" w14:textId="77777777" w:rsidR="0011507F" w:rsidRPr="00152208" w:rsidRDefault="0011507F" w:rsidP="0011507F">
            <w:pPr>
              <w:spacing w:before="120"/>
              <w:jc w:val="center"/>
              <w:rPr>
                <w:rFonts w:ascii="Arial" w:hAnsi="Arial" w:cs="Arial"/>
                <w:sz w:val="20"/>
                <w:szCs w:val="20"/>
              </w:rPr>
            </w:pPr>
          </w:p>
        </w:tc>
        <w:tc>
          <w:tcPr>
            <w:tcW w:w="385" w:type="pct"/>
            <w:tcBorders>
              <w:top w:val="single" w:sz="4" w:space="0" w:color="auto"/>
              <w:left w:val="single" w:sz="4" w:space="0" w:color="auto"/>
              <w:bottom w:val="nil"/>
              <w:right w:val="nil"/>
            </w:tcBorders>
            <w:shd w:val="clear" w:color="auto" w:fill="FFFFFF"/>
            <w:vAlign w:val="center"/>
          </w:tcPr>
          <w:p w14:paraId="1425F23B" w14:textId="77777777" w:rsidR="0011507F" w:rsidRPr="00152208" w:rsidRDefault="0011507F" w:rsidP="0011507F">
            <w:pPr>
              <w:spacing w:before="120"/>
              <w:jc w:val="center"/>
              <w:rPr>
                <w:rFonts w:ascii="Arial" w:hAnsi="Arial" w:cs="Arial"/>
                <w:sz w:val="20"/>
                <w:szCs w:val="20"/>
              </w:rPr>
            </w:pPr>
          </w:p>
        </w:tc>
        <w:tc>
          <w:tcPr>
            <w:tcW w:w="541" w:type="pct"/>
            <w:tcBorders>
              <w:top w:val="single" w:sz="4" w:space="0" w:color="auto"/>
              <w:left w:val="single" w:sz="4" w:space="0" w:color="auto"/>
              <w:bottom w:val="nil"/>
              <w:right w:val="single" w:sz="4" w:space="0" w:color="auto"/>
            </w:tcBorders>
            <w:shd w:val="clear" w:color="auto" w:fill="FFFFFF"/>
            <w:vAlign w:val="center"/>
          </w:tcPr>
          <w:p w14:paraId="0ECA71EA" w14:textId="77777777" w:rsidR="0011507F" w:rsidRPr="00152208" w:rsidRDefault="0011507F" w:rsidP="0011507F">
            <w:pPr>
              <w:spacing w:before="120"/>
              <w:jc w:val="center"/>
              <w:rPr>
                <w:rFonts w:ascii="Arial" w:hAnsi="Arial" w:cs="Arial"/>
                <w:sz w:val="20"/>
                <w:szCs w:val="20"/>
              </w:rPr>
            </w:pPr>
          </w:p>
        </w:tc>
      </w:tr>
      <w:tr w:rsidR="0011507F" w:rsidRPr="00152208" w14:paraId="213CBFA7" w14:textId="77777777" w:rsidTr="0011507F">
        <w:tblPrEx>
          <w:tblCellMar>
            <w:top w:w="0" w:type="dxa"/>
            <w:left w:w="0" w:type="dxa"/>
            <w:bottom w:w="0" w:type="dxa"/>
            <w:right w:w="0" w:type="dxa"/>
          </w:tblCellMar>
        </w:tblPrEx>
        <w:tc>
          <w:tcPr>
            <w:tcW w:w="216" w:type="pct"/>
            <w:tcBorders>
              <w:top w:val="single" w:sz="4" w:space="0" w:color="auto"/>
              <w:left w:val="single" w:sz="4" w:space="0" w:color="auto"/>
              <w:bottom w:val="nil"/>
              <w:right w:val="nil"/>
            </w:tcBorders>
            <w:shd w:val="clear" w:color="auto" w:fill="FFFFFF"/>
            <w:vAlign w:val="center"/>
          </w:tcPr>
          <w:p w14:paraId="76F0D130" w14:textId="77777777" w:rsidR="0011507F" w:rsidRPr="00152208" w:rsidRDefault="0011507F" w:rsidP="0011507F">
            <w:pPr>
              <w:spacing w:before="120"/>
              <w:jc w:val="center"/>
              <w:rPr>
                <w:rFonts w:ascii="Arial" w:hAnsi="Arial" w:cs="Arial"/>
                <w:sz w:val="20"/>
                <w:szCs w:val="20"/>
              </w:rPr>
            </w:pPr>
          </w:p>
        </w:tc>
        <w:tc>
          <w:tcPr>
            <w:tcW w:w="474" w:type="pct"/>
            <w:tcBorders>
              <w:top w:val="single" w:sz="4" w:space="0" w:color="auto"/>
              <w:left w:val="single" w:sz="4" w:space="0" w:color="auto"/>
              <w:bottom w:val="nil"/>
              <w:right w:val="nil"/>
            </w:tcBorders>
            <w:shd w:val="clear" w:color="auto" w:fill="FFFFFF"/>
            <w:vAlign w:val="center"/>
          </w:tcPr>
          <w:p w14:paraId="0F96040B"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0925D92A" w14:textId="77777777" w:rsidR="0011507F" w:rsidRPr="00152208" w:rsidRDefault="0011507F" w:rsidP="0011507F">
            <w:pPr>
              <w:spacing w:before="120"/>
              <w:jc w:val="center"/>
              <w:rPr>
                <w:rFonts w:ascii="Arial" w:hAnsi="Arial" w:cs="Arial"/>
                <w:sz w:val="20"/>
                <w:szCs w:val="20"/>
              </w:rPr>
            </w:pPr>
          </w:p>
        </w:tc>
        <w:tc>
          <w:tcPr>
            <w:tcW w:w="316" w:type="pct"/>
            <w:tcBorders>
              <w:top w:val="single" w:sz="4" w:space="0" w:color="auto"/>
              <w:left w:val="single" w:sz="4" w:space="0" w:color="auto"/>
              <w:bottom w:val="nil"/>
              <w:right w:val="nil"/>
            </w:tcBorders>
            <w:shd w:val="clear" w:color="auto" w:fill="FFFFFF"/>
            <w:vAlign w:val="center"/>
          </w:tcPr>
          <w:p w14:paraId="0C08D875" w14:textId="77777777" w:rsidR="0011507F" w:rsidRPr="00152208" w:rsidRDefault="0011507F" w:rsidP="0011507F">
            <w:pPr>
              <w:spacing w:before="120"/>
              <w:jc w:val="center"/>
              <w:rPr>
                <w:rFonts w:ascii="Arial" w:hAnsi="Arial" w:cs="Arial"/>
                <w:sz w:val="20"/>
                <w:szCs w:val="20"/>
              </w:rPr>
            </w:pPr>
          </w:p>
        </w:tc>
        <w:tc>
          <w:tcPr>
            <w:tcW w:w="332" w:type="pct"/>
            <w:tcBorders>
              <w:top w:val="single" w:sz="4" w:space="0" w:color="auto"/>
              <w:left w:val="single" w:sz="4" w:space="0" w:color="auto"/>
              <w:bottom w:val="nil"/>
              <w:right w:val="nil"/>
            </w:tcBorders>
            <w:shd w:val="clear" w:color="auto" w:fill="FFFFFF"/>
            <w:vAlign w:val="center"/>
          </w:tcPr>
          <w:p w14:paraId="4A64BCD2"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5ACA699" w14:textId="77777777" w:rsidR="0011507F" w:rsidRPr="00152208" w:rsidRDefault="0011507F" w:rsidP="0011507F">
            <w:pPr>
              <w:spacing w:before="120"/>
              <w:jc w:val="center"/>
              <w:rPr>
                <w:rFonts w:ascii="Arial" w:hAnsi="Arial" w:cs="Arial"/>
                <w:sz w:val="20"/>
                <w:szCs w:val="20"/>
              </w:rPr>
            </w:pPr>
          </w:p>
        </w:tc>
        <w:tc>
          <w:tcPr>
            <w:tcW w:w="325" w:type="pct"/>
            <w:tcBorders>
              <w:top w:val="single" w:sz="4" w:space="0" w:color="auto"/>
              <w:left w:val="single" w:sz="4" w:space="0" w:color="auto"/>
              <w:bottom w:val="nil"/>
              <w:right w:val="nil"/>
            </w:tcBorders>
            <w:shd w:val="clear" w:color="auto" w:fill="FFFFFF"/>
            <w:vAlign w:val="center"/>
          </w:tcPr>
          <w:p w14:paraId="1B7FFB0D" w14:textId="77777777" w:rsidR="0011507F" w:rsidRPr="00152208" w:rsidRDefault="0011507F" w:rsidP="0011507F">
            <w:pPr>
              <w:spacing w:before="120"/>
              <w:jc w:val="center"/>
              <w:rPr>
                <w:rFonts w:ascii="Arial" w:hAnsi="Arial" w:cs="Arial"/>
                <w:sz w:val="20"/>
                <w:szCs w:val="20"/>
              </w:rPr>
            </w:pPr>
          </w:p>
        </w:tc>
        <w:tc>
          <w:tcPr>
            <w:tcW w:w="482" w:type="pct"/>
            <w:tcBorders>
              <w:top w:val="single" w:sz="4" w:space="0" w:color="auto"/>
              <w:left w:val="single" w:sz="4" w:space="0" w:color="auto"/>
              <w:bottom w:val="nil"/>
              <w:right w:val="nil"/>
            </w:tcBorders>
            <w:shd w:val="clear" w:color="auto" w:fill="FFFFFF"/>
            <w:vAlign w:val="center"/>
          </w:tcPr>
          <w:p w14:paraId="17CECF6F" w14:textId="77777777" w:rsidR="0011507F" w:rsidRPr="00152208" w:rsidRDefault="0011507F" w:rsidP="0011507F">
            <w:pPr>
              <w:spacing w:before="120"/>
              <w:jc w:val="center"/>
              <w:rPr>
                <w:rFonts w:ascii="Arial" w:hAnsi="Arial" w:cs="Arial"/>
                <w:sz w:val="20"/>
                <w:szCs w:val="20"/>
              </w:rPr>
            </w:pPr>
          </w:p>
        </w:tc>
        <w:tc>
          <w:tcPr>
            <w:tcW w:w="264" w:type="pct"/>
            <w:tcBorders>
              <w:top w:val="single" w:sz="4" w:space="0" w:color="auto"/>
              <w:left w:val="single" w:sz="4" w:space="0" w:color="auto"/>
              <w:bottom w:val="nil"/>
              <w:right w:val="nil"/>
            </w:tcBorders>
            <w:shd w:val="clear" w:color="auto" w:fill="FFFFFF"/>
            <w:vAlign w:val="center"/>
          </w:tcPr>
          <w:p w14:paraId="73F88128"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1F7FBF57" w14:textId="77777777" w:rsidR="0011507F" w:rsidRPr="00152208" w:rsidRDefault="0011507F" w:rsidP="0011507F">
            <w:pPr>
              <w:spacing w:before="120"/>
              <w:jc w:val="center"/>
              <w:rPr>
                <w:rFonts w:ascii="Arial" w:hAnsi="Arial" w:cs="Arial"/>
                <w:sz w:val="20"/>
                <w:szCs w:val="20"/>
              </w:rPr>
            </w:pPr>
          </w:p>
        </w:tc>
        <w:tc>
          <w:tcPr>
            <w:tcW w:w="331" w:type="pct"/>
            <w:tcBorders>
              <w:top w:val="single" w:sz="4" w:space="0" w:color="auto"/>
              <w:left w:val="single" w:sz="4" w:space="0" w:color="auto"/>
              <w:bottom w:val="nil"/>
              <w:right w:val="nil"/>
            </w:tcBorders>
            <w:shd w:val="clear" w:color="auto" w:fill="FFFFFF"/>
            <w:vAlign w:val="center"/>
          </w:tcPr>
          <w:p w14:paraId="02DC1DFD"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51771AEC"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nil"/>
            </w:tcBorders>
            <w:shd w:val="clear" w:color="auto" w:fill="FFFFFF"/>
            <w:vAlign w:val="center"/>
          </w:tcPr>
          <w:p w14:paraId="6150A96D" w14:textId="77777777" w:rsidR="0011507F" w:rsidRPr="00152208" w:rsidRDefault="0011507F" w:rsidP="0011507F">
            <w:pPr>
              <w:spacing w:before="120"/>
              <w:jc w:val="center"/>
              <w:rPr>
                <w:rFonts w:ascii="Arial" w:hAnsi="Arial" w:cs="Arial"/>
                <w:sz w:val="20"/>
                <w:szCs w:val="20"/>
              </w:rPr>
            </w:pPr>
          </w:p>
        </w:tc>
        <w:tc>
          <w:tcPr>
            <w:tcW w:w="385" w:type="pct"/>
            <w:tcBorders>
              <w:top w:val="single" w:sz="4" w:space="0" w:color="auto"/>
              <w:left w:val="single" w:sz="4" w:space="0" w:color="auto"/>
              <w:bottom w:val="nil"/>
              <w:right w:val="nil"/>
            </w:tcBorders>
            <w:shd w:val="clear" w:color="auto" w:fill="FFFFFF"/>
            <w:vAlign w:val="center"/>
          </w:tcPr>
          <w:p w14:paraId="6E809555" w14:textId="77777777" w:rsidR="0011507F" w:rsidRPr="00152208" w:rsidRDefault="0011507F" w:rsidP="0011507F">
            <w:pPr>
              <w:spacing w:before="120"/>
              <w:jc w:val="center"/>
              <w:rPr>
                <w:rFonts w:ascii="Arial" w:hAnsi="Arial" w:cs="Arial"/>
                <w:sz w:val="20"/>
                <w:szCs w:val="20"/>
              </w:rPr>
            </w:pPr>
          </w:p>
        </w:tc>
        <w:tc>
          <w:tcPr>
            <w:tcW w:w="541" w:type="pct"/>
            <w:tcBorders>
              <w:top w:val="single" w:sz="4" w:space="0" w:color="auto"/>
              <w:left w:val="single" w:sz="4" w:space="0" w:color="auto"/>
              <w:bottom w:val="nil"/>
              <w:right w:val="single" w:sz="4" w:space="0" w:color="auto"/>
            </w:tcBorders>
            <w:shd w:val="clear" w:color="auto" w:fill="FFFFFF"/>
            <w:vAlign w:val="center"/>
          </w:tcPr>
          <w:p w14:paraId="55EDDCCE" w14:textId="77777777" w:rsidR="0011507F" w:rsidRPr="00152208" w:rsidRDefault="0011507F" w:rsidP="0011507F">
            <w:pPr>
              <w:spacing w:before="120"/>
              <w:jc w:val="center"/>
              <w:rPr>
                <w:rFonts w:ascii="Arial" w:hAnsi="Arial" w:cs="Arial"/>
                <w:sz w:val="20"/>
                <w:szCs w:val="20"/>
              </w:rPr>
            </w:pPr>
          </w:p>
        </w:tc>
      </w:tr>
      <w:tr w:rsidR="0011507F" w:rsidRPr="00152208" w14:paraId="06DCAE69" w14:textId="77777777" w:rsidTr="0011507F">
        <w:tblPrEx>
          <w:tblCellMar>
            <w:top w:w="0" w:type="dxa"/>
            <w:left w:w="0" w:type="dxa"/>
            <w:bottom w:w="0" w:type="dxa"/>
            <w:right w:w="0" w:type="dxa"/>
          </w:tblCellMar>
        </w:tblPrEx>
        <w:tc>
          <w:tcPr>
            <w:tcW w:w="216" w:type="pct"/>
            <w:tcBorders>
              <w:top w:val="single" w:sz="4" w:space="0" w:color="auto"/>
              <w:left w:val="single" w:sz="4" w:space="0" w:color="auto"/>
              <w:bottom w:val="nil"/>
              <w:right w:val="nil"/>
            </w:tcBorders>
            <w:shd w:val="clear" w:color="auto" w:fill="FFFFFF"/>
            <w:vAlign w:val="center"/>
          </w:tcPr>
          <w:p w14:paraId="329123F7" w14:textId="77777777" w:rsidR="0011507F" w:rsidRPr="00152208" w:rsidRDefault="0011507F" w:rsidP="0011507F">
            <w:pPr>
              <w:spacing w:before="120"/>
              <w:jc w:val="center"/>
              <w:rPr>
                <w:rFonts w:ascii="Arial" w:hAnsi="Arial" w:cs="Arial"/>
                <w:sz w:val="20"/>
                <w:szCs w:val="20"/>
              </w:rPr>
            </w:pPr>
          </w:p>
        </w:tc>
        <w:tc>
          <w:tcPr>
            <w:tcW w:w="474" w:type="pct"/>
            <w:tcBorders>
              <w:top w:val="single" w:sz="4" w:space="0" w:color="auto"/>
              <w:left w:val="single" w:sz="4" w:space="0" w:color="auto"/>
              <w:bottom w:val="nil"/>
              <w:right w:val="nil"/>
            </w:tcBorders>
            <w:shd w:val="clear" w:color="auto" w:fill="FFFFFF"/>
            <w:vAlign w:val="center"/>
          </w:tcPr>
          <w:p w14:paraId="051D7A59"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56EB63F9" w14:textId="77777777" w:rsidR="0011507F" w:rsidRPr="00152208" w:rsidRDefault="0011507F" w:rsidP="0011507F">
            <w:pPr>
              <w:spacing w:before="120"/>
              <w:jc w:val="center"/>
              <w:rPr>
                <w:rFonts w:ascii="Arial" w:hAnsi="Arial" w:cs="Arial"/>
                <w:sz w:val="20"/>
                <w:szCs w:val="20"/>
              </w:rPr>
            </w:pPr>
          </w:p>
        </w:tc>
        <w:tc>
          <w:tcPr>
            <w:tcW w:w="316" w:type="pct"/>
            <w:tcBorders>
              <w:top w:val="single" w:sz="4" w:space="0" w:color="auto"/>
              <w:left w:val="single" w:sz="4" w:space="0" w:color="auto"/>
              <w:bottom w:val="nil"/>
              <w:right w:val="nil"/>
            </w:tcBorders>
            <w:shd w:val="clear" w:color="auto" w:fill="FFFFFF"/>
            <w:vAlign w:val="center"/>
          </w:tcPr>
          <w:p w14:paraId="1F6737C7" w14:textId="77777777" w:rsidR="0011507F" w:rsidRPr="00152208" w:rsidRDefault="0011507F" w:rsidP="0011507F">
            <w:pPr>
              <w:spacing w:before="120"/>
              <w:jc w:val="center"/>
              <w:rPr>
                <w:rFonts w:ascii="Arial" w:hAnsi="Arial" w:cs="Arial"/>
                <w:sz w:val="20"/>
                <w:szCs w:val="20"/>
              </w:rPr>
            </w:pPr>
          </w:p>
        </w:tc>
        <w:tc>
          <w:tcPr>
            <w:tcW w:w="332" w:type="pct"/>
            <w:tcBorders>
              <w:top w:val="single" w:sz="4" w:space="0" w:color="auto"/>
              <w:left w:val="single" w:sz="4" w:space="0" w:color="auto"/>
              <w:bottom w:val="nil"/>
              <w:right w:val="nil"/>
            </w:tcBorders>
            <w:shd w:val="clear" w:color="auto" w:fill="FFFFFF"/>
            <w:vAlign w:val="center"/>
          </w:tcPr>
          <w:p w14:paraId="55D38B7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2F9AE4BF" w14:textId="77777777" w:rsidR="0011507F" w:rsidRPr="00152208" w:rsidRDefault="0011507F" w:rsidP="0011507F">
            <w:pPr>
              <w:spacing w:before="120"/>
              <w:jc w:val="center"/>
              <w:rPr>
                <w:rFonts w:ascii="Arial" w:hAnsi="Arial" w:cs="Arial"/>
                <w:sz w:val="20"/>
                <w:szCs w:val="20"/>
              </w:rPr>
            </w:pPr>
          </w:p>
        </w:tc>
        <w:tc>
          <w:tcPr>
            <w:tcW w:w="325" w:type="pct"/>
            <w:tcBorders>
              <w:top w:val="single" w:sz="4" w:space="0" w:color="auto"/>
              <w:left w:val="single" w:sz="4" w:space="0" w:color="auto"/>
              <w:bottom w:val="nil"/>
              <w:right w:val="nil"/>
            </w:tcBorders>
            <w:shd w:val="clear" w:color="auto" w:fill="FFFFFF"/>
            <w:vAlign w:val="center"/>
          </w:tcPr>
          <w:p w14:paraId="64463EEA" w14:textId="77777777" w:rsidR="0011507F" w:rsidRPr="00152208" w:rsidRDefault="0011507F" w:rsidP="0011507F">
            <w:pPr>
              <w:spacing w:before="120"/>
              <w:jc w:val="center"/>
              <w:rPr>
                <w:rFonts w:ascii="Arial" w:hAnsi="Arial" w:cs="Arial"/>
                <w:sz w:val="20"/>
                <w:szCs w:val="20"/>
              </w:rPr>
            </w:pPr>
          </w:p>
        </w:tc>
        <w:tc>
          <w:tcPr>
            <w:tcW w:w="482" w:type="pct"/>
            <w:tcBorders>
              <w:top w:val="single" w:sz="4" w:space="0" w:color="auto"/>
              <w:left w:val="single" w:sz="4" w:space="0" w:color="auto"/>
              <w:bottom w:val="nil"/>
              <w:right w:val="nil"/>
            </w:tcBorders>
            <w:shd w:val="clear" w:color="auto" w:fill="FFFFFF"/>
            <w:vAlign w:val="center"/>
          </w:tcPr>
          <w:p w14:paraId="75E87471" w14:textId="77777777" w:rsidR="0011507F" w:rsidRPr="00152208" w:rsidRDefault="0011507F" w:rsidP="0011507F">
            <w:pPr>
              <w:spacing w:before="120"/>
              <w:jc w:val="center"/>
              <w:rPr>
                <w:rFonts w:ascii="Arial" w:hAnsi="Arial" w:cs="Arial"/>
                <w:sz w:val="20"/>
                <w:szCs w:val="20"/>
              </w:rPr>
            </w:pPr>
          </w:p>
        </w:tc>
        <w:tc>
          <w:tcPr>
            <w:tcW w:w="264" w:type="pct"/>
            <w:tcBorders>
              <w:top w:val="single" w:sz="4" w:space="0" w:color="auto"/>
              <w:left w:val="single" w:sz="4" w:space="0" w:color="auto"/>
              <w:bottom w:val="nil"/>
              <w:right w:val="nil"/>
            </w:tcBorders>
            <w:shd w:val="clear" w:color="auto" w:fill="FFFFFF"/>
            <w:vAlign w:val="center"/>
          </w:tcPr>
          <w:p w14:paraId="71C8004B" w14:textId="77777777" w:rsidR="0011507F" w:rsidRPr="00152208" w:rsidRDefault="0011507F" w:rsidP="0011507F">
            <w:pPr>
              <w:spacing w:before="120"/>
              <w:jc w:val="center"/>
              <w:rPr>
                <w:rFonts w:ascii="Arial" w:hAnsi="Arial" w:cs="Arial"/>
                <w:sz w:val="20"/>
                <w:szCs w:val="20"/>
              </w:rPr>
            </w:pPr>
          </w:p>
        </w:tc>
        <w:tc>
          <w:tcPr>
            <w:tcW w:w="243" w:type="pct"/>
            <w:tcBorders>
              <w:top w:val="single" w:sz="4" w:space="0" w:color="auto"/>
              <w:left w:val="single" w:sz="4" w:space="0" w:color="auto"/>
              <w:bottom w:val="nil"/>
              <w:right w:val="nil"/>
            </w:tcBorders>
            <w:shd w:val="clear" w:color="auto" w:fill="FFFFFF"/>
            <w:vAlign w:val="center"/>
          </w:tcPr>
          <w:p w14:paraId="20C03728" w14:textId="77777777" w:rsidR="0011507F" w:rsidRPr="00152208" w:rsidRDefault="0011507F" w:rsidP="0011507F">
            <w:pPr>
              <w:spacing w:before="120"/>
              <w:jc w:val="center"/>
              <w:rPr>
                <w:rFonts w:ascii="Arial" w:hAnsi="Arial" w:cs="Arial"/>
                <w:sz w:val="20"/>
                <w:szCs w:val="20"/>
              </w:rPr>
            </w:pPr>
          </w:p>
        </w:tc>
        <w:tc>
          <w:tcPr>
            <w:tcW w:w="331" w:type="pct"/>
            <w:tcBorders>
              <w:top w:val="single" w:sz="4" w:space="0" w:color="auto"/>
              <w:left w:val="single" w:sz="4" w:space="0" w:color="auto"/>
              <w:bottom w:val="nil"/>
              <w:right w:val="nil"/>
            </w:tcBorders>
            <w:shd w:val="clear" w:color="auto" w:fill="FFFFFF"/>
            <w:vAlign w:val="center"/>
          </w:tcPr>
          <w:p w14:paraId="0910C164"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2D7D438" w14:textId="77777777" w:rsidR="0011507F" w:rsidRPr="00152208" w:rsidRDefault="0011507F" w:rsidP="0011507F">
            <w:pPr>
              <w:spacing w:before="120"/>
              <w:jc w:val="center"/>
              <w:rPr>
                <w:rFonts w:ascii="Arial" w:hAnsi="Arial" w:cs="Arial"/>
                <w:sz w:val="20"/>
                <w:szCs w:val="20"/>
              </w:rPr>
            </w:pPr>
          </w:p>
        </w:tc>
        <w:tc>
          <w:tcPr>
            <w:tcW w:w="310" w:type="pct"/>
            <w:tcBorders>
              <w:top w:val="single" w:sz="4" w:space="0" w:color="auto"/>
              <w:left w:val="single" w:sz="4" w:space="0" w:color="auto"/>
              <w:bottom w:val="nil"/>
              <w:right w:val="nil"/>
            </w:tcBorders>
            <w:shd w:val="clear" w:color="auto" w:fill="FFFFFF"/>
            <w:vAlign w:val="center"/>
          </w:tcPr>
          <w:p w14:paraId="0CF55FB5" w14:textId="77777777" w:rsidR="0011507F" w:rsidRPr="00152208" w:rsidRDefault="0011507F" w:rsidP="0011507F">
            <w:pPr>
              <w:spacing w:before="120"/>
              <w:jc w:val="center"/>
              <w:rPr>
                <w:rFonts w:ascii="Arial" w:hAnsi="Arial" w:cs="Arial"/>
                <w:sz w:val="20"/>
                <w:szCs w:val="20"/>
              </w:rPr>
            </w:pPr>
          </w:p>
        </w:tc>
        <w:tc>
          <w:tcPr>
            <w:tcW w:w="385" w:type="pct"/>
            <w:tcBorders>
              <w:top w:val="single" w:sz="4" w:space="0" w:color="auto"/>
              <w:left w:val="single" w:sz="4" w:space="0" w:color="auto"/>
              <w:bottom w:val="nil"/>
              <w:right w:val="nil"/>
            </w:tcBorders>
            <w:shd w:val="clear" w:color="auto" w:fill="FFFFFF"/>
            <w:vAlign w:val="center"/>
          </w:tcPr>
          <w:p w14:paraId="3C6563CB" w14:textId="77777777" w:rsidR="0011507F" w:rsidRPr="00152208" w:rsidRDefault="0011507F" w:rsidP="0011507F">
            <w:pPr>
              <w:spacing w:before="120"/>
              <w:jc w:val="center"/>
              <w:rPr>
                <w:rFonts w:ascii="Arial" w:hAnsi="Arial" w:cs="Arial"/>
                <w:sz w:val="20"/>
                <w:szCs w:val="20"/>
              </w:rPr>
            </w:pPr>
          </w:p>
        </w:tc>
        <w:tc>
          <w:tcPr>
            <w:tcW w:w="541" w:type="pct"/>
            <w:tcBorders>
              <w:top w:val="single" w:sz="4" w:space="0" w:color="auto"/>
              <w:left w:val="single" w:sz="4" w:space="0" w:color="auto"/>
              <w:bottom w:val="nil"/>
              <w:right w:val="single" w:sz="4" w:space="0" w:color="auto"/>
            </w:tcBorders>
            <w:shd w:val="clear" w:color="auto" w:fill="FFFFFF"/>
            <w:vAlign w:val="center"/>
          </w:tcPr>
          <w:p w14:paraId="18B22FB3" w14:textId="77777777" w:rsidR="0011507F" w:rsidRPr="00152208" w:rsidRDefault="0011507F" w:rsidP="0011507F">
            <w:pPr>
              <w:spacing w:before="120"/>
              <w:jc w:val="center"/>
              <w:rPr>
                <w:rFonts w:ascii="Arial" w:hAnsi="Arial" w:cs="Arial"/>
                <w:sz w:val="20"/>
                <w:szCs w:val="20"/>
              </w:rPr>
            </w:pPr>
          </w:p>
        </w:tc>
      </w:tr>
      <w:tr w:rsidR="0011507F" w:rsidRPr="00152208" w14:paraId="69AC9FFD" w14:textId="77777777" w:rsidTr="0011507F">
        <w:tblPrEx>
          <w:tblCellMar>
            <w:top w:w="0" w:type="dxa"/>
            <w:left w:w="0" w:type="dxa"/>
            <w:bottom w:w="0" w:type="dxa"/>
            <w:right w:w="0" w:type="dxa"/>
          </w:tblCellMar>
        </w:tblPrEx>
        <w:tc>
          <w:tcPr>
            <w:tcW w:w="894" w:type="pct"/>
            <w:gridSpan w:val="3"/>
            <w:tcBorders>
              <w:top w:val="single" w:sz="4" w:space="0" w:color="auto"/>
              <w:left w:val="single" w:sz="4" w:space="0" w:color="auto"/>
              <w:bottom w:val="single" w:sz="4" w:space="0" w:color="auto"/>
              <w:right w:val="nil"/>
            </w:tcBorders>
            <w:shd w:val="clear" w:color="auto" w:fill="FFFFFF"/>
            <w:vAlign w:val="center"/>
          </w:tcPr>
          <w:p w14:paraId="5B1BB77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Cộng</w:t>
            </w:r>
          </w:p>
        </w:tc>
        <w:tc>
          <w:tcPr>
            <w:tcW w:w="316" w:type="pct"/>
            <w:tcBorders>
              <w:top w:val="single" w:sz="4" w:space="0" w:color="auto"/>
              <w:left w:val="single" w:sz="4" w:space="0" w:color="auto"/>
              <w:bottom w:val="single" w:sz="4" w:space="0" w:color="auto"/>
              <w:right w:val="nil"/>
            </w:tcBorders>
            <w:shd w:val="clear" w:color="auto" w:fill="FFFFFF"/>
            <w:vAlign w:val="center"/>
          </w:tcPr>
          <w:p w14:paraId="5159B7A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32" w:type="pct"/>
            <w:tcBorders>
              <w:top w:val="single" w:sz="4" w:space="0" w:color="auto"/>
              <w:left w:val="single" w:sz="4" w:space="0" w:color="auto"/>
              <w:bottom w:val="single" w:sz="4" w:space="0" w:color="auto"/>
              <w:right w:val="nil"/>
            </w:tcBorders>
            <w:shd w:val="clear" w:color="auto" w:fill="FFFFFF"/>
            <w:vAlign w:val="center"/>
          </w:tcPr>
          <w:p w14:paraId="79E76BB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04" w:type="pct"/>
            <w:tcBorders>
              <w:top w:val="single" w:sz="4" w:space="0" w:color="auto"/>
              <w:left w:val="single" w:sz="4" w:space="0" w:color="auto"/>
              <w:bottom w:val="single" w:sz="4" w:space="0" w:color="auto"/>
              <w:right w:val="nil"/>
            </w:tcBorders>
            <w:shd w:val="clear" w:color="auto" w:fill="FFFFFF"/>
            <w:vAlign w:val="center"/>
          </w:tcPr>
          <w:p w14:paraId="3E1B3FF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25" w:type="pct"/>
            <w:tcBorders>
              <w:top w:val="single" w:sz="4" w:space="0" w:color="auto"/>
              <w:left w:val="single" w:sz="4" w:space="0" w:color="auto"/>
              <w:bottom w:val="single" w:sz="4" w:space="0" w:color="auto"/>
              <w:right w:val="nil"/>
            </w:tcBorders>
            <w:shd w:val="clear" w:color="auto" w:fill="FFFFFF"/>
            <w:vAlign w:val="center"/>
          </w:tcPr>
          <w:p w14:paraId="3671B87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482" w:type="pct"/>
            <w:tcBorders>
              <w:top w:val="single" w:sz="4" w:space="0" w:color="auto"/>
              <w:left w:val="single" w:sz="4" w:space="0" w:color="auto"/>
              <w:bottom w:val="single" w:sz="4" w:space="0" w:color="auto"/>
              <w:right w:val="nil"/>
            </w:tcBorders>
            <w:shd w:val="clear" w:color="auto" w:fill="FFFFFF"/>
            <w:vAlign w:val="center"/>
          </w:tcPr>
          <w:p w14:paraId="43BF00A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64" w:type="pct"/>
            <w:tcBorders>
              <w:top w:val="single" w:sz="4" w:space="0" w:color="auto"/>
              <w:left w:val="single" w:sz="4" w:space="0" w:color="auto"/>
              <w:bottom w:val="single" w:sz="4" w:space="0" w:color="auto"/>
              <w:right w:val="nil"/>
            </w:tcBorders>
            <w:shd w:val="clear" w:color="auto" w:fill="FFFFFF"/>
            <w:vAlign w:val="center"/>
          </w:tcPr>
          <w:p w14:paraId="1189DD5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43" w:type="pct"/>
            <w:tcBorders>
              <w:top w:val="single" w:sz="4" w:space="0" w:color="auto"/>
              <w:left w:val="single" w:sz="4" w:space="0" w:color="auto"/>
              <w:bottom w:val="single" w:sz="4" w:space="0" w:color="auto"/>
              <w:right w:val="nil"/>
            </w:tcBorders>
            <w:shd w:val="clear" w:color="auto" w:fill="FFFFFF"/>
            <w:vAlign w:val="center"/>
          </w:tcPr>
          <w:p w14:paraId="70FC388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31" w:type="pct"/>
            <w:tcBorders>
              <w:top w:val="single" w:sz="4" w:space="0" w:color="auto"/>
              <w:left w:val="single" w:sz="4" w:space="0" w:color="auto"/>
              <w:bottom w:val="single" w:sz="4" w:space="0" w:color="auto"/>
              <w:right w:val="nil"/>
            </w:tcBorders>
            <w:shd w:val="clear" w:color="auto" w:fill="FFFFFF"/>
            <w:vAlign w:val="center"/>
          </w:tcPr>
          <w:p w14:paraId="1712680B" w14:textId="77777777" w:rsidR="0011507F" w:rsidRPr="00152208" w:rsidRDefault="0011507F" w:rsidP="0011507F">
            <w:pPr>
              <w:spacing w:before="120"/>
              <w:jc w:val="center"/>
              <w:rPr>
                <w:rFonts w:ascii="Arial" w:hAnsi="Arial" w:cs="Arial"/>
                <w:b/>
                <w:sz w:val="20"/>
                <w:szCs w:val="20"/>
              </w:rPr>
            </w:pPr>
          </w:p>
        </w:tc>
        <w:tc>
          <w:tcPr>
            <w:tcW w:w="273" w:type="pct"/>
            <w:tcBorders>
              <w:top w:val="single" w:sz="4" w:space="0" w:color="auto"/>
              <w:left w:val="single" w:sz="4" w:space="0" w:color="auto"/>
              <w:bottom w:val="single" w:sz="4" w:space="0" w:color="auto"/>
              <w:right w:val="nil"/>
            </w:tcBorders>
            <w:shd w:val="clear" w:color="auto" w:fill="FFFFFF"/>
            <w:vAlign w:val="center"/>
          </w:tcPr>
          <w:p w14:paraId="382E3A5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10" w:type="pct"/>
            <w:tcBorders>
              <w:top w:val="single" w:sz="4" w:space="0" w:color="auto"/>
              <w:left w:val="single" w:sz="4" w:space="0" w:color="auto"/>
              <w:bottom w:val="single" w:sz="4" w:space="0" w:color="auto"/>
              <w:right w:val="nil"/>
            </w:tcBorders>
            <w:shd w:val="clear" w:color="auto" w:fill="FFFFFF"/>
            <w:vAlign w:val="center"/>
          </w:tcPr>
          <w:p w14:paraId="608145B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85" w:type="pct"/>
            <w:tcBorders>
              <w:top w:val="single" w:sz="4" w:space="0" w:color="auto"/>
              <w:left w:val="single" w:sz="4" w:space="0" w:color="auto"/>
              <w:bottom w:val="single" w:sz="4" w:space="0" w:color="auto"/>
              <w:right w:val="nil"/>
            </w:tcBorders>
            <w:shd w:val="clear" w:color="auto" w:fill="FFFFFF"/>
            <w:vAlign w:val="center"/>
          </w:tcPr>
          <w:p w14:paraId="5A5B7D9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541" w:type="pct"/>
            <w:tcBorders>
              <w:top w:val="single" w:sz="4" w:space="0" w:color="auto"/>
              <w:left w:val="single" w:sz="4" w:space="0" w:color="auto"/>
              <w:bottom w:val="single" w:sz="4" w:space="0" w:color="auto"/>
              <w:right w:val="single" w:sz="4" w:space="0" w:color="auto"/>
            </w:tcBorders>
            <w:shd w:val="clear" w:color="auto" w:fill="FFFFFF"/>
            <w:vAlign w:val="center"/>
          </w:tcPr>
          <w:p w14:paraId="02ED6E4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r>
    </w:tbl>
    <w:p w14:paraId="1E8292F8" w14:textId="77777777" w:rsidR="0011507F" w:rsidRPr="00152208" w:rsidRDefault="0011507F" w:rsidP="0011507F">
      <w:pPr>
        <w:spacing w:before="120"/>
        <w:rPr>
          <w:rFonts w:ascii="Arial" w:hAnsi="Arial" w:cs="Arial"/>
          <w:sz w:val="20"/>
          <w:szCs w:val="20"/>
          <w:lang w:val="en-US"/>
        </w:rPr>
      </w:pPr>
    </w:p>
    <w:p w14:paraId="124CE759" w14:textId="77777777" w:rsidR="0011507F" w:rsidRPr="00152208" w:rsidRDefault="0011507F" w:rsidP="0011507F">
      <w:pPr>
        <w:spacing w:before="120"/>
        <w:rPr>
          <w:rFonts w:ascii="Arial" w:hAnsi="Arial" w:cs="Arial"/>
          <w:sz w:val="20"/>
          <w:szCs w:val="20"/>
        </w:rPr>
        <w:sectPr w:rsidR="0011507F" w:rsidRPr="00152208" w:rsidSect="00DD0A05">
          <w:pgSz w:w="15840" w:h="12240" w:orient="landscape"/>
          <w:pgMar w:top="1797" w:right="1440" w:bottom="1797" w:left="1440" w:header="0" w:footer="0" w:gutter="0"/>
          <w:cols w:space="720"/>
          <w:noEndnote/>
          <w:docGrid w:linePitch="360"/>
        </w:sectPr>
      </w:pPr>
    </w:p>
    <w:p w14:paraId="2B53FE1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047EAD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ổ</w:t>
      </w:r>
      <w:r w:rsidRPr="00152208">
        <w:rPr>
          <w:rFonts w:ascii="Arial" w:hAnsi="Arial" w:cs="Arial"/>
          <w:b/>
          <w:sz w:val="20"/>
          <w:szCs w:val="20"/>
        </w:rPr>
        <w:t xml:space="preserve"> theo dõi tình hình cấp sổ BHXH (Mẫu S05-TS)</w:t>
      </w:r>
    </w:p>
    <w:p w14:paraId="7208E0D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theo dõi đối tượng và số sổ BHXH đã cấp t</w:t>
      </w:r>
      <w:r w:rsidRPr="00152208">
        <w:rPr>
          <w:rFonts w:ascii="Arial" w:hAnsi="Arial" w:cs="Arial"/>
          <w:sz w:val="20"/>
          <w:szCs w:val="20"/>
          <w:lang w:val="en-US"/>
        </w:rPr>
        <w:t>ừ</w:t>
      </w:r>
      <w:r w:rsidRPr="00152208">
        <w:rPr>
          <w:rFonts w:ascii="Arial" w:hAnsi="Arial" w:cs="Arial"/>
          <w:sz w:val="20"/>
          <w:szCs w:val="20"/>
        </w:rPr>
        <w:t>ng đơn vị.</w:t>
      </w:r>
    </w:p>
    <w:p w14:paraId="59A694C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cán bộ chuyên quản lập hằng tháng.</w:t>
      </w:r>
    </w:p>
    <w:p w14:paraId="66A6C67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Phương pháp lập:</w:t>
      </w:r>
    </w:p>
    <w:p w14:paraId="2718050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w:t>
      </w:r>
      <w:r w:rsidRPr="00152208">
        <w:rPr>
          <w:rFonts w:ascii="Arial" w:hAnsi="Arial" w:cs="Arial"/>
          <w:sz w:val="20"/>
          <w:szCs w:val="20"/>
          <w:lang w:val="en-US"/>
        </w:rPr>
        <w:t>ự</w:t>
      </w:r>
      <w:r w:rsidRPr="00152208">
        <w:rPr>
          <w:rFonts w:ascii="Arial" w:hAnsi="Arial" w:cs="Arial"/>
          <w:sz w:val="20"/>
          <w:szCs w:val="20"/>
        </w:rPr>
        <w:t xml:space="preserve"> đơn vị phát sinh nghiệp vụ.</w:t>
      </w:r>
    </w:p>
    <w:p w14:paraId="5F86339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đơn vị.</w:t>
      </w:r>
    </w:p>
    <w:p w14:paraId="3A76E5D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mã đơn vị.</w:t>
      </w:r>
    </w:p>
    <w:p w14:paraId="7E5CB18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tổng số người tham gia của kỳ trước.</w:t>
      </w:r>
    </w:p>
    <w:p w14:paraId="4513D0B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lượng lao động đã được cấp sổ BHXH .</w:t>
      </w:r>
    </w:p>
    <w:p w14:paraId="243A4DA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tổng số lao động tăng trong kỳ</w:t>
      </w:r>
    </w:p>
    <w:p w14:paraId="6BC1C55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người phát sinh tăng đã có sổ BHXH trong kỳ.</w:t>
      </w:r>
    </w:p>
    <w:p w14:paraId="03BCE4B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tổng số lao động giảm trong kỳ.</w:t>
      </w:r>
    </w:p>
    <w:p w14:paraId="009E096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số lượng lao động đã có sổ giảm giải quyết hưu trí trong kỳ.</w:t>
      </w:r>
    </w:p>
    <w:p w14:paraId="49DCA4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số lượng lao động đã có sổ giảm giải quyết t</w:t>
      </w:r>
      <w:r w:rsidRPr="00152208">
        <w:rPr>
          <w:rFonts w:ascii="Arial" w:hAnsi="Arial" w:cs="Arial"/>
          <w:sz w:val="20"/>
          <w:szCs w:val="20"/>
          <w:lang w:val="en-US"/>
        </w:rPr>
        <w:t>ử</w:t>
      </w:r>
      <w:r w:rsidRPr="00152208">
        <w:rPr>
          <w:rFonts w:ascii="Arial" w:hAnsi="Arial" w:cs="Arial"/>
          <w:sz w:val="20"/>
          <w:szCs w:val="20"/>
        </w:rPr>
        <w:t xml:space="preserve"> tuất trong kỳ.</w:t>
      </w:r>
    </w:p>
    <w:p w14:paraId="309E4B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số lư</w:t>
      </w:r>
      <w:r w:rsidRPr="00152208">
        <w:rPr>
          <w:rFonts w:ascii="Arial" w:hAnsi="Arial" w:cs="Arial"/>
          <w:sz w:val="20"/>
          <w:szCs w:val="20"/>
          <w:lang w:val="en-US"/>
        </w:rPr>
        <w:t>ợ</w:t>
      </w:r>
      <w:r w:rsidRPr="00152208">
        <w:rPr>
          <w:rFonts w:ascii="Arial" w:hAnsi="Arial" w:cs="Arial"/>
          <w:sz w:val="20"/>
          <w:szCs w:val="20"/>
        </w:rPr>
        <w:t>ng lao động đã có sổ giảm do ng</w:t>
      </w:r>
      <w:r w:rsidRPr="00152208">
        <w:rPr>
          <w:rFonts w:ascii="Arial" w:hAnsi="Arial" w:cs="Arial"/>
          <w:sz w:val="20"/>
          <w:szCs w:val="20"/>
          <w:lang w:val="en-US"/>
        </w:rPr>
        <w:t>ừ</w:t>
      </w:r>
      <w:r w:rsidRPr="00152208">
        <w:rPr>
          <w:rFonts w:ascii="Arial" w:hAnsi="Arial" w:cs="Arial"/>
          <w:sz w:val="20"/>
          <w:szCs w:val="20"/>
        </w:rPr>
        <w:t>ng đón</w:t>
      </w:r>
      <w:r w:rsidRPr="00152208">
        <w:rPr>
          <w:rFonts w:ascii="Arial" w:hAnsi="Arial" w:cs="Arial"/>
          <w:sz w:val="20"/>
          <w:szCs w:val="20"/>
          <w:lang w:val="en-US"/>
        </w:rPr>
        <w:t>g</w:t>
      </w:r>
      <w:r w:rsidRPr="00152208">
        <w:rPr>
          <w:rFonts w:ascii="Arial" w:hAnsi="Arial" w:cs="Arial"/>
          <w:sz w:val="20"/>
          <w:szCs w:val="20"/>
        </w:rPr>
        <w:t xml:space="preserve"> trong kỳ</w:t>
      </w:r>
    </w:p>
    <w:p w14:paraId="43C1D8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số lượng lao động đã có s</w:t>
      </w:r>
      <w:r w:rsidRPr="00152208">
        <w:rPr>
          <w:rFonts w:ascii="Arial" w:hAnsi="Arial" w:cs="Arial"/>
          <w:sz w:val="20"/>
          <w:szCs w:val="20"/>
          <w:lang w:val="en-US"/>
        </w:rPr>
        <w:t>ổ</w:t>
      </w:r>
      <w:r w:rsidRPr="00152208">
        <w:rPr>
          <w:rFonts w:ascii="Arial" w:hAnsi="Arial" w:cs="Arial"/>
          <w:sz w:val="20"/>
          <w:szCs w:val="20"/>
        </w:rPr>
        <w:t xml:space="preserve"> giảm khác trong kỳ.</w:t>
      </w:r>
    </w:p>
    <w:p w14:paraId="7E8F9FF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số lượng sổ BHXH cấp mới trong kỳ.</w:t>
      </w:r>
    </w:p>
    <w:p w14:paraId="66F8FAE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11: ghi tổng số người tham gia tại thời điểm cuối kỳ.</w:t>
      </w:r>
    </w:p>
    <w:p w14:paraId="78BF76D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12: ghi tổng số người tham gia đã được cấp sổ tại thời điểm cuối kỳ.</w:t>
      </w:r>
    </w:p>
    <w:p w14:paraId="643E2184" w14:textId="77777777" w:rsidR="0011507F" w:rsidRPr="00152208" w:rsidRDefault="0011507F" w:rsidP="0011507F">
      <w:pPr>
        <w:spacing w:before="120"/>
        <w:rPr>
          <w:rFonts w:ascii="Arial" w:hAnsi="Arial" w:cs="Arial"/>
          <w:sz w:val="20"/>
          <w:szCs w:val="20"/>
        </w:rPr>
        <w:sectPr w:rsidR="0011507F" w:rsidRPr="00152208" w:rsidSect="00DD0A05">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7880"/>
        <w:gridCol w:w="5080"/>
      </w:tblGrid>
      <w:tr w:rsidR="0011507F" w:rsidRPr="0011507F" w14:paraId="150FDCB5" w14:textId="77777777" w:rsidTr="0011507F">
        <w:tc>
          <w:tcPr>
            <w:tcW w:w="3040" w:type="pct"/>
          </w:tcPr>
          <w:p w14:paraId="3E98ACE1"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rPr>
              <w:t xml:space="preserve">   BHXH ………..</w:t>
            </w:r>
            <w:r w:rsidRPr="0011507F">
              <w:rPr>
                <w:rFonts w:ascii="Arial" w:hAnsi="Arial" w:cs="Arial"/>
                <w:sz w:val="20"/>
                <w:szCs w:val="20"/>
              </w:rPr>
              <w:br/>
              <w:t xml:space="preserve">   BHXH </w:t>
            </w:r>
            <w:r w:rsidRPr="0011507F">
              <w:rPr>
                <w:rFonts w:ascii="Arial" w:hAnsi="Arial" w:cs="Arial"/>
                <w:sz w:val="20"/>
                <w:szCs w:val="20"/>
                <w:lang w:val="en-US"/>
              </w:rPr>
              <w:t>……….</w:t>
            </w:r>
          </w:p>
        </w:tc>
        <w:tc>
          <w:tcPr>
            <w:tcW w:w="1960" w:type="pct"/>
          </w:tcPr>
          <w:p w14:paraId="022D0B1C"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S06</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1C92D3B1"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w:t>
      </w:r>
      <w:r w:rsidRPr="00152208">
        <w:rPr>
          <w:rFonts w:ascii="Arial" w:hAnsi="Arial" w:cs="Arial"/>
          <w:b/>
          <w:sz w:val="20"/>
          <w:szCs w:val="20"/>
          <w:lang w:val="en-US"/>
        </w:rPr>
        <w:t>Ổ</w:t>
      </w:r>
      <w:r w:rsidRPr="00152208">
        <w:rPr>
          <w:rFonts w:ascii="Arial" w:hAnsi="Arial" w:cs="Arial"/>
          <w:b/>
          <w:sz w:val="20"/>
          <w:szCs w:val="20"/>
        </w:rPr>
        <w:t xml:space="preserve"> THEO DÕI SỬ DỤNG PHÔI THẺ BHYT</w:t>
      </w:r>
    </w:p>
    <w:p w14:paraId="47CFDFC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Tháng</w:t>
      </w:r>
      <w:r w:rsidRPr="00152208">
        <w:rPr>
          <w:rFonts w:ascii="Arial" w:hAnsi="Arial" w:cs="Arial"/>
          <w:sz w:val="20"/>
          <w:szCs w:val="20"/>
          <w:lang w:val="en-US"/>
        </w:rPr>
        <w:t xml:space="preserve"> …….</w:t>
      </w:r>
      <w:r w:rsidRPr="00152208">
        <w:rPr>
          <w:rFonts w:ascii="Arial" w:hAnsi="Arial" w:cs="Arial"/>
          <w:sz w:val="20"/>
          <w:szCs w:val="20"/>
        </w:rPr>
        <w:t xml:space="preserve"> </w:t>
      </w:r>
      <w:r w:rsidRPr="00152208">
        <w:rPr>
          <w:rFonts w:ascii="Arial" w:hAnsi="Arial" w:cs="Arial"/>
          <w:sz w:val="20"/>
          <w:szCs w:val="20"/>
          <w:lang w:val="en-US"/>
        </w:rPr>
        <w:t>n</w:t>
      </w:r>
      <w:r w:rsidRPr="00152208">
        <w:rPr>
          <w:rFonts w:ascii="Arial" w:hAnsi="Arial" w:cs="Arial"/>
          <w:sz w:val="20"/>
          <w:szCs w:val="20"/>
        </w:rPr>
        <w:t>ăm</w:t>
      </w:r>
      <w:r w:rsidRPr="00152208">
        <w:rPr>
          <w:rFonts w:ascii="Arial" w:hAnsi="Arial" w:cs="Arial"/>
          <w:sz w:val="20"/>
          <w:szCs w:val="20"/>
          <w:lang w:val="en-US"/>
        </w:rPr>
        <w:t>……….</w:t>
      </w:r>
    </w:p>
    <w:p w14:paraId="0CC9A5A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Chuyên quản sổ, thẻ:</w:t>
      </w:r>
    </w:p>
    <w:tbl>
      <w:tblPr>
        <w:tblW w:w="5000" w:type="pct"/>
        <w:tblCellMar>
          <w:left w:w="0" w:type="dxa"/>
          <w:right w:w="0" w:type="dxa"/>
        </w:tblCellMar>
        <w:tblLook w:val="0000" w:firstRow="0" w:lastRow="0" w:firstColumn="0" w:lastColumn="0" w:noHBand="0" w:noVBand="0"/>
      </w:tblPr>
      <w:tblGrid>
        <w:gridCol w:w="500"/>
        <w:gridCol w:w="696"/>
        <w:gridCol w:w="1233"/>
        <w:gridCol w:w="763"/>
        <w:gridCol w:w="923"/>
        <w:gridCol w:w="519"/>
        <w:gridCol w:w="711"/>
        <w:gridCol w:w="641"/>
        <w:gridCol w:w="662"/>
        <w:gridCol w:w="734"/>
        <w:gridCol w:w="688"/>
        <w:gridCol w:w="500"/>
        <w:gridCol w:w="623"/>
        <w:gridCol w:w="696"/>
        <w:gridCol w:w="701"/>
        <w:gridCol w:w="702"/>
        <w:gridCol w:w="704"/>
        <w:gridCol w:w="974"/>
      </w:tblGrid>
      <w:tr w:rsidR="0011507F" w:rsidRPr="00152208" w14:paraId="7EE65E34" w14:textId="77777777" w:rsidTr="0011507F">
        <w:tblPrEx>
          <w:tblCellMar>
            <w:top w:w="0" w:type="dxa"/>
            <w:left w:w="0" w:type="dxa"/>
            <w:bottom w:w="0" w:type="dxa"/>
            <w:right w:w="0" w:type="dxa"/>
          </w:tblCellMar>
        </w:tblPrEx>
        <w:trPr>
          <w:cantSplit/>
        </w:trPr>
        <w:tc>
          <w:tcPr>
            <w:tcW w:w="153" w:type="pct"/>
            <w:vMerge w:val="restart"/>
            <w:tcBorders>
              <w:top w:val="single" w:sz="4" w:space="0" w:color="auto"/>
              <w:left w:val="single" w:sz="4" w:space="0" w:color="auto"/>
              <w:bottom w:val="nil"/>
              <w:right w:val="nil"/>
            </w:tcBorders>
            <w:shd w:val="clear" w:color="auto" w:fill="FFFFFF"/>
            <w:vAlign w:val="center"/>
          </w:tcPr>
          <w:p w14:paraId="2EE4938B"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Ngày</w:t>
            </w:r>
          </w:p>
        </w:tc>
        <w:tc>
          <w:tcPr>
            <w:tcW w:w="272" w:type="pct"/>
            <w:vMerge w:val="restart"/>
            <w:tcBorders>
              <w:top w:val="single" w:sz="4" w:space="0" w:color="auto"/>
              <w:left w:val="single" w:sz="4" w:space="0" w:color="auto"/>
              <w:bottom w:val="nil"/>
              <w:right w:val="nil"/>
            </w:tcBorders>
            <w:shd w:val="clear" w:color="auto" w:fill="FFFFFF"/>
            <w:vAlign w:val="center"/>
          </w:tcPr>
          <w:p w14:paraId="11FD04D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phiếu</w:t>
            </w:r>
          </w:p>
        </w:tc>
        <w:tc>
          <w:tcPr>
            <w:tcW w:w="478" w:type="pct"/>
            <w:vMerge w:val="restart"/>
            <w:tcBorders>
              <w:top w:val="single" w:sz="4" w:space="0" w:color="auto"/>
              <w:left w:val="single" w:sz="4" w:space="0" w:color="auto"/>
              <w:bottom w:val="nil"/>
              <w:right w:val="nil"/>
            </w:tcBorders>
            <w:shd w:val="clear" w:color="auto" w:fill="FFFFFF"/>
            <w:vAlign w:val="center"/>
          </w:tcPr>
          <w:p w14:paraId="32AFF25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Diễn giải</w:t>
            </w:r>
          </w:p>
        </w:tc>
        <w:tc>
          <w:tcPr>
            <w:tcW w:w="298" w:type="pct"/>
            <w:vMerge w:val="restart"/>
            <w:tcBorders>
              <w:top w:val="single" w:sz="4" w:space="0" w:color="auto"/>
              <w:left w:val="single" w:sz="4" w:space="0" w:color="auto"/>
              <w:bottom w:val="nil"/>
              <w:right w:val="nil"/>
            </w:tcBorders>
            <w:shd w:val="clear" w:color="auto" w:fill="FFFFFF"/>
            <w:vAlign w:val="center"/>
          </w:tcPr>
          <w:p w14:paraId="22F1CB7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w:t>
            </w:r>
            <w:r w:rsidRPr="00152208">
              <w:rPr>
                <w:rFonts w:ascii="Arial" w:hAnsi="Arial" w:cs="Arial"/>
                <w:b/>
                <w:sz w:val="20"/>
                <w:szCs w:val="20"/>
                <w:lang w:val="en-US"/>
              </w:rPr>
              <w:t>ô</w:t>
            </w:r>
            <w:r w:rsidRPr="00152208">
              <w:rPr>
                <w:rFonts w:ascii="Arial" w:hAnsi="Arial" w:cs="Arial"/>
                <w:b/>
                <w:sz w:val="20"/>
                <w:szCs w:val="20"/>
              </w:rPr>
              <w:t>i trong kỳ</w:t>
            </w:r>
          </w:p>
        </w:tc>
        <w:tc>
          <w:tcPr>
            <w:tcW w:w="3419" w:type="pct"/>
            <w:gridSpan w:val="13"/>
            <w:tcBorders>
              <w:top w:val="single" w:sz="4" w:space="0" w:color="auto"/>
              <w:left w:val="single" w:sz="4" w:space="0" w:color="auto"/>
              <w:bottom w:val="nil"/>
              <w:right w:val="nil"/>
            </w:tcBorders>
            <w:shd w:val="clear" w:color="auto" w:fill="FFFFFF"/>
            <w:vAlign w:val="center"/>
          </w:tcPr>
          <w:p w14:paraId="3116E9A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Xuất</w:t>
            </w:r>
          </w:p>
        </w:tc>
        <w:tc>
          <w:tcPr>
            <w:tcW w:w="379" w:type="pct"/>
            <w:vMerge w:val="restart"/>
            <w:tcBorders>
              <w:top w:val="single" w:sz="4" w:space="0" w:color="auto"/>
              <w:left w:val="single" w:sz="4" w:space="0" w:color="auto"/>
              <w:bottom w:val="nil"/>
              <w:right w:val="single" w:sz="4" w:space="0" w:color="auto"/>
            </w:tcBorders>
            <w:shd w:val="clear" w:color="auto" w:fill="FFFFFF"/>
            <w:vAlign w:val="center"/>
          </w:tcPr>
          <w:p w14:paraId="570F3EB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số tồn cuối kỳ</w:t>
            </w:r>
          </w:p>
        </w:tc>
      </w:tr>
      <w:tr w:rsidR="0011507F" w:rsidRPr="00152208" w14:paraId="5D16CC64" w14:textId="77777777" w:rsidTr="0011507F">
        <w:tblPrEx>
          <w:tblCellMar>
            <w:top w:w="0" w:type="dxa"/>
            <w:left w:w="0" w:type="dxa"/>
            <w:bottom w:w="0" w:type="dxa"/>
            <w:right w:w="0" w:type="dxa"/>
          </w:tblCellMar>
        </w:tblPrEx>
        <w:trPr>
          <w:cantSplit/>
        </w:trPr>
        <w:tc>
          <w:tcPr>
            <w:tcW w:w="153" w:type="pct"/>
            <w:vMerge/>
            <w:tcBorders>
              <w:top w:val="nil"/>
              <w:left w:val="single" w:sz="4" w:space="0" w:color="auto"/>
              <w:bottom w:val="nil"/>
              <w:right w:val="nil"/>
            </w:tcBorders>
            <w:shd w:val="clear" w:color="auto" w:fill="FFFFFF"/>
            <w:textDirection w:val="tbRl"/>
            <w:vAlign w:val="center"/>
          </w:tcPr>
          <w:p w14:paraId="66B8DBA9" w14:textId="77777777" w:rsidR="0011507F" w:rsidRPr="00152208" w:rsidRDefault="0011507F" w:rsidP="0011507F">
            <w:pPr>
              <w:spacing w:before="120"/>
              <w:jc w:val="center"/>
              <w:rPr>
                <w:rFonts w:ascii="Arial" w:hAnsi="Arial" w:cs="Arial"/>
                <w:b/>
                <w:sz w:val="20"/>
                <w:szCs w:val="20"/>
              </w:rPr>
            </w:pPr>
          </w:p>
        </w:tc>
        <w:tc>
          <w:tcPr>
            <w:tcW w:w="272" w:type="pct"/>
            <w:vMerge/>
            <w:tcBorders>
              <w:top w:val="nil"/>
              <w:left w:val="single" w:sz="4" w:space="0" w:color="auto"/>
              <w:bottom w:val="nil"/>
              <w:right w:val="nil"/>
            </w:tcBorders>
            <w:shd w:val="clear" w:color="auto" w:fill="FFFFFF"/>
            <w:vAlign w:val="center"/>
          </w:tcPr>
          <w:p w14:paraId="5CCFDC74" w14:textId="77777777" w:rsidR="0011507F" w:rsidRPr="00152208" w:rsidRDefault="0011507F" w:rsidP="0011507F">
            <w:pPr>
              <w:spacing w:before="120"/>
              <w:jc w:val="center"/>
              <w:rPr>
                <w:rFonts w:ascii="Arial" w:hAnsi="Arial" w:cs="Arial"/>
                <w:b/>
                <w:sz w:val="20"/>
                <w:szCs w:val="20"/>
              </w:rPr>
            </w:pPr>
          </w:p>
        </w:tc>
        <w:tc>
          <w:tcPr>
            <w:tcW w:w="478" w:type="pct"/>
            <w:vMerge/>
            <w:tcBorders>
              <w:top w:val="nil"/>
              <w:left w:val="single" w:sz="4" w:space="0" w:color="auto"/>
              <w:bottom w:val="nil"/>
              <w:right w:val="nil"/>
            </w:tcBorders>
            <w:shd w:val="clear" w:color="auto" w:fill="FFFFFF"/>
            <w:vAlign w:val="center"/>
          </w:tcPr>
          <w:p w14:paraId="2D4923DC" w14:textId="77777777" w:rsidR="0011507F" w:rsidRPr="00152208" w:rsidRDefault="0011507F" w:rsidP="0011507F">
            <w:pPr>
              <w:spacing w:before="120"/>
              <w:jc w:val="center"/>
              <w:rPr>
                <w:rFonts w:ascii="Arial" w:hAnsi="Arial" w:cs="Arial"/>
                <w:b/>
                <w:sz w:val="20"/>
                <w:szCs w:val="20"/>
              </w:rPr>
            </w:pPr>
          </w:p>
        </w:tc>
        <w:tc>
          <w:tcPr>
            <w:tcW w:w="298" w:type="pct"/>
            <w:vMerge/>
            <w:tcBorders>
              <w:top w:val="nil"/>
              <w:left w:val="single" w:sz="4" w:space="0" w:color="auto"/>
              <w:bottom w:val="nil"/>
              <w:right w:val="nil"/>
            </w:tcBorders>
            <w:shd w:val="clear" w:color="auto" w:fill="FFFFFF"/>
            <w:vAlign w:val="center"/>
          </w:tcPr>
          <w:p w14:paraId="69F180F7" w14:textId="77777777" w:rsidR="0011507F" w:rsidRPr="00152208" w:rsidRDefault="0011507F" w:rsidP="0011507F">
            <w:pPr>
              <w:spacing w:before="120"/>
              <w:jc w:val="center"/>
              <w:rPr>
                <w:rFonts w:ascii="Arial" w:hAnsi="Arial" w:cs="Arial"/>
                <w:b/>
                <w:sz w:val="20"/>
                <w:szCs w:val="20"/>
              </w:rPr>
            </w:pPr>
          </w:p>
        </w:tc>
        <w:tc>
          <w:tcPr>
            <w:tcW w:w="2080" w:type="pct"/>
            <w:gridSpan w:val="8"/>
            <w:tcBorders>
              <w:top w:val="single" w:sz="4" w:space="0" w:color="auto"/>
              <w:left w:val="single" w:sz="4" w:space="0" w:color="auto"/>
              <w:bottom w:val="nil"/>
              <w:right w:val="nil"/>
            </w:tcBorders>
            <w:shd w:val="clear" w:color="auto" w:fill="FFFFFF"/>
            <w:vAlign w:val="center"/>
          </w:tcPr>
          <w:p w14:paraId="70ED7FF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Sử dụng</w:t>
            </w:r>
          </w:p>
        </w:tc>
        <w:tc>
          <w:tcPr>
            <w:tcW w:w="1338" w:type="pct"/>
            <w:gridSpan w:val="5"/>
            <w:tcBorders>
              <w:top w:val="single" w:sz="4" w:space="0" w:color="auto"/>
              <w:left w:val="single" w:sz="4" w:space="0" w:color="auto"/>
              <w:bottom w:val="nil"/>
              <w:right w:val="nil"/>
            </w:tcBorders>
            <w:shd w:val="clear" w:color="auto" w:fill="FFFFFF"/>
            <w:vAlign w:val="center"/>
          </w:tcPr>
          <w:p w14:paraId="6252E05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Phôi thẻ gi</w:t>
            </w:r>
            <w:r w:rsidRPr="00152208">
              <w:rPr>
                <w:rFonts w:ascii="Arial" w:hAnsi="Arial" w:cs="Arial"/>
                <w:b/>
                <w:sz w:val="20"/>
                <w:szCs w:val="20"/>
                <w:lang w:val="en-US"/>
              </w:rPr>
              <w:t>ả</w:t>
            </w:r>
            <w:r w:rsidRPr="00152208">
              <w:rPr>
                <w:rFonts w:ascii="Arial" w:hAnsi="Arial" w:cs="Arial"/>
                <w:b/>
                <w:sz w:val="20"/>
                <w:szCs w:val="20"/>
              </w:rPr>
              <w:t>m</w:t>
            </w:r>
          </w:p>
        </w:tc>
        <w:tc>
          <w:tcPr>
            <w:tcW w:w="379" w:type="pct"/>
            <w:vMerge/>
            <w:tcBorders>
              <w:top w:val="nil"/>
              <w:left w:val="single" w:sz="4" w:space="0" w:color="auto"/>
              <w:bottom w:val="nil"/>
              <w:right w:val="single" w:sz="4" w:space="0" w:color="auto"/>
            </w:tcBorders>
            <w:shd w:val="clear" w:color="auto" w:fill="FFFFFF"/>
            <w:vAlign w:val="center"/>
          </w:tcPr>
          <w:p w14:paraId="2075AA66" w14:textId="77777777" w:rsidR="0011507F" w:rsidRPr="00152208" w:rsidRDefault="0011507F" w:rsidP="0011507F">
            <w:pPr>
              <w:spacing w:before="120"/>
              <w:jc w:val="center"/>
              <w:rPr>
                <w:rFonts w:ascii="Arial" w:hAnsi="Arial" w:cs="Arial"/>
                <w:b/>
                <w:sz w:val="20"/>
                <w:szCs w:val="20"/>
              </w:rPr>
            </w:pPr>
          </w:p>
        </w:tc>
      </w:tr>
      <w:tr w:rsidR="0011507F" w:rsidRPr="00152208" w14:paraId="517B40A6" w14:textId="77777777" w:rsidTr="0011507F">
        <w:tblPrEx>
          <w:tblCellMar>
            <w:top w:w="0" w:type="dxa"/>
            <w:left w:w="0" w:type="dxa"/>
            <w:bottom w:w="0" w:type="dxa"/>
            <w:right w:w="0" w:type="dxa"/>
          </w:tblCellMar>
        </w:tblPrEx>
        <w:trPr>
          <w:cantSplit/>
        </w:trPr>
        <w:tc>
          <w:tcPr>
            <w:tcW w:w="153" w:type="pct"/>
            <w:vMerge/>
            <w:tcBorders>
              <w:top w:val="nil"/>
              <w:left w:val="single" w:sz="4" w:space="0" w:color="auto"/>
              <w:bottom w:val="nil"/>
              <w:right w:val="nil"/>
            </w:tcBorders>
            <w:shd w:val="clear" w:color="auto" w:fill="FFFFFF"/>
            <w:textDirection w:val="tbRl"/>
            <w:vAlign w:val="center"/>
          </w:tcPr>
          <w:p w14:paraId="4EAC0127" w14:textId="77777777" w:rsidR="0011507F" w:rsidRPr="00152208" w:rsidRDefault="0011507F" w:rsidP="0011507F">
            <w:pPr>
              <w:spacing w:before="120"/>
              <w:jc w:val="center"/>
              <w:rPr>
                <w:rFonts w:ascii="Arial" w:hAnsi="Arial" w:cs="Arial"/>
                <w:b/>
                <w:sz w:val="20"/>
                <w:szCs w:val="20"/>
              </w:rPr>
            </w:pPr>
          </w:p>
        </w:tc>
        <w:tc>
          <w:tcPr>
            <w:tcW w:w="272" w:type="pct"/>
            <w:vMerge/>
            <w:tcBorders>
              <w:top w:val="nil"/>
              <w:left w:val="single" w:sz="4" w:space="0" w:color="auto"/>
              <w:bottom w:val="nil"/>
              <w:right w:val="nil"/>
            </w:tcBorders>
            <w:shd w:val="clear" w:color="auto" w:fill="FFFFFF"/>
            <w:vAlign w:val="center"/>
          </w:tcPr>
          <w:p w14:paraId="37B5136E" w14:textId="77777777" w:rsidR="0011507F" w:rsidRPr="00152208" w:rsidRDefault="0011507F" w:rsidP="0011507F">
            <w:pPr>
              <w:spacing w:before="120"/>
              <w:jc w:val="center"/>
              <w:rPr>
                <w:rFonts w:ascii="Arial" w:hAnsi="Arial" w:cs="Arial"/>
                <w:b/>
                <w:sz w:val="20"/>
                <w:szCs w:val="20"/>
              </w:rPr>
            </w:pPr>
          </w:p>
        </w:tc>
        <w:tc>
          <w:tcPr>
            <w:tcW w:w="478" w:type="pct"/>
            <w:vMerge/>
            <w:tcBorders>
              <w:top w:val="nil"/>
              <w:left w:val="single" w:sz="4" w:space="0" w:color="auto"/>
              <w:bottom w:val="nil"/>
              <w:right w:val="nil"/>
            </w:tcBorders>
            <w:shd w:val="clear" w:color="auto" w:fill="FFFFFF"/>
            <w:vAlign w:val="center"/>
          </w:tcPr>
          <w:p w14:paraId="38B729C5" w14:textId="77777777" w:rsidR="0011507F" w:rsidRPr="00152208" w:rsidRDefault="0011507F" w:rsidP="0011507F">
            <w:pPr>
              <w:spacing w:before="120"/>
              <w:jc w:val="center"/>
              <w:rPr>
                <w:rFonts w:ascii="Arial" w:hAnsi="Arial" w:cs="Arial"/>
                <w:b/>
                <w:sz w:val="20"/>
                <w:szCs w:val="20"/>
              </w:rPr>
            </w:pPr>
          </w:p>
        </w:tc>
        <w:tc>
          <w:tcPr>
            <w:tcW w:w="298" w:type="pct"/>
            <w:vMerge/>
            <w:tcBorders>
              <w:top w:val="nil"/>
              <w:left w:val="single" w:sz="4" w:space="0" w:color="auto"/>
              <w:bottom w:val="nil"/>
              <w:right w:val="nil"/>
            </w:tcBorders>
            <w:shd w:val="clear" w:color="auto" w:fill="FFFFFF"/>
            <w:vAlign w:val="center"/>
          </w:tcPr>
          <w:p w14:paraId="65CA36FE" w14:textId="77777777" w:rsidR="0011507F" w:rsidRPr="00152208" w:rsidRDefault="0011507F" w:rsidP="0011507F">
            <w:pPr>
              <w:spacing w:before="120"/>
              <w:jc w:val="center"/>
              <w:rPr>
                <w:rFonts w:ascii="Arial" w:hAnsi="Arial" w:cs="Arial"/>
                <w:b/>
                <w:sz w:val="20"/>
                <w:szCs w:val="20"/>
              </w:rPr>
            </w:pPr>
          </w:p>
        </w:tc>
        <w:tc>
          <w:tcPr>
            <w:tcW w:w="342" w:type="pct"/>
            <w:vMerge w:val="restart"/>
            <w:tcBorders>
              <w:top w:val="single" w:sz="4" w:space="0" w:color="auto"/>
              <w:left w:val="single" w:sz="4" w:space="0" w:color="auto"/>
              <w:bottom w:val="nil"/>
              <w:right w:val="nil"/>
            </w:tcBorders>
            <w:shd w:val="clear" w:color="auto" w:fill="FFFFFF"/>
            <w:vAlign w:val="center"/>
          </w:tcPr>
          <w:p w14:paraId="19AC929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w:t>
            </w:r>
          </w:p>
        </w:tc>
        <w:tc>
          <w:tcPr>
            <w:tcW w:w="204" w:type="pct"/>
            <w:vMerge w:val="restart"/>
            <w:tcBorders>
              <w:top w:val="single" w:sz="4" w:space="0" w:color="auto"/>
              <w:left w:val="single" w:sz="4" w:space="0" w:color="auto"/>
              <w:bottom w:val="nil"/>
              <w:right w:val="nil"/>
            </w:tcBorders>
            <w:shd w:val="clear" w:color="auto" w:fill="FFFFFF"/>
            <w:vAlign w:val="center"/>
          </w:tcPr>
          <w:p w14:paraId="0C81001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Cấp</w:t>
            </w:r>
            <w:r w:rsidRPr="00152208">
              <w:rPr>
                <w:rFonts w:ascii="Arial" w:hAnsi="Arial" w:cs="Arial"/>
                <w:b/>
                <w:sz w:val="20"/>
                <w:szCs w:val="20"/>
                <w:lang w:val="en-US"/>
              </w:rPr>
              <w:t xml:space="preserve"> </w:t>
            </w:r>
            <w:r w:rsidRPr="00152208">
              <w:rPr>
                <w:rFonts w:ascii="Arial" w:hAnsi="Arial" w:cs="Arial"/>
                <w:b/>
                <w:sz w:val="20"/>
                <w:szCs w:val="20"/>
              </w:rPr>
              <w:t>tăng</w:t>
            </w:r>
            <w:r w:rsidRPr="00152208">
              <w:rPr>
                <w:rFonts w:ascii="Arial" w:hAnsi="Arial" w:cs="Arial"/>
                <w:b/>
                <w:sz w:val="20"/>
                <w:szCs w:val="20"/>
                <w:lang w:val="en-US"/>
              </w:rPr>
              <w:t xml:space="preserve"> </w:t>
            </w:r>
            <w:r w:rsidRPr="00152208">
              <w:rPr>
                <w:rFonts w:ascii="Arial" w:hAnsi="Arial" w:cs="Arial"/>
                <w:b/>
                <w:sz w:val="20"/>
                <w:szCs w:val="20"/>
              </w:rPr>
              <w:t>mới</w:t>
            </w:r>
          </w:p>
        </w:tc>
        <w:tc>
          <w:tcPr>
            <w:tcW w:w="278" w:type="pct"/>
            <w:vMerge w:val="restart"/>
            <w:tcBorders>
              <w:top w:val="single" w:sz="4" w:space="0" w:color="auto"/>
              <w:left w:val="single" w:sz="4" w:space="0" w:color="auto"/>
              <w:bottom w:val="nil"/>
              <w:right w:val="nil"/>
            </w:tcBorders>
            <w:shd w:val="clear" w:color="auto" w:fill="FFFFFF"/>
            <w:vAlign w:val="center"/>
          </w:tcPr>
          <w:p w14:paraId="4BEDBD5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Cấp lại do mất</w:t>
            </w:r>
          </w:p>
        </w:tc>
        <w:tc>
          <w:tcPr>
            <w:tcW w:w="1256" w:type="pct"/>
            <w:gridSpan w:val="5"/>
            <w:tcBorders>
              <w:top w:val="single" w:sz="4" w:space="0" w:color="auto"/>
              <w:left w:val="single" w:sz="4" w:space="0" w:color="auto"/>
              <w:bottom w:val="nil"/>
              <w:right w:val="nil"/>
            </w:tcBorders>
            <w:shd w:val="clear" w:color="auto" w:fill="FFFFFF"/>
            <w:vAlign w:val="center"/>
          </w:tcPr>
          <w:p w14:paraId="7A85688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w:t>
            </w:r>
            <w:r w:rsidRPr="00152208">
              <w:rPr>
                <w:rFonts w:ascii="Arial" w:hAnsi="Arial" w:cs="Arial"/>
                <w:b/>
                <w:sz w:val="20"/>
                <w:szCs w:val="20"/>
                <w:lang w:val="en-US"/>
              </w:rPr>
              <w:t>ổ</w:t>
            </w:r>
            <w:r w:rsidRPr="00152208">
              <w:rPr>
                <w:rFonts w:ascii="Arial" w:hAnsi="Arial" w:cs="Arial"/>
                <w:b/>
                <w:sz w:val="20"/>
                <w:szCs w:val="20"/>
              </w:rPr>
              <w:t>i thẻ</w:t>
            </w:r>
          </w:p>
        </w:tc>
        <w:tc>
          <w:tcPr>
            <w:tcW w:w="244" w:type="pct"/>
            <w:vMerge w:val="restart"/>
            <w:tcBorders>
              <w:top w:val="single" w:sz="4" w:space="0" w:color="auto"/>
              <w:left w:val="single" w:sz="4" w:space="0" w:color="auto"/>
              <w:bottom w:val="nil"/>
              <w:right w:val="nil"/>
            </w:tcBorders>
            <w:shd w:val="clear" w:color="auto" w:fill="FFFFFF"/>
            <w:vAlign w:val="center"/>
          </w:tcPr>
          <w:p w14:paraId="6B08E10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Hỏng do nhà </w:t>
            </w:r>
            <w:r w:rsidRPr="00152208">
              <w:rPr>
                <w:rFonts w:ascii="Arial" w:hAnsi="Arial" w:cs="Arial"/>
                <w:b/>
                <w:sz w:val="20"/>
                <w:szCs w:val="20"/>
                <w:lang w:val="en-US"/>
              </w:rPr>
              <w:t>in</w:t>
            </w:r>
          </w:p>
        </w:tc>
        <w:tc>
          <w:tcPr>
            <w:tcW w:w="272" w:type="pct"/>
            <w:vMerge w:val="restart"/>
            <w:tcBorders>
              <w:top w:val="single" w:sz="4" w:space="0" w:color="auto"/>
              <w:left w:val="single" w:sz="4" w:space="0" w:color="auto"/>
              <w:bottom w:val="nil"/>
              <w:right w:val="nil"/>
            </w:tcBorders>
            <w:shd w:val="clear" w:color="auto" w:fill="FFFFFF"/>
            <w:vAlign w:val="center"/>
          </w:tcPr>
          <w:p w14:paraId="4EADDAD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BHXH in hỏng</w:t>
            </w:r>
          </w:p>
        </w:tc>
        <w:tc>
          <w:tcPr>
            <w:tcW w:w="274" w:type="pct"/>
            <w:vMerge w:val="restart"/>
            <w:tcBorders>
              <w:top w:val="single" w:sz="4" w:space="0" w:color="auto"/>
              <w:left w:val="single" w:sz="4" w:space="0" w:color="auto"/>
              <w:bottom w:val="nil"/>
              <w:right w:val="nil"/>
            </w:tcBorders>
            <w:shd w:val="clear" w:color="auto" w:fill="FFFFFF"/>
            <w:vAlign w:val="center"/>
          </w:tcPr>
          <w:p w14:paraId="7EB0D8A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Mất </w:t>
            </w:r>
            <w:r w:rsidRPr="00152208">
              <w:rPr>
                <w:rFonts w:ascii="Arial" w:hAnsi="Arial" w:cs="Arial"/>
                <w:b/>
                <w:sz w:val="20"/>
                <w:szCs w:val="20"/>
                <w:lang w:val="en-US"/>
              </w:rPr>
              <w:t>d</w:t>
            </w:r>
            <w:r w:rsidRPr="00152208">
              <w:rPr>
                <w:rFonts w:ascii="Arial" w:hAnsi="Arial" w:cs="Arial"/>
                <w:b/>
                <w:sz w:val="20"/>
                <w:szCs w:val="20"/>
              </w:rPr>
              <w:t>o b</w:t>
            </w:r>
            <w:r w:rsidRPr="00152208">
              <w:rPr>
                <w:rFonts w:ascii="Arial" w:hAnsi="Arial" w:cs="Arial"/>
                <w:b/>
                <w:sz w:val="20"/>
                <w:szCs w:val="20"/>
                <w:lang w:val="en-US"/>
              </w:rPr>
              <w:t>ả</w:t>
            </w:r>
            <w:r w:rsidRPr="00152208">
              <w:rPr>
                <w:rFonts w:ascii="Arial" w:hAnsi="Arial" w:cs="Arial"/>
                <w:b/>
                <w:sz w:val="20"/>
                <w:szCs w:val="20"/>
              </w:rPr>
              <w:t>o qu</w:t>
            </w:r>
            <w:r w:rsidRPr="00152208">
              <w:rPr>
                <w:rFonts w:ascii="Arial" w:hAnsi="Arial" w:cs="Arial"/>
                <w:b/>
                <w:sz w:val="20"/>
                <w:szCs w:val="20"/>
                <w:lang w:val="en-US"/>
              </w:rPr>
              <w:t>ả</w:t>
            </w:r>
            <w:r w:rsidRPr="00152208">
              <w:rPr>
                <w:rFonts w:ascii="Arial" w:hAnsi="Arial" w:cs="Arial"/>
                <w:b/>
                <w:sz w:val="20"/>
                <w:szCs w:val="20"/>
              </w:rPr>
              <w:t>n</w:t>
            </w:r>
          </w:p>
        </w:tc>
        <w:tc>
          <w:tcPr>
            <w:tcW w:w="274" w:type="pct"/>
            <w:vMerge w:val="restart"/>
            <w:tcBorders>
              <w:top w:val="single" w:sz="4" w:space="0" w:color="auto"/>
              <w:left w:val="single" w:sz="4" w:space="0" w:color="auto"/>
              <w:bottom w:val="nil"/>
              <w:right w:val="nil"/>
            </w:tcBorders>
            <w:shd w:val="clear" w:color="auto" w:fill="FFFFFF"/>
            <w:vAlign w:val="center"/>
          </w:tcPr>
          <w:p w14:paraId="617425C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w:t>
            </w:r>
            <w:r w:rsidRPr="00152208">
              <w:rPr>
                <w:rFonts w:ascii="Arial" w:hAnsi="Arial" w:cs="Arial"/>
                <w:b/>
                <w:sz w:val="20"/>
                <w:szCs w:val="20"/>
                <w:lang w:val="en-US"/>
              </w:rPr>
              <w:t>ỏ</w:t>
            </w:r>
            <w:r w:rsidRPr="00152208">
              <w:rPr>
                <w:rFonts w:ascii="Arial" w:hAnsi="Arial" w:cs="Arial"/>
                <w:b/>
                <w:sz w:val="20"/>
                <w:szCs w:val="20"/>
              </w:rPr>
              <w:t>ng do b</w:t>
            </w:r>
            <w:r w:rsidRPr="00152208">
              <w:rPr>
                <w:rFonts w:ascii="Arial" w:hAnsi="Arial" w:cs="Arial"/>
                <w:b/>
                <w:sz w:val="20"/>
                <w:szCs w:val="20"/>
                <w:lang w:val="en-US"/>
              </w:rPr>
              <w:t>ả</w:t>
            </w:r>
            <w:r w:rsidRPr="00152208">
              <w:rPr>
                <w:rFonts w:ascii="Arial" w:hAnsi="Arial" w:cs="Arial"/>
                <w:b/>
                <w:sz w:val="20"/>
                <w:szCs w:val="20"/>
              </w:rPr>
              <w:t>o quản</w:t>
            </w:r>
          </w:p>
        </w:tc>
        <w:tc>
          <w:tcPr>
            <w:tcW w:w="275" w:type="pct"/>
            <w:vMerge w:val="restart"/>
            <w:tcBorders>
              <w:top w:val="single" w:sz="4" w:space="0" w:color="auto"/>
              <w:left w:val="single" w:sz="4" w:space="0" w:color="auto"/>
              <w:bottom w:val="nil"/>
              <w:right w:val="nil"/>
            </w:tcBorders>
            <w:shd w:val="clear" w:color="auto" w:fill="FFFFFF"/>
            <w:vAlign w:val="center"/>
          </w:tcPr>
          <w:p w14:paraId="3FDA3C9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Giảm</w:t>
            </w:r>
            <w:r w:rsidRPr="00152208">
              <w:rPr>
                <w:rFonts w:ascii="Arial" w:hAnsi="Arial" w:cs="Arial"/>
                <w:b/>
                <w:sz w:val="20"/>
                <w:szCs w:val="20"/>
                <w:lang w:val="en-US"/>
              </w:rPr>
              <w:t xml:space="preserve"> </w:t>
            </w:r>
            <w:r w:rsidRPr="00152208">
              <w:rPr>
                <w:rFonts w:ascii="Arial" w:hAnsi="Arial" w:cs="Arial"/>
                <w:b/>
                <w:sz w:val="20"/>
                <w:szCs w:val="20"/>
              </w:rPr>
              <w:t>khác</w:t>
            </w:r>
          </w:p>
        </w:tc>
        <w:tc>
          <w:tcPr>
            <w:tcW w:w="379" w:type="pct"/>
            <w:vMerge/>
            <w:tcBorders>
              <w:top w:val="nil"/>
              <w:left w:val="single" w:sz="4" w:space="0" w:color="auto"/>
              <w:bottom w:val="nil"/>
              <w:right w:val="single" w:sz="4" w:space="0" w:color="auto"/>
            </w:tcBorders>
            <w:shd w:val="clear" w:color="auto" w:fill="FFFFFF"/>
            <w:vAlign w:val="center"/>
          </w:tcPr>
          <w:p w14:paraId="3253BCB5" w14:textId="77777777" w:rsidR="0011507F" w:rsidRPr="00152208" w:rsidRDefault="0011507F" w:rsidP="0011507F">
            <w:pPr>
              <w:spacing w:before="120"/>
              <w:jc w:val="center"/>
              <w:rPr>
                <w:rFonts w:ascii="Arial" w:hAnsi="Arial" w:cs="Arial"/>
                <w:b/>
                <w:sz w:val="20"/>
                <w:szCs w:val="20"/>
              </w:rPr>
            </w:pPr>
          </w:p>
        </w:tc>
      </w:tr>
      <w:tr w:rsidR="0011507F" w:rsidRPr="00152208" w14:paraId="7BAC0A16" w14:textId="77777777" w:rsidTr="0011507F">
        <w:tblPrEx>
          <w:tblCellMar>
            <w:top w:w="0" w:type="dxa"/>
            <w:left w:w="0" w:type="dxa"/>
            <w:bottom w:w="0" w:type="dxa"/>
            <w:right w:w="0" w:type="dxa"/>
          </w:tblCellMar>
        </w:tblPrEx>
        <w:trPr>
          <w:cantSplit/>
        </w:trPr>
        <w:tc>
          <w:tcPr>
            <w:tcW w:w="153" w:type="pct"/>
            <w:vMerge/>
            <w:tcBorders>
              <w:top w:val="nil"/>
              <w:left w:val="single" w:sz="4" w:space="0" w:color="auto"/>
              <w:bottom w:val="nil"/>
              <w:right w:val="nil"/>
            </w:tcBorders>
            <w:shd w:val="clear" w:color="auto" w:fill="FFFFFF"/>
            <w:textDirection w:val="tbRl"/>
            <w:vAlign w:val="center"/>
          </w:tcPr>
          <w:p w14:paraId="006BF26E" w14:textId="77777777" w:rsidR="0011507F" w:rsidRPr="00152208" w:rsidRDefault="0011507F" w:rsidP="0011507F">
            <w:pPr>
              <w:spacing w:before="120"/>
              <w:jc w:val="center"/>
              <w:rPr>
                <w:rFonts w:ascii="Arial" w:hAnsi="Arial" w:cs="Arial"/>
                <w:b/>
                <w:sz w:val="20"/>
                <w:szCs w:val="20"/>
              </w:rPr>
            </w:pPr>
          </w:p>
        </w:tc>
        <w:tc>
          <w:tcPr>
            <w:tcW w:w="272" w:type="pct"/>
            <w:vMerge/>
            <w:tcBorders>
              <w:top w:val="nil"/>
              <w:left w:val="single" w:sz="4" w:space="0" w:color="auto"/>
              <w:bottom w:val="nil"/>
              <w:right w:val="nil"/>
            </w:tcBorders>
            <w:shd w:val="clear" w:color="auto" w:fill="FFFFFF"/>
            <w:vAlign w:val="center"/>
          </w:tcPr>
          <w:p w14:paraId="48401C6F" w14:textId="77777777" w:rsidR="0011507F" w:rsidRPr="00152208" w:rsidRDefault="0011507F" w:rsidP="0011507F">
            <w:pPr>
              <w:spacing w:before="120"/>
              <w:jc w:val="center"/>
              <w:rPr>
                <w:rFonts w:ascii="Arial" w:hAnsi="Arial" w:cs="Arial"/>
                <w:b/>
                <w:sz w:val="20"/>
                <w:szCs w:val="20"/>
              </w:rPr>
            </w:pPr>
          </w:p>
        </w:tc>
        <w:tc>
          <w:tcPr>
            <w:tcW w:w="478" w:type="pct"/>
            <w:vMerge/>
            <w:tcBorders>
              <w:top w:val="nil"/>
              <w:left w:val="single" w:sz="4" w:space="0" w:color="auto"/>
              <w:bottom w:val="nil"/>
              <w:right w:val="nil"/>
            </w:tcBorders>
            <w:shd w:val="clear" w:color="auto" w:fill="FFFFFF"/>
            <w:vAlign w:val="center"/>
          </w:tcPr>
          <w:p w14:paraId="5E8FAA30" w14:textId="77777777" w:rsidR="0011507F" w:rsidRPr="00152208" w:rsidRDefault="0011507F" w:rsidP="0011507F">
            <w:pPr>
              <w:spacing w:before="120"/>
              <w:jc w:val="center"/>
              <w:rPr>
                <w:rFonts w:ascii="Arial" w:hAnsi="Arial" w:cs="Arial"/>
                <w:b/>
                <w:sz w:val="20"/>
                <w:szCs w:val="20"/>
              </w:rPr>
            </w:pPr>
          </w:p>
        </w:tc>
        <w:tc>
          <w:tcPr>
            <w:tcW w:w="298" w:type="pct"/>
            <w:vMerge/>
            <w:tcBorders>
              <w:top w:val="nil"/>
              <w:left w:val="single" w:sz="4" w:space="0" w:color="auto"/>
              <w:bottom w:val="nil"/>
              <w:right w:val="nil"/>
            </w:tcBorders>
            <w:shd w:val="clear" w:color="auto" w:fill="FFFFFF"/>
            <w:vAlign w:val="center"/>
          </w:tcPr>
          <w:p w14:paraId="4880CCE7" w14:textId="77777777" w:rsidR="0011507F" w:rsidRPr="00152208" w:rsidRDefault="0011507F" w:rsidP="0011507F">
            <w:pPr>
              <w:spacing w:before="120"/>
              <w:jc w:val="center"/>
              <w:rPr>
                <w:rFonts w:ascii="Arial" w:hAnsi="Arial" w:cs="Arial"/>
                <w:b/>
                <w:sz w:val="20"/>
                <w:szCs w:val="20"/>
              </w:rPr>
            </w:pPr>
          </w:p>
        </w:tc>
        <w:tc>
          <w:tcPr>
            <w:tcW w:w="342" w:type="pct"/>
            <w:vMerge/>
            <w:tcBorders>
              <w:top w:val="nil"/>
              <w:left w:val="single" w:sz="4" w:space="0" w:color="auto"/>
              <w:bottom w:val="nil"/>
              <w:right w:val="nil"/>
            </w:tcBorders>
            <w:shd w:val="clear" w:color="auto" w:fill="FFFFFF"/>
            <w:vAlign w:val="center"/>
          </w:tcPr>
          <w:p w14:paraId="10418F1D" w14:textId="77777777" w:rsidR="0011507F" w:rsidRPr="00152208" w:rsidRDefault="0011507F" w:rsidP="0011507F">
            <w:pPr>
              <w:spacing w:before="120"/>
              <w:jc w:val="center"/>
              <w:rPr>
                <w:rFonts w:ascii="Arial" w:hAnsi="Arial" w:cs="Arial"/>
                <w:b/>
                <w:sz w:val="20"/>
                <w:szCs w:val="20"/>
              </w:rPr>
            </w:pPr>
          </w:p>
        </w:tc>
        <w:tc>
          <w:tcPr>
            <w:tcW w:w="204" w:type="pct"/>
            <w:vMerge/>
            <w:tcBorders>
              <w:top w:val="nil"/>
              <w:left w:val="single" w:sz="4" w:space="0" w:color="auto"/>
              <w:bottom w:val="nil"/>
              <w:right w:val="nil"/>
            </w:tcBorders>
            <w:shd w:val="clear" w:color="auto" w:fill="FFFFFF"/>
            <w:vAlign w:val="center"/>
          </w:tcPr>
          <w:p w14:paraId="3E1C132B" w14:textId="77777777" w:rsidR="0011507F" w:rsidRPr="00152208" w:rsidRDefault="0011507F" w:rsidP="0011507F">
            <w:pPr>
              <w:spacing w:before="120"/>
              <w:jc w:val="center"/>
              <w:rPr>
                <w:rFonts w:ascii="Arial" w:hAnsi="Arial" w:cs="Arial"/>
                <w:b/>
                <w:sz w:val="20"/>
                <w:szCs w:val="20"/>
              </w:rPr>
            </w:pPr>
          </w:p>
        </w:tc>
        <w:tc>
          <w:tcPr>
            <w:tcW w:w="278" w:type="pct"/>
            <w:vMerge/>
            <w:tcBorders>
              <w:top w:val="nil"/>
              <w:left w:val="single" w:sz="4" w:space="0" w:color="auto"/>
              <w:bottom w:val="nil"/>
              <w:right w:val="nil"/>
            </w:tcBorders>
            <w:shd w:val="clear" w:color="auto" w:fill="FFFFFF"/>
            <w:vAlign w:val="center"/>
          </w:tcPr>
          <w:p w14:paraId="561824F9" w14:textId="77777777" w:rsidR="0011507F" w:rsidRPr="00152208" w:rsidRDefault="0011507F" w:rsidP="0011507F">
            <w:pPr>
              <w:spacing w:before="120"/>
              <w:jc w:val="center"/>
              <w:rPr>
                <w:rFonts w:ascii="Arial" w:hAnsi="Arial" w:cs="Arial"/>
                <w:b/>
                <w:sz w:val="20"/>
                <w:szCs w:val="20"/>
              </w:rPr>
            </w:pPr>
          </w:p>
        </w:tc>
        <w:tc>
          <w:tcPr>
            <w:tcW w:w="251" w:type="pct"/>
            <w:tcBorders>
              <w:top w:val="single" w:sz="4" w:space="0" w:color="auto"/>
              <w:left w:val="single" w:sz="4" w:space="0" w:color="auto"/>
              <w:bottom w:val="nil"/>
              <w:right w:val="nil"/>
            </w:tcBorders>
            <w:shd w:val="clear" w:color="auto" w:fill="FFFFFF"/>
            <w:vAlign w:val="center"/>
          </w:tcPr>
          <w:p w14:paraId="774F41D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Hỏng</w:t>
            </w:r>
          </w:p>
        </w:tc>
        <w:tc>
          <w:tcPr>
            <w:tcW w:w="259" w:type="pct"/>
            <w:tcBorders>
              <w:top w:val="single" w:sz="4" w:space="0" w:color="auto"/>
              <w:left w:val="single" w:sz="4" w:space="0" w:color="auto"/>
              <w:bottom w:val="nil"/>
              <w:right w:val="nil"/>
            </w:tcBorders>
            <w:shd w:val="clear" w:color="auto" w:fill="FFFFFF"/>
            <w:vAlign w:val="center"/>
          </w:tcPr>
          <w:p w14:paraId="369CD53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Sai</w:t>
            </w:r>
            <w:r w:rsidRPr="00152208">
              <w:rPr>
                <w:rFonts w:ascii="Arial" w:hAnsi="Arial" w:cs="Arial"/>
                <w:b/>
                <w:sz w:val="20"/>
                <w:szCs w:val="20"/>
                <w:lang w:val="en-US"/>
              </w:rPr>
              <w:t xml:space="preserve"> </w:t>
            </w:r>
            <w:r w:rsidRPr="00152208">
              <w:rPr>
                <w:rFonts w:ascii="Arial" w:hAnsi="Arial" w:cs="Arial"/>
                <w:b/>
                <w:sz w:val="20"/>
                <w:szCs w:val="20"/>
              </w:rPr>
              <w:t>thông</w:t>
            </w:r>
            <w:r w:rsidRPr="00152208">
              <w:rPr>
                <w:rFonts w:ascii="Arial" w:hAnsi="Arial" w:cs="Arial"/>
                <w:b/>
                <w:sz w:val="20"/>
                <w:szCs w:val="20"/>
                <w:lang w:val="en-US"/>
              </w:rPr>
              <w:t xml:space="preserve"> </w:t>
            </w:r>
            <w:r w:rsidRPr="00152208">
              <w:rPr>
                <w:rFonts w:ascii="Arial" w:hAnsi="Arial" w:cs="Arial"/>
                <w:b/>
                <w:sz w:val="20"/>
                <w:szCs w:val="20"/>
              </w:rPr>
              <w:t>tin</w:t>
            </w:r>
          </w:p>
        </w:tc>
        <w:tc>
          <w:tcPr>
            <w:tcW w:w="287" w:type="pct"/>
            <w:tcBorders>
              <w:top w:val="single" w:sz="4" w:space="0" w:color="auto"/>
              <w:left w:val="single" w:sz="4" w:space="0" w:color="auto"/>
              <w:bottom w:val="nil"/>
              <w:right w:val="nil"/>
            </w:tcBorders>
            <w:shd w:val="clear" w:color="auto" w:fill="FFFFFF"/>
            <w:vAlign w:val="center"/>
          </w:tcPr>
          <w:p w14:paraId="39AC037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w:t>
            </w:r>
            <w:r w:rsidRPr="00152208">
              <w:rPr>
                <w:rFonts w:ascii="Arial" w:hAnsi="Arial" w:cs="Arial"/>
                <w:b/>
                <w:sz w:val="20"/>
                <w:szCs w:val="20"/>
                <w:lang w:val="en-US"/>
              </w:rPr>
              <w:t>ổ</w:t>
            </w:r>
            <w:r w:rsidRPr="00152208">
              <w:rPr>
                <w:rFonts w:ascii="Arial" w:hAnsi="Arial" w:cs="Arial"/>
                <w:b/>
                <w:sz w:val="20"/>
                <w:szCs w:val="20"/>
              </w:rPr>
              <w:t>i n</w:t>
            </w:r>
            <w:r w:rsidRPr="00152208">
              <w:rPr>
                <w:rFonts w:ascii="Arial" w:hAnsi="Arial" w:cs="Arial"/>
                <w:b/>
                <w:sz w:val="20"/>
                <w:szCs w:val="20"/>
                <w:lang w:val="en-US"/>
              </w:rPr>
              <w:t>ơ</w:t>
            </w:r>
            <w:r w:rsidRPr="00152208">
              <w:rPr>
                <w:rFonts w:ascii="Arial" w:hAnsi="Arial" w:cs="Arial"/>
                <w:b/>
                <w:sz w:val="20"/>
                <w:szCs w:val="20"/>
              </w:rPr>
              <w:t>i KCB BĐ</w:t>
            </w:r>
          </w:p>
        </w:tc>
        <w:tc>
          <w:tcPr>
            <w:tcW w:w="269" w:type="pct"/>
            <w:tcBorders>
              <w:top w:val="single" w:sz="4" w:space="0" w:color="auto"/>
              <w:left w:val="single" w:sz="4" w:space="0" w:color="auto"/>
              <w:bottom w:val="nil"/>
              <w:right w:val="nil"/>
            </w:tcBorders>
            <w:shd w:val="clear" w:color="auto" w:fill="FFFFFF"/>
            <w:vAlign w:val="center"/>
          </w:tcPr>
          <w:p w14:paraId="170E6C7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Đổi</w:t>
            </w:r>
            <w:r w:rsidRPr="00152208">
              <w:rPr>
                <w:rFonts w:ascii="Arial" w:hAnsi="Arial" w:cs="Arial"/>
                <w:b/>
                <w:sz w:val="20"/>
                <w:szCs w:val="20"/>
                <w:lang w:val="en-US"/>
              </w:rPr>
              <w:t xml:space="preserve"> </w:t>
            </w:r>
            <w:r w:rsidRPr="00152208">
              <w:rPr>
                <w:rFonts w:ascii="Arial" w:hAnsi="Arial" w:cs="Arial"/>
                <w:b/>
                <w:sz w:val="20"/>
                <w:szCs w:val="20"/>
              </w:rPr>
              <w:t>quyền</w:t>
            </w:r>
            <w:r w:rsidRPr="00152208">
              <w:rPr>
                <w:rFonts w:ascii="Arial" w:hAnsi="Arial" w:cs="Arial"/>
                <w:b/>
                <w:sz w:val="20"/>
                <w:szCs w:val="20"/>
                <w:lang w:val="en-US"/>
              </w:rPr>
              <w:t xml:space="preserve"> </w:t>
            </w:r>
            <w:r w:rsidRPr="00152208">
              <w:rPr>
                <w:rFonts w:ascii="Arial" w:hAnsi="Arial" w:cs="Arial"/>
                <w:b/>
                <w:sz w:val="20"/>
                <w:szCs w:val="20"/>
              </w:rPr>
              <w:t>lợi</w:t>
            </w:r>
          </w:p>
        </w:tc>
        <w:tc>
          <w:tcPr>
            <w:tcW w:w="190" w:type="pct"/>
            <w:tcBorders>
              <w:top w:val="single" w:sz="4" w:space="0" w:color="auto"/>
              <w:left w:val="single" w:sz="4" w:space="0" w:color="auto"/>
              <w:bottom w:val="nil"/>
              <w:right w:val="nil"/>
            </w:tcBorders>
            <w:shd w:val="clear" w:color="auto" w:fill="FFFFFF"/>
            <w:vAlign w:val="center"/>
          </w:tcPr>
          <w:p w14:paraId="1F64B2F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Khác</w:t>
            </w:r>
          </w:p>
        </w:tc>
        <w:tc>
          <w:tcPr>
            <w:tcW w:w="244" w:type="pct"/>
            <w:vMerge/>
            <w:tcBorders>
              <w:top w:val="nil"/>
              <w:left w:val="single" w:sz="4" w:space="0" w:color="auto"/>
              <w:bottom w:val="nil"/>
              <w:right w:val="nil"/>
            </w:tcBorders>
            <w:shd w:val="clear" w:color="auto" w:fill="FFFFFF"/>
            <w:vAlign w:val="center"/>
          </w:tcPr>
          <w:p w14:paraId="75330A2B" w14:textId="77777777" w:rsidR="0011507F" w:rsidRPr="00152208" w:rsidRDefault="0011507F" w:rsidP="0011507F">
            <w:pPr>
              <w:spacing w:before="120"/>
              <w:jc w:val="center"/>
              <w:rPr>
                <w:rFonts w:ascii="Arial" w:hAnsi="Arial" w:cs="Arial"/>
                <w:b/>
                <w:sz w:val="20"/>
                <w:szCs w:val="20"/>
              </w:rPr>
            </w:pPr>
          </w:p>
        </w:tc>
        <w:tc>
          <w:tcPr>
            <w:tcW w:w="272" w:type="pct"/>
            <w:vMerge/>
            <w:tcBorders>
              <w:top w:val="nil"/>
              <w:left w:val="single" w:sz="4" w:space="0" w:color="auto"/>
              <w:bottom w:val="nil"/>
              <w:right w:val="nil"/>
            </w:tcBorders>
            <w:shd w:val="clear" w:color="auto" w:fill="FFFFFF"/>
            <w:vAlign w:val="center"/>
          </w:tcPr>
          <w:p w14:paraId="4219FC4C" w14:textId="77777777" w:rsidR="0011507F" w:rsidRPr="00152208" w:rsidRDefault="0011507F" w:rsidP="0011507F">
            <w:pPr>
              <w:spacing w:before="120"/>
              <w:jc w:val="center"/>
              <w:rPr>
                <w:rFonts w:ascii="Arial" w:hAnsi="Arial" w:cs="Arial"/>
                <w:b/>
                <w:sz w:val="20"/>
                <w:szCs w:val="20"/>
              </w:rPr>
            </w:pPr>
          </w:p>
        </w:tc>
        <w:tc>
          <w:tcPr>
            <w:tcW w:w="274" w:type="pct"/>
            <w:vMerge/>
            <w:tcBorders>
              <w:top w:val="nil"/>
              <w:left w:val="single" w:sz="4" w:space="0" w:color="auto"/>
              <w:bottom w:val="nil"/>
              <w:right w:val="nil"/>
            </w:tcBorders>
            <w:shd w:val="clear" w:color="auto" w:fill="FFFFFF"/>
            <w:vAlign w:val="center"/>
          </w:tcPr>
          <w:p w14:paraId="79F0C001" w14:textId="77777777" w:rsidR="0011507F" w:rsidRPr="00152208" w:rsidRDefault="0011507F" w:rsidP="0011507F">
            <w:pPr>
              <w:spacing w:before="120"/>
              <w:jc w:val="center"/>
              <w:rPr>
                <w:rFonts w:ascii="Arial" w:hAnsi="Arial" w:cs="Arial"/>
                <w:b/>
                <w:sz w:val="20"/>
                <w:szCs w:val="20"/>
              </w:rPr>
            </w:pPr>
          </w:p>
        </w:tc>
        <w:tc>
          <w:tcPr>
            <w:tcW w:w="274" w:type="pct"/>
            <w:vMerge/>
            <w:tcBorders>
              <w:top w:val="nil"/>
              <w:left w:val="single" w:sz="4" w:space="0" w:color="auto"/>
              <w:bottom w:val="nil"/>
              <w:right w:val="nil"/>
            </w:tcBorders>
            <w:shd w:val="clear" w:color="auto" w:fill="FFFFFF"/>
            <w:vAlign w:val="center"/>
          </w:tcPr>
          <w:p w14:paraId="2402E2BF" w14:textId="77777777" w:rsidR="0011507F" w:rsidRPr="00152208" w:rsidRDefault="0011507F" w:rsidP="0011507F">
            <w:pPr>
              <w:spacing w:before="120"/>
              <w:jc w:val="center"/>
              <w:rPr>
                <w:rFonts w:ascii="Arial" w:hAnsi="Arial" w:cs="Arial"/>
                <w:b/>
                <w:sz w:val="20"/>
                <w:szCs w:val="20"/>
              </w:rPr>
            </w:pPr>
          </w:p>
        </w:tc>
        <w:tc>
          <w:tcPr>
            <w:tcW w:w="275" w:type="pct"/>
            <w:vMerge/>
            <w:tcBorders>
              <w:top w:val="nil"/>
              <w:left w:val="single" w:sz="4" w:space="0" w:color="auto"/>
              <w:bottom w:val="nil"/>
              <w:right w:val="nil"/>
            </w:tcBorders>
            <w:shd w:val="clear" w:color="auto" w:fill="FFFFFF"/>
            <w:vAlign w:val="center"/>
          </w:tcPr>
          <w:p w14:paraId="1DC180F2" w14:textId="77777777" w:rsidR="0011507F" w:rsidRPr="00152208" w:rsidRDefault="0011507F" w:rsidP="0011507F">
            <w:pPr>
              <w:spacing w:before="120"/>
              <w:jc w:val="center"/>
              <w:rPr>
                <w:rFonts w:ascii="Arial" w:hAnsi="Arial" w:cs="Arial"/>
                <w:b/>
                <w:sz w:val="20"/>
                <w:szCs w:val="20"/>
              </w:rPr>
            </w:pPr>
          </w:p>
        </w:tc>
        <w:tc>
          <w:tcPr>
            <w:tcW w:w="379" w:type="pct"/>
            <w:vMerge/>
            <w:tcBorders>
              <w:top w:val="nil"/>
              <w:left w:val="single" w:sz="4" w:space="0" w:color="auto"/>
              <w:bottom w:val="nil"/>
              <w:right w:val="single" w:sz="4" w:space="0" w:color="auto"/>
            </w:tcBorders>
            <w:shd w:val="clear" w:color="auto" w:fill="FFFFFF"/>
            <w:vAlign w:val="center"/>
          </w:tcPr>
          <w:p w14:paraId="237C894D" w14:textId="77777777" w:rsidR="0011507F" w:rsidRPr="00152208" w:rsidRDefault="0011507F" w:rsidP="0011507F">
            <w:pPr>
              <w:spacing w:before="120"/>
              <w:jc w:val="center"/>
              <w:rPr>
                <w:rFonts w:ascii="Arial" w:hAnsi="Arial" w:cs="Arial"/>
                <w:b/>
                <w:sz w:val="20"/>
                <w:szCs w:val="20"/>
              </w:rPr>
            </w:pPr>
          </w:p>
        </w:tc>
      </w:tr>
      <w:tr w:rsidR="0011507F" w:rsidRPr="00152208" w14:paraId="0E3F8083"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120BFA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272" w:type="pct"/>
            <w:tcBorders>
              <w:top w:val="single" w:sz="4" w:space="0" w:color="auto"/>
              <w:left w:val="single" w:sz="4" w:space="0" w:color="auto"/>
              <w:bottom w:val="nil"/>
              <w:right w:val="nil"/>
            </w:tcBorders>
            <w:shd w:val="clear" w:color="auto" w:fill="FFFFFF"/>
            <w:vAlign w:val="center"/>
          </w:tcPr>
          <w:p w14:paraId="708C91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78" w:type="pct"/>
            <w:tcBorders>
              <w:top w:val="single" w:sz="4" w:space="0" w:color="auto"/>
              <w:left w:val="single" w:sz="4" w:space="0" w:color="auto"/>
              <w:bottom w:val="nil"/>
              <w:right w:val="nil"/>
            </w:tcBorders>
            <w:shd w:val="clear" w:color="auto" w:fill="FFFFFF"/>
            <w:vAlign w:val="center"/>
          </w:tcPr>
          <w:p w14:paraId="5BA4148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298" w:type="pct"/>
            <w:tcBorders>
              <w:top w:val="single" w:sz="4" w:space="0" w:color="auto"/>
              <w:left w:val="single" w:sz="4" w:space="0" w:color="auto"/>
              <w:bottom w:val="nil"/>
              <w:right w:val="nil"/>
            </w:tcBorders>
            <w:shd w:val="clear" w:color="auto" w:fill="FFFFFF"/>
            <w:vAlign w:val="center"/>
          </w:tcPr>
          <w:p w14:paraId="40B463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42" w:type="pct"/>
            <w:tcBorders>
              <w:top w:val="single" w:sz="4" w:space="0" w:color="auto"/>
              <w:left w:val="single" w:sz="4" w:space="0" w:color="auto"/>
              <w:bottom w:val="nil"/>
              <w:right w:val="nil"/>
            </w:tcBorders>
            <w:shd w:val="clear" w:color="auto" w:fill="FFFFFF"/>
            <w:vAlign w:val="center"/>
          </w:tcPr>
          <w:p w14:paraId="635515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2=3+4+5+</w:t>
            </w:r>
            <w:r w:rsidRPr="00152208">
              <w:rPr>
                <w:rFonts w:ascii="Arial" w:hAnsi="Arial" w:cs="Arial"/>
                <w:sz w:val="20"/>
                <w:szCs w:val="20"/>
                <w:lang w:val="en-US"/>
              </w:rPr>
              <w:t xml:space="preserve"> </w:t>
            </w:r>
            <w:r w:rsidRPr="00152208">
              <w:rPr>
                <w:rFonts w:ascii="Arial" w:hAnsi="Arial" w:cs="Arial"/>
                <w:sz w:val="20"/>
                <w:szCs w:val="20"/>
              </w:rPr>
              <w:t>6+7+8+9</w:t>
            </w:r>
          </w:p>
        </w:tc>
        <w:tc>
          <w:tcPr>
            <w:tcW w:w="204" w:type="pct"/>
            <w:tcBorders>
              <w:top w:val="single" w:sz="4" w:space="0" w:color="auto"/>
              <w:left w:val="single" w:sz="4" w:space="0" w:color="auto"/>
              <w:bottom w:val="nil"/>
              <w:right w:val="nil"/>
            </w:tcBorders>
            <w:shd w:val="clear" w:color="auto" w:fill="FFFFFF"/>
            <w:vAlign w:val="center"/>
          </w:tcPr>
          <w:p w14:paraId="522D19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278" w:type="pct"/>
            <w:tcBorders>
              <w:top w:val="single" w:sz="4" w:space="0" w:color="auto"/>
              <w:left w:val="single" w:sz="4" w:space="0" w:color="auto"/>
              <w:bottom w:val="nil"/>
              <w:right w:val="nil"/>
            </w:tcBorders>
            <w:shd w:val="clear" w:color="auto" w:fill="FFFFFF"/>
            <w:vAlign w:val="center"/>
          </w:tcPr>
          <w:p w14:paraId="272564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51" w:type="pct"/>
            <w:tcBorders>
              <w:top w:val="single" w:sz="4" w:space="0" w:color="auto"/>
              <w:left w:val="single" w:sz="4" w:space="0" w:color="auto"/>
              <w:bottom w:val="nil"/>
              <w:right w:val="nil"/>
            </w:tcBorders>
            <w:shd w:val="clear" w:color="auto" w:fill="FFFFFF"/>
            <w:vAlign w:val="center"/>
          </w:tcPr>
          <w:p w14:paraId="608994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59" w:type="pct"/>
            <w:tcBorders>
              <w:top w:val="single" w:sz="4" w:space="0" w:color="auto"/>
              <w:left w:val="single" w:sz="4" w:space="0" w:color="auto"/>
              <w:bottom w:val="nil"/>
              <w:right w:val="nil"/>
            </w:tcBorders>
            <w:shd w:val="clear" w:color="auto" w:fill="FFFFFF"/>
            <w:vAlign w:val="center"/>
          </w:tcPr>
          <w:p w14:paraId="1920CD2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287" w:type="pct"/>
            <w:tcBorders>
              <w:top w:val="single" w:sz="4" w:space="0" w:color="auto"/>
              <w:left w:val="single" w:sz="4" w:space="0" w:color="auto"/>
              <w:bottom w:val="nil"/>
              <w:right w:val="nil"/>
            </w:tcBorders>
            <w:shd w:val="clear" w:color="auto" w:fill="FFFFFF"/>
            <w:vAlign w:val="center"/>
          </w:tcPr>
          <w:p w14:paraId="1A6A6B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269" w:type="pct"/>
            <w:tcBorders>
              <w:top w:val="single" w:sz="4" w:space="0" w:color="auto"/>
              <w:left w:val="single" w:sz="4" w:space="0" w:color="auto"/>
              <w:bottom w:val="nil"/>
              <w:right w:val="nil"/>
            </w:tcBorders>
            <w:shd w:val="clear" w:color="auto" w:fill="FFFFFF"/>
            <w:vAlign w:val="center"/>
          </w:tcPr>
          <w:p w14:paraId="7FBBC7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90" w:type="pct"/>
            <w:tcBorders>
              <w:top w:val="single" w:sz="4" w:space="0" w:color="auto"/>
              <w:left w:val="single" w:sz="4" w:space="0" w:color="auto"/>
              <w:bottom w:val="nil"/>
              <w:right w:val="nil"/>
            </w:tcBorders>
            <w:shd w:val="clear" w:color="auto" w:fill="FFFFFF"/>
            <w:vAlign w:val="center"/>
          </w:tcPr>
          <w:p w14:paraId="61D506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244" w:type="pct"/>
            <w:tcBorders>
              <w:top w:val="single" w:sz="4" w:space="0" w:color="auto"/>
              <w:left w:val="single" w:sz="4" w:space="0" w:color="auto"/>
              <w:bottom w:val="nil"/>
              <w:right w:val="nil"/>
            </w:tcBorders>
            <w:shd w:val="clear" w:color="auto" w:fill="FFFFFF"/>
            <w:vAlign w:val="center"/>
          </w:tcPr>
          <w:p w14:paraId="445DBD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272" w:type="pct"/>
            <w:tcBorders>
              <w:top w:val="single" w:sz="4" w:space="0" w:color="auto"/>
              <w:left w:val="single" w:sz="4" w:space="0" w:color="auto"/>
              <w:bottom w:val="nil"/>
              <w:right w:val="nil"/>
            </w:tcBorders>
            <w:shd w:val="clear" w:color="auto" w:fill="FFFFFF"/>
            <w:vAlign w:val="center"/>
          </w:tcPr>
          <w:p w14:paraId="5B41D2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274" w:type="pct"/>
            <w:tcBorders>
              <w:top w:val="single" w:sz="4" w:space="0" w:color="auto"/>
              <w:left w:val="single" w:sz="4" w:space="0" w:color="auto"/>
              <w:bottom w:val="nil"/>
              <w:right w:val="nil"/>
            </w:tcBorders>
            <w:shd w:val="clear" w:color="auto" w:fill="FFFFFF"/>
            <w:vAlign w:val="center"/>
          </w:tcPr>
          <w:p w14:paraId="072C34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274" w:type="pct"/>
            <w:tcBorders>
              <w:top w:val="single" w:sz="4" w:space="0" w:color="auto"/>
              <w:left w:val="single" w:sz="4" w:space="0" w:color="auto"/>
              <w:bottom w:val="nil"/>
              <w:right w:val="nil"/>
            </w:tcBorders>
            <w:shd w:val="clear" w:color="auto" w:fill="FFFFFF"/>
            <w:vAlign w:val="center"/>
          </w:tcPr>
          <w:p w14:paraId="45E021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275" w:type="pct"/>
            <w:tcBorders>
              <w:top w:val="single" w:sz="4" w:space="0" w:color="auto"/>
              <w:left w:val="single" w:sz="4" w:space="0" w:color="auto"/>
              <w:bottom w:val="nil"/>
              <w:right w:val="nil"/>
            </w:tcBorders>
            <w:shd w:val="clear" w:color="auto" w:fill="FFFFFF"/>
            <w:vAlign w:val="center"/>
          </w:tcPr>
          <w:p w14:paraId="427CB0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379" w:type="pct"/>
            <w:tcBorders>
              <w:top w:val="single" w:sz="4" w:space="0" w:color="auto"/>
              <w:left w:val="single" w:sz="4" w:space="0" w:color="auto"/>
              <w:bottom w:val="nil"/>
              <w:right w:val="single" w:sz="4" w:space="0" w:color="auto"/>
            </w:tcBorders>
            <w:shd w:val="clear" w:color="auto" w:fill="FFFFFF"/>
            <w:vAlign w:val="center"/>
          </w:tcPr>
          <w:p w14:paraId="4479C3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15=1-2-10-11-12-13-14</w:t>
            </w:r>
          </w:p>
        </w:tc>
      </w:tr>
      <w:tr w:rsidR="0011507F" w:rsidRPr="00152208" w14:paraId="46F3EC59"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3531EBEB"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57347767" w14:textId="77777777" w:rsidR="0011507F" w:rsidRPr="00152208" w:rsidRDefault="0011507F" w:rsidP="0011507F">
            <w:pPr>
              <w:spacing w:before="120"/>
              <w:jc w:val="center"/>
              <w:rPr>
                <w:rFonts w:ascii="Arial" w:hAnsi="Arial" w:cs="Arial"/>
                <w:sz w:val="20"/>
                <w:szCs w:val="20"/>
              </w:rPr>
            </w:pPr>
          </w:p>
        </w:tc>
        <w:tc>
          <w:tcPr>
            <w:tcW w:w="478" w:type="pct"/>
            <w:tcBorders>
              <w:top w:val="single" w:sz="4" w:space="0" w:color="auto"/>
              <w:left w:val="single" w:sz="4" w:space="0" w:color="auto"/>
              <w:bottom w:val="nil"/>
              <w:right w:val="nil"/>
            </w:tcBorders>
            <w:shd w:val="clear" w:color="auto" w:fill="FFFFFF"/>
            <w:vAlign w:val="center"/>
          </w:tcPr>
          <w:p w14:paraId="12D58CE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Kỳ trước mang sang</w:t>
            </w:r>
          </w:p>
        </w:tc>
        <w:tc>
          <w:tcPr>
            <w:tcW w:w="298" w:type="pct"/>
            <w:tcBorders>
              <w:top w:val="single" w:sz="4" w:space="0" w:color="auto"/>
              <w:left w:val="single" w:sz="4" w:space="0" w:color="auto"/>
              <w:bottom w:val="nil"/>
              <w:right w:val="nil"/>
            </w:tcBorders>
            <w:shd w:val="clear" w:color="auto" w:fill="FFFFFF"/>
            <w:vAlign w:val="center"/>
          </w:tcPr>
          <w:p w14:paraId="258A3AC7"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42FDB01F" w14:textId="77777777" w:rsidR="0011507F" w:rsidRPr="00152208" w:rsidRDefault="0011507F" w:rsidP="0011507F">
            <w:pPr>
              <w:spacing w:before="120"/>
              <w:jc w:val="center"/>
              <w:rPr>
                <w:rFonts w:ascii="Arial" w:hAnsi="Arial" w:cs="Arial"/>
                <w:sz w:val="20"/>
                <w:szCs w:val="20"/>
              </w:rPr>
            </w:pPr>
          </w:p>
        </w:tc>
        <w:tc>
          <w:tcPr>
            <w:tcW w:w="3077" w:type="pct"/>
            <w:gridSpan w:val="12"/>
            <w:tcBorders>
              <w:top w:val="single" w:sz="4" w:space="0" w:color="auto"/>
              <w:left w:val="single" w:sz="4" w:space="0" w:color="auto"/>
              <w:bottom w:val="nil"/>
              <w:right w:val="nil"/>
            </w:tcBorders>
            <w:shd w:val="clear" w:color="auto" w:fill="FFFFFF"/>
            <w:vAlign w:val="center"/>
          </w:tcPr>
          <w:p w14:paraId="195A6836" w14:textId="77777777" w:rsidR="0011507F" w:rsidRPr="00152208" w:rsidRDefault="0011507F" w:rsidP="0011507F">
            <w:pPr>
              <w:spacing w:before="120"/>
              <w:jc w:val="center"/>
              <w:rPr>
                <w:rFonts w:ascii="Arial" w:hAnsi="Arial" w:cs="Arial"/>
                <w:sz w:val="20"/>
                <w:szCs w:val="20"/>
              </w:rPr>
            </w:pPr>
          </w:p>
        </w:tc>
        <w:tc>
          <w:tcPr>
            <w:tcW w:w="379" w:type="pct"/>
            <w:vMerge w:val="restart"/>
            <w:tcBorders>
              <w:top w:val="single" w:sz="4" w:space="0" w:color="auto"/>
              <w:left w:val="single" w:sz="4" w:space="0" w:color="auto"/>
              <w:bottom w:val="nil"/>
              <w:right w:val="single" w:sz="4" w:space="0" w:color="auto"/>
            </w:tcBorders>
            <w:shd w:val="clear" w:color="auto" w:fill="FFFFFF"/>
            <w:vAlign w:val="center"/>
          </w:tcPr>
          <w:p w14:paraId="3C5C9604" w14:textId="77777777" w:rsidR="0011507F" w:rsidRPr="00152208" w:rsidRDefault="0011507F" w:rsidP="0011507F">
            <w:pPr>
              <w:spacing w:before="120"/>
              <w:jc w:val="center"/>
              <w:rPr>
                <w:rFonts w:ascii="Arial" w:hAnsi="Arial" w:cs="Arial"/>
                <w:sz w:val="20"/>
                <w:szCs w:val="20"/>
              </w:rPr>
            </w:pPr>
          </w:p>
        </w:tc>
      </w:tr>
      <w:tr w:rsidR="0011507F" w:rsidRPr="00152208" w14:paraId="0E8949F1"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16BEE475"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344F12FA" w14:textId="77777777" w:rsidR="0011507F" w:rsidRPr="00152208" w:rsidRDefault="0011507F" w:rsidP="0011507F">
            <w:pPr>
              <w:spacing w:before="120"/>
              <w:jc w:val="center"/>
              <w:rPr>
                <w:rFonts w:ascii="Arial" w:hAnsi="Arial" w:cs="Arial"/>
                <w:sz w:val="20"/>
                <w:szCs w:val="20"/>
              </w:rPr>
            </w:pPr>
          </w:p>
        </w:tc>
        <w:tc>
          <w:tcPr>
            <w:tcW w:w="478" w:type="pct"/>
            <w:tcBorders>
              <w:top w:val="single" w:sz="4" w:space="0" w:color="auto"/>
              <w:left w:val="single" w:sz="4" w:space="0" w:color="auto"/>
              <w:bottom w:val="nil"/>
              <w:right w:val="nil"/>
            </w:tcBorders>
            <w:shd w:val="clear" w:color="auto" w:fill="FFFFFF"/>
            <w:vAlign w:val="center"/>
          </w:tcPr>
          <w:p w14:paraId="5897DCAE"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54F9F393"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14022B9E"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324FFE60" w14:textId="77777777" w:rsidR="0011507F" w:rsidRPr="00152208" w:rsidRDefault="0011507F" w:rsidP="0011507F">
            <w:pPr>
              <w:spacing w:before="120"/>
              <w:jc w:val="center"/>
              <w:rPr>
                <w:rFonts w:ascii="Arial" w:hAnsi="Arial" w:cs="Arial"/>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41DE88A2" w14:textId="77777777" w:rsidR="0011507F" w:rsidRPr="00152208" w:rsidRDefault="0011507F" w:rsidP="0011507F">
            <w:pPr>
              <w:spacing w:before="120"/>
              <w:jc w:val="center"/>
              <w:rPr>
                <w:rFonts w:ascii="Arial" w:hAnsi="Arial" w:cs="Arial"/>
                <w:sz w:val="20"/>
                <w:szCs w:val="20"/>
              </w:rPr>
            </w:pPr>
          </w:p>
        </w:tc>
        <w:tc>
          <w:tcPr>
            <w:tcW w:w="251" w:type="pct"/>
            <w:tcBorders>
              <w:top w:val="single" w:sz="4" w:space="0" w:color="auto"/>
              <w:left w:val="single" w:sz="4" w:space="0" w:color="auto"/>
              <w:bottom w:val="nil"/>
              <w:right w:val="nil"/>
            </w:tcBorders>
            <w:shd w:val="clear" w:color="auto" w:fill="FFFFFF"/>
            <w:vAlign w:val="center"/>
          </w:tcPr>
          <w:p w14:paraId="112C8DF0" w14:textId="77777777" w:rsidR="0011507F" w:rsidRPr="00152208" w:rsidRDefault="0011507F" w:rsidP="0011507F">
            <w:pPr>
              <w:spacing w:before="120"/>
              <w:jc w:val="center"/>
              <w:rPr>
                <w:rFonts w:ascii="Arial" w:hAnsi="Arial" w:cs="Arial"/>
                <w:sz w:val="20"/>
                <w:szCs w:val="20"/>
              </w:rPr>
            </w:pPr>
          </w:p>
        </w:tc>
        <w:tc>
          <w:tcPr>
            <w:tcW w:w="259" w:type="pct"/>
            <w:tcBorders>
              <w:top w:val="single" w:sz="4" w:space="0" w:color="auto"/>
              <w:left w:val="single" w:sz="4" w:space="0" w:color="auto"/>
              <w:bottom w:val="nil"/>
              <w:right w:val="nil"/>
            </w:tcBorders>
            <w:shd w:val="clear" w:color="auto" w:fill="FFFFFF"/>
            <w:vAlign w:val="center"/>
          </w:tcPr>
          <w:p w14:paraId="754DF6EB" w14:textId="77777777" w:rsidR="0011507F" w:rsidRPr="00152208" w:rsidRDefault="0011507F" w:rsidP="0011507F">
            <w:pPr>
              <w:spacing w:before="120"/>
              <w:jc w:val="center"/>
              <w:rPr>
                <w:rFonts w:ascii="Arial" w:hAnsi="Arial" w:cs="Arial"/>
                <w:sz w:val="20"/>
                <w:szCs w:val="20"/>
              </w:rPr>
            </w:pPr>
          </w:p>
        </w:tc>
        <w:tc>
          <w:tcPr>
            <w:tcW w:w="287" w:type="pct"/>
            <w:tcBorders>
              <w:top w:val="single" w:sz="4" w:space="0" w:color="auto"/>
              <w:left w:val="single" w:sz="4" w:space="0" w:color="auto"/>
              <w:bottom w:val="nil"/>
              <w:right w:val="nil"/>
            </w:tcBorders>
            <w:shd w:val="clear" w:color="auto" w:fill="FFFFFF"/>
            <w:vAlign w:val="center"/>
          </w:tcPr>
          <w:p w14:paraId="4B068131"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3971D53" w14:textId="77777777" w:rsidR="0011507F" w:rsidRPr="00152208" w:rsidRDefault="0011507F" w:rsidP="0011507F">
            <w:pPr>
              <w:spacing w:before="120"/>
              <w:jc w:val="center"/>
              <w:rPr>
                <w:rFonts w:ascii="Arial" w:hAnsi="Arial" w:cs="Arial"/>
                <w:sz w:val="20"/>
                <w:szCs w:val="20"/>
              </w:rPr>
            </w:pPr>
          </w:p>
        </w:tc>
        <w:tc>
          <w:tcPr>
            <w:tcW w:w="190" w:type="pct"/>
            <w:tcBorders>
              <w:top w:val="single" w:sz="4" w:space="0" w:color="auto"/>
              <w:left w:val="single" w:sz="4" w:space="0" w:color="auto"/>
              <w:bottom w:val="nil"/>
              <w:right w:val="nil"/>
            </w:tcBorders>
            <w:shd w:val="clear" w:color="auto" w:fill="FFFFFF"/>
            <w:vAlign w:val="center"/>
          </w:tcPr>
          <w:p w14:paraId="674CE1E6" w14:textId="77777777" w:rsidR="0011507F" w:rsidRPr="00152208" w:rsidRDefault="0011507F" w:rsidP="0011507F">
            <w:pPr>
              <w:spacing w:before="120"/>
              <w:jc w:val="center"/>
              <w:rPr>
                <w:rFonts w:ascii="Arial" w:hAnsi="Arial" w:cs="Arial"/>
                <w:sz w:val="20"/>
                <w:szCs w:val="20"/>
              </w:rPr>
            </w:pPr>
          </w:p>
        </w:tc>
        <w:tc>
          <w:tcPr>
            <w:tcW w:w="244" w:type="pct"/>
            <w:tcBorders>
              <w:top w:val="single" w:sz="4" w:space="0" w:color="auto"/>
              <w:left w:val="single" w:sz="4" w:space="0" w:color="auto"/>
              <w:bottom w:val="nil"/>
              <w:right w:val="nil"/>
            </w:tcBorders>
            <w:shd w:val="clear" w:color="auto" w:fill="FFFFFF"/>
            <w:vAlign w:val="center"/>
          </w:tcPr>
          <w:p w14:paraId="0B833237"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432A0C8C"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3F3022E9"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34B82C7F"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188FD48A" w14:textId="77777777" w:rsidR="0011507F" w:rsidRPr="00152208" w:rsidRDefault="0011507F" w:rsidP="0011507F">
            <w:pPr>
              <w:spacing w:before="120"/>
              <w:jc w:val="center"/>
              <w:rPr>
                <w:rFonts w:ascii="Arial" w:hAnsi="Arial" w:cs="Arial"/>
                <w:sz w:val="20"/>
                <w:szCs w:val="20"/>
              </w:rPr>
            </w:pPr>
          </w:p>
        </w:tc>
        <w:tc>
          <w:tcPr>
            <w:tcW w:w="379" w:type="pct"/>
            <w:vMerge/>
            <w:tcBorders>
              <w:top w:val="nil"/>
              <w:left w:val="single" w:sz="4" w:space="0" w:color="auto"/>
              <w:bottom w:val="nil"/>
              <w:right w:val="single" w:sz="4" w:space="0" w:color="auto"/>
            </w:tcBorders>
            <w:shd w:val="clear" w:color="auto" w:fill="FFFFFF"/>
            <w:vAlign w:val="center"/>
          </w:tcPr>
          <w:p w14:paraId="60D961C9" w14:textId="77777777" w:rsidR="0011507F" w:rsidRPr="00152208" w:rsidRDefault="0011507F" w:rsidP="0011507F">
            <w:pPr>
              <w:spacing w:before="120"/>
              <w:jc w:val="center"/>
              <w:rPr>
                <w:rFonts w:ascii="Arial" w:hAnsi="Arial" w:cs="Arial"/>
                <w:sz w:val="20"/>
                <w:szCs w:val="20"/>
              </w:rPr>
            </w:pPr>
          </w:p>
        </w:tc>
      </w:tr>
      <w:tr w:rsidR="0011507F" w:rsidRPr="00152208" w14:paraId="2C3DF8A2"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43E667EF"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792E1D4E" w14:textId="77777777" w:rsidR="0011507F" w:rsidRPr="00152208" w:rsidRDefault="0011507F" w:rsidP="0011507F">
            <w:pPr>
              <w:spacing w:before="120"/>
              <w:jc w:val="center"/>
              <w:rPr>
                <w:rFonts w:ascii="Arial" w:hAnsi="Arial" w:cs="Arial"/>
                <w:sz w:val="20"/>
                <w:szCs w:val="20"/>
              </w:rPr>
            </w:pPr>
          </w:p>
        </w:tc>
        <w:tc>
          <w:tcPr>
            <w:tcW w:w="478" w:type="pct"/>
            <w:tcBorders>
              <w:top w:val="single" w:sz="4" w:space="0" w:color="auto"/>
              <w:left w:val="single" w:sz="4" w:space="0" w:color="auto"/>
              <w:bottom w:val="nil"/>
              <w:right w:val="nil"/>
            </w:tcBorders>
            <w:shd w:val="clear" w:color="auto" w:fill="FFFFFF"/>
            <w:vAlign w:val="center"/>
          </w:tcPr>
          <w:p w14:paraId="79271F3C"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6CE64232"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58866CAD"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38041412" w14:textId="77777777" w:rsidR="0011507F" w:rsidRPr="00152208" w:rsidRDefault="0011507F" w:rsidP="0011507F">
            <w:pPr>
              <w:spacing w:before="120"/>
              <w:jc w:val="center"/>
              <w:rPr>
                <w:rFonts w:ascii="Arial" w:hAnsi="Arial" w:cs="Arial"/>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0F82CD9C" w14:textId="77777777" w:rsidR="0011507F" w:rsidRPr="00152208" w:rsidRDefault="0011507F" w:rsidP="0011507F">
            <w:pPr>
              <w:spacing w:before="120"/>
              <w:jc w:val="center"/>
              <w:rPr>
                <w:rFonts w:ascii="Arial" w:hAnsi="Arial" w:cs="Arial"/>
                <w:sz w:val="20"/>
                <w:szCs w:val="20"/>
              </w:rPr>
            </w:pPr>
          </w:p>
        </w:tc>
        <w:tc>
          <w:tcPr>
            <w:tcW w:w="251" w:type="pct"/>
            <w:tcBorders>
              <w:top w:val="single" w:sz="4" w:space="0" w:color="auto"/>
              <w:left w:val="single" w:sz="4" w:space="0" w:color="auto"/>
              <w:bottom w:val="nil"/>
              <w:right w:val="nil"/>
            </w:tcBorders>
            <w:shd w:val="clear" w:color="auto" w:fill="FFFFFF"/>
            <w:vAlign w:val="center"/>
          </w:tcPr>
          <w:p w14:paraId="28168FB2" w14:textId="77777777" w:rsidR="0011507F" w:rsidRPr="00152208" w:rsidRDefault="0011507F" w:rsidP="0011507F">
            <w:pPr>
              <w:spacing w:before="120"/>
              <w:jc w:val="center"/>
              <w:rPr>
                <w:rFonts w:ascii="Arial" w:hAnsi="Arial" w:cs="Arial"/>
                <w:sz w:val="20"/>
                <w:szCs w:val="20"/>
              </w:rPr>
            </w:pPr>
          </w:p>
        </w:tc>
        <w:tc>
          <w:tcPr>
            <w:tcW w:w="259" w:type="pct"/>
            <w:tcBorders>
              <w:top w:val="single" w:sz="4" w:space="0" w:color="auto"/>
              <w:left w:val="single" w:sz="4" w:space="0" w:color="auto"/>
              <w:bottom w:val="nil"/>
              <w:right w:val="nil"/>
            </w:tcBorders>
            <w:shd w:val="clear" w:color="auto" w:fill="FFFFFF"/>
            <w:vAlign w:val="center"/>
          </w:tcPr>
          <w:p w14:paraId="04937815" w14:textId="77777777" w:rsidR="0011507F" w:rsidRPr="00152208" w:rsidRDefault="0011507F" w:rsidP="0011507F">
            <w:pPr>
              <w:spacing w:before="120"/>
              <w:jc w:val="center"/>
              <w:rPr>
                <w:rFonts w:ascii="Arial" w:hAnsi="Arial" w:cs="Arial"/>
                <w:sz w:val="20"/>
                <w:szCs w:val="20"/>
              </w:rPr>
            </w:pPr>
          </w:p>
        </w:tc>
        <w:tc>
          <w:tcPr>
            <w:tcW w:w="287" w:type="pct"/>
            <w:tcBorders>
              <w:top w:val="single" w:sz="4" w:space="0" w:color="auto"/>
              <w:left w:val="single" w:sz="4" w:space="0" w:color="auto"/>
              <w:bottom w:val="nil"/>
              <w:right w:val="nil"/>
            </w:tcBorders>
            <w:shd w:val="clear" w:color="auto" w:fill="FFFFFF"/>
            <w:vAlign w:val="center"/>
          </w:tcPr>
          <w:p w14:paraId="28727DF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4B58543C" w14:textId="77777777" w:rsidR="0011507F" w:rsidRPr="00152208" w:rsidRDefault="0011507F" w:rsidP="0011507F">
            <w:pPr>
              <w:spacing w:before="120"/>
              <w:jc w:val="center"/>
              <w:rPr>
                <w:rFonts w:ascii="Arial" w:hAnsi="Arial" w:cs="Arial"/>
                <w:sz w:val="20"/>
                <w:szCs w:val="20"/>
              </w:rPr>
            </w:pPr>
          </w:p>
        </w:tc>
        <w:tc>
          <w:tcPr>
            <w:tcW w:w="190" w:type="pct"/>
            <w:tcBorders>
              <w:top w:val="single" w:sz="4" w:space="0" w:color="auto"/>
              <w:left w:val="single" w:sz="4" w:space="0" w:color="auto"/>
              <w:bottom w:val="nil"/>
              <w:right w:val="nil"/>
            </w:tcBorders>
            <w:shd w:val="clear" w:color="auto" w:fill="FFFFFF"/>
            <w:vAlign w:val="center"/>
          </w:tcPr>
          <w:p w14:paraId="16A46F45" w14:textId="77777777" w:rsidR="0011507F" w:rsidRPr="00152208" w:rsidRDefault="0011507F" w:rsidP="0011507F">
            <w:pPr>
              <w:spacing w:before="120"/>
              <w:jc w:val="center"/>
              <w:rPr>
                <w:rFonts w:ascii="Arial" w:hAnsi="Arial" w:cs="Arial"/>
                <w:sz w:val="20"/>
                <w:szCs w:val="20"/>
              </w:rPr>
            </w:pPr>
          </w:p>
        </w:tc>
        <w:tc>
          <w:tcPr>
            <w:tcW w:w="244" w:type="pct"/>
            <w:tcBorders>
              <w:top w:val="single" w:sz="4" w:space="0" w:color="auto"/>
              <w:left w:val="single" w:sz="4" w:space="0" w:color="auto"/>
              <w:bottom w:val="nil"/>
              <w:right w:val="nil"/>
            </w:tcBorders>
            <w:shd w:val="clear" w:color="auto" w:fill="FFFFFF"/>
            <w:vAlign w:val="center"/>
          </w:tcPr>
          <w:p w14:paraId="3D4D6C01"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5E353635"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3A6D72E9"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13DE1E74"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4B42F865" w14:textId="77777777" w:rsidR="0011507F" w:rsidRPr="00152208" w:rsidRDefault="0011507F" w:rsidP="0011507F">
            <w:pPr>
              <w:spacing w:before="120"/>
              <w:jc w:val="center"/>
              <w:rPr>
                <w:rFonts w:ascii="Arial" w:hAnsi="Arial" w:cs="Arial"/>
                <w:sz w:val="20"/>
                <w:szCs w:val="20"/>
              </w:rPr>
            </w:pPr>
          </w:p>
        </w:tc>
        <w:tc>
          <w:tcPr>
            <w:tcW w:w="379" w:type="pct"/>
            <w:vMerge/>
            <w:tcBorders>
              <w:top w:val="nil"/>
              <w:left w:val="single" w:sz="4" w:space="0" w:color="auto"/>
              <w:bottom w:val="nil"/>
              <w:right w:val="single" w:sz="4" w:space="0" w:color="auto"/>
            </w:tcBorders>
            <w:shd w:val="clear" w:color="auto" w:fill="FFFFFF"/>
            <w:vAlign w:val="center"/>
          </w:tcPr>
          <w:p w14:paraId="634013A1" w14:textId="77777777" w:rsidR="0011507F" w:rsidRPr="00152208" w:rsidRDefault="0011507F" w:rsidP="0011507F">
            <w:pPr>
              <w:spacing w:before="120"/>
              <w:jc w:val="center"/>
              <w:rPr>
                <w:rFonts w:ascii="Arial" w:hAnsi="Arial" w:cs="Arial"/>
                <w:sz w:val="20"/>
                <w:szCs w:val="20"/>
              </w:rPr>
            </w:pPr>
          </w:p>
        </w:tc>
      </w:tr>
      <w:tr w:rsidR="0011507F" w:rsidRPr="00152208" w14:paraId="24D84004"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60781CF7"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7AFC1FD2" w14:textId="77777777" w:rsidR="0011507F" w:rsidRPr="00152208" w:rsidRDefault="0011507F" w:rsidP="0011507F">
            <w:pPr>
              <w:spacing w:before="120"/>
              <w:jc w:val="center"/>
              <w:rPr>
                <w:rFonts w:ascii="Arial" w:hAnsi="Arial" w:cs="Arial"/>
                <w:sz w:val="20"/>
                <w:szCs w:val="20"/>
              </w:rPr>
            </w:pPr>
          </w:p>
        </w:tc>
        <w:tc>
          <w:tcPr>
            <w:tcW w:w="478" w:type="pct"/>
            <w:tcBorders>
              <w:top w:val="single" w:sz="4" w:space="0" w:color="auto"/>
              <w:left w:val="single" w:sz="4" w:space="0" w:color="auto"/>
              <w:bottom w:val="nil"/>
              <w:right w:val="nil"/>
            </w:tcBorders>
            <w:shd w:val="clear" w:color="auto" w:fill="FFFFFF"/>
            <w:vAlign w:val="center"/>
          </w:tcPr>
          <w:p w14:paraId="355DB14D"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6667B41B"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3375678C"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3A122360" w14:textId="77777777" w:rsidR="0011507F" w:rsidRPr="00152208" w:rsidRDefault="0011507F" w:rsidP="0011507F">
            <w:pPr>
              <w:spacing w:before="120"/>
              <w:jc w:val="center"/>
              <w:rPr>
                <w:rFonts w:ascii="Arial" w:hAnsi="Arial" w:cs="Arial"/>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64E3F895" w14:textId="77777777" w:rsidR="0011507F" w:rsidRPr="00152208" w:rsidRDefault="0011507F" w:rsidP="0011507F">
            <w:pPr>
              <w:spacing w:before="120"/>
              <w:jc w:val="center"/>
              <w:rPr>
                <w:rFonts w:ascii="Arial" w:hAnsi="Arial" w:cs="Arial"/>
                <w:sz w:val="20"/>
                <w:szCs w:val="20"/>
              </w:rPr>
            </w:pPr>
          </w:p>
        </w:tc>
        <w:tc>
          <w:tcPr>
            <w:tcW w:w="251" w:type="pct"/>
            <w:tcBorders>
              <w:top w:val="single" w:sz="4" w:space="0" w:color="auto"/>
              <w:left w:val="single" w:sz="4" w:space="0" w:color="auto"/>
              <w:bottom w:val="nil"/>
              <w:right w:val="nil"/>
            </w:tcBorders>
            <w:shd w:val="clear" w:color="auto" w:fill="FFFFFF"/>
            <w:vAlign w:val="center"/>
          </w:tcPr>
          <w:p w14:paraId="18C45CC0" w14:textId="77777777" w:rsidR="0011507F" w:rsidRPr="00152208" w:rsidRDefault="0011507F" w:rsidP="0011507F">
            <w:pPr>
              <w:spacing w:before="120"/>
              <w:jc w:val="center"/>
              <w:rPr>
                <w:rFonts w:ascii="Arial" w:hAnsi="Arial" w:cs="Arial"/>
                <w:sz w:val="20"/>
                <w:szCs w:val="20"/>
              </w:rPr>
            </w:pPr>
          </w:p>
        </w:tc>
        <w:tc>
          <w:tcPr>
            <w:tcW w:w="259" w:type="pct"/>
            <w:tcBorders>
              <w:top w:val="single" w:sz="4" w:space="0" w:color="auto"/>
              <w:left w:val="single" w:sz="4" w:space="0" w:color="auto"/>
              <w:bottom w:val="nil"/>
              <w:right w:val="nil"/>
            </w:tcBorders>
            <w:shd w:val="clear" w:color="auto" w:fill="FFFFFF"/>
            <w:vAlign w:val="center"/>
          </w:tcPr>
          <w:p w14:paraId="4026E573" w14:textId="77777777" w:rsidR="0011507F" w:rsidRPr="00152208" w:rsidRDefault="0011507F" w:rsidP="0011507F">
            <w:pPr>
              <w:spacing w:before="120"/>
              <w:jc w:val="center"/>
              <w:rPr>
                <w:rFonts w:ascii="Arial" w:hAnsi="Arial" w:cs="Arial"/>
                <w:sz w:val="20"/>
                <w:szCs w:val="20"/>
              </w:rPr>
            </w:pPr>
          </w:p>
        </w:tc>
        <w:tc>
          <w:tcPr>
            <w:tcW w:w="287" w:type="pct"/>
            <w:tcBorders>
              <w:top w:val="single" w:sz="4" w:space="0" w:color="auto"/>
              <w:left w:val="single" w:sz="4" w:space="0" w:color="auto"/>
              <w:bottom w:val="nil"/>
              <w:right w:val="nil"/>
            </w:tcBorders>
            <w:shd w:val="clear" w:color="auto" w:fill="FFFFFF"/>
            <w:vAlign w:val="center"/>
          </w:tcPr>
          <w:p w14:paraId="2F3D535B"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EB39715" w14:textId="77777777" w:rsidR="0011507F" w:rsidRPr="00152208" w:rsidRDefault="0011507F" w:rsidP="0011507F">
            <w:pPr>
              <w:spacing w:before="120"/>
              <w:jc w:val="center"/>
              <w:rPr>
                <w:rFonts w:ascii="Arial" w:hAnsi="Arial" w:cs="Arial"/>
                <w:sz w:val="20"/>
                <w:szCs w:val="20"/>
              </w:rPr>
            </w:pPr>
          </w:p>
        </w:tc>
        <w:tc>
          <w:tcPr>
            <w:tcW w:w="190" w:type="pct"/>
            <w:tcBorders>
              <w:top w:val="single" w:sz="4" w:space="0" w:color="auto"/>
              <w:left w:val="single" w:sz="4" w:space="0" w:color="auto"/>
              <w:bottom w:val="nil"/>
              <w:right w:val="nil"/>
            </w:tcBorders>
            <w:shd w:val="clear" w:color="auto" w:fill="FFFFFF"/>
            <w:vAlign w:val="center"/>
          </w:tcPr>
          <w:p w14:paraId="2AB7F658" w14:textId="77777777" w:rsidR="0011507F" w:rsidRPr="00152208" w:rsidRDefault="0011507F" w:rsidP="0011507F">
            <w:pPr>
              <w:spacing w:before="120"/>
              <w:jc w:val="center"/>
              <w:rPr>
                <w:rFonts w:ascii="Arial" w:hAnsi="Arial" w:cs="Arial"/>
                <w:sz w:val="20"/>
                <w:szCs w:val="20"/>
              </w:rPr>
            </w:pPr>
          </w:p>
        </w:tc>
        <w:tc>
          <w:tcPr>
            <w:tcW w:w="244" w:type="pct"/>
            <w:tcBorders>
              <w:top w:val="single" w:sz="4" w:space="0" w:color="auto"/>
              <w:left w:val="single" w:sz="4" w:space="0" w:color="auto"/>
              <w:bottom w:val="nil"/>
              <w:right w:val="nil"/>
            </w:tcBorders>
            <w:shd w:val="clear" w:color="auto" w:fill="FFFFFF"/>
            <w:vAlign w:val="center"/>
          </w:tcPr>
          <w:p w14:paraId="6E724F27"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32538C6C"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4A3ECB73"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660FC7CD"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0670F930" w14:textId="77777777" w:rsidR="0011507F" w:rsidRPr="00152208" w:rsidRDefault="0011507F" w:rsidP="0011507F">
            <w:pPr>
              <w:spacing w:before="120"/>
              <w:jc w:val="center"/>
              <w:rPr>
                <w:rFonts w:ascii="Arial" w:hAnsi="Arial" w:cs="Arial"/>
                <w:sz w:val="20"/>
                <w:szCs w:val="20"/>
              </w:rPr>
            </w:pPr>
          </w:p>
        </w:tc>
        <w:tc>
          <w:tcPr>
            <w:tcW w:w="379" w:type="pct"/>
            <w:vMerge/>
            <w:tcBorders>
              <w:top w:val="nil"/>
              <w:left w:val="single" w:sz="4" w:space="0" w:color="auto"/>
              <w:bottom w:val="nil"/>
              <w:right w:val="single" w:sz="4" w:space="0" w:color="auto"/>
            </w:tcBorders>
            <w:shd w:val="clear" w:color="auto" w:fill="FFFFFF"/>
            <w:vAlign w:val="center"/>
          </w:tcPr>
          <w:p w14:paraId="371467A0" w14:textId="77777777" w:rsidR="0011507F" w:rsidRPr="00152208" w:rsidRDefault="0011507F" w:rsidP="0011507F">
            <w:pPr>
              <w:spacing w:before="120"/>
              <w:jc w:val="center"/>
              <w:rPr>
                <w:rFonts w:ascii="Arial" w:hAnsi="Arial" w:cs="Arial"/>
                <w:sz w:val="20"/>
                <w:szCs w:val="20"/>
              </w:rPr>
            </w:pPr>
          </w:p>
        </w:tc>
      </w:tr>
      <w:tr w:rsidR="0011507F" w:rsidRPr="00152208" w14:paraId="03B2E578"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171C9998"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3F3D2247" w14:textId="77777777" w:rsidR="0011507F" w:rsidRPr="00152208" w:rsidRDefault="0011507F" w:rsidP="0011507F">
            <w:pPr>
              <w:spacing w:before="120"/>
              <w:jc w:val="center"/>
              <w:rPr>
                <w:rFonts w:ascii="Arial" w:hAnsi="Arial" w:cs="Arial"/>
                <w:sz w:val="20"/>
                <w:szCs w:val="20"/>
              </w:rPr>
            </w:pPr>
          </w:p>
        </w:tc>
        <w:tc>
          <w:tcPr>
            <w:tcW w:w="478" w:type="pct"/>
            <w:tcBorders>
              <w:top w:val="single" w:sz="4" w:space="0" w:color="auto"/>
              <w:left w:val="single" w:sz="4" w:space="0" w:color="auto"/>
              <w:bottom w:val="nil"/>
              <w:right w:val="nil"/>
            </w:tcBorders>
            <w:shd w:val="clear" w:color="auto" w:fill="FFFFFF"/>
            <w:vAlign w:val="center"/>
          </w:tcPr>
          <w:p w14:paraId="2758D144"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1560DE85"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40454C5D"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3D8F6088" w14:textId="77777777" w:rsidR="0011507F" w:rsidRPr="00152208" w:rsidRDefault="0011507F" w:rsidP="0011507F">
            <w:pPr>
              <w:spacing w:before="120"/>
              <w:jc w:val="center"/>
              <w:rPr>
                <w:rFonts w:ascii="Arial" w:hAnsi="Arial" w:cs="Arial"/>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40770597" w14:textId="77777777" w:rsidR="0011507F" w:rsidRPr="00152208" w:rsidRDefault="0011507F" w:rsidP="0011507F">
            <w:pPr>
              <w:spacing w:before="120"/>
              <w:jc w:val="center"/>
              <w:rPr>
                <w:rFonts w:ascii="Arial" w:hAnsi="Arial" w:cs="Arial"/>
                <w:sz w:val="20"/>
                <w:szCs w:val="20"/>
              </w:rPr>
            </w:pPr>
          </w:p>
        </w:tc>
        <w:tc>
          <w:tcPr>
            <w:tcW w:w="251" w:type="pct"/>
            <w:tcBorders>
              <w:top w:val="single" w:sz="4" w:space="0" w:color="auto"/>
              <w:left w:val="single" w:sz="4" w:space="0" w:color="auto"/>
              <w:bottom w:val="nil"/>
              <w:right w:val="nil"/>
            </w:tcBorders>
            <w:shd w:val="clear" w:color="auto" w:fill="FFFFFF"/>
            <w:vAlign w:val="center"/>
          </w:tcPr>
          <w:p w14:paraId="311E56EF" w14:textId="77777777" w:rsidR="0011507F" w:rsidRPr="00152208" w:rsidRDefault="0011507F" w:rsidP="0011507F">
            <w:pPr>
              <w:spacing w:before="120"/>
              <w:jc w:val="center"/>
              <w:rPr>
                <w:rFonts w:ascii="Arial" w:hAnsi="Arial" w:cs="Arial"/>
                <w:sz w:val="20"/>
                <w:szCs w:val="20"/>
              </w:rPr>
            </w:pPr>
          </w:p>
        </w:tc>
        <w:tc>
          <w:tcPr>
            <w:tcW w:w="259" w:type="pct"/>
            <w:tcBorders>
              <w:top w:val="single" w:sz="4" w:space="0" w:color="auto"/>
              <w:left w:val="single" w:sz="4" w:space="0" w:color="auto"/>
              <w:bottom w:val="nil"/>
              <w:right w:val="nil"/>
            </w:tcBorders>
            <w:shd w:val="clear" w:color="auto" w:fill="FFFFFF"/>
            <w:vAlign w:val="center"/>
          </w:tcPr>
          <w:p w14:paraId="73F9E9EF" w14:textId="77777777" w:rsidR="0011507F" w:rsidRPr="00152208" w:rsidRDefault="0011507F" w:rsidP="0011507F">
            <w:pPr>
              <w:spacing w:before="120"/>
              <w:jc w:val="center"/>
              <w:rPr>
                <w:rFonts w:ascii="Arial" w:hAnsi="Arial" w:cs="Arial"/>
                <w:sz w:val="20"/>
                <w:szCs w:val="20"/>
              </w:rPr>
            </w:pPr>
          </w:p>
        </w:tc>
        <w:tc>
          <w:tcPr>
            <w:tcW w:w="287" w:type="pct"/>
            <w:tcBorders>
              <w:top w:val="single" w:sz="4" w:space="0" w:color="auto"/>
              <w:left w:val="single" w:sz="4" w:space="0" w:color="auto"/>
              <w:bottom w:val="nil"/>
              <w:right w:val="nil"/>
            </w:tcBorders>
            <w:shd w:val="clear" w:color="auto" w:fill="FFFFFF"/>
            <w:vAlign w:val="center"/>
          </w:tcPr>
          <w:p w14:paraId="5590713B"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2154C492" w14:textId="77777777" w:rsidR="0011507F" w:rsidRPr="00152208" w:rsidRDefault="0011507F" w:rsidP="0011507F">
            <w:pPr>
              <w:spacing w:before="120"/>
              <w:jc w:val="center"/>
              <w:rPr>
                <w:rFonts w:ascii="Arial" w:hAnsi="Arial" w:cs="Arial"/>
                <w:sz w:val="20"/>
                <w:szCs w:val="20"/>
              </w:rPr>
            </w:pPr>
          </w:p>
        </w:tc>
        <w:tc>
          <w:tcPr>
            <w:tcW w:w="190" w:type="pct"/>
            <w:tcBorders>
              <w:top w:val="single" w:sz="4" w:space="0" w:color="auto"/>
              <w:left w:val="single" w:sz="4" w:space="0" w:color="auto"/>
              <w:bottom w:val="nil"/>
              <w:right w:val="nil"/>
            </w:tcBorders>
            <w:shd w:val="clear" w:color="auto" w:fill="FFFFFF"/>
            <w:vAlign w:val="center"/>
          </w:tcPr>
          <w:p w14:paraId="4C05CA3D" w14:textId="77777777" w:rsidR="0011507F" w:rsidRPr="00152208" w:rsidRDefault="0011507F" w:rsidP="0011507F">
            <w:pPr>
              <w:spacing w:before="120"/>
              <w:jc w:val="center"/>
              <w:rPr>
                <w:rFonts w:ascii="Arial" w:hAnsi="Arial" w:cs="Arial"/>
                <w:sz w:val="20"/>
                <w:szCs w:val="20"/>
              </w:rPr>
            </w:pPr>
          </w:p>
        </w:tc>
        <w:tc>
          <w:tcPr>
            <w:tcW w:w="244" w:type="pct"/>
            <w:tcBorders>
              <w:top w:val="single" w:sz="4" w:space="0" w:color="auto"/>
              <w:left w:val="single" w:sz="4" w:space="0" w:color="auto"/>
              <w:bottom w:val="nil"/>
              <w:right w:val="nil"/>
            </w:tcBorders>
            <w:shd w:val="clear" w:color="auto" w:fill="FFFFFF"/>
            <w:vAlign w:val="center"/>
          </w:tcPr>
          <w:p w14:paraId="152C5EA7"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6237F3FF"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17987AD8"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4FAD77F3"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4CDF8A0E" w14:textId="77777777" w:rsidR="0011507F" w:rsidRPr="00152208" w:rsidRDefault="0011507F" w:rsidP="0011507F">
            <w:pPr>
              <w:spacing w:before="120"/>
              <w:jc w:val="center"/>
              <w:rPr>
                <w:rFonts w:ascii="Arial" w:hAnsi="Arial" w:cs="Arial"/>
                <w:sz w:val="20"/>
                <w:szCs w:val="20"/>
              </w:rPr>
            </w:pPr>
          </w:p>
        </w:tc>
        <w:tc>
          <w:tcPr>
            <w:tcW w:w="379" w:type="pct"/>
            <w:vMerge/>
            <w:tcBorders>
              <w:top w:val="nil"/>
              <w:left w:val="single" w:sz="4" w:space="0" w:color="auto"/>
              <w:bottom w:val="nil"/>
              <w:right w:val="single" w:sz="4" w:space="0" w:color="auto"/>
            </w:tcBorders>
            <w:shd w:val="clear" w:color="auto" w:fill="FFFFFF"/>
            <w:vAlign w:val="center"/>
          </w:tcPr>
          <w:p w14:paraId="36C020B1" w14:textId="77777777" w:rsidR="0011507F" w:rsidRPr="00152208" w:rsidRDefault="0011507F" w:rsidP="0011507F">
            <w:pPr>
              <w:spacing w:before="120"/>
              <w:jc w:val="center"/>
              <w:rPr>
                <w:rFonts w:ascii="Arial" w:hAnsi="Arial" w:cs="Arial"/>
                <w:sz w:val="20"/>
                <w:szCs w:val="20"/>
              </w:rPr>
            </w:pPr>
          </w:p>
        </w:tc>
      </w:tr>
      <w:tr w:rsidR="0011507F" w:rsidRPr="00152208" w14:paraId="2B75DA37"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0119E4CB"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596AFC10" w14:textId="77777777" w:rsidR="0011507F" w:rsidRPr="00152208" w:rsidRDefault="0011507F" w:rsidP="0011507F">
            <w:pPr>
              <w:spacing w:before="120"/>
              <w:jc w:val="center"/>
              <w:rPr>
                <w:rFonts w:ascii="Arial" w:hAnsi="Arial" w:cs="Arial"/>
                <w:sz w:val="20"/>
                <w:szCs w:val="20"/>
              </w:rPr>
            </w:pPr>
          </w:p>
        </w:tc>
        <w:tc>
          <w:tcPr>
            <w:tcW w:w="478" w:type="pct"/>
            <w:tcBorders>
              <w:top w:val="single" w:sz="4" w:space="0" w:color="auto"/>
              <w:left w:val="single" w:sz="4" w:space="0" w:color="auto"/>
              <w:bottom w:val="nil"/>
              <w:right w:val="nil"/>
            </w:tcBorders>
            <w:shd w:val="clear" w:color="auto" w:fill="FFFFFF"/>
            <w:vAlign w:val="center"/>
          </w:tcPr>
          <w:p w14:paraId="7854D41E"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695A7430"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4E2847DA" w14:textId="77777777" w:rsidR="0011507F" w:rsidRPr="00152208" w:rsidRDefault="0011507F" w:rsidP="0011507F">
            <w:pPr>
              <w:spacing w:before="120"/>
              <w:jc w:val="center"/>
              <w:rPr>
                <w:rFonts w:ascii="Arial" w:hAnsi="Arial" w:cs="Arial"/>
                <w:sz w:val="20"/>
                <w:szCs w:val="20"/>
              </w:rPr>
            </w:pPr>
          </w:p>
        </w:tc>
        <w:tc>
          <w:tcPr>
            <w:tcW w:w="204" w:type="pct"/>
            <w:tcBorders>
              <w:top w:val="single" w:sz="4" w:space="0" w:color="auto"/>
              <w:left w:val="single" w:sz="4" w:space="0" w:color="auto"/>
              <w:bottom w:val="nil"/>
              <w:right w:val="nil"/>
            </w:tcBorders>
            <w:shd w:val="clear" w:color="auto" w:fill="FFFFFF"/>
            <w:vAlign w:val="center"/>
          </w:tcPr>
          <w:p w14:paraId="7A595E0B" w14:textId="77777777" w:rsidR="0011507F" w:rsidRPr="00152208" w:rsidRDefault="0011507F" w:rsidP="0011507F">
            <w:pPr>
              <w:spacing w:before="120"/>
              <w:jc w:val="center"/>
              <w:rPr>
                <w:rFonts w:ascii="Arial" w:hAnsi="Arial" w:cs="Arial"/>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5179C2C2" w14:textId="77777777" w:rsidR="0011507F" w:rsidRPr="00152208" w:rsidRDefault="0011507F" w:rsidP="0011507F">
            <w:pPr>
              <w:spacing w:before="120"/>
              <w:jc w:val="center"/>
              <w:rPr>
                <w:rFonts w:ascii="Arial" w:hAnsi="Arial" w:cs="Arial"/>
                <w:sz w:val="20"/>
                <w:szCs w:val="20"/>
              </w:rPr>
            </w:pPr>
          </w:p>
        </w:tc>
        <w:tc>
          <w:tcPr>
            <w:tcW w:w="251" w:type="pct"/>
            <w:tcBorders>
              <w:top w:val="single" w:sz="4" w:space="0" w:color="auto"/>
              <w:left w:val="single" w:sz="4" w:space="0" w:color="auto"/>
              <w:bottom w:val="nil"/>
              <w:right w:val="nil"/>
            </w:tcBorders>
            <w:shd w:val="clear" w:color="auto" w:fill="FFFFFF"/>
            <w:vAlign w:val="center"/>
          </w:tcPr>
          <w:p w14:paraId="47316292" w14:textId="77777777" w:rsidR="0011507F" w:rsidRPr="00152208" w:rsidRDefault="0011507F" w:rsidP="0011507F">
            <w:pPr>
              <w:spacing w:before="120"/>
              <w:jc w:val="center"/>
              <w:rPr>
                <w:rFonts w:ascii="Arial" w:hAnsi="Arial" w:cs="Arial"/>
                <w:sz w:val="20"/>
                <w:szCs w:val="20"/>
              </w:rPr>
            </w:pPr>
          </w:p>
        </w:tc>
        <w:tc>
          <w:tcPr>
            <w:tcW w:w="259" w:type="pct"/>
            <w:tcBorders>
              <w:top w:val="single" w:sz="4" w:space="0" w:color="auto"/>
              <w:left w:val="single" w:sz="4" w:space="0" w:color="auto"/>
              <w:bottom w:val="nil"/>
              <w:right w:val="nil"/>
            </w:tcBorders>
            <w:shd w:val="clear" w:color="auto" w:fill="FFFFFF"/>
            <w:vAlign w:val="center"/>
          </w:tcPr>
          <w:p w14:paraId="4C9F4990" w14:textId="77777777" w:rsidR="0011507F" w:rsidRPr="00152208" w:rsidRDefault="0011507F" w:rsidP="0011507F">
            <w:pPr>
              <w:spacing w:before="120"/>
              <w:jc w:val="center"/>
              <w:rPr>
                <w:rFonts w:ascii="Arial" w:hAnsi="Arial" w:cs="Arial"/>
                <w:sz w:val="20"/>
                <w:szCs w:val="20"/>
              </w:rPr>
            </w:pPr>
          </w:p>
        </w:tc>
        <w:tc>
          <w:tcPr>
            <w:tcW w:w="287" w:type="pct"/>
            <w:tcBorders>
              <w:top w:val="single" w:sz="4" w:space="0" w:color="auto"/>
              <w:left w:val="single" w:sz="4" w:space="0" w:color="auto"/>
              <w:bottom w:val="nil"/>
              <w:right w:val="nil"/>
            </w:tcBorders>
            <w:shd w:val="clear" w:color="auto" w:fill="FFFFFF"/>
            <w:vAlign w:val="center"/>
          </w:tcPr>
          <w:p w14:paraId="15D600F1"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4DEED90B" w14:textId="77777777" w:rsidR="0011507F" w:rsidRPr="00152208" w:rsidRDefault="0011507F" w:rsidP="0011507F">
            <w:pPr>
              <w:spacing w:before="120"/>
              <w:jc w:val="center"/>
              <w:rPr>
                <w:rFonts w:ascii="Arial" w:hAnsi="Arial" w:cs="Arial"/>
                <w:sz w:val="20"/>
                <w:szCs w:val="20"/>
              </w:rPr>
            </w:pPr>
          </w:p>
        </w:tc>
        <w:tc>
          <w:tcPr>
            <w:tcW w:w="190" w:type="pct"/>
            <w:tcBorders>
              <w:top w:val="single" w:sz="4" w:space="0" w:color="auto"/>
              <w:left w:val="single" w:sz="4" w:space="0" w:color="auto"/>
              <w:bottom w:val="nil"/>
              <w:right w:val="nil"/>
            </w:tcBorders>
            <w:shd w:val="clear" w:color="auto" w:fill="FFFFFF"/>
            <w:vAlign w:val="center"/>
          </w:tcPr>
          <w:p w14:paraId="5F095D60" w14:textId="77777777" w:rsidR="0011507F" w:rsidRPr="00152208" w:rsidRDefault="0011507F" w:rsidP="0011507F">
            <w:pPr>
              <w:spacing w:before="120"/>
              <w:jc w:val="center"/>
              <w:rPr>
                <w:rFonts w:ascii="Arial" w:hAnsi="Arial" w:cs="Arial"/>
                <w:sz w:val="20"/>
                <w:szCs w:val="20"/>
              </w:rPr>
            </w:pPr>
          </w:p>
        </w:tc>
        <w:tc>
          <w:tcPr>
            <w:tcW w:w="244" w:type="pct"/>
            <w:tcBorders>
              <w:top w:val="single" w:sz="4" w:space="0" w:color="auto"/>
              <w:left w:val="single" w:sz="4" w:space="0" w:color="auto"/>
              <w:bottom w:val="nil"/>
              <w:right w:val="nil"/>
            </w:tcBorders>
            <w:shd w:val="clear" w:color="auto" w:fill="FFFFFF"/>
            <w:vAlign w:val="center"/>
          </w:tcPr>
          <w:p w14:paraId="055018AD"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6CCF4E6E"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6800CAE5"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017493A1"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70503232" w14:textId="77777777" w:rsidR="0011507F" w:rsidRPr="00152208" w:rsidRDefault="0011507F" w:rsidP="0011507F">
            <w:pPr>
              <w:spacing w:before="120"/>
              <w:jc w:val="center"/>
              <w:rPr>
                <w:rFonts w:ascii="Arial" w:hAnsi="Arial" w:cs="Arial"/>
                <w:sz w:val="20"/>
                <w:szCs w:val="20"/>
              </w:rPr>
            </w:pPr>
          </w:p>
        </w:tc>
        <w:tc>
          <w:tcPr>
            <w:tcW w:w="379" w:type="pct"/>
            <w:vMerge/>
            <w:tcBorders>
              <w:top w:val="nil"/>
              <w:left w:val="single" w:sz="4" w:space="0" w:color="auto"/>
              <w:bottom w:val="nil"/>
              <w:right w:val="single" w:sz="4" w:space="0" w:color="auto"/>
            </w:tcBorders>
            <w:shd w:val="clear" w:color="auto" w:fill="FFFFFF"/>
            <w:vAlign w:val="center"/>
          </w:tcPr>
          <w:p w14:paraId="4FA29689" w14:textId="77777777" w:rsidR="0011507F" w:rsidRPr="00152208" w:rsidRDefault="0011507F" w:rsidP="0011507F">
            <w:pPr>
              <w:spacing w:before="120"/>
              <w:jc w:val="center"/>
              <w:rPr>
                <w:rFonts w:ascii="Arial" w:hAnsi="Arial" w:cs="Arial"/>
                <w:sz w:val="20"/>
                <w:szCs w:val="20"/>
              </w:rPr>
            </w:pPr>
          </w:p>
        </w:tc>
      </w:tr>
      <w:tr w:rsidR="0011507F" w:rsidRPr="00152208" w14:paraId="6E9F405C" w14:textId="77777777" w:rsidTr="0011507F">
        <w:tblPrEx>
          <w:tblCellMar>
            <w:top w:w="0" w:type="dxa"/>
            <w:left w:w="0" w:type="dxa"/>
            <w:bottom w:w="0" w:type="dxa"/>
            <w:right w:w="0" w:type="dxa"/>
          </w:tblCellMar>
        </w:tblPrEx>
        <w:trPr>
          <w:cantSplit/>
        </w:trPr>
        <w:tc>
          <w:tcPr>
            <w:tcW w:w="153" w:type="pct"/>
            <w:tcBorders>
              <w:top w:val="single" w:sz="4" w:space="0" w:color="auto"/>
              <w:left w:val="single" w:sz="4" w:space="0" w:color="auto"/>
              <w:bottom w:val="nil"/>
              <w:right w:val="nil"/>
            </w:tcBorders>
            <w:shd w:val="clear" w:color="auto" w:fill="FFFFFF"/>
            <w:vAlign w:val="center"/>
          </w:tcPr>
          <w:p w14:paraId="63413EA7"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590D823B" w14:textId="77777777" w:rsidR="0011507F" w:rsidRPr="00152208" w:rsidRDefault="0011507F" w:rsidP="0011507F">
            <w:pPr>
              <w:spacing w:before="120"/>
              <w:jc w:val="center"/>
              <w:rPr>
                <w:rFonts w:ascii="Arial" w:hAnsi="Arial" w:cs="Arial"/>
                <w:sz w:val="20"/>
                <w:szCs w:val="20"/>
              </w:rPr>
            </w:pPr>
          </w:p>
        </w:tc>
        <w:tc>
          <w:tcPr>
            <w:tcW w:w="478" w:type="pct"/>
            <w:tcBorders>
              <w:top w:val="single" w:sz="4" w:space="0" w:color="auto"/>
              <w:left w:val="single" w:sz="4" w:space="0" w:color="auto"/>
              <w:bottom w:val="nil"/>
              <w:right w:val="nil"/>
            </w:tcBorders>
            <w:shd w:val="clear" w:color="auto" w:fill="FFFFFF"/>
            <w:vAlign w:val="center"/>
          </w:tcPr>
          <w:p w14:paraId="7649EB0B" w14:textId="77777777" w:rsidR="0011507F" w:rsidRPr="00152208" w:rsidRDefault="0011507F" w:rsidP="0011507F">
            <w:pPr>
              <w:spacing w:before="120"/>
              <w:jc w:val="center"/>
              <w:rPr>
                <w:rFonts w:ascii="Arial" w:hAnsi="Arial" w:cs="Arial"/>
                <w:sz w:val="20"/>
                <w:szCs w:val="20"/>
              </w:rPr>
            </w:pPr>
          </w:p>
        </w:tc>
        <w:tc>
          <w:tcPr>
            <w:tcW w:w="298" w:type="pct"/>
            <w:tcBorders>
              <w:top w:val="single" w:sz="4" w:space="0" w:color="auto"/>
              <w:left w:val="single" w:sz="4" w:space="0" w:color="auto"/>
              <w:bottom w:val="nil"/>
              <w:right w:val="nil"/>
            </w:tcBorders>
            <w:shd w:val="clear" w:color="auto" w:fill="FFFFFF"/>
            <w:vAlign w:val="center"/>
          </w:tcPr>
          <w:p w14:paraId="0CCB0E7E" w14:textId="77777777" w:rsidR="0011507F" w:rsidRPr="00152208" w:rsidRDefault="0011507F" w:rsidP="0011507F">
            <w:pPr>
              <w:spacing w:before="120"/>
              <w:jc w:val="center"/>
              <w:rPr>
                <w:rFonts w:ascii="Arial" w:hAnsi="Arial" w:cs="Arial"/>
                <w:sz w:val="20"/>
                <w:szCs w:val="20"/>
              </w:rPr>
            </w:pPr>
          </w:p>
        </w:tc>
        <w:tc>
          <w:tcPr>
            <w:tcW w:w="342" w:type="pct"/>
            <w:tcBorders>
              <w:top w:val="single" w:sz="4" w:space="0" w:color="auto"/>
              <w:left w:val="single" w:sz="4" w:space="0" w:color="auto"/>
              <w:bottom w:val="nil"/>
              <w:right w:val="nil"/>
            </w:tcBorders>
            <w:shd w:val="clear" w:color="auto" w:fill="FFFFFF"/>
            <w:vAlign w:val="center"/>
          </w:tcPr>
          <w:p w14:paraId="64F7B7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w:t>
            </w:r>
          </w:p>
        </w:tc>
        <w:tc>
          <w:tcPr>
            <w:tcW w:w="204" w:type="pct"/>
            <w:tcBorders>
              <w:top w:val="single" w:sz="4" w:space="0" w:color="auto"/>
              <w:left w:val="single" w:sz="4" w:space="0" w:color="auto"/>
              <w:bottom w:val="nil"/>
              <w:right w:val="nil"/>
            </w:tcBorders>
            <w:shd w:val="clear" w:color="auto" w:fill="FFFFFF"/>
            <w:vAlign w:val="center"/>
          </w:tcPr>
          <w:p w14:paraId="0E3D733C" w14:textId="77777777" w:rsidR="0011507F" w:rsidRPr="00152208" w:rsidRDefault="0011507F" w:rsidP="0011507F">
            <w:pPr>
              <w:spacing w:before="120"/>
              <w:jc w:val="center"/>
              <w:rPr>
                <w:rFonts w:ascii="Arial" w:hAnsi="Arial" w:cs="Arial"/>
                <w:sz w:val="20"/>
                <w:szCs w:val="20"/>
              </w:rPr>
            </w:pPr>
          </w:p>
        </w:tc>
        <w:tc>
          <w:tcPr>
            <w:tcW w:w="278" w:type="pct"/>
            <w:tcBorders>
              <w:top w:val="single" w:sz="4" w:space="0" w:color="auto"/>
              <w:left w:val="single" w:sz="4" w:space="0" w:color="auto"/>
              <w:bottom w:val="nil"/>
              <w:right w:val="nil"/>
            </w:tcBorders>
            <w:shd w:val="clear" w:color="auto" w:fill="FFFFFF"/>
            <w:vAlign w:val="center"/>
          </w:tcPr>
          <w:p w14:paraId="667A70A1" w14:textId="77777777" w:rsidR="0011507F" w:rsidRPr="00152208" w:rsidRDefault="0011507F" w:rsidP="0011507F">
            <w:pPr>
              <w:spacing w:before="120"/>
              <w:jc w:val="center"/>
              <w:rPr>
                <w:rFonts w:ascii="Arial" w:hAnsi="Arial" w:cs="Arial"/>
                <w:sz w:val="20"/>
                <w:szCs w:val="20"/>
              </w:rPr>
            </w:pPr>
          </w:p>
        </w:tc>
        <w:tc>
          <w:tcPr>
            <w:tcW w:w="251" w:type="pct"/>
            <w:tcBorders>
              <w:top w:val="single" w:sz="4" w:space="0" w:color="auto"/>
              <w:left w:val="single" w:sz="4" w:space="0" w:color="auto"/>
              <w:bottom w:val="nil"/>
              <w:right w:val="nil"/>
            </w:tcBorders>
            <w:shd w:val="clear" w:color="auto" w:fill="FFFFFF"/>
            <w:vAlign w:val="center"/>
          </w:tcPr>
          <w:p w14:paraId="023FB44C" w14:textId="77777777" w:rsidR="0011507F" w:rsidRPr="00152208" w:rsidRDefault="0011507F" w:rsidP="0011507F">
            <w:pPr>
              <w:spacing w:before="120"/>
              <w:jc w:val="center"/>
              <w:rPr>
                <w:rFonts w:ascii="Arial" w:hAnsi="Arial" w:cs="Arial"/>
                <w:sz w:val="20"/>
                <w:szCs w:val="20"/>
              </w:rPr>
            </w:pPr>
          </w:p>
        </w:tc>
        <w:tc>
          <w:tcPr>
            <w:tcW w:w="259" w:type="pct"/>
            <w:tcBorders>
              <w:top w:val="single" w:sz="4" w:space="0" w:color="auto"/>
              <w:left w:val="single" w:sz="4" w:space="0" w:color="auto"/>
              <w:bottom w:val="nil"/>
              <w:right w:val="nil"/>
            </w:tcBorders>
            <w:shd w:val="clear" w:color="auto" w:fill="FFFFFF"/>
            <w:vAlign w:val="center"/>
          </w:tcPr>
          <w:p w14:paraId="60F478FC" w14:textId="77777777" w:rsidR="0011507F" w:rsidRPr="00152208" w:rsidRDefault="0011507F" w:rsidP="0011507F">
            <w:pPr>
              <w:spacing w:before="120"/>
              <w:jc w:val="center"/>
              <w:rPr>
                <w:rFonts w:ascii="Arial" w:hAnsi="Arial" w:cs="Arial"/>
                <w:sz w:val="20"/>
                <w:szCs w:val="20"/>
              </w:rPr>
            </w:pPr>
          </w:p>
        </w:tc>
        <w:tc>
          <w:tcPr>
            <w:tcW w:w="287" w:type="pct"/>
            <w:tcBorders>
              <w:top w:val="single" w:sz="4" w:space="0" w:color="auto"/>
              <w:left w:val="single" w:sz="4" w:space="0" w:color="auto"/>
              <w:bottom w:val="nil"/>
              <w:right w:val="nil"/>
            </w:tcBorders>
            <w:shd w:val="clear" w:color="auto" w:fill="FFFFFF"/>
            <w:vAlign w:val="center"/>
          </w:tcPr>
          <w:p w14:paraId="1DD2504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285EF137" w14:textId="77777777" w:rsidR="0011507F" w:rsidRPr="00152208" w:rsidRDefault="0011507F" w:rsidP="0011507F">
            <w:pPr>
              <w:spacing w:before="120"/>
              <w:jc w:val="center"/>
              <w:rPr>
                <w:rFonts w:ascii="Arial" w:hAnsi="Arial" w:cs="Arial"/>
                <w:sz w:val="20"/>
                <w:szCs w:val="20"/>
              </w:rPr>
            </w:pPr>
          </w:p>
        </w:tc>
        <w:tc>
          <w:tcPr>
            <w:tcW w:w="190" w:type="pct"/>
            <w:tcBorders>
              <w:top w:val="single" w:sz="4" w:space="0" w:color="auto"/>
              <w:left w:val="single" w:sz="4" w:space="0" w:color="auto"/>
              <w:bottom w:val="nil"/>
              <w:right w:val="nil"/>
            </w:tcBorders>
            <w:shd w:val="clear" w:color="auto" w:fill="FFFFFF"/>
            <w:vAlign w:val="center"/>
          </w:tcPr>
          <w:p w14:paraId="5D5885A6" w14:textId="77777777" w:rsidR="0011507F" w:rsidRPr="00152208" w:rsidRDefault="0011507F" w:rsidP="0011507F">
            <w:pPr>
              <w:spacing w:before="120"/>
              <w:jc w:val="center"/>
              <w:rPr>
                <w:rFonts w:ascii="Arial" w:hAnsi="Arial" w:cs="Arial"/>
                <w:sz w:val="20"/>
                <w:szCs w:val="20"/>
              </w:rPr>
            </w:pPr>
          </w:p>
        </w:tc>
        <w:tc>
          <w:tcPr>
            <w:tcW w:w="244" w:type="pct"/>
            <w:tcBorders>
              <w:top w:val="single" w:sz="4" w:space="0" w:color="auto"/>
              <w:left w:val="single" w:sz="4" w:space="0" w:color="auto"/>
              <w:bottom w:val="nil"/>
              <w:right w:val="nil"/>
            </w:tcBorders>
            <w:shd w:val="clear" w:color="auto" w:fill="FFFFFF"/>
            <w:vAlign w:val="center"/>
          </w:tcPr>
          <w:p w14:paraId="280C13C3" w14:textId="77777777" w:rsidR="0011507F" w:rsidRPr="00152208" w:rsidRDefault="0011507F" w:rsidP="0011507F">
            <w:pPr>
              <w:spacing w:before="120"/>
              <w:jc w:val="center"/>
              <w:rPr>
                <w:rFonts w:ascii="Arial" w:hAnsi="Arial" w:cs="Arial"/>
                <w:sz w:val="20"/>
                <w:szCs w:val="20"/>
              </w:rPr>
            </w:pPr>
          </w:p>
        </w:tc>
        <w:tc>
          <w:tcPr>
            <w:tcW w:w="272" w:type="pct"/>
            <w:tcBorders>
              <w:top w:val="single" w:sz="4" w:space="0" w:color="auto"/>
              <w:left w:val="single" w:sz="4" w:space="0" w:color="auto"/>
              <w:bottom w:val="nil"/>
              <w:right w:val="nil"/>
            </w:tcBorders>
            <w:shd w:val="clear" w:color="auto" w:fill="FFFFFF"/>
            <w:vAlign w:val="center"/>
          </w:tcPr>
          <w:p w14:paraId="725EED3D"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3EC02F5A" w14:textId="77777777" w:rsidR="0011507F" w:rsidRPr="00152208" w:rsidRDefault="0011507F" w:rsidP="0011507F">
            <w:pPr>
              <w:spacing w:before="120"/>
              <w:jc w:val="center"/>
              <w:rPr>
                <w:rFonts w:ascii="Arial" w:hAnsi="Arial" w:cs="Arial"/>
                <w:sz w:val="20"/>
                <w:szCs w:val="20"/>
              </w:rPr>
            </w:pPr>
          </w:p>
        </w:tc>
        <w:tc>
          <w:tcPr>
            <w:tcW w:w="274" w:type="pct"/>
            <w:tcBorders>
              <w:top w:val="single" w:sz="4" w:space="0" w:color="auto"/>
              <w:left w:val="single" w:sz="4" w:space="0" w:color="auto"/>
              <w:bottom w:val="nil"/>
              <w:right w:val="nil"/>
            </w:tcBorders>
            <w:shd w:val="clear" w:color="auto" w:fill="FFFFFF"/>
            <w:vAlign w:val="center"/>
          </w:tcPr>
          <w:p w14:paraId="6DE562A3"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14060A58" w14:textId="77777777" w:rsidR="0011507F" w:rsidRPr="00152208" w:rsidRDefault="0011507F" w:rsidP="0011507F">
            <w:pPr>
              <w:spacing w:before="120"/>
              <w:jc w:val="center"/>
              <w:rPr>
                <w:rFonts w:ascii="Arial" w:hAnsi="Arial" w:cs="Arial"/>
                <w:sz w:val="20"/>
                <w:szCs w:val="20"/>
              </w:rPr>
            </w:pPr>
          </w:p>
        </w:tc>
        <w:tc>
          <w:tcPr>
            <w:tcW w:w="379" w:type="pct"/>
            <w:vMerge/>
            <w:tcBorders>
              <w:top w:val="nil"/>
              <w:left w:val="single" w:sz="4" w:space="0" w:color="auto"/>
              <w:bottom w:val="nil"/>
              <w:right w:val="single" w:sz="4" w:space="0" w:color="auto"/>
            </w:tcBorders>
            <w:shd w:val="clear" w:color="auto" w:fill="FFFFFF"/>
            <w:vAlign w:val="center"/>
          </w:tcPr>
          <w:p w14:paraId="46C780A6" w14:textId="77777777" w:rsidR="0011507F" w:rsidRPr="00152208" w:rsidRDefault="0011507F" w:rsidP="0011507F">
            <w:pPr>
              <w:spacing w:before="120"/>
              <w:jc w:val="center"/>
              <w:rPr>
                <w:rFonts w:ascii="Arial" w:hAnsi="Arial" w:cs="Arial"/>
                <w:sz w:val="20"/>
                <w:szCs w:val="20"/>
              </w:rPr>
            </w:pPr>
          </w:p>
        </w:tc>
      </w:tr>
      <w:tr w:rsidR="0011507F" w:rsidRPr="00152208" w14:paraId="5BBFC754" w14:textId="77777777" w:rsidTr="0011507F">
        <w:tblPrEx>
          <w:tblCellMar>
            <w:top w:w="0" w:type="dxa"/>
            <w:left w:w="0" w:type="dxa"/>
            <w:bottom w:w="0" w:type="dxa"/>
            <w:right w:w="0" w:type="dxa"/>
          </w:tblCellMar>
        </w:tblPrEx>
        <w:trPr>
          <w:cantSplit/>
        </w:trPr>
        <w:tc>
          <w:tcPr>
            <w:tcW w:w="904" w:type="pct"/>
            <w:gridSpan w:val="3"/>
            <w:tcBorders>
              <w:top w:val="single" w:sz="4" w:space="0" w:color="auto"/>
              <w:left w:val="single" w:sz="4" w:space="0" w:color="auto"/>
              <w:bottom w:val="single" w:sz="4" w:space="0" w:color="auto"/>
              <w:right w:val="nil"/>
            </w:tcBorders>
            <w:shd w:val="clear" w:color="auto" w:fill="FFFFFF"/>
            <w:vAlign w:val="center"/>
          </w:tcPr>
          <w:p w14:paraId="6E75046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cộng</w:t>
            </w:r>
          </w:p>
        </w:tc>
        <w:tc>
          <w:tcPr>
            <w:tcW w:w="298" w:type="pct"/>
            <w:tcBorders>
              <w:top w:val="single" w:sz="4" w:space="0" w:color="auto"/>
              <w:left w:val="single" w:sz="4" w:space="0" w:color="auto"/>
              <w:bottom w:val="single" w:sz="4" w:space="0" w:color="auto"/>
              <w:right w:val="nil"/>
            </w:tcBorders>
            <w:shd w:val="clear" w:color="auto" w:fill="FFFFFF"/>
            <w:vAlign w:val="center"/>
          </w:tcPr>
          <w:p w14:paraId="1A35D9E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42" w:type="pct"/>
            <w:tcBorders>
              <w:top w:val="single" w:sz="4" w:space="0" w:color="auto"/>
              <w:left w:val="single" w:sz="4" w:space="0" w:color="auto"/>
              <w:bottom w:val="single" w:sz="4" w:space="0" w:color="auto"/>
              <w:right w:val="nil"/>
            </w:tcBorders>
            <w:shd w:val="clear" w:color="auto" w:fill="FFFFFF"/>
            <w:vAlign w:val="center"/>
          </w:tcPr>
          <w:p w14:paraId="1EF6271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04" w:type="pct"/>
            <w:tcBorders>
              <w:top w:val="single" w:sz="4" w:space="0" w:color="auto"/>
              <w:left w:val="single" w:sz="4" w:space="0" w:color="auto"/>
              <w:bottom w:val="single" w:sz="4" w:space="0" w:color="auto"/>
              <w:right w:val="nil"/>
            </w:tcBorders>
            <w:shd w:val="clear" w:color="auto" w:fill="FFFFFF"/>
            <w:vAlign w:val="center"/>
          </w:tcPr>
          <w:p w14:paraId="6446C74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78" w:type="pct"/>
            <w:tcBorders>
              <w:top w:val="single" w:sz="4" w:space="0" w:color="auto"/>
              <w:left w:val="single" w:sz="4" w:space="0" w:color="auto"/>
              <w:bottom w:val="single" w:sz="4" w:space="0" w:color="auto"/>
              <w:right w:val="nil"/>
            </w:tcBorders>
            <w:shd w:val="clear" w:color="auto" w:fill="FFFFFF"/>
            <w:vAlign w:val="center"/>
          </w:tcPr>
          <w:p w14:paraId="0A58609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51" w:type="pct"/>
            <w:tcBorders>
              <w:top w:val="single" w:sz="4" w:space="0" w:color="auto"/>
              <w:left w:val="single" w:sz="4" w:space="0" w:color="auto"/>
              <w:bottom w:val="single" w:sz="4" w:space="0" w:color="auto"/>
              <w:right w:val="nil"/>
            </w:tcBorders>
            <w:shd w:val="clear" w:color="auto" w:fill="FFFFFF"/>
            <w:vAlign w:val="center"/>
          </w:tcPr>
          <w:p w14:paraId="7B7E3A3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59" w:type="pct"/>
            <w:tcBorders>
              <w:top w:val="single" w:sz="4" w:space="0" w:color="auto"/>
              <w:left w:val="single" w:sz="4" w:space="0" w:color="auto"/>
              <w:bottom w:val="single" w:sz="4" w:space="0" w:color="auto"/>
              <w:right w:val="nil"/>
            </w:tcBorders>
            <w:shd w:val="clear" w:color="auto" w:fill="FFFFFF"/>
            <w:vAlign w:val="center"/>
          </w:tcPr>
          <w:p w14:paraId="348D885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87" w:type="pct"/>
            <w:tcBorders>
              <w:top w:val="single" w:sz="4" w:space="0" w:color="auto"/>
              <w:left w:val="single" w:sz="4" w:space="0" w:color="auto"/>
              <w:bottom w:val="single" w:sz="4" w:space="0" w:color="auto"/>
              <w:right w:val="nil"/>
            </w:tcBorders>
            <w:shd w:val="clear" w:color="auto" w:fill="FFFFFF"/>
            <w:vAlign w:val="center"/>
          </w:tcPr>
          <w:p w14:paraId="34B4120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69" w:type="pct"/>
            <w:tcBorders>
              <w:top w:val="single" w:sz="4" w:space="0" w:color="auto"/>
              <w:left w:val="single" w:sz="4" w:space="0" w:color="auto"/>
              <w:bottom w:val="single" w:sz="4" w:space="0" w:color="auto"/>
              <w:right w:val="nil"/>
            </w:tcBorders>
            <w:shd w:val="clear" w:color="auto" w:fill="FFFFFF"/>
            <w:vAlign w:val="center"/>
          </w:tcPr>
          <w:p w14:paraId="7B25492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190" w:type="pct"/>
            <w:tcBorders>
              <w:top w:val="single" w:sz="4" w:space="0" w:color="auto"/>
              <w:left w:val="single" w:sz="4" w:space="0" w:color="auto"/>
              <w:bottom w:val="single" w:sz="4" w:space="0" w:color="auto"/>
              <w:right w:val="nil"/>
            </w:tcBorders>
            <w:shd w:val="clear" w:color="auto" w:fill="FFFFFF"/>
            <w:vAlign w:val="center"/>
          </w:tcPr>
          <w:p w14:paraId="60741B2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44" w:type="pct"/>
            <w:tcBorders>
              <w:top w:val="single" w:sz="4" w:space="0" w:color="auto"/>
              <w:left w:val="single" w:sz="4" w:space="0" w:color="auto"/>
              <w:bottom w:val="single" w:sz="4" w:space="0" w:color="auto"/>
              <w:right w:val="nil"/>
            </w:tcBorders>
            <w:shd w:val="clear" w:color="auto" w:fill="FFFFFF"/>
            <w:vAlign w:val="center"/>
          </w:tcPr>
          <w:p w14:paraId="6141C99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72" w:type="pct"/>
            <w:tcBorders>
              <w:top w:val="single" w:sz="4" w:space="0" w:color="auto"/>
              <w:left w:val="single" w:sz="4" w:space="0" w:color="auto"/>
              <w:bottom w:val="single" w:sz="4" w:space="0" w:color="auto"/>
              <w:right w:val="nil"/>
            </w:tcBorders>
            <w:shd w:val="clear" w:color="auto" w:fill="FFFFFF"/>
            <w:vAlign w:val="center"/>
          </w:tcPr>
          <w:p w14:paraId="33DF37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74" w:type="pct"/>
            <w:tcBorders>
              <w:top w:val="single" w:sz="4" w:space="0" w:color="auto"/>
              <w:left w:val="single" w:sz="4" w:space="0" w:color="auto"/>
              <w:bottom w:val="single" w:sz="4" w:space="0" w:color="auto"/>
              <w:right w:val="nil"/>
            </w:tcBorders>
            <w:shd w:val="clear" w:color="auto" w:fill="FFFFFF"/>
            <w:vAlign w:val="center"/>
          </w:tcPr>
          <w:p w14:paraId="1573BD1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74" w:type="pct"/>
            <w:tcBorders>
              <w:top w:val="single" w:sz="4" w:space="0" w:color="auto"/>
              <w:left w:val="single" w:sz="4" w:space="0" w:color="auto"/>
              <w:bottom w:val="single" w:sz="4" w:space="0" w:color="auto"/>
              <w:right w:val="nil"/>
            </w:tcBorders>
            <w:shd w:val="clear" w:color="auto" w:fill="FFFFFF"/>
            <w:vAlign w:val="center"/>
          </w:tcPr>
          <w:p w14:paraId="142A604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275" w:type="pct"/>
            <w:tcBorders>
              <w:top w:val="single" w:sz="4" w:space="0" w:color="auto"/>
              <w:left w:val="single" w:sz="4" w:space="0" w:color="auto"/>
              <w:bottom w:val="single" w:sz="4" w:space="0" w:color="auto"/>
              <w:right w:val="nil"/>
            </w:tcBorders>
            <w:shd w:val="clear" w:color="auto" w:fill="FFFFFF"/>
            <w:vAlign w:val="center"/>
          </w:tcPr>
          <w:p w14:paraId="38BBF80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79" w:type="pct"/>
            <w:tcBorders>
              <w:top w:val="single" w:sz="4" w:space="0" w:color="auto"/>
              <w:left w:val="single" w:sz="4" w:space="0" w:color="auto"/>
              <w:bottom w:val="single" w:sz="4" w:space="0" w:color="auto"/>
              <w:right w:val="single" w:sz="4" w:space="0" w:color="auto"/>
            </w:tcBorders>
            <w:shd w:val="clear" w:color="auto" w:fill="FFFFFF"/>
            <w:vAlign w:val="center"/>
          </w:tcPr>
          <w:p w14:paraId="1E2710E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r>
    </w:tbl>
    <w:p w14:paraId="674ECCD0" w14:textId="77777777" w:rsidR="0011507F" w:rsidRPr="00152208" w:rsidRDefault="0011507F" w:rsidP="0011507F">
      <w:pPr>
        <w:spacing w:before="120"/>
        <w:rPr>
          <w:rFonts w:ascii="Arial" w:hAnsi="Arial" w:cs="Arial"/>
          <w:sz w:val="20"/>
          <w:szCs w:val="20"/>
        </w:rPr>
        <w:sectPr w:rsidR="0011507F" w:rsidRPr="00152208" w:rsidSect="00F21603">
          <w:pgSz w:w="15840" w:h="12240" w:orient="landscape"/>
          <w:pgMar w:top="1797" w:right="1440" w:bottom="1797" w:left="1440" w:header="0" w:footer="0" w:gutter="0"/>
          <w:cols w:space="720"/>
          <w:noEndnote/>
          <w:docGrid w:linePitch="360"/>
        </w:sectPr>
      </w:pPr>
    </w:p>
    <w:p w14:paraId="5514259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00F336D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Sổ theo dõi sử dụng phôi thẻ BHYT (Mẫu S06-TS)</w:t>
      </w:r>
    </w:p>
    <w:p w14:paraId="0D8BFBA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thống kê số lượng phôi thẻ sử dụng hằng tháng.</w:t>
      </w:r>
    </w:p>
    <w:p w14:paraId="4E40E5F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cán bộ chuyên quản và cán bộ tổng hợp.</w:t>
      </w:r>
    </w:p>
    <w:p w14:paraId="2AC32CF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Phương pháp lập:</w:t>
      </w:r>
    </w:p>
    <w:p w14:paraId="1CA0644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ngày phát sinh</w:t>
      </w:r>
    </w:p>
    <w:p w14:paraId="5034F21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số phiếu sử dụng và phiếu giao nhận</w:t>
      </w:r>
    </w:p>
    <w:p w14:paraId="1A38D3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tên đơn vị và nhận phôi thẻ BHYT</w:t>
      </w:r>
    </w:p>
    <w:p w14:paraId="111B3E2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lượng phôi kỳ trước mang sang và phôi nhận theo phiếu giao nhận trong kỳ.</w:t>
      </w:r>
    </w:p>
    <w:p w14:paraId="5D2B106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tổng số lượng phôi thẻ BHYT đã sử dụng;</w:t>
      </w:r>
    </w:p>
    <w:p w14:paraId="5821949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Gột 3: ghi tổng số lượng thẻ cấp t</w:t>
      </w:r>
      <w:r w:rsidRPr="00152208">
        <w:rPr>
          <w:rFonts w:ascii="Arial" w:hAnsi="Arial" w:cs="Arial"/>
          <w:sz w:val="20"/>
          <w:szCs w:val="20"/>
          <w:lang w:val="en-US"/>
        </w:rPr>
        <w:t>ă</w:t>
      </w:r>
      <w:r w:rsidRPr="00152208">
        <w:rPr>
          <w:rFonts w:ascii="Arial" w:hAnsi="Arial" w:cs="Arial"/>
          <w:sz w:val="20"/>
          <w:szCs w:val="20"/>
        </w:rPr>
        <w:t>ng m</w:t>
      </w:r>
      <w:r w:rsidRPr="00152208">
        <w:rPr>
          <w:rFonts w:ascii="Arial" w:hAnsi="Arial" w:cs="Arial"/>
          <w:sz w:val="20"/>
          <w:szCs w:val="20"/>
          <w:lang w:val="en-US"/>
        </w:rPr>
        <w:t>ớ</w:t>
      </w:r>
      <w:r w:rsidRPr="00152208">
        <w:rPr>
          <w:rFonts w:ascii="Arial" w:hAnsi="Arial" w:cs="Arial"/>
          <w:sz w:val="20"/>
          <w:szCs w:val="20"/>
        </w:rPr>
        <w:t>i (gồm cả tăng mới và tiếp tục tham gia).</w:t>
      </w:r>
    </w:p>
    <w:p w14:paraId="1B4E35C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lượng thẻ cấp lại do mất.</w:t>
      </w:r>
    </w:p>
    <w:p w14:paraId="2271F3B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lượng thẻ đổi do hỏng</w:t>
      </w:r>
    </w:p>
    <w:p w14:paraId="089FF7A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số lượng thẻ đổi do sai thông tin.</w:t>
      </w:r>
    </w:p>
    <w:p w14:paraId="7BEC3CF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số</w:t>
      </w:r>
      <w:r w:rsidRPr="00152208">
        <w:rPr>
          <w:rFonts w:ascii="Arial" w:hAnsi="Arial" w:cs="Arial"/>
          <w:sz w:val="20"/>
          <w:szCs w:val="20"/>
          <w:lang w:val="en-US"/>
        </w:rPr>
        <w:t xml:space="preserve"> </w:t>
      </w:r>
      <w:r w:rsidRPr="00152208">
        <w:rPr>
          <w:rFonts w:ascii="Arial" w:hAnsi="Arial" w:cs="Arial"/>
          <w:sz w:val="20"/>
          <w:szCs w:val="20"/>
        </w:rPr>
        <w:t>lượng thẻ đổi nơi đăng ký KCB ban đầu</w:t>
      </w:r>
    </w:p>
    <w:p w14:paraId="30EAFF1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8: ghi số lượng thẻ đổi mã quyền lợi.</w:t>
      </w:r>
    </w:p>
    <w:p w14:paraId="42499DE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w:t>
      </w:r>
      <w:r w:rsidRPr="00152208">
        <w:rPr>
          <w:rFonts w:ascii="Arial" w:hAnsi="Arial" w:cs="Arial"/>
          <w:sz w:val="20"/>
          <w:szCs w:val="20"/>
          <w:lang w:val="en-US"/>
        </w:rPr>
        <w:t>C</w:t>
      </w:r>
      <w:r w:rsidRPr="00152208">
        <w:rPr>
          <w:rFonts w:ascii="Arial" w:hAnsi="Arial" w:cs="Arial"/>
          <w:sz w:val="20"/>
          <w:szCs w:val="20"/>
        </w:rPr>
        <w:t>ột 9: ghi số lượng thẻ đổi do nguyên nhân khác.</w:t>
      </w:r>
    </w:p>
    <w:p w14:paraId="1D3C754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số lượng phôi thẻ hỏng do nhà in (theo phiếu sử dụng).</w:t>
      </w:r>
    </w:p>
    <w:p w14:paraId="336ADE2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11: ghi số lượng phôi do in hỏng (theo phiếu sử dụng).</w:t>
      </w:r>
    </w:p>
    <w:p w14:paraId="25D9906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12: ghi số lượng phôi mất do bảo quản.</w:t>
      </w:r>
    </w:p>
    <w:p w14:paraId="2686950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13: ghi số lượng phôi hỏng do bảo quản.</w:t>
      </w:r>
    </w:p>
    <w:p w14:paraId="140F981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14: ghi số lượng phôi giảm do nguyên nhân khác.</w:t>
      </w:r>
    </w:p>
    <w:p w14:paraId="354B6C5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15: ghi tổng số phôi tồn (theo phiếu sử dụng).</w:t>
      </w:r>
    </w:p>
    <w:p w14:paraId="29877330" w14:textId="77777777" w:rsidR="0011507F" w:rsidRPr="00152208" w:rsidRDefault="0011507F" w:rsidP="0011507F">
      <w:pPr>
        <w:spacing w:before="120"/>
        <w:rPr>
          <w:rFonts w:ascii="Arial" w:hAnsi="Arial" w:cs="Arial"/>
          <w:sz w:val="20"/>
          <w:szCs w:val="20"/>
          <w:lang w:val="en-US"/>
        </w:rPr>
        <w:sectPr w:rsidR="0011507F" w:rsidRPr="00152208" w:rsidSect="00703D5E">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8846"/>
        <w:gridCol w:w="4114"/>
      </w:tblGrid>
      <w:tr w:rsidR="0011507F" w:rsidRPr="0011507F" w14:paraId="1DEEBB73" w14:textId="77777777" w:rsidTr="0011507F">
        <w:tc>
          <w:tcPr>
            <w:tcW w:w="3413" w:type="pct"/>
          </w:tcPr>
          <w:p w14:paraId="4C5AB368"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p>
          <w:p w14:paraId="4EA174BF"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p>
        </w:tc>
        <w:tc>
          <w:tcPr>
            <w:tcW w:w="1587" w:type="pct"/>
          </w:tcPr>
          <w:p w14:paraId="2308A6AB"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Mẫu số: S07-TS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6A99EFA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ab/>
      </w:r>
      <w:r w:rsidRPr="00152208">
        <w:rPr>
          <w:rFonts w:ascii="Arial" w:hAnsi="Arial" w:cs="Arial"/>
          <w:sz w:val="20"/>
          <w:szCs w:val="20"/>
        </w:rPr>
        <w:tab/>
      </w:r>
    </w:p>
    <w:p w14:paraId="2E8B174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w:t>
      </w:r>
      <w:r w:rsidRPr="00152208">
        <w:rPr>
          <w:rFonts w:ascii="Arial" w:hAnsi="Arial" w:cs="Arial"/>
          <w:b/>
          <w:sz w:val="20"/>
          <w:szCs w:val="20"/>
          <w:lang w:val="en-US"/>
        </w:rPr>
        <w:t>Ổ</w:t>
      </w:r>
      <w:r w:rsidRPr="00152208">
        <w:rPr>
          <w:rFonts w:ascii="Arial" w:hAnsi="Arial" w:cs="Arial"/>
          <w:b/>
          <w:sz w:val="20"/>
          <w:szCs w:val="20"/>
        </w:rPr>
        <w:t xml:space="preserve"> THEO DÕI CHI TIẾT THỜI HẠN SỬ DỤNG THẺ BHYT</w:t>
      </w:r>
    </w:p>
    <w:p w14:paraId="2909018B" w14:textId="77777777" w:rsidR="0011507F" w:rsidRPr="00152208" w:rsidRDefault="0011507F" w:rsidP="0011507F">
      <w:pPr>
        <w:spacing w:before="120"/>
        <w:jc w:val="center"/>
        <w:rPr>
          <w:rFonts w:ascii="Arial" w:hAnsi="Arial" w:cs="Arial"/>
          <w:sz w:val="20"/>
          <w:szCs w:val="20"/>
        </w:rPr>
      </w:pPr>
      <w:r w:rsidRPr="00152208">
        <w:rPr>
          <w:rFonts w:ascii="Arial" w:hAnsi="Arial" w:cs="Arial"/>
          <w:b/>
          <w:sz w:val="20"/>
          <w:szCs w:val="20"/>
          <w:lang w:val="en-US"/>
        </w:rPr>
        <w:t>Tháng…..năm………</w:t>
      </w:r>
    </w:p>
    <w:p w14:paraId="598D09E9"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000" w:firstRow="0" w:lastRow="0" w:firstColumn="0" w:lastColumn="0" w:noHBand="0" w:noVBand="0"/>
      </w:tblPr>
      <w:tblGrid>
        <w:gridCol w:w="556"/>
        <w:gridCol w:w="4547"/>
        <w:gridCol w:w="1263"/>
        <w:gridCol w:w="1401"/>
        <w:gridCol w:w="1053"/>
        <w:gridCol w:w="1053"/>
        <w:gridCol w:w="1030"/>
        <w:gridCol w:w="1022"/>
        <w:gridCol w:w="1045"/>
      </w:tblGrid>
      <w:tr w:rsidR="0011507F" w:rsidRPr="00152208" w14:paraId="4CF2C0B5" w14:textId="77777777" w:rsidTr="0011507F">
        <w:tblPrEx>
          <w:tblCellMar>
            <w:top w:w="0" w:type="dxa"/>
            <w:left w:w="0" w:type="dxa"/>
            <w:bottom w:w="0" w:type="dxa"/>
            <w:right w:w="0" w:type="dxa"/>
          </w:tblCellMar>
        </w:tblPrEx>
        <w:tc>
          <w:tcPr>
            <w:tcW w:w="214" w:type="pct"/>
            <w:vMerge w:val="restart"/>
            <w:tcBorders>
              <w:top w:val="single" w:sz="4" w:space="0" w:color="auto"/>
              <w:left w:val="single" w:sz="4" w:space="0" w:color="auto"/>
              <w:bottom w:val="nil"/>
              <w:right w:val="nil"/>
            </w:tcBorders>
            <w:shd w:val="clear" w:color="auto" w:fill="FFFFFF"/>
            <w:vAlign w:val="center"/>
          </w:tcPr>
          <w:p w14:paraId="12C2166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1753" w:type="pct"/>
            <w:vMerge w:val="restart"/>
            <w:tcBorders>
              <w:top w:val="single" w:sz="4" w:space="0" w:color="auto"/>
              <w:left w:val="single" w:sz="4" w:space="0" w:color="auto"/>
              <w:bottom w:val="nil"/>
              <w:right w:val="nil"/>
            </w:tcBorders>
            <w:shd w:val="clear" w:color="auto" w:fill="FFFFFF"/>
            <w:vAlign w:val="center"/>
          </w:tcPr>
          <w:p w14:paraId="3AE1157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Tên đơn vị quản lý</w:t>
            </w:r>
          </w:p>
        </w:tc>
        <w:tc>
          <w:tcPr>
            <w:tcW w:w="486" w:type="pct"/>
            <w:vMerge w:val="restart"/>
            <w:tcBorders>
              <w:top w:val="single" w:sz="4" w:space="0" w:color="auto"/>
              <w:left w:val="single" w:sz="4" w:space="0" w:color="auto"/>
              <w:bottom w:val="nil"/>
              <w:right w:val="nil"/>
            </w:tcBorders>
            <w:shd w:val="clear" w:color="auto" w:fill="FFFFFF"/>
            <w:vAlign w:val="center"/>
          </w:tcPr>
          <w:p w14:paraId="6801B06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đơn vị</w:t>
            </w:r>
          </w:p>
        </w:tc>
        <w:tc>
          <w:tcPr>
            <w:tcW w:w="540" w:type="pct"/>
            <w:vMerge w:val="restart"/>
            <w:tcBorders>
              <w:top w:val="single" w:sz="4" w:space="0" w:color="auto"/>
              <w:left w:val="single" w:sz="4" w:space="0" w:color="auto"/>
              <w:bottom w:val="nil"/>
              <w:right w:val="nil"/>
            </w:tcBorders>
            <w:shd w:val="clear" w:color="auto" w:fill="FFFFFF"/>
            <w:vAlign w:val="center"/>
          </w:tcPr>
          <w:p w14:paraId="23DA2DE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 xml:space="preserve">Thẻ </w:t>
            </w:r>
            <w:r w:rsidRPr="00152208">
              <w:rPr>
                <w:rFonts w:ascii="Arial" w:hAnsi="Arial" w:cs="Arial"/>
                <w:b/>
                <w:sz w:val="20"/>
                <w:szCs w:val="20"/>
              </w:rPr>
              <w:t>hết hạn sử dụng</w:t>
            </w:r>
          </w:p>
        </w:tc>
        <w:tc>
          <w:tcPr>
            <w:tcW w:w="2006" w:type="pct"/>
            <w:gridSpan w:val="5"/>
            <w:tcBorders>
              <w:top w:val="single" w:sz="4" w:space="0" w:color="auto"/>
              <w:left w:val="single" w:sz="4" w:space="0" w:color="auto"/>
              <w:bottom w:val="nil"/>
              <w:right w:val="single" w:sz="4" w:space="0" w:color="auto"/>
            </w:tcBorders>
            <w:shd w:val="clear" w:color="auto" w:fill="FFFFFF"/>
            <w:vAlign w:val="center"/>
          </w:tcPr>
          <w:p w14:paraId="041FA46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Thẻ có giá trị sử dụng</w:t>
            </w:r>
          </w:p>
        </w:tc>
      </w:tr>
      <w:tr w:rsidR="0011507F" w:rsidRPr="00152208" w14:paraId="18CF561F" w14:textId="77777777" w:rsidTr="0011507F">
        <w:tblPrEx>
          <w:tblCellMar>
            <w:top w:w="0" w:type="dxa"/>
            <w:left w:w="0" w:type="dxa"/>
            <w:bottom w:w="0" w:type="dxa"/>
            <w:right w:w="0" w:type="dxa"/>
          </w:tblCellMar>
        </w:tblPrEx>
        <w:tc>
          <w:tcPr>
            <w:tcW w:w="214" w:type="pct"/>
            <w:vMerge/>
            <w:tcBorders>
              <w:top w:val="nil"/>
              <w:left w:val="single" w:sz="4" w:space="0" w:color="auto"/>
              <w:bottom w:val="nil"/>
              <w:right w:val="nil"/>
            </w:tcBorders>
            <w:shd w:val="clear" w:color="auto" w:fill="FFFFFF"/>
            <w:vAlign w:val="center"/>
          </w:tcPr>
          <w:p w14:paraId="17D7CFED" w14:textId="77777777" w:rsidR="0011507F" w:rsidRPr="00152208" w:rsidRDefault="0011507F" w:rsidP="0011507F">
            <w:pPr>
              <w:spacing w:before="120"/>
              <w:jc w:val="center"/>
              <w:rPr>
                <w:rFonts w:ascii="Arial" w:hAnsi="Arial" w:cs="Arial"/>
                <w:b/>
                <w:sz w:val="20"/>
                <w:szCs w:val="20"/>
              </w:rPr>
            </w:pPr>
          </w:p>
        </w:tc>
        <w:tc>
          <w:tcPr>
            <w:tcW w:w="1753" w:type="pct"/>
            <w:vMerge/>
            <w:tcBorders>
              <w:top w:val="nil"/>
              <w:left w:val="single" w:sz="4" w:space="0" w:color="auto"/>
              <w:bottom w:val="nil"/>
              <w:right w:val="nil"/>
            </w:tcBorders>
            <w:shd w:val="clear" w:color="auto" w:fill="FFFFFF"/>
            <w:vAlign w:val="center"/>
          </w:tcPr>
          <w:p w14:paraId="4D50675A" w14:textId="77777777" w:rsidR="0011507F" w:rsidRPr="00152208" w:rsidRDefault="0011507F" w:rsidP="0011507F">
            <w:pPr>
              <w:spacing w:before="120"/>
              <w:jc w:val="center"/>
              <w:rPr>
                <w:rFonts w:ascii="Arial" w:hAnsi="Arial" w:cs="Arial"/>
                <w:b/>
                <w:sz w:val="20"/>
                <w:szCs w:val="20"/>
              </w:rPr>
            </w:pPr>
          </w:p>
        </w:tc>
        <w:tc>
          <w:tcPr>
            <w:tcW w:w="486" w:type="pct"/>
            <w:vMerge/>
            <w:tcBorders>
              <w:top w:val="nil"/>
              <w:left w:val="single" w:sz="4" w:space="0" w:color="auto"/>
              <w:bottom w:val="nil"/>
              <w:right w:val="nil"/>
            </w:tcBorders>
            <w:shd w:val="clear" w:color="auto" w:fill="FFFFFF"/>
            <w:vAlign w:val="center"/>
          </w:tcPr>
          <w:p w14:paraId="2099C0A3" w14:textId="77777777" w:rsidR="0011507F" w:rsidRPr="00152208" w:rsidRDefault="0011507F" w:rsidP="0011507F">
            <w:pPr>
              <w:spacing w:before="120"/>
              <w:jc w:val="center"/>
              <w:rPr>
                <w:rFonts w:ascii="Arial" w:hAnsi="Arial" w:cs="Arial"/>
                <w:b/>
                <w:sz w:val="20"/>
                <w:szCs w:val="20"/>
              </w:rPr>
            </w:pPr>
          </w:p>
        </w:tc>
        <w:tc>
          <w:tcPr>
            <w:tcW w:w="540" w:type="pct"/>
            <w:vMerge/>
            <w:tcBorders>
              <w:top w:val="nil"/>
              <w:left w:val="single" w:sz="4" w:space="0" w:color="auto"/>
              <w:bottom w:val="nil"/>
              <w:right w:val="nil"/>
            </w:tcBorders>
            <w:shd w:val="clear" w:color="auto" w:fill="FFFFFF"/>
            <w:vAlign w:val="center"/>
          </w:tcPr>
          <w:p w14:paraId="457FF7FE" w14:textId="77777777" w:rsidR="0011507F" w:rsidRPr="00152208" w:rsidRDefault="0011507F" w:rsidP="0011507F">
            <w:pPr>
              <w:spacing w:before="120"/>
              <w:jc w:val="center"/>
              <w:rPr>
                <w:rFonts w:ascii="Arial" w:hAnsi="Arial" w:cs="Arial"/>
                <w:b/>
                <w:sz w:val="20"/>
                <w:szCs w:val="20"/>
              </w:rPr>
            </w:pPr>
          </w:p>
        </w:tc>
        <w:tc>
          <w:tcPr>
            <w:tcW w:w="406" w:type="pct"/>
            <w:vMerge w:val="restart"/>
            <w:tcBorders>
              <w:top w:val="single" w:sz="4" w:space="0" w:color="auto"/>
              <w:left w:val="single" w:sz="4" w:space="0" w:color="auto"/>
              <w:bottom w:val="nil"/>
              <w:right w:val="nil"/>
            </w:tcBorders>
            <w:shd w:val="clear" w:color="auto" w:fill="FFFFFF"/>
            <w:vAlign w:val="center"/>
          </w:tcPr>
          <w:p w14:paraId="5959AFC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số</w:t>
            </w:r>
          </w:p>
        </w:tc>
        <w:tc>
          <w:tcPr>
            <w:tcW w:w="1601" w:type="pct"/>
            <w:gridSpan w:val="4"/>
            <w:tcBorders>
              <w:top w:val="single" w:sz="4" w:space="0" w:color="auto"/>
              <w:left w:val="single" w:sz="4" w:space="0" w:color="auto"/>
              <w:bottom w:val="nil"/>
              <w:right w:val="single" w:sz="4" w:space="0" w:color="auto"/>
            </w:tcBorders>
            <w:shd w:val="clear" w:color="auto" w:fill="FFFFFF"/>
            <w:vAlign w:val="center"/>
          </w:tcPr>
          <w:p w14:paraId="60B848D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Diễn gi</w:t>
            </w:r>
            <w:r w:rsidRPr="00152208">
              <w:rPr>
                <w:rFonts w:ascii="Arial" w:hAnsi="Arial" w:cs="Arial"/>
                <w:b/>
                <w:sz w:val="20"/>
                <w:szCs w:val="20"/>
                <w:lang w:val="en-US"/>
              </w:rPr>
              <w:t>ả</w:t>
            </w:r>
            <w:r w:rsidRPr="00152208">
              <w:rPr>
                <w:rFonts w:ascii="Arial" w:hAnsi="Arial" w:cs="Arial"/>
                <w:b/>
                <w:sz w:val="20"/>
                <w:szCs w:val="20"/>
              </w:rPr>
              <w:t>i</w:t>
            </w:r>
          </w:p>
        </w:tc>
      </w:tr>
      <w:tr w:rsidR="0011507F" w:rsidRPr="00152208" w14:paraId="36BD7F68" w14:textId="77777777" w:rsidTr="0011507F">
        <w:tblPrEx>
          <w:tblCellMar>
            <w:top w:w="0" w:type="dxa"/>
            <w:left w:w="0" w:type="dxa"/>
            <w:bottom w:w="0" w:type="dxa"/>
            <w:right w:w="0" w:type="dxa"/>
          </w:tblCellMar>
        </w:tblPrEx>
        <w:tc>
          <w:tcPr>
            <w:tcW w:w="214" w:type="pct"/>
            <w:vMerge/>
            <w:tcBorders>
              <w:top w:val="nil"/>
              <w:left w:val="single" w:sz="4" w:space="0" w:color="auto"/>
              <w:bottom w:val="nil"/>
              <w:right w:val="nil"/>
            </w:tcBorders>
            <w:shd w:val="clear" w:color="auto" w:fill="FFFFFF"/>
            <w:vAlign w:val="center"/>
          </w:tcPr>
          <w:p w14:paraId="652799F5" w14:textId="77777777" w:rsidR="0011507F" w:rsidRPr="00152208" w:rsidRDefault="0011507F" w:rsidP="0011507F">
            <w:pPr>
              <w:spacing w:before="120"/>
              <w:jc w:val="center"/>
              <w:rPr>
                <w:rFonts w:ascii="Arial" w:hAnsi="Arial" w:cs="Arial"/>
                <w:b/>
                <w:sz w:val="20"/>
                <w:szCs w:val="20"/>
              </w:rPr>
            </w:pPr>
          </w:p>
        </w:tc>
        <w:tc>
          <w:tcPr>
            <w:tcW w:w="1753" w:type="pct"/>
            <w:vMerge/>
            <w:tcBorders>
              <w:top w:val="nil"/>
              <w:left w:val="single" w:sz="4" w:space="0" w:color="auto"/>
              <w:bottom w:val="nil"/>
              <w:right w:val="nil"/>
            </w:tcBorders>
            <w:shd w:val="clear" w:color="auto" w:fill="FFFFFF"/>
            <w:vAlign w:val="center"/>
          </w:tcPr>
          <w:p w14:paraId="3B4A3CC6" w14:textId="77777777" w:rsidR="0011507F" w:rsidRPr="00152208" w:rsidRDefault="0011507F" w:rsidP="0011507F">
            <w:pPr>
              <w:spacing w:before="120"/>
              <w:jc w:val="center"/>
              <w:rPr>
                <w:rFonts w:ascii="Arial" w:hAnsi="Arial" w:cs="Arial"/>
                <w:b/>
                <w:sz w:val="20"/>
                <w:szCs w:val="20"/>
              </w:rPr>
            </w:pPr>
          </w:p>
        </w:tc>
        <w:tc>
          <w:tcPr>
            <w:tcW w:w="486" w:type="pct"/>
            <w:vMerge/>
            <w:tcBorders>
              <w:top w:val="nil"/>
              <w:left w:val="single" w:sz="4" w:space="0" w:color="auto"/>
              <w:bottom w:val="nil"/>
              <w:right w:val="nil"/>
            </w:tcBorders>
            <w:shd w:val="clear" w:color="auto" w:fill="FFFFFF"/>
            <w:vAlign w:val="center"/>
          </w:tcPr>
          <w:p w14:paraId="2A0A3992" w14:textId="77777777" w:rsidR="0011507F" w:rsidRPr="00152208" w:rsidRDefault="0011507F" w:rsidP="0011507F">
            <w:pPr>
              <w:spacing w:before="120"/>
              <w:jc w:val="center"/>
              <w:rPr>
                <w:rFonts w:ascii="Arial" w:hAnsi="Arial" w:cs="Arial"/>
                <w:b/>
                <w:sz w:val="20"/>
                <w:szCs w:val="20"/>
              </w:rPr>
            </w:pPr>
          </w:p>
        </w:tc>
        <w:tc>
          <w:tcPr>
            <w:tcW w:w="540" w:type="pct"/>
            <w:vMerge/>
            <w:tcBorders>
              <w:top w:val="nil"/>
              <w:left w:val="single" w:sz="4" w:space="0" w:color="auto"/>
              <w:bottom w:val="nil"/>
              <w:right w:val="nil"/>
            </w:tcBorders>
            <w:shd w:val="clear" w:color="auto" w:fill="FFFFFF"/>
            <w:vAlign w:val="center"/>
          </w:tcPr>
          <w:p w14:paraId="654F4E02" w14:textId="77777777" w:rsidR="0011507F" w:rsidRPr="00152208" w:rsidRDefault="0011507F" w:rsidP="0011507F">
            <w:pPr>
              <w:spacing w:before="120"/>
              <w:jc w:val="center"/>
              <w:rPr>
                <w:rFonts w:ascii="Arial" w:hAnsi="Arial" w:cs="Arial"/>
                <w:b/>
                <w:sz w:val="20"/>
                <w:szCs w:val="20"/>
              </w:rPr>
            </w:pPr>
          </w:p>
        </w:tc>
        <w:tc>
          <w:tcPr>
            <w:tcW w:w="406" w:type="pct"/>
            <w:vMerge/>
            <w:tcBorders>
              <w:top w:val="nil"/>
              <w:left w:val="single" w:sz="4" w:space="0" w:color="auto"/>
              <w:bottom w:val="nil"/>
              <w:right w:val="nil"/>
            </w:tcBorders>
            <w:shd w:val="clear" w:color="auto" w:fill="FFFFFF"/>
            <w:vAlign w:val="center"/>
          </w:tcPr>
          <w:p w14:paraId="2E7096DE" w14:textId="77777777" w:rsidR="0011507F" w:rsidRPr="00152208" w:rsidRDefault="0011507F" w:rsidP="0011507F">
            <w:pPr>
              <w:spacing w:before="120"/>
              <w:jc w:val="center"/>
              <w:rPr>
                <w:rFonts w:ascii="Arial" w:hAnsi="Arial" w:cs="Arial"/>
                <w:b/>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30588AF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 mới</w:t>
            </w:r>
          </w:p>
        </w:tc>
        <w:tc>
          <w:tcPr>
            <w:tcW w:w="397" w:type="pct"/>
            <w:tcBorders>
              <w:top w:val="single" w:sz="4" w:space="0" w:color="auto"/>
              <w:left w:val="single" w:sz="4" w:space="0" w:color="auto"/>
              <w:bottom w:val="nil"/>
              <w:right w:val="nil"/>
            </w:tcBorders>
            <w:shd w:val="clear" w:color="auto" w:fill="FFFFFF"/>
            <w:vAlign w:val="center"/>
          </w:tcPr>
          <w:p w14:paraId="4FD7975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Cấp mã</w:t>
            </w:r>
            <w:r w:rsidRPr="00152208">
              <w:rPr>
                <w:rFonts w:ascii="Arial" w:hAnsi="Arial" w:cs="Arial"/>
                <w:b/>
                <w:sz w:val="20"/>
                <w:szCs w:val="20"/>
                <w:lang w:val="en-US"/>
              </w:rPr>
              <w:t xml:space="preserve"> </w:t>
            </w:r>
            <w:r w:rsidRPr="00152208">
              <w:rPr>
                <w:rFonts w:ascii="Arial" w:hAnsi="Arial" w:cs="Arial"/>
                <w:b/>
                <w:sz w:val="20"/>
                <w:szCs w:val="20"/>
              </w:rPr>
              <w:t>K</w:t>
            </w:r>
            <w:r w:rsidRPr="00152208">
              <w:rPr>
                <w:rFonts w:ascii="Arial" w:hAnsi="Arial" w:cs="Arial"/>
                <w:b/>
                <w:sz w:val="20"/>
                <w:szCs w:val="20"/>
                <w:lang w:val="en-US"/>
              </w:rPr>
              <w:t>1</w:t>
            </w:r>
          </w:p>
        </w:tc>
        <w:tc>
          <w:tcPr>
            <w:tcW w:w="394" w:type="pct"/>
            <w:tcBorders>
              <w:top w:val="single" w:sz="4" w:space="0" w:color="auto"/>
              <w:left w:val="single" w:sz="4" w:space="0" w:color="auto"/>
              <w:bottom w:val="nil"/>
              <w:right w:val="nil"/>
            </w:tcBorders>
            <w:shd w:val="clear" w:color="auto" w:fill="FFFFFF"/>
            <w:vAlign w:val="center"/>
          </w:tcPr>
          <w:p w14:paraId="1CD5E99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Cấp mã K2</w:t>
            </w:r>
          </w:p>
        </w:tc>
        <w:tc>
          <w:tcPr>
            <w:tcW w:w="404" w:type="pct"/>
            <w:tcBorders>
              <w:top w:val="single" w:sz="4" w:space="0" w:color="auto"/>
              <w:left w:val="single" w:sz="4" w:space="0" w:color="auto"/>
              <w:bottom w:val="nil"/>
              <w:right w:val="single" w:sz="4" w:space="0" w:color="auto"/>
            </w:tcBorders>
            <w:shd w:val="clear" w:color="auto" w:fill="FFFFFF"/>
            <w:vAlign w:val="center"/>
          </w:tcPr>
          <w:p w14:paraId="556FA29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Cấp mã </w:t>
            </w:r>
            <w:r w:rsidRPr="00152208">
              <w:rPr>
                <w:rFonts w:ascii="Arial" w:hAnsi="Arial" w:cs="Arial"/>
                <w:b/>
                <w:sz w:val="20"/>
                <w:szCs w:val="20"/>
                <w:lang w:val="en-US"/>
              </w:rPr>
              <w:t>K</w:t>
            </w:r>
            <w:r w:rsidRPr="00152208">
              <w:rPr>
                <w:rFonts w:ascii="Arial" w:hAnsi="Arial" w:cs="Arial"/>
                <w:b/>
                <w:sz w:val="20"/>
                <w:szCs w:val="20"/>
              </w:rPr>
              <w:t>3</w:t>
            </w:r>
          </w:p>
        </w:tc>
      </w:tr>
      <w:tr w:rsidR="0011507F" w:rsidRPr="00152208" w14:paraId="57B42B58"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1ECD78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753" w:type="pct"/>
            <w:tcBorders>
              <w:top w:val="single" w:sz="4" w:space="0" w:color="auto"/>
              <w:left w:val="single" w:sz="4" w:space="0" w:color="auto"/>
              <w:bottom w:val="nil"/>
              <w:right w:val="nil"/>
            </w:tcBorders>
            <w:shd w:val="clear" w:color="auto" w:fill="FFFFFF"/>
            <w:vAlign w:val="center"/>
          </w:tcPr>
          <w:p w14:paraId="4B993C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86" w:type="pct"/>
            <w:tcBorders>
              <w:top w:val="single" w:sz="4" w:space="0" w:color="auto"/>
              <w:left w:val="single" w:sz="4" w:space="0" w:color="auto"/>
              <w:bottom w:val="nil"/>
              <w:right w:val="nil"/>
            </w:tcBorders>
            <w:shd w:val="clear" w:color="auto" w:fill="FFFFFF"/>
            <w:vAlign w:val="center"/>
          </w:tcPr>
          <w:p w14:paraId="50AB86A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540" w:type="pct"/>
            <w:tcBorders>
              <w:top w:val="single" w:sz="4" w:space="0" w:color="auto"/>
              <w:left w:val="single" w:sz="4" w:space="0" w:color="auto"/>
              <w:bottom w:val="nil"/>
              <w:right w:val="nil"/>
            </w:tcBorders>
            <w:shd w:val="clear" w:color="auto" w:fill="FFFFFF"/>
            <w:vAlign w:val="center"/>
          </w:tcPr>
          <w:p w14:paraId="5F599A5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406" w:type="pct"/>
            <w:tcBorders>
              <w:top w:val="single" w:sz="4" w:space="0" w:color="auto"/>
              <w:left w:val="single" w:sz="4" w:space="0" w:color="auto"/>
              <w:bottom w:val="nil"/>
              <w:right w:val="nil"/>
            </w:tcBorders>
            <w:shd w:val="clear" w:color="auto" w:fill="FFFFFF"/>
            <w:vAlign w:val="center"/>
          </w:tcPr>
          <w:p w14:paraId="0B830E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06" w:type="pct"/>
            <w:tcBorders>
              <w:top w:val="single" w:sz="4" w:space="0" w:color="auto"/>
              <w:left w:val="single" w:sz="4" w:space="0" w:color="auto"/>
              <w:bottom w:val="nil"/>
              <w:right w:val="nil"/>
            </w:tcBorders>
            <w:shd w:val="clear" w:color="auto" w:fill="FFFFFF"/>
            <w:vAlign w:val="center"/>
          </w:tcPr>
          <w:p w14:paraId="3DCEC5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97" w:type="pct"/>
            <w:tcBorders>
              <w:top w:val="single" w:sz="4" w:space="0" w:color="auto"/>
              <w:left w:val="single" w:sz="4" w:space="0" w:color="auto"/>
              <w:bottom w:val="nil"/>
              <w:right w:val="nil"/>
            </w:tcBorders>
            <w:shd w:val="clear" w:color="auto" w:fill="FFFFFF"/>
            <w:vAlign w:val="center"/>
          </w:tcPr>
          <w:p w14:paraId="408214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94" w:type="pct"/>
            <w:tcBorders>
              <w:top w:val="single" w:sz="4" w:space="0" w:color="auto"/>
              <w:left w:val="single" w:sz="4" w:space="0" w:color="auto"/>
              <w:bottom w:val="nil"/>
              <w:right w:val="nil"/>
            </w:tcBorders>
            <w:shd w:val="clear" w:color="auto" w:fill="FFFFFF"/>
            <w:vAlign w:val="center"/>
          </w:tcPr>
          <w:p w14:paraId="594CE12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04" w:type="pct"/>
            <w:tcBorders>
              <w:top w:val="single" w:sz="4" w:space="0" w:color="auto"/>
              <w:left w:val="single" w:sz="4" w:space="0" w:color="auto"/>
              <w:bottom w:val="nil"/>
              <w:right w:val="single" w:sz="4" w:space="0" w:color="auto"/>
            </w:tcBorders>
            <w:shd w:val="clear" w:color="auto" w:fill="FFFFFF"/>
            <w:vAlign w:val="center"/>
          </w:tcPr>
          <w:p w14:paraId="7565A6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r>
      <w:tr w:rsidR="0011507F" w:rsidRPr="00152208" w14:paraId="6AA03D6C"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35EFB5FF" w14:textId="77777777" w:rsidR="0011507F" w:rsidRPr="00152208" w:rsidRDefault="0011507F" w:rsidP="0011507F">
            <w:pPr>
              <w:spacing w:before="120"/>
              <w:jc w:val="center"/>
              <w:rPr>
                <w:rFonts w:ascii="Arial" w:hAnsi="Arial" w:cs="Arial"/>
                <w:sz w:val="20"/>
                <w:szCs w:val="20"/>
              </w:rPr>
            </w:pPr>
          </w:p>
        </w:tc>
        <w:tc>
          <w:tcPr>
            <w:tcW w:w="1753" w:type="pct"/>
            <w:tcBorders>
              <w:top w:val="single" w:sz="4" w:space="0" w:color="auto"/>
              <w:left w:val="single" w:sz="4" w:space="0" w:color="auto"/>
              <w:bottom w:val="nil"/>
              <w:right w:val="nil"/>
            </w:tcBorders>
            <w:shd w:val="clear" w:color="auto" w:fill="FFFFFF"/>
            <w:vAlign w:val="center"/>
          </w:tcPr>
          <w:p w14:paraId="4825C81C" w14:textId="77777777" w:rsidR="0011507F" w:rsidRPr="00152208" w:rsidRDefault="0011507F" w:rsidP="0011507F">
            <w:pPr>
              <w:spacing w:before="120"/>
              <w:jc w:val="center"/>
              <w:rPr>
                <w:rFonts w:ascii="Arial" w:hAnsi="Arial" w:cs="Arial"/>
                <w:sz w:val="20"/>
                <w:szCs w:val="20"/>
              </w:rPr>
            </w:pPr>
          </w:p>
        </w:tc>
        <w:tc>
          <w:tcPr>
            <w:tcW w:w="486" w:type="pct"/>
            <w:tcBorders>
              <w:top w:val="single" w:sz="4" w:space="0" w:color="auto"/>
              <w:left w:val="single" w:sz="4" w:space="0" w:color="auto"/>
              <w:bottom w:val="nil"/>
              <w:right w:val="nil"/>
            </w:tcBorders>
            <w:shd w:val="clear" w:color="auto" w:fill="FFFFFF"/>
            <w:vAlign w:val="center"/>
          </w:tcPr>
          <w:p w14:paraId="6C7AB728"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3AD16355"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DDC79A4"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5E33402C"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6F31CFA4"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64F7C9DA"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11079307" w14:textId="77777777" w:rsidR="0011507F" w:rsidRPr="00152208" w:rsidRDefault="0011507F" w:rsidP="0011507F">
            <w:pPr>
              <w:spacing w:before="120"/>
              <w:jc w:val="center"/>
              <w:rPr>
                <w:rFonts w:ascii="Arial" w:hAnsi="Arial" w:cs="Arial"/>
                <w:sz w:val="20"/>
                <w:szCs w:val="20"/>
              </w:rPr>
            </w:pPr>
          </w:p>
        </w:tc>
      </w:tr>
      <w:tr w:rsidR="0011507F" w:rsidRPr="00152208" w14:paraId="2453BF78"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206135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1753" w:type="pct"/>
            <w:tcBorders>
              <w:top w:val="single" w:sz="4" w:space="0" w:color="auto"/>
              <w:left w:val="single" w:sz="4" w:space="0" w:color="auto"/>
              <w:bottom w:val="nil"/>
              <w:right w:val="nil"/>
            </w:tcBorders>
            <w:shd w:val="clear" w:color="auto" w:fill="FFFFFF"/>
            <w:vAlign w:val="center"/>
          </w:tcPr>
          <w:p w14:paraId="4C5A8E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người lao động và người sử dụng lao động đóng</w:t>
            </w:r>
          </w:p>
        </w:tc>
        <w:tc>
          <w:tcPr>
            <w:tcW w:w="486" w:type="pct"/>
            <w:tcBorders>
              <w:top w:val="single" w:sz="4" w:space="0" w:color="auto"/>
              <w:left w:val="single" w:sz="4" w:space="0" w:color="auto"/>
              <w:bottom w:val="nil"/>
              <w:right w:val="nil"/>
            </w:tcBorders>
            <w:shd w:val="clear" w:color="auto" w:fill="FFFFFF"/>
            <w:vAlign w:val="center"/>
          </w:tcPr>
          <w:p w14:paraId="490A9353"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35C2B81C"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A1DE5AA"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380055EB"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7FECE3D2"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3DECEC1F"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452B2C6A" w14:textId="77777777" w:rsidR="0011507F" w:rsidRPr="00152208" w:rsidRDefault="0011507F" w:rsidP="0011507F">
            <w:pPr>
              <w:spacing w:before="120"/>
              <w:jc w:val="center"/>
              <w:rPr>
                <w:rFonts w:ascii="Arial" w:hAnsi="Arial" w:cs="Arial"/>
                <w:sz w:val="20"/>
                <w:szCs w:val="20"/>
              </w:rPr>
            </w:pPr>
          </w:p>
        </w:tc>
      </w:tr>
      <w:tr w:rsidR="0011507F" w:rsidRPr="00152208" w14:paraId="61802129"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3BE513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753" w:type="pct"/>
            <w:tcBorders>
              <w:top w:val="single" w:sz="4" w:space="0" w:color="auto"/>
              <w:left w:val="single" w:sz="4" w:space="0" w:color="auto"/>
              <w:bottom w:val="nil"/>
              <w:right w:val="nil"/>
            </w:tcBorders>
            <w:shd w:val="clear" w:color="auto" w:fill="FFFFFF"/>
            <w:vAlign w:val="center"/>
          </w:tcPr>
          <w:p w14:paraId="5E324B5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A</w:t>
            </w:r>
          </w:p>
        </w:tc>
        <w:tc>
          <w:tcPr>
            <w:tcW w:w="486" w:type="pct"/>
            <w:tcBorders>
              <w:top w:val="single" w:sz="4" w:space="0" w:color="auto"/>
              <w:left w:val="single" w:sz="4" w:space="0" w:color="auto"/>
              <w:bottom w:val="nil"/>
              <w:right w:val="nil"/>
            </w:tcBorders>
            <w:shd w:val="clear" w:color="auto" w:fill="FFFFFF"/>
            <w:vAlign w:val="center"/>
          </w:tcPr>
          <w:p w14:paraId="4A82209A"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7D298A69"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3DAFCF83"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1CB8A7B0"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7305CF45"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40ED7D15"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71E46192" w14:textId="77777777" w:rsidR="0011507F" w:rsidRPr="00152208" w:rsidRDefault="0011507F" w:rsidP="0011507F">
            <w:pPr>
              <w:spacing w:before="120"/>
              <w:jc w:val="center"/>
              <w:rPr>
                <w:rFonts w:ascii="Arial" w:hAnsi="Arial" w:cs="Arial"/>
                <w:sz w:val="20"/>
                <w:szCs w:val="20"/>
              </w:rPr>
            </w:pPr>
          </w:p>
        </w:tc>
      </w:tr>
      <w:tr w:rsidR="0011507F" w:rsidRPr="00152208" w14:paraId="7E3EB474"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0B851D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753" w:type="pct"/>
            <w:tcBorders>
              <w:top w:val="single" w:sz="4" w:space="0" w:color="auto"/>
              <w:left w:val="single" w:sz="4" w:space="0" w:color="auto"/>
              <w:bottom w:val="nil"/>
              <w:right w:val="nil"/>
            </w:tcBorders>
            <w:shd w:val="clear" w:color="auto" w:fill="FFFFFF"/>
            <w:vAlign w:val="center"/>
          </w:tcPr>
          <w:p w14:paraId="0CC1F3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B</w:t>
            </w:r>
          </w:p>
        </w:tc>
        <w:tc>
          <w:tcPr>
            <w:tcW w:w="486" w:type="pct"/>
            <w:tcBorders>
              <w:top w:val="single" w:sz="4" w:space="0" w:color="auto"/>
              <w:left w:val="single" w:sz="4" w:space="0" w:color="auto"/>
              <w:bottom w:val="nil"/>
              <w:right w:val="nil"/>
            </w:tcBorders>
            <w:shd w:val="clear" w:color="auto" w:fill="FFFFFF"/>
            <w:vAlign w:val="center"/>
          </w:tcPr>
          <w:p w14:paraId="07954E81"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05F1611E"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18275C7F"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39142823"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5554A2CD"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2AF67561"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4C01DB16" w14:textId="77777777" w:rsidR="0011507F" w:rsidRPr="00152208" w:rsidRDefault="0011507F" w:rsidP="0011507F">
            <w:pPr>
              <w:spacing w:before="120"/>
              <w:jc w:val="center"/>
              <w:rPr>
                <w:rFonts w:ascii="Arial" w:hAnsi="Arial" w:cs="Arial"/>
                <w:sz w:val="20"/>
                <w:szCs w:val="20"/>
              </w:rPr>
            </w:pPr>
          </w:p>
        </w:tc>
      </w:tr>
      <w:tr w:rsidR="0011507F" w:rsidRPr="00152208" w14:paraId="1FD5CDF8"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469DC1B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753" w:type="pct"/>
            <w:tcBorders>
              <w:top w:val="single" w:sz="4" w:space="0" w:color="auto"/>
              <w:left w:val="single" w:sz="4" w:space="0" w:color="auto"/>
              <w:bottom w:val="nil"/>
              <w:right w:val="nil"/>
            </w:tcBorders>
            <w:shd w:val="clear" w:color="auto" w:fill="FFFFFF"/>
            <w:vAlign w:val="center"/>
          </w:tcPr>
          <w:p w14:paraId="2D1CB7BC"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86" w:type="pct"/>
            <w:tcBorders>
              <w:top w:val="single" w:sz="4" w:space="0" w:color="auto"/>
              <w:left w:val="single" w:sz="4" w:space="0" w:color="auto"/>
              <w:bottom w:val="nil"/>
              <w:right w:val="nil"/>
            </w:tcBorders>
            <w:shd w:val="clear" w:color="auto" w:fill="FFFFFF"/>
            <w:vAlign w:val="center"/>
          </w:tcPr>
          <w:p w14:paraId="41C17A9E"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3689D8A4"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6148CBDD"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0C1D7A5"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677AA02B"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665F798B"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77C6C739" w14:textId="77777777" w:rsidR="0011507F" w:rsidRPr="00152208" w:rsidRDefault="0011507F" w:rsidP="0011507F">
            <w:pPr>
              <w:spacing w:before="120"/>
              <w:jc w:val="center"/>
              <w:rPr>
                <w:rFonts w:ascii="Arial" w:hAnsi="Arial" w:cs="Arial"/>
                <w:sz w:val="20"/>
                <w:szCs w:val="20"/>
              </w:rPr>
            </w:pPr>
          </w:p>
        </w:tc>
      </w:tr>
      <w:tr w:rsidR="0011507F" w:rsidRPr="00152208" w14:paraId="69424BCC"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684B6B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w:t>
            </w:r>
          </w:p>
        </w:tc>
        <w:tc>
          <w:tcPr>
            <w:tcW w:w="1753" w:type="pct"/>
            <w:tcBorders>
              <w:top w:val="single" w:sz="4" w:space="0" w:color="auto"/>
              <w:left w:val="single" w:sz="4" w:space="0" w:color="auto"/>
              <w:bottom w:val="nil"/>
              <w:right w:val="nil"/>
            </w:tcBorders>
            <w:shd w:val="clear" w:color="auto" w:fill="FFFFFF"/>
            <w:vAlign w:val="center"/>
          </w:tcPr>
          <w:p w14:paraId="30588D4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tổ chức bảo hiểm xã hội đóng</w:t>
            </w:r>
          </w:p>
        </w:tc>
        <w:tc>
          <w:tcPr>
            <w:tcW w:w="486" w:type="pct"/>
            <w:tcBorders>
              <w:top w:val="single" w:sz="4" w:space="0" w:color="auto"/>
              <w:left w:val="single" w:sz="4" w:space="0" w:color="auto"/>
              <w:bottom w:val="nil"/>
              <w:right w:val="nil"/>
            </w:tcBorders>
            <w:shd w:val="clear" w:color="auto" w:fill="FFFFFF"/>
            <w:vAlign w:val="center"/>
          </w:tcPr>
          <w:p w14:paraId="5030A58C"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754BD402"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79113CFF"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55DEE9C"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1F97A6C6"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17E5B414"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623A14F1" w14:textId="77777777" w:rsidR="0011507F" w:rsidRPr="00152208" w:rsidRDefault="0011507F" w:rsidP="0011507F">
            <w:pPr>
              <w:spacing w:before="120"/>
              <w:jc w:val="center"/>
              <w:rPr>
                <w:rFonts w:ascii="Arial" w:hAnsi="Arial" w:cs="Arial"/>
                <w:sz w:val="20"/>
                <w:szCs w:val="20"/>
              </w:rPr>
            </w:pPr>
          </w:p>
        </w:tc>
      </w:tr>
      <w:tr w:rsidR="0011507F" w:rsidRPr="00152208" w14:paraId="2A8F775A"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2F62C0A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1753" w:type="pct"/>
            <w:tcBorders>
              <w:top w:val="single" w:sz="4" w:space="0" w:color="auto"/>
              <w:left w:val="single" w:sz="4" w:space="0" w:color="auto"/>
              <w:bottom w:val="nil"/>
              <w:right w:val="nil"/>
            </w:tcBorders>
            <w:shd w:val="clear" w:color="auto" w:fill="FFFFFF"/>
            <w:vAlign w:val="center"/>
          </w:tcPr>
          <w:p w14:paraId="7A86987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Đơn vị </w:t>
            </w:r>
            <w:r w:rsidRPr="00152208">
              <w:rPr>
                <w:rFonts w:ascii="Arial" w:hAnsi="Arial" w:cs="Arial"/>
                <w:sz w:val="20"/>
                <w:szCs w:val="20"/>
                <w:lang w:val="en-US"/>
              </w:rPr>
              <w:t>C</w:t>
            </w:r>
          </w:p>
        </w:tc>
        <w:tc>
          <w:tcPr>
            <w:tcW w:w="486" w:type="pct"/>
            <w:tcBorders>
              <w:top w:val="single" w:sz="4" w:space="0" w:color="auto"/>
              <w:left w:val="single" w:sz="4" w:space="0" w:color="auto"/>
              <w:bottom w:val="nil"/>
              <w:right w:val="nil"/>
            </w:tcBorders>
            <w:shd w:val="clear" w:color="auto" w:fill="FFFFFF"/>
            <w:vAlign w:val="center"/>
          </w:tcPr>
          <w:p w14:paraId="189320F6"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5F644539"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4C07CF7"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786E0BB"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5C6826F8"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22ABEB69"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3872E387" w14:textId="77777777" w:rsidR="0011507F" w:rsidRPr="00152208" w:rsidRDefault="0011507F" w:rsidP="0011507F">
            <w:pPr>
              <w:spacing w:before="120"/>
              <w:jc w:val="center"/>
              <w:rPr>
                <w:rFonts w:ascii="Arial" w:hAnsi="Arial" w:cs="Arial"/>
                <w:sz w:val="20"/>
                <w:szCs w:val="20"/>
              </w:rPr>
            </w:pPr>
          </w:p>
        </w:tc>
      </w:tr>
      <w:tr w:rsidR="0011507F" w:rsidRPr="00152208" w14:paraId="30B24D08"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5CE292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753" w:type="pct"/>
            <w:tcBorders>
              <w:top w:val="single" w:sz="4" w:space="0" w:color="auto"/>
              <w:left w:val="single" w:sz="4" w:space="0" w:color="auto"/>
              <w:bottom w:val="nil"/>
              <w:right w:val="nil"/>
            </w:tcBorders>
            <w:shd w:val="clear" w:color="auto" w:fill="FFFFFF"/>
            <w:vAlign w:val="center"/>
          </w:tcPr>
          <w:p w14:paraId="7B0FE54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D</w:t>
            </w:r>
          </w:p>
        </w:tc>
        <w:tc>
          <w:tcPr>
            <w:tcW w:w="486" w:type="pct"/>
            <w:tcBorders>
              <w:top w:val="single" w:sz="4" w:space="0" w:color="auto"/>
              <w:left w:val="single" w:sz="4" w:space="0" w:color="auto"/>
              <w:bottom w:val="nil"/>
              <w:right w:val="nil"/>
            </w:tcBorders>
            <w:shd w:val="clear" w:color="auto" w:fill="FFFFFF"/>
            <w:vAlign w:val="center"/>
          </w:tcPr>
          <w:p w14:paraId="2BDBAF75"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25E6ED41"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728909C"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5A407AC6"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76B2F06B"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49BE27B1"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1F057DA8" w14:textId="77777777" w:rsidR="0011507F" w:rsidRPr="00152208" w:rsidRDefault="0011507F" w:rsidP="0011507F">
            <w:pPr>
              <w:spacing w:before="120"/>
              <w:jc w:val="center"/>
              <w:rPr>
                <w:rFonts w:ascii="Arial" w:hAnsi="Arial" w:cs="Arial"/>
                <w:sz w:val="20"/>
                <w:szCs w:val="20"/>
              </w:rPr>
            </w:pPr>
          </w:p>
        </w:tc>
      </w:tr>
      <w:tr w:rsidR="0011507F" w:rsidRPr="00152208" w14:paraId="5DC805D0"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4341EBD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753" w:type="pct"/>
            <w:tcBorders>
              <w:top w:val="single" w:sz="4" w:space="0" w:color="auto"/>
              <w:left w:val="single" w:sz="4" w:space="0" w:color="auto"/>
              <w:bottom w:val="nil"/>
              <w:right w:val="nil"/>
            </w:tcBorders>
            <w:shd w:val="clear" w:color="auto" w:fill="FFFFFF"/>
            <w:vAlign w:val="center"/>
          </w:tcPr>
          <w:p w14:paraId="5300AEC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86" w:type="pct"/>
            <w:tcBorders>
              <w:top w:val="single" w:sz="4" w:space="0" w:color="auto"/>
              <w:left w:val="single" w:sz="4" w:space="0" w:color="auto"/>
              <w:bottom w:val="nil"/>
              <w:right w:val="nil"/>
            </w:tcBorders>
            <w:shd w:val="clear" w:color="auto" w:fill="FFFFFF"/>
            <w:vAlign w:val="center"/>
          </w:tcPr>
          <w:p w14:paraId="5C3EF4AB"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763D2A2C"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387C2F6"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A4F1D47"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3822F254"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2FB74992"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258E43B4" w14:textId="77777777" w:rsidR="0011507F" w:rsidRPr="00152208" w:rsidRDefault="0011507F" w:rsidP="0011507F">
            <w:pPr>
              <w:spacing w:before="120"/>
              <w:jc w:val="center"/>
              <w:rPr>
                <w:rFonts w:ascii="Arial" w:hAnsi="Arial" w:cs="Arial"/>
                <w:sz w:val="20"/>
                <w:szCs w:val="20"/>
              </w:rPr>
            </w:pPr>
          </w:p>
        </w:tc>
      </w:tr>
      <w:tr w:rsidR="0011507F" w:rsidRPr="00152208" w14:paraId="2BABF541"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5D93E9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III</w:t>
            </w:r>
          </w:p>
        </w:tc>
        <w:tc>
          <w:tcPr>
            <w:tcW w:w="1753" w:type="pct"/>
            <w:tcBorders>
              <w:top w:val="single" w:sz="4" w:space="0" w:color="auto"/>
              <w:left w:val="single" w:sz="4" w:space="0" w:color="auto"/>
              <w:bottom w:val="nil"/>
              <w:right w:val="nil"/>
            </w:tcBorders>
            <w:shd w:val="clear" w:color="auto" w:fill="FFFFFF"/>
            <w:vAlign w:val="center"/>
          </w:tcPr>
          <w:p w14:paraId="0E833D5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Ngân sách nhà nước đóng</w:t>
            </w:r>
          </w:p>
        </w:tc>
        <w:tc>
          <w:tcPr>
            <w:tcW w:w="486" w:type="pct"/>
            <w:tcBorders>
              <w:top w:val="single" w:sz="4" w:space="0" w:color="auto"/>
              <w:left w:val="single" w:sz="4" w:space="0" w:color="auto"/>
              <w:bottom w:val="nil"/>
              <w:right w:val="nil"/>
            </w:tcBorders>
            <w:shd w:val="clear" w:color="auto" w:fill="FFFFFF"/>
            <w:vAlign w:val="center"/>
          </w:tcPr>
          <w:p w14:paraId="5BD4E435"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1143A889"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6BA55D18"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1F14CF1"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612190B1"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5FB8B9A7"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4CB73653" w14:textId="77777777" w:rsidR="0011507F" w:rsidRPr="00152208" w:rsidRDefault="0011507F" w:rsidP="0011507F">
            <w:pPr>
              <w:spacing w:before="120"/>
              <w:jc w:val="center"/>
              <w:rPr>
                <w:rFonts w:ascii="Arial" w:hAnsi="Arial" w:cs="Arial"/>
                <w:sz w:val="20"/>
                <w:szCs w:val="20"/>
              </w:rPr>
            </w:pPr>
          </w:p>
        </w:tc>
      </w:tr>
      <w:tr w:rsidR="0011507F" w:rsidRPr="00152208" w14:paraId="74CB6FF2"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7EEC960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1753" w:type="pct"/>
            <w:tcBorders>
              <w:top w:val="single" w:sz="4" w:space="0" w:color="auto"/>
              <w:left w:val="single" w:sz="4" w:space="0" w:color="auto"/>
              <w:bottom w:val="nil"/>
              <w:right w:val="nil"/>
            </w:tcBorders>
            <w:shd w:val="clear" w:color="auto" w:fill="FFFFFF"/>
            <w:vAlign w:val="center"/>
          </w:tcPr>
          <w:p w14:paraId="55456FF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E</w:t>
            </w:r>
          </w:p>
        </w:tc>
        <w:tc>
          <w:tcPr>
            <w:tcW w:w="486" w:type="pct"/>
            <w:tcBorders>
              <w:top w:val="single" w:sz="4" w:space="0" w:color="auto"/>
              <w:left w:val="single" w:sz="4" w:space="0" w:color="auto"/>
              <w:bottom w:val="nil"/>
              <w:right w:val="nil"/>
            </w:tcBorders>
            <w:shd w:val="clear" w:color="auto" w:fill="FFFFFF"/>
            <w:vAlign w:val="center"/>
          </w:tcPr>
          <w:p w14:paraId="63E4A799"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55FE8F1E"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1C55960"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B028BCC"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1BB9D55F"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433B6332"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58594C28" w14:textId="77777777" w:rsidR="0011507F" w:rsidRPr="00152208" w:rsidRDefault="0011507F" w:rsidP="0011507F">
            <w:pPr>
              <w:spacing w:before="120"/>
              <w:jc w:val="center"/>
              <w:rPr>
                <w:rFonts w:ascii="Arial" w:hAnsi="Arial" w:cs="Arial"/>
                <w:sz w:val="20"/>
                <w:szCs w:val="20"/>
              </w:rPr>
            </w:pPr>
          </w:p>
        </w:tc>
      </w:tr>
      <w:tr w:rsidR="0011507F" w:rsidRPr="00152208" w14:paraId="4DB671EB"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3B9299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753" w:type="pct"/>
            <w:tcBorders>
              <w:top w:val="single" w:sz="4" w:space="0" w:color="auto"/>
              <w:left w:val="single" w:sz="4" w:space="0" w:color="auto"/>
              <w:bottom w:val="nil"/>
              <w:right w:val="nil"/>
            </w:tcBorders>
            <w:shd w:val="clear" w:color="auto" w:fill="FFFFFF"/>
            <w:vAlign w:val="center"/>
          </w:tcPr>
          <w:p w14:paraId="0223A6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G</w:t>
            </w:r>
          </w:p>
        </w:tc>
        <w:tc>
          <w:tcPr>
            <w:tcW w:w="486" w:type="pct"/>
            <w:tcBorders>
              <w:top w:val="single" w:sz="4" w:space="0" w:color="auto"/>
              <w:left w:val="single" w:sz="4" w:space="0" w:color="auto"/>
              <w:bottom w:val="nil"/>
              <w:right w:val="nil"/>
            </w:tcBorders>
            <w:shd w:val="clear" w:color="auto" w:fill="FFFFFF"/>
            <w:vAlign w:val="center"/>
          </w:tcPr>
          <w:p w14:paraId="2CCA1D5D"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60D55061"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727970AD"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37E49C14"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58446F39"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546BD43E"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47BA3600" w14:textId="77777777" w:rsidR="0011507F" w:rsidRPr="00152208" w:rsidRDefault="0011507F" w:rsidP="0011507F">
            <w:pPr>
              <w:spacing w:before="120"/>
              <w:jc w:val="center"/>
              <w:rPr>
                <w:rFonts w:ascii="Arial" w:hAnsi="Arial" w:cs="Arial"/>
                <w:sz w:val="20"/>
                <w:szCs w:val="20"/>
              </w:rPr>
            </w:pPr>
          </w:p>
        </w:tc>
      </w:tr>
      <w:tr w:rsidR="0011507F" w:rsidRPr="00152208" w14:paraId="4CCB40E6"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6B3D2EF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753" w:type="pct"/>
            <w:tcBorders>
              <w:top w:val="single" w:sz="4" w:space="0" w:color="auto"/>
              <w:left w:val="single" w:sz="4" w:space="0" w:color="auto"/>
              <w:bottom w:val="nil"/>
              <w:right w:val="nil"/>
            </w:tcBorders>
            <w:shd w:val="clear" w:color="auto" w:fill="FFFFFF"/>
            <w:vAlign w:val="center"/>
          </w:tcPr>
          <w:p w14:paraId="2540B25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86" w:type="pct"/>
            <w:tcBorders>
              <w:top w:val="single" w:sz="4" w:space="0" w:color="auto"/>
              <w:left w:val="single" w:sz="4" w:space="0" w:color="auto"/>
              <w:bottom w:val="nil"/>
              <w:right w:val="nil"/>
            </w:tcBorders>
            <w:shd w:val="clear" w:color="auto" w:fill="FFFFFF"/>
            <w:vAlign w:val="center"/>
          </w:tcPr>
          <w:p w14:paraId="3E05CAEE"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7F46EFD0"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5F6AF938"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5E7C086"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46D18CBA"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70109050"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467D379C" w14:textId="77777777" w:rsidR="0011507F" w:rsidRPr="00152208" w:rsidRDefault="0011507F" w:rsidP="0011507F">
            <w:pPr>
              <w:spacing w:before="120"/>
              <w:jc w:val="center"/>
              <w:rPr>
                <w:rFonts w:ascii="Arial" w:hAnsi="Arial" w:cs="Arial"/>
                <w:sz w:val="20"/>
                <w:szCs w:val="20"/>
              </w:rPr>
            </w:pPr>
          </w:p>
        </w:tc>
      </w:tr>
      <w:tr w:rsidR="0011507F" w:rsidRPr="00152208" w14:paraId="710C6F7F"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2C85A0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IV</w:t>
            </w:r>
          </w:p>
        </w:tc>
        <w:tc>
          <w:tcPr>
            <w:tcW w:w="1753" w:type="pct"/>
            <w:tcBorders>
              <w:top w:val="single" w:sz="4" w:space="0" w:color="auto"/>
              <w:left w:val="single" w:sz="4" w:space="0" w:color="auto"/>
              <w:bottom w:val="nil"/>
              <w:right w:val="nil"/>
            </w:tcBorders>
            <w:shd w:val="clear" w:color="auto" w:fill="FFFFFF"/>
            <w:vAlign w:val="center"/>
          </w:tcPr>
          <w:p w14:paraId="1D6F271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được ngân sách nhà nước hỗ trợ mức đóng</w:t>
            </w:r>
          </w:p>
        </w:tc>
        <w:tc>
          <w:tcPr>
            <w:tcW w:w="486" w:type="pct"/>
            <w:tcBorders>
              <w:top w:val="single" w:sz="4" w:space="0" w:color="auto"/>
              <w:left w:val="single" w:sz="4" w:space="0" w:color="auto"/>
              <w:bottom w:val="nil"/>
              <w:right w:val="nil"/>
            </w:tcBorders>
            <w:shd w:val="clear" w:color="auto" w:fill="FFFFFF"/>
            <w:vAlign w:val="center"/>
          </w:tcPr>
          <w:p w14:paraId="4C3C3DFB"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3E2293BC"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F8A6D0F"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C86C985"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29EDAA77"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1DB16515"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397FA5E7" w14:textId="77777777" w:rsidR="0011507F" w:rsidRPr="00152208" w:rsidRDefault="0011507F" w:rsidP="0011507F">
            <w:pPr>
              <w:spacing w:before="120"/>
              <w:jc w:val="center"/>
              <w:rPr>
                <w:rFonts w:ascii="Arial" w:hAnsi="Arial" w:cs="Arial"/>
                <w:sz w:val="20"/>
                <w:szCs w:val="20"/>
              </w:rPr>
            </w:pPr>
          </w:p>
        </w:tc>
      </w:tr>
      <w:tr w:rsidR="0011507F" w:rsidRPr="00152208" w14:paraId="21913345"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051E608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753" w:type="pct"/>
            <w:tcBorders>
              <w:top w:val="single" w:sz="4" w:space="0" w:color="auto"/>
              <w:left w:val="single" w:sz="4" w:space="0" w:color="auto"/>
              <w:bottom w:val="nil"/>
              <w:right w:val="nil"/>
            </w:tcBorders>
            <w:shd w:val="clear" w:color="auto" w:fill="FFFFFF"/>
            <w:vAlign w:val="center"/>
          </w:tcPr>
          <w:p w14:paraId="796941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H</w:t>
            </w:r>
          </w:p>
        </w:tc>
        <w:tc>
          <w:tcPr>
            <w:tcW w:w="486" w:type="pct"/>
            <w:tcBorders>
              <w:top w:val="single" w:sz="4" w:space="0" w:color="auto"/>
              <w:left w:val="single" w:sz="4" w:space="0" w:color="auto"/>
              <w:bottom w:val="nil"/>
              <w:right w:val="nil"/>
            </w:tcBorders>
            <w:shd w:val="clear" w:color="auto" w:fill="FFFFFF"/>
            <w:vAlign w:val="center"/>
          </w:tcPr>
          <w:p w14:paraId="55FD09A3"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67679A70"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C9CADEE"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71C944DF"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51640ECE"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0698CEFA"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2F491401" w14:textId="77777777" w:rsidR="0011507F" w:rsidRPr="00152208" w:rsidRDefault="0011507F" w:rsidP="0011507F">
            <w:pPr>
              <w:spacing w:before="120"/>
              <w:jc w:val="center"/>
              <w:rPr>
                <w:rFonts w:ascii="Arial" w:hAnsi="Arial" w:cs="Arial"/>
                <w:sz w:val="20"/>
                <w:szCs w:val="20"/>
              </w:rPr>
            </w:pPr>
          </w:p>
        </w:tc>
      </w:tr>
      <w:tr w:rsidR="0011507F" w:rsidRPr="00152208" w14:paraId="0AAA8D17"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5A68AD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753" w:type="pct"/>
            <w:tcBorders>
              <w:top w:val="single" w:sz="4" w:space="0" w:color="auto"/>
              <w:left w:val="single" w:sz="4" w:space="0" w:color="auto"/>
              <w:bottom w:val="nil"/>
              <w:right w:val="nil"/>
            </w:tcBorders>
            <w:shd w:val="clear" w:color="auto" w:fill="FFFFFF"/>
            <w:vAlign w:val="center"/>
          </w:tcPr>
          <w:p w14:paraId="7CE0026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I</w:t>
            </w:r>
          </w:p>
        </w:tc>
        <w:tc>
          <w:tcPr>
            <w:tcW w:w="486" w:type="pct"/>
            <w:tcBorders>
              <w:top w:val="single" w:sz="4" w:space="0" w:color="auto"/>
              <w:left w:val="single" w:sz="4" w:space="0" w:color="auto"/>
              <w:bottom w:val="nil"/>
              <w:right w:val="nil"/>
            </w:tcBorders>
            <w:shd w:val="clear" w:color="auto" w:fill="FFFFFF"/>
            <w:vAlign w:val="center"/>
          </w:tcPr>
          <w:p w14:paraId="38C962CB"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20DFC7E9"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404F808"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DAC2233"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1FA8C975"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2945598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c>
          <w:tcPr>
            <w:tcW w:w="404" w:type="pct"/>
            <w:tcBorders>
              <w:top w:val="single" w:sz="4" w:space="0" w:color="auto"/>
              <w:left w:val="single" w:sz="4" w:space="0" w:color="auto"/>
              <w:bottom w:val="nil"/>
              <w:right w:val="single" w:sz="4" w:space="0" w:color="auto"/>
            </w:tcBorders>
            <w:shd w:val="clear" w:color="auto" w:fill="FFFFFF"/>
            <w:vAlign w:val="center"/>
          </w:tcPr>
          <w:p w14:paraId="6489846F" w14:textId="77777777" w:rsidR="0011507F" w:rsidRPr="00152208" w:rsidRDefault="0011507F" w:rsidP="0011507F">
            <w:pPr>
              <w:spacing w:before="120"/>
              <w:jc w:val="center"/>
              <w:rPr>
                <w:rFonts w:ascii="Arial" w:hAnsi="Arial" w:cs="Arial"/>
                <w:sz w:val="20"/>
                <w:szCs w:val="20"/>
              </w:rPr>
            </w:pPr>
          </w:p>
        </w:tc>
      </w:tr>
      <w:tr w:rsidR="0011507F" w:rsidRPr="00152208" w14:paraId="42ABAEA3"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4BF35B0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753" w:type="pct"/>
            <w:tcBorders>
              <w:top w:val="single" w:sz="4" w:space="0" w:color="auto"/>
              <w:left w:val="single" w:sz="4" w:space="0" w:color="auto"/>
              <w:bottom w:val="nil"/>
              <w:right w:val="nil"/>
            </w:tcBorders>
            <w:shd w:val="clear" w:color="auto" w:fill="FFFFFF"/>
            <w:vAlign w:val="center"/>
          </w:tcPr>
          <w:p w14:paraId="51F749A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86" w:type="pct"/>
            <w:tcBorders>
              <w:top w:val="single" w:sz="4" w:space="0" w:color="auto"/>
              <w:left w:val="single" w:sz="4" w:space="0" w:color="auto"/>
              <w:bottom w:val="nil"/>
              <w:right w:val="nil"/>
            </w:tcBorders>
            <w:shd w:val="clear" w:color="auto" w:fill="FFFFFF"/>
            <w:vAlign w:val="center"/>
          </w:tcPr>
          <w:p w14:paraId="16D12AB1"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715F836B"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784185C5"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4B5D7F9"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4F2B133E"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428E1CAC"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60EEC295" w14:textId="77777777" w:rsidR="0011507F" w:rsidRPr="00152208" w:rsidRDefault="0011507F" w:rsidP="0011507F">
            <w:pPr>
              <w:spacing w:before="120"/>
              <w:jc w:val="center"/>
              <w:rPr>
                <w:rFonts w:ascii="Arial" w:hAnsi="Arial" w:cs="Arial"/>
                <w:sz w:val="20"/>
                <w:szCs w:val="20"/>
              </w:rPr>
            </w:pPr>
          </w:p>
        </w:tc>
      </w:tr>
      <w:tr w:rsidR="0011507F" w:rsidRPr="00152208" w14:paraId="502E2982"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4F577B4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V</w:t>
            </w:r>
          </w:p>
        </w:tc>
        <w:tc>
          <w:tcPr>
            <w:tcW w:w="1753" w:type="pct"/>
            <w:tcBorders>
              <w:top w:val="single" w:sz="4" w:space="0" w:color="auto"/>
              <w:left w:val="single" w:sz="4" w:space="0" w:color="auto"/>
              <w:bottom w:val="nil"/>
              <w:right w:val="nil"/>
            </w:tcBorders>
            <w:shd w:val="clear" w:color="auto" w:fill="FFFFFF"/>
            <w:vAlign w:val="center"/>
          </w:tcPr>
          <w:p w14:paraId="6A2056D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tham gia BHYT theo hộ gia đình</w:t>
            </w:r>
          </w:p>
        </w:tc>
        <w:tc>
          <w:tcPr>
            <w:tcW w:w="486" w:type="pct"/>
            <w:tcBorders>
              <w:top w:val="single" w:sz="4" w:space="0" w:color="auto"/>
              <w:left w:val="single" w:sz="4" w:space="0" w:color="auto"/>
              <w:bottom w:val="nil"/>
              <w:right w:val="nil"/>
            </w:tcBorders>
            <w:shd w:val="clear" w:color="auto" w:fill="FFFFFF"/>
            <w:vAlign w:val="center"/>
          </w:tcPr>
          <w:p w14:paraId="75B1257D"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27F81802"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73BDD845"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551EBD36"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174D9B0F"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17424B25"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654982DC" w14:textId="77777777" w:rsidR="0011507F" w:rsidRPr="00152208" w:rsidRDefault="0011507F" w:rsidP="0011507F">
            <w:pPr>
              <w:spacing w:before="120"/>
              <w:jc w:val="center"/>
              <w:rPr>
                <w:rFonts w:ascii="Arial" w:hAnsi="Arial" w:cs="Arial"/>
                <w:sz w:val="20"/>
                <w:szCs w:val="20"/>
              </w:rPr>
            </w:pPr>
          </w:p>
        </w:tc>
      </w:tr>
      <w:tr w:rsidR="0011507F" w:rsidRPr="00152208" w14:paraId="20193E42"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15FB36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753" w:type="pct"/>
            <w:tcBorders>
              <w:top w:val="single" w:sz="4" w:space="0" w:color="auto"/>
              <w:left w:val="single" w:sz="4" w:space="0" w:color="auto"/>
              <w:bottom w:val="nil"/>
              <w:right w:val="nil"/>
            </w:tcBorders>
            <w:shd w:val="clear" w:color="auto" w:fill="FFFFFF"/>
            <w:vAlign w:val="center"/>
          </w:tcPr>
          <w:p w14:paraId="6159F69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K</w:t>
            </w:r>
          </w:p>
        </w:tc>
        <w:tc>
          <w:tcPr>
            <w:tcW w:w="486" w:type="pct"/>
            <w:tcBorders>
              <w:top w:val="single" w:sz="4" w:space="0" w:color="auto"/>
              <w:left w:val="single" w:sz="4" w:space="0" w:color="auto"/>
              <w:bottom w:val="nil"/>
              <w:right w:val="nil"/>
            </w:tcBorders>
            <w:shd w:val="clear" w:color="auto" w:fill="FFFFFF"/>
            <w:vAlign w:val="center"/>
          </w:tcPr>
          <w:p w14:paraId="53552EE8"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05F55B64"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30BFCE64"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95D9B9C"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27277BE0"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30C80FCD"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0612F3A2" w14:textId="77777777" w:rsidR="0011507F" w:rsidRPr="00152208" w:rsidRDefault="0011507F" w:rsidP="0011507F">
            <w:pPr>
              <w:spacing w:before="120"/>
              <w:jc w:val="center"/>
              <w:rPr>
                <w:rFonts w:ascii="Arial" w:hAnsi="Arial" w:cs="Arial"/>
                <w:sz w:val="20"/>
                <w:szCs w:val="20"/>
              </w:rPr>
            </w:pPr>
          </w:p>
        </w:tc>
      </w:tr>
      <w:tr w:rsidR="0011507F" w:rsidRPr="00152208" w14:paraId="0DBB80BF"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03762A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753" w:type="pct"/>
            <w:tcBorders>
              <w:top w:val="single" w:sz="4" w:space="0" w:color="auto"/>
              <w:left w:val="single" w:sz="4" w:space="0" w:color="auto"/>
              <w:bottom w:val="nil"/>
              <w:right w:val="nil"/>
            </w:tcBorders>
            <w:shd w:val="clear" w:color="auto" w:fill="FFFFFF"/>
            <w:vAlign w:val="center"/>
          </w:tcPr>
          <w:p w14:paraId="6748E64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L</w:t>
            </w:r>
          </w:p>
        </w:tc>
        <w:tc>
          <w:tcPr>
            <w:tcW w:w="486" w:type="pct"/>
            <w:tcBorders>
              <w:top w:val="single" w:sz="4" w:space="0" w:color="auto"/>
              <w:left w:val="single" w:sz="4" w:space="0" w:color="auto"/>
              <w:bottom w:val="nil"/>
              <w:right w:val="nil"/>
            </w:tcBorders>
            <w:shd w:val="clear" w:color="auto" w:fill="FFFFFF"/>
            <w:vAlign w:val="center"/>
          </w:tcPr>
          <w:p w14:paraId="72B849ED"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22F8F226"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36E68C2"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7DB5A2DB"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3C35973B"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6EF78D05"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29E9E9CF" w14:textId="77777777" w:rsidR="0011507F" w:rsidRPr="00152208" w:rsidRDefault="0011507F" w:rsidP="0011507F">
            <w:pPr>
              <w:spacing w:before="120"/>
              <w:jc w:val="center"/>
              <w:rPr>
                <w:rFonts w:ascii="Arial" w:hAnsi="Arial" w:cs="Arial"/>
                <w:sz w:val="20"/>
                <w:szCs w:val="20"/>
              </w:rPr>
            </w:pPr>
          </w:p>
        </w:tc>
      </w:tr>
      <w:tr w:rsidR="0011507F" w:rsidRPr="00152208" w14:paraId="170E51AB"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6D46CAF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753" w:type="pct"/>
            <w:tcBorders>
              <w:top w:val="single" w:sz="4" w:space="0" w:color="auto"/>
              <w:left w:val="single" w:sz="4" w:space="0" w:color="auto"/>
              <w:bottom w:val="nil"/>
              <w:right w:val="nil"/>
            </w:tcBorders>
            <w:shd w:val="clear" w:color="auto" w:fill="FFFFFF"/>
            <w:vAlign w:val="center"/>
          </w:tcPr>
          <w:p w14:paraId="4FE66789"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86" w:type="pct"/>
            <w:tcBorders>
              <w:top w:val="single" w:sz="4" w:space="0" w:color="auto"/>
              <w:left w:val="single" w:sz="4" w:space="0" w:color="auto"/>
              <w:bottom w:val="nil"/>
              <w:right w:val="nil"/>
            </w:tcBorders>
            <w:shd w:val="clear" w:color="auto" w:fill="FFFFFF"/>
            <w:vAlign w:val="center"/>
          </w:tcPr>
          <w:p w14:paraId="551ED6F3"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1B28FC80"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E6B7446"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B5856A1"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170036FB"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7E4A0283"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784F58CB" w14:textId="77777777" w:rsidR="0011507F" w:rsidRPr="00152208" w:rsidRDefault="0011507F" w:rsidP="0011507F">
            <w:pPr>
              <w:spacing w:before="120"/>
              <w:jc w:val="center"/>
              <w:rPr>
                <w:rFonts w:ascii="Arial" w:hAnsi="Arial" w:cs="Arial"/>
                <w:sz w:val="20"/>
                <w:szCs w:val="20"/>
              </w:rPr>
            </w:pPr>
          </w:p>
        </w:tc>
      </w:tr>
      <w:tr w:rsidR="0011507F" w:rsidRPr="00152208" w14:paraId="553589E3"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1B5FD2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VI</w:t>
            </w:r>
          </w:p>
        </w:tc>
        <w:tc>
          <w:tcPr>
            <w:tcW w:w="1753" w:type="pct"/>
            <w:tcBorders>
              <w:top w:val="single" w:sz="4" w:space="0" w:color="auto"/>
              <w:left w:val="single" w:sz="4" w:space="0" w:color="auto"/>
              <w:bottom w:val="nil"/>
              <w:right w:val="nil"/>
            </w:tcBorders>
            <w:shd w:val="clear" w:color="auto" w:fill="FFFFFF"/>
            <w:vAlign w:val="center"/>
          </w:tcPr>
          <w:p w14:paraId="461E603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khác</w:t>
            </w:r>
          </w:p>
        </w:tc>
        <w:tc>
          <w:tcPr>
            <w:tcW w:w="486" w:type="pct"/>
            <w:tcBorders>
              <w:top w:val="single" w:sz="4" w:space="0" w:color="auto"/>
              <w:left w:val="single" w:sz="4" w:space="0" w:color="auto"/>
              <w:bottom w:val="nil"/>
              <w:right w:val="nil"/>
            </w:tcBorders>
            <w:shd w:val="clear" w:color="auto" w:fill="FFFFFF"/>
            <w:vAlign w:val="center"/>
          </w:tcPr>
          <w:p w14:paraId="165DFFC4"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2F29B741"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6E68032A"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274E5832"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039A4C69"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51720E3E"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1F993FE9" w14:textId="77777777" w:rsidR="0011507F" w:rsidRPr="00152208" w:rsidRDefault="0011507F" w:rsidP="0011507F">
            <w:pPr>
              <w:spacing w:before="120"/>
              <w:jc w:val="center"/>
              <w:rPr>
                <w:rFonts w:ascii="Arial" w:hAnsi="Arial" w:cs="Arial"/>
                <w:sz w:val="20"/>
                <w:szCs w:val="20"/>
              </w:rPr>
            </w:pPr>
          </w:p>
        </w:tc>
      </w:tr>
      <w:tr w:rsidR="0011507F" w:rsidRPr="00152208" w14:paraId="70E7CAB0"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01F7A4C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1753" w:type="pct"/>
            <w:tcBorders>
              <w:top w:val="single" w:sz="4" w:space="0" w:color="auto"/>
              <w:left w:val="single" w:sz="4" w:space="0" w:color="auto"/>
              <w:bottom w:val="nil"/>
              <w:right w:val="nil"/>
            </w:tcBorders>
            <w:shd w:val="clear" w:color="auto" w:fill="FFFFFF"/>
            <w:vAlign w:val="center"/>
          </w:tcPr>
          <w:p w14:paraId="147A366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L</w:t>
            </w:r>
          </w:p>
        </w:tc>
        <w:tc>
          <w:tcPr>
            <w:tcW w:w="486" w:type="pct"/>
            <w:tcBorders>
              <w:top w:val="single" w:sz="4" w:space="0" w:color="auto"/>
              <w:left w:val="single" w:sz="4" w:space="0" w:color="auto"/>
              <w:bottom w:val="nil"/>
              <w:right w:val="nil"/>
            </w:tcBorders>
            <w:shd w:val="clear" w:color="auto" w:fill="FFFFFF"/>
            <w:vAlign w:val="center"/>
          </w:tcPr>
          <w:p w14:paraId="2F86A0EF"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5AD8B72E"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6F84F0E"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3EFDA2C7"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235A8C34"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63C16D8C"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0E9478B7" w14:textId="77777777" w:rsidR="0011507F" w:rsidRPr="00152208" w:rsidRDefault="0011507F" w:rsidP="0011507F">
            <w:pPr>
              <w:spacing w:before="120"/>
              <w:jc w:val="center"/>
              <w:rPr>
                <w:rFonts w:ascii="Arial" w:hAnsi="Arial" w:cs="Arial"/>
                <w:sz w:val="20"/>
                <w:szCs w:val="20"/>
              </w:rPr>
            </w:pPr>
          </w:p>
        </w:tc>
      </w:tr>
      <w:tr w:rsidR="0011507F" w:rsidRPr="00152208" w14:paraId="78B7A3DD"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0757A3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753" w:type="pct"/>
            <w:tcBorders>
              <w:top w:val="single" w:sz="4" w:space="0" w:color="auto"/>
              <w:left w:val="single" w:sz="4" w:space="0" w:color="auto"/>
              <w:bottom w:val="nil"/>
              <w:right w:val="nil"/>
            </w:tcBorders>
            <w:shd w:val="clear" w:color="auto" w:fill="FFFFFF"/>
            <w:vAlign w:val="center"/>
          </w:tcPr>
          <w:p w14:paraId="482245E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M</w:t>
            </w:r>
          </w:p>
        </w:tc>
        <w:tc>
          <w:tcPr>
            <w:tcW w:w="486" w:type="pct"/>
            <w:tcBorders>
              <w:top w:val="single" w:sz="4" w:space="0" w:color="auto"/>
              <w:left w:val="single" w:sz="4" w:space="0" w:color="auto"/>
              <w:bottom w:val="nil"/>
              <w:right w:val="nil"/>
            </w:tcBorders>
            <w:shd w:val="clear" w:color="auto" w:fill="FFFFFF"/>
            <w:vAlign w:val="center"/>
          </w:tcPr>
          <w:p w14:paraId="65E08E13"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72B762F7"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005C856F"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7877B5C8"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2385BE48"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5CE1A559"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57913553" w14:textId="77777777" w:rsidR="0011507F" w:rsidRPr="00152208" w:rsidRDefault="0011507F" w:rsidP="0011507F">
            <w:pPr>
              <w:spacing w:before="120"/>
              <w:jc w:val="center"/>
              <w:rPr>
                <w:rFonts w:ascii="Arial" w:hAnsi="Arial" w:cs="Arial"/>
                <w:sz w:val="20"/>
                <w:szCs w:val="20"/>
              </w:rPr>
            </w:pPr>
          </w:p>
        </w:tc>
      </w:tr>
      <w:tr w:rsidR="0011507F" w:rsidRPr="00152208" w14:paraId="38FE8086" w14:textId="77777777" w:rsidTr="0011507F">
        <w:tblPrEx>
          <w:tblCellMar>
            <w:top w:w="0" w:type="dxa"/>
            <w:left w:w="0" w:type="dxa"/>
            <w:bottom w:w="0" w:type="dxa"/>
            <w:right w:w="0" w:type="dxa"/>
          </w:tblCellMar>
        </w:tblPrEx>
        <w:tc>
          <w:tcPr>
            <w:tcW w:w="214" w:type="pct"/>
            <w:tcBorders>
              <w:top w:val="single" w:sz="4" w:space="0" w:color="auto"/>
              <w:left w:val="single" w:sz="4" w:space="0" w:color="auto"/>
              <w:bottom w:val="nil"/>
              <w:right w:val="nil"/>
            </w:tcBorders>
            <w:shd w:val="clear" w:color="auto" w:fill="FFFFFF"/>
            <w:vAlign w:val="center"/>
          </w:tcPr>
          <w:p w14:paraId="3816590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753" w:type="pct"/>
            <w:tcBorders>
              <w:top w:val="single" w:sz="4" w:space="0" w:color="auto"/>
              <w:left w:val="single" w:sz="4" w:space="0" w:color="auto"/>
              <w:bottom w:val="nil"/>
              <w:right w:val="nil"/>
            </w:tcBorders>
            <w:shd w:val="clear" w:color="auto" w:fill="FFFFFF"/>
            <w:vAlign w:val="center"/>
          </w:tcPr>
          <w:p w14:paraId="4C618827"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486" w:type="pct"/>
            <w:tcBorders>
              <w:top w:val="single" w:sz="4" w:space="0" w:color="auto"/>
              <w:left w:val="single" w:sz="4" w:space="0" w:color="auto"/>
              <w:bottom w:val="nil"/>
              <w:right w:val="nil"/>
            </w:tcBorders>
            <w:shd w:val="clear" w:color="auto" w:fill="FFFFFF"/>
            <w:vAlign w:val="center"/>
          </w:tcPr>
          <w:p w14:paraId="54B1259F" w14:textId="77777777" w:rsidR="0011507F" w:rsidRPr="00152208" w:rsidRDefault="0011507F" w:rsidP="0011507F">
            <w:pPr>
              <w:spacing w:before="120"/>
              <w:jc w:val="center"/>
              <w:rPr>
                <w:rFonts w:ascii="Arial" w:hAnsi="Arial" w:cs="Arial"/>
                <w:sz w:val="20"/>
                <w:szCs w:val="20"/>
              </w:rPr>
            </w:pPr>
          </w:p>
        </w:tc>
        <w:tc>
          <w:tcPr>
            <w:tcW w:w="540" w:type="pct"/>
            <w:tcBorders>
              <w:top w:val="single" w:sz="4" w:space="0" w:color="auto"/>
              <w:left w:val="single" w:sz="4" w:space="0" w:color="auto"/>
              <w:bottom w:val="nil"/>
              <w:right w:val="nil"/>
            </w:tcBorders>
            <w:shd w:val="clear" w:color="auto" w:fill="FFFFFF"/>
            <w:vAlign w:val="center"/>
          </w:tcPr>
          <w:p w14:paraId="2AFD1C5B"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4B358F7F" w14:textId="77777777" w:rsidR="0011507F" w:rsidRPr="00152208" w:rsidRDefault="0011507F" w:rsidP="0011507F">
            <w:pPr>
              <w:spacing w:before="120"/>
              <w:jc w:val="center"/>
              <w:rPr>
                <w:rFonts w:ascii="Arial" w:hAnsi="Arial" w:cs="Arial"/>
                <w:sz w:val="20"/>
                <w:szCs w:val="20"/>
              </w:rPr>
            </w:pPr>
          </w:p>
        </w:tc>
        <w:tc>
          <w:tcPr>
            <w:tcW w:w="406" w:type="pct"/>
            <w:tcBorders>
              <w:top w:val="single" w:sz="4" w:space="0" w:color="auto"/>
              <w:left w:val="single" w:sz="4" w:space="0" w:color="auto"/>
              <w:bottom w:val="nil"/>
              <w:right w:val="nil"/>
            </w:tcBorders>
            <w:shd w:val="clear" w:color="auto" w:fill="FFFFFF"/>
            <w:vAlign w:val="center"/>
          </w:tcPr>
          <w:p w14:paraId="60CEDD11" w14:textId="77777777" w:rsidR="0011507F" w:rsidRPr="00152208" w:rsidRDefault="0011507F" w:rsidP="0011507F">
            <w:pPr>
              <w:spacing w:before="120"/>
              <w:jc w:val="center"/>
              <w:rPr>
                <w:rFonts w:ascii="Arial" w:hAnsi="Arial" w:cs="Arial"/>
                <w:sz w:val="20"/>
                <w:szCs w:val="20"/>
              </w:rPr>
            </w:pPr>
          </w:p>
        </w:tc>
        <w:tc>
          <w:tcPr>
            <w:tcW w:w="397" w:type="pct"/>
            <w:tcBorders>
              <w:top w:val="single" w:sz="4" w:space="0" w:color="auto"/>
              <w:left w:val="single" w:sz="4" w:space="0" w:color="auto"/>
              <w:bottom w:val="nil"/>
              <w:right w:val="nil"/>
            </w:tcBorders>
            <w:shd w:val="clear" w:color="auto" w:fill="FFFFFF"/>
            <w:vAlign w:val="center"/>
          </w:tcPr>
          <w:p w14:paraId="7B03BE86" w14:textId="77777777" w:rsidR="0011507F" w:rsidRPr="00152208" w:rsidRDefault="0011507F" w:rsidP="0011507F">
            <w:pPr>
              <w:spacing w:before="120"/>
              <w:jc w:val="center"/>
              <w:rPr>
                <w:rFonts w:ascii="Arial" w:hAnsi="Arial" w:cs="Arial"/>
                <w:sz w:val="20"/>
                <w:szCs w:val="20"/>
              </w:rPr>
            </w:pPr>
          </w:p>
        </w:tc>
        <w:tc>
          <w:tcPr>
            <w:tcW w:w="394" w:type="pct"/>
            <w:tcBorders>
              <w:top w:val="single" w:sz="4" w:space="0" w:color="auto"/>
              <w:left w:val="single" w:sz="4" w:space="0" w:color="auto"/>
              <w:bottom w:val="nil"/>
              <w:right w:val="nil"/>
            </w:tcBorders>
            <w:shd w:val="clear" w:color="auto" w:fill="FFFFFF"/>
            <w:vAlign w:val="center"/>
          </w:tcPr>
          <w:p w14:paraId="59B1035A" w14:textId="77777777" w:rsidR="0011507F" w:rsidRPr="00152208" w:rsidRDefault="0011507F" w:rsidP="0011507F">
            <w:pPr>
              <w:spacing w:before="120"/>
              <w:jc w:val="center"/>
              <w:rPr>
                <w:rFonts w:ascii="Arial" w:hAnsi="Arial" w:cs="Arial"/>
                <w:sz w:val="20"/>
                <w:szCs w:val="20"/>
              </w:rPr>
            </w:pPr>
          </w:p>
        </w:tc>
        <w:tc>
          <w:tcPr>
            <w:tcW w:w="404" w:type="pct"/>
            <w:tcBorders>
              <w:top w:val="single" w:sz="4" w:space="0" w:color="auto"/>
              <w:left w:val="single" w:sz="4" w:space="0" w:color="auto"/>
              <w:bottom w:val="nil"/>
              <w:right w:val="single" w:sz="4" w:space="0" w:color="auto"/>
            </w:tcBorders>
            <w:shd w:val="clear" w:color="auto" w:fill="FFFFFF"/>
            <w:vAlign w:val="center"/>
          </w:tcPr>
          <w:p w14:paraId="76DA8A74" w14:textId="77777777" w:rsidR="0011507F" w:rsidRPr="00152208" w:rsidRDefault="0011507F" w:rsidP="0011507F">
            <w:pPr>
              <w:spacing w:before="120"/>
              <w:jc w:val="center"/>
              <w:rPr>
                <w:rFonts w:ascii="Arial" w:hAnsi="Arial" w:cs="Arial"/>
                <w:sz w:val="20"/>
                <w:szCs w:val="20"/>
              </w:rPr>
            </w:pPr>
          </w:p>
        </w:tc>
      </w:tr>
      <w:tr w:rsidR="0011507F" w:rsidRPr="00152208" w14:paraId="5C7D4F72" w14:textId="77777777" w:rsidTr="0011507F">
        <w:tblPrEx>
          <w:tblCellMar>
            <w:top w:w="0" w:type="dxa"/>
            <w:left w:w="0" w:type="dxa"/>
            <w:bottom w:w="0" w:type="dxa"/>
            <w:right w:w="0" w:type="dxa"/>
          </w:tblCellMar>
        </w:tblPrEx>
        <w:tc>
          <w:tcPr>
            <w:tcW w:w="2454" w:type="pct"/>
            <w:gridSpan w:val="3"/>
            <w:tcBorders>
              <w:top w:val="single" w:sz="4" w:space="0" w:color="auto"/>
              <w:left w:val="single" w:sz="4" w:space="0" w:color="auto"/>
              <w:bottom w:val="single" w:sz="4" w:space="0" w:color="auto"/>
              <w:right w:val="nil"/>
            </w:tcBorders>
            <w:shd w:val="clear" w:color="auto" w:fill="FFFFFF"/>
            <w:vAlign w:val="center"/>
          </w:tcPr>
          <w:p w14:paraId="16955C3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w:t>
            </w:r>
            <w:r w:rsidRPr="00152208">
              <w:rPr>
                <w:rFonts w:ascii="Arial" w:hAnsi="Arial" w:cs="Arial"/>
                <w:b/>
                <w:sz w:val="20"/>
                <w:szCs w:val="20"/>
                <w:lang w:val="en-US"/>
              </w:rPr>
              <w:t>ổ</w:t>
            </w:r>
            <w:r w:rsidRPr="00152208">
              <w:rPr>
                <w:rFonts w:ascii="Arial" w:hAnsi="Arial" w:cs="Arial"/>
                <w:b/>
                <w:sz w:val="20"/>
                <w:szCs w:val="20"/>
              </w:rPr>
              <w:t>ng số</w:t>
            </w:r>
          </w:p>
        </w:tc>
        <w:tc>
          <w:tcPr>
            <w:tcW w:w="540" w:type="pct"/>
            <w:tcBorders>
              <w:top w:val="single" w:sz="4" w:space="0" w:color="auto"/>
              <w:left w:val="single" w:sz="4" w:space="0" w:color="auto"/>
              <w:bottom w:val="single" w:sz="4" w:space="0" w:color="auto"/>
              <w:right w:val="nil"/>
            </w:tcBorders>
            <w:shd w:val="clear" w:color="auto" w:fill="FFFFFF"/>
            <w:vAlign w:val="center"/>
          </w:tcPr>
          <w:p w14:paraId="7B00558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406" w:type="pct"/>
            <w:tcBorders>
              <w:top w:val="single" w:sz="4" w:space="0" w:color="auto"/>
              <w:left w:val="single" w:sz="4" w:space="0" w:color="auto"/>
              <w:bottom w:val="single" w:sz="4" w:space="0" w:color="auto"/>
              <w:right w:val="nil"/>
            </w:tcBorders>
            <w:shd w:val="clear" w:color="auto" w:fill="FFFFFF"/>
            <w:vAlign w:val="center"/>
          </w:tcPr>
          <w:p w14:paraId="56DE96F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406" w:type="pct"/>
            <w:tcBorders>
              <w:top w:val="single" w:sz="4" w:space="0" w:color="auto"/>
              <w:left w:val="single" w:sz="4" w:space="0" w:color="auto"/>
              <w:bottom w:val="single" w:sz="4" w:space="0" w:color="auto"/>
              <w:right w:val="nil"/>
            </w:tcBorders>
            <w:shd w:val="clear" w:color="auto" w:fill="FFFFFF"/>
            <w:vAlign w:val="center"/>
          </w:tcPr>
          <w:p w14:paraId="3452DAC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97" w:type="pct"/>
            <w:tcBorders>
              <w:top w:val="single" w:sz="4" w:space="0" w:color="auto"/>
              <w:left w:val="single" w:sz="4" w:space="0" w:color="auto"/>
              <w:bottom w:val="single" w:sz="4" w:space="0" w:color="auto"/>
              <w:right w:val="nil"/>
            </w:tcBorders>
            <w:shd w:val="clear" w:color="auto" w:fill="FFFFFF"/>
            <w:vAlign w:val="center"/>
          </w:tcPr>
          <w:p w14:paraId="69A0A61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394" w:type="pct"/>
            <w:tcBorders>
              <w:top w:val="single" w:sz="4" w:space="0" w:color="auto"/>
              <w:left w:val="single" w:sz="4" w:space="0" w:color="auto"/>
              <w:bottom w:val="single" w:sz="4" w:space="0" w:color="auto"/>
              <w:right w:val="nil"/>
            </w:tcBorders>
            <w:shd w:val="clear" w:color="auto" w:fill="FFFFFF"/>
            <w:vAlign w:val="center"/>
          </w:tcPr>
          <w:p w14:paraId="531196D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c>
          <w:tcPr>
            <w:tcW w:w="404" w:type="pct"/>
            <w:tcBorders>
              <w:top w:val="single" w:sz="4" w:space="0" w:color="auto"/>
              <w:left w:val="single" w:sz="4" w:space="0" w:color="auto"/>
              <w:bottom w:val="single" w:sz="4" w:space="0" w:color="auto"/>
              <w:right w:val="single" w:sz="4" w:space="0" w:color="auto"/>
            </w:tcBorders>
            <w:shd w:val="clear" w:color="auto" w:fill="FFFFFF"/>
            <w:vAlign w:val="center"/>
          </w:tcPr>
          <w:p w14:paraId="64D50DB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0</w:t>
            </w:r>
          </w:p>
        </w:tc>
      </w:tr>
    </w:tbl>
    <w:p w14:paraId="4E5DBA4E" w14:textId="77777777" w:rsidR="0011507F" w:rsidRPr="00152208" w:rsidRDefault="0011507F" w:rsidP="0011507F">
      <w:pPr>
        <w:spacing w:before="120"/>
        <w:rPr>
          <w:rFonts w:ascii="Arial" w:hAnsi="Arial" w:cs="Arial"/>
          <w:sz w:val="20"/>
          <w:szCs w:val="20"/>
        </w:rPr>
        <w:sectPr w:rsidR="0011507F" w:rsidRPr="00152208" w:rsidSect="00A302CA">
          <w:pgSz w:w="15840" w:h="12240" w:orient="landscape"/>
          <w:pgMar w:top="1797" w:right="1440" w:bottom="1797" w:left="1440" w:header="0" w:footer="0" w:gutter="0"/>
          <w:cols w:space="720"/>
          <w:noEndnote/>
          <w:docGrid w:linePitch="360"/>
        </w:sectPr>
      </w:pPr>
    </w:p>
    <w:p w14:paraId="7CC11FC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17ECB5D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Sổ theo dõi chi tiết thời hạn sử dụng thẻ BHYT (Mẫu số S07-TS)</w:t>
      </w:r>
    </w:p>
    <w:p w14:paraId="6F07C01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để thống kê số lượng thẻ đang có giá trị sử dụng trong tháng</w:t>
      </w:r>
    </w:p>
    <w:p w14:paraId="1761B9F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cán bộ chuyên quản và cán bộ tổng hợp.</w:t>
      </w:r>
    </w:p>
    <w:p w14:paraId="1B27A01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Thời gian lập: hằng tháng.</w:t>
      </w:r>
    </w:p>
    <w:p w14:paraId="5A35025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Phương pháp lập:</w:t>
      </w:r>
    </w:p>
    <w:p w14:paraId="3EA6E29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234EF2A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đơn vị được cấp thẻ BHYT.</w:t>
      </w:r>
    </w:p>
    <w:p w14:paraId="26BEBA1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mã đơn vị được cấp thẻ BHYT.</w:t>
      </w:r>
    </w:p>
    <w:p w14:paraId="7DF5052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tổng số lượng thẻ BHYT hết hạn trong tháng.</w:t>
      </w:r>
    </w:p>
    <w:p w14:paraId="3BD28C7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đơn vị A có 100 thẻ có giá trị sử dụng trong tháng 5, sang tháng 6 có 20 thẻ hết hạn vào ngày 01/6 và 20 thẻ hết hạn v</w:t>
      </w:r>
      <w:r w:rsidRPr="00152208">
        <w:rPr>
          <w:rFonts w:ascii="Arial" w:hAnsi="Arial" w:cs="Arial"/>
          <w:sz w:val="20"/>
          <w:szCs w:val="20"/>
          <w:lang w:val="en-US"/>
        </w:rPr>
        <w:t>à</w:t>
      </w:r>
      <w:r w:rsidRPr="00152208">
        <w:rPr>
          <w:rFonts w:ascii="Arial" w:hAnsi="Arial" w:cs="Arial"/>
          <w:sz w:val="20"/>
          <w:szCs w:val="20"/>
        </w:rPr>
        <w:t>o ngày 15/6 thì tổng số lượng thẻ hết hạn trong tháng 6 là 40 thẻ;</w:t>
      </w:r>
    </w:p>
    <w:p w14:paraId="17649EF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t</w:t>
      </w:r>
      <w:r w:rsidRPr="00152208">
        <w:rPr>
          <w:rFonts w:ascii="Arial" w:hAnsi="Arial" w:cs="Arial"/>
          <w:sz w:val="20"/>
          <w:szCs w:val="20"/>
          <w:lang w:val="en-US"/>
        </w:rPr>
        <w:t>ổ</w:t>
      </w:r>
      <w:r w:rsidRPr="00152208">
        <w:rPr>
          <w:rFonts w:ascii="Arial" w:hAnsi="Arial" w:cs="Arial"/>
          <w:sz w:val="20"/>
          <w:szCs w:val="20"/>
        </w:rPr>
        <w:t>ng số lượng thẻ BHYT có giá trị sử dụng trong tháng.</w:t>
      </w:r>
    </w:p>
    <w:p w14:paraId="0A32E7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đơn vị B có 100 thẻ có giá trị sử dụng trong thán</w:t>
      </w:r>
      <w:r w:rsidRPr="00152208">
        <w:rPr>
          <w:rFonts w:ascii="Arial" w:hAnsi="Arial" w:cs="Arial"/>
          <w:sz w:val="20"/>
          <w:szCs w:val="20"/>
          <w:lang w:val="en-US"/>
        </w:rPr>
        <w:t>g</w:t>
      </w:r>
      <w:r w:rsidRPr="00152208">
        <w:rPr>
          <w:rFonts w:ascii="Arial" w:hAnsi="Arial" w:cs="Arial"/>
          <w:sz w:val="20"/>
          <w:szCs w:val="20"/>
        </w:rPr>
        <w:t xml:space="preserve"> 5, sang tháng 6 có 40 thẻ hết hạn sử dụng và 10 thẻ cấp mới có giá tr</w:t>
      </w:r>
      <w:r w:rsidRPr="00152208">
        <w:rPr>
          <w:rFonts w:ascii="Arial" w:hAnsi="Arial" w:cs="Arial"/>
          <w:sz w:val="20"/>
          <w:szCs w:val="20"/>
          <w:lang w:val="en-US"/>
        </w:rPr>
        <w:t>ị</w:t>
      </w:r>
      <w:r w:rsidRPr="00152208">
        <w:rPr>
          <w:rFonts w:ascii="Arial" w:hAnsi="Arial" w:cs="Arial"/>
          <w:sz w:val="20"/>
          <w:szCs w:val="20"/>
        </w:rPr>
        <w:t xml:space="preserve"> sử dụng từ ngày 01/6 và 10 thẻ tiếp tục tham gia có giá t</w:t>
      </w:r>
      <w:r w:rsidRPr="00152208">
        <w:rPr>
          <w:rFonts w:ascii="Arial" w:hAnsi="Arial" w:cs="Arial"/>
          <w:sz w:val="20"/>
          <w:szCs w:val="20"/>
          <w:lang w:val="en-US"/>
        </w:rPr>
        <w:t>rị</w:t>
      </w:r>
      <w:r w:rsidRPr="00152208">
        <w:rPr>
          <w:rFonts w:ascii="Arial" w:hAnsi="Arial" w:cs="Arial"/>
          <w:sz w:val="20"/>
          <w:szCs w:val="20"/>
        </w:rPr>
        <w:t xml:space="preserve"> sử dụng từ ngày 15/6 </w:t>
      </w:r>
      <w:r w:rsidRPr="00152208">
        <w:rPr>
          <w:rFonts w:ascii="Arial" w:hAnsi="Arial" w:cs="Arial"/>
          <w:sz w:val="20"/>
          <w:szCs w:val="20"/>
          <w:lang w:val="en-US"/>
        </w:rPr>
        <w:t>thì</w:t>
      </w:r>
      <w:r w:rsidRPr="00152208">
        <w:rPr>
          <w:rFonts w:ascii="Arial" w:hAnsi="Arial" w:cs="Arial"/>
          <w:sz w:val="20"/>
          <w:szCs w:val="20"/>
        </w:rPr>
        <w:t xml:space="preserve"> tổng số thẻ có giá trị sử dụng trong tháng 6 là 80 thẻ (100-40+10+</w:t>
      </w:r>
      <w:r w:rsidRPr="00152208">
        <w:rPr>
          <w:rFonts w:ascii="Arial" w:hAnsi="Arial" w:cs="Arial"/>
          <w:sz w:val="20"/>
          <w:szCs w:val="20"/>
          <w:lang w:val="en-US"/>
        </w:rPr>
        <w:t>1</w:t>
      </w:r>
      <w:r w:rsidRPr="00152208">
        <w:rPr>
          <w:rFonts w:ascii="Arial" w:hAnsi="Arial" w:cs="Arial"/>
          <w:sz w:val="20"/>
          <w:szCs w:val="20"/>
        </w:rPr>
        <w:t>0=80 thẻ)</w:t>
      </w:r>
    </w:p>
    <w:p w14:paraId="5DD6096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tổng số lượng thẻ tăng mới (gồm cả tăng mới và tiếp tục tham gia) có giá trị sử dụng trong tháng.</w:t>
      </w:r>
    </w:p>
    <w:p w14:paraId="77348D8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 đơn vị B sang tháng 6 có 10 thẻ tăng mới có giá trị sử dụng từ ngày 01/6 và 10 thẻ tiếp tục tham gia có giá trị sử dụng từ ngày 15/6 thì tổng số thẻ tăng mới có giá trị sử dụng trong tháng 6 là 20 thẻ</w:t>
      </w:r>
    </w:p>
    <w:p w14:paraId="3626B3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lang w:val="en-US"/>
        </w:rPr>
        <w:t>-</w:t>
      </w:r>
      <w:r w:rsidRPr="00152208">
        <w:rPr>
          <w:rFonts w:ascii="Arial" w:hAnsi="Arial" w:cs="Arial"/>
          <w:sz w:val="20"/>
          <w:szCs w:val="20"/>
        </w:rPr>
        <w:t xml:space="preserve"> Cột 4: ghi số lượng thẻ BHYT cấp mã n</w:t>
      </w:r>
      <w:r w:rsidRPr="00152208">
        <w:rPr>
          <w:rFonts w:ascii="Arial" w:hAnsi="Arial" w:cs="Arial"/>
          <w:sz w:val="20"/>
          <w:szCs w:val="20"/>
          <w:lang w:val="en-US"/>
        </w:rPr>
        <w:t>ơ</w:t>
      </w:r>
      <w:r w:rsidRPr="00152208">
        <w:rPr>
          <w:rFonts w:ascii="Arial" w:hAnsi="Arial" w:cs="Arial"/>
          <w:sz w:val="20"/>
          <w:szCs w:val="20"/>
        </w:rPr>
        <w:t>i đối tượng sinh sống K</w:t>
      </w:r>
      <w:r w:rsidRPr="00152208">
        <w:rPr>
          <w:rFonts w:ascii="Arial" w:hAnsi="Arial" w:cs="Arial"/>
          <w:sz w:val="20"/>
          <w:szCs w:val="20"/>
          <w:lang w:val="en-US"/>
        </w:rPr>
        <w:t>1</w:t>
      </w:r>
      <w:r w:rsidRPr="00152208">
        <w:rPr>
          <w:rFonts w:ascii="Arial" w:hAnsi="Arial" w:cs="Arial"/>
          <w:sz w:val="20"/>
          <w:szCs w:val="20"/>
        </w:rPr>
        <w:t>, có thời hạn sử dụng trong tháng.</w:t>
      </w:r>
    </w:p>
    <w:p w14:paraId="05AF3A4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lượng thẻ BHYT cấp mã nơi đối tư</w:t>
      </w:r>
      <w:r w:rsidRPr="00152208">
        <w:rPr>
          <w:rFonts w:ascii="Arial" w:hAnsi="Arial" w:cs="Arial"/>
          <w:sz w:val="20"/>
          <w:szCs w:val="20"/>
          <w:lang w:val="en-US"/>
        </w:rPr>
        <w:t>ợ</w:t>
      </w:r>
      <w:r w:rsidRPr="00152208">
        <w:rPr>
          <w:rFonts w:ascii="Arial" w:hAnsi="Arial" w:cs="Arial"/>
          <w:sz w:val="20"/>
          <w:szCs w:val="20"/>
        </w:rPr>
        <w:t>ng sinh sống K2, có thời hạn sử dụng trong tháng.</w:t>
      </w:r>
    </w:p>
    <w:p w14:paraId="2E5AD59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w:t>
      </w:r>
      <w:r w:rsidRPr="00152208">
        <w:rPr>
          <w:rFonts w:ascii="Arial" w:hAnsi="Arial" w:cs="Arial"/>
          <w:sz w:val="20"/>
          <w:szCs w:val="20"/>
          <w:lang w:val="en-US"/>
        </w:rPr>
        <w:t>ộ</w:t>
      </w:r>
      <w:r w:rsidRPr="00152208">
        <w:rPr>
          <w:rFonts w:ascii="Arial" w:hAnsi="Arial" w:cs="Arial"/>
          <w:sz w:val="20"/>
          <w:szCs w:val="20"/>
        </w:rPr>
        <w:t xml:space="preserve">t 6: ghi số lượng thẻ BHYT cấp mã nơi đối tượng sinh </w:t>
      </w:r>
      <w:r w:rsidRPr="00152208">
        <w:rPr>
          <w:rFonts w:ascii="Arial" w:hAnsi="Arial" w:cs="Arial"/>
          <w:sz w:val="20"/>
          <w:szCs w:val="20"/>
          <w:lang w:val="en-US"/>
        </w:rPr>
        <w:t>sống</w:t>
      </w:r>
      <w:r w:rsidRPr="00152208">
        <w:rPr>
          <w:rFonts w:ascii="Arial" w:hAnsi="Arial" w:cs="Arial"/>
          <w:sz w:val="20"/>
          <w:szCs w:val="20"/>
        </w:rPr>
        <w:t xml:space="preserve"> K3, có thời hạn sử dụng trong tháng.</w:t>
      </w:r>
    </w:p>
    <w:tbl>
      <w:tblPr>
        <w:tblW w:w="0" w:type="auto"/>
        <w:tblInd w:w="13" w:type="dxa"/>
        <w:tblLayout w:type="fixed"/>
        <w:tblLook w:val="0000" w:firstRow="0" w:lastRow="0" w:firstColumn="0" w:lastColumn="0" w:noHBand="0" w:noVBand="0"/>
      </w:tblPr>
      <w:tblGrid>
        <w:gridCol w:w="3332"/>
        <w:gridCol w:w="5509"/>
      </w:tblGrid>
      <w:tr w:rsidR="0011507F" w:rsidRPr="00152208" w14:paraId="4385B272" w14:textId="77777777" w:rsidTr="0011507F">
        <w:tc>
          <w:tcPr>
            <w:tcW w:w="3332" w:type="dxa"/>
            <w:shd w:val="clear" w:color="auto" w:fill="auto"/>
          </w:tcPr>
          <w:p w14:paraId="6DC0ACA3" w14:textId="77777777" w:rsidR="0011507F" w:rsidRPr="00152208" w:rsidRDefault="0011507F" w:rsidP="0011507F">
            <w:pPr>
              <w:spacing w:before="120"/>
              <w:jc w:val="center"/>
              <w:rPr>
                <w:rFonts w:ascii="Arial" w:hAnsi="Arial" w:cs="Arial"/>
                <w:b/>
                <w:bCs/>
                <w:sz w:val="20"/>
                <w:szCs w:val="20"/>
                <w:lang w:val="en-US"/>
              </w:rPr>
            </w:pPr>
            <w:r w:rsidRPr="00152208">
              <w:rPr>
                <w:rFonts w:ascii="Arial" w:hAnsi="Arial" w:cs="Arial"/>
                <w:bCs/>
                <w:sz w:val="20"/>
                <w:szCs w:val="20"/>
              </w:rPr>
              <w:t xml:space="preserve">BẢO HIỂM XÃ HỘI </w:t>
            </w:r>
            <w:r w:rsidRPr="00152208">
              <w:rPr>
                <w:rFonts w:ascii="Arial" w:hAnsi="Arial" w:cs="Arial"/>
                <w:bCs/>
                <w:sz w:val="20"/>
                <w:szCs w:val="20"/>
                <w:lang w:val="en-US"/>
              </w:rPr>
              <w:t>…….</w:t>
            </w:r>
            <w:r w:rsidRPr="00152208">
              <w:rPr>
                <w:rFonts w:ascii="Arial" w:hAnsi="Arial" w:cs="Arial"/>
                <w:bCs/>
                <w:sz w:val="20"/>
                <w:szCs w:val="20"/>
              </w:rPr>
              <w:br/>
            </w:r>
            <w:r w:rsidRPr="00152208">
              <w:rPr>
                <w:rFonts w:ascii="Arial" w:hAnsi="Arial" w:cs="Arial"/>
                <w:b/>
                <w:bCs/>
                <w:sz w:val="20"/>
                <w:szCs w:val="20"/>
                <w:lang w:val="en-US"/>
              </w:rPr>
              <w:br/>
            </w:r>
            <w:r w:rsidRPr="00152208">
              <w:rPr>
                <w:rFonts w:ascii="Arial" w:hAnsi="Arial" w:cs="Arial"/>
                <w:b/>
                <w:bCs/>
                <w:sz w:val="20"/>
                <w:szCs w:val="20"/>
              </w:rPr>
              <w:t xml:space="preserve">BẢO HIỂM XÃ HỘI </w:t>
            </w:r>
            <w:r w:rsidRPr="00152208">
              <w:rPr>
                <w:rFonts w:ascii="Arial" w:hAnsi="Arial" w:cs="Arial"/>
                <w:b/>
                <w:bCs/>
                <w:sz w:val="20"/>
                <w:szCs w:val="20"/>
                <w:lang w:val="en-US"/>
              </w:rPr>
              <w:t>…….</w:t>
            </w:r>
          </w:p>
        </w:tc>
        <w:tc>
          <w:tcPr>
            <w:tcW w:w="5509" w:type="dxa"/>
            <w:shd w:val="clear" w:color="auto" w:fill="auto"/>
          </w:tcPr>
          <w:p w14:paraId="13ABDE8E" w14:textId="77777777" w:rsidR="0011507F" w:rsidRPr="00152208" w:rsidRDefault="0011507F" w:rsidP="0011507F">
            <w:pPr>
              <w:spacing w:before="120"/>
              <w:ind w:left="2175"/>
              <w:jc w:val="center"/>
              <w:rPr>
                <w:rFonts w:ascii="Arial" w:hAnsi="Arial" w:cs="Arial"/>
                <w:sz w:val="20"/>
                <w:szCs w:val="20"/>
              </w:rPr>
            </w:pPr>
            <w:r w:rsidRPr="00152208">
              <w:rPr>
                <w:rFonts w:ascii="Arial" w:hAnsi="Arial" w:cs="Arial"/>
                <w:sz w:val="20"/>
                <w:szCs w:val="20"/>
              </w:rPr>
              <w:t xml:space="preserve">Mẫu </w:t>
            </w:r>
            <w:r w:rsidRPr="00152208">
              <w:rPr>
                <w:rFonts w:ascii="Arial" w:hAnsi="Arial" w:cs="Arial"/>
                <w:sz w:val="20"/>
                <w:szCs w:val="20"/>
                <w:lang w:val="en-US"/>
              </w:rPr>
              <w:t>B0</w:t>
            </w:r>
            <w:r w:rsidRPr="00152208">
              <w:rPr>
                <w:rFonts w:ascii="Arial" w:hAnsi="Arial" w:cs="Arial"/>
                <w:sz w:val="20"/>
                <w:szCs w:val="20"/>
              </w:rPr>
              <w:t>1-TS</w:t>
            </w:r>
            <w:r w:rsidRPr="00152208">
              <w:rPr>
                <w:rFonts w:ascii="Arial" w:hAnsi="Arial" w:cs="Arial"/>
                <w:sz w:val="20"/>
                <w:szCs w:val="20"/>
              </w:rPr>
              <w:br/>
            </w:r>
            <w:r w:rsidRPr="00152208">
              <w:rPr>
                <w:rFonts w:ascii="Arial" w:hAnsi="Arial" w:cs="Arial"/>
                <w:i/>
                <w:sz w:val="20"/>
                <w:szCs w:val="20"/>
              </w:rPr>
              <w:t>(Ban hành kèm theo QĐ số: 595/QĐ-BHXH ngày 14/4/2017 của BHXH Việt Nam)</w:t>
            </w:r>
          </w:p>
        </w:tc>
      </w:tr>
    </w:tbl>
    <w:p w14:paraId="7B1B967A" w14:textId="77777777" w:rsidR="0011507F" w:rsidRPr="00152208" w:rsidRDefault="0011507F" w:rsidP="0011507F">
      <w:pPr>
        <w:spacing w:before="120"/>
        <w:rPr>
          <w:rFonts w:ascii="Arial" w:hAnsi="Arial" w:cs="Arial"/>
          <w:sz w:val="20"/>
          <w:szCs w:val="20"/>
          <w:lang w:val="en-US"/>
        </w:rPr>
      </w:pPr>
    </w:p>
    <w:p w14:paraId="6C68C91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rPr>
        <w:t>BÁO CÁO CHỈ TIÊU</w:t>
      </w:r>
      <w:r w:rsidRPr="00152208">
        <w:rPr>
          <w:rFonts w:ascii="Arial" w:hAnsi="Arial" w:cs="Arial"/>
          <w:b/>
          <w:sz w:val="20"/>
          <w:szCs w:val="20"/>
          <w:lang w:val="en-US"/>
        </w:rPr>
        <w:br/>
      </w:r>
      <w:r w:rsidRPr="00152208">
        <w:rPr>
          <w:rFonts w:ascii="Arial" w:hAnsi="Arial" w:cs="Arial"/>
          <w:b/>
          <w:sz w:val="20"/>
          <w:szCs w:val="20"/>
        </w:rPr>
        <w:t>QUẢN LÝ THU; CẤP SỔ BHXH, THẺ BHYT</w:t>
      </w:r>
      <w:r w:rsidRPr="00152208">
        <w:rPr>
          <w:rFonts w:ascii="Arial" w:hAnsi="Arial" w:cs="Arial"/>
          <w:b/>
          <w:sz w:val="20"/>
          <w:szCs w:val="20"/>
          <w:lang w:val="en-US"/>
        </w:rPr>
        <w:br/>
      </w:r>
      <w:r w:rsidRPr="00152208">
        <w:rPr>
          <w:rFonts w:ascii="Arial" w:hAnsi="Arial" w:cs="Arial"/>
          <w:sz w:val="20"/>
          <w:szCs w:val="20"/>
        </w:rPr>
        <w:t>Tháng</w:t>
      </w:r>
      <w:r w:rsidRPr="00152208">
        <w:rPr>
          <w:rFonts w:ascii="Arial" w:hAnsi="Arial" w:cs="Arial"/>
          <w:sz w:val="20"/>
          <w:szCs w:val="20"/>
          <w:lang w:val="en-US"/>
        </w:rPr>
        <w:t>……….</w:t>
      </w:r>
      <w:r w:rsidRPr="00152208">
        <w:rPr>
          <w:rFonts w:ascii="Arial" w:hAnsi="Arial" w:cs="Arial"/>
          <w:sz w:val="20"/>
          <w:szCs w:val="20"/>
        </w:rPr>
        <w:t>Năm</w:t>
      </w:r>
      <w:r w:rsidRPr="00152208">
        <w:rPr>
          <w:rFonts w:ascii="Arial" w:hAnsi="Arial" w:cs="Arial"/>
          <w:sz w:val="20"/>
          <w:szCs w:val="20"/>
          <w:lang w:val="en-US"/>
        </w:rPr>
        <w:t>………</w:t>
      </w:r>
    </w:p>
    <w:tbl>
      <w:tblPr>
        <w:tblW w:w="5000" w:type="pct"/>
        <w:tblCellMar>
          <w:left w:w="0" w:type="dxa"/>
          <w:right w:w="0" w:type="dxa"/>
        </w:tblCellMar>
        <w:tblLook w:val="0000" w:firstRow="0" w:lastRow="0" w:firstColumn="0" w:lastColumn="0" w:noHBand="0" w:noVBand="0"/>
      </w:tblPr>
      <w:tblGrid>
        <w:gridCol w:w="566"/>
        <w:gridCol w:w="3211"/>
        <w:gridCol w:w="628"/>
        <w:gridCol w:w="720"/>
        <w:gridCol w:w="1214"/>
        <w:gridCol w:w="1167"/>
        <w:gridCol w:w="1150"/>
      </w:tblGrid>
      <w:tr w:rsidR="0011507F" w:rsidRPr="00152208" w14:paraId="4481A0E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0AF6900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1855" w:type="pct"/>
            <w:tcBorders>
              <w:top w:val="single" w:sz="4" w:space="0" w:color="auto"/>
              <w:left w:val="single" w:sz="4" w:space="0" w:color="auto"/>
              <w:bottom w:val="nil"/>
              <w:right w:val="nil"/>
            </w:tcBorders>
            <w:shd w:val="clear" w:color="auto" w:fill="FFFFFF"/>
            <w:vAlign w:val="center"/>
          </w:tcPr>
          <w:p w14:paraId="30004A5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Chỉ tiêu</w:t>
            </w:r>
          </w:p>
        </w:tc>
        <w:tc>
          <w:tcPr>
            <w:tcW w:w="363" w:type="pct"/>
            <w:tcBorders>
              <w:top w:val="single" w:sz="4" w:space="0" w:color="auto"/>
              <w:left w:val="single" w:sz="4" w:space="0" w:color="auto"/>
              <w:bottom w:val="nil"/>
              <w:right w:val="nil"/>
            </w:tcBorders>
            <w:shd w:val="clear" w:color="auto" w:fill="FFFFFF"/>
            <w:vAlign w:val="center"/>
          </w:tcPr>
          <w:p w14:paraId="162FBCE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 số</w:t>
            </w:r>
          </w:p>
        </w:tc>
        <w:tc>
          <w:tcPr>
            <w:tcW w:w="416" w:type="pct"/>
            <w:tcBorders>
              <w:top w:val="single" w:sz="4" w:space="0" w:color="auto"/>
              <w:left w:val="single" w:sz="4" w:space="0" w:color="auto"/>
              <w:bottom w:val="nil"/>
              <w:right w:val="nil"/>
            </w:tcBorders>
            <w:shd w:val="clear" w:color="auto" w:fill="FFFFFF"/>
            <w:vAlign w:val="center"/>
          </w:tcPr>
          <w:p w14:paraId="406DA0B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ĐV tính</w:t>
            </w:r>
          </w:p>
        </w:tc>
        <w:tc>
          <w:tcPr>
            <w:tcW w:w="701" w:type="pct"/>
            <w:tcBorders>
              <w:top w:val="single" w:sz="4" w:space="0" w:color="auto"/>
              <w:left w:val="single" w:sz="4" w:space="0" w:color="auto"/>
              <w:bottom w:val="nil"/>
              <w:right w:val="nil"/>
            </w:tcBorders>
            <w:shd w:val="clear" w:color="auto" w:fill="FFFFFF"/>
            <w:vAlign w:val="center"/>
          </w:tcPr>
          <w:p w14:paraId="48BC317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Kỳ trước mang sang</w:t>
            </w:r>
          </w:p>
        </w:tc>
        <w:tc>
          <w:tcPr>
            <w:tcW w:w="674" w:type="pct"/>
            <w:tcBorders>
              <w:top w:val="single" w:sz="4" w:space="0" w:color="auto"/>
              <w:left w:val="single" w:sz="4" w:space="0" w:color="auto"/>
              <w:bottom w:val="nil"/>
              <w:right w:val="nil"/>
            </w:tcBorders>
            <w:shd w:val="clear" w:color="auto" w:fill="FFFFFF"/>
            <w:vAlign w:val="center"/>
          </w:tcPr>
          <w:p w14:paraId="76C1EAD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Phát sinh trong kỳ</w:t>
            </w:r>
          </w:p>
        </w:tc>
        <w:tc>
          <w:tcPr>
            <w:tcW w:w="664" w:type="pct"/>
            <w:tcBorders>
              <w:top w:val="single" w:sz="4" w:space="0" w:color="auto"/>
              <w:left w:val="single" w:sz="4" w:space="0" w:color="auto"/>
              <w:bottom w:val="nil"/>
              <w:right w:val="single" w:sz="4" w:space="0" w:color="auto"/>
            </w:tcBorders>
            <w:shd w:val="clear" w:color="auto" w:fill="FFFFFF"/>
            <w:vAlign w:val="center"/>
          </w:tcPr>
          <w:p w14:paraId="085BCAD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Cuối kỳ</w:t>
            </w:r>
          </w:p>
        </w:tc>
      </w:tr>
      <w:tr w:rsidR="0011507F" w:rsidRPr="00152208" w14:paraId="7771C68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3C068E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nil"/>
              <w:right w:val="nil"/>
            </w:tcBorders>
            <w:shd w:val="clear" w:color="auto" w:fill="FFFFFF"/>
            <w:vAlign w:val="center"/>
          </w:tcPr>
          <w:p w14:paraId="62A86E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63" w:type="pct"/>
            <w:tcBorders>
              <w:top w:val="single" w:sz="4" w:space="0" w:color="auto"/>
              <w:left w:val="single" w:sz="4" w:space="0" w:color="auto"/>
              <w:bottom w:val="nil"/>
              <w:right w:val="nil"/>
            </w:tcBorders>
            <w:shd w:val="clear" w:color="auto" w:fill="FFFFFF"/>
            <w:vAlign w:val="center"/>
          </w:tcPr>
          <w:p w14:paraId="729B88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16" w:type="pct"/>
            <w:tcBorders>
              <w:top w:val="single" w:sz="4" w:space="0" w:color="auto"/>
              <w:left w:val="single" w:sz="4" w:space="0" w:color="auto"/>
              <w:bottom w:val="nil"/>
              <w:right w:val="nil"/>
            </w:tcBorders>
            <w:shd w:val="clear" w:color="auto" w:fill="FFFFFF"/>
            <w:vAlign w:val="center"/>
          </w:tcPr>
          <w:p w14:paraId="53E31A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701" w:type="pct"/>
            <w:tcBorders>
              <w:top w:val="single" w:sz="4" w:space="0" w:color="auto"/>
              <w:left w:val="single" w:sz="4" w:space="0" w:color="auto"/>
              <w:bottom w:val="nil"/>
              <w:right w:val="nil"/>
            </w:tcBorders>
            <w:shd w:val="clear" w:color="auto" w:fill="FFFFFF"/>
            <w:vAlign w:val="center"/>
          </w:tcPr>
          <w:p w14:paraId="4A82D3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74" w:type="pct"/>
            <w:tcBorders>
              <w:top w:val="single" w:sz="4" w:space="0" w:color="auto"/>
              <w:left w:val="single" w:sz="4" w:space="0" w:color="auto"/>
              <w:bottom w:val="nil"/>
              <w:right w:val="nil"/>
            </w:tcBorders>
            <w:shd w:val="clear" w:color="auto" w:fill="FFFFFF"/>
            <w:vAlign w:val="center"/>
          </w:tcPr>
          <w:p w14:paraId="180B37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64" w:type="pct"/>
            <w:tcBorders>
              <w:top w:val="single" w:sz="4" w:space="0" w:color="auto"/>
              <w:left w:val="single" w:sz="4" w:space="0" w:color="auto"/>
              <w:bottom w:val="nil"/>
              <w:right w:val="single" w:sz="4" w:space="0" w:color="auto"/>
            </w:tcBorders>
            <w:shd w:val="clear" w:color="auto" w:fill="FFFFFF"/>
            <w:vAlign w:val="center"/>
          </w:tcPr>
          <w:p w14:paraId="015A12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r>
      <w:tr w:rsidR="0011507F" w:rsidRPr="00152208" w14:paraId="7C1BD544" w14:textId="77777777" w:rsidTr="0011507F">
        <w:tblPrEx>
          <w:tblCellMar>
            <w:top w:w="0" w:type="dxa"/>
            <w:left w:w="0" w:type="dxa"/>
            <w:bottom w:w="0" w:type="dxa"/>
            <w:right w:w="0" w:type="dxa"/>
          </w:tblCellMar>
        </w:tblPrEx>
        <w:tc>
          <w:tcPr>
            <w:tcW w:w="2182" w:type="pct"/>
            <w:gridSpan w:val="2"/>
            <w:tcBorders>
              <w:top w:val="single" w:sz="4" w:space="0" w:color="auto"/>
              <w:left w:val="single" w:sz="4" w:space="0" w:color="auto"/>
              <w:bottom w:val="nil"/>
              <w:right w:val="nil"/>
            </w:tcBorders>
            <w:shd w:val="clear" w:color="auto" w:fill="FFFFFF"/>
            <w:vAlign w:val="center"/>
          </w:tcPr>
          <w:p w14:paraId="62D9B674"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THU BHXH, BHYT, BHTN</w:t>
            </w:r>
          </w:p>
        </w:tc>
        <w:tc>
          <w:tcPr>
            <w:tcW w:w="363" w:type="pct"/>
            <w:tcBorders>
              <w:top w:val="single" w:sz="4" w:space="0" w:color="auto"/>
              <w:left w:val="single" w:sz="4" w:space="0" w:color="auto"/>
              <w:bottom w:val="nil"/>
              <w:right w:val="nil"/>
            </w:tcBorders>
            <w:shd w:val="clear" w:color="auto" w:fill="FFFFFF"/>
            <w:vAlign w:val="center"/>
          </w:tcPr>
          <w:p w14:paraId="553979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18EF4DCD"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nil"/>
              <w:right w:val="nil"/>
            </w:tcBorders>
            <w:shd w:val="clear" w:color="auto" w:fill="FFFFFF"/>
            <w:vAlign w:val="center"/>
          </w:tcPr>
          <w:p w14:paraId="2F88683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1F140A4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5EDA69DB" w14:textId="77777777" w:rsidR="0011507F" w:rsidRPr="00152208" w:rsidRDefault="0011507F" w:rsidP="0011507F">
            <w:pPr>
              <w:spacing w:before="120"/>
              <w:jc w:val="center"/>
              <w:rPr>
                <w:rFonts w:ascii="Arial" w:hAnsi="Arial" w:cs="Arial"/>
                <w:sz w:val="20"/>
                <w:szCs w:val="20"/>
              </w:rPr>
            </w:pPr>
          </w:p>
        </w:tc>
      </w:tr>
      <w:tr w:rsidR="0011507F" w:rsidRPr="00152208" w14:paraId="7DE8EAAD" w14:textId="77777777" w:rsidTr="0011507F">
        <w:tblPrEx>
          <w:tblCellMar>
            <w:top w:w="0" w:type="dxa"/>
            <w:left w:w="0" w:type="dxa"/>
            <w:bottom w:w="0" w:type="dxa"/>
            <w:right w:w="0" w:type="dxa"/>
          </w:tblCellMar>
        </w:tblPrEx>
        <w:tc>
          <w:tcPr>
            <w:tcW w:w="2182" w:type="pct"/>
            <w:gridSpan w:val="2"/>
            <w:tcBorders>
              <w:top w:val="single" w:sz="4" w:space="0" w:color="auto"/>
              <w:left w:val="single" w:sz="4" w:space="0" w:color="auto"/>
              <w:bottom w:val="nil"/>
              <w:right w:val="nil"/>
            </w:tcBorders>
            <w:shd w:val="clear" w:color="auto" w:fill="FFFFFF"/>
            <w:vAlign w:val="center"/>
          </w:tcPr>
          <w:p w14:paraId="52D1825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P</w:t>
            </w:r>
            <w:r w:rsidRPr="00152208">
              <w:rPr>
                <w:rFonts w:ascii="Arial" w:hAnsi="Arial" w:cs="Arial"/>
                <w:b/>
                <w:sz w:val="20"/>
                <w:szCs w:val="20"/>
                <w:lang w:val="en-US"/>
              </w:rPr>
              <w:t>HẦN</w:t>
            </w:r>
            <w:r w:rsidRPr="00152208">
              <w:rPr>
                <w:rFonts w:ascii="Arial" w:hAnsi="Arial" w:cs="Arial"/>
                <w:b/>
                <w:sz w:val="20"/>
                <w:szCs w:val="20"/>
              </w:rPr>
              <w:t xml:space="preserve"> 1. T</w:t>
            </w:r>
            <w:r w:rsidRPr="00152208">
              <w:rPr>
                <w:rFonts w:ascii="Arial" w:hAnsi="Arial" w:cs="Arial"/>
                <w:b/>
                <w:sz w:val="20"/>
                <w:szCs w:val="20"/>
                <w:lang w:val="en-US"/>
              </w:rPr>
              <w:t>Ổ</w:t>
            </w:r>
            <w:r w:rsidRPr="00152208">
              <w:rPr>
                <w:rFonts w:ascii="Arial" w:hAnsi="Arial" w:cs="Arial"/>
                <w:b/>
                <w:sz w:val="20"/>
                <w:szCs w:val="20"/>
              </w:rPr>
              <w:t>NG HỢP CHUNG</w:t>
            </w:r>
          </w:p>
        </w:tc>
        <w:tc>
          <w:tcPr>
            <w:tcW w:w="363" w:type="pct"/>
            <w:tcBorders>
              <w:top w:val="single" w:sz="4" w:space="0" w:color="auto"/>
              <w:left w:val="single" w:sz="4" w:space="0" w:color="auto"/>
              <w:bottom w:val="nil"/>
              <w:right w:val="nil"/>
            </w:tcBorders>
            <w:shd w:val="clear" w:color="auto" w:fill="FFFFFF"/>
            <w:vAlign w:val="center"/>
          </w:tcPr>
          <w:p w14:paraId="4A815DE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5FFD3AA4"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nil"/>
              <w:right w:val="nil"/>
            </w:tcBorders>
            <w:shd w:val="clear" w:color="auto" w:fill="FFFFFF"/>
            <w:vAlign w:val="center"/>
          </w:tcPr>
          <w:p w14:paraId="10BF94D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0BE188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37C0E39E" w14:textId="77777777" w:rsidR="0011507F" w:rsidRPr="00152208" w:rsidRDefault="0011507F" w:rsidP="0011507F">
            <w:pPr>
              <w:spacing w:before="120"/>
              <w:jc w:val="center"/>
              <w:rPr>
                <w:rFonts w:ascii="Arial" w:hAnsi="Arial" w:cs="Arial"/>
                <w:sz w:val="20"/>
                <w:szCs w:val="20"/>
              </w:rPr>
            </w:pPr>
          </w:p>
        </w:tc>
      </w:tr>
      <w:tr w:rsidR="0011507F" w:rsidRPr="00152208" w14:paraId="5559246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6B7FFD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855" w:type="pct"/>
            <w:tcBorders>
              <w:top w:val="single" w:sz="4" w:space="0" w:color="auto"/>
              <w:left w:val="single" w:sz="4" w:space="0" w:color="auto"/>
              <w:bottom w:val="nil"/>
              <w:right w:val="nil"/>
            </w:tcBorders>
            <w:shd w:val="clear" w:color="auto" w:fill="FFFFFF"/>
            <w:vAlign w:val="center"/>
          </w:tcPr>
          <w:p w14:paraId="28303E6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thu thừa ch</w:t>
            </w:r>
            <w:r w:rsidRPr="00152208">
              <w:rPr>
                <w:rFonts w:ascii="Arial" w:hAnsi="Arial" w:cs="Arial"/>
                <w:sz w:val="20"/>
                <w:szCs w:val="20"/>
                <w:lang w:val="en-US"/>
              </w:rPr>
              <w:t>ư</w:t>
            </w:r>
            <w:r w:rsidRPr="00152208">
              <w:rPr>
                <w:rFonts w:ascii="Arial" w:hAnsi="Arial" w:cs="Arial"/>
                <w:sz w:val="20"/>
                <w:szCs w:val="20"/>
              </w:rPr>
              <w:t>a phân b</w:t>
            </w:r>
            <w:r w:rsidRPr="00152208">
              <w:rPr>
                <w:rFonts w:ascii="Arial" w:hAnsi="Arial" w:cs="Arial"/>
                <w:sz w:val="20"/>
                <w:szCs w:val="20"/>
                <w:lang w:val="en-US"/>
              </w:rPr>
              <w:t>ổ</w:t>
            </w:r>
            <w:r w:rsidRPr="00152208">
              <w:rPr>
                <w:rFonts w:ascii="Arial" w:hAnsi="Arial" w:cs="Arial"/>
                <w:sz w:val="20"/>
                <w:szCs w:val="20"/>
              </w:rPr>
              <w:t xml:space="preserve"> kỳ tr</w:t>
            </w:r>
            <w:r w:rsidRPr="00152208">
              <w:rPr>
                <w:rFonts w:ascii="Arial" w:hAnsi="Arial" w:cs="Arial"/>
                <w:sz w:val="20"/>
                <w:szCs w:val="20"/>
                <w:lang w:val="en-US"/>
              </w:rPr>
              <w:t>ướ</w:t>
            </w:r>
            <w:r w:rsidRPr="00152208">
              <w:rPr>
                <w:rFonts w:ascii="Arial" w:hAnsi="Arial" w:cs="Arial"/>
                <w:sz w:val="20"/>
                <w:szCs w:val="20"/>
              </w:rPr>
              <w:t>c chuy</w:t>
            </w:r>
            <w:r w:rsidRPr="00152208">
              <w:rPr>
                <w:rFonts w:ascii="Arial" w:hAnsi="Arial" w:cs="Arial"/>
                <w:sz w:val="20"/>
                <w:szCs w:val="20"/>
                <w:lang w:val="en-US"/>
              </w:rPr>
              <w:t>ể</w:t>
            </w:r>
            <w:r w:rsidRPr="00152208">
              <w:rPr>
                <w:rFonts w:ascii="Arial" w:hAnsi="Arial" w:cs="Arial"/>
                <w:sz w:val="20"/>
                <w:szCs w:val="20"/>
              </w:rPr>
              <w:t>n sang</w:t>
            </w:r>
          </w:p>
        </w:tc>
        <w:tc>
          <w:tcPr>
            <w:tcW w:w="363" w:type="pct"/>
            <w:tcBorders>
              <w:top w:val="single" w:sz="4" w:space="0" w:color="auto"/>
              <w:left w:val="single" w:sz="4" w:space="0" w:color="auto"/>
              <w:bottom w:val="nil"/>
              <w:right w:val="nil"/>
            </w:tcBorders>
            <w:shd w:val="clear" w:color="auto" w:fill="FFFFFF"/>
            <w:vAlign w:val="center"/>
          </w:tcPr>
          <w:p w14:paraId="5DD5F5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2406</w:t>
            </w:r>
          </w:p>
        </w:tc>
        <w:tc>
          <w:tcPr>
            <w:tcW w:w="416" w:type="pct"/>
            <w:tcBorders>
              <w:top w:val="single" w:sz="4" w:space="0" w:color="auto"/>
              <w:left w:val="single" w:sz="4" w:space="0" w:color="auto"/>
              <w:bottom w:val="nil"/>
              <w:right w:val="nil"/>
            </w:tcBorders>
            <w:shd w:val="clear" w:color="auto" w:fill="FFFFFF"/>
            <w:vAlign w:val="center"/>
          </w:tcPr>
          <w:p w14:paraId="74441F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748AA2F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059BAB8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401088B3" w14:textId="77777777" w:rsidR="0011507F" w:rsidRPr="00152208" w:rsidRDefault="0011507F" w:rsidP="0011507F">
            <w:pPr>
              <w:spacing w:before="120"/>
              <w:jc w:val="center"/>
              <w:rPr>
                <w:rFonts w:ascii="Arial" w:hAnsi="Arial" w:cs="Arial"/>
                <w:sz w:val="20"/>
                <w:szCs w:val="20"/>
              </w:rPr>
            </w:pPr>
          </w:p>
        </w:tc>
      </w:tr>
      <w:tr w:rsidR="0011507F" w:rsidRPr="00152208" w14:paraId="1AF8043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7D55F8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1855" w:type="pct"/>
            <w:tcBorders>
              <w:top w:val="single" w:sz="4" w:space="0" w:color="auto"/>
              <w:left w:val="single" w:sz="4" w:space="0" w:color="auto"/>
              <w:bottom w:val="nil"/>
              <w:right w:val="nil"/>
            </w:tcBorders>
            <w:shd w:val="clear" w:color="auto" w:fill="FFFFFF"/>
            <w:vAlign w:val="center"/>
          </w:tcPr>
          <w:p w14:paraId="2FBF748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w:t>
            </w:r>
            <w:r w:rsidRPr="00152208">
              <w:rPr>
                <w:rFonts w:ascii="Arial" w:hAnsi="Arial" w:cs="Arial"/>
                <w:b/>
                <w:sz w:val="20"/>
                <w:szCs w:val="20"/>
                <w:lang w:val="en-US"/>
              </w:rPr>
              <w:t>ể</w:t>
            </w:r>
            <w:r w:rsidRPr="00152208">
              <w:rPr>
                <w:rFonts w:ascii="Arial" w:hAnsi="Arial" w:cs="Arial"/>
                <w:b/>
                <w:sz w:val="20"/>
                <w:szCs w:val="20"/>
              </w:rPr>
              <w:t>m xã hội</w:t>
            </w:r>
          </w:p>
        </w:tc>
        <w:tc>
          <w:tcPr>
            <w:tcW w:w="363" w:type="pct"/>
            <w:tcBorders>
              <w:top w:val="single" w:sz="4" w:space="0" w:color="auto"/>
              <w:left w:val="single" w:sz="4" w:space="0" w:color="auto"/>
              <w:bottom w:val="nil"/>
              <w:right w:val="nil"/>
            </w:tcBorders>
            <w:shd w:val="clear" w:color="auto" w:fill="FFFFFF"/>
            <w:vAlign w:val="center"/>
          </w:tcPr>
          <w:p w14:paraId="5EE6EDE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5C41CF52"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nil"/>
              <w:right w:val="nil"/>
            </w:tcBorders>
            <w:shd w:val="clear" w:color="auto" w:fill="FFFFFF"/>
            <w:vAlign w:val="center"/>
          </w:tcPr>
          <w:p w14:paraId="63BB682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797D1E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065C38B4" w14:textId="77777777" w:rsidR="0011507F" w:rsidRPr="00152208" w:rsidRDefault="0011507F" w:rsidP="0011507F">
            <w:pPr>
              <w:spacing w:before="120"/>
              <w:jc w:val="center"/>
              <w:rPr>
                <w:rFonts w:ascii="Arial" w:hAnsi="Arial" w:cs="Arial"/>
                <w:sz w:val="20"/>
                <w:szCs w:val="20"/>
              </w:rPr>
            </w:pPr>
          </w:p>
        </w:tc>
      </w:tr>
      <w:tr w:rsidR="0011507F" w:rsidRPr="00152208" w14:paraId="66A3B05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37C5AB7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I</w:t>
            </w:r>
            <w:r w:rsidRPr="00152208">
              <w:rPr>
                <w:rFonts w:ascii="Arial" w:hAnsi="Arial" w:cs="Arial"/>
                <w:b/>
                <w:sz w:val="20"/>
                <w:szCs w:val="20"/>
              </w:rPr>
              <w:t>.1</w:t>
            </w:r>
          </w:p>
        </w:tc>
        <w:tc>
          <w:tcPr>
            <w:tcW w:w="1855" w:type="pct"/>
            <w:tcBorders>
              <w:top w:val="single" w:sz="4" w:space="0" w:color="auto"/>
              <w:left w:val="single" w:sz="4" w:space="0" w:color="auto"/>
              <w:bottom w:val="nil"/>
              <w:right w:val="nil"/>
            </w:tcBorders>
            <w:shd w:val="clear" w:color="auto" w:fill="FFFFFF"/>
            <w:vAlign w:val="center"/>
          </w:tcPr>
          <w:p w14:paraId="35508C2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w:t>
            </w:r>
            <w:r w:rsidRPr="00152208">
              <w:rPr>
                <w:rFonts w:ascii="Arial" w:hAnsi="Arial" w:cs="Arial"/>
                <w:b/>
                <w:sz w:val="20"/>
                <w:szCs w:val="20"/>
                <w:lang w:val="en-US"/>
              </w:rPr>
              <w:t>ể</w:t>
            </w:r>
            <w:r w:rsidRPr="00152208">
              <w:rPr>
                <w:rFonts w:ascii="Arial" w:hAnsi="Arial" w:cs="Arial"/>
                <w:b/>
                <w:sz w:val="20"/>
                <w:szCs w:val="20"/>
              </w:rPr>
              <w:t>m xã hội bắt buộc</w:t>
            </w:r>
          </w:p>
        </w:tc>
        <w:tc>
          <w:tcPr>
            <w:tcW w:w="363" w:type="pct"/>
            <w:tcBorders>
              <w:top w:val="single" w:sz="4" w:space="0" w:color="auto"/>
              <w:left w:val="single" w:sz="4" w:space="0" w:color="auto"/>
              <w:bottom w:val="nil"/>
              <w:right w:val="nil"/>
            </w:tcBorders>
            <w:shd w:val="clear" w:color="auto" w:fill="FFFFFF"/>
            <w:vAlign w:val="center"/>
          </w:tcPr>
          <w:p w14:paraId="6E1DF21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0DDE079F"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nil"/>
              <w:right w:val="nil"/>
            </w:tcBorders>
            <w:shd w:val="clear" w:color="auto" w:fill="FFFFFF"/>
            <w:vAlign w:val="center"/>
          </w:tcPr>
          <w:p w14:paraId="19D7248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6DA0E04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4FC8D517" w14:textId="77777777" w:rsidR="0011507F" w:rsidRPr="00152208" w:rsidRDefault="0011507F" w:rsidP="0011507F">
            <w:pPr>
              <w:spacing w:before="120"/>
              <w:jc w:val="center"/>
              <w:rPr>
                <w:rFonts w:ascii="Arial" w:hAnsi="Arial" w:cs="Arial"/>
                <w:sz w:val="20"/>
                <w:szCs w:val="20"/>
              </w:rPr>
            </w:pPr>
          </w:p>
        </w:tc>
      </w:tr>
      <w:tr w:rsidR="0011507F" w:rsidRPr="00152208" w14:paraId="58BC946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30B0E3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nil"/>
              <w:right w:val="nil"/>
            </w:tcBorders>
            <w:shd w:val="clear" w:color="auto" w:fill="FFFFFF"/>
            <w:vAlign w:val="center"/>
          </w:tcPr>
          <w:p w14:paraId="0D10D28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đơn vị</w:t>
            </w:r>
          </w:p>
        </w:tc>
        <w:tc>
          <w:tcPr>
            <w:tcW w:w="363" w:type="pct"/>
            <w:tcBorders>
              <w:top w:val="single" w:sz="4" w:space="0" w:color="auto"/>
              <w:left w:val="single" w:sz="4" w:space="0" w:color="auto"/>
              <w:bottom w:val="nil"/>
              <w:right w:val="nil"/>
            </w:tcBorders>
            <w:shd w:val="clear" w:color="auto" w:fill="FFFFFF"/>
            <w:vAlign w:val="center"/>
          </w:tcPr>
          <w:p w14:paraId="5969D6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2101</w:t>
            </w:r>
          </w:p>
        </w:tc>
        <w:tc>
          <w:tcPr>
            <w:tcW w:w="416" w:type="pct"/>
            <w:tcBorders>
              <w:top w:val="single" w:sz="4" w:space="0" w:color="auto"/>
              <w:left w:val="single" w:sz="4" w:space="0" w:color="auto"/>
              <w:bottom w:val="nil"/>
              <w:right w:val="nil"/>
            </w:tcBorders>
            <w:shd w:val="clear" w:color="auto" w:fill="FFFFFF"/>
            <w:vAlign w:val="center"/>
          </w:tcPr>
          <w:p w14:paraId="4C4728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nil"/>
              <w:right w:val="nil"/>
            </w:tcBorders>
            <w:shd w:val="clear" w:color="auto" w:fill="FFFFFF"/>
            <w:vAlign w:val="center"/>
          </w:tcPr>
          <w:p w14:paraId="60D6FE5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32E9189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33622F47" w14:textId="77777777" w:rsidR="0011507F" w:rsidRPr="00152208" w:rsidRDefault="0011507F" w:rsidP="0011507F">
            <w:pPr>
              <w:spacing w:before="120"/>
              <w:jc w:val="center"/>
              <w:rPr>
                <w:rFonts w:ascii="Arial" w:hAnsi="Arial" w:cs="Arial"/>
                <w:sz w:val="20"/>
                <w:szCs w:val="20"/>
              </w:rPr>
            </w:pPr>
          </w:p>
        </w:tc>
      </w:tr>
      <w:tr w:rsidR="0011507F" w:rsidRPr="00152208" w14:paraId="7F214C3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59522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nil"/>
              <w:right w:val="nil"/>
            </w:tcBorders>
            <w:shd w:val="clear" w:color="auto" w:fill="FFFFFF"/>
            <w:vAlign w:val="center"/>
          </w:tcPr>
          <w:p w14:paraId="554864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tăng</w:t>
            </w:r>
          </w:p>
        </w:tc>
        <w:tc>
          <w:tcPr>
            <w:tcW w:w="363" w:type="pct"/>
            <w:tcBorders>
              <w:top w:val="single" w:sz="4" w:space="0" w:color="auto"/>
              <w:left w:val="single" w:sz="4" w:space="0" w:color="auto"/>
              <w:bottom w:val="nil"/>
              <w:right w:val="nil"/>
            </w:tcBorders>
            <w:shd w:val="clear" w:color="auto" w:fill="FFFFFF"/>
            <w:vAlign w:val="center"/>
          </w:tcPr>
          <w:p w14:paraId="554848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2102</w:t>
            </w:r>
          </w:p>
        </w:tc>
        <w:tc>
          <w:tcPr>
            <w:tcW w:w="416" w:type="pct"/>
            <w:tcBorders>
              <w:top w:val="single" w:sz="4" w:space="0" w:color="auto"/>
              <w:left w:val="single" w:sz="4" w:space="0" w:color="auto"/>
              <w:bottom w:val="nil"/>
              <w:right w:val="nil"/>
            </w:tcBorders>
            <w:shd w:val="clear" w:color="auto" w:fill="FFFFFF"/>
            <w:vAlign w:val="center"/>
          </w:tcPr>
          <w:p w14:paraId="5121A1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nil"/>
              <w:right w:val="nil"/>
            </w:tcBorders>
            <w:shd w:val="clear" w:color="auto" w:fill="FFFFFF"/>
            <w:vAlign w:val="center"/>
          </w:tcPr>
          <w:p w14:paraId="1239E44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51F84FC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3E19CEDA" w14:textId="77777777" w:rsidR="0011507F" w:rsidRPr="00152208" w:rsidRDefault="0011507F" w:rsidP="0011507F">
            <w:pPr>
              <w:spacing w:before="120"/>
              <w:jc w:val="center"/>
              <w:rPr>
                <w:rFonts w:ascii="Arial" w:hAnsi="Arial" w:cs="Arial"/>
                <w:sz w:val="20"/>
                <w:szCs w:val="20"/>
              </w:rPr>
            </w:pPr>
          </w:p>
        </w:tc>
      </w:tr>
      <w:tr w:rsidR="0011507F" w:rsidRPr="00152208" w14:paraId="6C1BE14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3B7513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nil"/>
              <w:right w:val="nil"/>
            </w:tcBorders>
            <w:shd w:val="clear" w:color="auto" w:fill="FFFFFF"/>
            <w:vAlign w:val="center"/>
          </w:tcPr>
          <w:p w14:paraId="157BC59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nil"/>
              <w:right w:val="nil"/>
            </w:tcBorders>
            <w:shd w:val="clear" w:color="auto" w:fill="FFFFFF"/>
            <w:vAlign w:val="center"/>
          </w:tcPr>
          <w:p w14:paraId="485802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2103</w:t>
            </w:r>
          </w:p>
        </w:tc>
        <w:tc>
          <w:tcPr>
            <w:tcW w:w="416" w:type="pct"/>
            <w:tcBorders>
              <w:top w:val="single" w:sz="4" w:space="0" w:color="auto"/>
              <w:left w:val="single" w:sz="4" w:space="0" w:color="auto"/>
              <w:bottom w:val="nil"/>
              <w:right w:val="nil"/>
            </w:tcBorders>
            <w:shd w:val="clear" w:color="auto" w:fill="FFFFFF"/>
            <w:vAlign w:val="center"/>
          </w:tcPr>
          <w:p w14:paraId="7369AC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nil"/>
              <w:right w:val="nil"/>
            </w:tcBorders>
            <w:shd w:val="clear" w:color="auto" w:fill="FFFFFF"/>
            <w:vAlign w:val="center"/>
          </w:tcPr>
          <w:p w14:paraId="381E18D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75AC9D8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7A24AD5E" w14:textId="77777777" w:rsidR="0011507F" w:rsidRPr="00152208" w:rsidRDefault="0011507F" w:rsidP="0011507F">
            <w:pPr>
              <w:spacing w:before="120"/>
              <w:jc w:val="center"/>
              <w:rPr>
                <w:rFonts w:ascii="Arial" w:hAnsi="Arial" w:cs="Arial"/>
                <w:sz w:val="20"/>
                <w:szCs w:val="20"/>
              </w:rPr>
            </w:pPr>
          </w:p>
        </w:tc>
      </w:tr>
      <w:tr w:rsidR="0011507F" w:rsidRPr="00152208" w14:paraId="7BC5E71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049DB9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nil"/>
              <w:right w:val="nil"/>
            </w:tcBorders>
            <w:shd w:val="clear" w:color="auto" w:fill="FFFFFF"/>
            <w:vAlign w:val="center"/>
          </w:tcPr>
          <w:p w14:paraId="31EC090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w:t>
            </w:r>
          </w:p>
        </w:tc>
        <w:tc>
          <w:tcPr>
            <w:tcW w:w="363" w:type="pct"/>
            <w:tcBorders>
              <w:top w:val="single" w:sz="4" w:space="0" w:color="auto"/>
              <w:left w:val="single" w:sz="4" w:space="0" w:color="auto"/>
              <w:bottom w:val="nil"/>
              <w:right w:val="nil"/>
            </w:tcBorders>
            <w:shd w:val="clear" w:color="auto" w:fill="FFFFFF"/>
            <w:vAlign w:val="center"/>
          </w:tcPr>
          <w:p w14:paraId="47239C0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2104</w:t>
            </w:r>
          </w:p>
        </w:tc>
        <w:tc>
          <w:tcPr>
            <w:tcW w:w="416" w:type="pct"/>
            <w:tcBorders>
              <w:top w:val="single" w:sz="4" w:space="0" w:color="auto"/>
              <w:left w:val="single" w:sz="4" w:space="0" w:color="auto"/>
              <w:bottom w:val="nil"/>
              <w:right w:val="nil"/>
            </w:tcBorders>
            <w:shd w:val="clear" w:color="auto" w:fill="FFFFFF"/>
            <w:vAlign w:val="center"/>
          </w:tcPr>
          <w:p w14:paraId="3C247D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nil"/>
              <w:right w:val="nil"/>
            </w:tcBorders>
            <w:shd w:val="clear" w:color="auto" w:fill="FFFFFF"/>
            <w:vAlign w:val="center"/>
          </w:tcPr>
          <w:p w14:paraId="5EFEA87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6A92854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120F9B4F" w14:textId="77777777" w:rsidR="0011507F" w:rsidRPr="00152208" w:rsidRDefault="0011507F" w:rsidP="0011507F">
            <w:pPr>
              <w:spacing w:before="120"/>
              <w:jc w:val="center"/>
              <w:rPr>
                <w:rFonts w:ascii="Arial" w:hAnsi="Arial" w:cs="Arial"/>
                <w:sz w:val="20"/>
                <w:szCs w:val="20"/>
              </w:rPr>
            </w:pPr>
          </w:p>
        </w:tc>
      </w:tr>
      <w:tr w:rsidR="0011507F" w:rsidRPr="00152208" w14:paraId="24408B0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72400C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nil"/>
              <w:right w:val="nil"/>
            </w:tcBorders>
            <w:shd w:val="clear" w:color="auto" w:fill="FFFFFF"/>
            <w:vAlign w:val="center"/>
          </w:tcPr>
          <w:p w14:paraId="1E3E39D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số lao động nữ</w:t>
            </w:r>
          </w:p>
        </w:tc>
        <w:tc>
          <w:tcPr>
            <w:tcW w:w="363" w:type="pct"/>
            <w:tcBorders>
              <w:top w:val="single" w:sz="4" w:space="0" w:color="auto"/>
              <w:left w:val="single" w:sz="4" w:space="0" w:color="auto"/>
              <w:bottom w:val="nil"/>
              <w:right w:val="nil"/>
            </w:tcBorders>
            <w:shd w:val="clear" w:color="auto" w:fill="FFFFFF"/>
            <w:vAlign w:val="center"/>
          </w:tcPr>
          <w:p w14:paraId="543EE7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2105</w:t>
            </w:r>
          </w:p>
        </w:tc>
        <w:tc>
          <w:tcPr>
            <w:tcW w:w="416" w:type="pct"/>
            <w:tcBorders>
              <w:top w:val="single" w:sz="4" w:space="0" w:color="auto"/>
              <w:left w:val="single" w:sz="4" w:space="0" w:color="auto"/>
              <w:bottom w:val="nil"/>
              <w:right w:val="nil"/>
            </w:tcBorders>
            <w:shd w:val="clear" w:color="auto" w:fill="FFFFFF"/>
            <w:vAlign w:val="center"/>
          </w:tcPr>
          <w:p w14:paraId="0C3B11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nil"/>
              <w:right w:val="nil"/>
            </w:tcBorders>
            <w:shd w:val="clear" w:color="auto" w:fill="FFFFFF"/>
            <w:vAlign w:val="center"/>
          </w:tcPr>
          <w:p w14:paraId="512C162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35ABA9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6AB45C29" w14:textId="77777777" w:rsidR="0011507F" w:rsidRPr="00152208" w:rsidRDefault="0011507F" w:rsidP="0011507F">
            <w:pPr>
              <w:spacing w:before="120"/>
              <w:jc w:val="center"/>
              <w:rPr>
                <w:rFonts w:ascii="Arial" w:hAnsi="Arial" w:cs="Arial"/>
                <w:sz w:val="20"/>
                <w:szCs w:val="20"/>
              </w:rPr>
            </w:pPr>
          </w:p>
        </w:tc>
      </w:tr>
      <w:tr w:rsidR="0011507F" w:rsidRPr="00152208" w14:paraId="785F678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B22683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nil"/>
              <w:right w:val="nil"/>
            </w:tcBorders>
            <w:shd w:val="clear" w:color="auto" w:fill="FFFFFF"/>
            <w:vAlign w:val="center"/>
          </w:tcPr>
          <w:p w14:paraId="52056D5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tăng</w:t>
            </w:r>
          </w:p>
        </w:tc>
        <w:tc>
          <w:tcPr>
            <w:tcW w:w="363" w:type="pct"/>
            <w:tcBorders>
              <w:top w:val="single" w:sz="4" w:space="0" w:color="auto"/>
              <w:left w:val="single" w:sz="4" w:space="0" w:color="auto"/>
              <w:bottom w:val="nil"/>
              <w:right w:val="nil"/>
            </w:tcBorders>
            <w:shd w:val="clear" w:color="auto" w:fill="FFFFFF"/>
            <w:vAlign w:val="center"/>
          </w:tcPr>
          <w:p w14:paraId="354138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2106</w:t>
            </w:r>
          </w:p>
        </w:tc>
        <w:tc>
          <w:tcPr>
            <w:tcW w:w="416" w:type="pct"/>
            <w:tcBorders>
              <w:top w:val="single" w:sz="4" w:space="0" w:color="auto"/>
              <w:left w:val="single" w:sz="4" w:space="0" w:color="auto"/>
              <w:bottom w:val="nil"/>
              <w:right w:val="nil"/>
            </w:tcBorders>
            <w:shd w:val="clear" w:color="auto" w:fill="FFFFFF"/>
            <w:vAlign w:val="center"/>
          </w:tcPr>
          <w:p w14:paraId="2227AE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nil"/>
              <w:right w:val="nil"/>
            </w:tcBorders>
            <w:shd w:val="clear" w:color="auto" w:fill="FFFFFF"/>
            <w:vAlign w:val="center"/>
          </w:tcPr>
          <w:p w14:paraId="675379B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0871B72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0D8D14B0" w14:textId="77777777" w:rsidR="0011507F" w:rsidRPr="00152208" w:rsidRDefault="0011507F" w:rsidP="0011507F">
            <w:pPr>
              <w:spacing w:before="120"/>
              <w:jc w:val="center"/>
              <w:rPr>
                <w:rFonts w:ascii="Arial" w:hAnsi="Arial" w:cs="Arial"/>
                <w:sz w:val="20"/>
                <w:szCs w:val="20"/>
              </w:rPr>
            </w:pPr>
          </w:p>
        </w:tc>
      </w:tr>
      <w:tr w:rsidR="0011507F" w:rsidRPr="00152208" w14:paraId="071C2FB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7F1353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nil"/>
              <w:right w:val="nil"/>
            </w:tcBorders>
            <w:shd w:val="clear" w:color="auto" w:fill="FFFFFF"/>
            <w:vAlign w:val="center"/>
          </w:tcPr>
          <w:p w14:paraId="23725FA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 xml:space="preserve">ố </w:t>
            </w:r>
            <w:r w:rsidRPr="00152208">
              <w:rPr>
                <w:rFonts w:ascii="Arial" w:hAnsi="Arial" w:cs="Arial"/>
                <w:sz w:val="20"/>
                <w:szCs w:val="20"/>
              </w:rPr>
              <w:t>lao động giảm</w:t>
            </w:r>
          </w:p>
        </w:tc>
        <w:tc>
          <w:tcPr>
            <w:tcW w:w="363" w:type="pct"/>
            <w:tcBorders>
              <w:top w:val="single" w:sz="4" w:space="0" w:color="auto"/>
              <w:left w:val="single" w:sz="4" w:space="0" w:color="auto"/>
              <w:bottom w:val="nil"/>
              <w:right w:val="nil"/>
            </w:tcBorders>
            <w:shd w:val="clear" w:color="auto" w:fill="FFFFFF"/>
            <w:vAlign w:val="center"/>
          </w:tcPr>
          <w:p w14:paraId="75CCFC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2107</w:t>
            </w:r>
          </w:p>
        </w:tc>
        <w:tc>
          <w:tcPr>
            <w:tcW w:w="416" w:type="pct"/>
            <w:tcBorders>
              <w:top w:val="single" w:sz="4" w:space="0" w:color="auto"/>
              <w:left w:val="single" w:sz="4" w:space="0" w:color="auto"/>
              <w:bottom w:val="nil"/>
              <w:right w:val="nil"/>
            </w:tcBorders>
            <w:shd w:val="clear" w:color="auto" w:fill="FFFFFF"/>
            <w:vAlign w:val="center"/>
          </w:tcPr>
          <w:p w14:paraId="53F47C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nil"/>
              <w:right w:val="nil"/>
            </w:tcBorders>
            <w:shd w:val="clear" w:color="auto" w:fill="FFFFFF"/>
            <w:vAlign w:val="center"/>
          </w:tcPr>
          <w:p w14:paraId="6552A51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E953A6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2DED63D8" w14:textId="77777777" w:rsidR="0011507F" w:rsidRPr="00152208" w:rsidRDefault="0011507F" w:rsidP="0011507F">
            <w:pPr>
              <w:spacing w:before="120"/>
              <w:jc w:val="center"/>
              <w:rPr>
                <w:rFonts w:ascii="Arial" w:hAnsi="Arial" w:cs="Arial"/>
                <w:sz w:val="20"/>
                <w:szCs w:val="20"/>
              </w:rPr>
            </w:pPr>
          </w:p>
        </w:tc>
      </w:tr>
      <w:tr w:rsidR="0011507F" w:rsidRPr="00152208" w14:paraId="2BF6AA1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F5E1A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nil"/>
              <w:right w:val="nil"/>
            </w:tcBorders>
            <w:shd w:val="clear" w:color="auto" w:fill="FFFFFF"/>
            <w:vAlign w:val="center"/>
          </w:tcPr>
          <w:p w14:paraId="3834165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quỹ lương</w:t>
            </w:r>
          </w:p>
        </w:tc>
        <w:tc>
          <w:tcPr>
            <w:tcW w:w="363" w:type="pct"/>
            <w:tcBorders>
              <w:top w:val="single" w:sz="4" w:space="0" w:color="auto"/>
              <w:left w:val="single" w:sz="4" w:space="0" w:color="auto"/>
              <w:bottom w:val="nil"/>
              <w:right w:val="nil"/>
            </w:tcBorders>
            <w:shd w:val="clear" w:color="auto" w:fill="FFFFFF"/>
            <w:vAlign w:val="center"/>
          </w:tcPr>
          <w:p w14:paraId="414A71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2108</w:t>
            </w:r>
          </w:p>
        </w:tc>
        <w:tc>
          <w:tcPr>
            <w:tcW w:w="416" w:type="pct"/>
            <w:tcBorders>
              <w:top w:val="single" w:sz="4" w:space="0" w:color="auto"/>
              <w:left w:val="single" w:sz="4" w:space="0" w:color="auto"/>
              <w:bottom w:val="nil"/>
              <w:right w:val="nil"/>
            </w:tcBorders>
            <w:shd w:val="clear" w:color="auto" w:fill="FFFFFF"/>
            <w:vAlign w:val="center"/>
          </w:tcPr>
          <w:p w14:paraId="5FE3EC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45E313A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337697B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67A7D080" w14:textId="77777777" w:rsidR="0011507F" w:rsidRPr="00152208" w:rsidRDefault="0011507F" w:rsidP="0011507F">
            <w:pPr>
              <w:spacing w:before="120"/>
              <w:jc w:val="center"/>
              <w:rPr>
                <w:rFonts w:ascii="Arial" w:hAnsi="Arial" w:cs="Arial"/>
                <w:sz w:val="20"/>
                <w:szCs w:val="20"/>
              </w:rPr>
            </w:pPr>
          </w:p>
        </w:tc>
      </w:tr>
      <w:tr w:rsidR="0011507F" w:rsidRPr="00152208" w14:paraId="31E9B93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30E854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nil"/>
              <w:right w:val="nil"/>
            </w:tcBorders>
            <w:shd w:val="clear" w:color="auto" w:fill="FFFFFF"/>
            <w:vAlign w:val="center"/>
          </w:tcPr>
          <w:p w14:paraId="5C036C4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nil"/>
              <w:right w:val="nil"/>
            </w:tcBorders>
            <w:shd w:val="clear" w:color="auto" w:fill="FFFFFF"/>
            <w:vAlign w:val="center"/>
          </w:tcPr>
          <w:p w14:paraId="0A5D6D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2109</w:t>
            </w:r>
          </w:p>
        </w:tc>
        <w:tc>
          <w:tcPr>
            <w:tcW w:w="416" w:type="pct"/>
            <w:tcBorders>
              <w:top w:val="single" w:sz="4" w:space="0" w:color="auto"/>
              <w:left w:val="single" w:sz="4" w:space="0" w:color="auto"/>
              <w:bottom w:val="nil"/>
              <w:right w:val="nil"/>
            </w:tcBorders>
            <w:shd w:val="clear" w:color="auto" w:fill="FFFFFF"/>
            <w:vAlign w:val="center"/>
          </w:tcPr>
          <w:p w14:paraId="3D3911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5154D26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3E177D5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26309C52" w14:textId="77777777" w:rsidR="0011507F" w:rsidRPr="00152208" w:rsidRDefault="0011507F" w:rsidP="0011507F">
            <w:pPr>
              <w:spacing w:before="120"/>
              <w:jc w:val="center"/>
              <w:rPr>
                <w:rFonts w:ascii="Arial" w:hAnsi="Arial" w:cs="Arial"/>
                <w:sz w:val="20"/>
                <w:szCs w:val="20"/>
              </w:rPr>
            </w:pPr>
          </w:p>
        </w:tc>
      </w:tr>
      <w:tr w:rsidR="0011507F" w:rsidRPr="00152208" w14:paraId="638B510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6E73AB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nil"/>
              <w:right w:val="nil"/>
            </w:tcBorders>
            <w:shd w:val="clear" w:color="auto" w:fill="FFFFFF"/>
            <w:vAlign w:val="center"/>
          </w:tcPr>
          <w:p w14:paraId="6693C1F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giảm</w:t>
            </w:r>
          </w:p>
        </w:tc>
        <w:tc>
          <w:tcPr>
            <w:tcW w:w="363" w:type="pct"/>
            <w:tcBorders>
              <w:top w:val="single" w:sz="4" w:space="0" w:color="auto"/>
              <w:left w:val="single" w:sz="4" w:space="0" w:color="auto"/>
              <w:bottom w:val="nil"/>
              <w:right w:val="nil"/>
            </w:tcBorders>
            <w:shd w:val="clear" w:color="auto" w:fill="FFFFFF"/>
            <w:vAlign w:val="center"/>
          </w:tcPr>
          <w:p w14:paraId="4D8565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2110</w:t>
            </w:r>
          </w:p>
        </w:tc>
        <w:tc>
          <w:tcPr>
            <w:tcW w:w="416" w:type="pct"/>
            <w:tcBorders>
              <w:top w:val="single" w:sz="4" w:space="0" w:color="auto"/>
              <w:left w:val="single" w:sz="4" w:space="0" w:color="auto"/>
              <w:bottom w:val="nil"/>
              <w:right w:val="nil"/>
            </w:tcBorders>
            <w:shd w:val="clear" w:color="auto" w:fill="FFFFFF"/>
            <w:vAlign w:val="center"/>
          </w:tcPr>
          <w:p w14:paraId="118ACC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14D617D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745C513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14A39B59" w14:textId="77777777" w:rsidR="0011507F" w:rsidRPr="00152208" w:rsidRDefault="0011507F" w:rsidP="0011507F">
            <w:pPr>
              <w:spacing w:before="120"/>
              <w:jc w:val="center"/>
              <w:rPr>
                <w:rFonts w:ascii="Arial" w:hAnsi="Arial" w:cs="Arial"/>
                <w:sz w:val="20"/>
                <w:szCs w:val="20"/>
              </w:rPr>
            </w:pPr>
          </w:p>
        </w:tc>
      </w:tr>
      <w:tr w:rsidR="0011507F" w:rsidRPr="00152208" w14:paraId="6F3C2E8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72AFDC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nil"/>
              <w:right w:val="nil"/>
            </w:tcBorders>
            <w:shd w:val="clear" w:color="auto" w:fill="FFFFFF"/>
            <w:vAlign w:val="center"/>
          </w:tcPr>
          <w:p w14:paraId="5FA415C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Số lao động có tiền lương dưới 1,07 lương tối thiểu vùng</w:t>
            </w:r>
          </w:p>
        </w:tc>
        <w:tc>
          <w:tcPr>
            <w:tcW w:w="363" w:type="pct"/>
            <w:tcBorders>
              <w:top w:val="single" w:sz="4" w:space="0" w:color="auto"/>
              <w:left w:val="single" w:sz="4" w:space="0" w:color="auto"/>
              <w:bottom w:val="nil"/>
              <w:right w:val="nil"/>
            </w:tcBorders>
            <w:shd w:val="clear" w:color="auto" w:fill="FFFFFF"/>
            <w:vAlign w:val="center"/>
          </w:tcPr>
          <w:p w14:paraId="34E41A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2111</w:t>
            </w:r>
          </w:p>
        </w:tc>
        <w:tc>
          <w:tcPr>
            <w:tcW w:w="416" w:type="pct"/>
            <w:tcBorders>
              <w:top w:val="single" w:sz="4" w:space="0" w:color="auto"/>
              <w:left w:val="single" w:sz="4" w:space="0" w:color="auto"/>
              <w:bottom w:val="nil"/>
              <w:right w:val="nil"/>
            </w:tcBorders>
            <w:shd w:val="clear" w:color="auto" w:fill="FFFFFF"/>
            <w:vAlign w:val="center"/>
          </w:tcPr>
          <w:p w14:paraId="2DDE7A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nil"/>
              <w:right w:val="nil"/>
            </w:tcBorders>
            <w:shd w:val="clear" w:color="auto" w:fill="FFFFFF"/>
            <w:vAlign w:val="center"/>
          </w:tcPr>
          <w:p w14:paraId="4B026C4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3700249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1B88EEC1" w14:textId="77777777" w:rsidR="0011507F" w:rsidRPr="00152208" w:rsidRDefault="0011507F" w:rsidP="0011507F">
            <w:pPr>
              <w:spacing w:before="120"/>
              <w:jc w:val="center"/>
              <w:rPr>
                <w:rFonts w:ascii="Arial" w:hAnsi="Arial" w:cs="Arial"/>
                <w:sz w:val="20"/>
                <w:szCs w:val="20"/>
              </w:rPr>
            </w:pPr>
          </w:p>
        </w:tc>
      </w:tr>
      <w:tr w:rsidR="0011507F" w:rsidRPr="00152208" w14:paraId="53DCAE2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72D248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nil"/>
              <w:right w:val="nil"/>
            </w:tcBorders>
            <w:shd w:val="clear" w:color="auto" w:fill="FFFFFF"/>
            <w:vAlign w:val="center"/>
          </w:tcPr>
          <w:p w14:paraId="0832B91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nil"/>
              <w:right w:val="nil"/>
            </w:tcBorders>
            <w:shd w:val="clear" w:color="auto" w:fill="FFFFFF"/>
            <w:vAlign w:val="center"/>
          </w:tcPr>
          <w:p w14:paraId="1CF3D3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2401</w:t>
            </w:r>
          </w:p>
        </w:tc>
        <w:tc>
          <w:tcPr>
            <w:tcW w:w="416" w:type="pct"/>
            <w:tcBorders>
              <w:top w:val="single" w:sz="4" w:space="0" w:color="auto"/>
              <w:left w:val="single" w:sz="4" w:space="0" w:color="auto"/>
              <w:bottom w:val="nil"/>
              <w:right w:val="nil"/>
            </w:tcBorders>
            <w:shd w:val="clear" w:color="auto" w:fill="FFFFFF"/>
            <w:vAlign w:val="center"/>
          </w:tcPr>
          <w:p w14:paraId="50F31F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1A1097B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0999EF0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71729575" w14:textId="77777777" w:rsidR="0011507F" w:rsidRPr="00152208" w:rsidRDefault="0011507F" w:rsidP="0011507F">
            <w:pPr>
              <w:spacing w:before="120"/>
              <w:jc w:val="center"/>
              <w:rPr>
                <w:rFonts w:ascii="Arial" w:hAnsi="Arial" w:cs="Arial"/>
                <w:sz w:val="20"/>
                <w:szCs w:val="20"/>
              </w:rPr>
            </w:pPr>
          </w:p>
        </w:tc>
      </w:tr>
      <w:tr w:rsidR="0011507F" w:rsidRPr="00152208" w14:paraId="67BDF13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410EE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nil"/>
              <w:right w:val="nil"/>
            </w:tcBorders>
            <w:shd w:val="clear" w:color="auto" w:fill="FFFFFF"/>
            <w:vAlign w:val="center"/>
          </w:tcPr>
          <w:p w14:paraId="28AB944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nil"/>
              <w:right w:val="nil"/>
            </w:tcBorders>
            <w:shd w:val="clear" w:color="auto" w:fill="FFFFFF"/>
            <w:vAlign w:val="center"/>
          </w:tcPr>
          <w:p w14:paraId="596443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2402</w:t>
            </w:r>
          </w:p>
        </w:tc>
        <w:tc>
          <w:tcPr>
            <w:tcW w:w="416" w:type="pct"/>
            <w:tcBorders>
              <w:top w:val="single" w:sz="4" w:space="0" w:color="auto"/>
              <w:left w:val="single" w:sz="4" w:space="0" w:color="auto"/>
              <w:bottom w:val="nil"/>
              <w:right w:val="nil"/>
            </w:tcBorders>
            <w:shd w:val="clear" w:color="auto" w:fill="FFFFFF"/>
            <w:vAlign w:val="center"/>
          </w:tcPr>
          <w:p w14:paraId="768CF1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181F17C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7BE079E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6DB22EE5" w14:textId="77777777" w:rsidR="0011507F" w:rsidRPr="00152208" w:rsidRDefault="0011507F" w:rsidP="0011507F">
            <w:pPr>
              <w:spacing w:before="120"/>
              <w:jc w:val="center"/>
              <w:rPr>
                <w:rFonts w:ascii="Arial" w:hAnsi="Arial" w:cs="Arial"/>
                <w:sz w:val="20"/>
                <w:szCs w:val="20"/>
              </w:rPr>
            </w:pPr>
          </w:p>
        </w:tc>
      </w:tr>
      <w:tr w:rsidR="0011507F" w:rsidRPr="00152208" w14:paraId="005A218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7CDBA5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nil"/>
              <w:right w:val="nil"/>
            </w:tcBorders>
            <w:shd w:val="clear" w:color="auto" w:fill="FFFFFF"/>
            <w:vAlign w:val="center"/>
          </w:tcPr>
          <w:p w14:paraId="11715C6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nil"/>
              <w:right w:val="nil"/>
            </w:tcBorders>
            <w:shd w:val="clear" w:color="auto" w:fill="FFFFFF"/>
            <w:vAlign w:val="center"/>
          </w:tcPr>
          <w:p w14:paraId="44F2F6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2403</w:t>
            </w:r>
          </w:p>
        </w:tc>
        <w:tc>
          <w:tcPr>
            <w:tcW w:w="416" w:type="pct"/>
            <w:tcBorders>
              <w:top w:val="single" w:sz="4" w:space="0" w:color="auto"/>
              <w:left w:val="single" w:sz="4" w:space="0" w:color="auto"/>
              <w:bottom w:val="nil"/>
              <w:right w:val="nil"/>
            </w:tcBorders>
            <w:shd w:val="clear" w:color="auto" w:fill="FFFFFF"/>
            <w:vAlign w:val="center"/>
          </w:tcPr>
          <w:p w14:paraId="37EB05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4E4D485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05DD86B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1E857159" w14:textId="77777777" w:rsidR="0011507F" w:rsidRPr="00152208" w:rsidRDefault="0011507F" w:rsidP="0011507F">
            <w:pPr>
              <w:spacing w:before="120"/>
              <w:jc w:val="center"/>
              <w:rPr>
                <w:rFonts w:ascii="Arial" w:hAnsi="Arial" w:cs="Arial"/>
                <w:sz w:val="20"/>
                <w:szCs w:val="20"/>
              </w:rPr>
            </w:pPr>
          </w:p>
        </w:tc>
      </w:tr>
      <w:tr w:rsidR="0011507F" w:rsidRPr="00152208" w14:paraId="117F4FD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1CC4E2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nil"/>
              <w:right w:val="nil"/>
            </w:tcBorders>
            <w:shd w:val="clear" w:color="auto" w:fill="FFFFFF"/>
            <w:vAlign w:val="center"/>
          </w:tcPr>
          <w:p w14:paraId="482D6EC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w:t>
            </w:r>
          </w:p>
        </w:tc>
        <w:tc>
          <w:tcPr>
            <w:tcW w:w="363" w:type="pct"/>
            <w:tcBorders>
              <w:top w:val="single" w:sz="4" w:space="0" w:color="auto"/>
              <w:left w:val="single" w:sz="4" w:space="0" w:color="auto"/>
              <w:bottom w:val="nil"/>
              <w:right w:val="nil"/>
            </w:tcBorders>
            <w:shd w:val="clear" w:color="auto" w:fill="FFFFFF"/>
            <w:vAlign w:val="center"/>
          </w:tcPr>
          <w:p w14:paraId="11FF41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2404</w:t>
            </w:r>
          </w:p>
        </w:tc>
        <w:tc>
          <w:tcPr>
            <w:tcW w:w="416" w:type="pct"/>
            <w:tcBorders>
              <w:top w:val="single" w:sz="4" w:space="0" w:color="auto"/>
              <w:left w:val="single" w:sz="4" w:space="0" w:color="auto"/>
              <w:bottom w:val="nil"/>
              <w:right w:val="nil"/>
            </w:tcBorders>
            <w:shd w:val="clear" w:color="auto" w:fill="FFFFFF"/>
            <w:vAlign w:val="center"/>
          </w:tcPr>
          <w:p w14:paraId="086E6B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0F23E14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6E85EF7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23410C3D" w14:textId="77777777" w:rsidR="0011507F" w:rsidRPr="00152208" w:rsidRDefault="0011507F" w:rsidP="0011507F">
            <w:pPr>
              <w:spacing w:before="120"/>
              <w:jc w:val="center"/>
              <w:rPr>
                <w:rFonts w:ascii="Arial" w:hAnsi="Arial" w:cs="Arial"/>
                <w:sz w:val="20"/>
                <w:szCs w:val="20"/>
              </w:rPr>
            </w:pPr>
          </w:p>
        </w:tc>
      </w:tr>
      <w:tr w:rsidR="0011507F" w:rsidRPr="00152208" w14:paraId="3BB849E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C259542"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nil"/>
              <w:right w:val="nil"/>
            </w:tcBorders>
            <w:shd w:val="clear" w:color="auto" w:fill="FFFFFF"/>
            <w:vAlign w:val="center"/>
          </w:tcPr>
          <w:p w14:paraId="28DBF5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nil"/>
              <w:right w:val="nil"/>
            </w:tcBorders>
            <w:shd w:val="clear" w:color="auto" w:fill="FFFFFF"/>
            <w:vAlign w:val="center"/>
          </w:tcPr>
          <w:p w14:paraId="196F620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61105E8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4C06BBB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395CBD3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35D4B1DD" w14:textId="77777777" w:rsidR="0011507F" w:rsidRPr="00152208" w:rsidRDefault="0011507F" w:rsidP="0011507F">
            <w:pPr>
              <w:spacing w:before="120"/>
              <w:jc w:val="center"/>
              <w:rPr>
                <w:rFonts w:ascii="Arial" w:hAnsi="Arial" w:cs="Arial"/>
                <w:sz w:val="20"/>
                <w:szCs w:val="20"/>
              </w:rPr>
            </w:pPr>
          </w:p>
        </w:tc>
      </w:tr>
      <w:tr w:rsidR="0011507F" w:rsidRPr="00152208" w14:paraId="769AB09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27F8A6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nil"/>
              <w:right w:val="nil"/>
            </w:tcBorders>
            <w:shd w:val="clear" w:color="auto" w:fill="FFFFFF"/>
            <w:vAlign w:val="center"/>
          </w:tcPr>
          <w:p w14:paraId="0905EC0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w:t>
            </w:r>
          </w:p>
        </w:tc>
        <w:tc>
          <w:tcPr>
            <w:tcW w:w="363" w:type="pct"/>
            <w:tcBorders>
              <w:top w:val="single" w:sz="4" w:space="0" w:color="auto"/>
              <w:left w:val="single" w:sz="4" w:space="0" w:color="auto"/>
              <w:bottom w:val="nil"/>
              <w:right w:val="nil"/>
            </w:tcBorders>
            <w:shd w:val="clear" w:color="auto" w:fill="FFFFFF"/>
            <w:vAlign w:val="center"/>
          </w:tcPr>
          <w:p w14:paraId="433BA2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2405</w:t>
            </w:r>
          </w:p>
        </w:tc>
        <w:tc>
          <w:tcPr>
            <w:tcW w:w="416" w:type="pct"/>
            <w:tcBorders>
              <w:top w:val="single" w:sz="4" w:space="0" w:color="auto"/>
              <w:left w:val="single" w:sz="4" w:space="0" w:color="auto"/>
              <w:bottom w:val="nil"/>
              <w:right w:val="nil"/>
            </w:tcBorders>
            <w:shd w:val="clear" w:color="auto" w:fill="FFFFFF"/>
            <w:vAlign w:val="center"/>
          </w:tcPr>
          <w:p w14:paraId="61CA75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2F082DA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67CBD24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114DF41D" w14:textId="77777777" w:rsidR="0011507F" w:rsidRPr="00152208" w:rsidRDefault="0011507F" w:rsidP="0011507F">
            <w:pPr>
              <w:spacing w:before="120"/>
              <w:jc w:val="center"/>
              <w:rPr>
                <w:rFonts w:ascii="Arial" w:hAnsi="Arial" w:cs="Arial"/>
                <w:sz w:val="20"/>
                <w:szCs w:val="20"/>
              </w:rPr>
            </w:pPr>
          </w:p>
        </w:tc>
      </w:tr>
      <w:tr w:rsidR="0011507F" w:rsidRPr="00152208" w14:paraId="5E363B9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277633BB"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nil"/>
              <w:right w:val="nil"/>
            </w:tcBorders>
            <w:shd w:val="clear" w:color="auto" w:fill="FFFFFF"/>
            <w:vAlign w:val="center"/>
          </w:tcPr>
          <w:p w14:paraId="7CAB45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nil"/>
              <w:right w:val="nil"/>
            </w:tcBorders>
            <w:shd w:val="clear" w:color="auto" w:fill="FFFFFF"/>
            <w:vAlign w:val="center"/>
          </w:tcPr>
          <w:p w14:paraId="5196450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0CE2C5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72AD932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07F42C4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3D541855" w14:textId="77777777" w:rsidR="0011507F" w:rsidRPr="00152208" w:rsidRDefault="0011507F" w:rsidP="0011507F">
            <w:pPr>
              <w:spacing w:before="120"/>
              <w:jc w:val="center"/>
              <w:rPr>
                <w:rFonts w:ascii="Arial" w:hAnsi="Arial" w:cs="Arial"/>
                <w:sz w:val="20"/>
                <w:szCs w:val="20"/>
              </w:rPr>
            </w:pPr>
          </w:p>
        </w:tc>
      </w:tr>
      <w:tr w:rsidR="0011507F" w:rsidRPr="00152208" w14:paraId="620C9FC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6199BB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nil"/>
              <w:right w:val="nil"/>
            </w:tcBorders>
            <w:shd w:val="clear" w:color="auto" w:fill="FFFFFF"/>
            <w:vAlign w:val="center"/>
          </w:tcPr>
          <w:p w14:paraId="61BAB93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lãi</w:t>
            </w:r>
          </w:p>
        </w:tc>
        <w:tc>
          <w:tcPr>
            <w:tcW w:w="363" w:type="pct"/>
            <w:tcBorders>
              <w:top w:val="single" w:sz="4" w:space="0" w:color="auto"/>
              <w:left w:val="single" w:sz="4" w:space="0" w:color="auto"/>
              <w:bottom w:val="nil"/>
              <w:right w:val="nil"/>
            </w:tcBorders>
            <w:shd w:val="clear" w:color="auto" w:fill="FFFFFF"/>
            <w:vAlign w:val="center"/>
          </w:tcPr>
          <w:p w14:paraId="5360A1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2421</w:t>
            </w:r>
          </w:p>
        </w:tc>
        <w:tc>
          <w:tcPr>
            <w:tcW w:w="416" w:type="pct"/>
            <w:tcBorders>
              <w:top w:val="single" w:sz="4" w:space="0" w:color="auto"/>
              <w:left w:val="single" w:sz="4" w:space="0" w:color="auto"/>
              <w:bottom w:val="nil"/>
              <w:right w:val="nil"/>
            </w:tcBorders>
            <w:shd w:val="clear" w:color="auto" w:fill="FFFFFF"/>
            <w:vAlign w:val="center"/>
          </w:tcPr>
          <w:p w14:paraId="3D2013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12A5503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6B02D0D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66122B1B" w14:textId="77777777" w:rsidR="0011507F" w:rsidRPr="00152208" w:rsidRDefault="0011507F" w:rsidP="0011507F">
            <w:pPr>
              <w:spacing w:before="120"/>
              <w:jc w:val="center"/>
              <w:rPr>
                <w:rFonts w:ascii="Arial" w:hAnsi="Arial" w:cs="Arial"/>
                <w:sz w:val="20"/>
                <w:szCs w:val="20"/>
              </w:rPr>
            </w:pPr>
          </w:p>
        </w:tc>
      </w:tr>
      <w:tr w:rsidR="0011507F" w:rsidRPr="00152208" w14:paraId="52E933A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195A37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nil"/>
              <w:right w:val="nil"/>
            </w:tcBorders>
            <w:shd w:val="clear" w:color="auto" w:fill="FFFFFF"/>
            <w:vAlign w:val="center"/>
          </w:tcPr>
          <w:p w14:paraId="3502FDA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 lãi</w:t>
            </w:r>
          </w:p>
        </w:tc>
        <w:tc>
          <w:tcPr>
            <w:tcW w:w="363" w:type="pct"/>
            <w:tcBorders>
              <w:top w:val="single" w:sz="4" w:space="0" w:color="auto"/>
              <w:left w:val="single" w:sz="4" w:space="0" w:color="auto"/>
              <w:bottom w:val="nil"/>
              <w:right w:val="nil"/>
            </w:tcBorders>
            <w:shd w:val="clear" w:color="auto" w:fill="FFFFFF"/>
            <w:vAlign w:val="center"/>
          </w:tcPr>
          <w:p w14:paraId="4EC8EC3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2422</w:t>
            </w:r>
          </w:p>
        </w:tc>
        <w:tc>
          <w:tcPr>
            <w:tcW w:w="416" w:type="pct"/>
            <w:tcBorders>
              <w:top w:val="single" w:sz="4" w:space="0" w:color="auto"/>
              <w:left w:val="single" w:sz="4" w:space="0" w:color="auto"/>
              <w:bottom w:val="nil"/>
              <w:right w:val="nil"/>
            </w:tcBorders>
            <w:shd w:val="clear" w:color="auto" w:fill="FFFFFF"/>
            <w:vAlign w:val="center"/>
          </w:tcPr>
          <w:p w14:paraId="0D1BEF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03CB46D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868945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4F10CF30" w14:textId="77777777" w:rsidR="0011507F" w:rsidRPr="00152208" w:rsidRDefault="0011507F" w:rsidP="0011507F">
            <w:pPr>
              <w:spacing w:before="120"/>
              <w:jc w:val="center"/>
              <w:rPr>
                <w:rFonts w:ascii="Arial" w:hAnsi="Arial" w:cs="Arial"/>
                <w:sz w:val="20"/>
                <w:szCs w:val="20"/>
              </w:rPr>
            </w:pPr>
          </w:p>
        </w:tc>
      </w:tr>
      <w:tr w:rsidR="0011507F" w:rsidRPr="00152208" w14:paraId="3AA6DE0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76ECD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nil"/>
              <w:right w:val="nil"/>
            </w:tcBorders>
            <w:shd w:val="clear" w:color="auto" w:fill="FFFFFF"/>
            <w:vAlign w:val="center"/>
          </w:tcPr>
          <w:p w14:paraId="50DB212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 lãi</w:t>
            </w:r>
          </w:p>
        </w:tc>
        <w:tc>
          <w:tcPr>
            <w:tcW w:w="363" w:type="pct"/>
            <w:tcBorders>
              <w:top w:val="single" w:sz="4" w:space="0" w:color="auto"/>
              <w:left w:val="single" w:sz="4" w:space="0" w:color="auto"/>
              <w:bottom w:val="nil"/>
              <w:right w:val="nil"/>
            </w:tcBorders>
            <w:shd w:val="clear" w:color="auto" w:fill="FFFFFF"/>
            <w:vAlign w:val="center"/>
          </w:tcPr>
          <w:p w14:paraId="01936E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2423</w:t>
            </w:r>
          </w:p>
        </w:tc>
        <w:tc>
          <w:tcPr>
            <w:tcW w:w="416" w:type="pct"/>
            <w:tcBorders>
              <w:top w:val="single" w:sz="4" w:space="0" w:color="auto"/>
              <w:left w:val="single" w:sz="4" w:space="0" w:color="auto"/>
              <w:bottom w:val="nil"/>
              <w:right w:val="nil"/>
            </w:tcBorders>
            <w:shd w:val="clear" w:color="auto" w:fill="FFFFFF"/>
            <w:vAlign w:val="center"/>
          </w:tcPr>
          <w:p w14:paraId="0FF741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1B8FA40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709442B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02D1834D" w14:textId="77777777" w:rsidR="0011507F" w:rsidRPr="00152208" w:rsidRDefault="0011507F" w:rsidP="0011507F">
            <w:pPr>
              <w:spacing w:before="120"/>
              <w:jc w:val="center"/>
              <w:rPr>
                <w:rFonts w:ascii="Arial" w:hAnsi="Arial" w:cs="Arial"/>
                <w:sz w:val="20"/>
                <w:szCs w:val="20"/>
              </w:rPr>
            </w:pPr>
          </w:p>
        </w:tc>
      </w:tr>
      <w:tr w:rsidR="0011507F" w:rsidRPr="00152208" w14:paraId="2F7AA59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2EA100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nil"/>
              <w:right w:val="nil"/>
            </w:tcBorders>
            <w:shd w:val="clear" w:color="auto" w:fill="FFFFFF"/>
            <w:vAlign w:val="center"/>
          </w:tcPr>
          <w:p w14:paraId="71AC4B2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nộp thiếu kỳ </w:t>
            </w:r>
            <w:r w:rsidRPr="00152208">
              <w:rPr>
                <w:rFonts w:ascii="Arial" w:hAnsi="Arial" w:cs="Arial"/>
                <w:sz w:val="20"/>
                <w:szCs w:val="20"/>
                <w:lang w:val="en-US"/>
              </w:rPr>
              <w:t>trước</w:t>
            </w:r>
            <w:r w:rsidRPr="00152208">
              <w:rPr>
                <w:rFonts w:ascii="Arial" w:hAnsi="Arial" w:cs="Arial"/>
                <w:sz w:val="20"/>
                <w:szCs w:val="20"/>
              </w:rPr>
              <w:t xml:space="preserve"> chuyển sang</w:t>
            </w:r>
          </w:p>
        </w:tc>
        <w:tc>
          <w:tcPr>
            <w:tcW w:w="363" w:type="pct"/>
            <w:tcBorders>
              <w:top w:val="single" w:sz="4" w:space="0" w:color="auto"/>
              <w:left w:val="single" w:sz="4" w:space="0" w:color="auto"/>
              <w:bottom w:val="nil"/>
              <w:right w:val="nil"/>
            </w:tcBorders>
            <w:shd w:val="clear" w:color="auto" w:fill="FFFFFF"/>
            <w:vAlign w:val="center"/>
          </w:tcPr>
          <w:p w14:paraId="79CCCC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2407</w:t>
            </w:r>
          </w:p>
        </w:tc>
        <w:tc>
          <w:tcPr>
            <w:tcW w:w="416" w:type="pct"/>
            <w:tcBorders>
              <w:top w:val="single" w:sz="4" w:space="0" w:color="auto"/>
              <w:left w:val="single" w:sz="4" w:space="0" w:color="auto"/>
              <w:bottom w:val="nil"/>
              <w:right w:val="nil"/>
            </w:tcBorders>
            <w:shd w:val="clear" w:color="auto" w:fill="FFFFFF"/>
            <w:vAlign w:val="center"/>
          </w:tcPr>
          <w:p w14:paraId="40BEB1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6EA599B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6205DB4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15BA8485" w14:textId="77777777" w:rsidR="0011507F" w:rsidRPr="00152208" w:rsidRDefault="0011507F" w:rsidP="0011507F">
            <w:pPr>
              <w:spacing w:before="120"/>
              <w:jc w:val="center"/>
              <w:rPr>
                <w:rFonts w:ascii="Arial" w:hAnsi="Arial" w:cs="Arial"/>
                <w:sz w:val="20"/>
                <w:szCs w:val="20"/>
              </w:rPr>
            </w:pPr>
          </w:p>
        </w:tc>
      </w:tr>
      <w:tr w:rsidR="0011507F" w:rsidRPr="00152208" w14:paraId="75AAA88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0F2FE3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nil"/>
              <w:right w:val="nil"/>
            </w:tcBorders>
            <w:shd w:val="clear" w:color="auto" w:fill="FFFFFF"/>
            <w:vAlign w:val="center"/>
          </w:tcPr>
          <w:p w14:paraId="3B294F3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nộp thiếu lãi kỳ trước chuyển sang</w:t>
            </w:r>
          </w:p>
        </w:tc>
        <w:tc>
          <w:tcPr>
            <w:tcW w:w="363" w:type="pct"/>
            <w:tcBorders>
              <w:top w:val="single" w:sz="4" w:space="0" w:color="auto"/>
              <w:left w:val="single" w:sz="4" w:space="0" w:color="auto"/>
              <w:bottom w:val="nil"/>
              <w:right w:val="nil"/>
            </w:tcBorders>
            <w:shd w:val="clear" w:color="auto" w:fill="FFFFFF"/>
            <w:vAlign w:val="center"/>
          </w:tcPr>
          <w:p w14:paraId="3ACFDB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2408</w:t>
            </w:r>
          </w:p>
        </w:tc>
        <w:tc>
          <w:tcPr>
            <w:tcW w:w="416" w:type="pct"/>
            <w:tcBorders>
              <w:top w:val="single" w:sz="4" w:space="0" w:color="auto"/>
              <w:left w:val="single" w:sz="4" w:space="0" w:color="auto"/>
              <w:bottom w:val="nil"/>
              <w:right w:val="nil"/>
            </w:tcBorders>
            <w:shd w:val="clear" w:color="auto" w:fill="FFFFFF"/>
            <w:vAlign w:val="center"/>
          </w:tcPr>
          <w:p w14:paraId="531EC94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5F1CDB3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7111F9A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59A3A2D5" w14:textId="77777777" w:rsidR="0011507F" w:rsidRPr="00152208" w:rsidRDefault="0011507F" w:rsidP="0011507F">
            <w:pPr>
              <w:spacing w:before="120"/>
              <w:jc w:val="center"/>
              <w:rPr>
                <w:rFonts w:ascii="Arial" w:hAnsi="Arial" w:cs="Arial"/>
                <w:sz w:val="20"/>
                <w:szCs w:val="20"/>
              </w:rPr>
            </w:pPr>
          </w:p>
        </w:tc>
      </w:tr>
      <w:tr w:rsidR="0011507F" w:rsidRPr="00152208" w14:paraId="5792A49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2F0F68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nil"/>
              <w:right w:val="nil"/>
            </w:tcBorders>
            <w:shd w:val="clear" w:color="auto" w:fill="FFFFFF"/>
            <w:vAlign w:val="center"/>
          </w:tcPr>
          <w:p w14:paraId="7D3B326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phải đóng</w:t>
            </w:r>
          </w:p>
        </w:tc>
        <w:tc>
          <w:tcPr>
            <w:tcW w:w="363" w:type="pct"/>
            <w:tcBorders>
              <w:top w:val="single" w:sz="4" w:space="0" w:color="auto"/>
              <w:left w:val="single" w:sz="4" w:space="0" w:color="auto"/>
              <w:bottom w:val="nil"/>
              <w:right w:val="nil"/>
            </w:tcBorders>
            <w:shd w:val="clear" w:color="auto" w:fill="FFFFFF"/>
            <w:vAlign w:val="center"/>
          </w:tcPr>
          <w:p w14:paraId="630AB0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2409</w:t>
            </w:r>
          </w:p>
        </w:tc>
        <w:tc>
          <w:tcPr>
            <w:tcW w:w="416" w:type="pct"/>
            <w:tcBorders>
              <w:top w:val="single" w:sz="4" w:space="0" w:color="auto"/>
              <w:left w:val="single" w:sz="4" w:space="0" w:color="auto"/>
              <w:bottom w:val="nil"/>
              <w:right w:val="nil"/>
            </w:tcBorders>
            <w:shd w:val="clear" w:color="auto" w:fill="FFFFFF"/>
            <w:vAlign w:val="center"/>
          </w:tcPr>
          <w:p w14:paraId="2C24F9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2175446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ACDAA6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2F0E6DAF" w14:textId="77777777" w:rsidR="0011507F" w:rsidRPr="00152208" w:rsidRDefault="0011507F" w:rsidP="0011507F">
            <w:pPr>
              <w:spacing w:before="120"/>
              <w:jc w:val="center"/>
              <w:rPr>
                <w:rFonts w:ascii="Arial" w:hAnsi="Arial" w:cs="Arial"/>
                <w:sz w:val="20"/>
                <w:szCs w:val="20"/>
              </w:rPr>
            </w:pPr>
          </w:p>
        </w:tc>
      </w:tr>
      <w:tr w:rsidR="0011507F" w:rsidRPr="00152208" w14:paraId="23DF481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2FC23D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nil"/>
              <w:right w:val="nil"/>
            </w:tcBorders>
            <w:shd w:val="clear" w:color="auto" w:fill="FFFFFF"/>
            <w:vAlign w:val="center"/>
          </w:tcPr>
          <w:p w14:paraId="49C3297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nil"/>
              <w:right w:val="nil"/>
            </w:tcBorders>
            <w:shd w:val="clear" w:color="auto" w:fill="FFFFFF"/>
            <w:vAlign w:val="center"/>
          </w:tcPr>
          <w:p w14:paraId="5F1AD4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2413</w:t>
            </w:r>
          </w:p>
        </w:tc>
        <w:tc>
          <w:tcPr>
            <w:tcW w:w="416" w:type="pct"/>
            <w:tcBorders>
              <w:top w:val="single" w:sz="4" w:space="0" w:color="auto"/>
              <w:left w:val="single" w:sz="4" w:space="0" w:color="auto"/>
              <w:bottom w:val="nil"/>
              <w:right w:val="nil"/>
            </w:tcBorders>
            <w:shd w:val="clear" w:color="auto" w:fill="FFFFFF"/>
            <w:vAlign w:val="center"/>
          </w:tcPr>
          <w:p w14:paraId="235A38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57443CD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6FDFEE8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7CCEC818" w14:textId="77777777" w:rsidR="0011507F" w:rsidRPr="00152208" w:rsidRDefault="0011507F" w:rsidP="0011507F">
            <w:pPr>
              <w:spacing w:before="120"/>
              <w:jc w:val="center"/>
              <w:rPr>
                <w:rFonts w:ascii="Arial" w:hAnsi="Arial" w:cs="Arial"/>
                <w:sz w:val="20"/>
                <w:szCs w:val="20"/>
              </w:rPr>
            </w:pPr>
          </w:p>
        </w:tc>
      </w:tr>
      <w:tr w:rsidR="0011507F" w:rsidRPr="00152208" w14:paraId="5E71FC4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47DE63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nil"/>
              <w:right w:val="nil"/>
            </w:tcBorders>
            <w:shd w:val="clear" w:color="auto" w:fill="FFFFFF"/>
            <w:vAlign w:val="center"/>
          </w:tcPr>
          <w:p w14:paraId="398B578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đã thu</w:t>
            </w:r>
          </w:p>
        </w:tc>
        <w:tc>
          <w:tcPr>
            <w:tcW w:w="363" w:type="pct"/>
            <w:tcBorders>
              <w:top w:val="single" w:sz="4" w:space="0" w:color="auto"/>
              <w:left w:val="single" w:sz="4" w:space="0" w:color="auto"/>
              <w:bottom w:val="nil"/>
              <w:right w:val="nil"/>
            </w:tcBorders>
            <w:shd w:val="clear" w:color="auto" w:fill="FFFFFF"/>
            <w:vAlign w:val="center"/>
          </w:tcPr>
          <w:p w14:paraId="31AA5D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2411</w:t>
            </w:r>
          </w:p>
        </w:tc>
        <w:tc>
          <w:tcPr>
            <w:tcW w:w="416" w:type="pct"/>
            <w:tcBorders>
              <w:top w:val="single" w:sz="4" w:space="0" w:color="auto"/>
              <w:left w:val="single" w:sz="4" w:space="0" w:color="auto"/>
              <w:bottom w:val="nil"/>
              <w:right w:val="nil"/>
            </w:tcBorders>
            <w:shd w:val="clear" w:color="auto" w:fill="FFFFFF"/>
            <w:vAlign w:val="center"/>
          </w:tcPr>
          <w:p w14:paraId="6FD456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401A4DE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4C2A711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1341CD69" w14:textId="77777777" w:rsidR="0011507F" w:rsidRPr="00152208" w:rsidRDefault="0011507F" w:rsidP="0011507F">
            <w:pPr>
              <w:spacing w:before="120"/>
              <w:jc w:val="center"/>
              <w:rPr>
                <w:rFonts w:ascii="Arial" w:hAnsi="Arial" w:cs="Arial"/>
                <w:sz w:val="20"/>
                <w:szCs w:val="20"/>
              </w:rPr>
            </w:pPr>
          </w:p>
        </w:tc>
      </w:tr>
      <w:tr w:rsidR="0011507F" w:rsidRPr="00152208" w14:paraId="7F4E679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55E70B8D"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nil"/>
              <w:right w:val="nil"/>
            </w:tcBorders>
            <w:shd w:val="clear" w:color="auto" w:fill="FFFFFF"/>
            <w:vAlign w:val="center"/>
          </w:tcPr>
          <w:p w14:paraId="1BB2F41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nil"/>
              <w:right w:val="nil"/>
            </w:tcBorders>
            <w:shd w:val="clear" w:color="auto" w:fill="FFFFFF"/>
            <w:vAlign w:val="center"/>
          </w:tcPr>
          <w:p w14:paraId="3B4A13D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23E79C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075F8DB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77CB983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589C4D4D" w14:textId="77777777" w:rsidR="0011507F" w:rsidRPr="00152208" w:rsidRDefault="0011507F" w:rsidP="0011507F">
            <w:pPr>
              <w:spacing w:before="120"/>
              <w:jc w:val="center"/>
              <w:rPr>
                <w:rFonts w:ascii="Arial" w:hAnsi="Arial" w:cs="Arial"/>
                <w:sz w:val="20"/>
                <w:szCs w:val="20"/>
              </w:rPr>
            </w:pPr>
          </w:p>
        </w:tc>
      </w:tr>
      <w:tr w:rsidR="0011507F" w:rsidRPr="00152208" w14:paraId="0A6480B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7DE956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nil"/>
              <w:right w:val="nil"/>
            </w:tcBorders>
            <w:shd w:val="clear" w:color="auto" w:fill="FFFFFF"/>
            <w:vAlign w:val="center"/>
          </w:tcPr>
          <w:p w14:paraId="7BAC8C9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đã thu</w:t>
            </w:r>
          </w:p>
        </w:tc>
        <w:tc>
          <w:tcPr>
            <w:tcW w:w="363" w:type="pct"/>
            <w:tcBorders>
              <w:top w:val="single" w:sz="4" w:space="0" w:color="auto"/>
              <w:left w:val="single" w:sz="4" w:space="0" w:color="auto"/>
              <w:bottom w:val="nil"/>
              <w:right w:val="nil"/>
            </w:tcBorders>
            <w:shd w:val="clear" w:color="auto" w:fill="FFFFFF"/>
            <w:vAlign w:val="center"/>
          </w:tcPr>
          <w:p w14:paraId="259A68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2412</w:t>
            </w:r>
          </w:p>
        </w:tc>
        <w:tc>
          <w:tcPr>
            <w:tcW w:w="416" w:type="pct"/>
            <w:tcBorders>
              <w:top w:val="single" w:sz="4" w:space="0" w:color="auto"/>
              <w:left w:val="single" w:sz="4" w:space="0" w:color="auto"/>
              <w:bottom w:val="nil"/>
              <w:right w:val="nil"/>
            </w:tcBorders>
            <w:shd w:val="clear" w:color="auto" w:fill="FFFFFF"/>
            <w:vAlign w:val="center"/>
          </w:tcPr>
          <w:p w14:paraId="2FAE9D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58D82E4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787397A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058CECC9" w14:textId="77777777" w:rsidR="0011507F" w:rsidRPr="00152208" w:rsidRDefault="0011507F" w:rsidP="0011507F">
            <w:pPr>
              <w:spacing w:before="120"/>
              <w:jc w:val="center"/>
              <w:rPr>
                <w:rFonts w:ascii="Arial" w:hAnsi="Arial" w:cs="Arial"/>
                <w:sz w:val="20"/>
                <w:szCs w:val="20"/>
              </w:rPr>
            </w:pPr>
          </w:p>
        </w:tc>
      </w:tr>
      <w:tr w:rsidR="0011507F" w:rsidRPr="00152208" w14:paraId="37E55F7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4CAA879B"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nil"/>
              <w:right w:val="nil"/>
            </w:tcBorders>
            <w:shd w:val="clear" w:color="auto" w:fill="FFFFFF"/>
            <w:vAlign w:val="center"/>
          </w:tcPr>
          <w:p w14:paraId="452115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nil"/>
              <w:right w:val="nil"/>
            </w:tcBorders>
            <w:shd w:val="clear" w:color="auto" w:fill="FFFFFF"/>
            <w:vAlign w:val="center"/>
          </w:tcPr>
          <w:p w14:paraId="214A96C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4586F17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64EB0DC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87D063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5F64C4F9" w14:textId="77777777" w:rsidR="0011507F" w:rsidRPr="00152208" w:rsidRDefault="0011507F" w:rsidP="0011507F">
            <w:pPr>
              <w:spacing w:before="120"/>
              <w:jc w:val="center"/>
              <w:rPr>
                <w:rFonts w:ascii="Arial" w:hAnsi="Arial" w:cs="Arial"/>
                <w:sz w:val="20"/>
                <w:szCs w:val="20"/>
              </w:rPr>
            </w:pPr>
          </w:p>
        </w:tc>
      </w:tr>
      <w:tr w:rsidR="0011507F" w:rsidRPr="00152208" w14:paraId="677BD1E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758D59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nil"/>
              <w:right w:val="nil"/>
            </w:tcBorders>
            <w:shd w:val="clear" w:color="auto" w:fill="FFFFFF"/>
            <w:vAlign w:val="center"/>
          </w:tcPr>
          <w:p w14:paraId="4AA450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nil"/>
              <w:right w:val="nil"/>
            </w:tcBorders>
            <w:shd w:val="clear" w:color="auto" w:fill="FFFFFF"/>
            <w:vAlign w:val="center"/>
          </w:tcPr>
          <w:p w14:paraId="1CBC76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2415</w:t>
            </w:r>
          </w:p>
        </w:tc>
        <w:tc>
          <w:tcPr>
            <w:tcW w:w="416" w:type="pct"/>
            <w:tcBorders>
              <w:top w:val="single" w:sz="4" w:space="0" w:color="auto"/>
              <w:left w:val="single" w:sz="4" w:space="0" w:color="auto"/>
              <w:bottom w:val="nil"/>
              <w:right w:val="nil"/>
            </w:tcBorders>
            <w:shd w:val="clear" w:color="auto" w:fill="FFFFFF"/>
            <w:vAlign w:val="center"/>
          </w:tcPr>
          <w:p w14:paraId="0517348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6646A9C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3FEB505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417603C7" w14:textId="77777777" w:rsidR="0011507F" w:rsidRPr="00152208" w:rsidRDefault="0011507F" w:rsidP="0011507F">
            <w:pPr>
              <w:spacing w:before="120"/>
              <w:jc w:val="center"/>
              <w:rPr>
                <w:rFonts w:ascii="Arial" w:hAnsi="Arial" w:cs="Arial"/>
                <w:sz w:val="20"/>
                <w:szCs w:val="20"/>
              </w:rPr>
            </w:pPr>
          </w:p>
        </w:tc>
      </w:tr>
      <w:tr w:rsidR="0011507F" w:rsidRPr="00152208" w14:paraId="6244FF6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143007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nil"/>
              <w:right w:val="nil"/>
            </w:tcBorders>
            <w:shd w:val="clear" w:color="auto" w:fill="FFFFFF"/>
            <w:vAlign w:val="center"/>
          </w:tcPr>
          <w:p w14:paraId="119E590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lãi chuyển sang kỳ sau</w:t>
            </w:r>
          </w:p>
        </w:tc>
        <w:tc>
          <w:tcPr>
            <w:tcW w:w="363" w:type="pct"/>
            <w:tcBorders>
              <w:top w:val="single" w:sz="4" w:space="0" w:color="auto"/>
              <w:left w:val="single" w:sz="4" w:space="0" w:color="auto"/>
              <w:bottom w:val="nil"/>
              <w:right w:val="nil"/>
            </w:tcBorders>
            <w:shd w:val="clear" w:color="auto" w:fill="FFFFFF"/>
            <w:vAlign w:val="center"/>
          </w:tcPr>
          <w:p w14:paraId="02CA53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2416</w:t>
            </w:r>
          </w:p>
        </w:tc>
        <w:tc>
          <w:tcPr>
            <w:tcW w:w="416" w:type="pct"/>
            <w:tcBorders>
              <w:top w:val="single" w:sz="4" w:space="0" w:color="auto"/>
              <w:left w:val="single" w:sz="4" w:space="0" w:color="auto"/>
              <w:bottom w:val="nil"/>
              <w:right w:val="nil"/>
            </w:tcBorders>
            <w:shd w:val="clear" w:color="auto" w:fill="FFFFFF"/>
            <w:vAlign w:val="center"/>
          </w:tcPr>
          <w:p w14:paraId="26E707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nil"/>
              <w:right w:val="nil"/>
            </w:tcBorders>
            <w:shd w:val="clear" w:color="auto" w:fill="FFFFFF"/>
            <w:vAlign w:val="center"/>
          </w:tcPr>
          <w:p w14:paraId="080A100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0516AC0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51D13758" w14:textId="77777777" w:rsidR="0011507F" w:rsidRPr="00152208" w:rsidRDefault="0011507F" w:rsidP="0011507F">
            <w:pPr>
              <w:spacing w:before="120"/>
              <w:jc w:val="center"/>
              <w:rPr>
                <w:rFonts w:ascii="Arial" w:hAnsi="Arial" w:cs="Arial"/>
                <w:sz w:val="20"/>
                <w:szCs w:val="20"/>
              </w:rPr>
            </w:pPr>
          </w:p>
        </w:tc>
      </w:tr>
      <w:tr w:rsidR="0011507F" w:rsidRPr="00152208" w14:paraId="5A5AB10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nil"/>
              <w:right w:val="nil"/>
            </w:tcBorders>
            <w:shd w:val="clear" w:color="auto" w:fill="FFFFFF"/>
            <w:vAlign w:val="center"/>
          </w:tcPr>
          <w:p w14:paraId="0C0754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nil"/>
              <w:right w:val="nil"/>
            </w:tcBorders>
            <w:shd w:val="clear" w:color="auto" w:fill="FFFFFF"/>
            <w:vAlign w:val="center"/>
          </w:tcPr>
          <w:p w14:paraId="10355E4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dưới 1 tháng</w:t>
            </w:r>
          </w:p>
        </w:tc>
        <w:tc>
          <w:tcPr>
            <w:tcW w:w="363" w:type="pct"/>
            <w:tcBorders>
              <w:top w:val="single" w:sz="4" w:space="0" w:color="auto"/>
              <w:left w:val="single" w:sz="4" w:space="0" w:color="auto"/>
              <w:bottom w:val="nil"/>
              <w:right w:val="nil"/>
            </w:tcBorders>
            <w:shd w:val="clear" w:color="auto" w:fill="FFFFFF"/>
            <w:vAlign w:val="center"/>
          </w:tcPr>
          <w:p w14:paraId="6A6E7D0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nil"/>
              <w:right w:val="nil"/>
            </w:tcBorders>
            <w:shd w:val="clear" w:color="auto" w:fill="FFFFFF"/>
            <w:vAlign w:val="center"/>
          </w:tcPr>
          <w:p w14:paraId="2BBFF22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nil"/>
              <w:right w:val="nil"/>
            </w:tcBorders>
            <w:shd w:val="clear" w:color="auto" w:fill="FFFFFF"/>
            <w:vAlign w:val="center"/>
          </w:tcPr>
          <w:p w14:paraId="7DB89B6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nil"/>
              <w:right w:val="nil"/>
            </w:tcBorders>
            <w:shd w:val="clear" w:color="auto" w:fill="FFFFFF"/>
            <w:vAlign w:val="center"/>
          </w:tcPr>
          <w:p w14:paraId="2E2DA55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nil"/>
              <w:right w:val="single" w:sz="4" w:space="0" w:color="auto"/>
            </w:tcBorders>
            <w:shd w:val="clear" w:color="auto" w:fill="FFFFFF"/>
            <w:vAlign w:val="center"/>
          </w:tcPr>
          <w:p w14:paraId="282CD100" w14:textId="77777777" w:rsidR="0011507F" w:rsidRPr="00152208" w:rsidRDefault="0011507F" w:rsidP="0011507F">
            <w:pPr>
              <w:spacing w:before="120"/>
              <w:jc w:val="center"/>
              <w:rPr>
                <w:rFonts w:ascii="Arial" w:hAnsi="Arial" w:cs="Arial"/>
                <w:sz w:val="20"/>
                <w:szCs w:val="20"/>
              </w:rPr>
            </w:pPr>
          </w:p>
        </w:tc>
      </w:tr>
      <w:tr w:rsidR="0011507F" w:rsidRPr="00152208" w14:paraId="57ADD9D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4467D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F4608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CC0EAC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FFC54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E52C02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7A2202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1B9959F" w14:textId="77777777" w:rsidR="0011507F" w:rsidRPr="00152208" w:rsidRDefault="0011507F" w:rsidP="0011507F">
            <w:pPr>
              <w:spacing w:before="120"/>
              <w:jc w:val="center"/>
              <w:rPr>
                <w:rFonts w:ascii="Arial" w:hAnsi="Arial" w:cs="Arial"/>
                <w:sz w:val="20"/>
                <w:szCs w:val="20"/>
              </w:rPr>
            </w:pPr>
          </w:p>
        </w:tc>
      </w:tr>
      <w:tr w:rsidR="0011507F" w:rsidRPr="00152208" w14:paraId="78A448F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38AE8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2FB816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có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9F930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5D821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F94858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FD3EC7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22F882" w14:textId="77777777" w:rsidR="0011507F" w:rsidRPr="00152208" w:rsidRDefault="0011507F" w:rsidP="0011507F">
            <w:pPr>
              <w:spacing w:before="120"/>
              <w:jc w:val="center"/>
              <w:rPr>
                <w:rFonts w:ascii="Arial" w:hAnsi="Arial" w:cs="Arial"/>
                <w:sz w:val="20"/>
                <w:szCs w:val="20"/>
              </w:rPr>
            </w:pPr>
          </w:p>
        </w:tc>
      </w:tr>
      <w:tr w:rsidR="0011507F" w:rsidRPr="00152208" w14:paraId="247CE96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18F75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78F5C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tiền </w:t>
            </w:r>
            <w:r w:rsidRPr="00152208">
              <w:rPr>
                <w:rFonts w:ascii="Arial" w:hAnsi="Arial" w:cs="Arial"/>
                <w:sz w:val="20"/>
                <w:szCs w:val="20"/>
                <w:lang w:val="en-US"/>
              </w:rPr>
              <w:t>nợ</w:t>
            </w:r>
            <w:r w:rsidRPr="00152208">
              <w:rPr>
                <w:rFonts w:ascii="Arial" w:hAnsi="Arial" w:cs="Arial"/>
                <w:sz w:val="20"/>
                <w:szCs w:val="20"/>
              </w:rPr>
              <w:t xml:space="preserve">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1ECA33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E3DB0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FB170D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542B47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B11C9F0" w14:textId="77777777" w:rsidR="0011507F" w:rsidRPr="00152208" w:rsidRDefault="0011507F" w:rsidP="0011507F">
            <w:pPr>
              <w:spacing w:before="120"/>
              <w:jc w:val="center"/>
              <w:rPr>
                <w:rFonts w:ascii="Arial" w:hAnsi="Arial" w:cs="Arial"/>
                <w:sz w:val="20"/>
                <w:szCs w:val="20"/>
              </w:rPr>
            </w:pPr>
          </w:p>
        </w:tc>
      </w:tr>
      <w:tr w:rsidR="0011507F" w:rsidRPr="00152208" w14:paraId="711F1AB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141AD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957A4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59DA0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C0E60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E949CF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657A3C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B31D0AB" w14:textId="77777777" w:rsidR="0011507F" w:rsidRPr="00152208" w:rsidRDefault="0011507F" w:rsidP="0011507F">
            <w:pPr>
              <w:spacing w:before="120"/>
              <w:jc w:val="center"/>
              <w:rPr>
                <w:rFonts w:ascii="Arial" w:hAnsi="Arial" w:cs="Arial"/>
                <w:sz w:val="20"/>
                <w:szCs w:val="20"/>
              </w:rPr>
            </w:pPr>
          </w:p>
        </w:tc>
      </w:tr>
      <w:tr w:rsidR="0011507F" w:rsidRPr="00152208" w14:paraId="1AEB236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151D7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BB7847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A62149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FBC97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104885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5F01E2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7C13A6D" w14:textId="77777777" w:rsidR="0011507F" w:rsidRPr="00152208" w:rsidRDefault="0011507F" w:rsidP="0011507F">
            <w:pPr>
              <w:spacing w:before="120"/>
              <w:jc w:val="center"/>
              <w:rPr>
                <w:rFonts w:ascii="Arial" w:hAnsi="Arial" w:cs="Arial"/>
                <w:sz w:val="20"/>
                <w:szCs w:val="20"/>
              </w:rPr>
            </w:pPr>
          </w:p>
        </w:tc>
      </w:tr>
      <w:tr w:rsidR="0011507F" w:rsidRPr="00152208" w14:paraId="354F5B7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9BAFB2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541F4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E51899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9194B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7D52A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D9D64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3FEE978" w14:textId="77777777" w:rsidR="0011507F" w:rsidRPr="00152208" w:rsidRDefault="0011507F" w:rsidP="0011507F">
            <w:pPr>
              <w:spacing w:before="120"/>
              <w:jc w:val="center"/>
              <w:rPr>
                <w:rFonts w:ascii="Arial" w:hAnsi="Arial" w:cs="Arial"/>
                <w:sz w:val="20"/>
                <w:szCs w:val="20"/>
              </w:rPr>
            </w:pPr>
          </w:p>
        </w:tc>
      </w:tr>
      <w:tr w:rsidR="0011507F" w:rsidRPr="00152208" w14:paraId="3EAD891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0759B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AD7CC2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3C0F40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C5E78F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F54C14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187972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9BFD079" w14:textId="77777777" w:rsidR="0011507F" w:rsidRPr="00152208" w:rsidRDefault="0011507F" w:rsidP="0011507F">
            <w:pPr>
              <w:spacing w:before="120"/>
              <w:jc w:val="center"/>
              <w:rPr>
                <w:rFonts w:ascii="Arial" w:hAnsi="Arial" w:cs="Arial"/>
                <w:sz w:val="20"/>
                <w:szCs w:val="20"/>
              </w:rPr>
            </w:pPr>
          </w:p>
        </w:tc>
      </w:tr>
      <w:tr w:rsidR="0011507F" w:rsidRPr="00152208" w14:paraId="2B518EF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27167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9A07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7310F4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0243A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8F6C84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E6F497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E62B1F2" w14:textId="77777777" w:rsidR="0011507F" w:rsidRPr="00152208" w:rsidRDefault="0011507F" w:rsidP="0011507F">
            <w:pPr>
              <w:spacing w:before="120"/>
              <w:jc w:val="center"/>
              <w:rPr>
                <w:rFonts w:ascii="Arial" w:hAnsi="Arial" w:cs="Arial"/>
                <w:sz w:val="20"/>
                <w:szCs w:val="20"/>
              </w:rPr>
            </w:pPr>
          </w:p>
        </w:tc>
      </w:tr>
      <w:tr w:rsidR="0011507F" w:rsidRPr="00152208" w14:paraId="7F3D072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E5A1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E70645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từ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8C63F3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874D4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51123E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D9A5FC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65A3F58" w14:textId="77777777" w:rsidR="0011507F" w:rsidRPr="00152208" w:rsidRDefault="0011507F" w:rsidP="0011507F">
            <w:pPr>
              <w:spacing w:before="120"/>
              <w:jc w:val="center"/>
              <w:rPr>
                <w:rFonts w:ascii="Arial" w:hAnsi="Arial" w:cs="Arial"/>
                <w:sz w:val="20"/>
                <w:szCs w:val="20"/>
              </w:rPr>
            </w:pPr>
          </w:p>
        </w:tc>
      </w:tr>
      <w:tr w:rsidR="0011507F" w:rsidRPr="00152208" w14:paraId="0601CC0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34965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1C4C7D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3424C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C73C8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0E65B4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048A91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E8C4362" w14:textId="77777777" w:rsidR="0011507F" w:rsidRPr="00152208" w:rsidRDefault="0011507F" w:rsidP="0011507F">
            <w:pPr>
              <w:spacing w:before="120"/>
              <w:jc w:val="center"/>
              <w:rPr>
                <w:rFonts w:ascii="Arial" w:hAnsi="Arial" w:cs="Arial"/>
                <w:sz w:val="20"/>
                <w:szCs w:val="20"/>
              </w:rPr>
            </w:pPr>
          </w:p>
        </w:tc>
      </w:tr>
      <w:tr w:rsidR="0011507F" w:rsidRPr="00152208" w14:paraId="154C9C0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FCD3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5C7B6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1F6868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994C1D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ADE11D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5EC3F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2918FF6" w14:textId="77777777" w:rsidR="0011507F" w:rsidRPr="00152208" w:rsidRDefault="0011507F" w:rsidP="0011507F">
            <w:pPr>
              <w:spacing w:before="120"/>
              <w:jc w:val="center"/>
              <w:rPr>
                <w:rFonts w:ascii="Arial" w:hAnsi="Arial" w:cs="Arial"/>
                <w:sz w:val="20"/>
                <w:szCs w:val="20"/>
              </w:rPr>
            </w:pPr>
          </w:p>
        </w:tc>
      </w:tr>
      <w:tr w:rsidR="0011507F" w:rsidRPr="00152208" w14:paraId="244E806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70B3D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3E242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BFDC04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0C7963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3DB0EE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D799F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B3AA811" w14:textId="77777777" w:rsidR="0011507F" w:rsidRPr="00152208" w:rsidRDefault="0011507F" w:rsidP="0011507F">
            <w:pPr>
              <w:spacing w:before="120"/>
              <w:jc w:val="center"/>
              <w:rPr>
                <w:rFonts w:ascii="Arial" w:hAnsi="Arial" w:cs="Arial"/>
                <w:sz w:val="20"/>
                <w:szCs w:val="20"/>
              </w:rPr>
            </w:pPr>
          </w:p>
        </w:tc>
      </w:tr>
      <w:tr w:rsidR="0011507F" w:rsidRPr="00152208" w14:paraId="13EA9E9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9FA1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101393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tạm dừng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6FD438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D1399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3E87A7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8ADF6C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4E0ECD7" w14:textId="77777777" w:rsidR="0011507F" w:rsidRPr="00152208" w:rsidRDefault="0011507F" w:rsidP="0011507F">
            <w:pPr>
              <w:spacing w:before="120"/>
              <w:jc w:val="center"/>
              <w:rPr>
                <w:rFonts w:ascii="Arial" w:hAnsi="Arial" w:cs="Arial"/>
                <w:sz w:val="20"/>
                <w:szCs w:val="20"/>
              </w:rPr>
            </w:pPr>
          </w:p>
        </w:tc>
      </w:tr>
      <w:tr w:rsidR="0011507F" w:rsidRPr="00152208" w14:paraId="5448094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AD2E05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6F47E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khoanh nợ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CB8512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60F1E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D01292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095634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E0DD8EE" w14:textId="77777777" w:rsidR="0011507F" w:rsidRPr="00152208" w:rsidRDefault="0011507F" w:rsidP="0011507F">
            <w:pPr>
              <w:spacing w:before="120"/>
              <w:jc w:val="center"/>
              <w:rPr>
                <w:rFonts w:ascii="Arial" w:hAnsi="Arial" w:cs="Arial"/>
                <w:sz w:val="20"/>
                <w:szCs w:val="20"/>
              </w:rPr>
            </w:pPr>
          </w:p>
        </w:tc>
      </w:tr>
      <w:tr w:rsidR="0011507F" w:rsidRPr="00152208" w14:paraId="71CF87C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A98314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I</w:t>
            </w:r>
            <w:r w:rsidRPr="00152208">
              <w:rPr>
                <w:rFonts w:ascii="Arial" w:hAnsi="Arial" w:cs="Arial"/>
                <w:b/>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BA70D6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 tự nguyện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BA8430"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6DCF79"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7BD2AFA"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F269761"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68A46EB" w14:textId="77777777" w:rsidR="0011507F" w:rsidRPr="00152208" w:rsidRDefault="0011507F" w:rsidP="0011507F">
            <w:pPr>
              <w:spacing w:before="120"/>
              <w:jc w:val="center"/>
              <w:rPr>
                <w:rFonts w:ascii="Arial" w:hAnsi="Arial" w:cs="Arial"/>
                <w:b/>
                <w:sz w:val="20"/>
                <w:szCs w:val="20"/>
              </w:rPr>
            </w:pPr>
          </w:p>
        </w:tc>
      </w:tr>
      <w:tr w:rsidR="0011507F" w:rsidRPr="00152208" w14:paraId="3F45591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197BD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54F73C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41A9E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C49CC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623ED1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B4AB9E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CCAE879" w14:textId="77777777" w:rsidR="0011507F" w:rsidRPr="00152208" w:rsidRDefault="0011507F" w:rsidP="0011507F">
            <w:pPr>
              <w:spacing w:before="120"/>
              <w:jc w:val="center"/>
              <w:rPr>
                <w:rFonts w:ascii="Arial" w:hAnsi="Arial" w:cs="Arial"/>
                <w:sz w:val="20"/>
                <w:szCs w:val="20"/>
              </w:rPr>
            </w:pPr>
          </w:p>
        </w:tc>
      </w:tr>
      <w:tr w:rsidR="0011507F" w:rsidRPr="00152208" w14:paraId="41D9233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27716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98BCD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w:t>
            </w:r>
            <w:r w:rsidRPr="00152208">
              <w:rPr>
                <w:rFonts w:ascii="Arial" w:hAnsi="Arial" w:cs="Arial"/>
                <w:sz w:val="20"/>
                <w:szCs w:val="20"/>
                <w:lang w:val="en-US"/>
              </w:rPr>
              <w:t xml:space="preserve"> </w:t>
            </w:r>
            <w:r w:rsidRPr="00152208">
              <w:rPr>
                <w:rFonts w:ascii="Arial" w:hAnsi="Arial" w:cs="Arial"/>
                <w:sz w:val="20"/>
                <w:szCs w:val="20"/>
              </w:rPr>
              <w:t>người đóng tiền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792521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362F93F"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70099A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D13D5F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D034775" w14:textId="77777777" w:rsidR="0011507F" w:rsidRPr="00152208" w:rsidRDefault="0011507F" w:rsidP="0011507F">
            <w:pPr>
              <w:spacing w:before="120"/>
              <w:jc w:val="center"/>
              <w:rPr>
                <w:rFonts w:ascii="Arial" w:hAnsi="Arial" w:cs="Arial"/>
                <w:sz w:val="20"/>
                <w:szCs w:val="20"/>
              </w:rPr>
            </w:pPr>
          </w:p>
        </w:tc>
      </w:tr>
      <w:tr w:rsidR="0011507F" w:rsidRPr="00152208" w14:paraId="287D5A1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2294C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5947B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D2192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5C0F28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C9A471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A6A0F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47ADD01" w14:textId="77777777" w:rsidR="0011507F" w:rsidRPr="00152208" w:rsidRDefault="0011507F" w:rsidP="0011507F">
            <w:pPr>
              <w:spacing w:before="120"/>
              <w:jc w:val="center"/>
              <w:rPr>
                <w:rFonts w:ascii="Arial" w:hAnsi="Arial" w:cs="Arial"/>
                <w:sz w:val="20"/>
                <w:szCs w:val="20"/>
              </w:rPr>
            </w:pPr>
          </w:p>
        </w:tc>
      </w:tr>
      <w:tr w:rsidR="0011507F" w:rsidRPr="00152208" w14:paraId="54202C7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BF4E476"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2CED7C1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 Người tham gia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DBEC76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AF407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EE08BE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762F17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9D6E51C" w14:textId="77777777" w:rsidR="0011507F" w:rsidRPr="00152208" w:rsidRDefault="0011507F" w:rsidP="0011507F">
            <w:pPr>
              <w:spacing w:before="120"/>
              <w:jc w:val="center"/>
              <w:rPr>
                <w:rFonts w:ascii="Arial" w:hAnsi="Arial" w:cs="Arial"/>
                <w:sz w:val="20"/>
                <w:szCs w:val="20"/>
              </w:rPr>
            </w:pPr>
          </w:p>
        </w:tc>
      </w:tr>
      <w:tr w:rsidR="0011507F" w:rsidRPr="00152208" w14:paraId="02EAB3E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562A57"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1A3416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Ngân sách NN hỗ trợ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F1087D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838669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6C4E27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A308B7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63B384" w14:textId="77777777" w:rsidR="0011507F" w:rsidRPr="00152208" w:rsidRDefault="0011507F" w:rsidP="0011507F">
            <w:pPr>
              <w:spacing w:before="120"/>
              <w:jc w:val="center"/>
              <w:rPr>
                <w:rFonts w:ascii="Arial" w:hAnsi="Arial" w:cs="Arial"/>
                <w:sz w:val="20"/>
                <w:szCs w:val="20"/>
              </w:rPr>
            </w:pPr>
          </w:p>
        </w:tc>
      </w:tr>
      <w:tr w:rsidR="0011507F" w:rsidRPr="00152208" w14:paraId="7139E4A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103B2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5DB2B1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410949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208AD9"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A7B82C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F54948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D324DC" w14:textId="77777777" w:rsidR="0011507F" w:rsidRPr="00152208" w:rsidRDefault="0011507F" w:rsidP="0011507F">
            <w:pPr>
              <w:spacing w:before="120"/>
              <w:jc w:val="center"/>
              <w:rPr>
                <w:rFonts w:ascii="Arial" w:hAnsi="Arial" w:cs="Arial"/>
                <w:sz w:val="20"/>
                <w:szCs w:val="20"/>
              </w:rPr>
            </w:pPr>
          </w:p>
        </w:tc>
      </w:tr>
      <w:tr w:rsidR="0011507F" w:rsidRPr="00152208" w14:paraId="08BF154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5051D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047B5B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tạm dừng đ</w:t>
            </w:r>
            <w:r w:rsidRPr="00152208">
              <w:rPr>
                <w:rFonts w:ascii="Arial" w:hAnsi="Arial" w:cs="Arial"/>
                <w:sz w:val="20"/>
                <w:szCs w:val="20"/>
                <w:lang w:val="en-US"/>
              </w:rPr>
              <w:t>ó</w:t>
            </w:r>
            <w:r w:rsidRPr="00152208">
              <w:rPr>
                <w:rFonts w:ascii="Arial" w:hAnsi="Arial" w:cs="Arial"/>
                <w:sz w:val="20"/>
                <w:szCs w:val="20"/>
              </w:rPr>
              <w:t>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A123D3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C42341"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789432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7E17D5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0925477" w14:textId="77777777" w:rsidR="0011507F" w:rsidRPr="00152208" w:rsidRDefault="0011507F" w:rsidP="0011507F">
            <w:pPr>
              <w:spacing w:before="120"/>
              <w:jc w:val="center"/>
              <w:rPr>
                <w:rFonts w:ascii="Arial" w:hAnsi="Arial" w:cs="Arial"/>
                <w:sz w:val="20"/>
                <w:szCs w:val="20"/>
              </w:rPr>
            </w:pPr>
          </w:p>
        </w:tc>
      </w:tr>
      <w:tr w:rsidR="0011507F" w:rsidRPr="00152208" w14:paraId="19D69B3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59EFEB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F9D5B0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đóng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2B9D66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E62E7B7"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360171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62D5B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2AE0A86" w14:textId="77777777" w:rsidR="0011507F" w:rsidRPr="00152208" w:rsidRDefault="0011507F" w:rsidP="0011507F">
            <w:pPr>
              <w:spacing w:before="120"/>
              <w:jc w:val="center"/>
              <w:rPr>
                <w:rFonts w:ascii="Arial" w:hAnsi="Arial" w:cs="Arial"/>
                <w:sz w:val="20"/>
                <w:szCs w:val="20"/>
              </w:rPr>
            </w:pPr>
          </w:p>
        </w:tc>
      </w:tr>
      <w:tr w:rsidR="0011507F" w:rsidRPr="00152208" w14:paraId="432C970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90E1D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941C6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người đóng bù</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61296F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236BC74"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8E87A7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B0112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28E2BA1" w14:textId="77777777" w:rsidR="0011507F" w:rsidRPr="00152208" w:rsidRDefault="0011507F" w:rsidP="0011507F">
            <w:pPr>
              <w:spacing w:before="120"/>
              <w:jc w:val="center"/>
              <w:rPr>
                <w:rFonts w:ascii="Arial" w:hAnsi="Arial" w:cs="Arial"/>
                <w:sz w:val="20"/>
                <w:szCs w:val="20"/>
              </w:rPr>
            </w:pPr>
          </w:p>
        </w:tc>
      </w:tr>
      <w:tr w:rsidR="0011507F" w:rsidRPr="00152208" w14:paraId="556A3E8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0A9E133"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031213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y tế</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7D423F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07433D6"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4F57DA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E2FCA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703BCAF" w14:textId="77777777" w:rsidR="0011507F" w:rsidRPr="00152208" w:rsidRDefault="0011507F" w:rsidP="0011507F">
            <w:pPr>
              <w:spacing w:before="120"/>
              <w:jc w:val="center"/>
              <w:rPr>
                <w:rFonts w:ascii="Arial" w:hAnsi="Arial" w:cs="Arial"/>
                <w:sz w:val="20"/>
                <w:szCs w:val="20"/>
              </w:rPr>
            </w:pPr>
          </w:p>
        </w:tc>
      </w:tr>
      <w:tr w:rsidR="0011507F" w:rsidRPr="00152208" w14:paraId="20FE24D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ED4FF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621231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Cùng tham gia </w:t>
            </w:r>
            <w:r w:rsidRPr="00152208">
              <w:rPr>
                <w:rFonts w:ascii="Arial" w:hAnsi="Arial" w:cs="Arial"/>
                <w:b/>
                <w:sz w:val="20"/>
                <w:szCs w:val="20"/>
                <w:lang w:val="en-US"/>
              </w:rPr>
              <w:t>BHXH</w:t>
            </w:r>
            <w:r w:rsidRPr="00152208">
              <w:rPr>
                <w:rFonts w:ascii="Arial" w:hAnsi="Arial" w:cs="Arial"/>
                <w:b/>
                <w:sz w:val="20"/>
                <w:szCs w:val="20"/>
              </w:rPr>
              <w:t>, BHYT</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04C5FA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CFE873F"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B97663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A38F5C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63A2DDC" w14:textId="77777777" w:rsidR="0011507F" w:rsidRPr="00152208" w:rsidRDefault="0011507F" w:rsidP="0011507F">
            <w:pPr>
              <w:spacing w:before="120"/>
              <w:jc w:val="center"/>
              <w:rPr>
                <w:rFonts w:ascii="Arial" w:hAnsi="Arial" w:cs="Arial"/>
                <w:sz w:val="20"/>
                <w:szCs w:val="20"/>
              </w:rPr>
            </w:pPr>
          </w:p>
        </w:tc>
      </w:tr>
      <w:tr w:rsidR="0011507F" w:rsidRPr="00152208" w14:paraId="1818470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0D836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1B8699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AB8A96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94736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C0C19E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74B591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A57F79" w14:textId="77777777" w:rsidR="0011507F" w:rsidRPr="00152208" w:rsidRDefault="0011507F" w:rsidP="0011507F">
            <w:pPr>
              <w:spacing w:before="120"/>
              <w:jc w:val="center"/>
              <w:rPr>
                <w:rFonts w:ascii="Arial" w:hAnsi="Arial" w:cs="Arial"/>
                <w:sz w:val="20"/>
                <w:szCs w:val="20"/>
              </w:rPr>
            </w:pPr>
          </w:p>
        </w:tc>
      </w:tr>
      <w:tr w:rsidR="0011507F" w:rsidRPr="00152208" w14:paraId="03C8D1F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669E4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769765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ED72A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7530C2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805746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4F7D8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88F1295" w14:textId="77777777" w:rsidR="0011507F" w:rsidRPr="00152208" w:rsidRDefault="0011507F" w:rsidP="0011507F">
            <w:pPr>
              <w:spacing w:before="120"/>
              <w:jc w:val="center"/>
              <w:rPr>
                <w:rFonts w:ascii="Arial" w:hAnsi="Arial" w:cs="Arial"/>
                <w:sz w:val="20"/>
                <w:szCs w:val="20"/>
              </w:rPr>
            </w:pPr>
          </w:p>
        </w:tc>
      </w:tr>
      <w:tr w:rsidR="0011507F" w:rsidRPr="00152208" w14:paraId="343BD3A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A2BE9E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1B89EA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AB49C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03B35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75164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E4B4C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8F904D8" w14:textId="77777777" w:rsidR="0011507F" w:rsidRPr="00152208" w:rsidRDefault="0011507F" w:rsidP="0011507F">
            <w:pPr>
              <w:spacing w:before="120"/>
              <w:jc w:val="center"/>
              <w:rPr>
                <w:rFonts w:ascii="Arial" w:hAnsi="Arial" w:cs="Arial"/>
                <w:sz w:val="20"/>
                <w:szCs w:val="20"/>
              </w:rPr>
            </w:pPr>
          </w:p>
        </w:tc>
      </w:tr>
      <w:tr w:rsidR="0011507F" w:rsidRPr="00152208" w14:paraId="159A9E1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63340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73D52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692CBB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89F30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E1A87F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ADE7D4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478B3E8" w14:textId="77777777" w:rsidR="0011507F" w:rsidRPr="00152208" w:rsidRDefault="0011507F" w:rsidP="0011507F">
            <w:pPr>
              <w:spacing w:before="120"/>
              <w:jc w:val="center"/>
              <w:rPr>
                <w:rFonts w:ascii="Arial" w:hAnsi="Arial" w:cs="Arial"/>
                <w:sz w:val="20"/>
                <w:szCs w:val="20"/>
              </w:rPr>
            </w:pPr>
          </w:p>
        </w:tc>
      </w:tr>
      <w:tr w:rsidR="0011507F" w:rsidRPr="00152208" w14:paraId="364C43C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AF34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76E337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số lao động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9BA3A2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85581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34F057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992C9C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F52CB40" w14:textId="77777777" w:rsidR="0011507F" w:rsidRPr="00152208" w:rsidRDefault="0011507F" w:rsidP="0011507F">
            <w:pPr>
              <w:spacing w:before="120"/>
              <w:jc w:val="center"/>
              <w:rPr>
                <w:rFonts w:ascii="Arial" w:hAnsi="Arial" w:cs="Arial"/>
                <w:sz w:val="20"/>
                <w:szCs w:val="20"/>
              </w:rPr>
            </w:pPr>
          </w:p>
        </w:tc>
      </w:tr>
      <w:tr w:rsidR="0011507F" w:rsidRPr="00152208" w14:paraId="64F77FB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6D1B2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5A7132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lao động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97896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17E148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CE61AB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29AD31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8A1DF12" w14:textId="77777777" w:rsidR="0011507F" w:rsidRPr="00152208" w:rsidRDefault="0011507F" w:rsidP="0011507F">
            <w:pPr>
              <w:spacing w:before="120"/>
              <w:jc w:val="center"/>
              <w:rPr>
                <w:rFonts w:ascii="Arial" w:hAnsi="Arial" w:cs="Arial"/>
                <w:sz w:val="20"/>
                <w:szCs w:val="20"/>
              </w:rPr>
            </w:pPr>
          </w:p>
        </w:tc>
      </w:tr>
      <w:tr w:rsidR="0011507F" w:rsidRPr="00152208" w14:paraId="70DD969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5EB88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F149E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AC561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4708F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D484E5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9F2F88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934924D" w14:textId="77777777" w:rsidR="0011507F" w:rsidRPr="00152208" w:rsidRDefault="0011507F" w:rsidP="0011507F">
            <w:pPr>
              <w:spacing w:before="120"/>
              <w:jc w:val="center"/>
              <w:rPr>
                <w:rFonts w:ascii="Arial" w:hAnsi="Arial" w:cs="Arial"/>
                <w:sz w:val="20"/>
                <w:szCs w:val="20"/>
              </w:rPr>
            </w:pPr>
          </w:p>
        </w:tc>
      </w:tr>
      <w:tr w:rsidR="0011507F" w:rsidRPr="00152208" w14:paraId="6F37563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FE64F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19639A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quỹ lương tham gia</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2E98C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5A8E8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BE11D2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627801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468B010" w14:textId="77777777" w:rsidR="0011507F" w:rsidRPr="00152208" w:rsidRDefault="0011507F" w:rsidP="0011507F">
            <w:pPr>
              <w:spacing w:before="120"/>
              <w:jc w:val="center"/>
              <w:rPr>
                <w:rFonts w:ascii="Arial" w:hAnsi="Arial" w:cs="Arial"/>
                <w:sz w:val="20"/>
                <w:szCs w:val="20"/>
              </w:rPr>
            </w:pPr>
          </w:p>
        </w:tc>
      </w:tr>
      <w:tr w:rsidR="0011507F" w:rsidRPr="00152208" w14:paraId="4E1A085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8F448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E9D078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935ADF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B5EB4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B3A4E5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6DD4C4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2C441B8" w14:textId="77777777" w:rsidR="0011507F" w:rsidRPr="00152208" w:rsidRDefault="0011507F" w:rsidP="0011507F">
            <w:pPr>
              <w:spacing w:before="120"/>
              <w:jc w:val="center"/>
              <w:rPr>
                <w:rFonts w:ascii="Arial" w:hAnsi="Arial" w:cs="Arial"/>
                <w:sz w:val="20"/>
                <w:szCs w:val="20"/>
              </w:rPr>
            </w:pPr>
          </w:p>
        </w:tc>
      </w:tr>
      <w:tr w:rsidR="0011507F" w:rsidRPr="00152208" w14:paraId="5CE55B1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7BE92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09E83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81F805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B8C7A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754BBB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8B1A78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275D125" w14:textId="77777777" w:rsidR="0011507F" w:rsidRPr="00152208" w:rsidRDefault="0011507F" w:rsidP="0011507F">
            <w:pPr>
              <w:spacing w:before="120"/>
              <w:jc w:val="center"/>
              <w:rPr>
                <w:rFonts w:ascii="Arial" w:hAnsi="Arial" w:cs="Arial"/>
                <w:sz w:val="20"/>
                <w:szCs w:val="20"/>
              </w:rPr>
            </w:pPr>
          </w:p>
        </w:tc>
      </w:tr>
      <w:tr w:rsidR="0011507F" w:rsidRPr="00152208" w14:paraId="658A2FF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5E596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3CE1E8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lao động có tiền lương dưới 1,07 </w:t>
            </w:r>
            <w:r w:rsidRPr="00152208">
              <w:rPr>
                <w:rFonts w:ascii="Arial" w:hAnsi="Arial" w:cs="Arial"/>
                <w:sz w:val="20"/>
                <w:szCs w:val="20"/>
                <w:lang w:val="en-US"/>
              </w:rPr>
              <w:t>l</w:t>
            </w:r>
            <w:r w:rsidRPr="00152208">
              <w:rPr>
                <w:rFonts w:ascii="Arial" w:hAnsi="Arial" w:cs="Arial"/>
                <w:sz w:val="20"/>
                <w:szCs w:val="20"/>
              </w:rPr>
              <w:t>ương tối thiểu vùng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750EF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6CAB9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A28D89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C0B238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5DDA3E" w14:textId="77777777" w:rsidR="0011507F" w:rsidRPr="00152208" w:rsidRDefault="0011507F" w:rsidP="0011507F">
            <w:pPr>
              <w:spacing w:before="120"/>
              <w:jc w:val="center"/>
              <w:rPr>
                <w:rFonts w:ascii="Arial" w:hAnsi="Arial" w:cs="Arial"/>
                <w:sz w:val="20"/>
                <w:szCs w:val="20"/>
              </w:rPr>
            </w:pPr>
          </w:p>
        </w:tc>
      </w:tr>
      <w:tr w:rsidR="0011507F" w:rsidRPr="00152208" w14:paraId="2278FB2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16041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4C453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AD2A3E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DE686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FC65F7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4947C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E5448C9" w14:textId="77777777" w:rsidR="0011507F" w:rsidRPr="00152208" w:rsidRDefault="0011507F" w:rsidP="0011507F">
            <w:pPr>
              <w:spacing w:before="120"/>
              <w:jc w:val="center"/>
              <w:rPr>
                <w:rFonts w:ascii="Arial" w:hAnsi="Arial" w:cs="Arial"/>
                <w:sz w:val="20"/>
                <w:szCs w:val="20"/>
              </w:rPr>
            </w:pPr>
          </w:p>
        </w:tc>
      </w:tr>
      <w:tr w:rsidR="0011507F" w:rsidRPr="00152208" w14:paraId="0887620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6488A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FBB6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E9929E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E97B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3E5A9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F26D9E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0834F56" w14:textId="77777777" w:rsidR="0011507F" w:rsidRPr="00152208" w:rsidRDefault="0011507F" w:rsidP="0011507F">
            <w:pPr>
              <w:spacing w:before="120"/>
              <w:jc w:val="center"/>
              <w:rPr>
                <w:rFonts w:ascii="Arial" w:hAnsi="Arial" w:cs="Arial"/>
                <w:sz w:val="20"/>
                <w:szCs w:val="20"/>
              </w:rPr>
            </w:pPr>
          </w:p>
        </w:tc>
      </w:tr>
      <w:tr w:rsidR="0011507F" w:rsidRPr="00152208" w14:paraId="2FDE37A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CC73F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2E04AE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1A6EDE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C0119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13B020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FC9ED4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9FDC96" w14:textId="77777777" w:rsidR="0011507F" w:rsidRPr="00152208" w:rsidRDefault="0011507F" w:rsidP="0011507F">
            <w:pPr>
              <w:spacing w:before="120"/>
              <w:jc w:val="center"/>
              <w:rPr>
                <w:rFonts w:ascii="Arial" w:hAnsi="Arial" w:cs="Arial"/>
                <w:sz w:val="20"/>
                <w:szCs w:val="20"/>
              </w:rPr>
            </w:pPr>
          </w:p>
        </w:tc>
      </w:tr>
      <w:tr w:rsidR="0011507F" w:rsidRPr="00152208" w14:paraId="75F4143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B095D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156D54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B418DD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CEA50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412087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2DA9ED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80C2BAB" w14:textId="77777777" w:rsidR="0011507F" w:rsidRPr="00152208" w:rsidRDefault="0011507F" w:rsidP="0011507F">
            <w:pPr>
              <w:spacing w:before="120"/>
              <w:jc w:val="center"/>
              <w:rPr>
                <w:rFonts w:ascii="Arial" w:hAnsi="Arial" w:cs="Arial"/>
                <w:sz w:val="20"/>
                <w:szCs w:val="20"/>
              </w:rPr>
            </w:pPr>
          </w:p>
        </w:tc>
      </w:tr>
      <w:tr w:rsidR="0011507F" w:rsidRPr="00152208" w14:paraId="12A0C8A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FB94F30"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731FB4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26F0B8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91913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207519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DD1B9B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CD78D2" w14:textId="77777777" w:rsidR="0011507F" w:rsidRPr="00152208" w:rsidRDefault="0011507F" w:rsidP="0011507F">
            <w:pPr>
              <w:spacing w:before="120"/>
              <w:jc w:val="center"/>
              <w:rPr>
                <w:rFonts w:ascii="Arial" w:hAnsi="Arial" w:cs="Arial"/>
                <w:sz w:val="20"/>
                <w:szCs w:val="20"/>
              </w:rPr>
            </w:pPr>
          </w:p>
        </w:tc>
      </w:tr>
      <w:tr w:rsidR="0011507F" w:rsidRPr="00152208" w14:paraId="3354057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D3DDF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9B2D8A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D2E8B9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DAEAC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1241E6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AE308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287805B" w14:textId="77777777" w:rsidR="0011507F" w:rsidRPr="00152208" w:rsidRDefault="0011507F" w:rsidP="0011507F">
            <w:pPr>
              <w:spacing w:before="120"/>
              <w:jc w:val="center"/>
              <w:rPr>
                <w:rFonts w:ascii="Arial" w:hAnsi="Arial" w:cs="Arial"/>
                <w:sz w:val="20"/>
                <w:szCs w:val="20"/>
              </w:rPr>
            </w:pPr>
          </w:p>
        </w:tc>
      </w:tr>
      <w:tr w:rsidR="0011507F" w:rsidRPr="00152208" w14:paraId="3FD4E4C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61867C"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6D7112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5F2933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60638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7B9890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3CA001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77287EA" w14:textId="77777777" w:rsidR="0011507F" w:rsidRPr="00152208" w:rsidRDefault="0011507F" w:rsidP="0011507F">
            <w:pPr>
              <w:spacing w:before="120"/>
              <w:jc w:val="center"/>
              <w:rPr>
                <w:rFonts w:ascii="Arial" w:hAnsi="Arial" w:cs="Arial"/>
                <w:sz w:val="20"/>
                <w:szCs w:val="20"/>
              </w:rPr>
            </w:pPr>
          </w:p>
        </w:tc>
      </w:tr>
      <w:tr w:rsidR="0011507F" w:rsidRPr="00152208" w14:paraId="4F1CCFF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558F4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0BB7A2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34B229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47B83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179543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6A1373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1D04CBE" w14:textId="77777777" w:rsidR="0011507F" w:rsidRPr="00152208" w:rsidRDefault="0011507F" w:rsidP="0011507F">
            <w:pPr>
              <w:spacing w:before="120"/>
              <w:jc w:val="center"/>
              <w:rPr>
                <w:rFonts w:ascii="Arial" w:hAnsi="Arial" w:cs="Arial"/>
                <w:sz w:val="20"/>
                <w:szCs w:val="20"/>
              </w:rPr>
            </w:pPr>
          </w:p>
        </w:tc>
      </w:tr>
      <w:tr w:rsidR="0011507F" w:rsidRPr="00152208" w14:paraId="311AA0B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641B3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E75D67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9B07A6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253A0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D31B62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725AC3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B4BAC37" w14:textId="77777777" w:rsidR="0011507F" w:rsidRPr="00152208" w:rsidRDefault="0011507F" w:rsidP="0011507F">
            <w:pPr>
              <w:spacing w:before="120"/>
              <w:jc w:val="center"/>
              <w:rPr>
                <w:rFonts w:ascii="Arial" w:hAnsi="Arial" w:cs="Arial"/>
                <w:sz w:val="20"/>
                <w:szCs w:val="20"/>
              </w:rPr>
            </w:pPr>
          </w:p>
        </w:tc>
      </w:tr>
      <w:tr w:rsidR="0011507F" w:rsidRPr="00152208" w14:paraId="5E7A0AD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5941A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DD1CBF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w:t>
            </w:r>
            <w:r w:rsidRPr="00152208">
              <w:rPr>
                <w:rFonts w:ascii="Arial" w:hAnsi="Arial" w:cs="Arial"/>
                <w:sz w:val="20"/>
                <w:szCs w:val="20"/>
                <w:lang w:val="en-US"/>
              </w:rPr>
              <w:t>ố</w:t>
            </w:r>
            <w:r w:rsidRPr="00152208">
              <w:rPr>
                <w:rFonts w:ascii="Arial" w:hAnsi="Arial" w:cs="Arial"/>
                <w:sz w:val="20"/>
                <w:szCs w:val="20"/>
              </w:rPr>
              <w:t xml:space="preserve">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48A119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FD12E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6F5FA6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94124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C8D942A" w14:textId="77777777" w:rsidR="0011507F" w:rsidRPr="00152208" w:rsidRDefault="0011507F" w:rsidP="0011507F">
            <w:pPr>
              <w:spacing w:before="120"/>
              <w:jc w:val="center"/>
              <w:rPr>
                <w:rFonts w:ascii="Arial" w:hAnsi="Arial" w:cs="Arial"/>
                <w:sz w:val="20"/>
                <w:szCs w:val="20"/>
              </w:rPr>
            </w:pPr>
          </w:p>
        </w:tc>
      </w:tr>
      <w:tr w:rsidR="0011507F" w:rsidRPr="00152208" w14:paraId="6D309AA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AFDBB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314092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B0B63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04B8F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DC7909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C01E3D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F8E9D2E" w14:textId="77777777" w:rsidR="0011507F" w:rsidRPr="00152208" w:rsidRDefault="0011507F" w:rsidP="0011507F">
            <w:pPr>
              <w:spacing w:before="120"/>
              <w:jc w:val="center"/>
              <w:rPr>
                <w:rFonts w:ascii="Arial" w:hAnsi="Arial" w:cs="Arial"/>
                <w:sz w:val="20"/>
                <w:szCs w:val="20"/>
              </w:rPr>
            </w:pPr>
          </w:p>
        </w:tc>
      </w:tr>
      <w:tr w:rsidR="0011507F" w:rsidRPr="00152208" w14:paraId="7DD22EA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CAA6B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0E58F2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1B17FD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1824F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F326BD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C5F5FD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1EB6017" w14:textId="77777777" w:rsidR="0011507F" w:rsidRPr="00152208" w:rsidRDefault="0011507F" w:rsidP="0011507F">
            <w:pPr>
              <w:spacing w:before="120"/>
              <w:jc w:val="center"/>
              <w:rPr>
                <w:rFonts w:ascii="Arial" w:hAnsi="Arial" w:cs="Arial"/>
                <w:sz w:val="20"/>
                <w:szCs w:val="20"/>
              </w:rPr>
            </w:pPr>
          </w:p>
        </w:tc>
      </w:tr>
      <w:tr w:rsidR="0011507F" w:rsidRPr="00152208" w14:paraId="6A2E093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35527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4DBD09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FDE5F2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0F4C5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94FDF9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840FBE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00D52CC" w14:textId="77777777" w:rsidR="0011507F" w:rsidRPr="00152208" w:rsidRDefault="0011507F" w:rsidP="0011507F">
            <w:pPr>
              <w:spacing w:before="120"/>
              <w:jc w:val="center"/>
              <w:rPr>
                <w:rFonts w:ascii="Arial" w:hAnsi="Arial" w:cs="Arial"/>
                <w:sz w:val="20"/>
                <w:szCs w:val="20"/>
              </w:rPr>
            </w:pPr>
          </w:p>
        </w:tc>
      </w:tr>
      <w:tr w:rsidR="0011507F" w:rsidRPr="00152208" w14:paraId="03591B6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3246A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7095E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w:t>
            </w:r>
            <w:r w:rsidRPr="00152208">
              <w:rPr>
                <w:rFonts w:ascii="Arial" w:hAnsi="Arial" w:cs="Arial"/>
                <w:sz w:val="20"/>
                <w:szCs w:val="20"/>
                <w:lang w:val="en-US"/>
              </w:rPr>
              <w:t>ố</w:t>
            </w:r>
            <w:r w:rsidRPr="00152208">
              <w:rPr>
                <w:rFonts w:ascii="Arial" w:hAnsi="Arial" w:cs="Arial"/>
                <w:sz w:val="20"/>
                <w:szCs w:val="20"/>
              </w:rPr>
              <w:t xml:space="preserve">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D8C18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28CF6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4E4CC2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8779D3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FD68280" w14:textId="77777777" w:rsidR="0011507F" w:rsidRPr="00152208" w:rsidRDefault="0011507F" w:rsidP="0011507F">
            <w:pPr>
              <w:spacing w:before="120"/>
              <w:jc w:val="center"/>
              <w:rPr>
                <w:rFonts w:ascii="Arial" w:hAnsi="Arial" w:cs="Arial"/>
                <w:sz w:val="20"/>
                <w:szCs w:val="20"/>
              </w:rPr>
            </w:pPr>
          </w:p>
        </w:tc>
      </w:tr>
      <w:tr w:rsidR="0011507F" w:rsidRPr="00152208" w14:paraId="523FF20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7C1888"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FC5C70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17195D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D8F00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2205C3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E7DE29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E69F745" w14:textId="77777777" w:rsidR="0011507F" w:rsidRPr="00152208" w:rsidRDefault="0011507F" w:rsidP="0011507F">
            <w:pPr>
              <w:spacing w:before="120"/>
              <w:jc w:val="center"/>
              <w:rPr>
                <w:rFonts w:ascii="Arial" w:hAnsi="Arial" w:cs="Arial"/>
                <w:sz w:val="20"/>
                <w:szCs w:val="20"/>
              </w:rPr>
            </w:pPr>
          </w:p>
        </w:tc>
      </w:tr>
      <w:tr w:rsidR="0011507F" w:rsidRPr="00152208" w14:paraId="4FBA970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A35AA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D4F91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063C7D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F61B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28272E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17DD8A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3EDAAB5" w14:textId="77777777" w:rsidR="0011507F" w:rsidRPr="00152208" w:rsidRDefault="0011507F" w:rsidP="0011507F">
            <w:pPr>
              <w:spacing w:before="120"/>
              <w:jc w:val="center"/>
              <w:rPr>
                <w:rFonts w:ascii="Arial" w:hAnsi="Arial" w:cs="Arial"/>
                <w:sz w:val="20"/>
                <w:szCs w:val="20"/>
              </w:rPr>
            </w:pPr>
          </w:p>
        </w:tc>
      </w:tr>
      <w:tr w:rsidR="0011507F" w:rsidRPr="00152208" w14:paraId="4F84F1A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440C700"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41F349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C30C29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5A711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55FB66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3E48EB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243D667" w14:textId="77777777" w:rsidR="0011507F" w:rsidRPr="00152208" w:rsidRDefault="0011507F" w:rsidP="0011507F">
            <w:pPr>
              <w:spacing w:before="120"/>
              <w:jc w:val="center"/>
              <w:rPr>
                <w:rFonts w:ascii="Arial" w:hAnsi="Arial" w:cs="Arial"/>
                <w:sz w:val="20"/>
                <w:szCs w:val="20"/>
              </w:rPr>
            </w:pPr>
          </w:p>
        </w:tc>
      </w:tr>
      <w:tr w:rsidR="0011507F" w:rsidRPr="00152208" w14:paraId="4A437F2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A3865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0A9D92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w:t>
            </w:r>
            <w:r w:rsidRPr="00152208">
              <w:rPr>
                <w:rFonts w:ascii="Arial" w:hAnsi="Arial" w:cs="Arial"/>
                <w:sz w:val="20"/>
                <w:szCs w:val="20"/>
                <w:lang w:val="en-US"/>
              </w:rPr>
              <w:t>nợ</w:t>
            </w:r>
            <w:r w:rsidRPr="00152208">
              <w:rPr>
                <w:rFonts w:ascii="Arial" w:hAnsi="Arial" w:cs="Arial"/>
                <w:sz w:val="20"/>
                <w:szCs w:val="20"/>
              </w:rPr>
              <w:t xml:space="preserve">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EFDB57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6287F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A8E00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BA8313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7499F8" w14:textId="77777777" w:rsidR="0011507F" w:rsidRPr="00152208" w:rsidRDefault="0011507F" w:rsidP="0011507F">
            <w:pPr>
              <w:spacing w:before="120"/>
              <w:jc w:val="center"/>
              <w:rPr>
                <w:rFonts w:ascii="Arial" w:hAnsi="Arial" w:cs="Arial"/>
                <w:sz w:val="20"/>
                <w:szCs w:val="20"/>
              </w:rPr>
            </w:pPr>
          </w:p>
        </w:tc>
      </w:tr>
      <w:tr w:rsidR="0011507F" w:rsidRPr="00152208" w14:paraId="0E26207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A7206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382C9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lãi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B6B2A8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94AEB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A48268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CFAD25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D63865B" w14:textId="77777777" w:rsidR="0011507F" w:rsidRPr="00152208" w:rsidRDefault="0011507F" w:rsidP="0011507F">
            <w:pPr>
              <w:spacing w:before="120"/>
              <w:jc w:val="center"/>
              <w:rPr>
                <w:rFonts w:ascii="Arial" w:hAnsi="Arial" w:cs="Arial"/>
                <w:sz w:val="20"/>
                <w:szCs w:val="20"/>
              </w:rPr>
            </w:pPr>
          </w:p>
        </w:tc>
      </w:tr>
      <w:tr w:rsidR="0011507F" w:rsidRPr="00152208" w14:paraId="11C3092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B8FD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ED68AA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79235E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F2AEE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D003FF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DA1C33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1CBC7F6" w14:textId="77777777" w:rsidR="0011507F" w:rsidRPr="00152208" w:rsidRDefault="0011507F" w:rsidP="0011507F">
            <w:pPr>
              <w:spacing w:before="120"/>
              <w:jc w:val="center"/>
              <w:rPr>
                <w:rFonts w:ascii="Arial" w:hAnsi="Arial" w:cs="Arial"/>
                <w:sz w:val="20"/>
                <w:szCs w:val="20"/>
              </w:rPr>
            </w:pPr>
          </w:p>
        </w:tc>
      </w:tr>
      <w:tr w:rsidR="0011507F" w:rsidRPr="00152208" w14:paraId="1F9AA13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243D0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EB1E15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91DD18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7FAC34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A22B2A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02D1A3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D53B6DA" w14:textId="77777777" w:rsidR="0011507F" w:rsidRPr="00152208" w:rsidRDefault="0011507F" w:rsidP="0011507F">
            <w:pPr>
              <w:spacing w:before="120"/>
              <w:jc w:val="center"/>
              <w:rPr>
                <w:rFonts w:ascii="Arial" w:hAnsi="Arial" w:cs="Arial"/>
                <w:sz w:val="20"/>
                <w:szCs w:val="20"/>
              </w:rPr>
            </w:pPr>
          </w:p>
        </w:tc>
      </w:tr>
      <w:tr w:rsidR="0011507F" w:rsidRPr="00152208" w14:paraId="444939C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A2865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AB946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w:t>
            </w:r>
            <w:r w:rsidRPr="00152208">
              <w:rPr>
                <w:rFonts w:ascii="Arial" w:hAnsi="Arial" w:cs="Arial"/>
                <w:sz w:val="20"/>
                <w:szCs w:val="20"/>
                <w:lang w:val="en-US"/>
              </w:rPr>
              <w:t xml:space="preserve"> 1</w:t>
            </w:r>
            <w:r w:rsidRPr="00152208">
              <w:rPr>
                <w:rFonts w:ascii="Arial" w:hAnsi="Arial" w:cs="Arial"/>
                <w:sz w:val="20"/>
                <w:szCs w:val="20"/>
              </w:rPr>
              <w:t xml:space="preserve">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0D4EDE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3B7D7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EC73A9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C1F406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5F71E11" w14:textId="77777777" w:rsidR="0011507F" w:rsidRPr="00152208" w:rsidRDefault="0011507F" w:rsidP="0011507F">
            <w:pPr>
              <w:spacing w:before="120"/>
              <w:jc w:val="center"/>
              <w:rPr>
                <w:rFonts w:ascii="Arial" w:hAnsi="Arial" w:cs="Arial"/>
                <w:sz w:val="20"/>
                <w:szCs w:val="20"/>
              </w:rPr>
            </w:pPr>
          </w:p>
        </w:tc>
      </w:tr>
      <w:tr w:rsidR="0011507F" w:rsidRPr="00152208" w14:paraId="6FC33BF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83B86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EA5AC9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4DAB66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5948B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EB0C27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E204F2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88A614A" w14:textId="77777777" w:rsidR="0011507F" w:rsidRPr="00152208" w:rsidRDefault="0011507F" w:rsidP="0011507F">
            <w:pPr>
              <w:spacing w:before="120"/>
              <w:jc w:val="center"/>
              <w:rPr>
                <w:rFonts w:ascii="Arial" w:hAnsi="Arial" w:cs="Arial"/>
                <w:sz w:val="20"/>
                <w:szCs w:val="20"/>
              </w:rPr>
            </w:pPr>
          </w:p>
        </w:tc>
      </w:tr>
      <w:tr w:rsidR="0011507F" w:rsidRPr="00152208" w14:paraId="0DC9785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FE00B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1217F4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D1D788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EA4A3F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Đơn </w:t>
            </w:r>
            <w:r w:rsidRPr="00152208">
              <w:rPr>
                <w:rFonts w:ascii="Arial" w:hAnsi="Arial" w:cs="Arial"/>
                <w:sz w:val="20"/>
                <w:szCs w:val="20"/>
                <w:lang w:val="en-US"/>
              </w:rPr>
              <w:t>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D31F51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09386F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6AC5F1C" w14:textId="77777777" w:rsidR="0011507F" w:rsidRPr="00152208" w:rsidRDefault="0011507F" w:rsidP="0011507F">
            <w:pPr>
              <w:spacing w:before="120"/>
              <w:jc w:val="center"/>
              <w:rPr>
                <w:rFonts w:ascii="Arial" w:hAnsi="Arial" w:cs="Arial"/>
                <w:sz w:val="20"/>
                <w:szCs w:val="20"/>
              </w:rPr>
            </w:pPr>
          </w:p>
        </w:tc>
      </w:tr>
      <w:tr w:rsidR="0011507F" w:rsidRPr="00152208" w14:paraId="45ED99C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5194A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648849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712BA7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4894B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21D159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0D1FD6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2F40195" w14:textId="77777777" w:rsidR="0011507F" w:rsidRPr="00152208" w:rsidRDefault="0011507F" w:rsidP="0011507F">
            <w:pPr>
              <w:spacing w:before="120"/>
              <w:jc w:val="center"/>
              <w:rPr>
                <w:rFonts w:ascii="Arial" w:hAnsi="Arial" w:cs="Arial"/>
                <w:sz w:val="20"/>
                <w:szCs w:val="20"/>
              </w:rPr>
            </w:pPr>
          </w:p>
        </w:tc>
      </w:tr>
      <w:tr w:rsidR="0011507F" w:rsidRPr="00152208" w14:paraId="1655E50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73244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E6DA7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FD0BA9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5931E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8013BE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2636CB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B4DE4F9" w14:textId="77777777" w:rsidR="0011507F" w:rsidRPr="00152208" w:rsidRDefault="0011507F" w:rsidP="0011507F">
            <w:pPr>
              <w:spacing w:before="120"/>
              <w:jc w:val="center"/>
              <w:rPr>
                <w:rFonts w:ascii="Arial" w:hAnsi="Arial" w:cs="Arial"/>
                <w:sz w:val="20"/>
                <w:szCs w:val="20"/>
              </w:rPr>
            </w:pPr>
          </w:p>
        </w:tc>
      </w:tr>
      <w:tr w:rsidR="0011507F" w:rsidRPr="00152208" w14:paraId="12D1505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40C6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819ED6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B4FEC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9DFB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6C21DE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001A99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D4DA8E" w14:textId="77777777" w:rsidR="0011507F" w:rsidRPr="00152208" w:rsidRDefault="0011507F" w:rsidP="0011507F">
            <w:pPr>
              <w:spacing w:before="120"/>
              <w:jc w:val="center"/>
              <w:rPr>
                <w:rFonts w:ascii="Arial" w:hAnsi="Arial" w:cs="Arial"/>
                <w:sz w:val="20"/>
                <w:szCs w:val="20"/>
              </w:rPr>
            </w:pPr>
          </w:p>
        </w:tc>
      </w:tr>
      <w:tr w:rsidR="0011507F" w:rsidRPr="00152208" w14:paraId="256D24D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30473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CD290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50F2C6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227DE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E91FE0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CBF3F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85C3BC1" w14:textId="77777777" w:rsidR="0011507F" w:rsidRPr="00152208" w:rsidRDefault="0011507F" w:rsidP="0011507F">
            <w:pPr>
              <w:spacing w:before="120"/>
              <w:jc w:val="center"/>
              <w:rPr>
                <w:rFonts w:ascii="Arial" w:hAnsi="Arial" w:cs="Arial"/>
                <w:sz w:val="20"/>
                <w:szCs w:val="20"/>
              </w:rPr>
            </w:pPr>
          </w:p>
        </w:tc>
      </w:tr>
      <w:tr w:rsidR="0011507F" w:rsidRPr="00152208" w14:paraId="55769A8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2B42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19455F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2B288C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635D5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A4F058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4934F0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24B1522" w14:textId="77777777" w:rsidR="0011507F" w:rsidRPr="00152208" w:rsidRDefault="0011507F" w:rsidP="0011507F">
            <w:pPr>
              <w:spacing w:before="120"/>
              <w:jc w:val="center"/>
              <w:rPr>
                <w:rFonts w:ascii="Arial" w:hAnsi="Arial" w:cs="Arial"/>
                <w:sz w:val="20"/>
                <w:szCs w:val="20"/>
              </w:rPr>
            </w:pPr>
          </w:p>
        </w:tc>
      </w:tr>
      <w:tr w:rsidR="0011507F" w:rsidRPr="00152208" w14:paraId="35A9552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21343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81CD4A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16176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B8DA3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3B391F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AF29AF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82F324C" w14:textId="77777777" w:rsidR="0011507F" w:rsidRPr="00152208" w:rsidRDefault="0011507F" w:rsidP="0011507F">
            <w:pPr>
              <w:spacing w:before="120"/>
              <w:jc w:val="center"/>
              <w:rPr>
                <w:rFonts w:ascii="Arial" w:hAnsi="Arial" w:cs="Arial"/>
                <w:sz w:val="20"/>
                <w:szCs w:val="20"/>
              </w:rPr>
            </w:pPr>
          </w:p>
        </w:tc>
      </w:tr>
      <w:tr w:rsidR="0011507F" w:rsidRPr="00152208" w14:paraId="4850B4F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C3518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BE6BFD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5AA75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6D3C2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4DB694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0636CC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15155AE" w14:textId="77777777" w:rsidR="0011507F" w:rsidRPr="00152208" w:rsidRDefault="0011507F" w:rsidP="0011507F">
            <w:pPr>
              <w:spacing w:before="120"/>
              <w:jc w:val="center"/>
              <w:rPr>
                <w:rFonts w:ascii="Arial" w:hAnsi="Arial" w:cs="Arial"/>
                <w:sz w:val="20"/>
                <w:szCs w:val="20"/>
              </w:rPr>
            </w:pPr>
          </w:p>
        </w:tc>
      </w:tr>
      <w:tr w:rsidR="0011507F" w:rsidRPr="00152208" w14:paraId="0D13E98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B3AA5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F45C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09575E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0D9ED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383954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A01B92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F29439F" w14:textId="77777777" w:rsidR="0011507F" w:rsidRPr="00152208" w:rsidRDefault="0011507F" w:rsidP="0011507F">
            <w:pPr>
              <w:spacing w:before="120"/>
              <w:jc w:val="center"/>
              <w:rPr>
                <w:rFonts w:ascii="Arial" w:hAnsi="Arial" w:cs="Arial"/>
                <w:sz w:val="20"/>
                <w:szCs w:val="20"/>
              </w:rPr>
            </w:pPr>
          </w:p>
        </w:tc>
      </w:tr>
      <w:tr w:rsidR="0011507F" w:rsidRPr="00152208" w14:paraId="700D8C4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FF3A84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18C894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77A896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F652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EBCF65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243A38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7E53ACD" w14:textId="77777777" w:rsidR="0011507F" w:rsidRPr="00152208" w:rsidRDefault="0011507F" w:rsidP="0011507F">
            <w:pPr>
              <w:spacing w:before="120"/>
              <w:jc w:val="center"/>
              <w:rPr>
                <w:rFonts w:ascii="Arial" w:hAnsi="Arial" w:cs="Arial"/>
                <w:sz w:val="20"/>
                <w:szCs w:val="20"/>
              </w:rPr>
            </w:pPr>
          </w:p>
        </w:tc>
      </w:tr>
      <w:tr w:rsidR="0011507F" w:rsidRPr="00152208" w14:paraId="27AB35C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2CAAC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43ED8D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tạm dừng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A123FF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2C00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81A3E4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1D4F9D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281C68F" w14:textId="77777777" w:rsidR="0011507F" w:rsidRPr="00152208" w:rsidRDefault="0011507F" w:rsidP="0011507F">
            <w:pPr>
              <w:spacing w:before="120"/>
              <w:jc w:val="center"/>
              <w:rPr>
                <w:rFonts w:ascii="Arial" w:hAnsi="Arial" w:cs="Arial"/>
                <w:sz w:val="20"/>
                <w:szCs w:val="20"/>
              </w:rPr>
            </w:pPr>
          </w:p>
        </w:tc>
      </w:tr>
      <w:tr w:rsidR="0011507F" w:rsidRPr="00152208" w14:paraId="09C13F3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E3B6F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92062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w:t>
            </w:r>
            <w:r w:rsidRPr="00152208">
              <w:rPr>
                <w:rFonts w:ascii="Arial" w:hAnsi="Arial" w:cs="Arial"/>
                <w:sz w:val="20"/>
                <w:szCs w:val="20"/>
                <w:lang w:val="en-US"/>
              </w:rPr>
              <w:t>ị</w:t>
            </w:r>
            <w:r w:rsidRPr="00152208">
              <w:rPr>
                <w:rFonts w:ascii="Arial" w:hAnsi="Arial" w:cs="Arial"/>
                <w:sz w:val="20"/>
                <w:szCs w:val="20"/>
              </w:rPr>
              <w:t xml:space="preserve"> được khoanh nợ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A7A14F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83AC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E8E3F2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21A0F2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CC3AC99" w14:textId="77777777" w:rsidR="0011507F" w:rsidRPr="00152208" w:rsidRDefault="0011507F" w:rsidP="0011507F">
            <w:pPr>
              <w:spacing w:before="120"/>
              <w:jc w:val="center"/>
              <w:rPr>
                <w:rFonts w:ascii="Arial" w:hAnsi="Arial" w:cs="Arial"/>
                <w:sz w:val="20"/>
                <w:szCs w:val="20"/>
              </w:rPr>
            </w:pPr>
          </w:p>
        </w:tc>
      </w:tr>
      <w:tr w:rsidR="0011507F" w:rsidRPr="00152208" w14:paraId="54FF56D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5A35F2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II</w:t>
            </w:r>
            <w:r w:rsidRPr="00152208">
              <w:rPr>
                <w:rFonts w:ascii="Arial" w:hAnsi="Arial" w:cs="Arial"/>
                <w:b/>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860EC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Tổ chức BHXH</w:t>
            </w:r>
            <w:r w:rsidRPr="00152208">
              <w:rPr>
                <w:rFonts w:ascii="Arial" w:hAnsi="Arial" w:cs="Arial"/>
                <w:b/>
                <w:sz w:val="20"/>
                <w:szCs w:val="20"/>
                <w:lang w:val="en-US"/>
              </w:rPr>
              <w:t xml:space="preserve"> </w:t>
            </w:r>
            <w:r w:rsidRPr="00152208">
              <w:rPr>
                <w:rFonts w:ascii="Arial" w:hAnsi="Arial" w:cs="Arial"/>
                <w:b/>
                <w:sz w:val="20"/>
                <w:szCs w:val="20"/>
              </w:rPr>
              <w:t>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CF2615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98DB135"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BD40D4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0F350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F719F76" w14:textId="77777777" w:rsidR="0011507F" w:rsidRPr="00152208" w:rsidRDefault="0011507F" w:rsidP="0011507F">
            <w:pPr>
              <w:spacing w:before="120"/>
              <w:jc w:val="center"/>
              <w:rPr>
                <w:rFonts w:ascii="Arial" w:hAnsi="Arial" w:cs="Arial"/>
                <w:sz w:val="20"/>
                <w:szCs w:val="20"/>
              </w:rPr>
            </w:pPr>
          </w:p>
        </w:tc>
      </w:tr>
      <w:tr w:rsidR="0011507F" w:rsidRPr="00152208" w14:paraId="3578D92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2B47D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13240B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người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FE8CC5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0F44A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6D8E8A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A6153F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2DDE3CC" w14:textId="77777777" w:rsidR="0011507F" w:rsidRPr="00152208" w:rsidRDefault="0011507F" w:rsidP="0011507F">
            <w:pPr>
              <w:spacing w:before="120"/>
              <w:jc w:val="center"/>
              <w:rPr>
                <w:rFonts w:ascii="Arial" w:hAnsi="Arial" w:cs="Arial"/>
                <w:sz w:val="20"/>
                <w:szCs w:val="20"/>
              </w:rPr>
            </w:pPr>
          </w:p>
        </w:tc>
      </w:tr>
      <w:tr w:rsidR="0011507F" w:rsidRPr="00152208" w14:paraId="7B4C758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2EC6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590F4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51377F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6ECE6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9531B0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3FEE2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39FFA27" w14:textId="77777777" w:rsidR="0011507F" w:rsidRPr="00152208" w:rsidRDefault="0011507F" w:rsidP="0011507F">
            <w:pPr>
              <w:spacing w:before="120"/>
              <w:jc w:val="center"/>
              <w:rPr>
                <w:rFonts w:ascii="Arial" w:hAnsi="Arial" w:cs="Arial"/>
                <w:sz w:val="20"/>
                <w:szCs w:val="20"/>
              </w:rPr>
            </w:pPr>
          </w:p>
        </w:tc>
      </w:tr>
      <w:tr w:rsidR="0011507F" w:rsidRPr="00152208" w14:paraId="4B954B0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F464B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6C5D7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EEDC86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32CEE0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DB3823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A9665D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6CEEE36" w14:textId="77777777" w:rsidR="0011507F" w:rsidRPr="00152208" w:rsidRDefault="0011507F" w:rsidP="0011507F">
            <w:pPr>
              <w:spacing w:before="120"/>
              <w:jc w:val="center"/>
              <w:rPr>
                <w:rFonts w:ascii="Arial" w:hAnsi="Arial" w:cs="Arial"/>
                <w:sz w:val="20"/>
                <w:szCs w:val="20"/>
              </w:rPr>
            </w:pPr>
          </w:p>
        </w:tc>
      </w:tr>
      <w:tr w:rsidR="0011507F" w:rsidRPr="00152208" w14:paraId="177057A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6D563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II</w:t>
            </w:r>
            <w:r w:rsidRPr="00152208">
              <w:rPr>
                <w:rFonts w:ascii="Arial" w:hAnsi="Arial" w:cs="Arial"/>
                <w:b/>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290642D"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Ngân sách nhà nước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85FEC09"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2EEFF5E"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5C79AC7"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589B822"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F69C325" w14:textId="77777777" w:rsidR="0011507F" w:rsidRPr="00152208" w:rsidRDefault="0011507F" w:rsidP="0011507F">
            <w:pPr>
              <w:spacing w:before="120"/>
              <w:jc w:val="center"/>
              <w:rPr>
                <w:rFonts w:ascii="Arial" w:hAnsi="Arial" w:cs="Arial"/>
                <w:b/>
                <w:sz w:val="20"/>
                <w:szCs w:val="20"/>
              </w:rPr>
            </w:pPr>
          </w:p>
        </w:tc>
      </w:tr>
      <w:tr w:rsidR="0011507F" w:rsidRPr="00152208" w14:paraId="47FED1A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BDE98A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59203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D9D030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898F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746088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4C163A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A18E466" w14:textId="77777777" w:rsidR="0011507F" w:rsidRPr="00152208" w:rsidRDefault="0011507F" w:rsidP="0011507F">
            <w:pPr>
              <w:spacing w:before="120"/>
              <w:jc w:val="center"/>
              <w:rPr>
                <w:rFonts w:ascii="Arial" w:hAnsi="Arial" w:cs="Arial"/>
                <w:sz w:val="20"/>
                <w:szCs w:val="20"/>
              </w:rPr>
            </w:pPr>
          </w:p>
        </w:tc>
      </w:tr>
      <w:tr w:rsidR="0011507F" w:rsidRPr="00152208" w14:paraId="19F820E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5BDE1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072E40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2A241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5AFE4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7D4CE8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A0327D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61C6268" w14:textId="77777777" w:rsidR="0011507F" w:rsidRPr="00152208" w:rsidRDefault="0011507F" w:rsidP="0011507F">
            <w:pPr>
              <w:spacing w:before="120"/>
              <w:jc w:val="center"/>
              <w:rPr>
                <w:rFonts w:ascii="Arial" w:hAnsi="Arial" w:cs="Arial"/>
                <w:sz w:val="20"/>
                <w:szCs w:val="20"/>
              </w:rPr>
            </w:pPr>
          </w:p>
        </w:tc>
      </w:tr>
      <w:tr w:rsidR="0011507F" w:rsidRPr="00152208" w14:paraId="7BBD00E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F13E2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8DA21B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4C12C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878C6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C5AE91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6ADAFC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03E93E9" w14:textId="77777777" w:rsidR="0011507F" w:rsidRPr="00152208" w:rsidRDefault="0011507F" w:rsidP="0011507F">
            <w:pPr>
              <w:spacing w:before="120"/>
              <w:jc w:val="center"/>
              <w:rPr>
                <w:rFonts w:ascii="Arial" w:hAnsi="Arial" w:cs="Arial"/>
                <w:sz w:val="20"/>
                <w:szCs w:val="20"/>
              </w:rPr>
            </w:pPr>
          </w:p>
        </w:tc>
      </w:tr>
      <w:tr w:rsidR="0011507F" w:rsidRPr="00152208" w14:paraId="4041FDE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CD94F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7BF59B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đối tượng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2E1E90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FB5445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80BFAE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EA4367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CCA844B" w14:textId="77777777" w:rsidR="0011507F" w:rsidRPr="00152208" w:rsidRDefault="0011507F" w:rsidP="0011507F">
            <w:pPr>
              <w:spacing w:before="120"/>
              <w:jc w:val="center"/>
              <w:rPr>
                <w:rFonts w:ascii="Arial" w:hAnsi="Arial" w:cs="Arial"/>
                <w:sz w:val="20"/>
                <w:szCs w:val="20"/>
              </w:rPr>
            </w:pPr>
          </w:p>
        </w:tc>
      </w:tr>
      <w:tr w:rsidR="0011507F" w:rsidRPr="00152208" w14:paraId="55B650D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EB633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EDFB26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Trong đó: </w:t>
            </w:r>
            <w:r w:rsidRPr="00152208">
              <w:rPr>
                <w:rFonts w:ascii="Arial" w:hAnsi="Arial" w:cs="Arial"/>
                <w:sz w:val="20"/>
                <w:szCs w:val="20"/>
                <w:lang w:val="en-US"/>
              </w:rPr>
              <w:t>số</w:t>
            </w:r>
            <w:r w:rsidRPr="00152208">
              <w:rPr>
                <w:rFonts w:ascii="Arial" w:hAnsi="Arial" w:cs="Arial"/>
                <w:sz w:val="20"/>
                <w:szCs w:val="20"/>
              </w:rPr>
              <w:t xml:space="preserve"> đối tượng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6CB7F5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7E124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34A60D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771E23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6FFFDBE" w14:textId="77777777" w:rsidR="0011507F" w:rsidRPr="00152208" w:rsidRDefault="0011507F" w:rsidP="0011507F">
            <w:pPr>
              <w:spacing w:before="120"/>
              <w:jc w:val="center"/>
              <w:rPr>
                <w:rFonts w:ascii="Arial" w:hAnsi="Arial" w:cs="Arial"/>
                <w:sz w:val="20"/>
                <w:szCs w:val="20"/>
              </w:rPr>
            </w:pPr>
          </w:p>
        </w:tc>
      </w:tr>
      <w:tr w:rsidR="0011507F" w:rsidRPr="00152208" w14:paraId="1BA8E6B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E483A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40567A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đối tượng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66319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188F8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EB7B1C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82BDEF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6162C29" w14:textId="77777777" w:rsidR="0011507F" w:rsidRPr="00152208" w:rsidRDefault="0011507F" w:rsidP="0011507F">
            <w:pPr>
              <w:spacing w:before="120"/>
              <w:jc w:val="center"/>
              <w:rPr>
                <w:rFonts w:ascii="Arial" w:hAnsi="Arial" w:cs="Arial"/>
                <w:sz w:val="20"/>
                <w:szCs w:val="20"/>
              </w:rPr>
            </w:pPr>
          </w:p>
        </w:tc>
      </w:tr>
      <w:tr w:rsidR="0011507F" w:rsidRPr="00152208" w14:paraId="6D5768A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A852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971C5A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đối tượng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CB95B2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DEA06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60E5D0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013DB5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4D3685B" w14:textId="77777777" w:rsidR="0011507F" w:rsidRPr="00152208" w:rsidRDefault="0011507F" w:rsidP="0011507F">
            <w:pPr>
              <w:spacing w:before="120"/>
              <w:jc w:val="center"/>
              <w:rPr>
                <w:rFonts w:ascii="Arial" w:hAnsi="Arial" w:cs="Arial"/>
                <w:sz w:val="20"/>
                <w:szCs w:val="20"/>
              </w:rPr>
            </w:pPr>
          </w:p>
        </w:tc>
      </w:tr>
      <w:tr w:rsidR="0011507F" w:rsidRPr="00152208" w14:paraId="0F73C58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561F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C04C16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D7B94A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03CD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1F0604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DA9578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48FE5E8" w14:textId="77777777" w:rsidR="0011507F" w:rsidRPr="00152208" w:rsidRDefault="0011507F" w:rsidP="0011507F">
            <w:pPr>
              <w:spacing w:before="120"/>
              <w:jc w:val="center"/>
              <w:rPr>
                <w:rFonts w:ascii="Arial" w:hAnsi="Arial" w:cs="Arial"/>
                <w:sz w:val="20"/>
                <w:szCs w:val="20"/>
              </w:rPr>
            </w:pPr>
          </w:p>
        </w:tc>
      </w:tr>
      <w:tr w:rsidR="0011507F" w:rsidRPr="00152208" w14:paraId="70F648C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6DBA7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981D3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1A5654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12A30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A9E04A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B265E8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0445CA" w14:textId="77777777" w:rsidR="0011507F" w:rsidRPr="00152208" w:rsidRDefault="0011507F" w:rsidP="0011507F">
            <w:pPr>
              <w:spacing w:before="120"/>
              <w:jc w:val="center"/>
              <w:rPr>
                <w:rFonts w:ascii="Arial" w:hAnsi="Arial" w:cs="Arial"/>
                <w:sz w:val="20"/>
                <w:szCs w:val="20"/>
              </w:rPr>
            </w:pPr>
          </w:p>
        </w:tc>
      </w:tr>
      <w:tr w:rsidR="0011507F" w:rsidRPr="00152208" w14:paraId="09901E6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353A1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A792AE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7036F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CF961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60CCF7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480EF3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65CDAD" w14:textId="77777777" w:rsidR="0011507F" w:rsidRPr="00152208" w:rsidRDefault="0011507F" w:rsidP="0011507F">
            <w:pPr>
              <w:spacing w:before="120"/>
              <w:jc w:val="center"/>
              <w:rPr>
                <w:rFonts w:ascii="Arial" w:hAnsi="Arial" w:cs="Arial"/>
                <w:sz w:val="20"/>
                <w:szCs w:val="20"/>
              </w:rPr>
            </w:pPr>
          </w:p>
        </w:tc>
      </w:tr>
      <w:tr w:rsidR="0011507F" w:rsidRPr="00152208" w14:paraId="22FCC68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EBCE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94BD69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w:t>
            </w:r>
            <w:r w:rsidRPr="00152208">
              <w:rPr>
                <w:rFonts w:ascii="Arial" w:hAnsi="Arial" w:cs="Arial"/>
                <w:sz w:val="20"/>
                <w:szCs w:val="20"/>
                <w:lang w:val="en-US"/>
              </w:rPr>
              <w:t>ố</w:t>
            </w:r>
            <w:r w:rsidRPr="00152208">
              <w:rPr>
                <w:rFonts w:ascii="Arial" w:hAnsi="Arial" w:cs="Arial"/>
                <w:sz w:val="20"/>
                <w:szCs w:val="20"/>
              </w:rPr>
              <w:t xml:space="preserve">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D74E01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7C575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D368A5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0674C0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5DDA482" w14:textId="77777777" w:rsidR="0011507F" w:rsidRPr="00152208" w:rsidRDefault="0011507F" w:rsidP="0011507F">
            <w:pPr>
              <w:spacing w:before="120"/>
              <w:jc w:val="center"/>
              <w:rPr>
                <w:rFonts w:ascii="Arial" w:hAnsi="Arial" w:cs="Arial"/>
                <w:sz w:val="20"/>
                <w:szCs w:val="20"/>
              </w:rPr>
            </w:pPr>
          </w:p>
        </w:tc>
      </w:tr>
      <w:tr w:rsidR="0011507F" w:rsidRPr="00152208" w14:paraId="0A5EDF5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658DE77"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2A5B68A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C9A37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59097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70FB9D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15A93B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E12540" w14:textId="77777777" w:rsidR="0011507F" w:rsidRPr="00152208" w:rsidRDefault="0011507F" w:rsidP="0011507F">
            <w:pPr>
              <w:spacing w:before="120"/>
              <w:jc w:val="center"/>
              <w:rPr>
                <w:rFonts w:ascii="Arial" w:hAnsi="Arial" w:cs="Arial"/>
                <w:sz w:val="20"/>
                <w:szCs w:val="20"/>
              </w:rPr>
            </w:pPr>
          </w:p>
        </w:tc>
      </w:tr>
      <w:tr w:rsidR="0011507F" w:rsidRPr="00152208" w14:paraId="600C265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4AA02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93ABD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w:t>
            </w:r>
            <w:r w:rsidRPr="00152208">
              <w:rPr>
                <w:rFonts w:ascii="Arial" w:hAnsi="Arial" w:cs="Arial"/>
                <w:sz w:val="20"/>
                <w:szCs w:val="20"/>
                <w:lang w:val="en-US"/>
              </w:rPr>
              <w:t>ỉ</w:t>
            </w:r>
            <w:r w:rsidRPr="00152208">
              <w:rPr>
                <w:rFonts w:ascii="Arial" w:hAnsi="Arial" w:cs="Arial"/>
                <w:sz w:val="20"/>
                <w:szCs w:val="20"/>
              </w:rPr>
              <w:t>nh giảm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D97068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5E303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1167CC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6BD06C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CB9D423" w14:textId="77777777" w:rsidR="0011507F" w:rsidRPr="00152208" w:rsidRDefault="0011507F" w:rsidP="0011507F">
            <w:pPr>
              <w:spacing w:before="120"/>
              <w:jc w:val="center"/>
              <w:rPr>
                <w:rFonts w:ascii="Arial" w:hAnsi="Arial" w:cs="Arial"/>
                <w:sz w:val="20"/>
                <w:szCs w:val="20"/>
              </w:rPr>
            </w:pPr>
          </w:p>
        </w:tc>
      </w:tr>
      <w:tr w:rsidR="0011507F" w:rsidRPr="00152208" w14:paraId="12EE8B2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28D451"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265FE0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DCFC4F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6C2F5F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062E93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D99866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C6B3D9" w14:textId="77777777" w:rsidR="0011507F" w:rsidRPr="00152208" w:rsidRDefault="0011507F" w:rsidP="0011507F">
            <w:pPr>
              <w:spacing w:before="120"/>
              <w:jc w:val="center"/>
              <w:rPr>
                <w:rFonts w:ascii="Arial" w:hAnsi="Arial" w:cs="Arial"/>
                <w:sz w:val="20"/>
                <w:szCs w:val="20"/>
              </w:rPr>
            </w:pPr>
          </w:p>
        </w:tc>
      </w:tr>
      <w:tr w:rsidR="0011507F" w:rsidRPr="00152208" w14:paraId="3DFEA88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45C88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CED2E4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2143D5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D8228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55D127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9A034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57C5610" w14:textId="77777777" w:rsidR="0011507F" w:rsidRPr="00152208" w:rsidRDefault="0011507F" w:rsidP="0011507F">
            <w:pPr>
              <w:spacing w:before="120"/>
              <w:jc w:val="center"/>
              <w:rPr>
                <w:rFonts w:ascii="Arial" w:hAnsi="Arial" w:cs="Arial"/>
                <w:sz w:val="20"/>
                <w:szCs w:val="20"/>
              </w:rPr>
            </w:pPr>
          </w:p>
        </w:tc>
      </w:tr>
      <w:tr w:rsidR="0011507F" w:rsidRPr="00152208" w14:paraId="5899598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D9377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D59F95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Số đã</w:t>
            </w:r>
            <w:r w:rsidRPr="00152208">
              <w:rPr>
                <w:rFonts w:ascii="Arial" w:hAnsi="Arial" w:cs="Arial"/>
                <w:sz w:val="20"/>
                <w:szCs w:val="20"/>
              </w:rPr>
              <w:t xml:space="preserve">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BEC5E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BA5C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C6A163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CE4393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A73D403" w14:textId="77777777" w:rsidR="0011507F" w:rsidRPr="00152208" w:rsidRDefault="0011507F" w:rsidP="0011507F">
            <w:pPr>
              <w:spacing w:before="120"/>
              <w:jc w:val="center"/>
              <w:rPr>
                <w:rFonts w:ascii="Arial" w:hAnsi="Arial" w:cs="Arial"/>
                <w:sz w:val="20"/>
                <w:szCs w:val="20"/>
              </w:rPr>
            </w:pPr>
          </w:p>
        </w:tc>
      </w:tr>
      <w:tr w:rsidR="0011507F" w:rsidRPr="00152208" w14:paraId="6938B4D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E0D1D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8285F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w:t>
            </w:r>
            <w:r w:rsidRPr="00152208">
              <w:rPr>
                <w:rFonts w:ascii="Arial" w:hAnsi="Arial" w:cs="Arial"/>
                <w:sz w:val="20"/>
                <w:szCs w:val="20"/>
                <w:lang w:val="en-US"/>
              </w:rPr>
              <w:t>ỉ</w:t>
            </w:r>
            <w:r w:rsidRPr="00152208">
              <w:rPr>
                <w:rFonts w:ascii="Arial" w:hAnsi="Arial" w:cs="Arial"/>
                <w:sz w:val="20"/>
                <w:szCs w:val="20"/>
              </w:rPr>
              <w:t>nh tăng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FD7C79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40FE2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06EB79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285A14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B87F116" w14:textId="77777777" w:rsidR="0011507F" w:rsidRPr="00152208" w:rsidRDefault="0011507F" w:rsidP="0011507F">
            <w:pPr>
              <w:spacing w:before="120"/>
              <w:jc w:val="center"/>
              <w:rPr>
                <w:rFonts w:ascii="Arial" w:hAnsi="Arial" w:cs="Arial"/>
                <w:sz w:val="20"/>
                <w:szCs w:val="20"/>
              </w:rPr>
            </w:pPr>
          </w:p>
        </w:tc>
      </w:tr>
      <w:tr w:rsidR="0011507F" w:rsidRPr="00152208" w14:paraId="7A7030E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F7F038F"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6B8622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A9A973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7A8B8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EBCFEA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382D33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CEDD0CD" w14:textId="77777777" w:rsidR="0011507F" w:rsidRPr="00152208" w:rsidRDefault="0011507F" w:rsidP="0011507F">
            <w:pPr>
              <w:spacing w:before="120"/>
              <w:jc w:val="center"/>
              <w:rPr>
                <w:rFonts w:ascii="Arial" w:hAnsi="Arial" w:cs="Arial"/>
                <w:sz w:val="20"/>
                <w:szCs w:val="20"/>
              </w:rPr>
            </w:pPr>
          </w:p>
        </w:tc>
      </w:tr>
      <w:tr w:rsidR="0011507F" w:rsidRPr="00152208" w14:paraId="494AFD5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D11AF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A8CF62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CCD325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71199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9316EC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731D5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3A2930" w14:textId="77777777" w:rsidR="0011507F" w:rsidRPr="00152208" w:rsidRDefault="0011507F" w:rsidP="0011507F">
            <w:pPr>
              <w:spacing w:before="120"/>
              <w:jc w:val="center"/>
              <w:rPr>
                <w:rFonts w:ascii="Arial" w:hAnsi="Arial" w:cs="Arial"/>
                <w:sz w:val="20"/>
                <w:szCs w:val="20"/>
              </w:rPr>
            </w:pPr>
          </w:p>
        </w:tc>
      </w:tr>
      <w:tr w:rsidR="0011507F" w:rsidRPr="00152208" w14:paraId="634DB3F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CE4CEF6"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50E4989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CBEE84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2E16B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CF4048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85EAA0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2AC9E9C" w14:textId="77777777" w:rsidR="0011507F" w:rsidRPr="00152208" w:rsidRDefault="0011507F" w:rsidP="0011507F">
            <w:pPr>
              <w:spacing w:before="120"/>
              <w:jc w:val="center"/>
              <w:rPr>
                <w:rFonts w:ascii="Arial" w:hAnsi="Arial" w:cs="Arial"/>
                <w:sz w:val="20"/>
                <w:szCs w:val="20"/>
              </w:rPr>
            </w:pPr>
          </w:p>
        </w:tc>
      </w:tr>
      <w:tr w:rsidR="0011507F" w:rsidRPr="00152208" w14:paraId="1BE026B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6FEF1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D8BB62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3D894C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6D01A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8A36D3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0A0F9F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AA37584" w14:textId="77777777" w:rsidR="0011507F" w:rsidRPr="00152208" w:rsidRDefault="0011507F" w:rsidP="0011507F">
            <w:pPr>
              <w:spacing w:before="120"/>
              <w:jc w:val="center"/>
              <w:rPr>
                <w:rFonts w:ascii="Arial" w:hAnsi="Arial" w:cs="Arial"/>
                <w:sz w:val="20"/>
                <w:szCs w:val="20"/>
              </w:rPr>
            </w:pPr>
          </w:p>
        </w:tc>
      </w:tr>
      <w:tr w:rsidR="0011507F" w:rsidRPr="00152208" w14:paraId="05DC8A7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13910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5423F9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w:t>
            </w:r>
            <w:r w:rsidRPr="00152208">
              <w:rPr>
                <w:rFonts w:ascii="Arial" w:hAnsi="Arial" w:cs="Arial"/>
                <w:sz w:val="20"/>
                <w:szCs w:val="20"/>
                <w:lang w:val="en-US"/>
              </w:rPr>
              <w:t>ị</w:t>
            </w:r>
            <w:r w:rsidRPr="00152208">
              <w:rPr>
                <w:rFonts w:ascii="Arial" w:hAnsi="Arial" w:cs="Arial"/>
                <w:sz w:val="20"/>
                <w:szCs w:val="20"/>
              </w:rPr>
              <w:t xml:space="preserve"> có nợ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98DCC1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FDC2E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E1E44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0FE63A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A422043" w14:textId="77777777" w:rsidR="0011507F" w:rsidRPr="00152208" w:rsidRDefault="0011507F" w:rsidP="0011507F">
            <w:pPr>
              <w:spacing w:before="120"/>
              <w:jc w:val="center"/>
              <w:rPr>
                <w:rFonts w:ascii="Arial" w:hAnsi="Arial" w:cs="Arial"/>
                <w:sz w:val="20"/>
                <w:szCs w:val="20"/>
              </w:rPr>
            </w:pPr>
          </w:p>
        </w:tc>
      </w:tr>
      <w:tr w:rsidR="0011507F" w:rsidRPr="00152208" w14:paraId="00C4168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B91F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0FB09C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w:t>
            </w:r>
            <w:r w:rsidRPr="00152208">
              <w:rPr>
                <w:rFonts w:ascii="Arial" w:hAnsi="Arial" w:cs="Arial"/>
                <w:sz w:val="20"/>
                <w:szCs w:val="20"/>
                <w:lang w:val="en-US"/>
              </w:rPr>
              <w:t xml:space="preserve">ợ </w:t>
            </w:r>
            <w:r w:rsidRPr="00152208">
              <w:rPr>
                <w:rFonts w:ascii="Arial" w:hAnsi="Arial" w:cs="Arial"/>
                <w:sz w:val="20"/>
                <w:szCs w:val="20"/>
              </w:rPr>
              <w:t>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9B4119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C14453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0AF597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20917C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1E31C5F" w14:textId="77777777" w:rsidR="0011507F" w:rsidRPr="00152208" w:rsidRDefault="0011507F" w:rsidP="0011507F">
            <w:pPr>
              <w:spacing w:before="120"/>
              <w:jc w:val="center"/>
              <w:rPr>
                <w:rFonts w:ascii="Arial" w:hAnsi="Arial" w:cs="Arial"/>
                <w:sz w:val="20"/>
                <w:szCs w:val="20"/>
              </w:rPr>
            </w:pPr>
          </w:p>
        </w:tc>
      </w:tr>
      <w:tr w:rsidR="0011507F" w:rsidRPr="00152208" w14:paraId="7BF5497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DA0B4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92734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015CF9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FC8C8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4D1822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7B837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16E3509" w14:textId="77777777" w:rsidR="0011507F" w:rsidRPr="00152208" w:rsidRDefault="0011507F" w:rsidP="0011507F">
            <w:pPr>
              <w:spacing w:before="120"/>
              <w:jc w:val="center"/>
              <w:rPr>
                <w:rFonts w:ascii="Arial" w:hAnsi="Arial" w:cs="Arial"/>
                <w:sz w:val="20"/>
                <w:szCs w:val="20"/>
              </w:rPr>
            </w:pPr>
          </w:p>
        </w:tc>
      </w:tr>
      <w:tr w:rsidR="0011507F" w:rsidRPr="00152208" w14:paraId="2B768D9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10916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2A812A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trên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4E1A8B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012C9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BD49C5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67E411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493216F" w14:textId="77777777" w:rsidR="0011507F" w:rsidRPr="00152208" w:rsidRDefault="0011507F" w:rsidP="0011507F">
            <w:pPr>
              <w:spacing w:before="120"/>
              <w:jc w:val="center"/>
              <w:rPr>
                <w:rFonts w:ascii="Arial" w:hAnsi="Arial" w:cs="Arial"/>
                <w:sz w:val="20"/>
                <w:szCs w:val="20"/>
              </w:rPr>
            </w:pPr>
          </w:p>
        </w:tc>
      </w:tr>
      <w:tr w:rsidR="0011507F" w:rsidRPr="00152208" w14:paraId="7EB274C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23CE9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EBA9D0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ĐT ngân sách NN hỗ trợ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825F0E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2988B78"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12B262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F6287E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2054199" w14:textId="77777777" w:rsidR="0011507F" w:rsidRPr="00152208" w:rsidRDefault="0011507F" w:rsidP="0011507F">
            <w:pPr>
              <w:spacing w:before="120"/>
              <w:jc w:val="center"/>
              <w:rPr>
                <w:rFonts w:ascii="Arial" w:hAnsi="Arial" w:cs="Arial"/>
                <w:sz w:val="20"/>
                <w:szCs w:val="20"/>
              </w:rPr>
            </w:pPr>
          </w:p>
        </w:tc>
      </w:tr>
      <w:tr w:rsidR="0011507F" w:rsidRPr="00152208" w14:paraId="6AE34AE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35F8B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4934DD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21DDDE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ED725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EC4F65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2B0C3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F819FFC" w14:textId="77777777" w:rsidR="0011507F" w:rsidRPr="00152208" w:rsidRDefault="0011507F" w:rsidP="0011507F">
            <w:pPr>
              <w:spacing w:before="120"/>
              <w:jc w:val="center"/>
              <w:rPr>
                <w:rFonts w:ascii="Arial" w:hAnsi="Arial" w:cs="Arial"/>
                <w:sz w:val="20"/>
                <w:szCs w:val="20"/>
              </w:rPr>
            </w:pPr>
          </w:p>
        </w:tc>
      </w:tr>
      <w:tr w:rsidR="0011507F" w:rsidRPr="00152208" w14:paraId="2E045B1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CBC8CC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8709B0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F96B3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592CB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B9632C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C272CD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EF7264" w14:textId="77777777" w:rsidR="0011507F" w:rsidRPr="00152208" w:rsidRDefault="0011507F" w:rsidP="0011507F">
            <w:pPr>
              <w:spacing w:before="120"/>
              <w:jc w:val="center"/>
              <w:rPr>
                <w:rFonts w:ascii="Arial" w:hAnsi="Arial" w:cs="Arial"/>
                <w:sz w:val="20"/>
                <w:szCs w:val="20"/>
              </w:rPr>
            </w:pPr>
          </w:p>
        </w:tc>
      </w:tr>
      <w:tr w:rsidR="0011507F" w:rsidRPr="00152208" w14:paraId="29B5804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2674D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65E2C6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5D98D3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60C04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60FA41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171DC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DE8588" w14:textId="77777777" w:rsidR="0011507F" w:rsidRPr="00152208" w:rsidRDefault="0011507F" w:rsidP="0011507F">
            <w:pPr>
              <w:spacing w:before="120"/>
              <w:jc w:val="center"/>
              <w:rPr>
                <w:rFonts w:ascii="Arial" w:hAnsi="Arial" w:cs="Arial"/>
                <w:sz w:val="20"/>
                <w:szCs w:val="20"/>
              </w:rPr>
            </w:pPr>
          </w:p>
        </w:tc>
      </w:tr>
      <w:tr w:rsidR="0011507F" w:rsidRPr="00152208" w14:paraId="03B0D09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30633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FE8FED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Tổng số </w:t>
            </w:r>
            <w:r w:rsidRPr="00152208">
              <w:rPr>
                <w:rFonts w:ascii="Arial" w:hAnsi="Arial" w:cs="Arial"/>
                <w:sz w:val="20"/>
                <w:szCs w:val="20"/>
                <w:lang w:val="en-US"/>
              </w:rPr>
              <w:t>đ</w:t>
            </w:r>
            <w:r w:rsidRPr="00152208">
              <w:rPr>
                <w:rFonts w:ascii="Arial" w:hAnsi="Arial" w:cs="Arial"/>
                <w:sz w:val="20"/>
                <w:szCs w:val="20"/>
              </w:rPr>
              <w:t>ối tượng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85106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3D28C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F553E5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46B18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71675C6" w14:textId="77777777" w:rsidR="0011507F" w:rsidRPr="00152208" w:rsidRDefault="0011507F" w:rsidP="0011507F">
            <w:pPr>
              <w:spacing w:before="120"/>
              <w:jc w:val="center"/>
              <w:rPr>
                <w:rFonts w:ascii="Arial" w:hAnsi="Arial" w:cs="Arial"/>
                <w:sz w:val="20"/>
                <w:szCs w:val="20"/>
              </w:rPr>
            </w:pPr>
          </w:p>
        </w:tc>
      </w:tr>
      <w:tr w:rsidR="0011507F" w:rsidRPr="00152208" w14:paraId="053BFE3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13F42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2F03F9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s</w:t>
            </w:r>
            <w:r w:rsidRPr="00152208">
              <w:rPr>
                <w:rFonts w:ascii="Arial" w:hAnsi="Arial" w:cs="Arial"/>
                <w:sz w:val="20"/>
                <w:szCs w:val="20"/>
                <w:lang w:val="en-US"/>
              </w:rPr>
              <w:t>ố</w:t>
            </w:r>
            <w:r w:rsidRPr="00152208">
              <w:rPr>
                <w:rFonts w:ascii="Arial" w:hAnsi="Arial" w:cs="Arial"/>
                <w:sz w:val="20"/>
                <w:szCs w:val="20"/>
              </w:rPr>
              <w:t xml:space="preserve"> </w:t>
            </w:r>
            <w:r w:rsidRPr="00152208">
              <w:rPr>
                <w:rFonts w:ascii="Arial" w:hAnsi="Arial" w:cs="Arial"/>
                <w:sz w:val="20"/>
                <w:szCs w:val="20"/>
                <w:lang w:val="en-US"/>
              </w:rPr>
              <w:t>đ</w:t>
            </w:r>
            <w:r w:rsidRPr="00152208">
              <w:rPr>
                <w:rFonts w:ascii="Arial" w:hAnsi="Arial" w:cs="Arial"/>
                <w:sz w:val="20"/>
                <w:szCs w:val="20"/>
              </w:rPr>
              <w:t>ối tượng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5C4C2D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873D8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F4EF00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25B11D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C72750" w14:textId="77777777" w:rsidR="0011507F" w:rsidRPr="00152208" w:rsidRDefault="0011507F" w:rsidP="0011507F">
            <w:pPr>
              <w:spacing w:before="120"/>
              <w:jc w:val="center"/>
              <w:rPr>
                <w:rFonts w:ascii="Arial" w:hAnsi="Arial" w:cs="Arial"/>
                <w:sz w:val="20"/>
                <w:szCs w:val="20"/>
              </w:rPr>
            </w:pPr>
          </w:p>
        </w:tc>
      </w:tr>
      <w:tr w:rsidR="0011507F" w:rsidRPr="00152208" w14:paraId="52E9E2A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994F2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238519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đối </w:t>
            </w:r>
            <w:r w:rsidRPr="00152208">
              <w:rPr>
                <w:rFonts w:ascii="Arial" w:hAnsi="Arial" w:cs="Arial"/>
                <w:sz w:val="20"/>
                <w:szCs w:val="20"/>
                <w:lang w:val="en-US"/>
              </w:rPr>
              <w:t>t</w:t>
            </w:r>
            <w:r w:rsidRPr="00152208">
              <w:rPr>
                <w:rFonts w:ascii="Arial" w:hAnsi="Arial" w:cs="Arial"/>
                <w:sz w:val="20"/>
                <w:szCs w:val="20"/>
              </w:rPr>
              <w:t>ượng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59F632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EAC94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DBE8D7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245203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0F2851F" w14:textId="77777777" w:rsidR="0011507F" w:rsidRPr="00152208" w:rsidRDefault="0011507F" w:rsidP="0011507F">
            <w:pPr>
              <w:spacing w:before="120"/>
              <w:jc w:val="center"/>
              <w:rPr>
                <w:rFonts w:ascii="Arial" w:hAnsi="Arial" w:cs="Arial"/>
                <w:sz w:val="20"/>
                <w:szCs w:val="20"/>
              </w:rPr>
            </w:pPr>
          </w:p>
        </w:tc>
      </w:tr>
      <w:tr w:rsidR="0011507F" w:rsidRPr="00152208" w14:paraId="3C21354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AA27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7A8B82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đối tượng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EAE4E7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0052D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1A7EFC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2A5F14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326A1FD" w14:textId="77777777" w:rsidR="0011507F" w:rsidRPr="00152208" w:rsidRDefault="0011507F" w:rsidP="0011507F">
            <w:pPr>
              <w:spacing w:before="120"/>
              <w:jc w:val="center"/>
              <w:rPr>
                <w:rFonts w:ascii="Arial" w:hAnsi="Arial" w:cs="Arial"/>
                <w:sz w:val="20"/>
                <w:szCs w:val="20"/>
              </w:rPr>
            </w:pPr>
          </w:p>
        </w:tc>
      </w:tr>
      <w:tr w:rsidR="0011507F" w:rsidRPr="00152208" w14:paraId="00D1261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1060B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FE8DA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30D905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A66B3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113EA1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407835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F4763EC" w14:textId="77777777" w:rsidR="0011507F" w:rsidRPr="00152208" w:rsidRDefault="0011507F" w:rsidP="0011507F">
            <w:pPr>
              <w:spacing w:before="120"/>
              <w:jc w:val="center"/>
              <w:rPr>
                <w:rFonts w:ascii="Arial" w:hAnsi="Arial" w:cs="Arial"/>
                <w:sz w:val="20"/>
                <w:szCs w:val="20"/>
              </w:rPr>
            </w:pPr>
          </w:p>
        </w:tc>
      </w:tr>
      <w:tr w:rsidR="0011507F" w:rsidRPr="00152208" w14:paraId="29C9513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AFBD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B0CE7A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91FA11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D7415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95A31D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36727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7D176DA" w14:textId="77777777" w:rsidR="0011507F" w:rsidRPr="00152208" w:rsidRDefault="0011507F" w:rsidP="0011507F">
            <w:pPr>
              <w:spacing w:before="120"/>
              <w:jc w:val="center"/>
              <w:rPr>
                <w:rFonts w:ascii="Arial" w:hAnsi="Arial" w:cs="Arial"/>
                <w:sz w:val="20"/>
                <w:szCs w:val="20"/>
              </w:rPr>
            </w:pPr>
          </w:p>
        </w:tc>
      </w:tr>
      <w:tr w:rsidR="0011507F" w:rsidRPr="00152208" w14:paraId="0351516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B3D00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E5181F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7F3A28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8AE8E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B930CA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35A3F3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838BA57" w14:textId="77777777" w:rsidR="0011507F" w:rsidRPr="00152208" w:rsidRDefault="0011507F" w:rsidP="0011507F">
            <w:pPr>
              <w:spacing w:before="120"/>
              <w:jc w:val="center"/>
              <w:rPr>
                <w:rFonts w:ascii="Arial" w:hAnsi="Arial" w:cs="Arial"/>
                <w:sz w:val="20"/>
                <w:szCs w:val="20"/>
              </w:rPr>
            </w:pPr>
          </w:p>
        </w:tc>
      </w:tr>
      <w:tr w:rsidR="0011507F" w:rsidRPr="00152208" w14:paraId="716298D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1ACC6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C3FF7F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D18FC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293DE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DCEAE0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CF8243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691C5EB" w14:textId="77777777" w:rsidR="0011507F" w:rsidRPr="00152208" w:rsidRDefault="0011507F" w:rsidP="0011507F">
            <w:pPr>
              <w:spacing w:before="120"/>
              <w:jc w:val="center"/>
              <w:rPr>
                <w:rFonts w:ascii="Arial" w:hAnsi="Arial" w:cs="Arial"/>
                <w:sz w:val="20"/>
                <w:szCs w:val="20"/>
              </w:rPr>
            </w:pPr>
          </w:p>
        </w:tc>
      </w:tr>
      <w:tr w:rsidR="0011507F" w:rsidRPr="00152208" w14:paraId="42D526B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E8E73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9F0130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w:t>
            </w:r>
            <w:r w:rsidRPr="00152208">
              <w:rPr>
                <w:rFonts w:ascii="Arial" w:hAnsi="Arial" w:cs="Arial"/>
                <w:sz w:val="20"/>
                <w:szCs w:val="20"/>
                <w:lang w:val="en-US"/>
              </w:rPr>
              <w:t>ố</w:t>
            </w:r>
            <w:r w:rsidRPr="00152208">
              <w:rPr>
                <w:rFonts w:ascii="Arial" w:hAnsi="Arial" w:cs="Arial"/>
                <w:sz w:val="20"/>
                <w:szCs w:val="20"/>
              </w:rPr>
              <w:t>i</w:t>
            </w:r>
            <w:r w:rsidRPr="00152208">
              <w:rPr>
                <w:rFonts w:ascii="Arial" w:hAnsi="Arial" w:cs="Arial"/>
                <w:sz w:val="20"/>
                <w:szCs w:val="20"/>
                <w:lang w:val="en-US"/>
              </w:rPr>
              <w:t xml:space="preserve"> </w:t>
            </w:r>
            <w:r w:rsidRPr="00152208">
              <w:rPr>
                <w:rFonts w:ascii="Arial" w:hAnsi="Arial" w:cs="Arial"/>
                <w:sz w:val="20"/>
                <w:szCs w:val="20"/>
              </w:rPr>
              <w:t xml:space="preserve">tượng </w:t>
            </w:r>
            <w:r w:rsidRPr="00152208">
              <w:rPr>
                <w:rFonts w:ascii="Arial" w:hAnsi="Arial" w:cs="Arial"/>
                <w:sz w:val="20"/>
                <w:szCs w:val="20"/>
                <w:lang w:val="en-US"/>
              </w:rPr>
              <w:t>đ</w:t>
            </w:r>
            <w:r w:rsidRPr="00152208">
              <w:rPr>
                <w:rFonts w:ascii="Arial" w:hAnsi="Arial" w:cs="Arial"/>
                <w:sz w:val="20"/>
                <w:szCs w:val="20"/>
              </w:rPr>
              <w:t>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A164D4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49E97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323D7C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11A13C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075D0BA" w14:textId="77777777" w:rsidR="0011507F" w:rsidRPr="00152208" w:rsidRDefault="0011507F" w:rsidP="0011507F">
            <w:pPr>
              <w:spacing w:before="120"/>
              <w:jc w:val="center"/>
              <w:rPr>
                <w:rFonts w:ascii="Arial" w:hAnsi="Arial" w:cs="Arial"/>
                <w:sz w:val="20"/>
                <w:szCs w:val="20"/>
              </w:rPr>
            </w:pPr>
          </w:p>
        </w:tc>
      </w:tr>
      <w:tr w:rsidR="0011507F" w:rsidRPr="00152208" w14:paraId="2805A29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63B2E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77B3D6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DEF70F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5CE41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4C0F48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972B37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05AD762" w14:textId="77777777" w:rsidR="0011507F" w:rsidRPr="00152208" w:rsidRDefault="0011507F" w:rsidP="0011507F">
            <w:pPr>
              <w:spacing w:before="120"/>
              <w:jc w:val="center"/>
              <w:rPr>
                <w:rFonts w:ascii="Arial" w:hAnsi="Arial" w:cs="Arial"/>
                <w:sz w:val="20"/>
                <w:szCs w:val="20"/>
              </w:rPr>
            </w:pPr>
          </w:p>
        </w:tc>
      </w:tr>
      <w:tr w:rsidR="0011507F" w:rsidRPr="00152208" w14:paraId="558D168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B3A77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18BF5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970E4B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03FD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329A4F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FAA236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D1DA699" w14:textId="77777777" w:rsidR="0011507F" w:rsidRPr="00152208" w:rsidRDefault="0011507F" w:rsidP="0011507F">
            <w:pPr>
              <w:spacing w:before="120"/>
              <w:jc w:val="center"/>
              <w:rPr>
                <w:rFonts w:ascii="Arial" w:hAnsi="Arial" w:cs="Arial"/>
                <w:sz w:val="20"/>
                <w:szCs w:val="20"/>
              </w:rPr>
            </w:pPr>
          </w:p>
        </w:tc>
      </w:tr>
      <w:tr w:rsidR="0011507F" w:rsidRPr="00152208" w14:paraId="39D5D45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0A6BF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81F4F0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Đối tượng </w:t>
            </w:r>
            <w:r w:rsidRPr="00152208">
              <w:rPr>
                <w:rFonts w:ascii="Arial" w:hAnsi="Arial" w:cs="Arial"/>
                <w:sz w:val="20"/>
                <w:szCs w:val="20"/>
                <w:lang w:val="en-US"/>
              </w:rPr>
              <w:t>đó</w:t>
            </w:r>
            <w:r w:rsidRPr="00152208">
              <w:rPr>
                <w:rFonts w:ascii="Arial" w:hAnsi="Arial" w:cs="Arial"/>
                <w:sz w:val="20"/>
                <w:szCs w:val="20"/>
              </w:rPr>
              <w:t>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427B9C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30DDE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61A059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F55221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00A651C" w14:textId="77777777" w:rsidR="0011507F" w:rsidRPr="00152208" w:rsidRDefault="0011507F" w:rsidP="0011507F">
            <w:pPr>
              <w:spacing w:before="120"/>
              <w:jc w:val="center"/>
              <w:rPr>
                <w:rFonts w:ascii="Arial" w:hAnsi="Arial" w:cs="Arial"/>
                <w:sz w:val="20"/>
                <w:szCs w:val="20"/>
              </w:rPr>
            </w:pPr>
          </w:p>
        </w:tc>
      </w:tr>
      <w:tr w:rsidR="0011507F" w:rsidRPr="00152208" w14:paraId="50D7566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B3EE5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6F8CF3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Ngân sách NN hỗ tr</w:t>
            </w:r>
            <w:r w:rsidRPr="00152208">
              <w:rPr>
                <w:rFonts w:ascii="Arial" w:hAnsi="Arial" w:cs="Arial"/>
                <w:sz w:val="20"/>
                <w:szCs w:val="20"/>
                <w:lang w:val="en-US"/>
              </w:rPr>
              <w:t>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232B3B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2576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E4F6CB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8095D9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57AEBD" w14:textId="77777777" w:rsidR="0011507F" w:rsidRPr="00152208" w:rsidRDefault="0011507F" w:rsidP="0011507F">
            <w:pPr>
              <w:spacing w:before="120"/>
              <w:jc w:val="center"/>
              <w:rPr>
                <w:rFonts w:ascii="Arial" w:hAnsi="Arial" w:cs="Arial"/>
                <w:sz w:val="20"/>
                <w:szCs w:val="20"/>
              </w:rPr>
            </w:pPr>
          </w:p>
        </w:tc>
      </w:tr>
      <w:tr w:rsidR="0011507F" w:rsidRPr="00152208" w14:paraId="735008D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01BCE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5E0CAF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BD7B77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DA5C6D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BCAF17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39D37C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171517E" w14:textId="77777777" w:rsidR="0011507F" w:rsidRPr="00152208" w:rsidRDefault="0011507F" w:rsidP="0011507F">
            <w:pPr>
              <w:spacing w:before="120"/>
              <w:jc w:val="center"/>
              <w:rPr>
                <w:rFonts w:ascii="Arial" w:hAnsi="Arial" w:cs="Arial"/>
                <w:sz w:val="20"/>
                <w:szCs w:val="20"/>
              </w:rPr>
            </w:pPr>
          </w:p>
        </w:tc>
      </w:tr>
      <w:tr w:rsidR="0011507F" w:rsidRPr="00152208" w14:paraId="67ECC4A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07017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744030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73584C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B33A0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6A4494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79ADCE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B19CD7B" w14:textId="77777777" w:rsidR="0011507F" w:rsidRPr="00152208" w:rsidRDefault="0011507F" w:rsidP="0011507F">
            <w:pPr>
              <w:spacing w:before="120"/>
              <w:jc w:val="center"/>
              <w:rPr>
                <w:rFonts w:ascii="Arial" w:hAnsi="Arial" w:cs="Arial"/>
                <w:sz w:val="20"/>
                <w:szCs w:val="20"/>
              </w:rPr>
            </w:pPr>
          </w:p>
        </w:tc>
      </w:tr>
      <w:tr w:rsidR="0011507F" w:rsidRPr="00152208" w14:paraId="042DF4A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141BD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21FCC7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8F4DBB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49E98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33C4C5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B499E1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242B530" w14:textId="77777777" w:rsidR="0011507F" w:rsidRPr="00152208" w:rsidRDefault="0011507F" w:rsidP="0011507F">
            <w:pPr>
              <w:spacing w:before="120"/>
              <w:jc w:val="center"/>
              <w:rPr>
                <w:rFonts w:ascii="Arial" w:hAnsi="Arial" w:cs="Arial"/>
                <w:sz w:val="20"/>
                <w:szCs w:val="20"/>
              </w:rPr>
            </w:pPr>
          </w:p>
        </w:tc>
      </w:tr>
      <w:tr w:rsidR="0011507F" w:rsidRPr="00152208" w14:paraId="4366D9C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0FEB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7DA0E6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NSNN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68623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68C79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62597D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B3E64A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A81CD4" w14:textId="77777777" w:rsidR="0011507F" w:rsidRPr="00152208" w:rsidRDefault="0011507F" w:rsidP="0011507F">
            <w:pPr>
              <w:spacing w:before="120"/>
              <w:jc w:val="center"/>
              <w:rPr>
                <w:rFonts w:ascii="Arial" w:hAnsi="Arial" w:cs="Arial"/>
                <w:sz w:val="20"/>
                <w:szCs w:val="20"/>
              </w:rPr>
            </w:pPr>
          </w:p>
        </w:tc>
      </w:tr>
      <w:tr w:rsidR="0011507F" w:rsidRPr="00152208" w14:paraId="0066536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BBD0B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E6ED21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có nợ </w:t>
            </w:r>
            <w:r w:rsidRPr="00152208">
              <w:rPr>
                <w:rFonts w:ascii="Arial" w:hAnsi="Arial" w:cs="Arial"/>
                <w:sz w:val="20"/>
                <w:szCs w:val="20"/>
                <w:lang w:val="en-US"/>
              </w:rPr>
              <w:t>dưới</w:t>
            </w:r>
            <w:r w:rsidRPr="00152208">
              <w:rPr>
                <w:rFonts w:ascii="Arial" w:hAnsi="Arial" w:cs="Arial"/>
                <w:sz w:val="20"/>
                <w:szCs w:val="20"/>
              </w:rPr>
              <w:t xml:space="preserve">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C7DA23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AC572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3D9781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8E0703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3D6C08" w14:textId="77777777" w:rsidR="0011507F" w:rsidRPr="00152208" w:rsidRDefault="0011507F" w:rsidP="0011507F">
            <w:pPr>
              <w:spacing w:before="120"/>
              <w:jc w:val="center"/>
              <w:rPr>
                <w:rFonts w:ascii="Arial" w:hAnsi="Arial" w:cs="Arial"/>
                <w:sz w:val="20"/>
                <w:szCs w:val="20"/>
              </w:rPr>
            </w:pPr>
          </w:p>
        </w:tc>
      </w:tr>
      <w:tr w:rsidR="0011507F" w:rsidRPr="00152208" w14:paraId="065F353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099C6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6686A5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EC36A9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9DCC9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61A839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2371FB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7C83326" w14:textId="77777777" w:rsidR="0011507F" w:rsidRPr="00152208" w:rsidRDefault="0011507F" w:rsidP="0011507F">
            <w:pPr>
              <w:spacing w:before="120"/>
              <w:jc w:val="center"/>
              <w:rPr>
                <w:rFonts w:ascii="Arial" w:hAnsi="Arial" w:cs="Arial"/>
                <w:sz w:val="20"/>
                <w:szCs w:val="20"/>
              </w:rPr>
            </w:pPr>
          </w:p>
        </w:tc>
      </w:tr>
      <w:tr w:rsidR="0011507F" w:rsidRPr="00152208" w14:paraId="7D3786F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8839F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E25B10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704EE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336BF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65DDFA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A58F19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138057E" w14:textId="77777777" w:rsidR="0011507F" w:rsidRPr="00152208" w:rsidRDefault="0011507F" w:rsidP="0011507F">
            <w:pPr>
              <w:spacing w:before="120"/>
              <w:jc w:val="center"/>
              <w:rPr>
                <w:rFonts w:ascii="Arial" w:hAnsi="Arial" w:cs="Arial"/>
                <w:sz w:val="20"/>
                <w:szCs w:val="20"/>
              </w:rPr>
            </w:pPr>
          </w:p>
        </w:tc>
      </w:tr>
      <w:tr w:rsidR="0011507F" w:rsidRPr="00152208" w14:paraId="4D5D68A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6429E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4C3D76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trên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2C035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8897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21924A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99FBF3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782CD9" w14:textId="77777777" w:rsidR="0011507F" w:rsidRPr="00152208" w:rsidRDefault="0011507F" w:rsidP="0011507F">
            <w:pPr>
              <w:spacing w:before="120"/>
              <w:jc w:val="center"/>
              <w:rPr>
                <w:rFonts w:ascii="Arial" w:hAnsi="Arial" w:cs="Arial"/>
                <w:sz w:val="20"/>
                <w:szCs w:val="20"/>
              </w:rPr>
            </w:pPr>
          </w:p>
        </w:tc>
      </w:tr>
      <w:tr w:rsidR="0011507F" w:rsidRPr="00152208" w14:paraId="197B98F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385D22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 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FDAD33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Đối tượng tham gia BHYT </w:t>
            </w:r>
            <w:r w:rsidRPr="00152208">
              <w:rPr>
                <w:rFonts w:ascii="Arial" w:hAnsi="Arial" w:cs="Arial"/>
                <w:b/>
                <w:sz w:val="20"/>
                <w:szCs w:val="20"/>
                <w:lang w:val="en-US"/>
              </w:rPr>
              <w:t>Hộ</w:t>
            </w:r>
            <w:r w:rsidRPr="00152208">
              <w:rPr>
                <w:rFonts w:ascii="Arial" w:hAnsi="Arial" w:cs="Arial"/>
                <w:b/>
                <w:sz w:val="20"/>
                <w:szCs w:val="20"/>
              </w:rPr>
              <w:t xml:space="preserve"> gia đình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8E5CAA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29C7B88"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483BC47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7ED85B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309973" w14:textId="77777777" w:rsidR="0011507F" w:rsidRPr="00152208" w:rsidRDefault="0011507F" w:rsidP="0011507F">
            <w:pPr>
              <w:spacing w:before="120"/>
              <w:jc w:val="center"/>
              <w:rPr>
                <w:rFonts w:ascii="Arial" w:hAnsi="Arial" w:cs="Arial"/>
                <w:sz w:val="20"/>
                <w:szCs w:val="20"/>
              </w:rPr>
            </w:pPr>
          </w:p>
        </w:tc>
      </w:tr>
      <w:tr w:rsidR="0011507F" w:rsidRPr="00152208" w14:paraId="4D5CD9B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5A6DF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DDC8AB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người tham gia</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0C310D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669A0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D43436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87ECD1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38EEE67" w14:textId="77777777" w:rsidR="0011507F" w:rsidRPr="00152208" w:rsidRDefault="0011507F" w:rsidP="0011507F">
            <w:pPr>
              <w:spacing w:before="120"/>
              <w:jc w:val="center"/>
              <w:rPr>
                <w:rFonts w:ascii="Arial" w:hAnsi="Arial" w:cs="Arial"/>
                <w:sz w:val="20"/>
                <w:szCs w:val="20"/>
              </w:rPr>
            </w:pPr>
          </w:p>
        </w:tc>
      </w:tr>
      <w:tr w:rsidR="0011507F" w:rsidRPr="00152208" w14:paraId="69DC8B4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18CA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830751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 xml:space="preserve">ố </w:t>
            </w:r>
            <w:r w:rsidRPr="00152208">
              <w:rPr>
                <w:rFonts w:ascii="Arial" w:hAnsi="Arial" w:cs="Arial"/>
                <w:sz w:val="20"/>
                <w:szCs w:val="20"/>
              </w:rPr>
              <w:t>người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6091F9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70EBA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B1892D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8C6ECB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2733C4A" w14:textId="77777777" w:rsidR="0011507F" w:rsidRPr="00152208" w:rsidRDefault="0011507F" w:rsidP="0011507F">
            <w:pPr>
              <w:spacing w:before="120"/>
              <w:jc w:val="center"/>
              <w:rPr>
                <w:rFonts w:ascii="Arial" w:hAnsi="Arial" w:cs="Arial"/>
                <w:sz w:val="20"/>
                <w:szCs w:val="20"/>
              </w:rPr>
            </w:pPr>
          </w:p>
        </w:tc>
      </w:tr>
      <w:tr w:rsidR="0011507F" w:rsidRPr="00152208" w14:paraId="74EA1A3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CD7AC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8F74F4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người gi</w:t>
            </w:r>
            <w:r w:rsidRPr="00152208">
              <w:rPr>
                <w:rFonts w:ascii="Arial" w:hAnsi="Arial" w:cs="Arial"/>
                <w:sz w:val="20"/>
                <w:szCs w:val="20"/>
                <w:lang w:val="en-US"/>
              </w:rPr>
              <w:t>ả</w:t>
            </w:r>
            <w:r w:rsidRPr="00152208">
              <w:rPr>
                <w:rFonts w:ascii="Arial" w:hAnsi="Arial" w:cs="Arial"/>
                <w:sz w:val="20"/>
                <w:szCs w:val="20"/>
              </w:rPr>
              <w:t>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2A9AD6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26D91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0680A0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255606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5EEE56" w14:textId="77777777" w:rsidR="0011507F" w:rsidRPr="00152208" w:rsidRDefault="0011507F" w:rsidP="0011507F">
            <w:pPr>
              <w:spacing w:before="120"/>
              <w:jc w:val="center"/>
              <w:rPr>
                <w:rFonts w:ascii="Arial" w:hAnsi="Arial" w:cs="Arial"/>
                <w:sz w:val="20"/>
                <w:szCs w:val="20"/>
              </w:rPr>
            </w:pPr>
          </w:p>
        </w:tc>
      </w:tr>
      <w:tr w:rsidR="0011507F" w:rsidRPr="00152208" w14:paraId="20AF8B1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3FC403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F394E0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4737C0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D68BF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6867CF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075F5D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86408BA" w14:textId="77777777" w:rsidR="0011507F" w:rsidRPr="00152208" w:rsidRDefault="0011507F" w:rsidP="0011507F">
            <w:pPr>
              <w:spacing w:before="120"/>
              <w:jc w:val="center"/>
              <w:rPr>
                <w:rFonts w:ascii="Arial" w:hAnsi="Arial" w:cs="Arial"/>
                <w:sz w:val="20"/>
                <w:szCs w:val="20"/>
              </w:rPr>
            </w:pPr>
          </w:p>
        </w:tc>
      </w:tr>
      <w:tr w:rsidR="0011507F" w:rsidRPr="00152208" w14:paraId="250D5FB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97771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64489E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Trong đó: + </w:t>
            </w:r>
            <w:r w:rsidRPr="00152208">
              <w:rPr>
                <w:rFonts w:ascii="Arial" w:hAnsi="Arial" w:cs="Arial"/>
                <w:sz w:val="20"/>
                <w:szCs w:val="20"/>
                <w:lang w:val="en-US"/>
              </w:rPr>
              <w:t>S</w:t>
            </w:r>
            <w:r w:rsidRPr="00152208">
              <w:rPr>
                <w:rFonts w:ascii="Arial" w:hAnsi="Arial" w:cs="Arial"/>
                <w:sz w:val="20"/>
                <w:szCs w:val="20"/>
              </w:rPr>
              <w:t>ố thu sử dụng trong năm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6B0E3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C0DA07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1D19D1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846D7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06886EF" w14:textId="77777777" w:rsidR="0011507F" w:rsidRPr="00152208" w:rsidRDefault="0011507F" w:rsidP="0011507F">
            <w:pPr>
              <w:spacing w:before="120"/>
              <w:jc w:val="center"/>
              <w:rPr>
                <w:rFonts w:ascii="Arial" w:hAnsi="Arial" w:cs="Arial"/>
                <w:sz w:val="20"/>
                <w:szCs w:val="20"/>
              </w:rPr>
            </w:pPr>
          </w:p>
        </w:tc>
      </w:tr>
      <w:tr w:rsidR="0011507F" w:rsidRPr="00152208" w14:paraId="5978383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1D7747"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E758E1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Thu trước cho năm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D839F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8352C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AEC739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C1B5F5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1266833" w14:textId="77777777" w:rsidR="0011507F" w:rsidRPr="00152208" w:rsidRDefault="0011507F" w:rsidP="0011507F">
            <w:pPr>
              <w:spacing w:before="120"/>
              <w:jc w:val="center"/>
              <w:rPr>
                <w:rFonts w:ascii="Arial" w:hAnsi="Arial" w:cs="Arial"/>
                <w:sz w:val="20"/>
                <w:szCs w:val="20"/>
              </w:rPr>
            </w:pPr>
          </w:p>
        </w:tc>
      </w:tr>
      <w:tr w:rsidR="0011507F" w:rsidRPr="00152208" w14:paraId="786D17A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4110E43"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D5D055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thất nghiệp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4A2D51E"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5D692B2"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43C6BCB6"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A426A4F"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F52A86" w14:textId="77777777" w:rsidR="0011507F" w:rsidRPr="00152208" w:rsidRDefault="0011507F" w:rsidP="0011507F">
            <w:pPr>
              <w:spacing w:before="120"/>
              <w:jc w:val="center"/>
              <w:rPr>
                <w:rFonts w:ascii="Arial" w:hAnsi="Arial" w:cs="Arial"/>
                <w:b/>
                <w:sz w:val="20"/>
                <w:szCs w:val="20"/>
              </w:rPr>
            </w:pPr>
          </w:p>
        </w:tc>
      </w:tr>
      <w:tr w:rsidR="0011507F" w:rsidRPr="00152208" w14:paraId="1428957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30DA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94B82C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0E3D29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F13F3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B7367A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55D30A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31FC07F" w14:textId="77777777" w:rsidR="0011507F" w:rsidRPr="00152208" w:rsidRDefault="0011507F" w:rsidP="0011507F">
            <w:pPr>
              <w:spacing w:before="120"/>
              <w:jc w:val="center"/>
              <w:rPr>
                <w:rFonts w:ascii="Arial" w:hAnsi="Arial" w:cs="Arial"/>
                <w:sz w:val="20"/>
                <w:szCs w:val="20"/>
              </w:rPr>
            </w:pPr>
          </w:p>
        </w:tc>
      </w:tr>
      <w:tr w:rsidR="0011507F" w:rsidRPr="00152208" w14:paraId="2D01079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3FABB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4E8386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S</w:t>
            </w:r>
            <w:r w:rsidRPr="00152208">
              <w:rPr>
                <w:rFonts w:ascii="Arial" w:hAnsi="Arial" w:cs="Arial"/>
                <w:sz w:val="20"/>
                <w:szCs w:val="20"/>
              </w:rPr>
              <w:t xml:space="preserve">ố </w:t>
            </w:r>
            <w:r w:rsidRPr="00152208">
              <w:rPr>
                <w:rFonts w:ascii="Arial" w:hAnsi="Arial" w:cs="Arial"/>
                <w:sz w:val="20"/>
                <w:szCs w:val="20"/>
                <w:lang w:val="en-US"/>
              </w:rPr>
              <w:t>đơn</w:t>
            </w:r>
            <w:r w:rsidRPr="00152208">
              <w:rPr>
                <w:rFonts w:ascii="Arial" w:hAnsi="Arial" w:cs="Arial"/>
                <w:sz w:val="20"/>
                <w:szCs w:val="20"/>
              </w:rPr>
              <w:t xml:space="preserve">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BC963C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0562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1B38FB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09DAA2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B95CDB3" w14:textId="77777777" w:rsidR="0011507F" w:rsidRPr="00152208" w:rsidRDefault="0011507F" w:rsidP="0011507F">
            <w:pPr>
              <w:spacing w:before="120"/>
              <w:jc w:val="center"/>
              <w:rPr>
                <w:rFonts w:ascii="Arial" w:hAnsi="Arial" w:cs="Arial"/>
                <w:sz w:val="20"/>
                <w:szCs w:val="20"/>
              </w:rPr>
            </w:pPr>
          </w:p>
        </w:tc>
      </w:tr>
      <w:tr w:rsidR="0011507F" w:rsidRPr="00152208" w14:paraId="4D4A3EB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B8D3B9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433125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S</w:t>
            </w:r>
            <w:r w:rsidRPr="00152208">
              <w:rPr>
                <w:rFonts w:ascii="Arial" w:hAnsi="Arial" w:cs="Arial"/>
                <w:sz w:val="20"/>
                <w:szCs w:val="20"/>
              </w:rPr>
              <w:t>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653D70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96CA9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8BD755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74ADC8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DFAE5AE" w14:textId="77777777" w:rsidR="0011507F" w:rsidRPr="00152208" w:rsidRDefault="0011507F" w:rsidP="0011507F">
            <w:pPr>
              <w:spacing w:before="120"/>
              <w:jc w:val="center"/>
              <w:rPr>
                <w:rFonts w:ascii="Arial" w:hAnsi="Arial" w:cs="Arial"/>
                <w:sz w:val="20"/>
                <w:szCs w:val="20"/>
              </w:rPr>
            </w:pPr>
          </w:p>
        </w:tc>
      </w:tr>
      <w:tr w:rsidR="0011507F" w:rsidRPr="00152208" w14:paraId="61CEAF6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454F2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9D7F64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lao</w:t>
            </w:r>
            <w:r w:rsidRPr="00152208">
              <w:rPr>
                <w:rFonts w:ascii="Arial" w:hAnsi="Arial" w:cs="Arial"/>
                <w:sz w:val="20"/>
                <w:szCs w:val="20"/>
                <w:lang w:val="en-US"/>
              </w:rPr>
              <w:t xml:space="preserve"> </w:t>
            </w:r>
            <w:r w:rsidRPr="00152208">
              <w:rPr>
                <w:rFonts w:ascii="Arial" w:hAnsi="Arial" w:cs="Arial"/>
                <w:sz w:val="20"/>
                <w:szCs w:val="20"/>
              </w:rPr>
              <w:t>động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D0FFC2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9492F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7AC1D9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0F90DC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D91EA19" w14:textId="77777777" w:rsidR="0011507F" w:rsidRPr="00152208" w:rsidRDefault="0011507F" w:rsidP="0011507F">
            <w:pPr>
              <w:spacing w:before="120"/>
              <w:jc w:val="center"/>
              <w:rPr>
                <w:rFonts w:ascii="Arial" w:hAnsi="Arial" w:cs="Arial"/>
                <w:sz w:val="20"/>
                <w:szCs w:val="20"/>
              </w:rPr>
            </w:pPr>
          </w:p>
        </w:tc>
      </w:tr>
      <w:tr w:rsidR="0011507F" w:rsidRPr="00152208" w14:paraId="38BB893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12ADE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49758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Trong </w:t>
            </w:r>
            <w:r w:rsidRPr="00152208">
              <w:rPr>
                <w:rFonts w:ascii="Arial" w:hAnsi="Arial" w:cs="Arial"/>
                <w:sz w:val="20"/>
                <w:szCs w:val="20"/>
                <w:lang w:val="en-US"/>
              </w:rPr>
              <w:t>đ</w:t>
            </w:r>
            <w:r w:rsidRPr="00152208">
              <w:rPr>
                <w:rFonts w:ascii="Arial" w:hAnsi="Arial" w:cs="Arial"/>
                <w:sz w:val="20"/>
                <w:szCs w:val="20"/>
              </w:rPr>
              <w:t>ó: số lao động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D24299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F5B692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0DEEAE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2E61D3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0FBD8DD" w14:textId="77777777" w:rsidR="0011507F" w:rsidRPr="00152208" w:rsidRDefault="0011507F" w:rsidP="0011507F">
            <w:pPr>
              <w:spacing w:before="120"/>
              <w:jc w:val="center"/>
              <w:rPr>
                <w:rFonts w:ascii="Arial" w:hAnsi="Arial" w:cs="Arial"/>
                <w:sz w:val="20"/>
                <w:szCs w:val="20"/>
              </w:rPr>
            </w:pPr>
          </w:p>
        </w:tc>
      </w:tr>
      <w:tr w:rsidR="0011507F" w:rsidRPr="00152208" w14:paraId="7F37FED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8C41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8CBC75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S</w:t>
            </w:r>
            <w:r w:rsidRPr="00152208">
              <w:rPr>
                <w:rFonts w:ascii="Arial" w:hAnsi="Arial" w:cs="Arial"/>
                <w:sz w:val="20"/>
                <w:szCs w:val="20"/>
              </w:rPr>
              <w:t>ố lao động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CAC602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BF18D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CCBD04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2026F1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26D8945" w14:textId="77777777" w:rsidR="0011507F" w:rsidRPr="00152208" w:rsidRDefault="0011507F" w:rsidP="0011507F">
            <w:pPr>
              <w:spacing w:before="120"/>
              <w:jc w:val="center"/>
              <w:rPr>
                <w:rFonts w:ascii="Arial" w:hAnsi="Arial" w:cs="Arial"/>
                <w:sz w:val="20"/>
                <w:szCs w:val="20"/>
              </w:rPr>
            </w:pPr>
          </w:p>
        </w:tc>
      </w:tr>
      <w:tr w:rsidR="0011507F" w:rsidRPr="00152208" w14:paraId="6833712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237A7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C24211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116712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4FEEF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34666D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EE4B5C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71F5602" w14:textId="77777777" w:rsidR="0011507F" w:rsidRPr="00152208" w:rsidRDefault="0011507F" w:rsidP="0011507F">
            <w:pPr>
              <w:spacing w:before="120"/>
              <w:jc w:val="center"/>
              <w:rPr>
                <w:rFonts w:ascii="Arial" w:hAnsi="Arial" w:cs="Arial"/>
                <w:sz w:val="20"/>
                <w:szCs w:val="20"/>
              </w:rPr>
            </w:pPr>
          </w:p>
        </w:tc>
      </w:tr>
      <w:tr w:rsidR="0011507F" w:rsidRPr="00152208" w14:paraId="559729A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888CAA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2D20D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quỹ lương tham gia</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F571C7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BED16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174738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B80C45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5F9A763" w14:textId="77777777" w:rsidR="0011507F" w:rsidRPr="00152208" w:rsidRDefault="0011507F" w:rsidP="0011507F">
            <w:pPr>
              <w:spacing w:before="120"/>
              <w:jc w:val="center"/>
              <w:rPr>
                <w:rFonts w:ascii="Arial" w:hAnsi="Arial" w:cs="Arial"/>
                <w:sz w:val="20"/>
                <w:szCs w:val="20"/>
              </w:rPr>
            </w:pPr>
          </w:p>
        </w:tc>
      </w:tr>
      <w:tr w:rsidR="0011507F" w:rsidRPr="00152208" w14:paraId="68F6A88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325B7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8F7965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D4F6C9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B0670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122DB1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13BE13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13AD47E" w14:textId="77777777" w:rsidR="0011507F" w:rsidRPr="00152208" w:rsidRDefault="0011507F" w:rsidP="0011507F">
            <w:pPr>
              <w:spacing w:before="120"/>
              <w:jc w:val="center"/>
              <w:rPr>
                <w:rFonts w:ascii="Arial" w:hAnsi="Arial" w:cs="Arial"/>
                <w:sz w:val="20"/>
                <w:szCs w:val="20"/>
              </w:rPr>
            </w:pPr>
          </w:p>
        </w:tc>
      </w:tr>
      <w:tr w:rsidR="0011507F" w:rsidRPr="00152208" w14:paraId="770294B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9AC63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7381D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B48233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97BCB3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D30263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B37FED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39B5DC" w14:textId="77777777" w:rsidR="0011507F" w:rsidRPr="00152208" w:rsidRDefault="0011507F" w:rsidP="0011507F">
            <w:pPr>
              <w:spacing w:before="120"/>
              <w:jc w:val="center"/>
              <w:rPr>
                <w:rFonts w:ascii="Arial" w:hAnsi="Arial" w:cs="Arial"/>
                <w:sz w:val="20"/>
                <w:szCs w:val="20"/>
              </w:rPr>
            </w:pPr>
          </w:p>
        </w:tc>
      </w:tr>
      <w:tr w:rsidR="0011507F" w:rsidRPr="00152208" w14:paraId="10712BF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0FD1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ED7802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có tiền lương dưới 1,07 lương tối thiểu vùng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C5B96A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0B074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C71D31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5BC514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487FFE8" w14:textId="77777777" w:rsidR="0011507F" w:rsidRPr="00152208" w:rsidRDefault="0011507F" w:rsidP="0011507F">
            <w:pPr>
              <w:spacing w:before="120"/>
              <w:jc w:val="center"/>
              <w:rPr>
                <w:rFonts w:ascii="Arial" w:hAnsi="Arial" w:cs="Arial"/>
                <w:sz w:val="20"/>
                <w:szCs w:val="20"/>
              </w:rPr>
            </w:pPr>
          </w:p>
        </w:tc>
      </w:tr>
      <w:tr w:rsidR="0011507F" w:rsidRPr="00152208" w14:paraId="7AAD6C7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0B008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C41B71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01A37F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E1B8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664629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426B0B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B572EDC" w14:textId="77777777" w:rsidR="0011507F" w:rsidRPr="00152208" w:rsidRDefault="0011507F" w:rsidP="0011507F">
            <w:pPr>
              <w:spacing w:before="120"/>
              <w:jc w:val="center"/>
              <w:rPr>
                <w:rFonts w:ascii="Arial" w:hAnsi="Arial" w:cs="Arial"/>
                <w:sz w:val="20"/>
                <w:szCs w:val="20"/>
              </w:rPr>
            </w:pPr>
          </w:p>
        </w:tc>
      </w:tr>
      <w:tr w:rsidR="0011507F" w:rsidRPr="00152208" w14:paraId="21976FF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A27C4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2AD8BE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6DDF05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B5A33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E7156F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D2330C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A142334" w14:textId="77777777" w:rsidR="0011507F" w:rsidRPr="00152208" w:rsidRDefault="0011507F" w:rsidP="0011507F">
            <w:pPr>
              <w:spacing w:before="120"/>
              <w:jc w:val="center"/>
              <w:rPr>
                <w:rFonts w:ascii="Arial" w:hAnsi="Arial" w:cs="Arial"/>
                <w:sz w:val="20"/>
                <w:szCs w:val="20"/>
              </w:rPr>
            </w:pPr>
          </w:p>
        </w:tc>
      </w:tr>
      <w:tr w:rsidR="0011507F" w:rsidRPr="00152208" w14:paraId="7E9E9A7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9AF03B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A2D502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769B50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D5194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DCDC5D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A2C973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BB1C9FC" w14:textId="77777777" w:rsidR="0011507F" w:rsidRPr="00152208" w:rsidRDefault="0011507F" w:rsidP="0011507F">
            <w:pPr>
              <w:spacing w:before="120"/>
              <w:jc w:val="center"/>
              <w:rPr>
                <w:rFonts w:ascii="Arial" w:hAnsi="Arial" w:cs="Arial"/>
                <w:sz w:val="20"/>
                <w:szCs w:val="20"/>
              </w:rPr>
            </w:pPr>
          </w:p>
        </w:tc>
      </w:tr>
      <w:tr w:rsidR="0011507F" w:rsidRPr="00152208" w14:paraId="43C6461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597CF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BFA4B3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C238A0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A7389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D6B4A9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818C38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91272AE" w14:textId="77777777" w:rsidR="0011507F" w:rsidRPr="00152208" w:rsidRDefault="0011507F" w:rsidP="0011507F">
            <w:pPr>
              <w:spacing w:before="120"/>
              <w:jc w:val="center"/>
              <w:rPr>
                <w:rFonts w:ascii="Arial" w:hAnsi="Arial" w:cs="Arial"/>
                <w:sz w:val="20"/>
                <w:szCs w:val="20"/>
              </w:rPr>
            </w:pPr>
          </w:p>
        </w:tc>
      </w:tr>
      <w:tr w:rsidR="0011507F" w:rsidRPr="00152208" w14:paraId="3BBC9D4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87CBCA0"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545D03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67490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86979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177072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E5B759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5BBABD9" w14:textId="77777777" w:rsidR="0011507F" w:rsidRPr="00152208" w:rsidRDefault="0011507F" w:rsidP="0011507F">
            <w:pPr>
              <w:spacing w:before="120"/>
              <w:jc w:val="center"/>
              <w:rPr>
                <w:rFonts w:ascii="Arial" w:hAnsi="Arial" w:cs="Arial"/>
                <w:sz w:val="20"/>
                <w:szCs w:val="20"/>
              </w:rPr>
            </w:pPr>
          </w:p>
        </w:tc>
      </w:tr>
      <w:tr w:rsidR="0011507F" w:rsidRPr="00152208" w14:paraId="029D693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EB0A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D04A2A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E0AF6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7B672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D41BF2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E4E122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41A5E39" w14:textId="77777777" w:rsidR="0011507F" w:rsidRPr="00152208" w:rsidRDefault="0011507F" w:rsidP="0011507F">
            <w:pPr>
              <w:spacing w:before="120"/>
              <w:jc w:val="center"/>
              <w:rPr>
                <w:rFonts w:ascii="Arial" w:hAnsi="Arial" w:cs="Arial"/>
                <w:sz w:val="20"/>
                <w:szCs w:val="20"/>
              </w:rPr>
            </w:pPr>
          </w:p>
        </w:tc>
      </w:tr>
      <w:tr w:rsidR="0011507F" w:rsidRPr="00152208" w14:paraId="66D6B21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BD9C814"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CDD9F7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D3AFD2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B0FB7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51121B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D47896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C6E198B" w14:textId="77777777" w:rsidR="0011507F" w:rsidRPr="00152208" w:rsidRDefault="0011507F" w:rsidP="0011507F">
            <w:pPr>
              <w:spacing w:before="120"/>
              <w:jc w:val="center"/>
              <w:rPr>
                <w:rFonts w:ascii="Arial" w:hAnsi="Arial" w:cs="Arial"/>
                <w:sz w:val="20"/>
                <w:szCs w:val="20"/>
              </w:rPr>
            </w:pPr>
          </w:p>
        </w:tc>
      </w:tr>
      <w:tr w:rsidR="0011507F" w:rsidRPr="00152208" w14:paraId="4C9D66C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57B69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A91468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24C2DA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F7FE3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83B96E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1182BE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759018E" w14:textId="77777777" w:rsidR="0011507F" w:rsidRPr="00152208" w:rsidRDefault="0011507F" w:rsidP="0011507F">
            <w:pPr>
              <w:spacing w:before="120"/>
              <w:jc w:val="center"/>
              <w:rPr>
                <w:rFonts w:ascii="Arial" w:hAnsi="Arial" w:cs="Arial"/>
                <w:sz w:val="20"/>
                <w:szCs w:val="20"/>
              </w:rPr>
            </w:pPr>
          </w:p>
        </w:tc>
      </w:tr>
      <w:tr w:rsidR="0011507F" w:rsidRPr="00152208" w14:paraId="1858667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7BA1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AF4D01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CE0E9F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B7B6A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8A8708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0F1728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9C3D1E6" w14:textId="77777777" w:rsidR="0011507F" w:rsidRPr="00152208" w:rsidRDefault="0011507F" w:rsidP="0011507F">
            <w:pPr>
              <w:spacing w:before="120"/>
              <w:jc w:val="center"/>
              <w:rPr>
                <w:rFonts w:ascii="Arial" w:hAnsi="Arial" w:cs="Arial"/>
                <w:sz w:val="20"/>
                <w:szCs w:val="20"/>
              </w:rPr>
            </w:pPr>
          </w:p>
        </w:tc>
      </w:tr>
      <w:tr w:rsidR="0011507F" w:rsidRPr="00152208" w14:paraId="087077C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26055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4B066A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5FF80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BBF8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03BB77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DF9C2B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1B0D88D" w14:textId="77777777" w:rsidR="0011507F" w:rsidRPr="00152208" w:rsidRDefault="0011507F" w:rsidP="0011507F">
            <w:pPr>
              <w:spacing w:before="120"/>
              <w:jc w:val="center"/>
              <w:rPr>
                <w:rFonts w:ascii="Arial" w:hAnsi="Arial" w:cs="Arial"/>
                <w:sz w:val="20"/>
                <w:szCs w:val="20"/>
              </w:rPr>
            </w:pPr>
          </w:p>
        </w:tc>
      </w:tr>
      <w:tr w:rsidR="0011507F" w:rsidRPr="00152208" w14:paraId="0D452EC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DB016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755C38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03BB7B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02AF0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800B1E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DB68E8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F871BE0" w14:textId="77777777" w:rsidR="0011507F" w:rsidRPr="00152208" w:rsidRDefault="0011507F" w:rsidP="0011507F">
            <w:pPr>
              <w:spacing w:before="120"/>
              <w:jc w:val="center"/>
              <w:rPr>
                <w:rFonts w:ascii="Arial" w:hAnsi="Arial" w:cs="Arial"/>
                <w:sz w:val="20"/>
                <w:szCs w:val="20"/>
              </w:rPr>
            </w:pPr>
          </w:p>
        </w:tc>
      </w:tr>
      <w:tr w:rsidR="0011507F" w:rsidRPr="00152208" w14:paraId="0CED495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21F55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1D93C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4BB67A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4843F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07A211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54F9E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F02E3E2" w14:textId="77777777" w:rsidR="0011507F" w:rsidRPr="00152208" w:rsidRDefault="0011507F" w:rsidP="0011507F">
            <w:pPr>
              <w:spacing w:before="120"/>
              <w:jc w:val="center"/>
              <w:rPr>
                <w:rFonts w:ascii="Arial" w:hAnsi="Arial" w:cs="Arial"/>
                <w:sz w:val="20"/>
                <w:szCs w:val="20"/>
              </w:rPr>
            </w:pPr>
          </w:p>
        </w:tc>
      </w:tr>
      <w:tr w:rsidR="0011507F" w:rsidRPr="00152208" w14:paraId="2F559AD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62277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56EE9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90CB5A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7A2BA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8D3653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0DDA42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1EF2B1B" w14:textId="77777777" w:rsidR="0011507F" w:rsidRPr="00152208" w:rsidRDefault="0011507F" w:rsidP="0011507F">
            <w:pPr>
              <w:spacing w:before="120"/>
              <w:jc w:val="center"/>
              <w:rPr>
                <w:rFonts w:ascii="Arial" w:hAnsi="Arial" w:cs="Arial"/>
                <w:sz w:val="20"/>
                <w:szCs w:val="20"/>
              </w:rPr>
            </w:pPr>
          </w:p>
        </w:tc>
      </w:tr>
      <w:tr w:rsidR="0011507F" w:rsidRPr="00152208" w14:paraId="3759DBA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2217F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A2CB0D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w:t>
            </w:r>
            <w:r w:rsidRPr="00152208">
              <w:rPr>
                <w:rFonts w:ascii="Arial" w:hAnsi="Arial" w:cs="Arial"/>
                <w:sz w:val="20"/>
                <w:szCs w:val="20"/>
                <w:lang w:val="en-US"/>
              </w:rPr>
              <w:t>ố</w:t>
            </w:r>
            <w:r w:rsidRPr="00152208">
              <w:rPr>
                <w:rFonts w:ascii="Arial" w:hAnsi="Arial" w:cs="Arial"/>
                <w:sz w:val="20"/>
                <w:szCs w:val="20"/>
              </w:rPr>
              <w:t xml:space="preserve">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F893ED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F3D80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5757F7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7A6C65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4143C4B" w14:textId="77777777" w:rsidR="0011507F" w:rsidRPr="00152208" w:rsidRDefault="0011507F" w:rsidP="0011507F">
            <w:pPr>
              <w:spacing w:before="120"/>
              <w:jc w:val="center"/>
              <w:rPr>
                <w:rFonts w:ascii="Arial" w:hAnsi="Arial" w:cs="Arial"/>
                <w:sz w:val="20"/>
                <w:szCs w:val="20"/>
              </w:rPr>
            </w:pPr>
          </w:p>
        </w:tc>
      </w:tr>
      <w:tr w:rsidR="0011507F" w:rsidRPr="00152208" w14:paraId="45E6474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4D0179"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5E3E23F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0F6D6F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A144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DBF78A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583C61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B53B8D3" w14:textId="77777777" w:rsidR="0011507F" w:rsidRPr="00152208" w:rsidRDefault="0011507F" w:rsidP="0011507F">
            <w:pPr>
              <w:spacing w:before="120"/>
              <w:jc w:val="center"/>
              <w:rPr>
                <w:rFonts w:ascii="Arial" w:hAnsi="Arial" w:cs="Arial"/>
                <w:sz w:val="20"/>
                <w:szCs w:val="20"/>
              </w:rPr>
            </w:pPr>
          </w:p>
        </w:tc>
      </w:tr>
      <w:tr w:rsidR="0011507F" w:rsidRPr="00152208" w14:paraId="40F94A8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E4933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943E54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CBEB51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373D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132DC2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734F18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5239434" w14:textId="77777777" w:rsidR="0011507F" w:rsidRPr="00152208" w:rsidRDefault="0011507F" w:rsidP="0011507F">
            <w:pPr>
              <w:spacing w:before="120"/>
              <w:jc w:val="center"/>
              <w:rPr>
                <w:rFonts w:ascii="Arial" w:hAnsi="Arial" w:cs="Arial"/>
                <w:sz w:val="20"/>
                <w:szCs w:val="20"/>
              </w:rPr>
            </w:pPr>
          </w:p>
        </w:tc>
      </w:tr>
      <w:tr w:rsidR="0011507F" w:rsidRPr="00152208" w14:paraId="6F08A98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6AD33BA"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2DA624C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9DD1D8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2C302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E49EAD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4C2B44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C8A41BC" w14:textId="77777777" w:rsidR="0011507F" w:rsidRPr="00152208" w:rsidRDefault="0011507F" w:rsidP="0011507F">
            <w:pPr>
              <w:spacing w:before="120"/>
              <w:jc w:val="center"/>
              <w:rPr>
                <w:rFonts w:ascii="Arial" w:hAnsi="Arial" w:cs="Arial"/>
                <w:sz w:val="20"/>
                <w:szCs w:val="20"/>
              </w:rPr>
            </w:pPr>
          </w:p>
        </w:tc>
      </w:tr>
      <w:tr w:rsidR="0011507F" w:rsidRPr="00152208" w14:paraId="1583429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A5B9C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78BA32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FE446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F927F8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23337B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1EDEB0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F5E7389" w14:textId="77777777" w:rsidR="0011507F" w:rsidRPr="00152208" w:rsidRDefault="0011507F" w:rsidP="0011507F">
            <w:pPr>
              <w:spacing w:before="120"/>
              <w:jc w:val="center"/>
              <w:rPr>
                <w:rFonts w:ascii="Arial" w:hAnsi="Arial" w:cs="Arial"/>
                <w:sz w:val="20"/>
                <w:szCs w:val="20"/>
              </w:rPr>
            </w:pPr>
          </w:p>
        </w:tc>
      </w:tr>
      <w:tr w:rsidR="0011507F" w:rsidRPr="00152208" w14:paraId="2C5B0DF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9F2D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0A5E3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lãi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70870C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9DBC7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F817CB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599BAF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5A66AC7" w14:textId="77777777" w:rsidR="0011507F" w:rsidRPr="00152208" w:rsidRDefault="0011507F" w:rsidP="0011507F">
            <w:pPr>
              <w:spacing w:before="120"/>
              <w:jc w:val="center"/>
              <w:rPr>
                <w:rFonts w:ascii="Arial" w:hAnsi="Arial" w:cs="Arial"/>
                <w:sz w:val="20"/>
                <w:szCs w:val="20"/>
              </w:rPr>
            </w:pPr>
          </w:p>
        </w:tc>
      </w:tr>
      <w:tr w:rsidR="0011507F" w:rsidRPr="00152208" w14:paraId="04BACA6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C34778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3D96C7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có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7234B4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00BBD2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D64839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1A276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658C0E" w14:textId="77777777" w:rsidR="0011507F" w:rsidRPr="00152208" w:rsidRDefault="0011507F" w:rsidP="0011507F">
            <w:pPr>
              <w:spacing w:before="120"/>
              <w:jc w:val="center"/>
              <w:rPr>
                <w:rFonts w:ascii="Arial" w:hAnsi="Arial" w:cs="Arial"/>
                <w:sz w:val="20"/>
                <w:szCs w:val="20"/>
              </w:rPr>
            </w:pPr>
          </w:p>
        </w:tc>
      </w:tr>
      <w:tr w:rsidR="0011507F" w:rsidRPr="00152208" w14:paraId="73BE039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F4B38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2982C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2F0A21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861F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861E40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E75C41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6F1C276" w14:textId="77777777" w:rsidR="0011507F" w:rsidRPr="00152208" w:rsidRDefault="0011507F" w:rsidP="0011507F">
            <w:pPr>
              <w:spacing w:before="120"/>
              <w:jc w:val="center"/>
              <w:rPr>
                <w:rFonts w:ascii="Arial" w:hAnsi="Arial" w:cs="Arial"/>
                <w:sz w:val="20"/>
                <w:szCs w:val="20"/>
              </w:rPr>
            </w:pPr>
          </w:p>
        </w:tc>
      </w:tr>
      <w:tr w:rsidR="0011507F" w:rsidRPr="00152208" w14:paraId="0144762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B9D29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5C44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w:t>
            </w:r>
            <w:r w:rsidRPr="00152208">
              <w:rPr>
                <w:rFonts w:ascii="Arial" w:hAnsi="Arial" w:cs="Arial"/>
                <w:sz w:val="20"/>
                <w:szCs w:val="20"/>
                <w:lang w:val="en-US"/>
              </w:rPr>
              <w:t xml:space="preserve">ợ </w:t>
            </w:r>
            <w:r w:rsidRPr="00152208">
              <w:rPr>
                <w:rFonts w:ascii="Arial" w:hAnsi="Arial" w:cs="Arial"/>
                <w:sz w:val="20"/>
                <w:szCs w:val="20"/>
              </w:rPr>
              <w:t>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9C9334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6C243A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5AB25D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D80C8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864E224" w14:textId="77777777" w:rsidR="0011507F" w:rsidRPr="00152208" w:rsidRDefault="0011507F" w:rsidP="0011507F">
            <w:pPr>
              <w:spacing w:before="120"/>
              <w:jc w:val="center"/>
              <w:rPr>
                <w:rFonts w:ascii="Arial" w:hAnsi="Arial" w:cs="Arial"/>
                <w:sz w:val="20"/>
                <w:szCs w:val="20"/>
              </w:rPr>
            </w:pPr>
          </w:p>
        </w:tc>
      </w:tr>
      <w:tr w:rsidR="0011507F" w:rsidRPr="00152208" w14:paraId="26640A0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A750E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BE2D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5EDCAB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E8759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988115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40E527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47E2526" w14:textId="77777777" w:rsidR="0011507F" w:rsidRPr="00152208" w:rsidRDefault="0011507F" w:rsidP="0011507F">
            <w:pPr>
              <w:spacing w:before="120"/>
              <w:jc w:val="center"/>
              <w:rPr>
                <w:rFonts w:ascii="Arial" w:hAnsi="Arial" w:cs="Arial"/>
                <w:sz w:val="20"/>
                <w:szCs w:val="20"/>
              </w:rPr>
            </w:pPr>
          </w:p>
        </w:tc>
      </w:tr>
      <w:tr w:rsidR="0011507F" w:rsidRPr="00152208" w14:paraId="5F88E7D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6E2A0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F38859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w:t>
            </w:r>
            <w:r w:rsidRPr="00152208">
              <w:rPr>
                <w:rFonts w:ascii="Arial" w:hAnsi="Arial" w:cs="Arial"/>
                <w:sz w:val="20"/>
                <w:szCs w:val="20"/>
                <w:lang w:val="en-US"/>
              </w:rPr>
              <w:t>ơ</w:t>
            </w:r>
            <w:r w:rsidRPr="00152208">
              <w:rPr>
                <w:rFonts w:ascii="Arial" w:hAnsi="Arial" w:cs="Arial"/>
                <w:sz w:val="20"/>
                <w:szCs w:val="20"/>
              </w:rPr>
              <w:t>n vị có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669FAE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ACB2B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F5E7CC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6E4A5D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CBA3B7D" w14:textId="77777777" w:rsidR="0011507F" w:rsidRPr="00152208" w:rsidRDefault="0011507F" w:rsidP="0011507F">
            <w:pPr>
              <w:spacing w:before="120"/>
              <w:jc w:val="center"/>
              <w:rPr>
                <w:rFonts w:ascii="Arial" w:hAnsi="Arial" w:cs="Arial"/>
                <w:sz w:val="20"/>
                <w:szCs w:val="20"/>
              </w:rPr>
            </w:pPr>
          </w:p>
        </w:tc>
      </w:tr>
      <w:tr w:rsidR="0011507F" w:rsidRPr="00152208" w14:paraId="47843B4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2336D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A0D5E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DF1940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7C7AE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26ED6B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2FF7F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84844CD" w14:textId="77777777" w:rsidR="0011507F" w:rsidRPr="00152208" w:rsidRDefault="0011507F" w:rsidP="0011507F">
            <w:pPr>
              <w:spacing w:before="120"/>
              <w:jc w:val="center"/>
              <w:rPr>
                <w:rFonts w:ascii="Arial" w:hAnsi="Arial" w:cs="Arial"/>
                <w:sz w:val="20"/>
                <w:szCs w:val="20"/>
              </w:rPr>
            </w:pPr>
          </w:p>
        </w:tc>
      </w:tr>
      <w:tr w:rsidR="0011507F" w:rsidRPr="00152208" w14:paraId="2806887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6E3AF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7DA03C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 xml:space="preserve">ố </w:t>
            </w:r>
            <w:r w:rsidRPr="00152208">
              <w:rPr>
                <w:rFonts w:ascii="Arial" w:hAnsi="Arial" w:cs="Arial"/>
                <w:sz w:val="20"/>
                <w:szCs w:val="20"/>
              </w:rPr>
              <w:t>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1CF0D5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F403A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E1B61D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B848F5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77C5645" w14:textId="77777777" w:rsidR="0011507F" w:rsidRPr="00152208" w:rsidRDefault="0011507F" w:rsidP="0011507F">
            <w:pPr>
              <w:spacing w:before="120"/>
              <w:jc w:val="center"/>
              <w:rPr>
                <w:rFonts w:ascii="Arial" w:hAnsi="Arial" w:cs="Arial"/>
                <w:sz w:val="20"/>
                <w:szCs w:val="20"/>
              </w:rPr>
            </w:pPr>
          </w:p>
        </w:tc>
      </w:tr>
      <w:tr w:rsidR="0011507F" w:rsidRPr="00152208" w14:paraId="22105D6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DADBF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DA5F5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2D17B4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97312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EAA20E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FBC519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6923537" w14:textId="77777777" w:rsidR="0011507F" w:rsidRPr="00152208" w:rsidRDefault="0011507F" w:rsidP="0011507F">
            <w:pPr>
              <w:spacing w:before="120"/>
              <w:jc w:val="center"/>
              <w:rPr>
                <w:rFonts w:ascii="Arial" w:hAnsi="Arial" w:cs="Arial"/>
                <w:sz w:val="20"/>
                <w:szCs w:val="20"/>
              </w:rPr>
            </w:pPr>
          </w:p>
        </w:tc>
      </w:tr>
      <w:tr w:rsidR="0011507F" w:rsidRPr="00152208" w14:paraId="4268922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8DB9A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BB28F1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w:t>
            </w:r>
            <w:r w:rsidRPr="00152208">
              <w:rPr>
                <w:rFonts w:ascii="Arial" w:hAnsi="Arial" w:cs="Arial"/>
                <w:sz w:val="20"/>
                <w:szCs w:val="20"/>
                <w:lang w:val="en-US"/>
              </w:rPr>
              <w:t xml:space="preserve">ợ </w:t>
            </w:r>
            <w:r w:rsidRPr="00152208">
              <w:rPr>
                <w:rFonts w:ascii="Arial" w:hAnsi="Arial" w:cs="Arial"/>
                <w:sz w:val="20"/>
                <w:szCs w:val="20"/>
              </w:rPr>
              <w:t xml:space="preserve">từ 6 đến dưới </w:t>
            </w:r>
            <w:r w:rsidRPr="00152208">
              <w:rPr>
                <w:rFonts w:ascii="Arial" w:hAnsi="Arial" w:cs="Arial"/>
                <w:sz w:val="20"/>
                <w:szCs w:val="20"/>
                <w:lang w:val="en-US"/>
              </w:rPr>
              <w:t>1</w:t>
            </w:r>
            <w:r w:rsidRPr="00152208">
              <w:rPr>
                <w:rFonts w:ascii="Arial" w:hAnsi="Arial" w:cs="Arial"/>
                <w:sz w:val="20"/>
                <w:szCs w:val="20"/>
              </w:rPr>
              <w:t>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C28241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AFCA1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8D258B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8A21E2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E6C78F2" w14:textId="77777777" w:rsidR="0011507F" w:rsidRPr="00152208" w:rsidRDefault="0011507F" w:rsidP="0011507F">
            <w:pPr>
              <w:spacing w:before="120"/>
              <w:jc w:val="center"/>
              <w:rPr>
                <w:rFonts w:ascii="Arial" w:hAnsi="Arial" w:cs="Arial"/>
                <w:sz w:val="20"/>
                <w:szCs w:val="20"/>
              </w:rPr>
            </w:pPr>
          </w:p>
        </w:tc>
      </w:tr>
      <w:tr w:rsidR="0011507F" w:rsidRPr="00152208" w14:paraId="6600489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0BC1C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B93445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BB1C00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D21BB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235D01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57E0EB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07CAEA" w14:textId="77777777" w:rsidR="0011507F" w:rsidRPr="00152208" w:rsidRDefault="0011507F" w:rsidP="0011507F">
            <w:pPr>
              <w:spacing w:before="120"/>
              <w:jc w:val="center"/>
              <w:rPr>
                <w:rFonts w:ascii="Arial" w:hAnsi="Arial" w:cs="Arial"/>
                <w:sz w:val="20"/>
                <w:szCs w:val="20"/>
              </w:rPr>
            </w:pPr>
          </w:p>
        </w:tc>
      </w:tr>
      <w:tr w:rsidR="0011507F" w:rsidRPr="00152208" w14:paraId="551A704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3ED19E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A06847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715684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B4E66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9CB903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6910B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6B2D176" w14:textId="77777777" w:rsidR="0011507F" w:rsidRPr="00152208" w:rsidRDefault="0011507F" w:rsidP="0011507F">
            <w:pPr>
              <w:spacing w:before="120"/>
              <w:jc w:val="center"/>
              <w:rPr>
                <w:rFonts w:ascii="Arial" w:hAnsi="Arial" w:cs="Arial"/>
                <w:sz w:val="20"/>
                <w:szCs w:val="20"/>
              </w:rPr>
            </w:pPr>
          </w:p>
        </w:tc>
      </w:tr>
      <w:tr w:rsidR="0011507F" w:rsidRPr="00152208" w14:paraId="7A788E9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537B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7BED0D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5F619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C3087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CD5723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38ADC1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129C508" w14:textId="77777777" w:rsidR="0011507F" w:rsidRPr="00152208" w:rsidRDefault="0011507F" w:rsidP="0011507F">
            <w:pPr>
              <w:spacing w:before="120"/>
              <w:jc w:val="center"/>
              <w:rPr>
                <w:rFonts w:ascii="Arial" w:hAnsi="Arial" w:cs="Arial"/>
                <w:sz w:val="20"/>
                <w:szCs w:val="20"/>
              </w:rPr>
            </w:pPr>
          </w:p>
        </w:tc>
      </w:tr>
      <w:tr w:rsidR="0011507F" w:rsidRPr="00152208" w14:paraId="471FE8A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03D4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EFDCE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3FB3F7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BDE0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748C17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D33BAC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491C42D" w14:textId="77777777" w:rsidR="0011507F" w:rsidRPr="00152208" w:rsidRDefault="0011507F" w:rsidP="0011507F">
            <w:pPr>
              <w:spacing w:before="120"/>
              <w:jc w:val="center"/>
              <w:rPr>
                <w:rFonts w:ascii="Arial" w:hAnsi="Arial" w:cs="Arial"/>
                <w:sz w:val="20"/>
                <w:szCs w:val="20"/>
              </w:rPr>
            </w:pPr>
          </w:p>
        </w:tc>
      </w:tr>
      <w:tr w:rsidR="0011507F" w:rsidRPr="00152208" w14:paraId="209F3E8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E2D6D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FE07D0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28C59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13102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02A8DE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B924AB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648C44B" w14:textId="77777777" w:rsidR="0011507F" w:rsidRPr="00152208" w:rsidRDefault="0011507F" w:rsidP="0011507F">
            <w:pPr>
              <w:spacing w:before="120"/>
              <w:jc w:val="center"/>
              <w:rPr>
                <w:rFonts w:ascii="Arial" w:hAnsi="Arial" w:cs="Arial"/>
                <w:sz w:val="20"/>
                <w:szCs w:val="20"/>
              </w:rPr>
            </w:pPr>
          </w:p>
        </w:tc>
      </w:tr>
      <w:tr w:rsidR="0011507F" w:rsidRPr="00152208" w14:paraId="7DCF930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82D72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28A41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tạm dừng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D0040F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DC91F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7D0B81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D33239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DE964DE" w14:textId="77777777" w:rsidR="0011507F" w:rsidRPr="00152208" w:rsidRDefault="0011507F" w:rsidP="0011507F">
            <w:pPr>
              <w:spacing w:before="120"/>
              <w:jc w:val="center"/>
              <w:rPr>
                <w:rFonts w:ascii="Arial" w:hAnsi="Arial" w:cs="Arial"/>
                <w:sz w:val="20"/>
                <w:szCs w:val="20"/>
              </w:rPr>
            </w:pPr>
          </w:p>
        </w:tc>
      </w:tr>
      <w:tr w:rsidR="0011507F" w:rsidRPr="00152208" w14:paraId="1A323E6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477F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4E11E8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w:t>
            </w:r>
            <w:r w:rsidRPr="00152208">
              <w:rPr>
                <w:rFonts w:ascii="Arial" w:hAnsi="Arial" w:cs="Arial"/>
                <w:sz w:val="20"/>
                <w:szCs w:val="20"/>
                <w:lang w:val="en-US"/>
              </w:rPr>
              <w:t>đơ</w:t>
            </w:r>
            <w:r w:rsidRPr="00152208">
              <w:rPr>
                <w:rFonts w:ascii="Arial" w:hAnsi="Arial" w:cs="Arial"/>
                <w:sz w:val="20"/>
                <w:szCs w:val="20"/>
              </w:rPr>
              <w:t xml:space="preserve">n vị </w:t>
            </w:r>
            <w:r w:rsidRPr="00152208">
              <w:rPr>
                <w:rFonts w:ascii="Arial" w:hAnsi="Arial" w:cs="Arial"/>
                <w:sz w:val="20"/>
                <w:szCs w:val="20"/>
                <w:lang w:val="en-US"/>
              </w:rPr>
              <w:t>đ</w:t>
            </w:r>
            <w:r w:rsidRPr="00152208">
              <w:rPr>
                <w:rFonts w:ascii="Arial" w:hAnsi="Arial" w:cs="Arial"/>
                <w:sz w:val="20"/>
                <w:szCs w:val="20"/>
              </w:rPr>
              <w:t>ược khoanh nợ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B5C61C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220E9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3BD53B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140A3C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7D75058" w14:textId="77777777" w:rsidR="0011507F" w:rsidRPr="00152208" w:rsidRDefault="0011507F" w:rsidP="0011507F">
            <w:pPr>
              <w:spacing w:before="120"/>
              <w:jc w:val="center"/>
              <w:rPr>
                <w:rFonts w:ascii="Arial" w:hAnsi="Arial" w:cs="Arial"/>
                <w:sz w:val="20"/>
                <w:szCs w:val="20"/>
              </w:rPr>
            </w:pPr>
          </w:p>
        </w:tc>
      </w:tr>
      <w:tr w:rsidR="0011507F" w:rsidRPr="00152208" w14:paraId="737061D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48FACD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6E65DE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TNLĐ,</w:t>
            </w:r>
            <w:r w:rsidRPr="00152208">
              <w:rPr>
                <w:rFonts w:ascii="Arial" w:hAnsi="Arial" w:cs="Arial"/>
                <w:b/>
                <w:sz w:val="20"/>
                <w:szCs w:val="20"/>
                <w:lang w:val="en-US"/>
              </w:rPr>
              <w:t xml:space="preserve"> </w:t>
            </w:r>
            <w:r w:rsidRPr="00152208">
              <w:rPr>
                <w:rFonts w:ascii="Arial" w:hAnsi="Arial" w:cs="Arial"/>
                <w:b/>
                <w:sz w:val="20"/>
                <w:szCs w:val="20"/>
              </w:rPr>
              <w:t>BNN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EADC17C"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AE485F7"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BF43F5B"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2F4BBE"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5798F05" w14:textId="77777777" w:rsidR="0011507F" w:rsidRPr="00152208" w:rsidRDefault="0011507F" w:rsidP="0011507F">
            <w:pPr>
              <w:spacing w:before="120"/>
              <w:jc w:val="center"/>
              <w:rPr>
                <w:rFonts w:ascii="Arial" w:hAnsi="Arial" w:cs="Arial"/>
                <w:b/>
                <w:sz w:val="20"/>
                <w:szCs w:val="20"/>
              </w:rPr>
            </w:pPr>
          </w:p>
        </w:tc>
      </w:tr>
      <w:tr w:rsidR="0011507F" w:rsidRPr="00152208" w14:paraId="525BE5C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6784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354D54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8736F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654C6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D3EA13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6BC63C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44C68C4" w14:textId="77777777" w:rsidR="0011507F" w:rsidRPr="00152208" w:rsidRDefault="0011507F" w:rsidP="0011507F">
            <w:pPr>
              <w:spacing w:before="120"/>
              <w:jc w:val="center"/>
              <w:rPr>
                <w:rFonts w:ascii="Arial" w:hAnsi="Arial" w:cs="Arial"/>
                <w:sz w:val="20"/>
                <w:szCs w:val="20"/>
              </w:rPr>
            </w:pPr>
          </w:p>
        </w:tc>
      </w:tr>
      <w:tr w:rsidR="0011507F" w:rsidRPr="00152208" w14:paraId="26F5F25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A8A83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EECED5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58CF0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0A5B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C5FDE3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4DDF11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774099" w14:textId="77777777" w:rsidR="0011507F" w:rsidRPr="00152208" w:rsidRDefault="0011507F" w:rsidP="0011507F">
            <w:pPr>
              <w:spacing w:before="120"/>
              <w:jc w:val="center"/>
              <w:rPr>
                <w:rFonts w:ascii="Arial" w:hAnsi="Arial" w:cs="Arial"/>
                <w:sz w:val="20"/>
                <w:szCs w:val="20"/>
              </w:rPr>
            </w:pPr>
          </w:p>
        </w:tc>
      </w:tr>
      <w:tr w:rsidR="0011507F" w:rsidRPr="00152208" w14:paraId="6F9C522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45FD0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AC4E16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E07B7B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206B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BBCB34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36966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6344DE0" w14:textId="77777777" w:rsidR="0011507F" w:rsidRPr="00152208" w:rsidRDefault="0011507F" w:rsidP="0011507F">
            <w:pPr>
              <w:spacing w:before="120"/>
              <w:jc w:val="center"/>
              <w:rPr>
                <w:rFonts w:ascii="Arial" w:hAnsi="Arial" w:cs="Arial"/>
                <w:sz w:val="20"/>
                <w:szCs w:val="20"/>
              </w:rPr>
            </w:pPr>
          </w:p>
        </w:tc>
      </w:tr>
      <w:tr w:rsidR="0011507F" w:rsidRPr="00152208" w14:paraId="1FB67DC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B08A2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55B277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0687A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68FEA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A2673A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03073C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DD5D76E" w14:textId="77777777" w:rsidR="0011507F" w:rsidRPr="00152208" w:rsidRDefault="0011507F" w:rsidP="0011507F">
            <w:pPr>
              <w:spacing w:before="120"/>
              <w:jc w:val="center"/>
              <w:rPr>
                <w:rFonts w:ascii="Arial" w:hAnsi="Arial" w:cs="Arial"/>
                <w:sz w:val="20"/>
                <w:szCs w:val="20"/>
              </w:rPr>
            </w:pPr>
          </w:p>
        </w:tc>
      </w:tr>
      <w:tr w:rsidR="0011507F" w:rsidRPr="00152208" w14:paraId="5000F86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70383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CE305E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Trong đó: </w:t>
            </w:r>
            <w:r w:rsidRPr="00152208">
              <w:rPr>
                <w:rFonts w:ascii="Arial" w:hAnsi="Arial" w:cs="Arial"/>
                <w:sz w:val="20"/>
                <w:szCs w:val="20"/>
                <w:lang w:val="en-US"/>
              </w:rPr>
              <w:t>S</w:t>
            </w:r>
            <w:r w:rsidRPr="00152208">
              <w:rPr>
                <w:rFonts w:ascii="Arial" w:hAnsi="Arial" w:cs="Arial"/>
                <w:sz w:val="20"/>
                <w:szCs w:val="20"/>
              </w:rPr>
              <w:t>ố lao động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C66CAA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E7A6B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98A259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3D176F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5CE8CEC" w14:textId="77777777" w:rsidR="0011507F" w:rsidRPr="00152208" w:rsidRDefault="0011507F" w:rsidP="0011507F">
            <w:pPr>
              <w:spacing w:before="120"/>
              <w:jc w:val="center"/>
              <w:rPr>
                <w:rFonts w:ascii="Arial" w:hAnsi="Arial" w:cs="Arial"/>
                <w:sz w:val="20"/>
                <w:szCs w:val="20"/>
              </w:rPr>
            </w:pPr>
          </w:p>
        </w:tc>
      </w:tr>
      <w:tr w:rsidR="0011507F" w:rsidRPr="00152208" w14:paraId="24E3AD2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0454F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F54B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670BBD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DE40B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0A4290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4C7E99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459D240" w14:textId="77777777" w:rsidR="0011507F" w:rsidRPr="00152208" w:rsidRDefault="0011507F" w:rsidP="0011507F">
            <w:pPr>
              <w:spacing w:before="120"/>
              <w:jc w:val="center"/>
              <w:rPr>
                <w:rFonts w:ascii="Arial" w:hAnsi="Arial" w:cs="Arial"/>
                <w:sz w:val="20"/>
                <w:szCs w:val="20"/>
              </w:rPr>
            </w:pPr>
          </w:p>
        </w:tc>
      </w:tr>
      <w:tr w:rsidR="0011507F" w:rsidRPr="00152208" w14:paraId="679EDF7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768B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7C27D4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B4C955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09D2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7EA70B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7F260C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876FB98" w14:textId="77777777" w:rsidR="0011507F" w:rsidRPr="00152208" w:rsidRDefault="0011507F" w:rsidP="0011507F">
            <w:pPr>
              <w:spacing w:before="120"/>
              <w:jc w:val="center"/>
              <w:rPr>
                <w:rFonts w:ascii="Arial" w:hAnsi="Arial" w:cs="Arial"/>
                <w:sz w:val="20"/>
                <w:szCs w:val="20"/>
              </w:rPr>
            </w:pPr>
          </w:p>
        </w:tc>
      </w:tr>
      <w:tr w:rsidR="0011507F" w:rsidRPr="00152208" w14:paraId="5970303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4F0C6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3FB312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quỹ lương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6988DA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57F81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7A96D9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DF298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14905CC" w14:textId="77777777" w:rsidR="0011507F" w:rsidRPr="00152208" w:rsidRDefault="0011507F" w:rsidP="0011507F">
            <w:pPr>
              <w:spacing w:before="120"/>
              <w:jc w:val="center"/>
              <w:rPr>
                <w:rFonts w:ascii="Arial" w:hAnsi="Arial" w:cs="Arial"/>
                <w:sz w:val="20"/>
                <w:szCs w:val="20"/>
              </w:rPr>
            </w:pPr>
          </w:p>
        </w:tc>
      </w:tr>
      <w:tr w:rsidR="0011507F" w:rsidRPr="00152208" w14:paraId="50D8879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FF65D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97E7D4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49801E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68CD1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34867E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BC5D1B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F0B5569" w14:textId="77777777" w:rsidR="0011507F" w:rsidRPr="00152208" w:rsidRDefault="0011507F" w:rsidP="0011507F">
            <w:pPr>
              <w:spacing w:before="120"/>
              <w:jc w:val="center"/>
              <w:rPr>
                <w:rFonts w:ascii="Arial" w:hAnsi="Arial" w:cs="Arial"/>
                <w:sz w:val="20"/>
                <w:szCs w:val="20"/>
              </w:rPr>
            </w:pPr>
          </w:p>
        </w:tc>
      </w:tr>
      <w:tr w:rsidR="0011507F" w:rsidRPr="00152208" w14:paraId="568C028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DD7968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2B5D87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w:t>
            </w:r>
            <w:r w:rsidRPr="00152208">
              <w:rPr>
                <w:rFonts w:ascii="Arial" w:hAnsi="Arial" w:cs="Arial"/>
                <w:sz w:val="20"/>
                <w:szCs w:val="20"/>
                <w:lang w:val="en-US"/>
              </w:rPr>
              <w:t>ả</w:t>
            </w:r>
            <w:r w:rsidRPr="00152208">
              <w:rPr>
                <w:rFonts w:ascii="Arial" w:hAnsi="Arial" w:cs="Arial"/>
                <w:sz w:val="20"/>
                <w:szCs w:val="20"/>
              </w:rPr>
              <w:t>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3DFB8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5E79A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11EF14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B1ADD1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0A00927" w14:textId="77777777" w:rsidR="0011507F" w:rsidRPr="00152208" w:rsidRDefault="0011507F" w:rsidP="0011507F">
            <w:pPr>
              <w:spacing w:before="120"/>
              <w:jc w:val="center"/>
              <w:rPr>
                <w:rFonts w:ascii="Arial" w:hAnsi="Arial" w:cs="Arial"/>
                <w:sz w:val="20"/>
                <w:szCs w:val="20"/>
              </w:rPr>
            </w:pPr>
          </w:p>
        </w:tc>
      </w:tr>
      <w:tr w:rsidR="0011507F" w:rsidRPr="00152208" w14:paraId="3A0F098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44A85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9EFAA9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có tiền lương dưới 1,07 lương tối thi</w:t>
            </w:r>
            <w:r w:rsidRPr="00152208">
              <w:rPr>
                <w:rFonts w:ascii="Arial" w:hAnsi="Arial" w:cs="Arial"/>
                <w:sz w:val="20"/>
                <w:szCs w:val="20"/>
                <w:lang w:val="en-US"/>
              </w:rPr>
              <w:t>ể</w:t>
            </w:r>
            <w:r w:rsidRPr="00152208">
              <w:rPr>
                <w:rFonts w:ascii="Arial" w:hAnsi="Arial" w:cs="Arial"/>
                <w:sz w:val="20"/>
                <w:szCs w:val="20"/>
              </w:rPr>
              <w:t>u vùng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A70DDD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6FC54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935597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EB55F3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F1314BB" w14:textId="77777777" w:rsidR="0011507F" w:rsidRPr="00152208" w:rsidRDefault="0011507F" w:rsidP="0011507F">
            <w:pPr>
              <w:spacing w:before="120"/>
              <w:jc w:val="center"/>
              <w:rPr>
                <w:rFonts w:ascii="Arial" w:hAnsi="Arial" w:cs="Arial"/>
                <w:sz w:val="20"/>
                <w:szCs w:val="20"/>
              </w:rPr>
            </w:pPr>
          </w:p>
        </w:tc>
      </w:tr>
      <w:tr w:rsidR="0011507F" w:rsidRPr="00152208" w14:paraId="093FD38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DEE21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3960B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E47F79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9F19A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4B06BF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F2A00C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96D82CD" w14:textId="77777777" w:rsidR="0011507F" w:rsidRPr="00152208" w:rsidRDefault="0011507F" w:rsidP="0011507F">
            <w:pPr>
              <w:spacing w:before="120"/>
              <w:jc w:val="center"/>
              <w:rPr>
                <w:rFonts w:ascii="Arial" w:hAnsi="Arial" w:cs="Arial"/>
                <w:sz w:val="20"/>
                <w:szCs w:val="20"/>
              </w:rPr>
            </w:pPr>
          </w:p>
        </w:tc>
      </w:tr>
      <w:tr w:rsidR="0011507F" w:rsidRPr="00152208" w14:paraId="369A325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0A1DE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CDABD3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98CCB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6F1EF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A765BF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9B35B1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BA4FF4" w14:textId="77777777" w:rsidR="0011507F" w:rsidRPr="00152208" w:rsidRDefault="0011507F" w:rsidP="0011507F">
            <w:pPr>
              <w:spacing w:before="120"/>
              <w:jc w:val="center"/>
              <w:rPr>
                <w:rFonts w:ascii="Arial" w:hAnsi="Arial" w:cs="Arial"/>
                <w:sz w:val="20"/>
                <w:szCs w:val="20"/>
              </w:rPr>
            </w:pPr>
          </w:p>
        </w:tc>
      </w:tr>
      <w:tr w:rsidR="0011507F" w:rsidRPr="00152208" w14:paraId="328B668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488E5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2D85E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1BE694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0D90D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1F7133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A9C71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2481646" w14:textId="77777777" w:rsidR="0011507F" w:rsidRPr="00152208" w:rsidRDefault="0011507F" w:rsidP="0011507F">
            <w:pPr>
              <w:spacing w:before="120"/>
              <w:jc w:val="center"/>
              <w:rPr>
                <w:rFonts w:ascii="Arial" w:hAnsi="Arial" w:cs="Arial"/>
                <w:sz w:val="20"/>
                <w:szCs w:val="20"/>
              </w:rPr>
            </w:pPr>
          </w:p>
        </w:tc>
      </w:tr>
      <w:tr w:rsidR="0011507F" w:rsidRPr="00152208" w14:paraId="3852CC8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8E82BF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DEC93E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7F2DC9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B052E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0C46E1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AC0E34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4DC73CA" w14:textId="77777777" w:rsidR="0011507F" w:rsidRPr="00152208" w:rsidRDefault="0011507F" w:rsidP="0011507F">
            <w:pPr>
              <w:spacing w:before="120"/>
              <w:jc w:val="center"/>
              <w:rPr>
                <w:rFonts w:ascii="Arial" w:hAnsi="Arial" w:cs="Arial"/>
                <w:sz w:val="20"/>
                <w:szCs w:val="20"/>
              </w:rPr>
            </w:pPr>
          </w:p>
        </w:tc>
      </w:tr>
      <w:tr w:rsidR="0011507F" w:rsidRPr="00152208" w14:paraId="676AD47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B7E66AC"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B35B90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708855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CEFD9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874483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003533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A9CAB76" w14:textId="77777777" w:rsidR="0011507F" w:rsidRPr="00152208" w:rsidRDefault="0011507F" w:rsidP="0011507F">
            <w:pPr>
              <w:spacing w:before="120"/>
              <w:jc w:val="center"/>
              <w:rPr>
                <w:rFonts w:ascii="Arial" w:hAnsi="Arial" w:cs="Arial"/>
                <w:sz w:val="20"/>
                <w:szCs w:val="20"/>
              </w:rPr>
            </w:pPr>
          </w:p>
        </w:tc>
      </w:tr>
      <w:tr w:rsidR="0011507F" w:rsidRPr="00152208" w14:paraId="7F2FDA8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864AF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9A2CBB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w:t>
            </w:r>
            <w:r w:rsidRPr="00152208">
              <w:rPr>
                <w:rFonts w:ascii="Arial" w:hAnsi="Arial" w:cs="Arial"/>
                <w:sz w:val="20"/>
                <w:szCs w:val="20"/>
                <w:lang w:val="en-US"/>
              </w:rPr>
              <w:t>ả</w:t>
            </w:r>
            <w:r w:rsidRPr="00152208">
              <w:rPr>
                <w:rFonts w:ascii="Arial" w:hAnsi="Arial" w:cs="Arial"/>
                <w:sz w:val="20"/>
                <w:szCs w:val="20"/>
              </w:rPr>
              <w:t>m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56DF33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6174B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6C22AB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ED952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27F0D59" w14:textId="77777777" w:rsidR="0011507F" w:rsidRPr="00152208" w:rsidRDefault="0011507F" w:rsidP="0011507F">
            <w:pPr>
              <w:spacing w:before="120"/>
              <w:jc w:val="center"/>
              <w:rPr>
                <w:rFonts w:ascii="Arial" w:hAnsi="Arial" w:cs="Arial"/>
                <w:sz w:val="20"/>
                <w:szCs w:val="20"/>
              </w:rPr>
            </w:pPr>
          </w:p>
        </w:tc>
      </w:tr>
      <w:tr w:rsidR="0011507F" w:rsidRPr="00152208" w14:paraId="1A19F8C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9E087DF"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65C973D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C6CF1C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A84BC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1427C4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A5E6B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D91B6AE" w14:textId="77777777" w:rsidR="0011507F" w:rsidRPr="00152208" w:rsidRDefault="0011507F" w:rsidP="0011507F">
            <w:pPr>
              <w:spacing w:before="120"/>
              <w:jc w:val="center"/>
              <w:rPr>
                <w:rFonts w:ascii="Arial" w:hAnsi="Arial" w:cs="Arial"/>
                <w:sz w:val="20"/>
                <w:szCs w:val="20"/>
              </w:rPr>
            </w:pPr>
          </w:p>
        </w:tc>
      </w:tr>
      <w:tr w:rsidR="0011507F" w:rsidRPr="00152208" w14:paraId="52BFC33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6962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05E5C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44C297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8DF29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43D40A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CE540E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1F86ECF" w14:textId="77777777" w:rsidR="0011507F" w:rsidRPr="00152208" w:rsidRDefault="0011507F" w:rsidP="0011507F">
            <w:pPr>
              <w:spacing w:before="120"/>
              <w:jc w:val="center"/>
              <w:rPr>
                <w:rFonts w:ascii="Arial" w:hAnsi="Arial" w:cs="Arial"/>
                <w:sz w:val="20"/>
                <w:szCs w:val="20"/>
              </w:rPr>
            </w:pPr>
          </w:p>
        </w:tc>
      </w:tr>
      <w:tr w:rsidR="0011507F" w:rsidRPr="00152208" w14:paraId="748C8BD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1B091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BAC1C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0A7A48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A6008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121538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68E517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CD7F987" w14:textId="77777777" w:rsidR="0011507F" w:rsidRPr="00152208" w:rsidRDefault="0011507F" w:rsidP="0011507F">
            <w:pPr>
              <w:spacing w:before="120"/>
              <w:jc w:val="center"/>
              <w:rPr>
                <w:rFonts w:ascii="Arial" w:hAnsi="Arial" w:cs="Arial"/>
                <w:sz w:val="20"/>
                <w:szCs w:val="20"/>
              </w:rPr>
            </w:pPr>
          </w:p>
        </w:tc>
      </w:tr>
      <w:tr w:rsidR="0011507F" w:rsidRPr="00152208" w14:paraId="1911D29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EDD31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6BD6A7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BAAA24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C20AD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CB85ED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81C833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8E234D5" w14:textId="77777777" w:rsidR="0011507F" w:rsidRPr="00152208" w:rsidRDefault="0011507F" w:rsidP="0011507F">
            <w:pPr>
              <w:spacing w:before="120"/>
              <w:jc w:val="center"/>
              <w:rPr>
                <w:rFonts w:ascii="Arial" w:hAnsi="Arial" w:cs="Arial"/>
                <w:sz w:val="20"/>
                <w:szCs w:val="20"/>
              </w:rPr>
            </w:pPr>
          </w:p>
        </w:tc>
      </w:tr>
      <w:tr w:rsidR="0011507F" w:rsidRPr="00152208" w14:paraId="08C49DF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BC853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F3FF55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3B4A38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3F1B1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2BD99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F46A6E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47CF4B5" w14:textId="77777777" w:rsidR="0011507F" w:rsidRPr="00152208" w:rsidRDefault="0011507F" w:rsidP="0011507F">
            <w:pPr>
              <w:spacing w:before="120"/>
              <w:jc w:val="center"/>
              <w:rPr>
                <w:rFonts w:ascii="Arial" w:hAnsi="Arial" w:cs="Arial"/>
                <w:sz w:val="20"/>
                <w:szCs w:val="20"/>
              </w:rPr>
            </w:pPr>
          </w:p>
        </w:tc>
      </w:tr>
      <w:tr w:rsidR="0011507F" w:rsidRPr="00152208" w14:paraId="131F23D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9ED013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45592A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lãi kỳ trước</w:t>
            </w:r>
            <w:r w:rsidRPr="00152208">
              <w:rPr>
                <w:rFonts w:ascii="Arial" w:hAnsi="Arial" w:cs="Arial"/>
                <w:sz w:val="20"/>
                <w:szCs w:val="20"/>
                <w:lang w:val="en-US"/>
              </w:rPr>
              <w:t xml:space="preserve"> </w:t>
            </w:r>
            <w:r w:rsidRPr="00152208">
              <w:rPr>
                <w:rFonts w:ascii="Arial" w:hAnsi="Arial" w:cs="Arial"/>
                <w:sz w:val="20"/>
                <w:szCs w:val="20"/>
              </w:rPr>
              <w:t>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1E8A0B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46B14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AF99D0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50A4D4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743123A" w14:textId="77777777" w:rsidR="0011507F" w:rsidRPr="00152208" w:rsidRDefault="0011507F" w:rsidP="0011507F">
            <w:pPr>
              <w:spacing w:before="120"/>
              <w:jc w:val="center"/>
              <w:rPr>
                <w:rFonts w:ascii="Arial" w:hAnsi="Arial" w:cs="Arial"/>
                <w:sz w:val="20"/>
                <w:szCs w:val="20"/>
              </w:rPr>
            </w:pPr>
          </w:p>
        </w:tc>
      </w:tr>
      <w:tr w:rsidR="0011507F" w:rsidRPr="00152208" w14:paraId="1A7324B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CAE06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B3F4D0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ph</w:t>
            </w:r>
            <w:r w:rsidRPr="00152208">
              <w:rPr>
                <w:rFonts w:ascii="Arial" w:hAnsi="Arial" w:cs="Arial"/>
                <w:sz w:val="20"/>
                <w:szCs w:val="20"/>
                <w:lang w:val="en-US"/>
              </w:rPr>
              <w:t>ả</w:t>
            </w:r>
            <w:r w:rsidRPr="00152208">
              <w:rPr>
                <w:rFonts w:ascii="Arial" w:hAnsi="Arial" w:cs="Arial"/>
                <w:sz w:val="20"/>
                <w:szCs w:val="20"/>
              </w:rPr>
              <w:t>i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67C048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C58A5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B596F1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107C1B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1A03738" w14:textId="77777777" w:rsidR="0011507F" w:rsidRPr="00152208" w:rsidRDefault="0011507F" w:rsidP="0011507F">
            <w:pPr>
              <w:spacing w:before="120"/>
              <w:jc w:val="center"/>
              <w:rPr>
                <w:rFonts w:ascii="Arial" w:hAnsi="Arial" w:cs="Arial"/>
                <w:sz w:val="20"/>
                <w:szCs w:val="20"/>
              </w:rPr>
            </w:pPr>
          </w:p>
        </w:tc>
      </w:tr>
      <w:tr w:rsidR="0011507F" w:rsidRPr="00152208" w14:paraId="7DBA626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E54E0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93775C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FAE085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282E2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238FE4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F7ED9B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72C347" w14:textId="77777777" w:rsidR="0011507F" w:rsidRPr="00152208" w:rsidRDefault="0011507F" w:rsidP="0011507F">
            <w:pPr>
              <w:spacing w:before="120"/>
              <w:jc w:val="center"/>
              <w:rPr>
                <w:rFonts w:ascii="Arial" w:hAnsi="Arial" w:cs="Arial"/>
                <w:sz w:val="20"/>
                <w:szCs w:val="20"/>
              </w:rPr>
            </w:pPr>
          </w:p>
        </w:tc>
      </w:tr>
      <w:tr w:rsidR="0011507F" w:rsidRPr="00152208" w14:paraId="5344891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5E84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F1995E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9861E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7F0FA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D2EF3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3072F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AB740FA" w14:textId="77777777" w:rsidR="0011507F" w:rsidRPr="00152208" w:rsidRDefault="0011507F" w:rsidP="0011507F">
            <w:pPr>
              <w:spacing w:before="120"/>
              <w:jc w:val="center"/>
              <w:rPr>
                <w:rFonts w:ascii="Arial" w:hAnsi="Arial" w:cs="Arial"/>
                <w:sz w:val="20"/>
                <w:szCs w:val="20"/>
              </w:rPr>
            </w:pPr>
          </w:p>
        </w:tc>
      </w:tr>
      <w:tr w:rsidR="0011507F" w:rsidRPr="00152208" w14:paraId="4B52AD2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74C2222"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EC61F9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1B7726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5AD6F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99797E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7ABA92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F84F90A" w14:textId="77777777" w:rsidR="0011507F" w:rsidRPr="00152208" w:rsidRDefault="0011507F" w:rsidP="0011507F">
            <w:pPr>
              <w:spacing w:before="120"/>
              <w:jc w:val="center"/>
              <w:rPr>
                <w:rFonts w:ascii="Arial" w:hAnsi="Arial" w:cs="Arial"/>
                <w:sz w:val="20"/>
                <w:szCs w:val="20"/>
              </w:rPr>
            </w:pPr>
          </w:p>
        </w:tc>
      </w:tr>
      <w:tr w:rsidR="0011507F" w:rsidRPr="00152208" w14:paraId="40EA427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DC8A3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528ED8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w:t>
            </w:r>
            <w:r w:rsidRPr="00152208">
              <w:rPr>
                <w:rFonts w:ascii="Arial" w:hAnsi="Arial" w:cs="Arial"/>
                <w:sz w:val="20"/>
                <w:szCs w:val="20"/>
                <w:lang w:val="en-US"/>
              </w:rPr>
              <w:t>ả</w:t>
            </w:r>
            <w:r w:rsidRPr="00152208">
              <w:rPr>
                <w:rFonts w:ascii="Arial" w:hAnsi="Arial" w:cs="Arial"/>
                <w:sz w:val="20"/>
                <w:szCs w:val="20"/>
              </w:rPr>
              <w:t>m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2D61B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0B2F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E21A9A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C767D5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8B2DD8D" w14:textId="77777777" w:rsidR="0011507F" w:rsidRPr="00152208" w:rsidRDefault="0011507F" w:rsidP="0011507F">
            <w:pPr>
              <w:spacing w:before="120"/>
              <w:jc w:val="center"/>
              <w:rPr>
                <w:rFonts w:ascii="Arial" w:hAnsi="Arial" w:cs="Arial"/>
                <w:sz w:val="20"/>
                <w:szCs w:val="20"/>
              </w:rPr>
            </w:pPr>
          </w:p>
        </w:tc>
      </w:tr>
      <w:tr w:rsidR="0011507F" w:rsidRPr="00152208" w14:paraId="04BE38B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6058E32"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4E2D1DB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DA7BA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FC6A5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2B53AC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D9CEA9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7DF8355" w14:textId="77777777" w:rsidR="0011507F" w:rsidRPr="00152208" w:rsidRDefault="0011507F" w:rsidP="0011507F">
            <w:pPr>
              <w:spacing w:before="120"/>
              <w:jc w:val="center"/>
              <w:rPr>
                <w:rFonts w:ascii="Arial" w:hAnsi="Arial" w:cs="Arial"/>
                <w:sz w:val="20"/>
                <w:szCs w:val="20"/>
              </w:rPr>
            </w:pPr>
          </w:p>
        </w:tc>
      </w:tr>
      <w:tr w:rsidR="0011507F" w:rsidRPr="00152208" w14:paraId="112990C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0934A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D9E184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515EE0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55855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8CAB37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353BFD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EF25166" w14:textId="77777777" w:rsidR="0011507F" w:rsidRPr="00152208" w:rsidRDefault="0011507F" w:rsidP="0011507F">
            <w:pPr>
              <w:spacing w:before="120"/>
              <w:jc w:val="center"/>
              <w:rPr>
                <w:rFonts w:ascii="Arial" w:hAnsi="Arial" w:cs="Arial"/>
                <w:sz w:val="20"/>
                <w:szCs w:val="20"/>
              </w:rPr>
            </w:pPr>
          </w:p>
        </w:tc>
      </w:tr>
      <w:tr w:rsidR="0011507F" w:rsidRPr="00152208" w14:paraId="2A125EA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2A494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EDA8F5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lãi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1BAB58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2D21B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168D30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D758DC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1CD3FB9" w14:textId="77777777" w:rsidR="0011507F" w:rsidRPr="00152208" w:rsidRDefault="0011507F" w:rsidP="0011507F">
            <w:pPr>
              <w:spacing w:before="120"/>
              <w:jc w:val="center"/>
              <w:rPr>
                <w:rFonts w:ascii="Arial" w:hAnsi="Arial" w:cs="Arial"/>
                <w:sz w:val="20"/>
                <w:szCs w:val="20"/>
              </w:rPr>
            </w:pPr>
          </w:p>
        </w:tc>
      </w:tr>
      <w:tr w:rsidR="0011507F" w:rsidRPr="00152208" w14:paraId="4781614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DC6A4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89D0A6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BA52A9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A5F07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AA836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A7EFF1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0D3A45" w14:textId="77777777" w:rsidR="0011507F" w:rsidRPr="00152208" w:rsidRDefault="0011507F" w:rsidP="0011507F">
            <w:pPr>
              <w:spacing w:before="120"/>
              <w:jc w:val="center"/>
              <w:rPr>
                <w:rFonts w:ascii="Arial" w:hAnsi="Arial" w:cs="Arial"/>
                <w:sz w:val="20"/>
                <w:szCs w:val="20"/>
              </w:rPr>
            </w:pPr>
          </w:p>
        </w:tc>
      </w:tr>
      <w:tr w:rsidR="0011507F" w:rsidRPr="00152208" w14:paraId="5C69247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97CBB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134E2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4EBAC4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03BFE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8A11EE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82B0F7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6FCD44A" w14:textId="77777777" w:rsidR="0011507F" w:rsidRPr="00152208" w:rsidRDefault="0011507F" w:rsidP="0011507F">
            <w:pPr>
              <w:spacing w:before="120"/>
              <w:jc w:val="center"/>
              <w:rPr>
                <w:rFonts w:ascii="Arial" w:hAnsi="Arial" w:cs="Arial"/>
                <w:sz w:val="20"/>
                <w:szCs w:val="20"/>
              </w:rPr>
            </w:pPr>
          </w:p>
        </w:tc>
      </w:tr>
      <w:tr w:rsidR="0011507F" w:rsidRPr="00152208" w14:paraId="3BA5493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8A83C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925C37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đơn vị có </w:t>
            </w:r>
            <w:r w:rsidRPr="00152208">
              <w:rPr>
                <w:rFonts w:ascii="Arial" w:hAnsi="Arial" w:cs="Arial"/>
                <w:sz w:val="20"/>
                <w:szCs w:val="20"/>
                <w:lang w:val="en-US"/>
              </w:rPr>
              <w:t>nợ từ</w:t>
            </w:r>
            <w:r w:rsidRPr="00152208">
              <w:rPr>
                <w:rFonts w:ascii="Arial" w:hAnsi="Arial" w:cs="Arial"/>
                <w:sz w:val="20"/>
                <w:szCs w:val="20"/>
              </w:rPr>
              <w:t xml:space="preserve">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8C91C6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6526E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373BB8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9EECA9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8DEEFE1" w14:textId="77777777" w:rsidR="0011507F" w:rsidRPr="00152208" w:rsidRDefault="0011507F" w:rsidP="0011507F">
            <w:pPr>
              <w:spacing w:before="120"/>
              <w:jc w:val="center"/>
              <w:rPr>
                <w:rFonts w:ascii="Arial" w:hAnsi="Arial" w:cs="Arial"/>
                <w:sz w:val="20"/>
                <w:szCs w:val="20"/>
              </w:rPr>
            </w:pPr>
          </w:p>
        </w:tc>
      </w:tr>
      <w:tr w:rsidR="0011507F" w:rsidRPr="00152208" w14:paraId="2B8D18A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EF722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9F8CE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929787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6FFE5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243D0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3468C3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47DDCD1" w14:textId="77777777" w:rsidR="0011507F" w:rsidRPr="00152208" w:rsidRDefault="0011507F" w:rsidP="0011507F">
            <w:pPr>
              <w:spacing w:before="120"/>
              <w:jc w:val="center"/>
              <w:rPr>
                <w:rFonts w:ascii="Arial" w:hAnsi="Arial" w:cs="Arial"/>
                <w:sz w:val="20"/>
                <w:szCs w:val="20"/>
              </w:rPr>
            </w:pPr>
          </w:p>
        </w:tc>
      </w:tr>
      <w:tr w:rsidR="0011507F" w:rsidRPr="00152208" w14:paraId="684CE6C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EF821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02358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đơn vị có nợ từ 3 đến dưới </w:t>
            </w:r>
            <w:r w:rsidRPr="00152208">
              <w:rPr>
                <w:rFonts w:ascii="Arial" w:hAnsi="Arial" w:cs="Arial"/>
                <w:sz w:val="20"/>
                <w:szCs w:val="20"/>
                <w:lang w:val="en-US"/>
              </w:rPr>
              <w:t>6</w:t>
            </w:r>
            <w:r w:rsidRPr="00152208">
              <w:rPr>
                <w:rFonts w:ascii="Arial" w:hAnsi="Arial" w:cs="Arial"/>
                <w:sz w:val="20"/>
                <w:szCs w:val="20"/>
              </w:rPr>
              <w:t xml:space="preserve">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71091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1A2D8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F572E7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E9F428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EC936EC" w14:textId="77777777" w:rsidR="0011507F" w:rsidRPr="00152208" w:rsidRDefault="0011507F" w:rsidP="0011507F">
            <w:pPr>
              <w:spacing w:before="120"/>
              <w:jc w:val="center"/>
              <w:rPr>
                <w:rFonts w:ascii="Arial" w:hAnsi="Arial" w:cs="Arial"/>
                <w:sz w:val="20"/>
                <w:szCs w:val="20"/>
              </w:rPr>
            </w:pPr>
          </w:p>
        </w:tc>
      </w:tr>
      <w:tr w:rsidR="0011507F" w:rsidRPr="00152208" w14:paraId="4B22938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93F5C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EC5E72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w:t>
            </w:r>
            <w:r w:rsidRPr="00152208">
              <w:rPr>
                <w:rFonts w:ascii="Arial" w:hAnsi="Arial" w:cs="Arial"/>
                <w:sz w:val="20"/>
                <w:szCs w:val="20"/>
                <w:lang w:val="en-US"/>
              </w:rPr>
              <w:t>ợ</w:t>
            </w:r>
            <w:r w:rsidRPr="00152208">
              <w:rPr>
                <w:rFonts w:ascii="Arial" w:hAnsi="Arial" w:cs="Arial"/>
                <w:sz w:val="20"/>
                <w:szCs w:val="20"/>
              </w:rPr>
              <w:t xml:space="preserve">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9414E1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5E4F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21FBE9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6DEF72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2BB6BC7" w14:textId="77777777" w:rsidR="0011507F" w:rsidRPr="00152208" w:rsidRDefault="0011507F" w:rsidP="0011507F">
            <w:pPr>
              <w:spacing w:before="120"/>
              <w:jc w:val="center"/>
              <w:rPr>
                <w:rFonts w:ascii="Arial" w:hAnsi="Arial" w:cs="Arial"/>
                <w:sz w:val="20"/>
                <w:szCs w:val="20"/>
              </w:rPr>
            </w:pPr>
          </w:p>
        </w:tc>
      </w:tr>
      <w:tr w:rsidR="0011507F" w:rsidRPr="00152208" w14:paraId="61B4C76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8825A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BD8385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0F599F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20CC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A5D010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CFC5B5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84888CD" w14:textId="77777777" w:rsidR="0011507F" w:rsidRPr="00152208" w:rsidRDefault="0011507F" w:rsidP="0011507F">
            <w:pPr>
              <w:spacing w:before="120"/>
              <w:jc w:val="center"/>
              <w:rPr>
                <w:rFonts w:ascii="Arial" w:hAnsi="Arial" w:cs="Arial"/>
                <w:sz w:val="20"/>
                <w:szCs w:val="20"/>
              </w:rPr>
            </w:pPr>
          </w:p>
        </w:tc>
      </w:tr>
      <w:tr w:rsidR="0011507F" w:rsidRPr="00152208" w14:paraId="4633E8E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F53D8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EA749E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CBE5A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3355E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16EAF5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E48BB5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7482804" w14:textId="77777777" w:rsidR="0011507F" w:rsidRPr="00152208" w:rsidRDefault="0011507F" w:rsidP="0011507F">
            <w:pPr>
              <w:spacing w:before="120"/>
              <w:jc w:val="center"/>
              <w:rPr>
                <w:rFonts w:ascii="Arial" w:hAnsi="Arial" w:cs="Arial"/>
                <w:sz w:val="20"/>
                <w:szCs w:val="20"/>
              </w:rPr>
            </w:pPr>
          </w:p>
        </w:tc>
      </w:tr>
      <w:tr w:rsidR="0011507F" w:rsidRPr="00152208" w14:paraId="434A174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07A8D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899ADA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AA7423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DA44FC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395AC0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FF4A85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7EABC64" w14:textId="77777777" w:rsidR="0011507F" w:rsidRPr="00152208" w:rsidRDefault="0011507F" w:rsidP="0011507F">
            <w:pPr>
              <w:spacing w:before="120"/>
              <w:jc w:val="center"/>
              <w:rPr>
                <w:rFonts w:ascii="Arial" w:hAnsi="Arial" w:cs="Arial"/>
                <w:sz w:val="20"/>
                <w:szCs w:val="20"/>
              </w:rPr>
            </w:pPr>
          </w:p>
        </w:tc>
      </w:tr>
      <w:tr w:rsidR="0011507F" w:rsidRPr="00152208" w14:paraId="15D360C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6CD0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76257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089110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55F84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C63456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769780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42F4E16" w14:textId="77777777" w:rsidR="0011507F" w:rsidRPr="00152208" w:rsidRDefault="0011507F" w:rsidP="0011507F">
            <w:pPr>
              <w:spacing w:before="120"/>
              <w:jc w:val="center"/>
              <w:rPr>
                <w:rFonts w:ascii="Arial" w:hAnsi="Arial" w:cs="Arial"/>
                <w:sz w:val="20"/>
                <w:szCs w:val="20"/>
              </w:rPr>
            </w:pPr>
          </w:p>
        </w:tc>
      </w:tr>
      <w:tr w:rsidR="0011507F" w:rsidRPr="00152208" w14:paraId="1594505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934BA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6ECB59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1FEF58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D1F66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8A7ABF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37D384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5E537A4" w14:textId="77777777" w:rsidR="0011507F" w:rsidRPr="00152208" w:rsidRDefault="0011507F" w:rsidP="0011507F">
            <w:pPr>
              <w:spacing w:before="120"/>
              <w:jc w:val="center"/>
              <w:rPr>
                <w:rFonts w:ascii="Arial" w:hAnsi="Arial" w:cs="Arial"/>
                <w:sz w:val="20"/>
                <w:szCs w:val="20"/>
              </w:rPr>
            </w:pPr>
          </w:p>
        </w:tc>
      </w:tr>
      <w:tr w:rsidR="0011507F" w:rsidRPr="00152208" w14:paraId="5C77FC8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5DBEC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0FBC0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5274C9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FB28D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FEF4F1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ABA393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530CEBD" w14:textId="77777777" w:rsidR="0011507F" w:rsidRPr="00152208" w:rsidRDefault="0011507F" w:rsidP="0011507F">
            <w:pPr>
              <w:spacing w:before="120"/>
              <w:jc w:val="center"/>
              <w:rPr>
                <w:rFonts w:ascii="Arial" w:hAnsi="Arial" w:cs="Arial"/>
                <w:sz w:val="20"/>
                <w:szCs w:val="20"/>
              </w:rPr>
            </w:pPr>
          </w:p>
        </w:tc>
      </w:tr>
      <w:tr w:rsidR="0011507F" w:rsidRPr="00152208" w14:paraId="15E7F4F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21EC48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165EC1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E2037E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50CA2C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0CCB53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851809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9BEC067" w14:textId="77777777" w:rsidR="0011507F" w:rsidRPr="00152208" w:rsidRDefault="0011507F" w:rsidP="0011507F">
            <w:pPr>
              <w:spacing w:before="120"/>
              <w:jc w:val="center"/>
              <w:rPr>
                <w:rFonts w:ascii="Arial" w:hAnsi="Arial" w:cs="Arial"/>
                <w:sz w:val="20"/>
                <w:szCs w:val="20"/>
              </w:rPr>
            </w:pPr>
          </w:p>
        </w:tc>
      </w:tr>
      <w:tr w:rsidR="0011507F" w:rsidRPr="00152208" w14:paraId="792F899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ACFD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D8D735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tạm dừng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68E131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37F2E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120FF3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9ECC63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B7DEE67" w14:textId="77777777" w:rsidR="0011507F" w:rsidRPr="00152208" w:rsidRDefault="0011507F" w:rsidP="0011507F">
            <w:pPr>
              <w:spacing w:before="120"/>
              <w:jc w:val="center"/>
              <w:rPr>
                <w:rFonts w:ascii="Arial" w:hAnsi="Arial" w:cs="Arial"/>
                <w:sz w:val="20"/>
                <w:szCs w:val="20"/>
              </w:rPr>
            </w:pPr>
          </w:p>
        </w:tc>
      </w:tr>
      <w:tr w:rsidR="0011507F" w:rsidRPr="00152208" w14:paraId="3CBA85F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FBEF5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BD3482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khoanh nợ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82F67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3579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875FC7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16495D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D51CB1" w14:textId="77777777" w:rsidR="0011507F" w:rsidRPr="00152208" w:rsidRDefault="0011507F" w:rsidP="0011507F">
            <w:pPr>
              <w:spacing w:before="120"/>
              <w:jc w:val="center"/>
              <w:rPr>
                <w:rFonts w:ascii="Arial" w:hAnsi="Arial" w:cs="Arial"/>
                <w:sz w:val="20"/>
                <w:szCs w:val="20"/>
              </w:rPr>
            </w:pPr>
          </w:p>
        </w:tc>
      </w:tr>
      <w:tr w:rsidR="0011507F" w:rsidRPr="00152208" w14:paraId="4C5DABA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AB35D5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E113E1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w:t>
            </w:r>
            <w:r w:rsidRPr="00152208">
              <w:rPr>
                <w:rFonts w:ascii="Arial" w:hAnsi="Arial" w:cs="Arial"/>
                <w:b/>
                <w:sz w:val="20"/>
                <w:szCs w:val="20"/>
                <w:lang w:val="en-US"/>
              </w:rPr>
              <w:t>thu</w:t>
            </w:r>
            <w:r w:rsidRPr="00152208">
              <w:rPr>
                <w:rFonts w:ascii="Arial" w:hAnsi="Arial" w:cs="Arial"/>
                <w:b/>
                <w:sz w:val="20"/>
                <w:szCs w:val="20"/>
              </w:rPr>
              <w:t xml:space="preserve"> thừa </w:t>
            </w:r>
            <w:r w:rsidRPr="00152208">
              <w:rPr>
                <w:rFonts w:ascii="Arial" w:hAnsi="Arial" w:cs="Arial"/>
                <w:b/>
                <w:sz w:val="20"/>
                <w:szCs w:val="20"/>
                <w:lang w:val="en-US"/>
              </w:rPr>
              <w:t>chưa</w:t>
            </w:r>
            <w:r w:rsidRPr="00152208">
              <w:rPr>
                <w:rFonts w:ascii="Arial" w:hAnsi="Arial" w:cs="Arial"/>
                <w:b/>
                <w:sz w:val="20"/>
                <w:szCs w:val="20"/>
              </w:rPr>
              <w:t xml:space="preserve"> phân b</w:t>
            </w:r>
            <w:r w:rsidRPr="00152208">
              <w:rPr>
                <w:rFonts w:ascii="Arial" w:hAnsi="Arial" w:cs="Arial"/>
                <w:b/>
                <w:sz w:val="20"/>
                <w:szCs w:val="20"/>
                <w:lang w:val="en-US"/>
              </w:rPr>
              <w:t>ổ</w:t>
            </w:r>
            <w:r w:rsidRPr="00152208">
              <w:rPr>
                <w:rFonts w:ascii="Arial" w:hAnsi="Arial" w:cs="Arial"/>
                <w:b/>
                <w:sz w:val="20"/>
                <w:szCs w:val="20"/>
              </w:rPr>
              <w:t xml:space="preserve"> chuyển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68867AD"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9FE37D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8B0B401"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DF66B19"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17764AA" w14:textId="77777777" w:rsidR="0011507F" w:rsidRPr="00152208" w:rsidRDefault="0011507F" w:rsidP="0011507F">
            <w:pPr>
              <w:spacing w:before="120"/>
              <w:jc w:val="center"/>
              <w:rPr>
                <w:rFonts w:ascii="Arial" w:hAnsi="Arial" w:cs="Arial"/>
                <w:b/>
                <w:sz w:val="20"/>
                <w:szCs w:val="20"/>
              </w:rPr>
            </w:pPr>
          </w:p>
        </w:tc>
      </w:tr>
      <w:tr w:rsidR="0011507F" w:rsidRPr="00152208" w14:paraId="294D84FA" w14:textId="77777777" w:rsidTr="0011507F">
        <w:tblPrEx>
          <w:tblCellMar>
            <w:top w:w="0" w:type="dxa"/>
            <w:left w:w="0" w:type="dxa"/>
            <w:bottom w:w="0" w:type="dxa"/>
            <w:right w:w="0" w:type="dxa"/>
          </w:tblCellMar>
        </w:tblPrEx>
        <w:tc>
          <w:tcPr>
            <w:tcW w:w="2182" w:type="pct"/>
            <w:gridSpan w:val="2"/>
            <w:tcBorders>
              <w:top w:val="single" w:sz="4" w:space="0" w:color="auto"/>
              <w:left w:val="single" w:sz="4" w:space="0" w:color="auto"/>
              <w:bottom w:val="single" w:sz="4" w:space="0" w:color="auto"/>
              <w:right w:val="nil"/>
            </w:tcBorders>
            <w:shd w:val="clear" w:color="auto" w:fill="FFFFFF"/>
            <w:vAlign w:val="center"/>
          </w:tcPr>
          <w:p w14:paraId="408EA345"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PHẦN 2. PHẦN CHI TIẾT</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1A6F1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024F48B"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4C61F8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FB4969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024CEA" w14:textId="77777777" w:rsidR="0011507F" w:rsidRPr="00152208" w:rsidRDefault="0011507F" w:rsidP="0011507F">
            <w:pPr>
              <w:spacing w:before="120"/>
              <w:jc w:val="center"/>
              <w:rPr>
                <w:rFonts w:ascii="Arial" w:hAnsi="Arial" w:cs="Arial"/>
                <w:sz w:val="20"/>
                <w:szCs w:val="20"/>
              </w:rPr>
            </w:pPr>
          </w:p>
        </w:tc>
      </w:tr>
      <w:tr w:rsidR="0011507F" w:rsidRPr="00152208" w14:paraId="18F239F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DF327BD"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4484AFD"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lang w:val="en-US"/>
              </w:rPr>
              <w:t>KHỐI</w:t>
            </w:r>
            <w:r w:rsidRPr="00152208">
              <w:rPr>
                <w:rFonts w:ascii="Arial" w:hAnsi="Arial" w:cs="Arial"/>
                <w:b/>
                <w:sz w:val="20"/>
                <w:szCs w:val="20"/>
              </w:rPr>
              <w:t xml:space="preserve"> DOANH NGHIỆP NN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47190C5"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3CBACA3"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7AA9F3D"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ABBF94"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E15122" w14:textId="77777777" w:rsidR="0011507F" w:rsidRPr="00152208" w:rsidRDefault="0011507F" w:rsidP="0011507F">
            <w:pPr>
              <w:spacing w:before="120"/>
              <w:jc w:val="center"/>
              <w:rPr>
                <w:rFonts w:ascii="Arial" w:hAnsi="Arial" w:cs="Arial"/>
                <w:b/>
                <w:sz w:val="20"/>
                <w:szCs w:val="20"/>
              </w:rPr>
            </w:pPr>
          </w:p>
        </w:tc>
      </w:tr>
      <w:tr w:rsidR="0011507F" w:rsidRPr="00152208" w14:paraId="735E280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A60CC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043FAB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thừa chưa phân bổ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AF5231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94F9A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DF05B1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8E45D8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BE5A0FF" w14:textId="77777777" w:rsidR="0011507F" w:rsidRPr="00152208" w:rsidRDefault="0011507F" w:rsidP="0011507F">
            <w:pPr>
              <w:spacing w:before="120"/>
              <w:jc w:val="center"/>
              <w:rPr>
                <w:rFonts w:ascii="Arial" w:hAnsi="Arial" w:cs="Arial"/>
                <w:sz w:val="20"/>
                <w:szCs w:val="20"/>
              </w:rPr>
            </w:pPr>
          </w:p>
        </w:tc>
      </w:tr>
      <w:tr w:rsidR="0011507F" w:rsidRPr="00152208" w14:paraId="06582EF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31B89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483F11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C4F70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345315D"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40839F9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48F3A5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5BE7340" w14:textId="77777777" w:rsidR="0011507F" w:rsidRPr="00152208" w:rsidRDefault="0011507F" w:rsidP="0011507F">
            <w:pPr>
              <w:spacing w:before="120"/>
              <w:jc w:val="center"/>
              <w:rPr>
                <w:rFonts w:ascii="Arial" w:hAnsi="Arial" w:cs="Arial"/>
                <w:sz w:val="20"/>
                <w:szCs w:val="20"/>
              </w:rPr>
            </w:pPr>
          </w:p>
        </w:tc>
      </w:tr>
      <w:tr w:rsidR="0011507F" w:rsidRPr="00152208" w14:paraId="3DEEEC9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00DEB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11C1B4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4F13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5AA4C5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E2A0C2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E21E7C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C47CA6" w14:textId="77777777" w:rsidR="0011507F" w:rsidRPr="00152208" w:rsidRDefault="0011507F" w:rsidP="0011507F">
            <w:pPr>
              <w:spacing w:before="120"/>
              <w:jc w:val="center"/>
              <w:rPr>
                <w:rFonts w:ascii="Arial" w:hAnsi="Arial" w:cs="Arial"/>
                <w:sz w:val="20"/>
                <w:szCs w:val="20"/>
              </w:rPr>
            </w:pPr>
          </w:p>
        </w:tc>
      </w:tr>
      <w:tr w:rsidR="0011507F" w:rsidRPr="00152208" w14:paraId="086A17F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1F6E8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84CA2D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F0FBA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596C8A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3FEA44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AF0811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7955EFF" w14:textId="77777777" w:rsidR="0011507F" w:rsidRPr="00152208" w:rsidRDefault="0011507F" w:rsidP="0011507F">
            <w:pPr>
              <w:spacing w:before="120"/>
              <w:jc w:val="center"/>
              <w:rPr>
                <w:rFonts w:ascii="Arial" w:hAnsi="Arial" w:cs="Arial"/>
                <w:sz w:val="20"/>
                <w:szCs w:val="20"/>
              </w:rPr>
            </w:pPr>
          </w:p>
        </w:tc>
      </w:tr>
      <w:tr w:rsidR="0011507F" w:rsidRPr="00152208" w14:paraId="51869F6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926CCA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0850B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B0A197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2D7F771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E099D0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1D9FB4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28A5FB6" w14:textId="77777777" w:rsidR="0011507F" w:rsidRPr="00152208" w:rsidRDefault="0011507F" w:rsidP="0011507F">
            <w:pPr>
              <w:spacing w:before="120"/>
              <w:jc w:val="center"/>
              <w:rPr>
                <w:rFonts w:ascii="Arial" w:hAnsi="Arial" w:cs="Arial"/>
                <w:sz w:val="20"/>
                <w:szCs w:val="20"/>
              </w:rPr>
            </w:pPr>
          </w:p>
        </w:tc>
      </w:tr>
      <w:tr w:rsidR="0011507F" w:rsidRPr="00152208" w14:paraId="149B31E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49F48C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DB6EF6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0A18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2104</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46861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36C753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2D9BAF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5E746FE" w14:textId="77777777" w:rsidR="0011507F" w:rsidRPr="00152208" w:rsidRDefault="0011507F" w:rsidP="0011507F">
            <w:pPr>
              <w:spacing w:before="120"/>
              <w:jc w:val="center"/>
              <w:rPr>
                <w:rFonts w:ascii="Arial" w:hAnsi="Arial" w:cs="Arial"/>
                <w:sz w:val="20"/>
                <w:szCs w:val="20"/>
              </w:rPr>
            </w:pPr>
          </w:p>
        </w:tc>
      </w:tr>
      <w:tr w:rsidR="0011507F" w:rsidRPr="00152208" w14:paraId="1218D9C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0D624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236306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số lao độ</w:t>
            </w:r>
            <w:r w:rsidRPr="00152208">
              <w:rPr>
                <w:rFonts w:ascii="Arial" w:hAnsi="Arial" w:cs="Arial"/>
                <w:sz w:val="20"/>
                <w:szCs w:val="20"/>
                <w:lang w:val="en-US"/>
              </w:rPr>
              <w:t>n</w:t>
            </w:r>
            <w:r w:rsidRPr="00152208">
              <w:rPr>
                <w:rFonts w:ascii="Arial" w:hAnsi="Arial" w:cs="Arial"/>
                <w:sz w:val="20"/>
                <w:szCs w:val="20"/>
              </w:rPr>
              <w:t>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EBD4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2105</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94DDB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ADE899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650644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524DC01" w14:textId="77777777" w:rsidR="0011507F" w:rsidRPr="00152208" w:rsidRDefault="0011507F" w:rsidP="0011507F">
            <w:pPr>
              <w:spacing w:before="120"/>
              <w:jc w:val="center"/>
              <w:rPr>
                <w:rFonts w:ascii="Arial" w:hAnsi="Arial" w:cs="Arial"/>
                <w:sz w:val="20"/>
                <w:szCs w:val="20"/>
              </w:rPr>
            </w:pPr>
          </w:p>
        </w:tc>
      </w:tr>
      <w:tr w:rsidR="0011507F" w:rsidRPr="00152208" w14:paraId="57D25ED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E67386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8EAA49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CB966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2106</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FA71C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8F8862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13FB35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3CF6E96" w14:textId="77777777" w:rsidR="0011507F" w:rsidRPr="00152208" w:rsidRDefault="0011507F" w:rsidP="0011507F">
            <w:pPr>
              <w:spacing w:before="120"/>
              <w:jc w:val="center"/>
              <w:rPr>
                <w:rFonts w:ascii="Arial" w:hAnsi="Arial" w:cs="Arial"/>
                <w:sz w:val="20"/>
                <w:szCs w:val="20"/>
              </w:rPr>
            </w:pPr>
          </w:p>
        </w:tc>
      </w:tr>
      <w:tr w:rsidR="0011507F" w:rsidRPr="00152208" w14:paraId="4DFE307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C8E0D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09A00A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F17EE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2107</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431B4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1DACE1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22004D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679650" w14:textId="77777777" w:rsidR="0011507F" w:rsidRPr="00152208" w:rsidRDefault="0011507F" w:rsidP="0011507F">
            <w:pPr>
              <w:spacing w:before="120"/>
              <w:jc w:val="center"/>
              <w:rPr>
                <w:rFonts w:ascii="Arial" w:hAnsi="Arial" w:cs="Arial"/>
                <w:sz w:val="20"/>
                <w:szCs w:val="20"/>
              </w:rPr>
            </w:pPr>
          </w:p>
        </w:tc>
      </w:tr>
      <w:tr w:rsidR="0011507F" w:rsidRPr="00152208" w14:paraId="4F93D01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B96F2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8DFBA6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quỹ lương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9FE19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2108</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427B2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092E5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54337B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BE24BA" w14:textId="77777777" w:rsidR="0011507F" w:rsidRPr="00152208" w:rsidRDefault="0011507F" w:rsidP="0011507F">
            <w:pPr>
              <w:spacing w:before="120"/>
              <w:jc w:val="center"/>
              <w:rPr>
                <w:rFonts w:ascii="Arial" w:hAnsi="Arial" w:cs="Arial"/>
                <w:sz w:val="20"/>
                <w:szCs w:val="20"/>
              </w:rPr>
            </w:pPr>
          </w:p>
        </w:tc>
      </w:tr>
      <w:tr w:rsidR="0011507F" w:rsidRPr="00152208" w14:paraId="054CDED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4A382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FC53D6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CD08E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2109</w:t>
            </w:r>
          </w:p>
        </w:tc>
        <w:tc>
          <w:tcPr>
            <w:tcW w:w="416" w:type="pct"/>
            <w:tcBorders>
              <w:top w:val="single" w:sz="4" w:space="0" w:color="auto"/>
              <w:left w:val="single" w:sz="4" w:space="0" w:color="auto"/>
              <w:bottom w:val="single" w:sz="4" w:space="0" w:color="auto"/>
              <w:right w:val="nil"/>
            </w:tcBorders>
            <w:shd w:val="clear" w:color="auto" w:fill="FFFFFF"/>
            <w:vAlign w:val="center"/>
          </w:tcPr>
          <w:p w14:paraId="37E569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7100DB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DEBBD4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7C896C6" w14:textId="77777777" w:rsidR="0011507F" w:rsidRPr="00152208" w:rsidRDefault="0011507F" w:rsidP="0011507F">
            <w:pPr>
              <w:spacing w:before="120"/>
              <w:jc w:val="center"/>
              <w:rPr>
                <w:rFonts w:ascii="Arial" w:hAnsi="Arial" w:cs="Arial"/>
                <w:sz w:val="20"/>
                <w:szCs w:val="20"/>
              </w:rPr>
            </w:pPr>
          </w:p>
        </w:tc>
      </w:tr>
      <w:tr w:rsidR="0011507F" w:rsidRPr="00152208" w14:paraId="004FB93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0D4D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676077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908C2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2110</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019E4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C64458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DCB6A5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FBB5243" w14:textId="77777777" w:rsidR="0011507F" w:rsidRPr="00152208" w:rsidRDefault="0011507F" w:rsidP="0011507F">
            <w:pPr>
              <w:spacing w:before="120"/>
              <w:jc w:val="center"/>
              <w:rPr>
                <w:rFonts w:ascii="Arial" w:hAnsi="Arial" w:cs="Arial"/>
                <w:sz w:val="20"/>
                <w:szCs w:val="20"/>
              </w:rPr>
            </w:pPr>
          </w:p>
        </w:tc>
      </w:tr>
      <w:tr w:rsidR="0011507F" w:rsidRPr="00152208" w14:paraId="24C0852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80798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4C2D2A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có tiền lương dưới 1,07 lương tối thiểu vùng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118827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2111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4517F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585E81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D265A2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35D7E3C" w14:textId="77777777" w:rsidR="0011507F" w:rsidRPr="00152208" w:rsidRDefault="0011507F" w:rsidP="0011507F">
            <w:pPr>
              <w:spacing w:before="120"/>
              <w:jc w:val="center"/>
              <w:rPr>
                <w:rFonts w:ascii="Arial" w:hAnsi="Arial" w:cs="Arial"/>
                <w:sz w:val="20"/>
                <w:szCs w:val="20"/>
              </w:rPr>
            </w:pPr>
          </w:p>
        </w:tc>
      </w:tr>
      <w:tr w:rsidR="0011507F" w:rsidRPr="00152208" w14:paraId="6A7751E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8C052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51D669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3F635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76E7C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49C228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4E46AB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9DF66CB" w14:textId="77777777" w:rsidR="0011507F" w:rsidRPr="00152208" w:rsidRDefault="0011507F" w:rsidP="0011507F">
            <w:pPr>
              <w:spacing w:before="120"/>
              <w:jc w:val="center"/>
              <w:rPr>
                <w:rFonts w:ascii="Arial" w:hAnsi="Arial" w:cs="Arial"/>
                <w:sz w:val="20"/>
                <w:szCs w:val="20"/>
              </w:rPr>
            </w:pPr>
          </w:p>
        </w:tc>
      </w:tr>
      <w:tr w:rsidR="0011507F" w:rsidRPr="00152208" w14:paraId="7B2D691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8F36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717D20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7E229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A5143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AA728D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D5DEB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CCD4DC5" w14:textId="77777777" w:rsidR="0011507F" w:rsidRPr="00152208" w:rsidRDefault="0011507F" w:rsidP="0011507F">
            <w:pPr>
              <w:spacing w:before="120"/>
              <w:jc w:val="center"/>
              <w:rPr>
                <w:rFonts w:ascii="Arial" w:hAnsi="Arial" w:cs="Arial"/>
                <w:sz w:val="20"/>
                <w:szCs w:val="20"/>
              </w:rPr>
            </w:pPr>
          </w:p>
        </w:tc>
      </w:tr>
      <w:tr w:rsidR="0011507F" w:rsidRPr="00152208" w14:paraId="30500AE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82662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3A1FC3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855F2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244D58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653C5A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6D1643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9FE6AB1" w14:textId="77777777" w:rsidR="0011507F" w:rsidRPr="00152208" w:rsidRDefault="0011507F" w:rsidP="0011507F">
            <w:pPr>
              <w:spacing w:before="120"/>
              <w:jc w:val="center"/>
              <w:rPr>
                <w:rFonts w:ascii="Arial" w:hAnsi="Arial" w:cs="Arial"/>
                <w:sz w:val="20"/>
                <w:szCs w:val="20"/>
              </w:rPr>
            </w:pPr>
          </w:p>
        </w:tc>
      </w:tr>
      <w:tr w:rsidR="0011507F" w:rsidRPr="00152208" w14:paraId="7C55E31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9BF0A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101938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w:t>
            </w:r>
            <w:r w:rsidRPr="00152208">
              <w:rPr>
                <w:rFonts w:ascii="Arial" w:hAnsi="Arial" w:cs="Arial"/>
                <w:sz w:val="20"/>
                <w:szCs w:val="20"/>
                <w:lang w:val="en-US"/>
              </w:rPr>
              <w:t>ố</w:t>
            </w:r>
            <w:r w:rsidRPr="00152208">
              <w:rPr>
                <w:rFonts w:ascii="Arial" w:hAnsi="Arial" w:cs="Arial"/>
                <w:sz w:val="20"/>
                <w:szCs w:val="20"/>
              </w:rPr>
              <w:t xml:space="preserve">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4859E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2404</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51E63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9C9D04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E4930D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8E38AEF" w14:textId="77777777" w:rsidR="0011507F" w:rsidRPr="00152208" w:rsidRDefault="0011507F" w:rsidP="0011507F">
            <w:pPr>
              <w:spacing w:before="120"/>
              <w:jc w:val="center"/>
              <w:rPr>
                <w:rFonts w:ascii="Arial" w:hAnsi="Arial" w:cs="Arial"/>
                <w:sz w:val="20"/>
                <w:szCs w:val="20"/>
              </w:rPr>
            </w:pPr>
          </w:p>
        </w:tc>
      </w:tr>
      <w:tr w:rsidR="0011507F" w:rsidRPr="00152208" w14:paraId="315F110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5F4E0C4"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E5F6DB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01976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E1AC0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35FBB9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AAD6A6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9D7A845" w14:textId="77777777" w:rsidR="0011507F" w:rsidRPr="00152208" w:rsidRDefault="0011507F" w:rsidP="0011507F">
            <w:pPr>
              <w:spacing w:before="120"/>
              <w:jc w:val="center"/>
              <w:rPr>
                <w:rFonts w:ascii="Arial" w:hAnsi="Arial" w:cs="Arial"/>
                <w:sz w:val="20"/>
                <w:szCs w:val="20"/>
              </w:rPr>
            </w:pPr>
          </w:p>
        </w:tc>
      </w:tr>
      <w:tr w:rsidR="0011507F" w:rsidRPr="00152208" w14:paraId="128BC1E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71DB2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95F753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Điều</w:t>
            </w:r>
            <w:r w:rsidRPr="00152208">
              <w:rPr>
                <w:rFonts w:ascii="Arial" w:hAnsi="Arial" w:cs="Arial"/>
                <w:sz w:val="20"/>
                <w:szCs w:val="20"/>
              </w:rPr>
              <w:t xml:space="preserve"> chỉnh giảm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1FEC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2405</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9B78B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17AF99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5C4C4B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8BC1558" w14:textId="77777777" w:rsidR="0011507F" w:rsidRPr="00152208" w:rsidRDefault="0011507F" w:rsidP="0011507F">
            <w:pPr>
              <w:spacing w:before="120"/>
              <w:jc w:val="center"/>
              <w:rPr>
                <w:rFonts w:ascii="Arial" w:hAnsi="Arial" w:cs="Arial"/>
                <w:sz w:val="20"/>
                <w:szCs w:val="20"/>
              </w:rPr>
            </w:pPr>
          </w:p>
        </w:tc>
      </w:tr>
      <w:tr w:rsidR="0011507F" w:rsidRPr="00152208" w14:paraId="32BB525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699F10B"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2AC0E2B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4C6C81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8F728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CD399D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CC1160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6771DB3" w14:textId="77777777" w:rsidR="0011507F" w:rsidRPr="00152208" w:rsidRDefault="0011507F" w:rsidP="0011507F">
            <w:pPr>
              <w:spacing w:before="120"/>
              <w:jc w:val="center"/>
              <w:rPr>
                <w:rFonts w:ascii="Arial" w:hAnsi="Arial" w:cs="Arial"/>
                <w:sz w:val="20"/>
                <w:szCs w:val="20"/>
              </w:rPr>
            </w:pPr>
          </w:p>
        </w:tc>
      </w:tr>
      <w:tr w:rsidR="0011507F" w:rsidRPr="00152208" w14:paraId="114E103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752A6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8BDECA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92BC5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2F574B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EB2BF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302E59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12FC966" w14:textId="77777777" w:rsidR="0011507F" w:rsidRPr="00152208" w:rsidRDefault="0011507F" w:rsidP="0011507F">
            <w:pPr>
              <w:spacing w:before="120"/>
              <w:jc w:val="center"/>
              <w:rPr>
                <w:rFonts w:ascii="Arial" w:hAnsi="Arial" w:cs="Arial"/>
                <w:sz w:val="20"/>
                <w:szCs w:val="20"/>
              </w:rPr>
            </w:pPr>
          </w:p>
        </w:tc>
      </w:tr>
      <w:tr w:rsidR="0011507F" w:rsidRPr="00152208" w14:paraId="7F79182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AD0F6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D963B3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76AEB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6BC90A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AB4E37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871D1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27361BA" w14:textId="77777777" w:rsidR="0011507F" w:rsidRPr="00152208" w:rsidRDefault="0011507F" w:rsidP="0011507F">
            <w:pPr>
              <w:spacing w:before="120"/>
              <w:jc w:val="center"/>
              <w:rPr>
                <w:rFonts w:ascii="Arial" w:hAnsi="Arial" w:cs="Arial"/>
                <w:sz w:val="20"/>
                <w:szCs w:val="20"/>
              </w:rPr>
            </w:pPr>
          </w:p>
        </w:tc>
      </w:tr>
      <w:tr w:rsidR="0011507F" w:rsidRPr="00152208" w14:paraId="6B14F43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39F71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6D6AD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4BC0E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5D944D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D728BD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E6C01C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8D62D3" w14:textId="77777777" w:rsidR="0011507F" w:rsidRPr="00152208" w:rsidRDefault="0011507F" w:rsidP="0011507F">
            <w:pPr>
              <w:spacing w:before="120"/>
              <w:jc w:val="center"/>
              <w:rPr>
                <w:rFonts w:ascii="Arial" w:hAnsi="Arial" w:cs="Arial"/>
                <w:sz w:val="20"/>
                <w:szCs w:val="20"/>
              </w:rPr>
            </w:pPr>
          </w:p>
        </w:tc>
      </w:tr>
      <w:tr w:rsidR="0011507F" w:rsidRPr="00152208" w14:paraId="41428FA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DE9F1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2E9FC2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57A35E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2407</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C720C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E4DA5D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3E0A6E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C6F349F" w14:textId="77777777" w:rsidR="0011507F" w:rsidRPr="00152208" w:rsidRDefault="0011507F" w:rsidP="0011507F">
            <w:pPr>
              <w:spacing w:before="120"/>
              <w:jc w:val="center"/>
              <w:rPr>
                <w:rFonts w:ascii="Arial" w:hAnsi="Arial" w:cs="Arial"/>
                <w:sz w:val="20"/>
                <w:szCs w:val="20"/>
              </w:rPr>
            </w:pPr>
          </w:p>
        </w:tc>
      </w:tr>
      <w:tr w:rsidR="0011507F" w:rsidRPr="00152208" w14:paraId="1B94560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18DD5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956CFA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lãi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683E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2408</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42C43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1330D0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86F35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A326D35" w14:textId="77777777" w:rsidR="0011507F" w:rsidRPr="00152208" w:rsidRDefault="0011507F" w:rsidP="0011507F">
            <w:pPr>
              <w:spacing w:before="120"/>
              <w:jc w:val="center"/>
              <w:rPr>
                <w:rFonts w:ascii="Arial" w:hAnsi="Arial" w:cs="Arial"/>
                <w:sz w:val="20"/>
                <w:szCs w:val="20"/>
              </w:rPr>
            </w:pPr>
          </w:p>
        </w:tc>
      </w:tr>
      <w:tr w:rsidR="0011507F" w:rsidRPr="00152208" w14:paraId="096231F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4B456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56F184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phải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0309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2409</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9A184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w:t>
            </w:r>
            <w:r w:rsidRPr="00152208">
              <w:rPr>
                <w:rFonts w:ascii="Arial" w:hAnsi="Arial" w:cs="Arial"/>
                <w:sz w:val="20"/>
                <w:szCs w:val="20"/>
                <w:lang w:val="en-US"/>
              </w:rPr>
              <w:t>n</w:t>
            </w:r>
            <w:r w:rsidRPr="00152208">
              <w:rPr>
                <w:rFonts w:ascii="Arial" w:hAnsi="Arial" w:cs="Arial"/>
                <w:sz w:val="20"/>
                <w:szCs w:val="20"/>
              </w:rPr>
              <w:t>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4751CD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BDF488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FEF4621" w14:textId="77777777" w:rsidR="0011507F" w:rsidRPr="00152208" w:rsidRDefault="0011507F" w:rsidP="0011507F">
            <w:pPr>
              <w:spacing w:before="120"/>
              <w:jc w:val="center"/>
              <w:rPr>
                <w:rFonts w:ascii="Arial" w:hAnsi="Arial" w:cs="Arial"/>
                <w:sz w:val="20"/>
                <w:szCs w:val="20"/>
              </w:rPr>
            </w:pPr>
          </w:p>
        </w:tc>
      </w:tr>
      <w:tr w:rsidR="0011507F" w:rsidRPr="00152208" w14:paraId="3CA6BE6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72379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6F009C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1B517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B517B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FE9BD1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0834B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6DBE32C" w14:textId="77777777" w:rsidR="0011507F" w:rsidRPr="00152208" w:rsidRDefault="0011507F" w:rsidP="0011507F">
            <w:pPr>
              <w:spacing w:before="120"/>
              <w:jc w:val="center"/>
              <w:rPr>
                <w:rFonts w:ascii="Arial" w:hAnsi="Arial" w:cs="Arial"/>
                <w:sz w:val="20"/>
                <w:szCs w:val="20"/>
              </w:rPr>
            </w:pPr>
          </w:p>
        </w:tc>
      </w:tr>
      <w:tr w:rsidR="0011507F" w:rsidRPr="00152208" w14:paraId="086C278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3E3C1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384036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A844C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0891D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72E874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F095D6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552113E" w14:textId="77777777" w:rsidR="0011507F" w:rsidRPr="00152208" w:rsidRDefault="0011507F" w:rsidP="0011507F">
            <w:pPr>
              <w:spacing w:before="120"/>
              <w:jc w:val="center"/>
              <w:rPr>
                <w:rFonts w:ascii="Arial" w:hAnsi="Arial" w:cs="Arial"/>
                <w:sz w:val="20"/>
                <w:szCs w:val="20"/>
              </w:rPr>
            </w:pPr>
          </w:p>
        </w:tc>
      </w:tr>
      <w:tr w:rsidR="0011507F" w:rsidRPr="00152208" w14:paraId="10A884B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836369F"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2DA48E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B2BA94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509B6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0B3BE4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A98B42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F43A1F1" w14:textId="77777777" w:rsidR="0011507F" w:rsidRPr="00152208" w:rsidRDefault="0011507F" w:rsidP="0011507F">
            <w:pPr>
              <w:spacing w:before="120"/>
              <w:jc w:val="center"/>
              <w:rPr>
                <w:rFonts w:ascii="Arial" w:hAnsi="Arial" w:cs="Arial"/>
                <w:sz w:val="20"/>
                <w:szCs w:val="20"/>
              </w:rPr>
            </w:pPr>
          </w:p>
        </w:tc>
      </w:tr>
      <w:tr w:rsidR="0011507F" w:rsidRPr="00152208" w14:paraId="2DC08B8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BF895E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A9ACF6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01457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77347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79D66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923F47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366E734" w14:textId="77777777" w:rsidR="0011507F" w:rsidRPr="00152208" w:rsidRDefault="0011507F" w:rsidP="0011507F">
            <w:pPr>
              <w:spacing w:before="120"/>
              <w:jc w:val="center"/>
              <w:rPr>
                <w:rFonts w:ascii="Arial" w:hAnsi="Arial" w:cs="Arial"/>
                <w:sz w:val="20"/>
                <w:szCs w:val="20"/>
              </w:rPr>
            </w:pPr>
          </w:p>
        </w:tc>
      </w:tr>
      <w:tr w:rsidR="0011507F" w:rsidRPr="00152208" w14:paraId="761E8C3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EB5D1D9"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0404BD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DA996E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E0EC6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7E9B65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C05F8D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C28D920" w14:textId="77777777" w:rsidR="0011507F" w:rsidRPr="00152208" w:rsidRDefault="0011507F" w:rsidP="0011507F">
            <w:pPr>
              <w:spacing w:before="120"/>
              <w:jc w:val="center"/>
              <w:rPr>
                <w:rFonts w:ascii="Arial" w:hAnsi="Arial" w:cs="Arial"/>
                <w:sz w:val="20"/>
                <w:szCs w:val="20"/>
              </w:rPr>
            </w:pPr>
          </w:p>
        </w:tc>
      </w:tr>
      <w:tr w:rsidR="0011507F" w:rsidRPr="00152208" w14:paraId="73FEAF8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F63A4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D25977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630B7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2415</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609F7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75CFA3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F769D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A44BDB" w14:textId="77777777" w:rsidR="0011507F" w:rsidRPr="00152208" w:rsidRDefault="0011507F" w:rsidP="0011507F">
            <w:pPr>
              <w:spacing w:before="120"/>
              <w:jc w:val="center"/>
              <w:rPr>
                <w:rFonts w:ascii="Arial" w:hAnsi="Arial" w:cs="Arial"/>
                <w:sz w:val="20"/>
                <w:szCs w:val="20"/>
              </w:rPr>
            </w:pPr>
          </w:p>
        </w:tc>
      </w:tr>
      <w:tr w:rsidR="0011507F" w:rsidRPr="00152208" w14:paraId="1655E10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9FC2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7F0DDF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lãi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8098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2416</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662DC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9A8EF6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0F5F07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6167366" w14:textId="77777777" w:rsidR="0011507F" w:rsidRPr="00152208" w:rsidRDefault="0011507F" w:rsidP="0011507F">
            <w:pPr>
              <w:spacing w:before="120"/>
              <w:jc w:val="center"/>
              <w:rPr>
                <w:rFonts w:ascii="Arial" w:hAnsi="Arial" w:cs="Arial"/>
                <w:sz w:val="20"/>
                <w:szCs w:val="20"/>
              </w:rPr>
            </w:pPr>
          </w:p>
        </w:tc>
      </w:tr>
      <w:tr w:rsidR="0011507F" w:rsidRPr="00152208" w14:paraId="173E439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7A7971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5D739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327BD3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69300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0761CC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E3C177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25D7AD6" w14:textId="77777777" w:rsidR="0011507F" w:rsidRPr="00152208" w:rsidRDefault="0011507F" w:rsidP="0011507F">
            <w:pPr>
              <w:spacing w:before="120"/>
              <w:jc w:val="center"/>
              <w:rPr>
                <w:rFonts w:ascii="Arial" w:hAnsi="Arial" w:cs="Arial"/>
                <w:sz w:val="20"/>
                <w:szCs w:val="20"/>
              </w:rPr>
            </w:pPr>
          </w:p>
        </w:tc>
      </w:tr>
      <w:tr w:rsidR="0011507F" w:rsidRPr="00152208" w14:paraId="20FA06F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AB344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A55FF1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028E7B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C4ED5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76F4C7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3D5282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3723F7B" w14:textId="77777777" w:rsidR="0011507F" w:rsidRPr="00152208" w:rsidRDefault="0011507F" w:rsidP="0011507F">
            <w:pPr>
              <w:spacing w:before="120"/>
              <w:jc w:val="center"/>
              <w:rPr>
                <w:rFonts w:ascii="Arial" w:hAnsi="Arial" w:cs="Arial"/>
                <w:sz w:val="20"/>
                <w:szCs w:val="20"/>
              </w:rPr>
            </w:pPr>
          </w:p>
        </w:tc>
      </w:tr>
      <w:tr w:rsidR="0011507F" w:rsidRPr="00152208" w14:paraId="2A99265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2E9C4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D22CC7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w:t>
            </w:r>
            <w:r w:rsidRPr="00152208">
              <w:rPr>
                <w:rFonts w:ascii="Arial" w:hAnsi="Arial" w:cs="Arial"/>
                <w:sz w:val="20"/>
                <w:szCs w:val="20"/>
                <w:lang w:val="en-US"/>
              </w:rPr>
              <w:t>ị</w:t>
            </w:r>
            <w:r w:rsidRPr="00152208">
              <w:rPr>
                <w:rFonts w:ascii="Arial" w:hAnsi="Arial" w:cs="Arial"/>
                <w:sz w:val="20"/>
                <w:szCs w:val="20"/>
              </w:rPr>
              <w:t xml:space="preserve"> có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B09E24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53A35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5111DB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CADDCF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0276EC" w14:textId="77777777" w:rsidR="0011507F" w:rsidRPr="00152208" w:rsidRDefault="0011507F" w:rsidP="0011507F">
            <w:pPr>
              <w:spacing w:before="120"/>
              <w:jc w:val="center"/>
              <w:rPr>
                <w:rFonts w:ascii="Arial" w:hAnsi="Arial" w:cs="Arial"/>
                <w:sz w:val="20"/>
                <w:szCs w:val="20"/>
              </w:rPr>
            </w:pPr>
          </w:p>
        </w:tc>
      </w:tr>
      <w:tr w:rsidR="0011507F" w:rsidRPr="00152208" w14:paraId="00E9709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0615D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23DABC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2F4ACE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F9983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F516D2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D4B63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85E9E3E" w14:textId="77777777" w:rsidR="0011507F" w:rsidRPr="00152208" w:rsidRDefault="0011507F" w:rsidP="0011507F">
            <w:pPr>
              <w:spacing w:before="120"/>
              <w:jc w:val="center"/>
              <w:rPr>
                <w:rFonts w:ascii="Arial" w:hAnsi="Arial" w:cs="Arial"/>
                <w:sz w:val="20"/>
                <w:szCs w:val="20"/>
              </w:rPr>
            </w:pPr>
          </w:p>
        </w:tc>
      </w:tr>
      <w:tr w:rsidR="0011507F" w:rsidRPr="00152208" w14:paraId="142A28E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6910F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61D8E8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6F0DD2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16184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5307F9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09AC86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D05D786" w14:textId="77777777" w:rsidR="0011507F" w:rsidRPr="00152208" w:rsidRDefault="0011507F" w:rsidP="0011507F">
            <w:pPr>
              <w:spacing w:before="120"/>
              <w:jc w:val="center"/>
              <w:rPr>
                <w:rFonts w:ascii="Arial" w:hAnsi="Arial" w:cs="Arial"/>
                <w:sz w:val="20"/>
                <w:szCs w:val="20"/>
              </w:rPr>
            </w:pPr>
          </w:p>
        </w:tc>
      </w:tr>
      <w:tr w:rsidR="0011507F" w:rsidRPr="00152208" w14:paraId="74EB703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0706E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45D473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9826BF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73B74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14BA1A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D860CC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A48767" w14:textId="77777777" w:rsidR="0011507F" w:rsidRPr="00152208" w:rsidRDefault="0011507F" w:rsidP="0011507F">
            <w:pPr>
              <w:spacing w:before="120"/>
              <w:jc w:val="center"/>
              <w:rPr>
                <w:rFonts w:ascii="Arial" w:hAnsi="Arial" w:cs="Arial"/>
                <w:sz w:val="20"/>
                <w:szCs w:val="20"/>
              </w:rPr>
            </w:pPr>
          </w:p>
        </w:tc>
      </w:tr>
      <w:tr w:rsidR="0011507F" w:rsidRPr="00152208" w14:paraId="4886E48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73C69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3A4B7F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đơn vị có nợ từ </w:t>
            </w:r>
            <w:r w:rsidRPr="00152208">
              <w:rPr>
                <w:rFonts w:ascii="Arial" w:hAnsi="Arial" w:cs="Arial"/>
                <w:sz w:val="20"/>
                <w:szCs w:val="20"/>
                <w:lang w:val="en-US"/>
              </w:rPr>
              <w:t xml:space="preserve">6 </w:t>
            </w:r>
            <w:r w:rsidRPr="00152208">
              <w:rPr>
                <w:rFonts w:ascii="Arial" w:hAnsi="Arial" w:cs="Arial"/>
                <w:sz w:val="20"/>
                <w:szCs w:val="20"/>
              </w:rPr>
              <w:t>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1332C6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33ADD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4413A6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56AB3A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97BAC1E" w14:textId="77777777" w:rsidR="0011507F" w:rsidRPr="00152208" w:rsidRDefault="0011507F" w:rsidP="0011507F">
            <w:pPr>
              <w:spacing w:before="120"/>
              <w:jc w:val="center"/>
              <w:rPr>
                <w:rFonts w:ascii="Arial" w:hAnsi="Arial" w:cs="Arial"/>
                <w:sz w:val="20"/>
                <w:szCs w:val="20"/>
              </w:rPr>
            </w:pPr>
          </w:p>
        </w:tc>
      </w:tr>
      <w:tr w:rsidR="0011507F" w:rsidRPr="00152208" w14:paraId="7A0D6B0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9FAAD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0CD653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B0261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AB18A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828D93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222D64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D83F2FB" w14:textId="77777777" w:rsidR="0011507F" w:rsidRPr="00152208" w:rsidRDefault="0011507F" w:rsidP="0011507F">
            <w:pPr>
              <w:spacing w:before="120"/>
              <w:jc w:val="center"/>
              <w:rPr>
                <w:rFonts w:ascii="Arial" w:hAnsi="Arial" w:cs="Arial"/>
                <w:sz w:val="20"/>
                <w:szCs w:val="20"/>
              </w:rPr>
            </w:pPr>
          </w:p>
        </w:tc>
      </w:tr>
      <w:tr w:rsidR="0011507F" w:rsidRPr="00152208" w14:paraId="3E92D21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FD123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4F75E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46A15B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4D044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4CDC67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44610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B4A5B07" w14:textId="77777777" w:rsidR="0011507F" w:rsidRPr="00152208" w:rsidRDefault="0011507F" w:rsidP="0011507F">
            <w:pPr>
              <w:spacing w:before="120"/>
              <w:jc w:val="center"/>
              <w:rPr>
                <w:rFonts w:ascii="Arial" w:hAnsi="Arial" w:cs="Arial"/>
                <w:sz w:val="20"/>
                <w:szCs w:val="20"/>
              </w:rPr>
            </w:pPr>
          </w:p>
        </w:tc>
      </w:tr>
      <w:tr w:rsidR="0011507F" w:rsidRPr="00152208" w14:paraId="21A8FC4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1929F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0F1BE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51F070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25CD2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E13FFC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049161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EE065AA" w14:textId="77777777" w:rsidR="0011507F" w:rsidRPr="00152208" w:rsidRDefault="0011507F" w:rsidP="0011507F">
            <w:pPr>
              <w:spacing w:before="120"/>
              <w:jc w:val="center"/>
              <w:rPr>
                <w:rFonts w:ascii="Arial" w:hAnsi="Arial" w:cs="Arial"/>
                <w:sz w:val="20"/>
                <w:szCs w:val="20"/>
              </w:rPr>
            </w:pPr>
          </w:p>
        </w:tc>
      </w:tr>
      <w:tr w:rsidR="0011507F" w:rsidRPr="00152208" w14:paraId="44340CC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AE321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68D34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216143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412FC6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Đơn v</w:t>
            </w:r>
            <w:r w:rsidRPr="00152208">
              <w:rPr>
                <w:rFonts w:ascii="Arial" w:hAnsi="Arial" w:cs="Arial"/>
                <w:sz w:val="20"/>
                <w:szCs w:val="20"/>
                <w:lang w:val="en-US"/>
              </w:rPr>
              <w:t>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76963D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271A8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431591B" w14:textId="77777777" w:rsidR="0011507F" w:rsidRPr="00152208" w:rsidRDefault="0011507F" w:rsidP="0011507F">
            <w:pPr>
              <w:spacing w:before="120"/>
              <w:jc w:val="center"/>
              <w:rPr>
                <w:rFonts w:ascii="Arial" w:hAnsi="Arial" w:cs="Arial"/>
                <w:sz w:val="20"/>
                <w:szCs w:val="20"/>
              </w:rPr>
            </w:pPr>
          </w:p>
        </w:tc>
      </w:tr>
      <w:tr w:rsidR="0011507F" w:rsidRPr="00152208" w14:paraId="24005A8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BDB93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1A8022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56654C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1CE1C6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B2435F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73643E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7D8D216" w14:textId="77777777" w:rsidR="0011507F" w:rsidRPr="00152208" w:rsidRDefault="0011507F" w:rsidP="0011507F">
            <w:pPr>
              <w:spacing w:before="120"/>
              <w:jc w:val="center"/>
              <w:rPr>
                <w:rFonts w:ascii="Arial" w:hAnsi="Arial" w:cs="Arial"/>
                <w:sz w:val="20"/>
                <w:szCs w:val="20"/>
              </w:rPr>
            </w:pPr>
          </w:p>
        </w:tc>
      </w:tr>
      <w:tr w:rsidR="0011507F" w:rsidRPr="00152208" w14:paraId="15AAE2C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C9EB4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F8A232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173D92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45F61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A37AFC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5ED82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2983EB8" w14:textId="77777777" w:rsidR="0011507F" w:rsidRPr="00152208" w:rsidRDefault="0011507F" w:rsidP="0011507F">
            <w:pPr>
              <w:spacing w:before="120"/>
              <w:jc w:val="center"/>
              <w:rPr>
                <w:rFonts w:ascii="Arial" w:hAnsi="Arial" w:cs="Arial"/>
                <w:sz w:val="20"/>
                <w:szCs w:val="20"/>
              </w:rPr>
            </w:pPr>
          </w:p>
        </w:tc>
      </w:tr>
      <w:tr w:rsidR="0011507F" w:rsidRPr="00152208" w14:paraId="2E39BF5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7CB90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799A7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đơn vị </w:t>
            </w:r>
            <w:r w:rsidRPr="00152208">
              <w:rPr>
                <w:rFonts w:ascii="Arial" w:hAnsi="Arial" w:cs="Arial"/>
                <w:sz w:val="20"/>
                <w:szCs w:val="20"/>
                <w:lang w:val="en-US"/>
              </w:rPr>
              <w:t>đ</w:t>
            </w:r>
            <w:r w:rsidRPr="00152208">
              <w:rPr>
                <w:rFonts w:ascii="Arial" w:hAnsi="Arial" w:cs="Arial"/>
                <w:sz w:val="20"/>
                <w:szCs w:val="20"/>
              </w:rPr>
              <w:t>ược tạm dừng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F27460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0B67E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419BCD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A6ECA9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75EE311" w14:textId="77777777" w:rsidR="0011507F" w:rsidRPr="00152208" w:rsidRDefault="0011507F" w:rsidP="0011507F">
            <w:pPr>
              <w:spacing w:before="120"/>
              <w:jc w:val="center"/>
              <w:rPr>
                <w:rFonts w:ascii="Arial" w:hAnsi="Arial" w:cs="Arial"/>
                <w:sz w:val="20"/>
                <w:szCs w:val="20"/>
              </w:rPr>
            </w:pPr>
          </w:p>
        </w:tc>
      </w:tr>
      <w:tr w:rsidR="0011507F" w:rsidRPr="00152208" w14:paraId="3E00EEE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6E67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E7F3C5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w:t>
            </w:r>
            <w:r w:rsidRPr="00152208">
              <w:rPr>
                <w:rFonts w:ascii="Arial" w:hAnsi="Arial" w:cs="Arial"/>
                <w:sz w:val="20"/>
                <w:szCs w:val="20"/>
                <w:lang w:val="en-US"/>
              </w:rPr>
              <w:t>ơn</w:t>
            </w:r>
            <w:r w:rsidRPr="00152208">
              <w:rPr>
                <w:rFonts w:ascii="Arial" w:hAnsi="Arial" w:cs="Arial"/>
                <w:sz w:val="20"/>
                <w:szCs w:val="20"/>
              </w:rPr>
              <w:t xml:space="preserve"> vị được khoanh nợ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2399C7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73414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40B6CA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53F0A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044E48F" w14:textId="77777777" w:rsidR="0011507F" w:rsidRPr="00152208" w:rsidRDefault="0011507F" w:rsidP="0011507F">
            <w:pPr>
              <w:spacing w:before="120"/>
              <w:jc w:val="center"/>
              <w:rPr>
                <w:rFonts w:ascii="Arial" w:hAnsi="Arial" w:cs="Arial"/>
                <w:sz w:val="20"/>
                <w:szCs w:val="20"/>
              </w:rPr>
            </w:pPr>
          </w:p>
        </w:tc>
      </w:tr>
      <w:tr w:rsidR="0011507F" w:rsidRPr="00152208" w14:paraId="00ACD51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4DA1385"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D2BBBF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y tế</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1D6ED17"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D5256A8"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AD359EC"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92DAC57"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8397E3D" w14:textId="77777777" w:rsidR="0011507F" w:rsidRPr="00152208" w:rsidRDefault="0011507F" w:rsidP="0011507F">
            <w:pPr>
              <w:spacing w:before="120"/>
              <w:jc w:val="center"/>
              <w:rPr>
                <w:rFonts w:ascii="Arial" w:hAnsi="Arial" w:cs="Arial"/>
                <w:b/>
                <w:sz w:val="20"/>
                <w:szCs w:val="20"/>
              </w:rPr>
            </w:pPr>
          </w:p>
        </w:tc>
      </w:tr>
      <w:tr w:rsidR="0011507F" w:rsidRPr="00152208" w14:paraId="708DF5D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17768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CE4BFF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A4895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93548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18758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619F1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92160DD" w14:textId="77777777" w:rsidR="0011507F" w:rsidRPr="00152208" w:rsidRDefault="0011507F" w:rsidP="0011507F">
            <w:pPr>
              <w:spacing w:before="120"/>
              <w:jc w:val="center"/>
              <w:rPr>
                <w:rFonts w:ascii="Arial" w:hAnsi="Arial" w:cs="Arial"/>
                <w:sz w:val="20"/>
                <w:szCs w:val="20"/>
              </w:rPr>
            </w:pPr>
          </w:p>
        </w:tc>
      </w:tr>
      <w:tr w:rsidR="0011507F" w:rsidRPr="00152208" w14:paraId="2BDFCE7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11E41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0D514A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986B49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FCB08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B069CB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7B5F81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FA3569" w14:textId="77777777" w:rsidR="0011507F" w:rsidRPr="00152208" w:rsidRDefault="0011507F" w:rsidP="0011507F">
            <w:pPr>
              <w:spacing w:before="120"/>
              <w:jc w:val="center"/>
              <w:rPr>
                <w:rFonts w:ascii="Arial" w:hAnsi="Arial" w:cs="Arial"/>
                <w:sz w:val="20"/>
                <w:szCs w:val="20"/>
              </w:rPr>
            </w:pPr>
          </w:p>
        </w:tc>
      </w:tr>
      <w:tr w:rsidR="0011507F" w:rsidRPr="00152208" w14:paraId="4B7343F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3FFA1F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0F53D3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B39976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B724E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B3540F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50A354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3A992D7" w14:textId="77777777" w:rsidR="0011507F" w:rsidRPr="00152208" w:rsidRDefault="0011507F" w:rsidP="0011507F">
            <w:pPr>
              <w:spacing w:before="120"/>
              <w:jc w:val="center"/>
              <w:rPr>
                <w:rFonts w:ascii="Arial" w:hAnsi="Arial" w:cs="Arial"/>
                <w:sz w:val="20"/>
                <w:szCs w:val="20"/>
              </w:rPr>
            </w:pPr>
          </w:p>
        </w:tc>
      </w:tr>
      <w:tr w:rsidR="0011507F" w:rsidRPr="00152208" w14:paraId="29952D1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002DF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948E95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D2D8D7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79A0C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BDEF39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334380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5556F22" w14:textId="77777777" w:rsidR="0011507F" w:rsidRPr="00152208" w:rsidRDefault="0011507F" w:rsidP="0011507F">
            <w:pPr>
              <w:spacing w:before="120"/>
              <w:jc w:val="center"/>
              <w:rPr>
                <w:rFonts w:ascii="Arial" w:hAnsi="Arial" w:cs="Arial"/>
                <w:sz w:val="20"/>
                <w:szCs w:val="20"/>
              </w:rPr>
            </w:pPr>
          </w:p>
        </w:tc>
      </w:tr>
      <w:tr w:rsidR="0011507F" w:rsidRPr="00152208" w14:paraId="62C8E58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AEEA4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01ADC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số lao động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18BFC4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2599D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30AD79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FCC82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997E214" w14:textId="77777777" w:rsidR="0011507F" w:rsidRPr="00152208" w:rsidRDefault="0011507F" w:rsidP="0011507F">
            <w:pPr>
              <w:spacing w:before="120"/>
              <w:jc w:val="center"/>
              <w:rPr>
                <w:rFonts w:ascii="Arial" w:hAnsi="Arial" w:cs="Arial"/>
                <w:sz w:val="20"/>
                <w:szCs w:val="20"/>
              </w:rPr>
            </w:pPr>
          </w:p>
        </w:tc>
      </w:tr>
      <w:tr w:rsidR="0011507F" w:rsidRPr="00152208" w14:paraId="2B3EF70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01ADB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1727DD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lao động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0535E6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5A5E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AF98AE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253D9E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5DC308A" w14:textId="77777777" w:rsidR="0011507F" w:rsidRPr="00152208" w:rsidRDefault="0011507F" w:rsidP="0011507F">
            <w:pPr>
              <w:spacing w:before="120"/>
              <w:jc w:val="center"/>
              <w:rPr>
                <w:rFonts w:ascii="Arial" w:hAnsi="Arial" w:cs="Arial"/>
                <w:sz w:val="20"/>
                <w:szCs w:val="20"/>
              </w:rPr>
            </w:pPr>
          </w:p>
        </w:tc>
      </w:tr>
      <w:tr w:rsidR="0011507F" w:rsidRPr="00152208" w14:paraId="61B824A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9967E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8BB3C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37D88D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1F700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BCEFCB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EC2CD8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25493D4" w14:textId="77777777" w:rsidR="0011507F" w:rsidRPr="00152208" w:rsidRDefault="0011507F" w:rsidP="0011507F">
            <w:pPr>
              <w:spacing w:before="120"/>
              <w:jc w:val="center"/>
              <w:rPr>
                <w:rFonts w:ascii="Arial" w:hAnsi="Arial" w:cs="Arial"/>
                <w:sz w:val="20"/>
                <w:szCs w:val="20"/>
              </w:rPr>
            </w:pPr>
          </w:p>
        </w:tc>
      </w:tr>
      <w:tr w:rsidR="0011507F" w:rsidRPr="00152208" w14:paraId="52FF2A1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062DF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C14D5E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quỹ lương tham gia</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65E343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705F8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B0D9F4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A50A1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A81DCC5" w14:textId="77777777" w:rsidR="0011507F" w:rsidRPr="00152208" w:rsidRDefault="0011507F" w:rsidP="0011507F">
            <w:pPr>
              <w:spacing w:before="120"/>
              <w:jc w:val="center"/>
              <w:rPr>
                <w:rFonts w:ascii="Arial" w:hAnsi="Arial" w:cs="Arial"/>
                <w:sz w:val="20"/>
                <w:szCs w:val="20"/>
              </w:rPr>
            </w:pPr>
          </w:p>
        </w:tc>
      </w:tr>
      <w:tr w:rsidR="0011507F" w:rsidRPr="00152208" w14:paraId="6C2EC68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1FD80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524783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238A6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581576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E02D6E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DFBE0B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2E9BE1A" w14:textId="77777777" w:rsidR="0011507F" w:rsidRPr="00152208" w:rsidRDefault="0011507F" w:rsidP="0011507F">
            <w:pPr>
              <w:spacing w:before="120"/>
              <w:jc w:val="center"/>
              <w:rPr>
                <w:rFonts w:ascii="Arial" w:hAnsi="Arial" w:cs="Arial"/>
                <w:sz w:val="20"/>
                <w:szCs w:val="20"/>
              </w:rPr>
            </w:pPr>
          </w:p>
        </w:tc>
      </w:tr>
      <w:tr w:rsidR="0011507F" w:rsidRPr="00152208" w14:paraId="748B720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98430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F58606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C77515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78757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03EF73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A9E365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298A1FE" w14:textId="77777777" w:rsidR="0011507F" w:rsidRPr="00152208" w:rsidRDefault="0011507F" w:rsidP="0011507F">
            <w:pPr>
              <w:spacing w:before="120"/>
              <w:jc w:val="center"/>
              <w:rPr>
                <w:rFonts w:ascii="Arial" w:hAnsi="Arial" w:cs="Arial"/>
                <w:sz w:val="20"/>
                <w:szCs w:val="20"/>
              </w:rPr>
            </w:pPr>
          </w:p>
        </w:tc>
      </w:tr>
      <w:tr w:rsidR="0011507F" w:rsidRPr="00152208" w14:paraId="19C7242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4A342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6344FA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có tiền lương dưới 1,07 lương tối thiểu vùng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FE1A4C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7AFC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F2BDF3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1E40A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A2348E" w14:textId="77777777" w:rsidR="0011507F" w:rsidRPr="00152208" w:rsidRDefault="0011507F" w:rsidP="0011507F">
            <w:pPr>
              <w:spacing w:before="120"/>
              <w:jc w:val="center"/>
              <w:rPr>
                <w:rFonts w:ascii="Arial" w:hAnsi="Arial" w:cs="Arial"/>
                <w:sz w:val="20"/>
                <w:szCs w:val="20"/>
              </w:rPr>
            </w:pPr>
          </w:p>
        </w:tc>
      </w:tr>
      <w:tr w:rsidR="0011507F" w:rsidRPr="00152208" w14:paraId="64CC45E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7C283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C34BF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A35BC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C03D5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A1605E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9EE223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FA2D4D8" w14:textId="77777777" w:rsidR="0011507F" w:rsidRPr="00152208" w:rsidRDefault="0011507F" w:rsidP="0011507F">
            <w:pPr>
              <w:spacing w:before="120"/>
              <w:jc w:val="center"/>
              <w:rPr>
                <w:rFonts w:ascii="Arial" w:hAnsi="Arial" w:cs="Arial"/>
                <w:sz w:val="20"/>
                <w:szCs w:val="20"/>
              </w:rPr>
            </w:pPr>
          </w:p>
        </w:tc>
      </w:tr>
      <w:tr w:rsidR="0011507F" w:rsidRPr="00152208" w14:paraId="614D5CA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BA263D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FDC2BE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C8D3B1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12103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8D423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8330F9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9EA6C65" w14:textId="77777777" w:rsidR="0011507F" w:rsidRPr="00152208" w:rsidRDefault="0011507F" w:rsidP="0011507F">
            <w:pPr>
              <w:spacing w:before="120"/>
              <w:jc w:val="center"/>
              <w:rPr>
                <w:rFonts w:ascii="Arial" w:hAnsi="Arial" w:cs="Arial"/>
                <w:sz w:val="20"/>
                <w:szCs w:val="20"/>
              </w:rPr>
            </w:pPr>
          </w:p>
        </w:tc>
      </w:tr>
      <w:tr w:rsidR="0011507F" w:rsidRPr="00152208" w14:paraId="0DE4FF6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FE80C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43DB6F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A0981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1F68D7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A9D8DB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52282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FDC34DF" w14:textId="77777777" w:rsidR="0011507F" w:rsidRPr="00152208" w:rsidRDefault="0011507F" w:rsidP="0011507F">
            <w:pPr>
              <w:spacing w:before="120"/>
              <w:jc w:val="center"/>
              <w:rPr>
                <w:rFonts w:ascii="Arial" w:hAnsi="Arial" w:cs="Arial"/>
                <w:sz w:val="20"/>
                <w:szCs w:val="20"/>
              </w:rPr>
            </w:pPr>
          </w:p>
        </w:tc>
      </w:tr>
      <w:tr w:rsidR="0011507F" w:rsidRPr="00152208" w14:paraId="055FD6B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5276C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475D4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76617B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A923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DCB376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81A7A0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AC79303" w14:textId="77777777" w:rsidR="0011507F" w:rsidRPr="00152208" w:rsidRDefault="0011507F" w:rsidP="0011507F">
            <w:pPr>
              <w:spacing w:before="120"/>
              <w:jc w:val="center"/>
              <w:rPr>
                <w:rFonts w:ascii="Arial" w:hAnsi="Arial" w:cs="Arial"/>
                <w:sz w:val="20"/>
                <w:szCs w:val="20"/>
              </w:rPr>
            </w:pPr>
          </w:p>
        </w:tc>
      </w:tr>
      <w:tr w:rsidR="0011507F" w:rsidRPr="00152208" w14:paraId="68DAC39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8BC4733"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7A0455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35F773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06DA1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8D94C2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34BEEF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31ADE9B" w14:textId="77777777" w:rsidR="0011507F" w:rsidRPr="00152208" w:rsidRDefault="0011507F" w:rsidP="0011507F">
            <w:pPr>
              <w:spacing w:before="120"/>
              <w:jc w:val="center"/>
              <w:rPr>
                <w:rFonts w:ascii="Arial" w:hAnsi="Arial" w:cs="Arial"/>
                <w:sz w:val="20"/>
                <w:szCs w:val="20"/>
              </w:rPr>
            </w:pPr>
          </w:p>
        </w:tc>
      </w:tr>
      <w:tr w:rsidR="0011507F" w:rsidRPr="00152208" w14:paraId="06A8ADD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B8E454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C03C0C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70871C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A01E2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557F7C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AC8EC5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91F08FE" w14:textId="77777777" w:rsidR="0011507F" w:rsidRPr="00152208" w:rsidRDefault="0011507F" w:rsidP="0011507F">
            <w:pPr>
              <w:spacing w:before="120"/>
              <w:jc w:val="center"/>
              <w:rPr>
                <w:rFonts w:ascii="Arial" w:hAnsi="Arial" w:cs="Arial"/>
                <w:sz w:val="20"/>
                <w:szCs w:val="20"/>
              </w:rPr>
            </w:pPr>
          </w:p>
        </w:tc>
      </w:tr>
      <w:tr w:rsidR="0011507F" w:rsidRPr="00152208" w14:paraId="6B7EBE4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02232CE"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B03BB9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93F5C0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EBA54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D53472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EDCD27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8832DBE" w14:textId="77777777" w:rsidR="0011507F" w:rsidRPr="00152208" w:rsidRDefault="0011507F" w:rsidP="0011507F">
            <w:pPr>
              <w:spacing w:before="120"/>
              <w:jc w:val="center"/>
              <w:rPr>
                <w:rFonts w:ascii="Arial" w:hAnsi="Arial" w:cs="Arial"/>
                <w:sz w:val="20"/>
                <w:szCs w:val="20"/>
              </w:rPr>
            </w:pPr>
          </w:p>
        </w:tc>
      </w:tr>
      <w:tr w:rsidR="0011507F" w:rsidRPr="00152208" w14:paraId="1E37679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572F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3B867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46750E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A965DC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598117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5E3570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D8E7BFD" w14:textId="77777777" w:rsidR="0011507F" w:rsidRPr="00152208" w:rsidRDefault="0011507F" w:rsidP="0011507F">
            <w:pPr>
              <w:spacing w:before="120"/>
              <w:jc w:val="center"/>
              <w:rPr>
                <w:rFonts w:ascii="Arial" w:hAnsi="Arial" w:cs="Arial"/>
                <w:sz w:val="20"/>
                <w:szCs w:val="20"/>
              </w:rPr>
            </w:pPr>
          </w:p>
        </w:tc>
      </w:tr>
      <w:tr w:rsidR="0011507F" w:rsidRPr="00152208" w14:paraId="1CB0993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E8DB4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D59C3E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7BDCB2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726E3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9F13FB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25660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0C9117C" w14:textId="77777777" w:rsidR="0011507F" w:rsidRPr="00152208" w:rsidRDefault="0011507F" w:rsidP="0011507F">
            <w:pPr>
              <w:spacing w:before="120"/>
              <w:jc w:val="center"/>
              <w:rPr>
                <w:rFonts w:ascii="Arial" w:hAnsi="Arial" w:cs="Arial"/>
                <w:sz w:val="20"/>
                <w:szCs w:val="20"/>
              </w:rPr>
            </w:pPr>
          </w:p>
        </w:tc>
      </w:tr>
      <w:tr w:rsidR="0011507F" w:rsidRPr="00152208" w14:paraId="3E7F057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DF1A9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B0BA50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8C757B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27D9E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83F918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9BEABD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2D3B2CB" w14:textId="77777777" w:rsidR="0011507F" w:rsidRPr="00152208" w:rsidRDefault="0011507F" w:rsidP="0011507F">
            <w:pPr>
              <w:spacing w:before="120"/>
              <w:jc w:val="center"/>
              <w:rPr>
                <w:rFonts w:ascii="Arial" w:hAnsi="Arial" w:cs="Arial"/>
                <w:sz w:val="20"/>
                <w:szCs w:val="20"/>
              </w:rPr>
            </w:pPr>
          </w:p>
        </w:tc>
      </w:tr>
      <w:tr w:rsidR="0011507F" w:rsidRPr="00152208" w14:paraId="60378B6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A0179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59E0F9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BC8FEA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8DD3A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A0B12E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5E1BDE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03F1C90" w14:textId="77777777" w:rsidR="0011507F" w:rsidRPr="00152208" w:rsidRDefault="0011507F" w:rsidP="0011507F">
            <w:pPr>
              <w:spacing w:before="120"/>
              <w:jc w:val="center"/>
              <w:rPr>
                <w:rFonts w:ascii="Arial" w:hAnsi="Arial" w:cs="Arial"/>
                <w:sz w:val="20"/>
                <w:szCs w:val="20"/>
              </w:rPr>
            </w:pPr>
          </w:p>
        </w:tc>
      </w:tr>
      <w:tr w:rsidR="0011507F" w:rsidRPr="00152208" w14:paraId="0F3B9DA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EB55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834E40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lãi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01CFE6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3591D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CDAD28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CBF61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8AC90CA" w14:textId="77777777" w:rsidR="0011507F" w:rsidRPr="00152208" w:rsidRDefault="0011507F" w:rsidP="0011507F">
            <w:pPr>
              <w:spacing w:before="120"/>
              <w:jc w:val="center"/>
              <w:rPr>
                <w:rFonts w:ascii="Arial" w:hAnsi="Arial" w:cs="Arial"/>
                <w:sz w:val="20"/>
                <w:szCs w:val="20"/>
              </w:rPr>
            </w:pPr>
          </w:p>
        </w:tc>
      </w:tr>
      <w:tr w:rsidR="0011507F" w:rsidRPr="00152208" w14:paraId="16ED8CA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D1CDF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7AE49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 đ</w:t>
            </w:r>
            <w:r w:rsidRPr="00152208">
              <w:rPr>
                <w:rFonts w:ascii="Arial" w:hAnsi="Arial" w:cs="Arial"/>
                <w:sz w:val="20"/>
                <w:szCs w:val="20"/>
              </w:rPr>
              <w:t>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44E977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615B3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9A57DE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CDC77E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0F01F4D" w14:textId="77777777" w:rsidR="0011507F" w:rsidRPr="00152208" w:rsidRDefault="0011507F" w:rsidP="0011507F">
            <w:pPr>
              <w:spacing w:before="120"/>
              <w:jc w:val="center"/>
              <w:rPr>
                <w:rFonts w:ascii="Arial" w:hAnsi="Arial" w:cs="Arial"/>
                <w:sz w:val="20"/>
                <w:szCs w:val="20"/>
              </w:rPr>
            </w:pPr>
          </w:p>
        </w:tc>
      </w:tr>
      <w:tr w:rsidR="0011507F" w:rsidRPr="00152208" w14:paraId="2CCD608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23A18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9C5C5D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43E30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6A11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61D542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E321EA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3CDE4C0" w14:textId="77777777" w:rsidR="0011507F" w:rsidRPr="00152208" w:rsidRDefault="0011507F" w:rsidP="0011507F">
            <w:pPr>
              <w:spacing w:before="120"/>
              <w:jc w:val="center"/>
              <w:rPr>
                <w:rFonts w:ascii="Arial" w:hAnsi="Arial" w:cs="Arial"/>
                <w:sz w:val="20"/>
                <w:szCs w:val="20"/>
              </w:rPr>
            </w:pPr>
          </w:p>
        </w:tc>
      </w:tr>
      <w:tr w:rsidR="0011507F" w:rsidRPr="00152208" w14:paraId="4E5C8C7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DFE1A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846B93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C3BE20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05BBE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AA4394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9372E8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5014FBA" w14:textId="77777777" w:rsidR="0011507F" w:rsidRPr="00152208" w:rsidRDefault="0011507F" w:rsidP="0011507F">
            <w:pPr>
              <w:spacing w:before="120"/>
              <w:jc w:val="center"/>
              <w:rPr>
                <w:rFonts w:ascii="Arial" w:hAnsi="Arial" w:cs="Arial"/>
                <w:sz w:val="20"/>
                <w:szCs w:val="20"/>
              </w:rPr>
            </w:pPr>
          </w:p>
        </w:tc>
      </w:tr>
      <w:tr w:rsidR="0011507F" w:rsidRPr="00152208" w14:paraId="0DCAD2E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F86128A"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6582196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B14E25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B3B71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280218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893739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BC63422" w14:textId="77777777" w:rsidR="0011507F" w:rsidRPr="00152208" w:rsidRDefault="0011507F" w:rsidP="0011507F">
            <w:pPr>
              <w:spacing w:before="120"/>
              <w:jc w:val="center"/>
              <w:rPr>
                <w:rFonts w:ascii="Arial" w:hAnsi="Arial" w:cs="Arial"/>
                <w:sz w:val="20"/>
                <w:szCs w:val="20"/>
              </w:rPr>
            </w:pPr>
          </w:p>
        </w:tc>
      </w:tr>
      <w:tr w:rsidR="0011507F" w:rsidRPr="00152208" w14:paraId="7566522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096D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9ADB3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w:t>
            </w:r>
            <w:r w:rsidRPr="00152208">
              <w:rPr>
                <w:rFonts w:ascii="Arial" w:hAnsi="Arial" w:cs="Arial"/>
                <w:sz w:val="20"/>
                <w:szCs w:val="20"/>
                <w:lang w:val="en-US"/>
              </w:rPr>
              <w:t>ố</w:t>
            </w:r>
            <w:r w:rsidRPr="00152208">
              <w:rPr>
                <w:rFonts w:ascii="Arial" w:hAnsi="Arial" w:cs="Arial"/>
                <w:sz w:val="20"/>
                <w:szCs w:val="20"/>
              </w:rPr>
              <w:t xml:space="preserve">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7BEE9A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15DF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2ABC7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8DBC3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E7B25D0" w14:textId="77777777" w:rsidR="0011507F" w:rsidRPr="00152208" w:rsidRDefault="0011507F" w:rsidP="0011507F">
            <w:pPr>
              <w:spacing w:before="120"/>
              <w:jc w:val="center"/>
              <w:rPr>
                <w:rFonts w:ascii="Arial" w:hAnsi="Arial" w:cs="Arial"/>
                <w:sz w:val="20"/>
                <w:szCs w:val="20"/>
              </w:rPr>
            </w:pPr>
          </w:p>
        </w:tc>
      </w:tr>
      <w:tr w:rsidR="0011507F" w:rsidRPr="00152208" w14:paraId="091E7BB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69DDAE"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56A5BD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C51214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F76EE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0B5C1F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7DDFC7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A2C1B41" w14:textId="77777777" w:rsidR="0011507F" w:rsidRPr="00152208" w:rsidRDefault="0011507F" w:rsidP="0011507F">
            <w:pPr>
              <w:spacing w:before="120"/>
              <w:jc w:val="center"/>
              <w:rPr>
                <w:rFonts w:ascii="Arial" w:hAnsi="Arial" w:cs="Arial"/>
                <w:sz w:val="20"/>
                <w:szCs w:val="20"/>
              </w:rPr>
            </w:pPr>
          </w:p>
        </w:tc>
      </w:tr>
      <w:tr w:rsidR="0011507F" w:rsidRPr="00152208" w14:paraId="647DEBE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7D9D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B02FA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C5B3F7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39F9C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D38C2D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597C2A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A12F641" w14:textId="77777777" w:rsidR="0011507F" w:rsidRPr="00152208" w:rsidRDefault="0011507F" w:rsidP="0011507F">
            <w:pPr>
              <w:spacing w:before="120"/>
              <w:jc w:val="center"/>
              <w:rPr>
                <w:rFonts w:ascii="Arial" w:hAnsi="Arial" w:cs="Arial"/>
                <w:sz w:val="20"/>
                <w:szCs w:val="20"/>
              </w:rPr>
            </w:pPr>
          </w:p>
        </w:tc>
      </w:tr>
      <w:tr w:rsidR="0011507F" w:rsidRPr="00152208" w14:paraId="3A3AD96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D1253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B8E60D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lãi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025DD1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7A086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459102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CD56D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B89A2E5" w14:textId="77777777" w:rsidR="0011507F" w:rsidRPr="00152208" w:rsidRDefault="0011507F" w:rsidP="0011507F">
            <w:pPr>
              <w:spacing w:before="120"/>
              <w:jc w:val="center"/>
              <w:rPr>
                <w:rFonts w:ascii="Arial" w:hAnsi="Arial" w:cs="Arial"/>
                <w:sz w:val="20"/>
                <w:szCs w:val="20"/>
              </w:rPr>
            </w:pPr>
          </w:p>
        </w:tc>
      </w:tr>
      <w:tr w:rsidR="0011507F" w:rsidRPr="00152208" w14:paraId="7663831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B3E0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5C5AB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B5C3ED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CE2E1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6EBCBC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F47C5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452C530" w14:textId="77777777" w:rsidR="0011507F" w:rsidRPr="00152208" w:rsidRDefault="0011507F" w:rsidP="0011507F">
            <w:pPr>
              <w:spacing w:before="120"/>
              <w:jc w:val="center"/>
              <w:rPr>
                <w:rFonts w:ascii="Arial" w:hAnsi="Arial" w:cs="Arial"/>
                <w:sz w:val="20"/>
                <w:szCs w:val="20"/>
              </w:rPr>
            </w:pPr>
          </w:p>
        </w:tc>
      </w:tr>
      <w:tr w:rsidR="0011507F" w:rsidRPr="00152208" w14:paraId="5876D97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2A94C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3F8B08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6983C9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9599D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DFA969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16F760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C0F77E1" w14:textId="77777777" w:rsidR="0011507F" w:rsidRPr="00152208" w:rsidRDefault="0011507F" w:rsidP="0011507F">
            <w:pPr>
              <w:spacing w:before="120"/>
              <w:jc w:val="center"/>
              <w:rPr>
                <w:rFonts w:ascii="Arial" w:hAnsi="Arial" w:cs="Arial"/>
                <w:sz w:val="20"/>
                <w:szCs w:val="20"/>
              </w:rPr>
            </w:pPr>
          </w:p>
        </w:tc>
      </w:tr>
      <w:tr w:rsidR="0011507F" w:rsidRPr="00152208" w14:paraId="373CB2B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28185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DDF964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594BD5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63192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6E0FDE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07A5D4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158D052" w14:textId="77777777" w:rsidR="0011507F" w:rsidRPr="00152208" w:rsidRDefault="0011507F" w:rsidP="0011507F">
            <w:pPr>
              <w:spacing w:before="120"/>
              <w:jc w:val="center"/>
              <w:rPr>
                <w:rFonts w:ascii="Arial" w:hAnsi="Arial" w:cs="Arial"/>
                <w:sz w:val="20"/>
                <w:szCs w:val="20"/>
              </w:rPr>
            </w:pPr>
          </w:p>
        </w:tc>
      </w:tr>
      <w:tr w:rsidR="0011507F" w:rsidRPr="00152208" w14:paraId="3065CF1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EA17A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3ED7C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w:t>
            </w:r>
            <w:r w:rsidRPr="00152208">
              <w:rPr>
                <w:rFonts w:ascii="Arial" w:hAnsi="Arial" w:cs="Arial"/>
                <w:sz w:val="20"/>
                <w:szCs w:val="20"/>
                <w:lang w:val="en-US"/>
              </w:rPr>
              <w:t>ừ</w:t>
            </w:r>
            <w:r w:rsidRPr="00152208">
              <w:rPr>
                <w:rFonts w:ascii="Arial" w:hAnsi="Arial" w:cs="Arial"/>
                <w:sz w:val="20"/>
                <w:szCs w:val="20"/>
              </w:rPr>
              <w:t xml:space="preserve">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8D1C35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23EA3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81B5A2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C5F611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21D7D89" w14:textId="77777777" w:rsidR="0011507F" w:rsidRPr="00152208" w:rsidRDefault="0011507F" w:rsidP="0011507F">
            <w:pPr>
              <w:spacing w:before="120"/>
              <w:jc w:val="center"/>
              <w:rPr>
                <w:rFonts w:ascii="Arial" w:hAnsi="Arial" w:cs="Arial"/>
                <w:sz w:val="20"/>
                <w:szCs w:val="20"/>
              </w:rPr>
            </w:pPr>
          </w:p>
        </w:tc>
      </w:tr>
      <w:tr w:rsidR="0011507F" w:rsidRPr="00152208" w14:paraId="4B04AC6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CC70C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B3A9EC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2EADCD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725F6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662C5D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64B9AC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D7C7797" w14:textId="77777777" w:rsidR="0011507F" w:rsidRPr="00152208" w:rsidRDefault="0011507F" w:rsidP="0011507F">
            <w:pPr>
              <w:spacing w:before="120"/>
              <w:jc w:val="center"/>
              <w:rPr>
                <w:rFonts w:ascii="Arial" w:hAnsi="Arial" w:cs="Arial"/>
                <w:sz w:val="20"/>
                <w:szCs w:val="20"/>
              </w:rPr>
            </w:pPr>
          </w:p>
        </w:tc>
      </w:tr>
      <w:tr w:rsidR="0011507F" w:rsidRPr="00152208" w14:paraId="047E3AB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56CF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65E553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BF6FEE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D9EF1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59A7A7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259335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13AA6E" w14:textId="77777777" w:rsidR="0011507F" w:rsidRPr="00152208" w:rsidRDefault="0011507F" w:rsidP="0011507F">
            <w:pPr>
              <w:spacing w:before="120"/>
              <w:jc w:val="center"/>
              <w:rPr>
                <w:rFonts w:ascii="Arial" w:hAnsi="Arial" w:cs="Arial"/>
                <w:sz w:val="20"/>
                <w:szCs w:val="20"/>
              </w:rPr>
            </w:pPr>
          </w:p>
        </w:tc>
      </w:tr>
      <w:tr w:rsidR="0011507F" w:rsidRPr="00152208" w14:paraId="66D31C6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99F68E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8756E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A1CD92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FC421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2579DF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6536D5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99651F7" w14:textId="77777777" w:rsidR="0011507F" w:rsidRPr="00152208" w:rsidRDefault="0011507F" w:rsidP="0011507F">
            <w:pPr>
              <w:spacing w:before="120"/>
              <w:jc w:val="center"/>
              <w:rPr>
                <w:rFonts w:ascii="Arial" w:hAnsi="Arial" w:cs="Arial"/>
                <w:sz w:val="20"/>
                <w:szCs w:val="20"/>
              </w:rPr>
            </w:pPr>
          </w:p>
        </w:tc>
      </w:tr>
      <w:tr w:rsidR="0011507F" w:rsidRPr="00152208" w14:paraId="379DBA9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BF5E4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34716D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944C38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E0EB29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4E637C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EF7918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A96007F" w14:textId="77777777" w:rsidR="0011507F" w:rsidRPr="00152208" w:rsidRDefault="0011507F" w:rsidP="0011507F">
            <w:pPr>
              <w:spacing w:before="120"/>
              <w:jc w:val="center"/>
              <w:rPr>
                <w:rFonts w:ascii="Arial" w:hAnsi="Arial" w:cs="Arial"/>
                <w:sz w:val="20"/>
                <w:szCs w:val="20"/>
              </w:rPr>
            </w:pPr>
          </w:p>
        </w:tc>
      </w:tr>
      <w:tr w:rsidR="0011507F" w:rsidRPr="00152208" w14:paraId="7698A80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0B09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78F9A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70F2AD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BEADD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C4E087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8A81C1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44999A8" w14:textId="77777777" w:rsidR="0011507F" w:rsidRPr="00152208" w:rsidRDefault="0011507F" w:rsidP="0011507F">
            <w:pPr>
              <w:spacing w:before="120"/>
              <w:jc w:val="center"/>
              <w:rPr>
                <w:rFonts w:ascii="Arial" w:hAnsi="Arial" w:cs="Arial"/>
                <w:sz w:val="20"/>
                <w:szCs w:val="20"/>
              </w:rPr>
            </w:pPr>
          </w:p>
        </w:tc>
      </w:tr>
      <w:tr w:rsidR="0011507F" w:rsidRPr="00152208" w14:paraId="63D95EE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97236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AA944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trên 12 th</w:t>
            </w:r>
            <w:r w:rsidRPr="00152208">
              <w:rPr>
                <w:rFonts w:ascii="Arial" w:hAnsi="Arial" w:cs="Arial"/>
                <w:sz w:val="20"/>
                <w:szCs w:val="20"/>
                <w:lang w:val="en-US"/>
              </w:rPr>
              <w:t>á</w:t>
            </w:r>
            <w:r w:rsidRPr="00152208">
              <w:rPr>
                <w:rFonts w:ascii="Arial" w:hAnsi="Arial" w:cs="Arial"/>
                <w:sz w:val="20"/>
                <w:szCs w:val="20"/>
              </w:rPr>
              <w:t>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063FC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ECA928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C645D4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5C0A0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2FA353E" w14:textId="77777777" w:rsidR="0011507F" w:rsidRPr="00152208" w:rsidRDefault="0011507F" w:rsidP="0011507F">
            <w:pPr>
              <w:spacing w:before="120"/>
              <w:jc w:val="center"/>
              <w:rPr>
                <w:rFonts w:ascii="Arial" w:hAnsi="Arial" w:cs="Arial"/>
                <w:sz w:val="20"/>
                <w:szCs w:val="20"/>
              </w:rPr>
            </w:pPr>
          </w:p>
        </w:tc>
      </w:tr>
      <w:tr w:rsidR="0011507F" w:rsidRPr="00152208" w14:paraId="69FC836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51B3D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116394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CA0ECF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4B020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3EA9E3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AC4D0F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B926368" w14:textId="77777777" w:rsidR="0011507F" w:rsidRPr="00152208" w:rsidRDefault="0011507F" w:rsidP="0011507F">
            <w:pPr>
              <w:spacing w:before="120"/>
              <w:jc w:val="center"/>
              <w:rPr>
                <w:rFonts w:ascii="Arial" w:hAnsi="Arial" w:cs="Arial"/>
                <w:sz w:val="20"/>
                <w:szCs w:val="20"/>
              </w:rPr>
            </w:pPr>
          </w:p>
        </w:tc>
      </w:tr>
      <w:tr w:rsidR="0011507F" w:rsidRPr="00152208" w14:paraId="161EA99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74981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A07389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132C7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49D6D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67DCD8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3423CE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F269493" w14:textId="77777777" w:rsidR="0011507F" w:rsidRPr="00152208" w:rsidRDefault="0011507F" w:rsidP="0011507F">
            <w:pPr>
              <w:spacing w:before="120"/>
              <w:jc w:val="center"/>
              <w:rPr>
                <w:rFonts w:ascii="Arial" w:hAnsi="Arial" w:cs="Arial"/>
                <w:sz w:val="20"/>
                <w:szCs w:val="20"/>
              </w:rPr>
            </w:pPr>
          </w:p>
        </w:tc>
      </w:tr>
      <w:tr w:rsidR="0011507F" w:rsidRPr="00152208" w14:paraId="2C5710B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15CC5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F190E3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43119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B05F3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E639FF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EFD144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DFF0B08" w14:textId="77777777" w:rsidR="0011507F" w:rsidRPr="00152208" w:rsidRDefault="0011507F" w:rsidP="0011507F">
            <w:pPr>
              <w:spacing w:before="120"/>
              <w:jc w:val="center"/>
              <w:rPr>
                <w:rFonts w:ascii="Arial" w:hAnsi="Arial" w:cs="Arial"/>
                <w:sz w:val="20"/>
                <w:szCs w:val="20"/>
              </w:rPr>
            </w:pPr>
          </w:p>
        </w:tc>
      </w:tr>
      <w:tr w:rsidR="0011507F" w:rsidRPr="00152208" w14:paraId="410F6E1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328278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681159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đơn vị </w:t>
            </w:r>
            <w:r w:rsidRPr="00152208">
              <w:rPr>
                <w:rFonts w:ascii="Arial" w:hAnsi="Arial" w:cs="Arial"/>
                <w:sz w:val="20"/>
                <w:szCs w:val="20"/>
                <w:lang w:val="en-US"/>
              </w:rPr>
              <w:t>được tạm</w:t>
            </w:r>
            <w:r w:rsidRPr="00152208">
              <w:rPr>
                <w:rFonts w:ascii="Arial" w:hAnsi="Arial" w:cs="Arial"/>
                <w:sz w:val="20"/>
                <w:szCs w:val="20"/>
              </w:rPr>
              <w:t xml:space="preserve"> </w:t>
            </w:r>
            <w:r w:rsidRPr="00152208">
              <w:rPr>
                <w:rFonts w:ascii="Arial" w:hAnsi="Arial" w:cs="Arial"/>
                <w:sz w:val="20"/>
                <w:szCs w:val="20"/>
                <w:lang w:val="en-US"/>
              </w:rPr>
              <w:t>d</w:t>
            </w:r>
            <w:r w:rsidRPr="00152208">
              <w:rPr>
                <w:rFonts w:ascii="Arial" w:hAnsi="Arial" w:cs="Arial"/>
                <w:sz w:val="20"/>
                <w:szCs w:val="20"/>
              </w:rPr>
              <w:t>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1275BB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DF644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BC158A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372E81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A3EAA13" w14:textId="77777777" w:rsidR="0011507F" w:rsidRPr="00152208" w:rsidRDefault="0011507F" w:rsidP="0011507F">
            <w:pPr>
              <w:spacing w:before="120"/>
              <w:jc w:val="center"/>
              <w:rPr>
                <w:rFonts w:ascii="Arial" w:hAnsi="Arial" w:cs="Arial"/>
                <w:sz w:val="20"/>
                <w:szCs w:val="20"/>
              </w:rPr>
            </w:pPr>
          </w:p>
        </w:tc>
      </w:tr>
      <w:tr w:rsidR="0011507F" w:rsidRPr="00152208" w14:paraId="714C05C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7FE9A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D6EABC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khoanh nợ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9C1114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EC02F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DFD4E3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9AF012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9CB24B5" w14:textId="77777777" w:rsidR="0011507F" w:rsidRPr="00152208" w:rsidRDefault="0011507F" w:rsidP="0011507F">
            <w:pPr>
              <w:spacing w:before="120"/>
              <w:jc w:val="center"/>
              <w:rPr>
                <w:rFonts w:ascii="Arial" w:hAnsi="Arial" w:cs="Arial"/>
                <w:sz w:val="20"/>
                <w:szCs w:val="20"/>
              </w:rPr>
            </w:pPr>
          </w:p>
        </w:tc>
      </w:tr>
      <w:tr w:rsidR="0011507F" w:rsidRPr="00152208" w14:paraId="0FE8068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875F5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0616CBD"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thất nghiệp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4956A38"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318E533"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D1D9CF0"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41A5AA2"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213E293" w14:textId="77777777" w:rsidR="0011507F" w:rsidRPr="00152208" w:rsidRDefault="0011507F" w:rsidP="0011507F">
            <w:pPr>
              <w:spacing w:before="120"/>
              <w:jc w:val="center"/>
              <w:rPr>
                <w:rFonts w:ascii="Arial" w:hAnsi="Arial" w:cs="Arial"/>
                <w:b/>
                <w:sz w:val="20"/>
                <w:szCs w:val="20"/>
              </w:rPr>
            </w:pPr>
          </w:p>
        </w:tc>
      </w:tr>
      <w:tr w:rsidR="0011507F" w:rsidRPr="00152208" w14:paraId="6445A1E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35057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C400C0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01AE26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26D67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A168C4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E1048A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BEEAE2" w14:textId="77777777" w:rsidR="0011507F" w:rsidRPr="00152208" w:rsidRDefault="0011507F" w:rsidP="0011507F">
            <w:pPr>
              <w:spacing w:before="120"/>
              <w:jc w:val="center"/>
              <w:rPr>
                <w:rFonts w:ascii="Arial" w:hAnsi="Arial" w:cs="Arial"/>
                <w:sz w:val="20"/>
                <w:szCs w:val="20"/>
              </w:rPr>
            </w:pPr>
          </w:p>
        </w:tc>
      </w:tr>
      <w:tr w:rsidR="0011507F" w:rsidRPr="00152208" w14:paraId="1A14E7F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E606D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45EB13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FC0943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A03060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10A302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EE60F3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AE1F8DD" w14:textId="77777777" w:rsidR="0011507F" w:rsidRPr="00152208" w:rsidRDefault="0011507F" w:rsidP="0011507F">
            <w:pPr>
              <w:spacing w:before="120"/>
              <w:jc w:val="center"/>
              <w:rPr>
                <w:rFonts w:ascii="Arial" w:hAnsi="Arial" w:cs="Arial"/>
                <w:sz w:val="20"/>
                <w:szCs w:val="20"/>
              </w:rPr>
            </w:pPr>
          </w:p>
        </w:tc>
      </w:tr>
      <w:tr w:rsidR="0011507F" w:rsidRPr="00152208" w14:paraId="1386A4C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F13B29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1B8209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FC79F8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8406B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A574CC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229489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4D25154" w14:textId="77777777" w:rsidR="0011507F" w:rsidRPr="00152208" w:rsidRDefault="0011507F" w:rsidP="0011507F">
            <w:pPr>
              <w:spacing w:before="120"/>
              <w:jc w:val="center"/>
              <w:rPr>
                <w:rFonts w:ascii="Arial" w:hAnsi="Arial" w:cs="Arial"/>
                <w:sz w:val="20"/>
                <w:szCs w:val="20"/>
              </w:rPr>
            </w:pPr>
          </w:p>
        </w:tc>
      </w:tr>
      <w:tr w:rsidR="0011507F" w:rsidRPr="00152208" w14:paraId="04084E2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F6C96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D1593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157A87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AE6E8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784691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DC00F3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C1385FF" w14:textId="77777777" w:rsidR="0011507F" w:rsidRPr="00152208" w:rsidRDefault="0011507F" w:rsidP="0011507F">
            <w:pPr>
              <w:spacing w:before="120"/>
              <w:jc w:val="center"/>
              <w:rPr>
                <w:rFonts w:ascii="Arial" w:hAnsi="Arial" w:cs="Arial"/>
                <w:sz w:val="20"/>
                <w:szCs w:val="20"/>
              </w:rPr>
            </w:pPr>
          </w:p>
        </w:tc>
      </w:tr>
      <w:tr w:rsidR="0011507F" w:rsidRPr="00152208" w14:paraId="25596A5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DAAB8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96F6F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số lao động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239EA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88AEC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4905D1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50055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E88C40" w14:textId="77777777" w:rsidR="0011507F" w:rsidRPr="00152208" w:rsidRDefault="0011507F" w:rsidP="0011507F">
            <w:pPr>
              <w:spacing w:before="120"/>
              <w:jc w:val="center"/>
              <w:rPr>
                <w:rFonts w:ascii="Arial" w:hAnsi="Arial" w:cs="Arial"/>
                <w:sz w:val="20"/>
                <w:szCs w:val="20"/>
              </w:rPr>
            </w:pPr>
          </w:p>
        </w:tc>
      </w:tr>
      <w:tr w:rsidR="0011507F" w:rsidRPr="00152208" w14:paraId="350CEA1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504A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4A604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lao động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95CE43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BAB79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C578ED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6100BC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9F9465" w14:textId="77777777" w:rsidR="0011507F" w:rsidRPr="00152208" w:rsidRDefault="0011507F" w:rsidP="0011507F">
            <w:pPr>
              <w:spacing w:before="120"/>
              <w:jc w:val="center"/>
              <w:rPr>
                <w:rFonts w:ascii="Arial" w:hAnsi="Arial" w:cs="Arial"/>
                <w:sz w:val="20"/>
                <w:szCs w:val="20"/>
              </w:rPr>
            </w:pPr>
          </w:p>
        </w:tc>
      </w:tr>
      <w:tr w:rsidR="0011507F" w:rsidRPr="00152208" w14:paraId="5C50259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B7E4B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72170B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8EDF29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B7FBF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EF2CEB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3F1711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08B5531" w14:textId="77777777" w:rsidR="0011507F" w:rsidRPr="00152208" w:rsidRDefault="0011507F" w:rsidP="0011507F">
            <w:pPr>
              <w:spacing w:before="120"/>
              <w:jc w:val="center"/>
              <w:rPr>
                <w:rFonts w:ascii="Arial" w:hAnsi="Arial" w:cs="Arial"/>
                <w:sz w:val="20"/>
                <w:szCs w:val="20"/>
              </w:rPr>
            </w:pPr>
          </w:p>
        </w:tc>
      </w:tr>
      <w:tr w:rsidR="0011507F" w:rsidRPr="00152208" w14:paraId="3567D4B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9BF2E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668E9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quỹ lương tham gia</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1E4FC1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A85A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DB5C62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80185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A32AEC6" w14:textId="77777777" w:rsidR="0011507F" w:rsidRPr="00152208" w:rsidRDefault="0011507F" w:rsidP="0011507F">
            <w:pPr>
              <w:spacing w:before="120"/>
              <w:jc w:val="center"/>
              <w:rPr>
                <w:rFonts w:ascii="Arial" w:hAnsi="Arial" w:cs="Arial"/>
                <w:sz w:val="20"/>
                <w:szCs w:val="20"/>
              </w:rPr>
            </w:pPr>
          </w:p>
        </w:tc>
      </w:tr>
      <w:tr w:rsidR="0011507F" w:rsidRPr="00152208" w14:paraId="6ED683C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B587B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C7A292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589221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EEC3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AC1520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74025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E89FDB2" w14:textId="77777777" w:rsidR="0011507F" w:rsidRPr="00152208" w:rsidRDefault="0011507F" w:rsidP="0011507F">
            <w:pPr>
              <w:spacing w:before="120"/>
              <w:jc w:val="center"/>
              <w:rPr>
                <w:rFonts w:ascii="Arial" w:hAnsi="Arial" w:cs="Arial"/>
                <w:sz w:val="20"/>
                <w:szCs w:val="20"/>
              </w:rPr>
            </w:pPr>
          </w:p>
        </w:tc>
      </w:tr>
      <w:tr w:rsidR="0011507F" w:rsidRPr="00152208" w14:paraId="3C8D101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68B76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F4D6E9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98F7F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F6CA4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5FF0F5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4FCDCF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3B4DCF2" w14:textId="77777777" w:rsidR="0011507F" w:rsidRPr="00152208" w:rsidRDefault="0011507F" w:rsidP="0011507F">
            <w:pPr>
              <w:spacing w:before="120"/>
              <w:jc w:val="center"/>
              <w:rPr>
                <w:rFonts w:ascii="Arial" w:hAnsi="Arial" w:cs="Arial"/>
                <w:sz w:val="20"/>
                <w:szCs w:val="20"/>
              </w:rPr>
            </w:pPr>
          </w:p>
        </w:tc>
      </w:tr>
      <w:tr w:rsidR="0011507F" w:rsidRPr="00152208" w14:paraId="5CEA0B9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AB057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A24DB1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có tiền lương dưới 1,07 lương tối thiểu vùng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2F6D59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26D6E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B39EFB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8AE993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D38F3B4" w14:textId="77777777" w:rsidR="0011507F" w:rsidRPr="00152208" w:rsidRDefault="0011507F" w:rsidP="0011507F">
            <w:pPr>
              <w:spacing w:before="120"/>
              <w:jc w:val="center"/>
              <w:rPr>
                <w:rFonts w:ascii="Arial" w:hAnsi="Arial" w:cs="Arial"/>
                <w:sz w:val="20"/>
                <w:szCs w:val="20"/>
              </w:rPr>
            </w:pPr>
          </w:p>
        </w:tc>
      </w:tr>
      <w:tr w:rsidR="0011507F" w:rsidRPr="00152208" w14:paraId="182CC0B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9CC94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8630B8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ABDBF3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C5D68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68E9AD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7D829E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ACBD165" w14:textId="77777777" w:rsidR="0011507F" w:rsidRPr="00152208" w:rsidRDefault="0011507F" w:rsidP="0011507F">
            <w:pPr>
              <w:spacing w:before="120"/>
              <w:jc w:val="center"/>
              <w:rPr>
                <w:rFonts w:ascii="Arial" w:hAnsi="Arial" w:cs="Arial"/>
                <w:sz w:val="20"/>
                <w:szCs w:val="20"/>
              </w:rPr>
            </w:pPr>
          </w:p>
        </w:tc>
      </w:tr>
      <w:tr w:rsidR="0011507F" w:rsidRPr="00152208" w14:paraId="51D72B2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7E93E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A11E23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214CC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78A2E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B2B97E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26F425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1512A78" w14:textId="77777777" w:rsidR="0011507F" w:rsidRPr="00152208" w:rsidRDefault="0011507F" w:rsidP="0011507F">
            <w:pPr>
              <w:spacing w:before="120"/>
              <w:jc w:val="center"/>
              <w:rPr>
                <w:rFonts w:ascii="Arial" w:hAnsi="Arial" w:cs="Arial"/>
                <w:sz w:val="20"/>
                <w:szCs w:val="20"/>
              </w:rPr>
            </w:pPr>
          </w:p>
        </w:tc>
      </w:tr>
      <w:tr w:rsidR="0011507F" w:rsidRPr="00152208" w14:paraId="163C97E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69ECD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5306F0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1FA1E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E91FB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17495E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0A7708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94819A" w14:textId="77777777" w:rsidR="0011507F" w:rsidRPr="00152208" w:rsidRDefault="0011507F" w:rsidP="0011507F">
            <w:pPr>
              <w:spacing w:before="120"/>
              <w:jc w:val="center"/>
              <w:rPr>
                <w:rFonts w:ascii="Arial" w:hAnsi="Arial" w:cs="Arial"/>
                <w:sz w:val="20"/>
                <w:szCs w:val="20"/>
              </w:rPr>
            </w:pPr>
          </w:p>
        </w:tc>
      </w:tr>
      <w:tr w:rsidR="0011507F" w:rsidRPr="00152208" w14:paraId="644AA74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D9C8A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97A64E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77EF82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D027CA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37605D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CBC36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1152C20" w14:textId="77777777" w:rsidR="0011507F" w:rsidRPr="00152208" w:rsidRDefault="0011507F" w:rsidP="0011507F">
            <w:pPr>
              <w:spacing w:before="120"/>
              <w:jc w:val="center"/>
              <w:rPr>
                <w:rFonts w:ascii="Arial" w:hAnsi="Arial" w:cs="Arial"/>
                <w:sz w:val="20"/>
                <w:szCs w:val="20"/>
              </w:rPr>
            </w:pPr>
          </w:p>
        </w:tc>
      </w:tr>
      <w:tr w:rsidR="0011507F" w:rsidRPr="00152208" w14:paraId="70E3BC7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0159D1"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1DF71C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41CCAB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F9AA0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A1136E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7308E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529D52B" w14:textId="77777777" w:rsidR="0011507F" w:rsidRPr="00152208" w:rsidRDefault="0011507F" w:rsidP="0011507F">
            <w:pPr>
              <w:spacing w:before="120"/>
              <w:jc w:val="center"/>
              <w:rPr>
                <w:rFonts w:ascii="Arial" w:hAnsi="Arial" w:cs="Arial"/>
                <w:sz w:val="20"/>
                <w:szCs w:val="20"/>
              </w:rPr>
            </w:pPr>
          </w:p>
        </w:tc>
      </w:tr>
      <w:tr w:rsidR="0011507F" w:rsidRPr="00152208" w14:paraId="6BD2264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BC320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D0982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868D55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CE7D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4BF9E1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621B10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5912200" w14:textId="77777777" w:rsidR="0011507F" w:rsidRPr="00152208" w:rsidRDefault="0011507F" w:rsidP="0011507F">
            <w:pPr>
              <w:spacing w:before="120"/>
              <w:jc w:val="center"/>
              <w:rPr>
                <w:rFonts w:ascii="Arial" w:hAnsi="Arial" w:cs="Arial"/>
                <w:sz w:val="20"/>
                <w:szCs w:val="20"/>
              </w:rPr>
            </w:pPr>
          </w:p>
        </w:tc>
      </w:tr>
      <w:tr w:rsidR="0011507F" w:rsidRPr="00152208" w14:paraId="3186504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813482F"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6C51D8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30B620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6BD26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16F431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46D13D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79F9E3D" w14:textId="77777777" w:rsidR="0011507F" w:rsidRPr="00152208" w:rsidRDefault="0011507F" w:rsidP="0011507F">
            <w:pPr>
              <w:spacing w:before="120"/>
              <w:jc w:val="center"/>
              <w:rPr>
                <w:rFonts w:ascii="Arial" w:hAnsi="Arial" w:cs="Arial"/>
                <w:sz w:val="20"/>
                <w:szCs w:val="20"/>
              </w:rPr>
            </w:pPr>
          </w:p>
        </w:tc>
      </w:tr>
      <w:tr w:rsidR="0011507F" w:rsidRPr="00152208" w14:paraId="3485535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8C327B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1D647A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486CA4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0AB0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F27CC9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E163A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5B7BAC8" w14:textId="77777777" w:rsidR="0011507F" w:rsidRPr="00152208" w:rsidRDefault="0011507F" w:rsidP="0011507F">
            <w:pPr>
              <w:spacing w:before="120"/>
              <w:jc w:val="center"/>
              <w:rPr>
                <w:rFonts w:ascii="Arial" w:hAnsi="Arial" w:cs="Arial"/>
                <w:sz w:val="20"/>
                <w:szCs w:val="20"/>
              </w:rPr>
            </w:pPr>
          </w:p>
        </w:tc>
      </w:tr>
      <w:tr w:rsidR="0011507F" w:rsidRPr="00152208" w14:paraId="770DFA7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9DAEB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E867E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8B4ABA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629CB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C7F690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EC255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461CD4E" w14:textId="77777777" w:rsidR="0011507F" w:rsidRPr="00152208" w:rsidRDefault="0011507F" w:rsidP="0011507F">
            <w:pPr>
              <w:spacing w:before="120"/>
              <w:jc w:val="center"/>
              <w:rPr>
                <w:rFonts w:ascii="Arial" w:hAnsi="Arial" w:cs="Arial"/>
                <w:sz w:val="20"/>
                <w:szCs w:val="20"/>
              </w:rPr>
            </w:pPr>
          </w:p>
        </w:tc>
      </w:tr>
      <w:tr w:rsidR="0011507F" w:rsidRPr="00152208" w14:paraId="694635C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E4F36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FD849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776DBC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5DA1E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BCB8AB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A943E8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430A567" w14:textId="77777777" w:rsidR="0011507F" w:rsidRPr="00152208" w:rsidRDefault="0011507F" w:rsidP="0011507F">
            <w:pPr>
              <w:spacing w:before="120"/>
              <w:jc w:val="center"/>
              <w:rPr>
                <w:rFonts w:ascii="Arial" w:hAnsi="Arial" w:cs="Arial"/>
                <w:sz w:val="20"/>
                <w:szCs w:val="20"/>
              </w:rPr>
            </w:pPr>
          </w:p>
        </w:tc>
      </w:tr>
      <w:tr w:rsidR="0011507F" w:rsidRPr="00152208" w14:paraId="6D893C0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5894F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FB8334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89322B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FA7F2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90CADB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6714F6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400CB6F" w14:textId="77777777" w:rsidR="0011507F" w:rsidRPr="00152208" w:rsidRDefault="0011507F" w:rsidP="0011507F">
            <w:pPr>
              <w:spacing w:before="120"/>
              <w:jc w:val="center"/>
              <w:rPr>
                <w:rFonts w:ascii="Arial" w:hAnsi="Arial" w:cs="Arial"/>
                <w:sz w:val="20"/>
                <w:szCs w:val="20"/>
              </w:rPr>
            </w:pPr>
          </w:p>
        </w:tc>
      </w:tr>
      <w:tr w:rsidR="0011507F" w:rsidRPr="00152208" w14:paraId="5D62AFB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4D20A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8E4F9B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thiếu lãi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34BB59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A826E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8CA562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589FF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3FC9EBF" w14:textId="77777777" w:rsidR="0011507F" w:rsidRPr="00152208" w:rsidRDefault="0011507F" w:rsidP="0011507F">
            <w:pPr>
              <w:spacing w:before="120"/>
              <w:jc w:val="center"/>
              <w:rPr>
                <w:rFonts w:ascii="Arial" w:hAnsi="Arial" w:cs="Arial"/>
                <w:sz w:val="20"/>
                <w:szCs w:val="20"/>
              </w:rPr>
            </w:pPr>
          </w:p>
        </w:tc>
      </w:tr>
      <w:tr w:rsidR="0011507F" w:rsidRPr="00152208" w14:paraId="63F74C5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DFC17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B2764B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150472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FC783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3FD831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F9AF2D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6638BCE" w14:textId="77777777" w:rsidR="0011507F" w:rsidRPr="00152208" w:rsidRDefault="0011507F" w:rsidP="0011507F">
            <w:pPr>
              <w:spacing w:before="120"/>
              <w:jc w:val="center"/>
              <w:rPr>
                <w:rFonts w:ascii="Arial" w:hAnsi="Arial" w:cs="Arial"/>
                <w:sz w:val="20"/>
                <w:szCs w:val="20"/>
              </w:rPr>
            </w:pPr>
          </w:p>
        </w:tc>
      </w:tr>
      <w:tr w:rsidR="0011507F" w:rsidRPr="00152208" w14:paraId="40DB2D5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13915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60A066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9A45BD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163DF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F9485B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FDA75A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AE15087" w14:textId="77777777" w:rsidR="0011507F" w:rsidRPr="00152208" w:rsidRDefault="0011507F" w:rsidP="0011507F">
            <w:pPr>
              <w:spacing w:before="120"/>
              <w:jc w:val="center"/>
              <w:rPr>
                <w:rFonts w:ascii="Arial" w:hAnsi="Arial" w:cs="Arial"/>
                <w:sz w:val="20"/>
                <w:szCs w:val="20"/>
              </w:rPr>
            </w:pPr>
          </w:p>
        </w:tc>
      </w:tr>
      <w:tr w:rsidR="0011507F" w:rsidRPr="00152208" w14:paraId="108F15B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36795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7D219F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23AEAE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5369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0129AA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4C413C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374642" w14:textId="77777777" w:rsidR="0011507F" w:rsidRPr="00152208" w:rsidRDefault="0011507F" w:rsidP="0011507F">
            <w:pPr>
              <w:spacing w:before="120"/>
              <w:jc w:val="center"/>
              <w:rPr>
                <w:rFonts w:ascii="Arial" w:hAnsi="Arial" w:cs="Arial"/>
                <w:sz w:val="20"/>
                <w:szCs w:val="20"/>
              </w:rPr>
            </w:pPr>
          </w:p>
        </w:tc>
      </w:tr>
      <w:tr w:rsidR="0011507F" w:rsidRPr="00152208" w14:paraId="1CA9DC8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C40C8BF"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C623B3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F86F2D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71FFD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14BE81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813B21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6A4003C" w14:textId="77777777" w:rsidR="0011507F" w:rsidRPr="00152208" w:rsidRDefault="0011507F" w:rsidP="0011507F">
            <w:pPr>
              <w:spacing w:before="120"/>
              <w:jc w:val="center"/>
              <w:rPr>
                <w:rFonts w:ascii="Arial" w:hAnsi="Arial" w:cs="Arial"/>
                <w:sz w:val="20"/>
                <w:szCs w:val="20"/>
              </w:rPr>
            </w:pPr>
          </w:p>
        </w:tc>
      </w:tr>
      <w:tr w:rsidR="0011507F" w:rsidRPr="00152208" w14:paraId="2714028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B7D31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CE015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BAF26F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9769E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6B547D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391513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8E512EE" w14:textId="77777777" w:rsidR="0011507F" w:rsidRPr="00152208" w:rsidRDefault="0011507F" w:rsidP="0011507F">
            <w:pPr>
              <w:spacing w:before="120"/>
              <w:jc w:val="center"/>
              <w:rPr>
                <w:rFonts w:ascii="Arial" w:hAnsi="Arial" w:cs="Arial"/>
                <w:sz w:val="20"/>
                <w:szCs w:val="20"/>
              </w:rPr>
            </w:pPr>
          </w:p>
        </w:tc>
      </w:tr>
      <w:tr w:rsidR="0011507F" w:rsidRPr="00152208" w14:paraId="4884CC9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5B225F3"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5E66AF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4677B4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0F0E1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40CB5F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6AE258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1E20FCC" w14:textId="77777777" w:rsidR="0011507F" w:rsidRPr="00152208" w:rsidRDefault="0011507F" w:rsidP="0011507F">
            <w:pPr>
              <w:spacing w:before="120"/>
              <w:jc w:val="center"/>
              <w:rPr>
                <w:rFonts w:ascii="Arial" w:hAnsi="Arial" w:cs="Arial"/>
                <w:sz w:val="20"/>
                <w:szCs w:val="20"/>
              </w:rPr>
            </w:pPr>
          </w:p>
        </w:tc>
      </w:tr>
      <w:tr w:rsidR="0011507F" w:rsidRPr="00152208" w14:paraId="4AEBEE2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9A9A1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BAAA97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D33ACA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273FA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667A7C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9BC20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F6F4661" w14:textId="77777777" w:rsidR="0011507F" w:rsidRPr="00152208" w:rsidRDefault="0011507F" w:rsidP="0011507F">
            <w:pPr>
              <w:spacing w:before="120"/>
              <w:jc w:val="center"/>
              <w:rPr>
                <w:rFonts w:ascii="Arial" w:hAnsi="Arial" w:cs="Arial"/>
                <w:sz w:val="20"/>
                <w:szCs w:val="20"/>
              </w:rPr>
            </w:pPr>
          </w:p>
        </w:tc>
      </w:tr>
      <w:tr w:rsidR="0011507F" w:rsidRPr="00152208" w14:paraId="0D826B9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81C0B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6FBF72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w:t>
            </w:r>
            <w:r w:rsidRPr="00152208">
              <w:rPr>
                <w:rFonts w:ascii="Arial" w:hAnsi="Arial" w:cs="Arial"/>
                <w:sz w:val="20"/>
                <w:szCs w:val="20"/>
                <w:lang w:val="en-US"/>
              </w:rPr>
              <w:t>ợ</w:t>
            </w:r>
            <w:r w:rsidRPr="00152208">
              <w:rPr>
                <w:rFonts w:ascii="Arial" w:hAnsi="Arial" w:cs="Arial"/>
                <w:sz w:val="20"/>
                <w:szCs w:val="20"/>
              </w:rPr>
              <w:t xml:space="preserve"> lãi chuyển sang</w:t>
            </w:r>
            <w:r w:rsidRPr="00152208">
              <w:rPr>
                <w:rFonts w:ascii="Arial" w:hAnsi="Arial" w:cs="Arial"/>
                <w:sz w:val="20"/>
                <w:szCs w:val="20"/>
                <w:lang w:val="en-US"/>
              </w:rPr>
              <w:t xml:space="preserve"> </w:t>
            </w:r>
            <w:r w:rsidRPr="00152208">
              <w:rPr>
                <w:rFonts w:ascii="Arial" w:hAnsi="Arial" w:cs="Arial"/>
                <w:sz w:val="20"/>
                <w:szCs w:val="20"/>
              </w:rPr>
              <w:t>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B457FA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43F77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1CC9C3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91EF2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68F9636" w14:textId="77777777" w:rsidR="0011507F" w:rsidRPr="00152208" w:rsidRDefault="0011507F" w:rsidP="0011507F">
            <w:pPr>
              <w:spacing w:before="120"/>
              <w:jc w:val="center"/>
              <w:rPr>
                <w:rFonts w:ascii="Arial" w:hAnsi="Arial" w:cs="Arial"/>
                <w:sz w:val="20"/>
                <w:szCs w:val="20"/>
              </w:rPr>
            </w:pPr>
          </w:p>
        </w:tc>
      </w:tr>
      <w:tr w:rsidR="0011507F" w:rsidRPr="00152208" w14:paraId="4F78BB4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F6533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884EE6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EBB865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B1DA1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B7792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BB0F2C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E5F0CBE" w14:textId="77777777" w:rsidR="0011507F" w:rsidRPr="00152208" w:rsidRDefault="0011507F" w:rsidP="0011507F">
            <w:pPr>
              <w:spacing w:before="120"/>
              <w:jc w:val="center"/>
              <w:rPr>
                <w:rFonts w:ascii="Arial" w:hAnsi="Arial" w:cs="Arial"/>
                <w:sz w:val="20"/>
                <w:szCs w:val="20"/>
              </w:rPr>
            </w:pPr>
          </w:p>
        </w:tc>
      </w:tr>
      <w:tr w:rsidR="0011507F" w:rsidRPr="00152208" w14:paraId="619CF04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5B650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E3D8B1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A0EB97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1EDF3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0A65D7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95B886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78B99EE" w14:textId="77777777" w:rsidR="0011507F" w:rsidRPr="00152208" w:rsidRDefault="0011507F" w:rsidP="0011507F">
            <w:pPr>
              <w:spacing w:before="120"/>
              <w:jc w:val="center"/>
              <w:rPr>
                <w:rFonts w:ascii="Arial" w:hAnsi="Arial" w:cs="Arial"/>
                <w:sz w:val="20"/>
                <w:szCs w:val="20"/>
              </w:rPr>
            </w:pPr>
          </w:p>
        </w:tc>
      </w:tr>
      <w:tr w:rsidR="0011507F" w:rsidRPr="00152208" w14:paraId="277366F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CBAA7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FB6CC3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2C5CB0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90A8C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4ABDDF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06FF1C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19B21FB" w14:textId="77777777" w:rsidR="0011507F" w:rsidRPr="00152208" w:rsidRDefault="0011507F" w:rsidP="0011507F">
            <w:pPr>
              <w:spacing w:before="120"/>
              <w:jc w:val="center"/>
              <w:rPr>
                <w:rFonts w:ascii="Arial" w:hAnsi="Arial" w:cs="Arial"/>
                <w:sz w:val="20"/>
                <w:szCs w:val="20"/>
              </w:rPr>
            </w:pPr>
          </w:p>
        </w:tc>
      </w:tr>
      <w:tr w:rsidR="0011507F" w:rsidRPr="00152208" w14:paraId="2BC9EB9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142B2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6C11A9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tiền nợ từ </w:t>
            </w:r>
            <w:r w:rsidRPr="00152208">
              <w:rPr>
                <w:rFonts w:ascii="Arial" w:hAnsi="Arial" w:cs="Arial"/>
                <w:sz w:val="20"/>
                <w:szCs w:val="20"/>
                <w:lang w:val="en-US"/>
              </w:rPr>
              <w:t>1</w:t>
            </w:r>
            <w:r w:rsidRPr="00152208">
              <w:rPr>
                <w:rFonts w:ascii="Arial" w:hAnsi="Arial" w:cs="Arial"/>
                <w:sz w:val="20"/>
                <w:szCs w:val="20"/>
              </w:rPr>
              <w:t xml:space="preserve">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926AC6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BB20F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9054CE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B6481D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9D56D2C" w14:textId="77777777" w:rsidR="0011507F" w:rsidRPr="00152208" w:rsidRDefault="0011507F" w:rsidP="0011507F">
            <w:pPr>
              <w:spacing w:before="120"/>
              <w:jc w:val="center"/>
              <w:rPr>
                <w:rFonts w:ascii="Arial" w:hAnsi="Arial" w:cs="Arial"/>
                <w:sz w:val="20"/>
                <w:szCs w:val="20"/>
              </w:rPr>
            </w:pPr>
          </w:p>
        </w:tc>
      </w:tr>
      <w:tr w:rsidR="0011507F" w:rsidRPr="00152208" w14:paraId="1C33710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C5F68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2F572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A2EA52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A8339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734D24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074D03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C643AE0" w14:textId="77777777" w:rsidR="0011507F" w:rsidRPr="00152208" w:rsidRDefault="0011507F" w:rsidP="0011507F">
            <w:pPr>
              <w:spacing w:before="120"/>
              <w:jc w:val="center"/>
              <w:rPr>
                <w:rFonts w:ascii="Arial" w:hAnsi="Arial" w:cs="Arial"/>
                <w:sz w:val="20"/>
                <w:szCs w:val="20"/>
              </w:rPr>
            </w:pPr>
          </w:p>
        </w:tc>
      </w:tr>
      <w:tr w:rsidR="0011507F" w:rsidRPr="00152208" w14:paraId="5AD820C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C82EDB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E70BE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BBF94C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FBB48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ECD7EF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C8C39D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940031" w14:textId="77777777" w:rsidR="0011507F" w:rsidRPr="00152208" w:rsidRDefault="0011507F" w:rsidP="0011507F">
            <w:pPr>
              <w:spacing w:before="120"/>
              <w:jc w:val="center"/>
              <w:rPr>
                <w:rFonts w:ascii="Arial" w:hAnsi="Arial" w:cs="Arial"/>
                <w:sz w:val="20"/>
                <w:szCs w:val="20"/>
              </w:rPr>
            </w:pPr>
          </w:p>
        </w:tc>
      </w:tr>
      <w:tr w:rsidR="0011507F" w:rsidRPr="00152208" w14:paraId="2E42640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06E6F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7B2893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747D62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9F087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B8D8BE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03C3E8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236E02A" w14:textId="77777777" w:rsidR="0011507F" w:rsidRPr="00152208" w:rsidRDefault="0011507F" w:rsidP="0011507F">
            <w:pPr>
              <w:spacing w:before="120"/>
              <w:jc w:val="center"/>
              <w:rPr>
                <w:rFonts w:ascii="Arial" w:hAnsi="Arial" w:cs="Arial"/>
                <w:sz w:val="20"/>
                <w:szCs w:val="20"/>
              </w:rPr>
            </w:pPr>
          </w:p>
        </w:tc>
      </w:tr>
      <w:tr w:rsidR="0011507F" w:rsidRPr="00152208" w14:paraId="4698658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405492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9D4FF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B699EA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DF92C5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B25CE4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466819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B870A06" w14:textId="77777777" w:rsidR="0011507F" w:rsidRPr="00152208" w:rsidRDefault="0011507F" w:rsidP="0011507F">
            <w:pPr>
              <w:spacing w:before="120"/>
              <w:jc w:val="center"/>
              <w:rPr>
                <w:rFonts w:ascii="Arial" w:hAnsi="Arial" w:cs="Arial"/>
                <w:sz w:val="20"/>
                <w:szCs w:val="20"/>
              </w:rPr>
            </w:pPr>
          </w:p>
        </w:tc>
      </w:tr>
      <w:tr w:rsidR="0011507F" w:rsidRPr="00152208" w14:paraId="0E5FD21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F7C45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D7FA4A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DCC73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4D3E2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F96A83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1C0F1F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2108234" w14:textId="77777777" w:rsidR="0011507F" w:rsidRPr="00152208" w:rsidRDefault="0011507F" w:rsidP="0011507F">
            <w:pPr>
              <w:spacing w:before="120"/>
              <w:jc w:val="center"/>
              <w:rPr>
                <w:rFonts w:ascii="Arial" w:hAnsi="Arial" w:cs="Arial"/>
                <w:sz w:val="20"/>
                <w:szCs w:val="20"/>
              </w:rPr>
            </w:pPr>
          </w:p>
        </w:tc>
      </w:tr>
      <w:tr w:rsidR="0011507F" w:rsidRPr="00152208" w14:paraId="6193C39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0AB3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E93952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ECEBAF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BE8351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64930C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0E2484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FC4FF1" w14:textId="77777777" w:rsidR="0011507F" w:rsidRPr="00152208" w:rsidRDefault="0011507F" w:rsidP="0011507F">
            <w:pPr>
              <w:spacing w:before="120"/>
              <w:jc w:val="center"/>
              <w:rPr>
                <w:rFonts w:ascii="Arial" w:hAnsi="Arial" w:cs="Arial"/>
                <w:sz w:val="20"/>
                <w:szCs w:val="20"/>
              </w:rPr>
            </w:pPr>
          </w:p>
        </w:tc>
      </w:tr>
      <w:tr w:rsidR="0011507F" w:rsidRPr="00152208" w14:paraId="7EC52C5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CC264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89824A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C2F3C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50E32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CA85E0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22C701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DD5D124" w14:textId="77777777" w:rsidR="0011507F" w:rsidRPr="00152208" w:rsidRDefault="0011507F" w:rsidP="0011507F">
            <w:pPr>
              <w:spacing w:before="120"/>
              <w:jc w:val="center"/>
              <w:rPr>
                <w:rFonts w:ascii="Arial" w:hAnsi="Arial" w:cs="Arial"/>
                <w:sz w:val="20"/>
                <w:szCs w:val="20"/>
              </w:rPr>
            </w:pPr>
          </w:p>
        </w:tc>
      </w:tr>
      <w:tr w:rsidR="0011507F" w:rsidRPr="00152208" w14:paraId="196050E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D43E7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10C02B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4D1907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6A0A2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B8C2CE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BA3135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A293196" w14:textId="77777777" w:rsidR="0011507F" w:rsidRPr="00152208" w:rsidRDefault="0011507F" w:rsidP="0011507F">
            <w:pPr>
              <w:spacing w:before="120"/>
              <w:jc w:val="center"/>
              <w:rPr>
                <w:rFonts w:ascii="Arial" w:hAnsi="Arial" w:cs="Arial"/>
                <w:sz w:val="20"/>
                <w:szCs w:val="20"/>
              </w:rPr>
            </w:pPr>
          </w:p>
        </w:tc>
      </w:tr>
      <w:tr w:rsidR="0011507F" w:rsidRPr="00152208" w14:paraId="65B9CE5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0CD9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B03E1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EFF0EC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9E78F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384E10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BB9817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6A792DD" w14:textId="77777777" w:rsidR="0011507F" w:rsidRPr="00152208" w:rsidRDefault="0011507F" w:rsidP="0011507F">
            <w:pPr>
              <w:spacing w:before="120"/>
              <w:jc w:val="center"/>
              <w:rPr>
                <w:rFonts w:ascii="Arial" w:hAnsi="Arial" w:cs="Arial"/>
                <w:sz w:val="20"/>
                <w:szCs w:val="20"/>
              </w:rPr>
            </w:pPr>
          </w:p>
        </w:tc>
      </w:tr>
      <w:tr w:rsidR="0011507F" w:rsidRPr="00152208" w14:paraId="22773E2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42E10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64205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Số</w:t>
            </w:r>
            <w:r w:rsidRPr="00152208">
              <w:rPr>
                <w:rFonts w:ascii="Arial" w:hAnsi="Arial" w:cs="Arial"/>
                <w:sz w:val="20"/>
                <w:szCs w:val="20"/>
              </w:rPr>
              <w:t xml:space="preserve"> đơn vị được tạm dừng đ</w:t>
            </w:r>
            <w:r w:rsidRPr="00152208">
              <w:rPr>
                <w:rFonts w:ascii="Arial" w:hAnsi="Arial" w:cs="Arial"/>
                <w:sz w:val="20"/>
                <w:szCs w:val="20"/>
                <w:lang w:val="en-US"/>
              </w:rPr>
              <w:t>ó</w:t>
            </w:r>
            <w:r w:rsidRPr="00152208">
              <w:rPr>
                <w:rFonts w:ascii="Arial" w:hAnsi="Arial" w:cs="Arial"/>
                <w:sz w:val="20"/>
                <w:szCs w:val="20"/>
              </w:rPr>
              <w:t>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DDBCA1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3E596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9D8D44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E5492B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D8D580A" w14:textId="77777777" w:rsidR="0011507F" w:rsidRPr="00152208" w:rsidRDefault="0011507F" w:rsidP="0011507F">
            <w:pPr>
              <w:spacing w:before="120"/>
              <w:jc w:val="center"/>
              <w:rPr>
                <w:rFonts w:ascii="Arial" w:hAnsi="Arial" w:cs="Arial"/>
                <w:sz w:val="20"/>
                <w:szCs w:val="20"/>
              </w:rPr>
            </w:pPr>
          </w:p>
        </w:tc>
      </w:tr>
      <w:tr w:rsidR="0011507F" w:rsidRPr="00152208" w14:paraId="4186306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397C1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FFA221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đơn vị </w:t>
            </w:r>
            <w:r w:rsidRPr="00152208">
              <w:rPr>
                <w:rFonts w:ascii="Arial" w:hAnsi="Arial" w:cs="Arial"/>
                <w:sz w:val="20"/>
                <w:szCs w:val="20"/>
                <w:lang w:val="en-US"/>
              </w:rPr>
              <w:t>đ</w:t>
            </w:r>
            <w:r w:rsidRPr="00152208">
              <w:rPr>
                <w:rFonts w:ascii="Arial" w:hAnsi="Arial" w:cs="Arial"/>
                <w:sz w:val="20"/>
                <w:szCs w:val="20"/>
              </w:rPr>
              <w:t>ược khoanh nợ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9FA86A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B0C74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7DB8FE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D2C78F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E2A8D93" w14:textId="77777777" w:rsidR="0011507F" w:rsidRPr="00152208" w:rsidRDefault="0011507F" w:rsidP="0011507F">
            <w:pPr>
              <w:spacing w:before="120"/>
              <w:jc w:val="center"/>
              <w:rPr>
                <w:rFonts w:ascii="Arial" w:hAnsi="Arial" w:cs="Arial"/>
                <w:sz w:val="20"/>
                <w:szCs w:val="20"/>
              </w:rPr>
            </w:pPr>
          </w:p>
        </w:tc>
      </w:tr>
      <w:tr w:rsidR="0011507F" w:rsidRPr="00152208" w14:paraId="4FD3606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3FC67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52E3D1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TNLĐ-BNN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9E954B9" w14:textId="77777777" w:rsidR="0011507F" w:rsidRPr="00152208" w:rsidRDefault="0011507F" w:rsidP="0011507F">
            <w:pPr>
              <w:spacing w:before="120"/>
              <w:jc w:val="center"/>
              <w:rPr>
                <w:rFonts w:ascii="Arial" w:hAnsi="Arial" w:cs="Arial"/>
                <w:b/>
                <w:sz w:val="20"/>
                <w:szCs w:val="20"/>
                <w:lang w:val="en-US"/>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76402BD"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2C9FC1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9D8690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E4107C1" w14:textId="77777777" w:rsidR="0011507F" w:rsidRPr="00152208" w:rsidRDefault="0011507F" w:rsidP="0011507F">
            <w:pPr>
              <w:spacing w:before="120"/>
              <w:jc w:val="center"/>
              <w:rPr>
                <w:rFonts w:ascii="Arial" w:hAnsi="Arial" w:cs="Arial"/>
                <w:sz w:val="20"/>
                <w:szCs w:val="20"/>
              </w:rPr>
            </w:pPr>
          </w:p>
        </w:tc>
      </w:tr>
      <w:tr w:rsidR="0011507F" w:rsidRPr="00152208" w14:paraId="0B83FC8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B2597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C3B55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w:t>
            </w:r>
            <w:r w:rsidRPr="00152208">
              <w:rPr>
                <w:rFonts w:ascii="Arial" w:hAnsi="Arial" w:cs="Arial"/>
                <w:sz w:val="20"/>
                <w:szCs w:val="20"/>
                <w:lang w:val="en-US"/>
              </w:rPr>
              <w:t>ố</w:t>
            </w:r>
            <w:r w:rsidRPr="00152208">
              <w:rPr>
                <w:rFonts w:ascii="Arial" w:hAnsi="Arial" w:cs="Arial"/>
                <w:sz w:val="20"/>
                <w:szCs w:val="20"/>
              </w:rPr>
              <w:t xml:space="preserve"> đơn vị</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5764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22A530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636A4D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5F7CB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F3F53F1" w14:textId="77777777" w:rsidR="0011507F" w:rsidRPr="00152208" w:rsidRDefault="0011507F" w:rsidP="0011507F">
            <w:pPr>
              <w:spacing w:before="120"/>
              <w:jc w:val="center"/>
              <w:rPr>
                <w:rFonts w:ascii="Arial" w:hAnsi="Arial" w:cs="Arial"/>
                <w:sz w:val="20"/>
                <w:szCs w:val="20"/>
              </w:rPr>
            </w:pPr>
          </w:p>
        </w:tc>
      </w:tr>
      <w:tr w:rsidR="0011507F" w:rsidRPr="00152208" w14:paraId="4E8484B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17B6E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74946C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12E57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59EF17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46765D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DBBFA3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F7A365E" w14:textId="77777777" w:rsidR="0011507F" w:rsidRPr="00152208" w:rsidRDefault="0011507F" w:rsidP="0011507F">
            <w:pPr>
              <w:spacing w:before="120"/>
              <w:jc w:val="center"/>
              <w:rPr>
                <w:rFonts w:ascii="Arial" w:hAnsi="Arial" w:cs="Arial"/>
                <w:sz w:val="20"/>
                <w:szCs w:val="20"/>
              </w:rPr>
            </w:pPr>
          </w:p>
        </w:tc>
      </w:tr>
      <w:tr w:rsidR="0011507F" w:rsidRPr="00152208" w14:paraId="5A2B399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CE384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F63871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841D06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FE4B3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3C6CBD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C8662C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8923B2" w14:textId="77777777" w:rsidR="0011507F" w:rsidRPr="00152208" w:rsidRDefault="0011507F" w:rsidP="0011507F">
            <w:pPr>
              <w:spacing w:before="120"/>
              <w:jc w:val="center"/>
              <w:rPr>
                <w:rFonts w:ascii="Arial" w:hAnsi="Arial" w:cs="Arial"/>
                <w:sz w:val="20"/>
                <w:szCs w:val="20"/>
              </w:rPr>
            </w:pPr>
          </w:p>
        </w:tc>
      </w:tr>
      <w:tr w:rsidR="0011507F" w:rsidRPr="00152208" w14:paraId="306DAD0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74DD6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02191D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E4EC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2104</w:t>
            </w:r>
          </w:p>
        </w:tc>
        <w:tc>
          <w:tcPr>
            <w:tcW w:w="416" w:type="pct"/>
            <w:tcBorders>
              <w:top w:val="single" w:sz="4" w:space="0" w:color="auto"/>
              <w:left w:val="single" w:sz="4" w:space="0" w:color="auto"/>
              <w:bottom w:val="single" w:sz="4" w:space="0" w:color="auto"/>
              <w:right w:val="nil"/>
            </w:tcBorders>
            <w:shd w:val="clear" w:color="auto" w:fill="FFFFFF"/>
            <w:vAlign w:val="center"/>
          </w:tcPr>
          <w:p w14:paraId="5354AC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2770A5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BD5B1A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00E5207" w14:textId="77777777" w:rsidR="0011507F" w:rsidRPr="00152208" w:rsidRDefault="0011507F" w:rsidP="0011507F">
            <w:pPr>
              <w:spacing w:before="120"/>
              <w:jc w:val="center"/>
              <w:rPr>
                <w:rFonts w:ascii="Arial" w:hAnsi="Arial" w:cs="Arial"/>
                <w:sz w:val="20"/>
                <w:szCs w:val="20"/>
              </w:rPr>
            </w:pPr>
          </w:p>
        </w:tc>
      </w:tr>
      <w:tr w:rsidR="0011507F" w:rsidRPr="00152208" w14:paraId="5E37D48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A9317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E9C6B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số lao động nữ</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E7A24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2105</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ED2E1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B1554D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C6384C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0E8CE1B" w14:textId="77777777" w:rsidR="0011507F" w:rsidRPr="00152208" w:rsidRDefault="0011507F" w:rsidP="0011507F">
            <w:pPr>
              <w:spacing w:before="120"/>
              <w:jc w:val="center"/>
              <w:rPr>
                <w:rFonts w:ascii="Arial" w:hAnsi="Arial" w:cs="Arial"/>
                <w:sz w:val="20"/>
                <w:szCs w:val="20"/>
              </w:rPr>
            </w:pPr>
          </w:p>
        </w:tc>
      </w:tr>
      <w:tr w:rsidR="0011507F" w:rsidRPr="00152208" w14:paraId="27E82CE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EE0F6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4BC3E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0A799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2106</w:t>
            </w:r>
          </w:p>
        </w:tc>
        <w:tc>
          <w:tcPr>
            <w:tcW w:w="416" w:type="pct"/>
            <w:tcBorders>
              <w:top w:val="single" w:sz="4" w:space="0" w:color="auto"/>
              <w:left w:val="single" w:sz="4" w:space="0" w:color="auto"/>
              <w:bottom w:val="single" w:sz="4" w:space="0" w:color="auto"/>
              <w:right w:val="nil"/>
            </w:tcBorders>
            <w:shd w:val="clear" w:color="auto" w:fill="FFFFFF"/>
            <w:vAlign w:val="center"/>
          </w:tcPr>
          <w:p w14:paraId="68AB99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A355AB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BE54E9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7057862" w14:textId="77777777" w:rsidR="0011507F" w:rsidRPr="00152208" w:rsidRDefault="0011507F" w:rsidP="0011507F">
            <w:pPr>
              <w:spacing w:before="120"/>
              <w:jc w:val="center"/>
              <w:rPr>
                <w:rFonts w:ascii="Arial" w:hAnsi="Arial" w:cs="Arial"/>
                <w:sz w:val="20"/>
                <w:szCs w:val="20"/>
              </w:rPr>
            </w:pPr>
          </w:p>
        </w:tc>
      </w:tr>
      <w:tr w:rsidR="0011507F" w:rsidRPr="00152208" w14:paraId="42133B4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10F89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C2B84D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C9519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2107</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F0CCA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8BDE34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C5F3E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2B240F" w14:textId="77777777" w:rsidR="0011507F" w:rsidRPr="00152208" w:rsidRDefault="0011507F" w:rsidP="0011507F">
            <w:pPr>
              <w:spacing w:before="120"/>
              <w:jc w:val="center"/>
              <w:rPr>
                <w:rFonts w:ascii="Arial" w:hAnsi="Arial" w:cs="Arial"/>
                <w:sz w:val="20"/>
                <w:szCs w:val="20"/>
              </w:rPr>
            </w:pPr>
          </w:p>
        </w:tc>
      </w:tr>
      <w:tr w:rsidR="0011507F" w:rsidRPr="00152208" w14:paraId="51D26BD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6D6C9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8FDD74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quỹ lương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D3857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2108</w:t>
            </w:r>
          </w:p>
        </w:tc>
        <w:tc>
          <w:tcPr>
            <w:tcW w:w="416" w:type="pct"/>
            <w:tcBorders>
              <w:top w:val="single" w:sz="4" w:space="0" w:color="auto"/>
              <w:left w:val="single" w:sz="4" w:space="0" w:color="auto"/>
              <w:bottom w:val="single" w:sz="4" w:space="0" w:color="auto"/>
              <w:right w:val="nil"/>
            </w:tcBorders>
            <w:shd w:val="clear" w:color="auto" w:fill="FFFFFF"/>
            <w:vAlign w:val="center"/>
          </w:tcPr>
          <w:p w14:paraId="6590C04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D2C9C8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37E179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75B3A26" w14:textId="77777777" w:rsidR="0011507F" w:rsidRPr="00152208" w:rsidRDefault="0011507F" w:rsidP="0011507F">
            <w:pPr>
              <w:spacing w:before="120"/>
              <w:jc w:val="center"/>
              <w:rPr>
                <w:rFonts w:ascii="Arial" w:hAnsi="Arial" w:cs="Arial"/>
                <w:sz w:val="20"/>
                <w:szCs w:val="20"/>
              </w:rPr>
            </w:pPr>
          </w:p>
        </w:tc>
      </w:tr>
      <w:tr w:rsidR="0011507F" w:rsidRPr="00152208" w14:paraId="7BBCDCC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07F0A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4C7132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435E0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2109</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204F1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A225D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192C0A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5F6E505" w14:textId="77777777" w:rsidR="0011507F" w:rsidRPr="00152208" w:rsidRDefault="0011507F" w:rsidP="0011507F">
            <w:pPr>
              <w:spacing w:before="120"/>
              <w:jc w:val="center"/>
              <w:rPr>
                <w:rFonts w:ascii="Arial" w:hAnsi="Arial" w:cs="Arial"/>
                <w:sz w:val="20"/>
                <w:szCs w:val="20"/>
              </w:rPr>
            </w:pPr>
          </w:p>
        </w:tc>
      </w:tr>
      <w:tr w:rsidR="0011507F" w:rsidRPr="00152208" w14:paraId="5EFD332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76F01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895CC5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Quỹ lương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CC41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2110</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80AF12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6D231E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8D0F80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3C81C93" w14:textId="77777777" w:rsidR="0011507F" w:rsidRPr="00152208" w:rsidRDefault="0011507F" w:rsidP="0011507F">
            <w:pPr>
              <w:spacing w:before="120"/>
              <w:jc w:val="center"/>
              <w:rPr>
                <w:rFonts w:ascii="Arial" w:hAnsi="Arial" w:cs="Arial"/>
                <w:sz w:val="20"/>
                <w:szCs w:val="20"/>
              </w:rPr>
            </w:pPr>
          </w:p>
        </w:tc>
      </w:tr>
      <w:tr w:rsidR="0011507F" w:rsidRPr="00152208" w14:paraId="3D98620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2A053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BBCE51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lao động</w:t>
            </w:r>
            <w:r w:rsidRPr="00152208">
              <w:rPr>
                <w:rFonts w:ascii="Arial" w:hAnsi="Arial" w:cs="Arial"/>
                <w:sz w:val="20"/>
                <w:szCs w:val="20"/>
                <w:lang w:val="en-US"/>
              </w:rPr>
              <w:t xml:space="preserve"> </w:t>
            </w:r>
            <w:r w:rsidRPr="00152208">
              <w:rPr>
                <w:rFonts w:ascii="Arial" w:hAnsi="Arial" w:cs="Arial"/>
                <w:sz w:val="20"/>
                <w:szCs w:val="20"/>
              </w:rPr>
              <w:t>có tiền lương dưới 1,07 lương tối thiểu vùng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8ADDE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2111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3136113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23FD56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EBC45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D8F0BE" w14:textId="77777777" w:rsidR="0011507F" w:rsidRPr="00152208" w:rsidRDefault="0011507F" w:rsidP="0011507F">
            <w:pPr>
              <w:spacing w:before="120"/>
              <w:jc w:val="center"/>
              <w:rPr>
                <w:rFonts w:ascii="Arial" w:hAnsi="Arial" w:cs="Arial"/>
                <w:sz w:val="20"/>
                <w:szCs w:val="20"/>
              </w:rPr>
            </w:pPr>
          </w:p>
        </w:tc>
      </w:tr>
      <w:tr w:rsidR="0011507F" w:rsidRPr="00152208" w14:paraId="6C435DF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9F622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29A494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3FA39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16D94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3E6EE9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D5B9C2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E834037" w14:textId="77777777" w:rsidR="0011507F" w:rsidRPr="00152208" w:rsidRDefault="0011507F" w:rsidP="0011507F">
            <w:pPr>
              <w:spacing w:before="120"/>
              <w:jc w:val="center"/>
              <w:rPr>
                <w:rFonts w:ascii="Arial" w:hAnsi="Arial" w:cs="Arial"/>
                <w:sz w:val="20"/>
                <w:szCs w:val="20"/>
              </w:rPr>
            </w:pPr>
          </w:p>
        </w:tc>
      </w:tr>
      <w:tr w:rsidR="0011507F" w:rsidRPr="00152208" w14:paraId="5B43FCD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F789A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0C675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tăng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8A1B3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E6C5B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DF65E1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F84E4D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84BB3F9" w14:textId="77777777" w:rsidR="0011507F" w:rsidRPr="00152208" w:rsidRDefault="0011507F" w:rsidP="0011507F">
            <w:pPr>
              <w:spacing w:before="120"/>
              <w:jc w:val="center"/>
              <w:rPr>
                <w:rFonts w:ascii="Arial" w:hAnsi="Arial" w:cs="Arial"/>
                <w:sz w:val="20"/>
                <w:szCs w:val="20"/>
              </w:rPr>
            </w:pPr>
          </w:p>
        </w:tc>
      </w:tr>
      <w:tr w:rsidR="0011507F" w:rsidRPr="00152208" w14:paraId="16ED8AB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A47DC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1EED21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phải thu giảm</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1FE442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62893B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5BA75D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D482C8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4E1D677" w14:textId="77777777" w:rsidR="0011507F" w:rsidRPr="00152208" w:rsidRDefault="0011507F" w:rsidP="0011507F">
            <w:pPr>
              <w:spacing w:before="120"/>
              <w:jc w:val="center"/>
              <w:rPr>
                <w:rFonts w:ascii="Arial" w:hAnsi="Arial" w:cs="Arial"/>
                <w:sz w:val="20"/>
                <w:szCs w:val="20"/>
              </w:rPr>
            </w:pPr>
          </w:p>
        </w:tc>
      </w:tr>
      <w:tr w:rsidR="0011507F" w:rsidRPr="00152208" w14:paraId="4809892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1F06A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F22269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C2EE7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2404</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E660E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525CD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EC138F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5B33BCB" w14:textId="77777777" w:rsidR="0011507F" w:rsidRPr="00152208" w:rsidRDefault="0011507F" w:rsidP="0011507F">
            <w:pPr>
              <w:spacing w:before="120"/>
              <w:jc w:val="center"/>
              <w:rPr>
                <w:rFonts w:ascii="Arial" w:hAnsi="Arial" w:cs="Arial"/>
                <w:sz w:val="20"/>
                <w:szCs w:val="20"/>
              </w:rPr>
            </w:pPr>
          </w:p>
        </w:tc>
      </w:tr>
      <w:tr w:rsidR="0011507F" w:rsidRPr="00152208" w14:paraId="2C3423E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0DE7B2D"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62282C1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tăng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A2F3CE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14125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B3AB62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66A315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F28064" w14:textId="77777777" w:rsidR="0011507F" w:rsidRPr="00152208" w:rsidRDefault="0011507F" w:rsidP="0011507F">
            <w:pPr>
              <w:spacing w:before="120"/>
              <w:jc w:val="center"/>
              <w:rPr>
                <w:rFonts w:ascii="Arial" w:hAnsi="Arial" w:cs="Arial"/>
                <w:sz w:val="20"/>
                <w:szCs w:val="20"/>
              </w:rPr>
            </w:pPr>
          </w:p>
        </w:tc>
      </w:tr>
      <w:tr w:rsidR="0011507F" w:rsidRPr="00152208" w14:paraId="4F4CAAB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51B8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0F7E0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w:t>
            </w:r>
            <w:r w:rsidRPr="00152208">
              <w:rPr>
                <w:rFonts w:ascii="Arial" w:hAnsi="Arial" w:cs="Arial"/>
                <w:sz w:val="20"/>
                <w:szCs w:val="20"/>
                <w:lang w:val="en-US"/>
              </w:rPr>
              <w:t>ố</w:t>
            </w:r>
            <w:r w:rsidRPr="00152208">
              <w:rPr>
                <w:rFonts w:ascii="Arial" w:hAnsi="Arial" w:cs="Arial"/>
                <w:sz w:val="20"/>
                <w:szCs w:val="20"/>
              </w:rPr>
              <w:t xml:space="preserve"> phải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E61C2A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2405</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77670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5CC1EE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2CAE0F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C24EAB4" w14:textId="77777777" w:rsidR="0011507F" w:rsidRPr="00152208" w:rsidRDefault="0011507F" w:rsidP="0011507F">
            <w:pPr>
              <w:spacing w:before="120"/>
              <w:jc w:val="center"/>
              <w:rPr>
                <w:rFonts w:ascii="Arial" w:hAnsi="Arial" w:cs="Arial"/>
                <w:sz w:val="20"/>
                <w:szCs w:val="20"/>
              </w:rPr>
            </w:pPr>
          </w:p>
        </w:tc>
      </w:tr>
      <w:tr w:rsidR="0011507F" w:rsidRPr="00152208" w14:paraId="7208AF2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B3F336F"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52A4FF3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DEDAC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67C1E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B080A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845336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1D2E0D8" w14:textId="77777777" w:rsidR="0011507F" w:rsidRPr="00152208" w:rsidRDefault="0011507F" w:rsidP="0011507F">
            <w:pPr>
              <w:spacing w:before="120"/>
              <w:jc w:val="center"/>
              <w:rPr>
                <w:rFonts w:ascii="Arial" w:hAnsi="Arial" w:cs="Arial"/>
                <w:sz w:val="20"/>
                <w:szCs w:val="20"/>
              </w:rPr>
            </w:pPr>
          </w:p>
        </w:tc>
      </w:tr>
      <w:tr w:rsidR="0011507F" w:rsidRPr="00152208" w14:paraId="6F7B0EC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23498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6DB9EA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w:t>
            </w:r>
            <w:r w:rsidRPr="00152208">
              <w:rPr>
                <w:rFonts w:ascii="Arial" w:hAnsi="Arial" w:cs="Arial"/>
                <w:sz w:val="20"/>
                <w:szCs w:val="20"/>
                <w:lang w:val="en-US"/>
              </w:rPr>
              <w:t>ả</w:t>
            </w:r>
            <w:r w:rsidRPr="00152208">
              <w:rPr>
                <w:rFonts w:ascii="Arial" w:hAnsi="Arial" w:cs="Arial"/>
                <w:sz w:val="20"/>
                <w:szCs w:val="20"/>
              </w:rPr>
              <w:t>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615A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BE771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8FF00E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9D1BE5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E7EBF3B" w14:textId="77777777" w:rsidR="0011507F" w:rsidRPr="00152208" w:rsidRDefault="0011507F" w:rsidP="0011507F">
            <w:pPr>
              <w:spacing w:before="120"/>
              <w:jc w:val="center"/>
              <w:rPr>
                <w:rFonts w:ascii="Arial" w:hAnsi="Arial" w:cs="Arial"/>
                <w:sz w:val="20"/>
                <w:szCs w:val="20"/>
              </w:rPr>
            </w:pPr>
          </w:p>
        </w:tc>
      </w:tr>
      <w:tr w:rsidR="0011507F" w:rsidRPr="00152208" w14:paraId="4F07A12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EF3BC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794F3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Điều chỉnh</w:t>
            </w:r>
            <w:r w:rsidRPr="00152208">
              <w:rPr>
                <w:rFonts w:ascii="Arial" w:hAnsi="Arial" w:cs="Arial"/>
                <w:sz w:val="20"/>
                <w:szCs w:val="20"/>
              </w:rPr>
              <w:t xml:space="preserve"> tăng s</w:t>
            </w:r>
            <w:r w:rsidRPr="00152208">
              <w:rPr>
                <w:rFonts w:ascii="Arial" w:hAnsi="Arial" w:cs="Arial"/>
                <w:sz w:val="20"/>
                <w:szCs w:val="20"/>
                <w:lang w:val="en-US"/>
              </w:rPr>
              <w:t>ố</w:t>
            </w:r>
            <w:r w:rsidRPr="00152208">
              <w:rPr>
                <w:rFonts w:ascii="Arial" w:hAnsi="Arial" w:cs="Arial"/>
                <w:sz w:val="20"/>
                <w:szCs w:val="20"/>
              </w:rPr>
              <w:t xml:space="preserve">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85D52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6F2105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0E85DD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D64EF5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43E2469" w14:textId="77777777" w:rsidR="0011507F" w:rsidRPr="00152208" w:rsidRDefault="0011507F" w:rsidP="0011507F">
            <w:pPr>
              <w:spacing w:before="120"/>
              <w:jc w:val="center"/>
              <w:rPr>
                <w:rFonts w:ascii="Arial" w:hAnsi="Arial" w:cs="Arial"/>
                <w:sz w:val="20"/>
                <w:szCs w:val="20"/>
              </w:rPr>
            </w:pPr>
          </w:p>
        </w:tc>
      </w:tr>
      <w:tr w:rsidR="0011507F" w:rsidRPr="00152208" w14:paraId="4A1A7A0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BDC9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5E740A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phải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3A775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2423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A5A13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CB7D61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39D89B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DB955B8" w14:textId="77777777" w:rsidR="0011507F" w:rsidRPr="00152208" w:rsidRDefault="0011507F" w:rsidP="0011507F">
            <w:pPr>
              <w:spacing w:before="120"/>
              <w:jc w:val="center"/>
              <w:rPr>
                <w:rFonts w:ascii="Arial" w:hAnsi="Arial" w:cs="Arial"/>
                <w:sz w:val="20"/>
                <w:szCs w:val="20"/>
              </w:rPr>
            </w:pPr>
          </w:p>
        </w:tc>
      </w:tr>
      <w:tr w:rsidR="0011507F" w:rsidRPr="00152208" w14:paraId="231A5AD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4C8B7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33E7D6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Số nộp thiếu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F5E5A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2407</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1B33D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45CC7C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6690D1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727F623" w14:textId="77777777" w:rsidR="0011507F" w:rsidRPr="00152208" w:rsidRDefault="0011507F" w:rsidP="0011507F">
            <w:pPr>
              <w:spacing w:before="120"/>
              <w:jc w:val="center"/>
              <w:rPr>
                <w:rFonts w:ascii="Arial" w:hAnsi="Arial" w:cs="Arial"/>
                <w:sz w:val="20"/>
                <w:szCs w:val="20"/>
              </w:rPr>
            </w:pPr>
          </w:p>
        </w:tc>
      </w:tr>
      <w:tr w:rsidR="0011507F" w:rsidRPr="00152208" w14:paraId="08D102B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51B671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74F6CD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nộp thi</w:t>
            </w:r>
            <w:r w:rsidRPr="00152208">
              <w:rPr>
                <w:rFonts w:ascii="Arial" w:hAnsi="Arial" w:cs="Arial"/>
                <w:sz w:val="20"/>
                <w:szCs w:val="20"/>
                <w:lang w:val="en-US"/>
              </w:rPr>
              <w:t>ế</w:t>
            </w:r>
            <w:r w:rsidRPr="00152208">
              <w:rPr>
                <w:rFonts w:ascii="Arial" w:hAnsi="Arial" w:cs="Arial"/>
                <w:sz w:val="20"/>
                <w:szCs w:val="20"/>
              </w:rPr>
              <w:t>u lãi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D0E91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2408</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2EAF4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AA34B1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58442F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E09CB81" w14:textId="77777777" w:rsidR="0011507F" w:rsidRPr="00152208" w:rsidRDefault="0011507F" w:rsidP="0011507F">
            <w:pPr>
              <w:spacing w:before="120"/>
              <w:jc w:val="center"/>
              <w:rPr>
                <w:rFonts w:ascii="Arial" w:hAnsi="Arial" w:cs="Arial"/>
                <w:sz w:val="20"/>
                <w:szCs w:val="20"/>
              </w:rPr>
            </w:pPr>
          </w:p>
        </w:tc>
      </w:tr>
      <w:tr w:rsidR="0011507F" w:rsidRPr="00152208" w14:paraId="28E2DE2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560BF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BAFC47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đã thu phải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110A2C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2409</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641AA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02D19B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D3F56D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1F46C12" w14:textId="77777777" w:rsidR="0011507F" w:rsidRPr="00152208" w:rsidRDefault="0011507F" w:rsidP="0011507F">
            <w:pPr>
              <w:spacing w:before="120"/>
              <w:jc w:val="center"/>
              <w:rPr>
                <w:rFonts w:ascii="Arial" w:hAnsi="Arial" w:cs="Arial"/>
                <w:sz w:val="20"/>
                <w:szCs w:val="20"/>
              </w:rPr>
            </w:pPr>
          </w:p>
        </w:tc>
      </w:tr>
      <w:tr w:rsidR="0011507F" w:rsidRPr="00152208" w14:paraId="180ED89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2727D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D3CDC3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đã thu lãi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2D9188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D8DBD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1A2C09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BC2D6A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CB21CFD" w14:textId="77777777" w:rsidR="0011507F" w:rsidRPr="00152208" w:rsidRDefault="0011507F" w:rsidP="0011507F">
            <w:pPr>
              <w:spacing w:before="120"/>
              <w:jc w:val="center"/>
              <w:rPr>
                <w:rFonts w:ascii="Arial" w:hAnsi="Arial" w:cs="Arial"/>
                <w:sz w:val="20"/>
                <w:szCs w:val="20"/>
              </w:rPr>
            </w:pPr>
          </w:p>
        </w:tc>
      </w:tr>
      <w:tr w:rsidR="0011507F" w:rsidRPr="00152208" w14:paraId="5B582CA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9832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D1BA6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tăng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9E91B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ED855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C5227A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6C8824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53A5EEA" w14:textId="77777777" w:rsidR="0011507F" w:rsidRPr="00152208" w:rsidRDefault="0011507F" w:rsidP="0011507F">
            <w:pPr>
              <w:spacing w:before="120"/>
              <w:jc w:val="center"/>
              <w:rPr>
                <w:rFonts w:ascii="Arial" w:hAnsi="Arial" w:cs="Arial"/>
                <w:sz w:val="20"/>
                <w:szCs w:val="20"/>
              </w:rPr>
            </w:pPr>
          </w:p>
        </w:tc>
      </w:tr>
      <w:tr w:rsidR="0011507F" w:rsidRPr="00152208" w14:paraId="35D5D5B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0B596AC"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162316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Trong đó: tăng năm trước </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F0F26D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3521D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0358EE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B8FC8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BDA0FC" w14:textId="77777777" w:rsidR="0011507F" w:rsidRPr="00152208" w:rsidRDefault="0011507F" w:rsidP="0011507F">
            <w:pPr>
              <w:spacing w:before="120"/>
              <w:jc w:val="center"/>
              <w:rPr>
                <w:rFonts w:ascii="Arial" w:hAnsi="Arial" w:cs="Arial"/>
                <w:sz w:val="20"/>
                <w:szCs w:val="20"/>
              </w:rPr>
            </w:pPr>
          </w:p>
        </w:tc>
      </w:tr>
      <w:tr w:rsidR="0011507F" w:rsidRPr="00152208" w14:paraId="63A2E3B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77586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2B9C51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Điều chỉnh giảm số đã thu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BCA186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23182C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16DEE3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159E91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50CBB0" w14:textId="77777777" w:rsidR="0011507F" w:rsidRPr="00152208" w:rsidRDefault="0011507F" w:rsidP="0011507F">
            <w:pPr>
              <w:spacing w:before="120"/>
              <w:jc w:val="center"/>
              <w:rPr>
                <w:rFonts w:ascii="Arial" w:hAnsi="Arial" w:cs="Arial"/>
                <w:sz w:val="20"/>
                <w:szCs w:val="20"/>
              </w:rPr>
            </w:pPr>
          </w:p>
        </w:tc>
      </w:tr>
      <w:tr w:rsidR="0011507F" w:rsidRPr="00152208" w14:paraId="71A7E46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B07004D"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56A390D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 giảm năm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BF8868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4D13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FF0F88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A7B184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F5F2F57" w14:textId="77777777" w:rsidR="0011507F" w:rsidRPr="00152208" w:rsidRDefault="0011507F" w:rsidP="0011507F">
            <w:pPr>
              <w:spacing w:before="120"/>
              <w:jc w:val="center"/>
              <w:rPr>
                <w:rFonts w:ascii="Arial" w:hAnsi="Arial" w:cs="Arial"/>
                <w:sz w:val="20"/>
                <w:szCs w:val="20"/>
              </w:rPr>
            </w:pPr>
          </w:p>
        </w:tc>
      </w:tr>
      <w:tr w:rsidR="0011507F" w:rsidRPr="00152208" w14:paraId="27DF5D0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0F1844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C6B86C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41F7A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2415</w:t>
            </w:r>
          </w:p>
        </w:tc>
        <w:tc>
          <w:tcPr>
            <w:tcW w:w="416" w:type="pct"/>
            <w:tcBorders>
              <w:top w:val="single" w:sz="4" w:space="0" w:color="auto"/>
              <w:left w:val="single" w:sz="4" w:space="0" w:color="auto"/>
              <w:bottom w:val="single" w:sz="4" w:space="0" w:color="auto"/>
              <w:right w:val="nil"/>
            </w:tcBorders>
            <w:shd w:val="clear" w:color="auto" w:fill="FFFFFF"/>
            <w:vAlign w:val="center"/>
          </w:tcPr>
          <w:p w14:paraId="66B809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D5A284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6C8AB8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B690B33" w14:textId="77777777" w:rsidR="0011507F" w:rsidRPr="00152208" w:rsidRDefault="0011507F" w:rsidP="0011507F">
            <w:pPr>
              <w:spacing w:before="120"/>
              <w:jc w:val="center"/>
              <w:rPr>
                <w:rFonts w:ascii="Arial" w:hAnsi="Arial" w:cs="Arial"/>
                <w:sz w:val="20"/>
                <w:szCs w:val="20"/>
              </w:rPr>
            </w:pPr>
          </w:p>
        </w:tc>
      </w:tr>
      <w:tr w:rsidR="0011507F" w:rsidRPr="00152208" w14:paraId="6E4A23E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EFF88B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C2BB0E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nợ lãi chuyển sang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32EC6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2416</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48F0B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EA7257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D5463B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981A956" w14:textId="77777777" w:rsidR="0011507F" w:rsidRPr="00152208" w:rsidRDefault="0011507F" w:rsidP="0011507F">
            <w:pPr>
              <w:spacing w:before="120"/>
              <w:jc w:val="center"/>
              <w:rPr>
                <w:rFonts w:ascii="Arial" w:hAnsi="Arial" w:cs="Arial"/>
                <w:sz w:val="20"/>
                <w:szCs w:val="20"/>
              </w:rPr>
            </w:pPr>
          </w:p>
        </w:tc>
      </w:tr>
      <w:tr w:rsidR="0011507F" w:rsidRPr="00152208" w14:paraId="7A97F71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D4F4E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677BDE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ABC929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F5199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w:t>
            </w:r>
            <w:r w:rsidRPr="00152208">
              <w:rPr>
                <w:rFonts w:ascii="Arial" w:hAnsi="Arial" w:cs="Arial"/>
                <w:sz w:val="20"/>
                <w:szCs w:val="20"/>
                <w:lang w:val="en-US"/>
              </w:rPr>
              <w:t xml:space="preserve">n </w:t>
            </w:r>
            <w:r w:rsidRPr="00152208">
              <w:rPr>
                <w:rFonts w:ascii="Arial" w:hAnsi="Arial" w:cs="Arial"/>
                <w:sz w:val="20"/>
                <w:szCs w:val="20"/>
              </w:rPr>
              <w:t>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879D49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DE1EB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84E3018" w14:textId="77777777" w:rsidR="0011507F" w:rsidRPr="00152208" w:rsidRDefault="0011507F" w:rsidP="0011507F">
            <w:pPr>
              <w:spacing w:before="120"/>
              <w:jc w:val="center"/>
              <w:rPr>
                <w:rFonts w:ascii="Arial" w:hAnsi="Arial" w:cs="Arial"/>
                <w:sz w:val="20"/>
                <w:szCs w:val="20"/>
              </w:rPr>
            </w:pPr>
          </w:p>
        </w:tc>
      </w:tr>
      <w:tr w:rsidR="0011507F" w:rsidRPr="00152208" w14:paraId="56DDDD1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2EEF6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467583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dưới 1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BAF37F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C0251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FFF53C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13D028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C96F911" w14:textId="77777777" w:rsidR="0011507F" w:rsidRPr="00152208" w:rsidRDefault="0011507F" w:rsidP="0011507F">
            <w:pPr>
              <w:spacing w:before="120"/>
              <w:jc w:val="center"/>
              <w:rPr>
                <w:rFonts w:ascii="Arial" w:hAnsi="Arial" w:cs="Arial"/>
                <w:sz w:val="20"/>
                <w:szCs w:val="20"/>
              </w:rPr>
            </w:pPr>
          </w:p>
        </w:tc>
      </w:tr>
      <w:tr w:rsidR="0011507F" w:rsidRPr="00152208" w14:paraId="0E365FF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87876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0670BF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C42685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AAA47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17DF92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8CC8FD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B6B479" w14:textId="77777777" w:rsidR="0011507F" w:rsidRPr="00152208" w:rsidRDefault="0011507F" w:rsidP="0011507F">
            <w:pPr>
              <w:spacing w:before="120"/>
              <w:jc w:val="center"/>
              <w:rPr>
                <w:rFonts w:ascii="Arial" w:hAnsi="Arial" w:cs="Arial"/>
                <w:sz w:val="20"/>
                <w:szCs w:val="20"/>
              </w:rPr>
            </w:pPr>
          </w:p>
        </w:tc>
      </w:tr>
      <w:tr w:rsidR="0011507F" w:rsidRPr="00152208" w14:paraId="7EFB7DE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70BA6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50033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1 đến dưới 3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3D11AF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80547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D86BA6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AA774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AADF777" w14:textId="77777777" w:rsidR="0011507F" w:rsidRPr="00152208" w:rsidRDefault="0011507F" w:rsidP="0011507F">
            <w:pPr>
              <w:spacing w:before="120"/>
              <w:jc w:val="center"/>
              <w:rPr>
                <w:rFonts w:ascii="Arial" w:hAnsi="Arial" w:cs="Arial"/>
                <w:sz w:val="20"/>
                <w:szCs w:val="20"/>
              </w:rPr>
            </w:pPr>
          </w:p>
        </w:tc>
      </w:tr>
      <w:tr w:rsidR="0011507F" w:rsidRPr="00152208" w14:paraId="30749A8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11AC3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ADBBC1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w:t>
            </w:r>
            <w:r w:rsidRPr="00152208">
              <w:rPr>
                <w:rFonts w:ascii="Arial" w:hAnsi="Arial" w:cs="Arial"/>
                <w:sz w:val="20"/>
                <w:szCs w:val="20"/>
                <w:lang w:val="en-US"/>
              </w:rPr>
              <w:t xml:space="preserve">ợ </w:t>
            </w:r>
            <w:r w:rsidRPr="00152208">
              <w:rPr>
                <w:rFonts w:ascii="Arial" w:hAnsi="Arial" w:cs="Arial"/>
                <w:sz w:val="20"/>
                <w:szCs w:val="20"/>
              </w:rPr>
              <w:t>từ 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ACC438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94880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D65F22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B07A42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F321C4E" w14:textId="77777777" w:rsidR="0011507F" w:rsidRPr="00152208" w:rsidRDefault="0011507F" w:rsidP="0011507F">
            <w:pPr>
              <w:spacing w:before="120"/>
              <w:jc w:val="center"/>
              <w:rPr>
                <w:rFonts w:ascii="Arial" w:hAnsi="Arial" w:cs="Arial"/>
                <w:sz w:val="20"/>
                <w:szCs w:val="20"/>
              </w:rPr>
            </w:pPr>
          </w:p>
        </w:tc>
      </w:tr>
      <w:tr w:rsidR="0011507F" w:rsidRPr="00152208" w14:paraId="127DB3B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458FD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50B2D8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w:t>
            </w:r>
            <w:r w:rsidRPr="00152208">
              <w:rPr>
                <w:rFonts w:ascii="Arial" w:hAnsi="Arial" w:cs="Arial"/>
                <w:sz w:val="20"/>
                <w:szCs w:val="20"/>
                <w:lang w:val="en-US"/>
              </w:rPr>
              <w:t xml:space="preserve"> </w:t>
            </w:r>
            <w:r w:rsidRPr="00152208">
              <w:rPr>
                <w:rFonts w:ascii="Arial" w:hAnsi="Arial" w:cs="Arial"/>
                <w:sz w:val="20"/>
                <w:szCs w:val="20"/>
              </w:rPr>
              <w:t>3 đến dưới 6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DF57A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B32B54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361385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3BB296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E2F9541" w14:textId="77777777" w:rsidR="0011507F" w:rsidRPr="00152208" w:rsidRDefault="0011507F" w:rsidP="0011507F">
            <w:pPr>
              <w:spacing w:before="120"/>
              <w:jc w:val="center"/>
              <w:rPr>
                <w:rFonts w:ascii="Arial" w:hAnsi="Arial" w:cs="Arial"/>
                <w:sz w:val="20"/>
                <w:szCs w:val="20"/>
              </w:rPr>
            </w:pPr>
          </w:p>
        </w:tc>
      </w:tr>
      <w:tr w:rsidR="0011507F" w:rsidRPr="00152208" w14:paraId="67A2754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B64F3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AEFF4D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có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290B93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51F50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D7224F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F000C2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FDE8BB6" w14:textId="77777777" w:rsidR="0011507F" w:rsidRPr="00152208" w:rsidRDefault="0011507F" w:rsidP="0011507F">
            <w:pPr>
              <w:spacing w:before="120"/>
              <w:jc w:val="center"/>
              <w:rPr>
                <w:rFonts w:ascii="Arial" w:hAnsi="Arial" w:cs="Arial"/>
                <w:sz w:val="20"/>
                <w:szCs w:val="20"/>
              </w:rPr>
            </w:pPr>
          </w:p>
        </w:tc>
      </w:tr>
      <w:tr w:rsidR="0011507F" w:rsidRPr="00152208" w14:paraId="55D95CE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E7AB6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4BB410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tiền nợ từ 6 đến dưới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BA8DA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5D8E68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D11B9D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C13484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C94142" w14:textId="77777777" w:rsidR="0011507F" w:rsidRPr="00152208" w:rsidRDefault="0011507F" w:rsidP="0011507F">
            <w:pPr>
              <w:spacing w:before="120"/>
              <w:jc w:val="center"/>
              <w:rPr>
                <w:rFonts w:ascii="Arial" w:hAnsi="Arial" w:cs="Arial"/>
                <w:sz w:val="20"/>
                <w:szCs w:val="20"/>
              </w:rPr>
            </w:pPr>
          </w:p>
        </w:tc>
      </w:tr>
      <w:tr w:rsidR="0011507F" w:rsidRPr="00152208" w14:paraId="5C2F5C3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ECE51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C2BBCE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w:t>
            </w:r>
            <w:r w:rsidRPr="00152208">
              <w:rPr>
                <w:rFonts w:ascii="Arial" w:hAnsi="Arial" w:cs="Arial"/>
                <w:sz w:val="20"/>
                <w:szCs w:val="20"/>
                <w:lang w:val="en-US"/>
              </w:rPr>
              <w:t>ị</w:t>
            </w:r>
            <w:r w:rsidRPr="00152208">
              <w:rPr>
                <w:rFonts w:ascii="Arial" w:hAnsi="Arial" w:cs="Arial"/>
                <w:sz w:val="20"/>
                <w:szCs w:val="20"/>
              </w:rPr>
              <w:t xml:space="preserve"> có nợ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4FB0F5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E8918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83D5E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8B0BAF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F020967" w14:textId="77777777" w:rsidR="0011507F" w:rsidRPr="00152208" w:rsidRDefault="0011507F" w:rsidP="0011507F">
            <w:pPr>
              <w:spacing w:before="120"/>
              <w:jc w:val="center"/>
              <w:rPr>
                <w:rFonts w:ascii="Arial" w:hAnsi="Arial" w:cs="Arial"/>
                <w:sz w:val="20"/>
                <w:szCs w:val="20"/>
              </w:rPr>
            </w:pPr>
          </w:p>
        </w:tc>
      </w:tr>
      <w:tr w:rsidR="0011507F" w:rsidRPr="00152208" w14:paraId="6BA42D2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F122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0B3A9B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tiền nợ từ trên 12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7834B7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F206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Đồng</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9E0961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EB61A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C0D0C79" w14:textId="77777777" w:rsidR="0011507F" w:rsidRPr="00152208" w:rsidRDefault="0011507F" w:rsidP="0011507F">
            <w:pPr>
              <w:spacing w:before="120"/>
              <w:jc w:val="center"/>
              <w:rPr>
                <w:rFonts w:ascii="Arial" w:hAnsi="Arial" w:cs="Arial"/>
                <w:sz w:val="20"/>
                <w:szCs w:val="20"/>
              </w:rPr>
            </w:pPr>
          </w:p>
        </w:tc>
      </w:tr>
      <w:tr w:rsidR="0011507F" w:rsidRPr="00152208" w14:paraId="5C4C691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46568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161BC5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mất tích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D82EF1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31AC92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5A4A76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8B5FA8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858A8B1" w14:textId="77777777" w:rsidR="0011507F" w:rsidRPr="00152208" w:rsidRDefault="0011507F" w:rsidP="0011507F">
            <w:pPr>
              <w:spacing w:before="120"/>
              <w:jc w:val="center"/>
              <w:rPr>
                <w:rFonts w:ascii="Arial" w:hAnsi="Arial" w:cs="Arial"/>
                <w:sz w:val="20"/>
                <w:szCs w:val="20"/>
              </w:rPr>
            </w:pPr>
          </w:p>
        </w:tc>
      </w:tr>
      <w:tr w:rsidR="0011507F" w:rsidRPr="00152208" w14:paraId="4FFED44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A695D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72445B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đơn vị đang giải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93771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54C7F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2C907E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40D62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3654B19" w14:textId="77777777" w:rsidR="0011507F" w:rsidRPr="00152208" w:rsidRDefault="0011507F" w:rsidP="0011507F">
            <w:pPr>
              <w:spacing w:before="120"/>
              <w:jc w:val="center"/>
              <w:rPr>
                <w:rFonts w:ascii="Arial" w:hAnsi="Arial" w:cs="Arial"/>
                <w:sz w:val="20"/>
                <w:szCs w:val="20"/>
              </w:rPr>
            </w:pPr>
          </w:p>
        </w:tc>
      </w:tr>
      <w:tr w:rsidR="0011507F" w:rsidRPr="00152208" w14:paraId="3EC3B3C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2170B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3EF0C8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w:t>
            </w:r>
            <w:r w:rsidRPr="00152208">
              <w:rPr>
                <w:rFonts w:ascii="Arial" w:hAnsi="Arial" w:cs="Arial"/>
                <w:sz w:val="20"/>
                <w:szCs w:val="20"/>
                <w:lang w:val="en-US"/>
              </w:rPr>
              <w:t xml:space="preserve">ị </w:t>
            </w:r>
            <w:r w:rsidRPr="00152208">
              <w:rPr>
                <w:rFonts w:ascii="Arial" w:hAnsi="Arial" w:cs="Arial"/>
                <w:sz w:val="20"/>
                <w:szCs w:val="20"/>
              </w:rPr>
              <w:t>gi</w:t>
            </w:r>
            <w:r w:rsidRPr="00152208">
              <w:rPr>
                <w:rFonts w:ascii="Arial" w:hAnsi="Arial" w:cs="Arial"/>
                <w:sz w:val="20"/>
                <w:szCs w:val="20"/>
                <w:lang w:val="en-US"/>
              </w:rPr>
              <w:t>ả</w:t>
            </w:r>
            <w:r w:rsidRPr="00152208">
              <w:rPr>
                <w:rFonts w:ascii="Arial" w:hAnsi="Arial" w:cs="Arial"/>
                <w:sz w:val="20"/>
                <w:szCs w:val="20"/>
              </w:rPr>
              <w:t>i thể</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C0794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6F951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5B05C1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9C916B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2799E88" w14:textId="77777777" w:rsidR="0011507F" w:rsidRPr="00152208" w:rsidRDefault="0011507F" w:rsidP="0011507F">
            <w:pPr>
              <w:spacing w:before="120"/>
              <w:jc w:val="center"/>
              <w:rPr>
                <w:rFonts w:ascii="Arial" w:hAnsi="Arial" w:cs="Arial"/>
                <w:sz w:val="20"/>
                <w:szCs w:val="20"/>
              </w:rPr>
            </w:pPr>
          </w:p>
        </w:tc>
      </w:tr>
      <w:tr w:rsidR="0011507F" w:rsidRPr="00152208" w14:paraId="5638A40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4D3BF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A70951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đơn vị được tạm đừng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C13CFD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F1978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F30709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05CEDA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8162FE9" w14:textId="77777777" w:rsidR="0011507F" w:rsidRPr="00152208" w:rsidRDefault="0011507F" w:rsidP="0011507F">
            <w:pPr>
              <w:spacing w:before="120"/>
              <w:jc w:val="center"/>
              <w:rPr>
                <w:rFonts w:ascii="Arial" w:hAnsi="Arial" w:cs="Arial"/>
                <w:sz w:val="20"/>
                <w:szCs w:val="20"/>
              </w:rPr>
            </w:pPr>
          </w:p>
        </w:tc>
      </w:tr>
      <w:tr w:rsidR="0011507F" w:rsidRPr="00152208" w14:paraId="0EA22DD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5F8C8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441A98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Số đơn vị được khoanh n</w:t>
            </w:r>
            <w:r w:rsidRPr="00152208">
              <w:rPr>
                <w:rFonts w:ascii="Arial" w:hAnsi="Arial" w:cs="Arial"/>
                <w:sz w:val="20"/>
                <w:szCs w:val="20"/>
                <w:lang w:val="en-US"/>
              </w:rPr>
              <w:t>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6109F8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6C55DA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CA5C3E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E5A3E2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70F3CF4" w14:textId="77777777" w:rsidR="0011507F" w:rsidRPr="00152208" w:rsidRDefault="0011507F" w:rsidP="0011507F">
            <w:pPr>
              <w:spacing w:before="120"/>
              <w:jc w:val="center"/>
              <w:rPr>
                <w:rFonts w:ascii="Arial" w:hAnsi="Arial" w:cs="Arial"/>
                <w:sz w:val="20"/>
                <w:szCs w:val="20"/>
              </w:rPr>
            </w:pPr>
          </w:p>
        </w:tc>
      </w:tr>
      <w:tr w:rsidR="0011507F" w:rsidRPr="00152208" w14:paraId="632184B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EC64D39"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88D910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thừa ch</w:t>
            </w:r>
            <w:r w:rsidRPr="00152208">
              <w:rPr>
                <w:rFonts w:ascii="Arial" w:hAnsi="Arial" w:cs="Arial"/>
                <w:b/>
                <w:sz w:val="20"/>
                <w:szCs w:val="20"/>
                <w:lang w:val="en-US"/>
              </w:rPr>
              <w:t>ư</w:t>
            </w:r>
            <w:r w:rsidRPr="00152208">
              <w:rPr>
                <w:rFonts w:ascii="Arial" w:hAnsi="Arial" w:cs="Arial"/>
                <w:b/>
                <w:sz w:val="20"/>
                <w:szCs w:val="20"/>
              </w:rPr>
              <w:t>a phân b</w:t>
            </w:r>
            <w:r w:rsidRPr="00152208">
              <w:rPr>
                <w:rFonts w:ascii="Arial" w:hAnsi="Arial" w:cs="Arial"/>
                <w:b/>
                <w:sz w:val="20"/>
                <w:szCs w:val="20"/>
                <w:lang w:val="en-US"/>
              </w:rPr>
              <w:t>ổ</w:t>
            </w:r>
            <w:r w:rsidRPr="00152208">
              <w:rPr>
                <w:rFonts w:ascii="Arial" w:hAnsi="Arial" w:cs="Arial"/>
                <w:b/>
                <w:sz w:val="20"/>
                <w:szCs w:val="20"/>
              </w:rPr>
              <w:t xml:space="preserve"> chuyển kỳ sau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A015CD6"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153466C"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2C17E6B"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41B98F9"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1C87AF2" w14:textId="77777777" w:rsidR="0011507F" w:rsidRPr="00152208" w:rsidRDefault="0011507F" w:rsidP="0011507F">
            <w:pPr>
              <w:spacing w:before="120"/>
              <w:jc w:val="center"/>
              <w:rPr>
                <w:rFonts w:ascii="Arial" w:hAnsi="Arial" w:cs="Arial"/>
                <w:b/>
                <w:sz w:val="20"/>
                <w:szCs w:val="20"/>
              </w:rPr>
            </w:pPr>
          </w:p>
        </w:tc>
      </w:tr>
      <w:tr w:rsidR="0011507F" w:rsidRPr="00152208" w14:paraId="5B113C3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7EDEC94"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D9999C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KHỐI DOANH NGHIỆP ĐTNN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8ADEB2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322C196"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769547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DAED5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FD009B5" w14:textId="77777777" w:rsidR="0011507F" w:rsidRPr="00152208" w:rsidRDefault="0011507F" w:rsidP="0011507F">
            <w:pPr>
              <w:spacing w:before="120"/>
              <w:jc w:val="center"/>
              <w:rPr>
                <w:rFonts w:ascii="Arial" w:hAnsi="Arial" w:cs="Arial"/>
                <w:sz w:val="20"/>
                <w:szCs w:val="20"/>
              </w:rPr>
            </w:pPr>
          </w:p>
        </w:tc>
      </w:tr>
      <w:tr w:rsidR="0011507F" w:rsidRPr="00152208" w14:paraId="3C7E5C2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F3F230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42FADB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Số thu thừa </w:t>
            </w:r>
            <w:r w:rsidRPr="00152208">
              <w:rPr>
                <w:rFonts w:ascii="Arial" w:hAnsi="Arial" w:cs="Arial"/>
                <w:b/>
                <w:sz w:val="20"/>
                <w:szCs w:val="20"/>
                <w:lang w:val="en-US"/>
              </w:rPr>
              <w:t>chưa</w:t>
            </w:r>
            <w:r w:rsidRPr="00152208">
              <w:rPr>
                <w:rFonts w:ascii="Arial" w:hAnsi="Arial" w:cs="Arial"/>
                <w:b/>
                <w:sz w:val="20"/>
                <w:szCs w:val="20"/>
              </w:rPr>
              <w:t xml:space="preserve"> phân bổ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282E1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47CA4FB"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CD22AB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BDA04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6BB5A26" w14:textId="77777777" w:rsidR="0011507F" w:rsidRPr="00152208" w:rsidRDefault="0011507F" w:rsidP="0011507F">
            <w:pPr>
              <w:spacing w:before="120"/>
              <w:jc w:val="center"/>
              <w:rPr>
                <w:rFonts w:ascii="Arial" w:hAnsi="Arial" w:cs="Arial"/>
                <w:sz w:val="20"/>
                <w:szCs w:val="20"/>
              </w:rPr>
            </w:pPr>
          </w:p>
        </w:tc>
      </w:tr>
      <w:tr w:rsidR="0011507F" w:rsidRPr="00152208" w14:paraId="291F790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6A19FFA"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11831D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Các chỉ tiêu báo cáo tương tự như khối doanh nghiệp nhà nước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E1FDA5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7086C96"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93A91D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6F95BF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749E693" w14:textId="77777777" w:rsidR="0011507F" w:rsidRPr="00152208" w:rsidRDefault="0011507F" w:rsidP="0011507F">
            <w:pPr>
              <w:spacing w:before="120"/>
              <w:jc w:val="center"/>
              <w:rPr>
                <w:rFonts w:ascii="Arial" w:hAnsi="Arial" w:cs="Arial"/>
                <w:sz w:val="20"/>
                <w:szCs w:val="20"/>
              </w:rPr>
            </w:pPr>
          </w:p>
        </w:tc>
      </w:tr>
      <w:tr w:rsidR="0011507F" w:rsidRPr="00152208" w14:paraId="00B6894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773FE41"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77EDDA3A"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KHỐI DOANH NGHIỆP NGOÀI NHÀ NƯỚC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AD9E25F"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3CE47BB"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BA29617"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764E34B"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470A6A9" w14:textId="77777777" w:rsidR="0011507F" w:rsidRPr="00152208" w:rsidRDefault="0011507F" w:rsidP="0011507F">
            <w:pPr>
              <w:spacing w:before="120"/>
              <w:jc w:val="center"/>
              <w:rPr>
                <w:rFonts w:ascii="Arial" w:hAnsi="Arial" w:cs="Arial"/>
                <w:b/>
                <w:sz w:val="20"/>
                <w:szCs w:val="20"/>
              </w:rPr>
            </w:pPr>
          </w:p>
        </w:tc>
      </w:tr>
      <w:tr w:rsidR="0011507F" w:rsidRPr="00152208" w14:paraId="4E0500F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5BC0648"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4949F48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I.</w:t>
            </w:r>
            <w:r w:rsidRPr="00152208">
              <w:rPr>
                <w:rFonts w:ascii="Arial" w:hAnsi="Arial" w:cs="Arial"/>
                <w:b/>
                <w:sz w:val="20"/>
                <w:szCs w:val="20"/>
                <w:lang w:val="en-US"/>
              </w:rPr>
              <w:t xml:space="preserve"> </w:t>
            </w:r>
            <w:r w:rsidRPr="00152208">
              <w:rPr>
                <w:rFonts w:ascii="Arial" w:hAnsi="Arial" w:cs="Arial"/>
                <w:b/>
                <w:sz w:val="20"/>
                <w:szCs w:val="20"/>
              </w:rPr>
              <w:t>C</w:t>
            </w:r>
            <w:r w:rsidRPr="00152208">
              <w:rPr>
                <w:rFonts w:ascii="Arial" w:hAnsi="Arial" w:cs="Arial"/>
                <w:b/>
                <w:sz w:val="20"/>
                <w:szCs w:val="20"/>
                <w:lang w:val="en-US"/>
              </w:rPr>
              <w:t>ô</w:t>
            </w:r>
            <w:r w:rsidRPr="00152208">
              <w:rPr>
                <w:rFonts w:ascii="Arial" w:hAnsi="Arial" w:cs="Arial"/>
                <w:b/>
                <w:sz w:val="20"/>
                <w:szCs w:val="20"/>
              </w:rPr>
              <w:t>ng</w:t>
            </w:r>
            <w:r w:rsidRPr="00152208">
              <w:rPr>
                <w:rFonts w:ascii="Arial" w:hAnsi="Arial" w:cs="Arial"/>
                <w:b/>
                <w:sz w:val="20"/>
                <w:szCs w:val="20"/>
                <w:lang w:val="en-US"/>
              </w:rPr>
              <w:t xml:space="preserve"> </w:t>
            </w:r>
            <w:r w:rsidRPr="00152208">
              <w:rPr>
                <w:rFonts w:ascii="Arial" w:hAnsi="Arial" w:cs="Arial"/>
                <w:b/>
                <w:sz w:val="20"/>
                <w:szCs w:val="20"/>
              </w:rPr>
              <w:t>ty</w:t>
            </w:r>
            <w:r w:rsidRPr="00152208">
              <w:rPr>
                <w:rFonts w:ascii="Arial" w:hAnsi="Arial" w:cs="Arial"/>
                <w:b/>
                <w:sz w:val="20"/>
                <w:szCs w:val="20"/>
                <w:lang w:val="en-US"/>
              </w:rPr>
              <w:t xml:space="preserve"> </w:t>
            </w:r>
            <w:r w:rsidRPr="00152208">
              <w:rPr>
                <w:rFonts w:ascii="Arial" w:hAnsi="Arial" w:cs="Arial"/>
                <w:b/>
                <w:sz w:val="20"/>
                <w:szCs w:val="20"/>
              </w:rPr>
              <w:t>TNHH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537253B"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F9C0CC5"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40A2AE38"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C026D37"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424ACC6" w14:textId="77777777" w:rsidR="0011507F" w:rsidRPr="00152208" w:rsidRDefault="0011507F" w:rsidP="0011507F">
            <w:pPr>
              <w:spacing w:before="120"/>
              <w:jc w:val="center"/>
              <w:rPr>
                <w:rFonts w:ascii="Arial" w:hAnsi="Arial" w:cs="Arial"/>
                <w:b/>
                <w:sz w:val="20"/>
                <w:szCs w:val="20"/>
              </w:rPr>
            </w:pPr>
          </w:p>
        </w:tc>
      </w:tr>
      <w:tr w:rsidR="0011507F" w:rsidRPr="00152208" w14:paraId="252E399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10215A9"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805D4C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w:t>
            </w:r>
            <w:r w:rsidRPr="00152208">
              <w:rPr>
                <w:rFonts w:ascii="Arial" w:hAnsi="Arial" w:cs="Arial"/>
                <w:b/>
                <w:sz w:val="20"/>
                <w:szCs w:val="20"/>
                <w:lang w:val="en-US"/>
              </w:rPr>
              <w:t>ừ</w:t>
            </w:r>
            <w:r w:rsidRPr="00152208">
              <w:rPr>
                <w:rFonts w:ascii="Arial" w:hAnsi="Arial" w:cs="Arial"/>
                <w:b/>
                <w:sz w:val="20"/>
                <w:szCs w:val="20"/>
              </w:rPr>
              <w:t>a ch</w:t>
            </w:r>
            <w:r w:rsidRPr="00152208">
              <w:rPr>
                <w:rFonts w:ascii="Arial" w:hAnsi="Arial" w:cs="Arial"/>
                <w:b/>
                <w:sz w:val="20"/>
                <w:szCs w:val="20"/>
                <w:lang w:val="en-US"/>
              </w:rPr>
              <w:t>ư</w:t>
            </w:r>
            <w:r w:rsidRPr="00152208">
              <w:rPr>
                <w:rFonts w:ascii="Arial" w:hAnsi="Arial" w:cs="Arial"/>
                <w:b/>
                <w:sz w:val="20"/>
                <w:szCs w:val="20"/>
              </w:rPr>
              <w:t>a phân b</w:t>
            </w:r>
            <w:r w:rsidRPr="00152208">
              <w:rPr>
                <w:rFonts w:ascii="Arial" w:hAnsi="Arial" w:cs="Arial"/>
                <w:b/>
                <w:sz w:val="20"/>
                <w:szCs w:val="20"/>
                <w:lang w:val="en-US"/>
              </w:rPr>
              <w:t>ổ</w:t>
            </w:r>
            <w:r w:rsidRPr="00152208">
              <w:rPr>
                <w:rFonts w:ascii="Arial" w:hAnsi="Arial" w:cs="Arial"/>
                <w:b/>
                <w:sz w:val="20"/>
                <w:szCs w:val="20"/>
              </w:rPr>
              <w:t xml:space="preserve"> kỳ trư</w:t>
            </w:r>
            <w:r w:rsidRPr="00152208">
              <w:rPr>
                <w:rFonts w:ascii="Arial" w:hAnsi="Arial" w:cs="Arial"/>
                <w:b/>
                <w:sz w:val="20"/>
                <w:szCs w:val="20"/>
                <w:lang w:val="en-US"/>
              </w:rPr>
              <w:t>ớ</w:t>
            </w:r>
            <w:r w:rsidRPr="00152208">
              <w:rPr>
                <w:rFonts w:ascii="Arial" w:hAnsi="Arial" w:cs="Arial"/>
                <w:b/>
                <w:sz w:val="20"/>
                <w:szCs w:val="20"/>
              </w:rPr>
              <w:t>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2BFBA3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057C279"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1CC646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93502C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1B8AF6A" w14:textId="77777777" w:rsidR="0011507F" w:rsidRPr="00152208" w:rsidRDefault="0011507F" w:rsidP="0011507F">
            <w:pPr>
              <w:spacing w:before="120"/>
              <w:jc w:val="center"/>
              <w:rPr>
                <w:rFonts w:ascii="Arial" w:hAnsi="Arial" w:cs="Arial"/>
                <w:sz w:val="20"/>
                <w:szCs w:val="20"/>
              </w:rPr>
            </w:pPr>
          </w:p>
        </w:tc>
      </w:tr>
      <w:tr w:rsidR="0011507F" w:rsidRPr="00152208" w14:paraId="5181674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9654082"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C68B17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Các chỉ tiêu báo cáo tương tự như khối doanh nghiệp nhà nước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76CEDF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F2A886"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037FD9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F0751D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6DB2E05" w14:textId="77777777" w:rsidR="0011507F" w:rsidRPr="00152208" w:rsidRDefault="0011507F" w:rsidP="0011507F">
            <w:pPr>
              <w:spacing w:before="120"/>
              <w:jc w:val="center"/>
              <w:rPr>
                <w:rFonts w:ascii="Arial" w:hAnsi="Arial" w:cs="Arial"/>
                <w:sz w:val="20"/>
                <w:szCs w:val="20"/>
              </w:rPr>
            </w:pPr>
          </w:p>
        </w:tc>
      </w:tr>
      <w:tr w:rsidR="0011507F" w:rsidRPr="00152208" w14:paraId="76363F2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C63291D"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32D2B1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2. Công </w:t>
            </w:r>
            <w:r w:rsidRPr="00152208">
              <w:rPr>
                <w:rFonts w:ascii="Arial" w:hAnsi="Arial" w:cs="Arial"/>
                <w:b/>
                <w:sz w:val="20"/>
                <w:szCs w:val="20"/>
                <w:lang w:val="en-US"/>
              </w:rPr>
              <w:t>t</w:t>
            </w:r>
            <w:r w:rsidRPr="00152208">
              <w:rPr>
                <w:rFonts w:ascii="Arial" w:hAnsi="Arial" w:cs="Arial"/>
                <w:b/>
                <w:sz w:val="20"/>
                <w:szCs w:val="20"/>
              </w:rPr>
              <w:t>y cổ phần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6DA8DAF"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97A503B"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464E996"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61E685"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CD58404" w14:textId="77777777" w:rsidR="0011507F" w:rsidRPr="00152208" w:rsidRDefault="0011507F" w:rsidP="0011507F">
            <w:pPr>
              <w:spacing w:before="120"/>
              <w:jc w:val="center"/>
              <w:rPr>
                <w:rFonts w:ascii="Arial" w:hAnsi="Arial" w:cs="Arial"/>
                <w:b/>
                <w:sz w:val="20"/>
                <w:szCs w:val="20"/>
              </w:rPr>
            </w:pPr>
          </w:p>
        </w:tc>
      </w:tr>
      <w:tr w:rsidR="0011507F" w:rsidRPr="00152208" w14:paraId="2C68EDE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A20BF3D"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7555508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thừa chưa phân b</w:t>
            </w:r>
            <w:r w:rsidRPr="00152208">
              <w:rPr>
                <w:rFonts w:ascii="Arial" w:hAnsi="Arial" w:cs="Arial"/>
                <w:b/>
                <w:sz w:val="20"/>
                <w:szCs w:val="20"/>
                <w:lang w:val="en-US"/>
              </w:rPr>
              <w:t>ổ</w:t>
            </w:r>
            <w:r w:rsidRPr="00152208">
              <w:rPr>
                <w:rFonts w:ascii="Arial" w:hAnsi="Arial" w:cs="Arial"/>
                <w:b/>
                <w:sz w:val="20"/>
                <w:szCs w:val="20"/>
              </w:rPr>
              <w:t xml:space="preserve">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FEAB1F"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8F7B615"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210F3BB"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F633E4E"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D59E311" w14:textId="77777777" w:rsidR="0011507F" w:rsidRPr="00152208" w:rsidRDefault="0011507F" w:rsidP="0011507F">
            <w:pPr>
              <w:spacing w:before="120"/>
              <w:jc w:val="center"/>
              <w:rPr>
                <w:rFonts w:ascii="Arial" w:hAnsi="Arial" w:cs="Arial"/>
                <w:b/>
                <w:sz w:val="20"/>
                <w:szCs w:val="20"/>
              </w:rPr>
            </w:pPr>
          </w:p>
        </w:tc>
      </w:tr>
      <w:tr w:rsidR="0011507F" w:rsidRPr="00152208" w14:paraId="12831C7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07A7707"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5351A6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Các chỉ tiêu báo cáo tương tự như khối doanh nghiệp nhà nước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1432A4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BAA4FC"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B584FA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F4C06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985866E" w14:textId="77777777" w:rsidR="0011507F" w:rsidRPr="00152208" w:rsidRDefault="0011507F" w:rsidP="0011507F">
            <w:pPr>
              <w:spacing w:before="120"/>
              <w:jc w:val="center"/>
              <w:rPr>
                <w:rFonts w:ascii="Arial" w:hAnsi="Arial" w:cs="Arial"/>
                <w:sz w:val="20"/>
                <w:szCs w:val="20"/>
              </w:rPr>
            </w:pPr>
          </w:p>
        </w:tc>
      </w:tr>
      <w:tr w:rsidR="0011507F" w:rsidRPr="00152208" w14:paraId="124D73E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AE75699"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27F1F7D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3. Doanh nghiệp tư</w:t>
            </w:r>
            <w:r w:rsidRPr="00152208">
              <w:rPr>
                <w:rFonts w:ascii="Arial" w:hAnsi="Arial" w:cs="Arial"/>
                <w:b/>
                <w:sz w:val="20"/>
                <w:szCs w:val="20"/>
                <w:lang w:val="en-US"/>
              </w:rPr>
              <w:t xml:space="preserve"> </w:t>
            </w:r>
            <w:r w:rsidRPr="00152208">
              <w:rPr>
                <w:rFonts w:ascii="Arial" w:hAnsi="Arial" w:cs="Arial"/>
                <w:b/>
                <w:sz w:val="20"/>
                <w:szCs w:val="20"/>
              </w:rPr>
              <w:t>nhân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8BE8951"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0A6AC77"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5330202"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0E0EA14"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F80FBEB" w14:textId="77777777" w:rsidR="0011507F" w:rsidRPr="00152208" w:rsidRDefault="0011507F" w:rsidP="0011507F">
            <w:pPr>
              <w:spacing w:before="120"/>
              <w:jc w:val="center"/>
              <w:rPr>
                <w:rFonts w:ascii="Arial" w:hAnsi="Arial" w:cs="Arial"/>
                <w:b/>
                <w:sz w:val="20"/>
                <w:szCs w:val="20"/>
              </w:rPr>
            </w:pPr>
          </w:p>
        </w:tc>
      </w:tr>
      <w:tr w:rsidR="0011507F" w:rsidRPr="00152208" w14:paraId="77A79B2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0649021"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6CFA1DB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thừa chưa phân b</w:t>
            </w:r>
            <w:r w:rsidRPr="00152208">
              <w:rPr>
                <w:rFonts w:ascii="Arial" w:hAnsi="Arial" w:cs="Arial"/>
                <w:b/>
                <w:sz w:val="20"/>
                <w:szCs w:val="20"/>
                <w:lang w:val="en-US"/>
              </w:rPr>
              <w:t>ổ</w:t>
            </w:r>
            <w:r w:rsidRPr="00152208">
              <w:rPr>
                <w:rFonts w:ascii="Arial" w:hAnsi="Arial" w:cs="Arial"/>
                <w:b/>
                <w:sz w:val="20"/>
                <w:szCs w:val="20"/>
              </w:rPr>
              <w:t xml:space="preserve"> kỳ trướ</w:t>
            </w:r>
            <w:r w:rsidRPr="00152208">
              <w:rPr>
                <w:rFonts w:ascii="Arial" w:hAnsi="Arial" w:cs="Arial"/>
                <w:b/>
                <w:sz w:val="20"/>
                <w:szCs w:val="20"/>
                <w:lang w:val="en-US"/>
              </w:rPr>
              <w:t>c</w:t>
            </w:r>
            <w:r w:rsidRPr="00152208">
              <w:rPr>
                <w:rFonts w:ascii="Arial" w:hAnsi="Arial" w:cs="Arial"/>
                <w:b/>
                <w:sz w:val="20"/>
                <w:szCs w:val="20"/>
              </w:rPr>
              <w:t xml:space="preserve"> chuy</w:t>
            </w:r>
            <w:r w:rsidRPr="00152208">
              <w:rPr>
                <w:rFonts w:ascii="Arial" w:hAnsi="Arial" w:cs="Arial"/>
                <w:b/>
                <w:sz w:val="20"/>
                <w:szCs w:val="20"/>
                <w:lang w:val="en-US"/>
              </w:rPr>
              <w:t>ể</w:t>
            </w:r>
            <w:r w:rsidRPr="00152208">
              <w:rPr>
                <w:rFonts w:ascii="Arial" w:hAnsi="Arial" w:cs="Arial"/>
                <w:b/>
                <w:sz w:val="20"/>
                <w:szCs w:val="20"/>
              </w:rPr>
              <w:t>n</w:t>
            </w:r>
            <w:r w:rsidRPr="00152208">
              <w:rPr>
                <w:rFonts w:ascii="Arial" w:hAnsi="Arial" w:cs="Arial"/>
                <w:b/>
                <w:sz w:val="20"/>
                <w:szCs w:val="20"/>
                <w:lang w:val="en-US"/>
              </w:rPr>
              <w:t xml:space="preserve"> </w:t>
            </w:r>
            <w:r w:rsidRPr="00152208">
              <w:rPr>
                <w:rFonts w:ascii="Arial" w:hAnsi="Arial" w:cs="Arial"/>
                <w:b/>
                <w:sz w:val="20"/>
                <w:szCs w:val="20"/>
              </w:rPr>
              <w:t>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2524274"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8CC41AB"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F001BAF"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232C4E5"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0B84122" w14:textId="77777777" w:rsidR="0011507F" w:rsidRPr="00152208" w:rsidRDefault="0011507F" w:rsidP="0011507F">
            <w:pPr>
              <w:spacing w:before="120"/>
              <w:jc w:val="center"/>
              <w:rPr>
                <w:rFonts w:ascii="Arial" w:hAnsi="Arial" w:cs="Arial"/>
                <w:b/>
                <w:sz w:val="20"/>
                <w:szCs w:val="20"/>
              </w:rPr>
            </w:pPr>
          </w:p>
        </w:tc>
      </w:tr>
      <w:tr w:rsidR="0011507F" w:rsidRPr="00152208" w14:paraId="457E2D9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3F907C7"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33AC560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Các chỉ tiêu báo cáo tương tự như khối doanh nghiệp nhà nước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56C2FD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733B64"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9BA5CD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D88AB6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F255016" w14:textId="77777777" w:rsidR="0011507F" w:rsidRPr="00152208" w:rsidRDefault="0011507F" w:rsidP="0011507F">
            <w:pPr>
              <w:spacing w:before="120"/>
              <w:jc w:val="center"/>
              <w:rPr>
                <w:rFonts w:ascii="Arial" w:hAnsi="Arial" w:cs="Arial"/>
                <w:sz w:val="20"/>
                <w:szCs w:val="20"/>
              </w:rPr>
            </w:pPr>
          </w:p>
        </w:tc>
      </w:tr>
      <w:tr w:rsidR="0011507F" w:rsidRPr="00152208" w14:paraId="29FB797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4A7CC48"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454922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4. Công ty h</w:t>
            </w:r>
            <w:r w:rsidRPr="00152208">
              <w:rPr>
                <w:rFonts w:ascii="Arial" w:hAnsi="Arial" w:cs="Arial"/>
                <w:b/>
                <w:sz w:val="20"/>
                <w:szCs w:val="20"/>
                <w:lang w:val="en-US"/>
              </w:rPr>
              <w:t>ợ</w:t>
            </w:r>
            <w:r w:rsidRPr="00152208">
              <w:rPr>
                <w:rFonts w:ascii="Arial" w:hAnsi="Arial" w:cs="Arial"/>
                <w:b/>
                <w:sz w:val="20"/>
                <w:szCs w:val="20"/>
              </w:rPr>
              <w:t>p danh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773A75"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0A6A00"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291777C"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A1C90E"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6AB0569" w14:textId="77777777" w:rsidR="0011507F" w:rsidRPr="00152208" w:rsidRDefault="0011507F" w:rsidP="0011507F">
            <w:pPr>
              <w:spacing w:before="120"/>
              <w:jc w:val="center"/>
              <w:rPr>
                <w:rFonts w:ascii="Arial" w:hAnsi="Arial" w:cs="Arial"/>
                <w:b/>
                <w:sz w:val="20"/>
                <w:szCs w:val="20"/>
              </w:rPr>
            </w:pPr>
          </w:p>
        </w:tc>
      </w:tr>
      <w:tr w:rsidR="0011507F" w:rsidRPr="00152208" w14:paraId="3C27EB4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F70A347"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F349FB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thừa ch</w:t>
            </w:r>
            <w:r w:rsidRPr="00152208">
              <w:rPr>
                <w:rFonts w:ascii="Arial" w:hAnsi="Arial" w:cs="Arial"/>
                <w:b/>
                <w:sz w:val="20"/>
                <w:szCs w:val="20"/>
                <w:lang w:val="en-US"/>
              </w:rPr>
              <w:t>ư</w:t>
            </w:r>
            <w:r w:rsidRPr="00152208">
              <w:rPr>
                <w:rFonts w:ascii="Arial" w:hAnsi="Arial" w:cs="Arial"/>
                <w:b/>
                <w:sz w:val="20"/>
                <w:szCs w:val="20"/>
              </w:rPr>
              <w:t>a phân bổ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0E0809A"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FB29292"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0ADEA58"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B03FCD3"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306EFBE" w14:textId="77777777" w:rsidR="0011507F" w:rsidRPr="00152208" w:rsidRDefault="0011507F" w:rsidP="0011507F">
            <w:pPr>
              <w:spacing w:before="120"/>
              <w:jc w:val="center"/>
              <w:rPr>
                <w:rFonts w:ascii="Arial" w:hAnsi="Arial" w:cs="Arial"/>
                <w:b/>
                <w:sz w:val="20"/>
                <w:szCs w:val="20"/>
              </w:rPr>
            </w:pPr>
          </w:p>
        </w:tc>
      </w:tr>
      <w:tr w:rsidR="0011507F" w:rsidRPr="00152208" w14:paraId="44CF5D4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2798617"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6B1A10E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Các chỉ tiêu báo cáo tương tự như khối doanh nghiệp nhà nước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2071AA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5963D14"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FB1FBE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A19023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C76CE27" w14:textId="77777777" w:rsidR="0011507F" w:rsidRPr="00152208" w:rsidRDefault="0011507F" w:rsidP="0011507F">
            <w:pPr>
              <w:spacing w:before="120"/>
              <w:jc w:val="center"/>
              <w:rPr>
                <w:rFonts w:ascii="Arial" w:hAnsi="Arial" w:cs="Arial"/>
                <w:sz w:val="20"/>
                <w:szCs w:val="20"/>
              </w:rPr>
            </w:pPr>
          </w:p>
        </w:tc>
      </w:tr>
      <w:tr w:rsidR="0011507F" w:rsidRPr="00152208" w14:paraId="172B54E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23B101D"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EE60AC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KHỐI HÀNH CHÍNH, ĐẢNG, ĐOÀN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A37E010"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C9B9E01"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9095E30"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76F1867"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C07ED67" w14:textId="77777777" w:rsidR="0011507F" w:rsidRPr="00152208" w:rsidRDefault="0011507F" w:rsidP="0011507F">
            <w:pPr>
              <w:spacing w:before="120"/>
              <w:jc w:val="center"/>
              <w:rPr>
                <w:rFonts w:ascii="Arial" w:hAnsi="Arial" w:cs="Arial"/>
                <w:b/>
                <w:sz w:val="20"/>
                <w:szCs w:val="20"/>
              </w:rPr>
            </w:pPr>
          </w:p>
        </w:tc>
      </w:tr>
      <w:tr w:rsidR="0011507F" w:rsidRPr="00152208" w14:paraId="122F4C4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465A6A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AB7CC2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thừa chưa phân bổ kỳ trước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1FF2D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CB534D7"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4EB9289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0573F3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E21CFD8" w14:textId="77777777" w:rsidR="0011507F" w:rsidRPr="00152208" w:rsidRDefault="0011507F" w:rsidP="0011507F">
            <w:pPr>
              <w:spacing w:before="120"/>
              <w:jc w:val="center"/>
              <w:rPr>
                <w:rFonts w:ascii="Arial" w:hAnsi="Arial" w:cs="Arial"/>
                <w:sz w:val="20"/>
                <w:szCs w:val="20"/>
              </w:rPr>
            </w:pPr>
          </w:p>
        </w:tc>
      </w:tr>
      <w:tr w:rsidR="0011507F" w:rsidRPr="00152208" w14:paraId="59A628A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B8E7CEA"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645AE22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Các chỉ tiêu báo cáo tương tự như khối doanh nghiệp nhà nước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DA3583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E7B686E"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F621DD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220F30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17B5CB" w14:textId="77777777" w:rsidR="0011507F" w:rsidRPr="00152208" w:rsidRDefault="0011507F" w:rsidP="0011507F">
            <w:pPr>
              <w:spacing w:before="120"/>
              <w:jc w:val="center"/>
              <w:rPr>
                <w:rFonts w:ascii="Arial" w:hAnsi="Arial" w:cs="Arial"/>
                <w:sz w:val="20"/>
                <w:szCs w:val="20"/>
              </w:rPr>
            </w:pPr>
          </w:p>
        </w:tc>
      </w:tr>
      <w:tr w:rsidR="0011507F" w:rsidRPr="00152208" w14:paraId="2645E6C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6735F52" w14:textId="77777777" w:rsidR="0011507F" w:rsidRPr="00152208" w:rsidRDefault="0011507F" w:rsidP="0011507F">
            <w:pPr>
              <w:spacing w:before="120"/>
              <w:jc w:val="center"/>
              <w:rPr>
                <w:rFonts w:ascii="Arial" w:hAnsi="Arial" w:cs="Arial"/>
                <w:b/>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231CAAE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KHỐI SỰ NGHIỆP CÔNG LẬP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DD518CA"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324D20E"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69B204E"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833132D"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A7359B9" w14:textId="77777777" w:rsidR="0011507F" w:rsidRPr="00152208" w:rsidRDefault="0011507F" w:rsidP="0011507F">
            <w:pPr>
              <w:spacing w:before="120"/>
              <w:jc w:val="center"/>
              <w:rPr>
                <w:rFonts w:ascii="Arial" w:hAnsi="Arial" w:cs="Arial"/>
                <w:b/>
                <w:sz w:val="20"/>
                <w:szCs w:val="20"/>
              </w:rPr>
            </w:pPr>
          </w:p>
        </w:tc>
      </w:tr>
      <w:tr w:rsidR="0011507F" w:rsidRPr="00152208" w14:paraId="7DCC916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2B3083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94F922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Số thu thừa chưa phân bổ kỳ trướ</w:t>
            </w:r>
            <w:r w:rsidRPr="00152208">
              <w:rPr>
                <w:rFonts w:ascii="Arial" w:hAnsi="Arial" w:cs="Arial"/>
                <w:b/>
                <w:sz w:val="20"/>
                <w:szCs w:val="20"/>
                <w:lang w:val="en-US"/>
              </w:rPr>
              <w:t>c</w:t>
            </w:r>
            <w:r w:rsidRPr="00152208">
              <w:rPr>
                <w:rFonts w:ascii="Arial" w:hAnsi="Arial" w:cs="Arial"/>
                <w:b/>
                <w:sz w:val="20"/>
                <w:szCs w:val="20"/>
              </w:rPr>
              <w:t xml:space="preserve"> chuyển sang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CA6D06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6954739"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7DA26B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0BAEC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63D6EB4" w14:textId="77777777" w:rsidR="0011507F" w:rsidRPr="00152208" w:rsidRDefault="0011507F" w:rsidP="0011507F">
            <w:pPr>
              <w:spacing w:before="120"/>
              <w:jc w:val="center"/>
              <w:rPr>
                <w:rFonts w:ascii="Arial" w:hAnsi="Arial" w:cs="Arial"/>
                <w:sz w:val="20"/>
                <w:szCs w:val="20"/>
              </w:rPr>
            </w:pPr>
          </w:p>
        </w:tc>
      </w:tr>
      <w:tr w:rsidR="0011507F" w:rsidRPr="00152208" w14:paraId="04DE1B4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BF32E74" w14:textId="77777777" w:rsidR="0011507F" w:rsidRPr="00152208" w:rsidRDefault="0011507F" w:rsidP="0011507F">
            <w:pPr>
              <w:spacing w:before="120"/>
              <w:jc w:val="center"/>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2B49F2B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F1BA9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A8EFCDB"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4A872F8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F37434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61DEB71" w14:textId="77777777" w:rsidR="0011507F" w:rsidRPr="00152208" w:rsidRDefault="0011507F" w:rsidP="0011507F">
            <w:pPr>
              <w:spacing w:before="120"/>
              <w:jc w:val="center"/>
              <w:rPr>
                <w:rFonts w:ascii="Arial" w:hAnsi="Arial" w:cs="Arial"/>
                <w:sz w:val="20"/>
                <w:szCs w:val="20"/>
              </w:rPr>
            </w:pPr>
          </w:p>
        </w:tc>
      </w:tr>
      <w:tr w:rsidR="0011507F" w:rsidRPr="00152208" w14:paraId="4944579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7CA3D3A" w14:textId="77777777" w:rsidR="0011507F" w:rsidRPr="00152208" w:rsidRDefault="0011507F" w:rsidP="0011507F">
            <w:pPr>
              <w:spacing w:before="120"/>
              <w:rPr>
                <w:rFonts w:ascii="Arial" w:hAnsi="Arial" w:cs="Arial"/>
                <w:sz w:val="20"/>
                <w:szCs w:val="20"/>
              </w:rPr>
            </w:pPr>
          </w:p>
        </w:tc>
        <w:tc>
          <w:tcPr>
            <w:tcW w:w="1855" w:type="pct"/>
            <w:tcBorders>
              <w:top w:val="single" w:sz="4" w:space="0" w:color="auto"/>
              <w:left w:val="single" w:sz="4" w:space="0" w:color="auto"/>
              <w:bottom w:val="single" w:sz="4" w:space="0" w:color="auto"/>
              <w:right w:val="nil"/>
            </w:tcBorders>
            <w:shd w:val="clear" w:color="auto" w:fill="FFFFFF"/>
            <w:vAlign w:val="center"/>
          </w:tcPr>
          <w:p w14:paraId="049BB5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8580F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0B245D8"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22E6AC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9C413B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3513C6" w14:textId="77777777" w:rsidR="0011507F" w:rsidRPr="00152208" w:rsidRDefault="0011507F" w:rsidP="0011507F">
            <w:pPr>
              <w:spacing w:before="120"/>
              <w:jc w:val="center"/>
              <w:rPr>
                <w:rFonts w:ascii="Arial" w:hAnsi="Arial" w:cs="Arial"/>
                <w:sz w:val="20"/>
                <w:szCs w:val="20"/>
              </w:rPr>
            </w:pPr>
          </w:p>
        </w:tc>
      </w:tr>
      <w:tr w:rsidR="0011507F" w:rsidRPr="00152208" w14:paraId="3032617F" w14:textId="77777777" w:rsidTr="0011507F">
        <w:tblPrEx>
          <w:tblCellMar>
            <w:top w:w="0" w:type="dxa"/>
            <w:left w:w="0" w:type="dxa"/>
            <w:bottom w:w="0" w:type="dxa"/>
            <w:right w:w="0" w:type="dxa"/>
          </w:tblCellMar>
        </w:tblPrEx>
        <w:tc>
          <w:tcPr>
            <w:tcW w:w="2182" w:type="pct"/>
            <w:gridSpan w:val="2"/>
            <w:tcBorders>
              <w:top w:val="single" w:sz="4" w:space="0" w:color="auto"/>
              <w:left w:val="single" w:sz="4" w:space="0" w:color="auto"/>
              <w:bottom w:val="single" w:sz="4" w:space="0" w:color="auto"/>
              <w:right w:val="nil"/>
            </w:tcBorders>
            <w:shd w:val="clear" w:color="auto" w:fill="FFFFFF"/>
            <w:vAlign w:val="center"/>
          </w:tcPr>
          <w:p w14:paraId="5DE017D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CẤP SỔ BHXH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FF6C7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9F2125C"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6B7458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FF38B2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D2F71ED" w14:textId="77777777" w:rsidR="0011507F" w:rsidRPr="00152208" w:rsidRDefault="0011507F" w:rsidP="0011507F">
            <w:pPr>
              <w:spacing w:before="120"/>
              <w:jc w:val="center"/>
              <w:rPr>
                <w:rFonts w:ascii="Arial" w:hAnsi="Arial" w:cs="Arial"/>
                <w:sz w:val="20"/>
                <w:szCs w:val="20"/>
              </w:rPr>
            </w:pPr>
          </w:p>
        </w:tc>
      </w:tr>
      <w:tr w:rsidR="0011507F" w:rsidRPr="00152208" w14:paraId="0AFDBB0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7D31B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8C5951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 đã được c</w:t>
            </w:r>
            <w:r w:rsidRPr="00152208">
              <w:rPr>
                <w:rFonts w:ascii="Arial" w:hAnsi="Arial" w:cs="Arial"/>
                <w:sz w:val="20"/>
                <w:szCs w:val="20"/>
                <w:lang w:val="en-US"/>
              </w:rPr>
              <w:t>ấ</w:t>
            </w:r>
            <w:r w:rsidRPr="00152208">
              <w:rPr>
                <w:rFonts w:ascii="Arial" w:hAnsi="Arial" w:cs="Arial"/>
                <w:sz w:val="20"/>
                <w:szCs w:val="20"/>
              </w:rPr>
              <w:t>p sổ kỳ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EF558B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55A2C24"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F5C470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21EC61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1A250AC" w14:textId="77777777" w:rsidR="0011507F" w:rsidRPr="00152208" w:rsidRDefault="0011507F" w:rsidP="0011507F">
            <w:pPr>
              <w:spacing w:before="120"/>
              <w:jc w:val="center"/>
              <w:rPr>
                <w:rFonts w:ascii="Arial" w:hAnsi="Arial" w:cs="Arial"/>
                <w:sz w:val="20"/>
                <w:szCs w:val="20"/>
              </w:rPr>
            </w:pPr>
          </w:p>
        </w:tc>
      </w:tr>
      <w:tr w:rsidR="0011507F" w:rsidRPr="00152208" w14:paraId="5A1C0DB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2FD3F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8736B6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 chưa được cấp sổ kỳ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EC52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5B1AF5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43E857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D93067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C6AD937" w14:textId="77777777" w:rsidR="0011507F" w:rsidRPr="00152208" w:rsidRDefault="0011507F" w:rsidP="0011507F">
            <w:pPr>
              <w:spacing w:before="120"/>
              <w:jc w:val="center"/>
              <w:rPr>
                <w:rFonts w:ascii="Arial" w:hAnsi="Arial" w:cs="Arial"/>
                <w:sz w:val="20"/>
                <w:szCs w:val="20"/>
              </w:rPr>
            </w:pPr>
          </w:p>
        </w:tc>
      </w:tr>
      <w:tr w:rsidR="0011507F" w:rsidRPr="00152208" w14:paraId="04F29AD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146ED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90BDD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LĐ tăng đã có sổ</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73D48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051323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A34124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AADC08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6BFBE42" w14:textId="77777777" w:rsidR="0011507F" w:rsidRPr="00152208" w:rsidRDefault="0011507F" w:rsidP="0011507F">
            <w:pPr>
              <w:spacing w:before="120"/>
              <w:jc w:val="center"/>
              <w:rPr>
                <w:rFonts w:ascii="Arial" w:hAnsi="Arial" w:cs="Arial"/>
                <w:sz w:val="20"/>
                <w:szCs w:val="20"/>
              </w:rPr>
            </w:pPr>
          </w:p>
        </w:tc>
      </w:tr>
      <w:tr w:rsidR="0011507F" w:rsidRPr="00152208" w14:paraId="2CB62E7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A2AA1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07C56C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LĐ </w:t>
            </w:r>
            <w:r w:rsidRPr="00152208">
              <w:rPr>
                <w:rFonts w:ascii="Arial" w:hAnsi="Arial" w:cs="Arial"/>
                <w:sz w:val="20"/>
                <w:szCs w:val="20"/>
                <w:lang w:val="en-US"/>
              </w:rPr>
              <w:t>tă</w:t>
            </w:r>
            <w:r w:rsidRPr="00152208">
              <w:rPr>
                <w:rFonts w:ascii="Arial" w:hAnsi="Arial" w:cs="Arial"/>
                <w:sz w:val="20"/>
                <w:szCs w:val="20"/>
              </w:rPr>
              <w:t>ng chưa có sổ</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D19F7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2503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284314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075CF2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2982F6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35E88E3" w14:textId="77777777" w:rsidR="0011507F" w:rsidRPr="00152208" w:rsidRDefault="0011507F" w:rsidP="0011507F">
            <w:pPr>
              <w:spacing w:before="120"/>
              <w:jc w:val="center"/>
              <w:rPr>
                <w:rFonts w:ascii="Arial" w:hAnsi="Arial" w:cs="Arial"/>
                <w:sz w:val="20"/>
                <w:szCs w:val="20"/>
              </w:rPr>
            </w:pPr>
          </w:p>
        </w:tc>
      </w:tr>
      <w:tr w:rsidR="0011507F" w:rsidRPr="00152208" w14:paraId="691CA3F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421D9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193CC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LĐ được cấp sổ trong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27EA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2506</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C618F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5B9427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F37D0E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B572469" w14:textId="77777777" w:rsidR="0011507F" w:rsidRPr="00152208" w:rsidRDefault="0011507F" w:rsidP="0011507F">
            <w:pPr>
              <w:spacing w:before="120"/>
              <w:jc w:val="center"/>
              <w:rPr>
                <w:rFonts w:ascii="Arial" w:hAnsi="Arial" w:cs="Arial"/>
                <w:sz w:val="20"/>
                <w:szCs w:val="20"/>
              </w:rPr>
            </w:pPr>
          </w:p>
        </w:tc>
      </w:tr>
      <w:tr w:rsidR="0011507F" w:rsidRPr="00152208" w14:paraId="38127C1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ACC04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FD7F87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LĐ giảm đã có sổ trong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B645D4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2507</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45C2B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F0D7AC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32C557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6D8D93B" w14:textId="77777777" w:rsidR="0011507F" w:rsidRPr="00152208" w:rsidRDefault="0011507F" w:rsidP="0011507F">
            <w:pPr>
              <w:spacing w:before="120"/>
              <w:jc w:val="center"/>
              <w:rPr>
                <w:rFonts w:ascii="Arial" w:hAnsi="Arial" w:cs="Arial"/>
                <w:sz w:val="20"/>
                <w:szCs w:val="20"/>
              </w:rPr>
            </w:pPr>
          </w:p>
        </w:tc>
      </w:tr>
      <w:tr w:rsidR="0011507F" w:rsidRPr="00152208" w14:paraId="7DF89F0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82F0EB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05366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LĐ giải </w:t>
            </w:r>
            <w:r w:rsidRPr="00152208">
              <w:rPr>
                <w:rFonts w:ascii="Arial" w:hAnsi="Arial" w:cs="Arial"/>
                <w:sz w:val="20"/>
                <w:szCs w:val="20"/>
                <w:lang w:val="en-US"/>
              </w:rPr>
              <w:t>quyết</w:t>
            </w:r>
            <w:r w:rsidRPr="00152208">
              <w:rPr>
                <w:rFonts w:ascii="Arial" w:hAnsi="Arial" w:cs="Arial"/>
                <w:sz w:val="20"/>
                <w:szCs w:val="20"/>
              </w:rPr>
              <w:t xml:space="preserve"> hưu trí</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A97EF6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1C7AD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45E2EE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C3A1F4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CCF7642" w14:textId="77777777" w:rsidR="0011507F" w:rsidRPr="00152208" w:rsidRDefault="0011507F" w:rsidP="0011507F">
            <w:pPr>
              <w:spacing w:before="120"/>
              <w:jc w:val="center"/>
              <w:rPr>
                <w:rFonts w:ascii="Arial" w:hAnsi="Arial" w:cs="Arial"/>
                <w:sz w:val="20"/>
                <w:szCs w:val="20"/>
              </w:rPr>
            </w:pPr>
          </w:p>
        </w:tc>
      </w:tr>
      <w:tr w:rsidR="0011507F" w:rsidRPr="00152208" w14:paraId="7835745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5FA0D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4D2FA5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LĐ giải quyết tử tuất</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CDAE74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4E732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ườ</w:t>
            </w:r>
            <w:r w:rsidRPr="00152208">
              <w:rPr>
                <w:rFonts w:ascii="Arial" w:hAnsi="Arial" w:cs="Arial"/>
                <w:sz w:val="20"/>
                <w:szCs w:val="20"/>
              </w:rPr>
              <w:t>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4793EA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A662DA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CF2C327" w14:textId="77777777" w:rsidR="0011507F" w:rsidRPr="00152208" w:rsidRDefault="0011507F" w:rsidP="0011507F">
            <w:pPr>
              <w:spacing w:before="120"/>
              <w:jc w:val="center"/>
              <w:rPr>
                <w:rFonts w:ascii="Arial" w:hAnsi="Arial" w:cs="Arial"/>
                <w:sz w:val="20"/>
                <w:szCs w:val="20"/>
              </w:rPr>
            </w:pPr>
          </w:p>
        </w:tc>
      </w:tr>
      <w:tr w:rsidR="0011507F" w:rsidRPr="00152208" w14:paraId="484FAEF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5BC87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C976FC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LĐ ngừng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A7C06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68D99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13DC22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94E6D6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0C88980" w14:textId="77777777" w:rsidR="0011507F" w:rsidRPr="00152208" w:rsidRDefault="0011507F" w:rsidP="0011507F">
            <w:pPr>
              <w:spacing w:before="120"/>
              <w:jc w:val="center"/>
              <w:rPr>
                <w:rFonts w:ascii="Arial" w:hAnsi="Arial" w:cs="Arial"/>
                <w:sz w:val="20"/>
                <w:szCs w:val="20"/>
              </w:rPr>
            </w:pPr>
          </w:p>
        </w:tc>
      </w:tr>
      <w:tr w:rsidR="0011507F" w:rsidRPr="00152208" w14:paraId="25649B6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3F928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8997B7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LĐ giảm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22542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7043B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865F95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B1A311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6D99CE3" w14:textId="77777777" w:rsidR="0011507F" w:rsidRPr="00152208" w:rsidRDefault="0011507F" w:rsidP="0011507F">
            <w:pPr>
              <w:spacing w:before="120"/>
              <w:jc w:val="center"/>
              <w:rPr>
                <w:rFonts w:ascii="Arial" w:hAnsi="Arial" w:cs="Arial"/>
                <w:sz w:val="20"/>
                <w:szCs w:val="20"/>
              </w:rPr>
            </w:pPr>
          </w:p>
        </w:tc>
      </w:tr>
      <w:tr w:rsidR="0011507F" w:rsidRPr="00152208" w14:paraId="00D2396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FAA068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8C9093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lao động đã được cấp sổ đến thời điểm cuối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724D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2509</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30E6A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B18DDE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4050D1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0D39A45" w14:textId="77777777" w:rsidR="0011507F" w:rsidRPr="00152208" w:rsidRDefault="0011507F" w:rsidP="0011507F">
            <w:pPr>
              <w:spacing w:before="120"/>
              <w:jc w:val="center"/>
              <w:rPr>
                <w:rFonts w:ascii="Arial" w:hAnsi="Arial" w:cs="Arial"/>
                <w:sz w:val="20"/>
                <w:szCs w:val="20"/>
              </w:rPr>
            </w:pPr>
          </w:p>
        </w:tc>
      </w:tr>
      <w:tr w:rsidR="0011507F" w:rsidRPr="00152208" w14:paraId="48CA21F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BF049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C36341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 LĐ chưa được cấp sổ đến thời điểm cuối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6799C5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2508</w:t>
            </w:r>
          </w:p>
        </w:tc>
        <w:tc>
          <w:tcPr>
            <w:tcW w:w="416" w:type="pct"/>
            <w:tcBorders>
              <w:top w:val="single" w:sz="4" w:space="0" w:color="auto"/>
              <w:left w:val="single" w:sz="4" w:space="0" w:color="auto"/>
              <w:bottom w:val="single" w:sz="4" w:space="0" w:color="auto"/>
              <w:right w:val="nil"/>
            </w:tcBorders>
            <w:shd w:val="clear" w:color="auto" w:fill="FFFFFF"/>
            <w:vAlign w:val="center"/>
          </w:tcPr>
          <w:p w14:paraId="327015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0ECB33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3A2F7F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E100CDB" w14:textId="77777777" w:rsidR="0011507F" w:rsidRPr="00152208" w:rsidRDefault="0011507F" w:rsidP="0011507F">
            <w:pPr>
              <w:spacing w:before="120"/>
              <w:jc w:val="center"/>
              <w:rPr>
                <w:rFonts w:ascii="Arial" w:hAnsi="Arial" w:cs="Arial"/>
                <w:sz w:val="20"/>
                <w:szCs w:val="20"/>
              </w:rPr>
            </w:pPr>
          </w:p>
        </w:tc>
      </w:tr>
      <w:tr w:rsidR="0011507F" w:rsidRPr="00152208" w14:paraId="76C53F6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D8717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2AF40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Phôi bìa sổ BHXH tồn đầu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8591C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3DA1AB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E382CF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C219DD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0B18EEF" w14:textId="77777777" w:rsidR="0011507F" w:rsidRPr="00152208" w:rsidRDefault="0011507F" w:rsidP="0011507F">
            <w:pPr>
              <w:spacing w:before="120"/>
              <w:jc w:val="center"/>
              <w:rPr>
                <w:rFonts w:ascii="Arial" w:hAnsi="Arial" w:cs="Arial"/>
                <w:sz w:val="20"/>
                <w:szCs w:val="20"/>
              </w:rPr>
            </w:pPr>
          </w:p>
        </w:tc>
      </w:tr>
      <w:tr w:rsidR="0011507F" w:rsidRPr="00152208" w14:paraId="7CAE3CD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81DAD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59ACC4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Phôi bìa s</w:t>
            </w:r>
            <w:r w:rsidRPr="00152208">
              <w:rPr>
                <w:rFonts w:ascii="Arial" w:hAnsi="Arial" w:cs="Arial"/>
                <w:sz w:val="20"/>
                <w:szCs w:val="20"/>
                <w:lang w:val="en-US"/>
              </w:rPr>
              <w:t>ổ</w:t>
            </w:r>
            <w:r w:rsidRPr="00152208">
              <w:rPr>
                <w:rFonts w:ascii="Arial" w:hAnsi="Arial" w:cs="Arial"/>
                <w:sz w:val="20"/>
                <w:szCs w:val="20"/>
              </w:rPr>
              <w:t xml:space="preserve"> BHXH đã nhận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9BDB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r w:rsidRPr="00152208">
              <w:rPr>
                <w:rFonts w:ascii="Arial" w:hAnsi="Arial" w:cs="Arial"/>
                <w:sz w:val="20"/>
                <w:szCs w:val="20"/>
                <w:lang w:val="en-US"/>
              </w:rPr>
              <w:t>0</w:t>
            </w:r>
            <w:r w:rsidRPr="00152208">
              <w:rPr>
                <w:rFonts w:ascii="Arial" w:hAnsi="Arial" w:cs="Arial"/>
                <w:sz w:val="20"/>
                <w:szCs w:val="20"/>
              </w:rPr>
              <w:t>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C3A9C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F83892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4328D9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26EB8A4" w14:textId="77777777" w:rsidR="0011507F" w:rsidRPr="00152208" w:rsidRDefault="0011507F" w:rsidP="0011507F">
            <w:pPr>
              <w:spacing w:before="120"/>
              <w:jc w:val="center"/>
              <w:rPr>
                <w:rFonts w:ascii="Arial" w:hAnsi="Arial" w:cs="Arial"/>
                <w:sz w:val="20"/>
                <w:szCs w:val="20"/>
              </w:rPr>
            </w:pPr>
          </w:p>
        </w:tc>
      </w:tr>
      <w:tr w:rsidR="0011507F" w:rsidRPr="00152208" w14:paraId="200B5FE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3623A4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A62E5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phôi bìa sổ BHXH đã sử dụng trong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F0577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2704</w:t>
            </w:r>
          </w:p>
        </w:tc>
        <w:tc>
          <w:tcPr>
            <w:tcW w:w="416" w:type="pct"/>
            <w:tcBorders>
              <w:top w:val="single" w:sz="4" w:space="0" w:color="auto"/>
              <w:left w:val="single" w:sz="4" w:space="0" w:color="auto"/>
              <w:bottom w:val="single" w:sz="4" w:space="0" w:color="auto"/>
              <w:right w:val="nil"/>
            </w:tcBorders>
            <w:shd w:val="clear" w:color="auto" w:fill="FFFFFF"/>
            <w:vAlign w:val="center"/>
          </w:tcPr>
          <w:p w14:paraId="7FC91F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1DD01B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6982E1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72CE2F3" w14:textId="77777777" w:rsidR="0011507F" w:rsidRPr="00152208" w:rsidRDefault="0011507F" w:rsidP="0011507F">
            <w:pPr>
              <w:spacing w:before="120"/>
              <w:jc w:val="center"/>
              <w:rPr>
                <w:rFonts w:ascii="Arial" w:hAnsi="Arial" w:cs="Arial"/>
                <w:sz w:val="20"/>
                <w:szCs w:val="20"/>
              </w:rPr>
            </w:pPr>
          </w:p>
        </w:tc>
      </w:tr>
      <w:tr w:rsidR="0011507F" w:rsidRPr="00152208" w14:paraId="1824135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F6B73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83985C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sổ BHXH cấp mới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1CF072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E5147EB"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F40CE6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3BED1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A033563" w14:textId="77777777" w:rsidR="0011507F" w:rsidRPr="00152208" w:rsidRDefault="0011507F" w:rsidP="0011507F">
            <w:pPr>
              <w:spacing w:before="120"/>
              <w:jc w:val="center"/>
              <w:rPr>
                <w:rFonts w:ascii="Arial" w:hAnsi="Arial" w:cs="Arial"/>
                <w:sz w:val="20"/>
                <w:szCs w:val="20"/>
              </w:rPr>
            </w:pPr>
          </w:p>
        </w:tc>
      </w:tr>
      <w:tr w:rsidR="0011507F" w:rsidRPr="00152208" w14:paraId="78C0968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B0704E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753643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phôi bìa sổ BHXH cấp lại do mất, hỏng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5384D1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BF29DFD"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5A3A79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260F39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C6CE600" w14:textId="77777777" w:rsidR="0011507F" w:rsidRPr="00152208" w:rsidRDefault="0011507F" w:rsidP="0011507F">
            <w:pPr>
              <w:spacing w:before="120"/>
              <w:jc w:val="center"/>
              <w:rPr>
                <w:rFonts w:ascii="Arial" w:hAnsi="Arial" w:cs="Arial"/>
                <w:sz w:val="20"/>
                <w:szCs w:val="20"/>
              </w:rPr>
            </w:pPr>
          </w:p>
        </w:tc>
      </w:tr>
      <w:tr w:rsidR="0011507F" w:rsidRPr="00152208" w14:paraId="34AFD0B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F5B44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B5A416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sổ BHXH cấp lại do điều chỉnh thông tin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08B1CC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3DBBF68"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04ACCB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09BD9A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5F9A159" w14:textId="77777777" w:rsidR="0011507F" w:rsidRPr="00152208" w:rsidRDefault="0011507F" w:rsidP="0011507F">
            <w:pPr>
              <w:spacing w:before="120"/>
              <w:jc w:val="center"/>
              <w:rPr>
                <w:rFonts w:ascii="Arial" w:hAnsi="Arial" w:cs="Arial"/>
                <w:sz w:val="20"/>
                <w:szCs w:val="20"/>
              </w:rPr>
            </w:pPr>
          </w:p>
        </w:tc>
      </w:tr>
      <w:tr w:rsidR="0011507F" w:rsidRPr="00152208" w14:paraId="6EF1496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7E5C5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4D1109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Số phôi bìa sổ BHXH cấp lại do </w:t>
            </w:r>
            <w:r w:rsidRPr="00152208">
              <w:rPr>
                <w:rFonts w:ascii="Arial" w:hAnsi="Arial" w:cs="Arial"/>
                <w:sz w:val="20"/>
                <w:szCs w:val="20"/>
                <w:lang w:val="en-US"/>
              </w:rPr>
              <w:t>hưởng</w:t>
            </w:r>
            <w:r w:rsidRPr="00152208">
              <w:rPr>
                <w:rFonts w:ascii="Arial" w:hAnsi="Arial" w:cs="Arial"/>
                <w:sz w:val="20"/>
                <w:szCs w:val="20"/>
              </w:rPr>
              <w:t xml:space="preserve"> trợ cấp 1 lần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767D9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3BC2885"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46B786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9F67AC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FD02390" w14:textId="77777777" w:rsidR="0011507F" w:rsidRPr="00152208" w:rsidRDefault="0011507F" w:rsidP="0011507F">
            <w:pPr>
              <w:spacing w:before="120"/>
              <w:jc w:val="center"/>
              <w:rPr>
                <w:rFonts w:ascii="Arial" w:hAnsi="Arial" w:cs="Arial"/>
                <w:sz w:val="20"/>
                <w:szCs w:val="20"/>
              </w:rPr>
            </w:pPr>
          </w:p>
        </w:tc>
      </w:tr>
      <w:tr w:rsidR="0011507F" w:rsidRPr="00152208" w14:paraId="31A39BE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99A5C5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1D496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w:t>
            </w:r>
            <w:r w:rsidRPr="00152208">
              <w:rPr>
                <w:rFonts w:ascii="Arial" w:hAnsi="Arial" w:cs="Arial"/>
                <w:sz w:val="20"/>
                <w:szCs w:val="20"/>
                <w:lang w:val="en-US"/>
              </w:rPr>
              <w:t>ổ</w:t>
            </w:r>
            <w:r w:rsidRPr="00152208">
              <w:rPr>
                <w:rFonts w:ascii="Arial" w:hAnsi="Arial" w:cs="Arial"/>
                <w:sz w:val="20"/>
                <w:szCs w:val="20"/>
              </w:rPr>
              <w:t xml:space="preserve"> BHXH cấp lại do nguyên nhân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9F594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3303D61"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CAF642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FA191D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465D4DA" w14:textId="77777777" w:rsidR="0011507F" w:rsidRPr="00152208" w:rsidRDefault="0011507F" w:rsidP="0011507F">
            <w:pPr>
              <w:spacing w:before="120"/>
              <w:jc w:val="center"/>
              <w:rPr>
                <w:rFonts w:ascii="Arial" w:hAnsi="Arial" w:cs="Arial"/>
                <w:sz w:val="20"/>
                <w:szCs w:val="20"/>
              </w:rPr>
            </w:pPr>
          </w:p>
        </w:tc>
      </w:tr>
      <w:tr w:rsidR="0011507F" w:rsidRPr="00152208" w14:paraId="0EC36D1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CA14F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36E066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sổ BHXH mất do bảo quản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EF7E3F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6F0AEE6"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A72B4A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D89315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3362202" w14:textId="77777777" w:rsidR="0011507F" w:rsidRPr="00152208" w:rsidRDefault="0011507F" w:rsidP="0011507F">
            <w:pPr>
              <w:spacing w:before="120"/>
              <w:jc w:val="center"/>
              <w:rPr>
                <w:rFonts w:ascii="Arial" w:hAnsi="Arial" w:cs="Arial"/>
                <w:sz w:val="20"/>
                <w:szCs w:val="20"/>
              </w:rPr>
            </w:pPr>
          </w:p>
        </w:tc>
      </w:tr>
      <w:tr w:rsidR="0011507F" w:rsidRPr="00152208" w14:paraId="76EED71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A3CAD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4EB002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sổ BHXH hỏng do bảo quản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67191C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DF2C003"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4BCED7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EEE8E7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0DBAFAA" w14:textId="77777777" w:rsidR="0011507F" w:rsidRPr="00152208" w:rsidRDefault="0011507F" w:rsidP="0011507F">
            <w:pPr>
              <w:spacing w:before="120"/>
              <w:jc w:val="center"/>
              <w:rPr>
                <w:rFonts w:ascii="Arial" w:hAnsi="Arial" w:cs="Arial"/>
                <w:sz w:val="20"/>
                <w:szCs w:val="20"/>
              </w:rPr>
            </w:pPr>
          </w:p>
        </w:tc>
      </w:tr>
      <w:tr w:rsidR="0011507F" w:rsidRPr="00152208" w14:paraId="5447615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3BE48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5DDF0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sổ BHXH hỏng do lỗi nhà in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E684A7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1FE6544"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77FC2F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B67285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F845F43" w14:textId="77777777" w:rsidR="0011507F" w:rsidRPr="00152208" w:rsidRDefault="0011507F" w:rsidP="0011507F">
            <w:pPr>
              <w:spacing w:before="120"/>
              <w:jc w:val="center"/>
              <w:rPr>
                <w:rFonts w:ascii="Arial" w:hAnsi="Arial" w:cs="Arial"/>
                <w:sz w:val="20"/>
                <w:szCs w:val="20"/>
              </w:rPr>
            </w:pPr>
          </w:p>
        </w:tc>
      </w:tr>
      <w:tr w:rsidR="0011507F" w:rsidRPr="00152208" w14:paraId="202C6D7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16DEB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0EF428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sổ BHXH hỏng do in hỏng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5D7BFA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0E16E78"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357EB8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EF27BB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781231A" w14:textId="77777777" w:rsidR="0011507F" w:rsidRPr="00152208" w:rsidRDefault="0011507F" w:rsidP="0011507F">
            <w:pPr>
              <w:spacing w:before="120"/>
              <w:jc w:val="center"/>
              <w:rPr>
                <w:rFonts w:ascii="Arial" w:hAnsi="Arial" w:cs="Arial"/>
                <w:sz w:val="20"/>
                <w:szCs w:val="20"/>
              </w:rPr>
            </w:pPr>
          </w:p>
        </w:tc>
      </w:tr>
      <w:tr w:rsidR="0011507F" w:rsidRPr="00152208" w14:paraId="695DD43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36F6F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13821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bìa sổ BHXH giảm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8729B1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FB4F9C0"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CDE3BA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4A2532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25CB377" w14:textId="77777777" w:rsidR="0011507F" w:rsidRPr="00152208" w:rsidRDefault="0011507F" w:rsidP="0011507F">
            <w:pPr>
              <w:spacing w:before="120"/>
              <w:jc w:val="center"/>
              <w:rPr>
                <w:rFonts w:ascii="Arial" w:hAnsi="Arial" w:cs="Arial"/>
                <w:sz w:val="20"/>
                <w:szCs w:val="20"/>
              </w:rPr>
            </w:pPr>
          </w:p>
        </w:tc>
      </w:tr>
      <w:tr w:rsidR="0011507F" w:rsidRPr="00152208" w14:paraId="4ACBFD6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FA22E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BD6F2E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Phôi bìa sổ BHXH tồn cuối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03235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135B3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444A36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83E710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81F620" w14:textId="77777777" w:rsidR="0011507F" w:rsidRPr="00152208" w:rsidRDefault="0011507F" w:rsidP="0011507F">
            <w:pPr>
              <w:spacing w:before="120"/>
              <w:jc w:val="center"/>
              <w:rPr>
                <w:rFonts w:ascii="Arial" w:hAnsi="Arial" w:cs="Arial"/>
                <w:sz w:val="20"/>
                <w:szCs w:val="20"/>
              </w:rPr>
            </w:pPr>
          </w:p>
        </w:tc>
      </w:tr>
      <w:tr w:rsidR="0011507F" w:rsidRPr="00152208" w14:paraId="7C4B5843" w14:textId="77777777" w:rsidTr="0011507F">
        <w:tblPrEx>
          <w:tblCellMar>
            <w:top w:w="0" w:type="dxa"/>
            <w:left w:w="0" w:type="dxa"/>
            <w:bottom w:w="0" w:type="dxa"/>
            <w:right w:w="0" w:type="dxa"/>
          </w:tblCellMar>
        </w:tblPrEx>
        <w:tc>
          <w:tcPr>
            <w:tcW w:w="2182" w:type="pct"/>
            <w:gridSpan w:val="2"/>
            <w:tcBorders>
              <w:top w:val="single" w:sz="4" w:space="0" w:color="auto"/>
              <w:left w:val="single" w:sz="4" w:space="0" w:color="auto"/>
              <w:bottom w:val="single" w:sz="4" w:space="0" w:color="auto"/>
              <w:right w:val="nil"/>
            </w:tcBorders>
            <w:shd w:val="clear" w:color="auto" w:fill="FFFFFF"/>
            <w:vAlign w:val="center"/>
          </w:tcPr>
          <w:p w14:paraId="0EC4E86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CẤP THẺ B</w:t>
            </w:r>
            <w:r w:rsidRPr="00152208">
              <w:rPr>
                <w:rFonts w:ascii="Arial" w:hAnsi="Arial" w:cs="Arial"/>
                <w:b/>
                <w:sz w:val="20"/>
                <w:szCs w:val="20"/>
                <w:lang w:val="en-US"/>
              </w:rPr>
              <w:t>H</w:t>
            </w:r>
            <w:r w:rsidRPr="00152208">
              <w:rPr>
                <w:rFonts w:ascii="Arial" w:hAnsi="Arial" w:cs="Arial"/>
                <w:b/>
                <w:sz w:val="20"/>
                <w:szCs w:val="20"/>
              </w:rPr>
              <w:t>YT</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3139F2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2CDE481"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FC3DEF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84D62C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BD2426E" w14:textId="77777777" w:rsidR="0011507F" w:rsidRPr="00152208" w:rsidRDefault="0011507F" w:rsidP="0011507F">
            <w:pPr>
              <w:spacing w:before="120"/>
              <w:jc w:val="center"/>
              <w:rPr>
                <w:rFonts w:ascii="Arial" w:hAnsi="Arial" w:cs="Arial"/>
                <w:sz w:val="20"/>
                <w:szCs w:val="20"/>
              </w:rPr>
            </w:pPr>
          </w:p>
        </w:tc>
      </w:tr>
      <w:tr w:rsidR="0011507F" w:rsidRPr="00152208" w14:paraId="411CBEB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860E8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EE84B8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thẻ BHYT có giá trị sử dụng kỳ trước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0A7397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A544A85"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6EBBA47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FA11C0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2BD3EBD" w14:textId="77777777" w:rsidR="0011507F" w:rsidRPr="00152208" w:rsidRDefault="0011507F" w:rsidP="0011507F">
            <w:pPr>
              <w:spacing w:before="120"/>
              <w:jc w:val="center"/>
              <w:rPr>
                <w:rFonts w:ascii="Arial" w:hAnsi="Arial" w:cs="Arial"/>
                <w:sz w:val="20"/>
                <w:szCs w:val="20"/>
              </w:rPr>
            </w:pPr>
          </w:p>
        </w:tc>
      </w:tr>
      <w:tr w:rsidR="0011507F" w:rsidRPr="00152208" w14:paraId="2959580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6CD351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97A9F8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Thẻ BHYT tăng </w:t>
            </w:r>
            <w:r w:rsidRPr="00152208">
              <w:rPr>
                <w:rFonts w:ascii="Arial" w:hAnsi="Arial" w:cs="Arial"/>
                <w:sz w:val="20"/>
                <w:szCs w:val="20"/>
                <w:lang w:val="en-US"/>
              </w:rPr>
              <w:t>mới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047C92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CFCAA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41FCF4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35ECFE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75B6C60" w14:textId="77777777" w:rsidR="0011507F" w:rsidRPr="00152208" w:rsidRDefault="0011507F" w:rsidP="0011507F">
            <w:pPr>
              <w:spacing w:before="120"/>
              <w:jc w:val="center"/>
              <w:rPr>
                <w:rFonts w:ascii="Arial" w:hAnsi="Arial" w:cs="Arial"/>
                <w:sz w:val="20"/>
                <w:szCs w:val="20"/>
              </w:rPr>
            </w:pPr>
          </w:p>
        </w:tc>
      </w:tr>
      <w:tr w:rsidR="0011507F" w:rsidRPr="00152208" w14:paraId="75A0FFC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3938E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ED0173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Thẻ BHYT hết hạn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017F6C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262B0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F0F273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3604C6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0603369" w14:textId="77777777" w:rsidR="0011507F" w:rsidRPr="00152208" w:rsidRDefault="0011507F" w:rsidP="0011507F">
            <w:pPr>
              <w:spacing w:before="120"/>
              <w:jc w:val="center"/>
              <w:rPr>
                <w:rFonts w:ascii="Arial" w:hAnsi="Arial" w:cs="Arial"/>
                <w:sz w:val="20"/>
                <w:szCs w:val="20"/>
              </w:rPr>
            </w:pPr>
          </w:p>
        </w:tc>
      </w:tr>
      <w:tr w:rsidR="0011507F" w:rsidRPr="00152208" w14:paraId="52EB69B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C80B3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079096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thẻ BHYT có gi</w:t>
            </w:r>
            <w:r w:rsidRPr="00152208">
              <w:rPr>
                <w:rFonts w:ascii="Arial" w:hAnsi="Arial" w:cs="Arial"/>
                <w:sz w:val="20"/>
                <w:szCs w:val="20"/>
                <w:lang w:val="en-US"/>
              </w:rPr>
              <w:t>á</w:t>
            </w:r>
            <w:r w:rsidRPr="00152208">
              <w:rPr>
                <w:rFonts w:ascii="Arial" w:hAnsi="Arial" w:cs="Arial"/>
                <w:sz w:val="20"/>
                <w:szCs w:val="20"/>
              </w:rPr>
              <w:t xml:space="preserve"> trị sử dụng tại thời điểm cuối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E697D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2603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FFE428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84AECC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D6AE09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837E225" w14:textId="77777777" w:rsidR="0011507F" w:rsidRPr="00152208" w:rsidRDefault="0011507F" w:rsidP="0011507F">
            <w:pPr>
              <w:spacing w:before="120"/>
              <w:jc w:val="center"/>
              <w:rPr>
                <w:rFonts w:ascii="Arial" w:hAnsi="Arial" w:cs="Arial"/>
                <w:sz w:val="20"/>
                <w:szCs w:val="20"/>
              </w:rPr>
            </w:pPr>
          </w:p>
        </w:tc>
      </w:tr>
      <w:tr w:rsidR="0011507F" w:rsidRPr="00152208" w14:paraId="03C7714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C42E4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D3483E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Phôi thẻ BHYT tồn đầu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2B4BD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2701</w:t>
            </w:r>
          </w:p>
        </w:tc>
        <w:tc>
          <w:tcPr>
            <w:tcW w:w="416" w:type="pct"/>
            <w:tcBorders>
              <w:top w:val="single" w:sz="4" w:space="0" w:color="auto"/>
              <w:left w:val="single" w:sz="4" w:space="0" w:color="auto"/>
              <w:bottom w:val="single" w:sz="4" w:space="0" w:color="auto"/>
              <w:right w:val="nil"/>
            </w:tcBorders>
            <w:shd w:val="clear" w:color="auto" w:fill="FFFFFF"/>
            <w:vAlign w:val="center"/>
          </w:tcPr>
          <w:p w14:paraId="6ADAE6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BE659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54CE0D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15BA4A1" w14:textId="77777777" w:rsidR="0011507F" w:rsidRPr="00152208" w:rsidRDefault="0011507F" w:rsidP="0011507F">
            <w:pPr>
              <w:spacing w:before="120"/>
              <w:jc w:val="center"/>
              <w:rPr>
                <w:rFonts w:ascii="Arial" w:hAnsi="Arial" w:cs="Arial"/>
                <w:sz w:val="20"/>
                <w:szCs w:val="20"/>
              </w:rPr>
            </w:pPr>
          </w:p>
        </w:tc>
      </w:tr>
      <w:tr w:rsidR="0011507F" w:rsidRPr="00152208" w14:paraId="6909DDB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550B0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38AD34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Phôi thẻ BHYT đã nhận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D714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2703</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93CE2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FBB011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424F28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878B023" w14:textId="77777777" w:rsidR="0011507F" w:rsidRPr="00152208" w:rsidRDefault="0011507F" w:rsidP="0011507F">
            <w:pPr>
              <w:spacing w:before="120"/>
              <w:jc w:val="center"/>
              <w:rPr>
                <w:rFonts w:ascii="Arial" w:hAnsi="Arial" w:cs="Arial"/>
                <w:sz w:val="20"/>
                <w:szCs w:val="20"/>
              </w:rPr>
            </w:pPr>
          </w:p>
        </w:tc>
      </w:tr>
      <w:tr w:rsidR="0011507F" w:rsidRPr="00152208" w14:paraId="305E815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A8ACB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9A380E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Tổng số phôi thẻ BHYT đã sử dụng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09522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2704</w:t>
            </w:r>
          </w:p>
        </w:tc>
        <w:tc>
          <w:tcPr>
            <w:tcW w:w="416" w:type="pct"/>
            <w:tcBorders>
              <w:top w:val="single" w:sz="4" w:space="0" w:color="auto"/>
              <w:left w:val="single" w:sz="4" w:space="0" w:color="auto"/>
              <w:bottom w:val="single" w:sz="4" w:space="0" w:color="auto"/>
              <w:right w:val="nil"/>
            </w:tcBorders>
            <w:shd w:val="clear" w:color="auto" w:fill="FFFFFF"/>
            <w:vAlign w:val="center"/>
          </w:tcPr>
          <w:p w14:paraId="445535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3F4A9F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C29E5C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E60530A" w14:textId="77777777" w:rsidR="0011507F" w:rsidRPr="00152208" w:rsidRDefault="0011507F" w:rsidP="0011507F">
            <w:pPr>
              <w:spacing w:before="120"/>
              <w:jc w:val="center"/>
              <w:rPr>
                <w:rFonts w:ascii="Arial" w:hAnsi="Arial" w:cs="Arial"/>
                <w:sz w:val="20"/>
                <w:szCs w:val="20"/>
              </w:rPr>
            </w:pPr>
          </w:p>
        </w:tc>
      </w:tr>
      <w:tr w:rsidR="0011507F" w:rsidRPr="00152208" w14:paraId="0B4E4DF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495F21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74B7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cấp tăng mới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3B3086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655F8EA"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B3AE3E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D45E5E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D92297C" w14:textId="77777777" w:rsidR="0011507F" w:rsidRPr="00152208" w:rsidRDefault="0011507F" w:rsidP="0011507F">
            <w:pPr>
              <w:spacing w:before="120"/>
              <w:jc w:val="center"/>
              <w:rPr>
                <w:rFonts w:ascii="Arial" w:hAnsi="Arial" w:cs="Arial"/>
                <w:sz w:val="20"/>
                <w:szCs w:val="20"/>
              </w:rPr>
            </w:pPr>
          </w:p>
        </w:tc>
      </w:tr>
      <w:tr w:rsidR="0011507F" w:rsidRPr="00152208" w14:paraId="4355242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611E75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7E553B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cấp lạ</w:t>
            </w:r>
            <w:r w:rsidRPr="00152208">
              <w:rPr>
                <w:rFonts w:ascii="Arial" w:hAnsi="Arial" w:cs="Arial"/>
                <w:sz w:val="20"/>
                <w:szCs w:val="20"/>
                <w:lang w:val="en-US"/>
              </w:rPr>
              <w:t xml:space="preserve">i </w:t>
            </w:r>
            <w:r w:rsidRPr="00152208">
              <w:rPr>
                <w:rFonts w:ascii="Arial" w:hAnsi="Arial" w:cs="Arial"/>
                <w:sz w:val="20"/>
                <w:szCs w:val="20"/>
              </w:rPr>
              <w:t>do mất</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CA770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944A9E0"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A35AC8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8295D3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5E9BF1B" w14:textId="77777777" w:rsidR="0011507F" w:rsidRPr="00152208" w:rsidRDefault="0011507F" w:rsidP="0011507F">
            <w:pPr>
              <w:spacing w:before="120"/>
              <w:jc w:val="center"/>
              <w:rPr>
                <w:rFonts w:ascii="Arial" w:hAnsi="Arial" w:cs="Arial"/>
                <w:sz w:val="20"/>
                <w:szCs w:val="20"/>
              </w:rPr>
            </w:pPr>
          </w:p>
        </w:tc>
      </w:tr>
      <w:tr w:rsidR="0011507F" w:rsidRPr="00152208" w14:paraId="3EF65D5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458F8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453B47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cấp đổi do hỏng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A3EC41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4F5B385"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0F4D74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BF2753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F886779" w14:textId="77777777" w:rsidR="0011507F" w:rsidRPr="00152208" w:rsidRDefault="0011507F" w:rsidP="0011507F">
            <w:pPr>
              <w:spacing w:before="120"/>
              <w:jc w:val="center"/>
              <w:rPr>
                <w:rFonts w:ascii="Arial" w:hAnsi="Arial" w:cs="Arial"/>
                <w:sz w:val="20"/>
                <w:szCs w:val="20"/>
              </w:rPr>
            </w:pPr>
          </w:p>
        </w:tc>
      </w:tr>
      <w:tr w:rsidR="0011507F" w:rsidRPr="00152208" w14:paraId="60F0703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C68421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6BBC0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cấp đổi do sai thông tin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E1240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7304EC0"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34A01A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2E3EB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E2873D5" w14:textId="77777777" w:rsidR="0011507F" w:rsidRPr="00152208" w:rsidRDefault="0011507F" w:rsidP="0011507F">
            <w:pPr>
              <w:spacing w:before="120"/>
              <w:jc w:val="center"/>
              <w:rPr>
                <w:rFonts w:ascii="Arial" w:hAnsi="Arial" w:cs="Arial"/>
                <w:sz w:val="20"/>
                <w:szCs w:val="20"/>
              </w:rPr>
            </w:pPr>
          </w:p>
        </w:tc>
      </w:tr>
      <w:tr w:rsidR="0011507F" w:rsidRPr="00152208" w14:paraId="3E44C19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30D02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52149B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w:t>
            </w:r>
            <w:r w:rsidRPr="00152208">
              <w:rPr>
                <w:rFonts w:ascii="Arial" w:hAnsi="Arial" w:cs="Arial"/>
                <w:sz w:val="20"/>
                <w:szCs w:val="20"/>
                <w:lang w:val="en-US"/>
              </w:rPr>
              <w:t>H</w:t>
            </w:r>
            <w:r w:rsidRPr="00152208">
              <w:rPr>
                <w:rFonts w:ascii="Arial" w:hAnsi="Arial" w:cs="Arial"/>
                <w:sz w:val="20"/>
                <w:szCs w:val="20"/>
              </w:rPr>
              <w:t>YT cấp đổi do đổi CSKCB</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9168CD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126C36A"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7239E2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C767C6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88E8302" w14:textId="77777777" w:rsidR="0011507F" w:rsidRPr="00152208" w:rsidRDefault="0011507F" w:rsidP="0011507F">
            <w:pPr>
              <w:spacing w:before="120"/>
              <w:jc w:val="center"/>
              <w:rPr>
                <w:rFonts w:ascii="Arial" w:hAnsi="Arial" w:cs="Arial"/>
                <w:sz w:val="20"/>
                <w:szCs w:val="20"/>
              </w:rPr>
            </w:pPr>
          </w:p>
        </w:tc>
      </w:tr>
      <w:tr w:rsidR="0011507F" w:rsidRPr="00152208" w14:paraId="75884FD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EC46E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0CAC6D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Số phôi thẻ BHYT cấp đổi </w:t>
            </w:r>
            <w:r w:rsidRPr="00152208">
              <w:rPr>
                <w:rFonts w:ascii="Arial" w:hAnsi="Arial" w:cs="Arial"/>
                <w:sz w:val="20"/>
                <w:szCs w:val="20"/>
                <w:lang w:val="en-US"/>
              </w:rPr>
              <w:t>d</w:t>
            </w:r>
            <w:r w:rsidRPr="00152208">
              <w:rPr>
                <w:rFonts w:ascii="Arial" w:hAnsi="Arial" w:cs="Arial"/>
                <w:sz w:val="20"/>
                <w:szCs w:val="20"/>
              </w:rPr>
              <w:t xml:space="preserve">o đổi quyền </w:t>
            </w:r>
            <w:r w:rsidRPr="00152208">
              <w:rPr>
                <w:rFonts w:ascii="Arial" w:hAnsi="Arial" w:cs="Arial"/>
                <w:sz w:val="20"/>
                <w:szCs w:val="20"/>
                <w:lang w:val="en-US"/>
              </w:rPr>
              <w:t>lợi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E3A227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748B6E1"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B9C829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E4BE00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FDE7DAD" w14:textId="77777777" w:rsidR="0011507F" w:rsidRPr="00152208" w:rsidRDefault="0011507F" w:rsidP="0011507F">
            <w:pPr>
              <w:spacing w:before="120"/>
              <w:jc w:val="center"/>
              <w:rPr>
                <w:rFonts w:ascii="Arial" w:hAnsi="Arial" w:cs="Arial"/>
                <w:sz w:val="20"/>
                <w:szCs w:val="20"/>
              </w:rPr>
            </w:pPr>
          </w:p>
        </w:tc>
      </w:tr>
      <w:tr w:rsidR="0011507F" w:rsidRPr="00152208" w14:paraId="0120C84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96B6D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946613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cấp đổi do nguyên nhân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C0CF0E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78260BA"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FC589C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8425DD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517122B" w14:textId="77777777" w:rsidR="0011507F" w:rsidRPr="00152208" w:rsidRDefault="0011507F" w:rsidP="0011507F">
            <w:pPr>
              <w:spacing w:before="120"/>
              <w:jc w:val="center"/>
              <w:rPr>
                <w:rFonts w:ascii="Arial" w:hAnsi="Arial" w:cs="Arial"/>
                <w:sz w:val="20"/>
                <w:szCs w:val="20"/>
              </w:rPr>
            </w:pPr>
          </w:p>
        </w:tc>
      </w:tr>
      <w:tr w:rsidR="0011507F" w:rsidRPr="00152208" w14:paraId="5D1293E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1AFF8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6D577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mất do bảo quản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6607EA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EE8C94E"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37F84F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E1D949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FDAEF14" w14:textId="77777777" w:rsidR="0011507F" w:rsidRPr="00152208" w:rsidRDefault="0011507F" w:rsidP="0011507F">
            <w:pPr>
              <w:spacing w:before="120"/>
              <w:jc w:val="center"/>
              <w:rPr>
                <w:rFonts w:ascii="Arial" w:hAnsi="Arial" w:cs="Arial"/>
                <w:sz w:val="20"/>
                <w:szCs w:val="20"/>
              </w:rPr>
            </w:pPr>
          </w:p>
        </w:tc>
      </w:tr>
      <w:tr w:rsidR="0011507F" w:rsidRPr="00152208" w14:paraId="1BCDB03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CC0E34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EDB026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phôi thẻ BHYT hỏng do bảo quản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2F77EA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BC1F1A1"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3A5F931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F9ABEE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E99C2A9" w14:textId="77777777" w:rsidR="0011507F" w:rsidRPr="00152208" w:rsidRDefault="0011507F" w:rsidP="0011507F">
            <w:pPr>
              <w:spacing w:before="120"/>
              <w:jc w:val="center"/>
              <w:rPr>
                <w:rFonts w:ascii="Arial" w:hAnsi="Arial" w:cs="Arial"/>
                <w:sz w:val="20"/>
                <w:szCs w:val="20"/>
              </w:rPr>
            </w:pPr>
          </w:p>
        </w:tc>
      </w:tr>
      <w:tr w:rsidR="0011507F" w:rsidRPr="00152208" w14:paraId="0DF8B59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CEE6B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18CA9B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phôi thẻ BHYT hỏng do lỗi nhà in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C5861F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5B43F2A"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EE80BB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15728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CD83867" w14:textId="77777777" w:rsidR="0011507F" w:rsidRPr="00152208" w:rsidRDefault="0011507F" w:rsidP="0011507F">
            <w:pPr>
              <w:spacing w:before="120"/>
              <w:jc w:val="center"/>
              <w:rPr>
                <w:rFonts w:ascii="Arial" w:hAnsi="Arial" w:cs="Arial"/>
                <w:sz w:val="20"/>
                <w:szCs w:val="20"/>
              </w:rPr>
            </w:pPr>
          </w:p>
        </w:tc>
      </w:tr>
      <w:tr w:rsidR="0011507F" w:rsidRPr="00152208" w14:paraId="6DE63BB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95A2FC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3E6BBC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hỏng do in hỏng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5BFAC9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54E20FD"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7154397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72E575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7DA5470" w14:textId="77777777" w:rsidR="0011507F" w:rsidRPr="00152208" w:rsidRDefault="0011507F" w:rsidP="0011507F">
            <w:pPr>
              <w:spacing w:before="120"/>
              <w:jc w:val="center"/>
              <w:rPr>
                <w:rFonts w:ascii="Arial" w:hAnsi="Arial" w:cs="Arial"/>
                <w:sz w:val="20"/>
                <w:szCs w:val="20"/>
              </w:rPr>
            </w:pPr>
          </w:p>
        </w:tc>
      </w:tr>
      <w:tr w:rsidR="0011507F" w:rsidRPr="00152208" w14:paraId="408D840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48E56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38A870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Số phôi thẻ BHYT giảm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469FD7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12E933A"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22D30AB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54EBEA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8F52B5F" w14:textId="77777777" w:rsidR="0011507F" w:rsidRPr="00152208" w:rsidRDefault="0011507F" w:rsidP="0011507F">
            <w:pPr>
              <w:spacing w:before="120"/>
              <w:jc w:val="center"/>
              <w:rPr>
                <w:rFonts w:ascii="Arial" w:hAnsi="Arial" w:cs="Arial"/>
                <w:sz w:val="20"/>
                <w:szCs w:val="20"/>
              </w:rPr>
            </w:pPr>
          </w:p>
        </w:tc>
      </w:tr>
      <w:tr w:rsidR="0011507F" w:rsidRPr="00152208" w14:paraId="6BB11B0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00FA4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325367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Phôi thẻ BHYT tồn cuối kỳ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A7F0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2702</w:t>
            </w:r>
          </w:p>
        </w:tc>
        <w:tc>
          <w:tcPr>
            <w:tcW w:w="416" w:type="pct"/>
            <w:tcBorders>
              <w:top w:val="single" w:sz="4" w:space="0" w:color="auto"/>
              <w:left w:val="single" w:sz="4" w:space="0" w:color="auto"/>
              <w:bottom w:val="single" w:sz="4" w:space="0" w:color="auto"/>
              <w:right w:val="nil"/>
            </w:tcBorders>
            <w:shd w:val="clear" w:color="auto" w:fill="FFFFFF"/>
            <w:vAlign w:val="center"/>
          </w:tcPr>
          <w:p w14:paraId="16D302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Phôi</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80EF8E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6EF86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93C5C64" w14:textId="77777777" w:rsidR="0011507F" w:rsidRPr="00152208" w:rsidRDefault="0011507F" w:rsidP="0011507F">
            <w:pPr>
              <w:spacing w:before="120"/>
              <w:jc w:val="center"/>
              <w:rPr>
                <w:rFonts w:ascii="Arial" w:hAnsi="Arial" w:cs="Arial"/>
                <w:sz w:val="20"/>
                <w:szCs w:val="20"/>
              </w:rPr>
            </w:pPr>
          </w:p>
        </w:tc>
      </w:tr>
      <w:tr w:rsidR="0011507F" w:rsidRPr="00152208" w14:paraId="40E0227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467C0C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C</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B5C54B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KH</w:t>
            </w:r>
            <w:r w:rsidRPr="00152208">
              <w:rPr>
                <w:rFonts w:ascii="Arial" w:hAnsi="Arial" w:cs="Arial"/>
                <w:b/>
                <w:sz w:val="20"/>
                <w:szCs w:val="20"/>
                <w:lang w:val="en-US"/>
              </w:rPr>
              <w:t>Ố</w:t>
            </w:r>
            <w:r w:rsidRPr="00152208">
              <w:rPr>
                <w:rFonts w:ascii="Arial" w:hAnsi="Arial" w:cs="Arial"/>
                <w:b/>
                <w:sz w:val="20"/>
                <w:szCs w:val="20"/>
              </w:rPr>
              <w:t>I LOẠI HÌNH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02A9499"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C937A30"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0C35DA8"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1EC9DD1"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D6F4613" w14:textId="77777777" w:rsidR="0011507F" w:rsidRPr="00152208" w:rsidRDefault="0011507F" w:rsidP="0011507F">
            <w:pPr>
              <w:spacing w:before="120"/>
              <w:jc w:val="center"/>
              <w:rPr>
                <w:rFonts w:ascii="Arial" w:hAnsi="Arial" w:cs="Arial"/>
                <w:b/>
                <w:sz w:val="20"/>
                <w:szCs w:val="20"/>
              </w:rPr>
            </w:pPr>
          </w:p>
        </w:tc>
      </w:tr>
      <w:tr w:rsidR="0011507F" w:rsidRPr="00152208" w14:paraId="6B06514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19707B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C</w:t>
            </w:r>
            <w:r w:rsidRPr="00152208">
              <w:rPr>
                <w:rFonts w:ascii="Arial" w:hAnsi="Arial" w:cs="Arial"/>
                <w:b/>
                <w:sz w:val="20"/>
                <w:szCs w:val="20"/>
                <w:lang w:val="en-US"/>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A100B8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Thẻ BHYT còn hạn sử dụng đến thời điểm cuối kỳ theo khối loại hình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49783F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3AED54E"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0539CFC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5E3DE5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1D60839" w14:textId="77777777" w:rsidR="0011507F" w:rsidRPr="00152208" w:rsidRDefault="0011507F" w:rsidP="0011507F">
            <w:pPr>
              <w:spacing w:before="120"/>
              <w:jc w:val="center"/>
              <w:rPr>
                <w:rFonts w:ascii="Arial" w:hAnsi="Arial" w:cs="Arial"/>
                <w:sz w:val="20"/>
                <w:szCs w:val="20"/>
              </w:rPr>
            </w:pPr>
          </w:p>
        </w:tc>
      </w:tr>
      <w:tr w:rsidR="0011507F" w:rsidRPr="00152208" w14:paraId="38DB9DB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C6880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01211F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người lao động và người sử dụng lao động đóng, trong đó: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048B70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0A36B0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84CE17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871DBA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305996B" w14:textId="77777777" w:rsidR="0011507F" w:rsidRPr="00152208" w:rsidRDefault="0011507F" w:rsidP="0011507F">
            <w:pPr>
              <w:spacing w:before="120"/>
              <w:jc w:val="center"/>
              <w:rPr>
                <w:rFonts w:ascii="Arial" w:hAnsi="Arial" w:cs="Arial"/>
                <w:sz w:val="20"/>
                <w:szCs w:val="20"/>
              </w:rPr>
            </w:pPr>
          </w:p>
        </w:tc>
      </w:tr>
      <w:tr w:rsidR="0011507F" w:rsidRPr="00152208" w14:paraId="5B73133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C3DB1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5CA5F1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FAE6CB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18E6C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FEFA0C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6F8AD2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D1721A8" w14:textId="77777777" w:rsidR="0011507F" w:rsidRPr="00152208" w:rsidRDefault="0011507F" w:rsidP="0011507F">
            <w:pPr>
              <w:spacing w:before="120"/>
              <w:jc w:val="center"/>
              <w:rPr>
                <w:rFonts w:ascii="Arial" w:hAnsi="Arial" w:cs="Arial"/>
                <w:sz w:val="20"/>
                <w:szCs w:val="20"/>
              </w:rPr>
            </w:pPr>
          </w:p>
        </w:tc>
      </w:tr>
      <w:tr w:rsidR="0011507F" w:rsidRPr="00152208" w14:paraId="588F603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8B5992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9C2058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Hợp tác xã, liên hiệp hợp tác xã</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35BC08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1F5A7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823E24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3AC78B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A9EC8F0" w14:textId="77777777" w:rsidR="0011507F" w:rsidRPr="00152208" w:rsidRDefault="0011507F" w:rsidP="0011507F">
            <w:pPr>
              <w:spacing w:before="120"/>
              <w:jc w:val="center"/>
              <w:rPr>
                <w:rFonts w:ascii="Arial" w:hAnsi="Arial" w:cs="Arial"/>
                <w:sz w:val="20"/>
                <w:szCs w:val="20"/>
              </w:rPr>
            </w:pPr>
          </w:p>
        </w:tc>
      </w:tr>
      <w:tr w:rsidR="0011507F" w:rsidRPr="00152208" w14:paraId="1AB5AAB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F6B5E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502D4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Cơ quan hành chính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8A15D9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19177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499A27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4FA16C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949AE6E" w14:textId="77777777" w:rsidR="0011507F" w:rsidRPr="00152208" w:rsidRDefault="0011507F" w:rsidP="0011507F">
            <w:pPr>
              <w:spacing w:before="120"/>
              <w:jc w:val="center"/>
              <w:rPr>
                <w:rFonts w:ascii="Arial" w:hAnsi="Arial" w:cs="Arial"/>
                <w:sz w:val="20"/>
                <w:szCs w:val="20"/>
              </w:rPr>
            </w:pPr>
          </w:p>
        </w:tc>
      </w:tr>
      <w:tr w:rsidR="0011507F" w:rsidRPr="00152208" w14:paraId="235062D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66433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217EA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 xml:space="preserve"> chức nước ngoài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905825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3665F7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968DE2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71F3F0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4C2E176" w14:textId="77777777" w:rsidR="0011507F" w:rsidRPr="00152208" w:rsidRDefault="0011507F" w:rsidP="0011507F">
            <w:pPr>
              <w:spacing w:before="120"/>
              <w:jc w:val="center"/>
              <w:rPr>
                <w:rFonts w:ascii="Arial" w:hAnsi="Arial" w:cs="Arial"/>
                <w:sz w:val="20"/>
                <w:szCs w:val="20"/>
              </w:rPr>
            </w:pPr>
          </w:p>
        </w:tc>
      </w:tr>
      <w:tr w:rsidR="0011507F" w:rsidRPr="00152208" w14:paraId="110E59F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DED30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F5BD07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Các tổ chức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058DF0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C704D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B49F40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F244CE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EA6D38A" w14:textId="77777777" w:rsidR="0011507F" w:rsidRPr="00152208" w:rsidRDefault="0011507F" w:rsidP="0011507F">
            <w:pPr>
              <w:spacing w:before="120"/>
              <w:jc w:val="center"/>
              <w:rPr>
                <w:rFonts w:ascii="Arial" w:hAnsi="Arial" w:cs="Arial"/>
                <w:sz w:val="20"/>
                <w:szCs w:val="20"/>
              </w:rPr>
            </w:pPr>
          </w:p>
        </w:tc>
      </w:tr>
      <w:tr w:rsidR="0011507F" w:rsidRPr="00152208" w14:paraId="0D1CF46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E9ECD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D50907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công chức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6C3ECB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55E0C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425295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0AFC9D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2E02CA1" w14:textId="77777777" w:rsidR="0011507F" w:rsidRPr="00152208" w:rsidRDefault="0011507F" w:rsidP="0011507F">
            <w:pPr>
              <w:spacing w:before="120"/>
              <w:jc w:val="center"/>
              <w:rPr>
                <w:rFonts w:ascii="Arial" w:hAnsi="Arial" w:cs="Arial"/>
                <w:sz w:val="20"/>
                <w:szCs w:val="20"/>
              </w:rPr>
            </w:pPr>
          </w:p>
        </w:tc>
      </w:tr>
      <w:tr w:rsidR="0011507F" w:rsidRPr="00152208" w14:paraId="72DD388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AD809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CF337A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xã phường không chuyên trách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9AB85F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3F55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C6E53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553D26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BBCBE4B" w14:textId="77777777" w:rsidR="0011507F" w:rsidRPr="00152208" w:rsidRDefault="0011507F" w:rsidP="0011507F">
            <w:pPr>
              <w:spacing w:before="120"/>
              <w:jc w:val="center"/>
              <w:rPr>
                <w:rFonts w:ascii="Arial" w:hAnsi="Arial" w:cs="Arial"/>
                <w:sz w:val="20"/>
                <w:szCs w:val="20"/>
              </w:rPr>
            </w:pPr>
          </w:p>
        </w:tc>
      </w:tr>
      <w:tr w:rsidR="0011507F" w:rsidRPr="00152208" w14:paraId="571E092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BCDB7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DFF052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tổ chức bảo hiểm xã hội đóng, trong đó: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B74A73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540D0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293B22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2577E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769424" w14:textId="77777777" w:rsidR="0011507F" w:rsidRPr="00152208" w:rsidRDefault="0011507F" w:rsidP="0011507F">
            <w:pPr>
              <w:spacing w:before="120"/>
              <w:jc w:val="center"/>
              <w:rPr>
                <w:rFonts w:ascii="Arial" w:hAnsi="Arial" w:cs="Arial"/>
                <w:sz w:val="20"/>
                <w:szCs w:val="20"/>
              </w:rPr>
            </w:pPr>
          </w:p>
        </w:tc>
      </w:tr>
      <w:tr w:rsidR="0011507F" w:rsidRPr="00152208" w14:paraId="6FCB03D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65158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9B5AB4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hưu trí, mất sức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979E30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40711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E2AEDF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FF74DC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D6ED416" w14:textId="77777777" w:rsidR="0011507F" w:rsidRPr="00152208" w:rsidRDefault="0011507F" w:rsidP="0011507F">
            <w:pPr>
              <w:spacing w:before="120"/>
              <w:jc w:val="center"/>
              <w:rPr>
                <w:rFonts w:ascii="Arial" w:hAnsi="Arial" w:cs="Arial"/>
                <w:sz w:val="20"/>
                <w:szCs w:val="20"/>
              </w:rPr>
            </w:pPr>
          </w:p>
        </w:tc>
      </w:tr>
      <w:tr w:rsidR="0011507F" w:rsidRPr="00152208" w14:paraId="3942700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A5F43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3B1EF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Trợ cấp tai nạn, bệnh nghề nghiệp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C427DD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DE20A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3B5E9D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4D8771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F5E21C5" w14:textId="77777777" w:rsidR="0011507F" w:rsidRPr="00152208" w:rsidRDefault="0011507F" w:rsidP="0011507F">
            <w:pPr>
              <w:spacing w:before="120"/>
              <w:jc w:val="center"/>
              <w:rPr>
                <w:rFonts w:ascii="Arial" w:hAnsi="Arial" w:cs="Arial"/>
                <w:sz w:val="20"/>
                <w:szCs w:val="20"/>
              </w:rPr>
            </w:pPr>
          </w:p>
        </w:tc>
      </w:tr>
      <w:tr w:rsidR="0011507F" w:rsidRPr="00152208" w14:paraId="15FCB0B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4D0F1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ED041E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bị ốm dài ngày</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67C5EC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C4C02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B005AC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7A736E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4F0D3DE" w14:textId="77777777" w:rsidR="0011507F" w:rsidRPr="00152208" w:rsidRDefault="0011507F" w:rsidP="0011507F">
            <w:pPr>
              <w:spacing w:before="120"/>
              <w:jc w:val="center"/>
              <w:rPr>
                <w:rFonts w:ascii="Arial" w:hAnsi="Arial" w:cs="Arial"/>
                <w:sz w:val="20"/>
                <w:szCs w:val="20"/>
              </w:rPr>
            </w:pPr>
          </w:p>
        </w:tc>
      </w:tr>
      <w:tr w:rsidR="0011507F" w:rsidRPr="00152208" w14:paraId="7794CA0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A14E1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E2B514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từ đủ 80T trở lên hưởng trợ cấp tuất hàng tháng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EDAF6E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13DCB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AB630A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A74F6A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427D7F6" w14:textId="77777777" w:rsidR="0011507F" w:rsidRPr="00152208" w:rsidRDefault="0011507F" w:rsidP="0011507F">
            <w:pPr>
              <w:spacing w:before="120"/>
              <w:jc w:val="center"/>
              <w:rPr>
                <w:rFonts w:ascii="Arial" w:hAnsi="Arial" w:cs="Arial"/>
                <w:sz w:val="20"/>
                <w:szCs w:val="20"/>
              </w:rPr>
            </w:pPr>
          </w:p>
        </w:tc>
      </w:tr>
      <w:tr w:rsidR="0011507F" w:rsidRPr="00152208" w14:paraId="4EF397F2"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217BB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36EA37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Cán bộ XP </w:t>
            </w:r>
            <w:r w:rsidRPr="00152208">
              <w:rPr>
                <w:rFonts w:ascii="Arial" w:hAnsi="Arial" w:cs="Arial"/>
                <w:sz w:val="20"/>
                <w:szCs w:val="20"/>
                <w:lang w:val="en-US"/>
              </w:rPr>
              <w:t>hưởng</w:t>
            </w:r>
            <w:r w:rsidRPr="00152208">
              <w:rPr>
                <w:rFonts w:ascii="Arial" w:hAnsi="Arial" w:cs="Arial"/>
                <w:sz w:val="20"/>
                <w:szCs w:val="20"/>
              </w:rPr>
              <w:t xml:space="preserve"> trợ cấp từ BHXH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682786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651F5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1494F7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47AA5F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03D690C" w14:textId="77777777" w:rsidR="0011507F" w:rsidRPr="00152208" w:rsidRDefault="0011507F" w:rsidP="0011507F">
            <w:pPr>
              <w:spacing w:before="120"/>
              <w:jc w:val="center"/>
              <w:rPr>
                <w:rFonts w:ascii="Arial" w:hAnsi="Arial" w:cs="Arial"/>
                <w:sz w:val="20"/>
                <w:szCs w:val="20"/>
              </w:rPr>
            </w:pPr>
          </w:p>
        </w:tc>
      </w:tr>
      <w:tr w:rsidR="0011507F" w:rsidRPr="00152208" w14:paraId="0892643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190D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62DE01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hưởng trợ cấp thất nghiệp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8FAA82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31192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43A540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CB6BDB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9987377" w14:textId="77777777" w:rsidR="0011507F" w:rsidRPr="00152208" w:rsidRDefault="0011507F" w:rsidP="0011507F">
            <w:pPr>
              <w:spacing w:before="120"/>
              <w:jc w:val="center"/>
              <w:rPr>
                <w:rFonts w:ascii="Arial" w:hAnsi="Arial" w:cs="Arial"/>
                <w:sz w:val="20"/>
                <w:szCs w:val="20"/>
              </w:rPr>
            </w:pPr>
          </w:p>
        </w:tc>
      </w:tr>
      <w:tr w:rsidR="0011507F" w:rsidRPr="00152208" w14:paraId="4210D4C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31C40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DF6190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nhân cao su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2B09C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F2297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D18B1D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76ADB7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9717E8D" w14:textId="77777777" w:rsidR="0011507F" w:rsidRPr="00152208" w:rsidRDefault="0011507F" w:rsidP="0011507F">
            <w:pPr>
              <w:spacing w:before="120"/>
              <w:jc w:val="center"/>
              <w:rPr>
                <w:rFonts w:ascii="Arial" w:hAnsi="Arial" w:cs="Arial"/>
                <w:sz w:val="20"/>
                <w:szCs w:val="20"/>
              </w:rPr>
            </w:pPr>
          </w:p>
        </w:tc>
      </w:tr>
      <w:tr w:rsidR="0011507F" w:rsidRPr="00152208" w14:paraId="3A18247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ABF52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8CBBBA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Ngân sách NN đ</w:t>
            </w:r>
            <w:r w:rsidRPr="00152208">
              <w:rPr>
                <w:rFonts w:ascii="Arial" w:hAnsi="Arial" w:cs="Arial"/>
                <w:sz w:val="20"/>
                <w:szCs w:val="20"/>
                <w:lang w:val="en-US"/>
              </w:rPr>
              <w:t>ó</w:t>
            </w:r>
            <w:r w:rsidRPr="00152208">
              <w:rPr>
                <w:rFonts w:ascii="Arial" w:hAnsi="Arial" w:cs="Arial"/>
                <w:sz w:val="20"/>
                <w:szCs w:val="20"/>
              </w:rPr>
              <w:t>ng, trong đó: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AEBE63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6EC9E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E952D5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BFA0B2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8B6E6E" w14:textId="77777777" w:rsidR="0011507F" w:rsidRPr="00152208" w:rsidRDefault="0011507F" w:rsidP="0011507F">
            <w:pPr>
              <w:spacing w:before="120"/>
              <w:jc w:val="center"/>
              <w:rPr>
                <w:rFonts w:ascii="Arial" w:hAnsi="Arial" w:cs="Arial"/>
                <w:sz w:val="20"/>
                <w:szCs w:val="20"/>
              </w:rPr>
            </w:pPr>
          </w:p>
        </w:tc>
      </w:tr>
      <w:tr w:rsidR="0011507F" w:rsidRPr="00152208" w14:paraId="47EB93E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B3BAD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B6A583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Quân nhân chuyên nghiệp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9C7DC7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360FB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AA7A62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C9E347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C4F43DF" w14:textId="77777777" w:rsidR="0011507F" w:rsidRPr="00152208" w:rsidRDefault="0011507F" w:rsidP="0011507F">
            <w:pPr>
              <w:spacing w:before="120"/>
              <w:jc w:val="center"/>
              <w:rPr>
                <w:rFonts w:ascii="Arial" w:hAnsi="Arial" w:cs="Arial"/>
                <w:sz w:val="20"/>
                <w:szCs w:val="20"/>
              </w:rPr>
            </w:pPr>
          </w:p>
        </w:tc>
      </w:tr>
      <w:tr w:rsidR="0011507F" w:rsidRPr="00152208" w14:paraId="730A91F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39619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06004A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an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E9E615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D0A14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6C3A1B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A20D02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7DEA271" w14:textId="77777777" w:rsidR="0011507F" w:rsidRPr="00152208" w:rsidRDefault="0011507F" w:rsidP="0011507F">
            <w:pPr>
              <w:spacing w:before="120"/>
              <w:jc w:val="center"/>
              <w:rPr>
                <w:rFonts w:ascii="Arial" w:hAnsi="Arial" w:cs="Arial"/>
                <w:sz w:val="20"/>
                <w:szCs w:val="20"/>
              </w:rPr>
            </w:pPr>
          </w:p>
        </w:tc>
      </w:tr>
      <w:tr w:rsidR="0011507F" w:rsidRPr="00152208" w14:paraId="4B6B9AD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78E33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5634A9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Người làm công tác cơ yếu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D31BC4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811C5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CCB8B4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7AA9D8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76AE8A4" w14:textId="77777777" w:rsidR="0011507F" w:rsidRPr="00152208" w:rsidRDefault="0011507F" w:rsidP="0011507F">
            <w:pPr>
              <w:spacing w:before="120"/>
              <w:jc w:val="center"/>
              <w:rPr>
                <w:rFonts w:ascii="Arial" w:hAnsi="Arial" w:cs="Arial"/>
                <w:sz w:val="20"/>
                <w:szCs w:val="20"/>
              </w:rPr>
            </w:pPr>
          </w:p>
        </w:tc>
      </w:tr>
      <w:tr w:rsidR="0011507F" w:rsidRPr="00152208" w14:paraId="139FA0B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A1F29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88625B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XP hưởng trợ cấp từ Ngân sách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D6126D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31C8F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9C5893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A2D990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253CB00" w14:textId="77777777" w:rsidR="0011507F" w:rsidRPr="00152208" w:rsidRDefault="0011507F" w:rsidP="0011507F">
            <w:pPr>
              <w:spacing w:before="120"/>
              <w:jc w:val="center"/>
              <w:rPr>
                <w:rFonts w:ascii="Arial" w:hAnsi="Arial" w:cs="Arial"/>
                <w:sz w:val="20"/>
                <w:szCs w:val="20"/>
              </w:rPr>
            </w:pPr>
          </w:p>
        </w:tc>
      </w:tr>
      <w:tr w:rsidR="0011507F" w:rsidRPr="00152208" w14:paraId="2905123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DE514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844B73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đã thôi hưởng trợ cấp MSLĐ đang hưởng tr</w:t>
            </w:r>
            <w:r w:rsidRPr="00152208">
              <w:rPr>
                <w:rFonts w:ascii="Arial" w:hAnsi="Arial" w:cs="Arial"/>
                <w:sz w:val="20"/>
                <w:szCs w:val="20"/>
                <w:lang w:val="en-US"/>
              </w:rPr>
              <w:t>ợ</w:t>
            </w:r>
            <w:r w:rsidRPr="00152208">
              <w:rPr>
                <w:rFonts w:ascii="Arial" w:hAnsi="Arial" w:cs="Arial"/>
                <w:sz w:val="20"/>
                <w:szCs w:val="20"/>
              </w:rPr>
              <w:t xml:space="preserve"> cấp từ NS</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F35153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27CAC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3FA9D0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06615D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761ABB4" w14:textId="77777777" w:rsidR="0011507F" w:rsidRPr="00152208" w:rsidRDefault="0011507F" w:rsidP="0011507F">
            <w:pPr>
              <w:spacing w:before="120"/>
              <w:jc w:val="center"/>
              <w:rPr>
                <w:rFonts w:ascii="Arial" w:hAnsi="Arial" w:cs="Arial"/>
                <w:sz w:val="20"/>
                <w:szCs w:val="20"/>
              </w:rPr>
            </w:pPr>
          </w:p>
        </w:tc>
      </w:tr>
      <w:tr w:rsidR="0011507F" w:rsidRPr="00152208" w14:paraId="30C0E07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2990A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42BD2A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Mẹ VN anh hùng, lão thành CM, TTB 81%</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03E405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F372F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320A98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714500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14DCD11" w14:textId="77777777" w:rsidR="0011507F" w:rsidRPr="00152208" w:rsidRDefault="0011507F" w:rsidP="0011507F">
            <w:pPr>
              <w:spacing w:before="120"/>
              <w:jc w:val="center"/>
              <w:rPr>
                <w:rFonts w:ascii="Arial" w:hAnsi="Arial" w:cs="Arial"/>
                <w:sz w:val="20"/>
                <w:szCs w:val="20"/>
              </w:rPr>
            </w:pPr>
          </w:p>
        </w:tc>
      </w:tr>
      <w:tr w:rsidR="0011507F" w:rsidRPr="00152208" w14:paraId="26CB741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6F0B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91F76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Có công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722AA8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7F4F8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C0052E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37A529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6BE8A47" w14:textId="77777777" w:rsidR="0011507F" w:rsidRPr="00152208" w:rsidRDefault="0011507F" w:rsidP="0011507F">
            <w:pPr>
              <w:spacing w:before="120"/>
              <w:jc w:val="center"/>
              <w:rPr>
                <w:rFonts w:ascii="Arial" w:hAnsi="Arial" w:cs="Arial"/>
                <w:sz w:val="20"/>
                <w:szCs w:val="20"/>
              </w:rPr>
            </w:pPr>
          </w:p>
        </w:tc>
      </w:tr>
      <w:tr w:rsidR="0011507F" w:rsidRPr="00152208" w14:paraId="754750C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631C6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E9F2A9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Cựu chiến binh, TNXP chống pháp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B31E3F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03069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31FDD5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87B255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753CF5F" w14:textId="77777777" w:rsidR="0011507F" w:rsidRPr="00152208" w:rsidRDefault="0011507F" w:rsidP="0011507F">
            <w:pPr>
              <w:spacing w:before="120"/>
              <w:jc w:val="center"/>
              <w:rPr>
                <w:rFonts w:ascii="Arial" w:hAnsi="Arial" w:cs="Arial"/>
                <w:sz w:val="20"/>
                <w:szCs w:val="20"/>
              </w:rPr>
            </w:pPr>
          </w:p>
        </w:tc>
      </w:tr>
      <w:tr w:rsidR="0011507F" w:rsidRPr="00152208" w14:paraId="230F8B3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BF266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D5589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tham gia KC chống Mỹ</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593DE4D"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4C41A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23D254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ECB78B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EE21A15" w14:textId="77777777" w:rsidR="0011507F" w:rsidRPr="00152208" w:rsidRDefault="0011507F" w:rsidP="0011507F">
            <w:pPr>
              <w:spacing w:before="120"/>
              <w:jc w:val="center"/>
              <w:rPr>
                <w:rFonts w:ascii="Arial" w:hAnsi="Arial" w:cs="Arial"/>
                <w:sz w:val="20"/>
                <w:szCs w:val="20"/>
              </w:rPr>
            </w:pPr>
          </w:p>
        </w:tc>
      </w:tr>
      <w:tr w:rsidR="0011507F" w:rsidRPr="00152208" w14:paraId="3A0B2B5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65DAD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2E0867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biểu QH, HĐND</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A93F8B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09B8A0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AF608E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BC0D21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F48E1CC" w14:textId="77777777" w:rsidR="0011507F" w:rsidRPr="00152208" w:rsidRDefault="0011507F" w:rsidP="0011507F">
            <w:pPr>
              <w:spacing w:before="120"/>
              <w:jc w:val="center"/>
              <w:rPr>
                <w:rFonts w:ascii="Arial" w:hAnsi="Arial" w:cs="Arial"/>
                <w:sz w:val="20"/>
                <w:szCs w:val="20"/>
              </w:rPr>
            </w:pPr>
          </w:p>
        </w:tc>
      </w:tr>
      <w:tr w:rsidR="0011507F" w:rsidRPr="00152208" w14:paraId="0EB446C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98ABF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AED57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Trẻ em dưới 6 tuổi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E35E6D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4E56D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0B5AEF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5067CE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4F323E1" w14:textId="77777777" w:rsidR="0011507F" w:rsidRPr="00152208" w:rsidRDefault="0011507F" w:rsidP="0011507F">
            <w:pPr>
              <w:spacing w:before="120"/>
              <w:jc w:val="center"/>
              <w:rPr>
                <w:rFonts w:ascii="Arial" w:hAnsi="Arial" w:cs="Arial"/>
                <w:sz w:val="20"/>
                <w:szCs w:val="20"/>
              </w:rPr>
            </w:pPr>
          </w:p>
        </w:tc>
      </w:tr>
      <w:tr w:rsidR="0011507F" w:rsidRPr="00152208" w14:paraId="2CB9CE4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50C2A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EC8DFB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Bảo trợ xã hội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B3AC19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822EA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E91905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15B3AD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3EE016F" w14:textId="77777777" w:rsidR="0011507F" w:rsidRPr="00152208" w:rsidRDefault="0011507F" w:rsidP="0011507F">
            <w:pPr>
              <w:spacing w:before="120"/>
              <w:jc w:val="center"/>
              <w:rPr>
                <w:rFonts w:ascii="Arial" w:hAnsi="Arial" w:cs="Arial"/>
                <w:sz w:val="20"/>
                <w:szCs w:val="20"/>
              </w:rPr>
            </w:pPr>
          </w:p>
        </w:tc>
      </w:tr>
      <w:tr w:rsidR="0011507F" w:rsidRPr="00152208" w14:paraId="2DBC3F8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F2C24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B8816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nghèo</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EDBDC0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39483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384F39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E8246B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6DED5C9" w14:textId="77777777" w:rsidR="0011507F" w:rsidRPr="00152208" w:rsidRDefault="0011507F" w:rsidP="0011507F">
            <w:pPr>
              <w:spacing w:before="120"/>
              <w:jc w:val="center"/>
              <w:rPr>
                <w:rFonts w:ascii="Arial" w:hAnsi="Arial" w:cs="Arial"/>
                <w:sz w:val="20"/>
                <w:szCs w:val="20"/>
              </w:rPr>
            </w:pPr>
          </w:p>
        </w:tc>
      </w:tr>
      <w:tr w:rsidR="0011507F" w:rsidRPr="00152208" w14:paraId="1E0EAC1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9DF2B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1A756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dân tộc thiểu số</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C0E5B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239E4D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20DD96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859826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CECA8A5" w14:textId="77777777" w:rsidR="0011507F" w:rsidRPr="00152208" w:rsidRDefault="0011507F" w:rsidP="0011507F">
            <w:pPr>
              <w:spacing w:before="120"/>
              <w:jc w:val="center"/>
              <w:rPr>
                <w:rFonts w:ascii="Arial" w:hAnsi="Arial" w:cs="Arial"/>
                <w:sz w:val="20"/>
                <w:szCs w:val="20"/>
              </w:rPr>
            </w:pPr>
          </w:p>
        </w:tc>
      </w:tr>
      <w:tr w:rsidR="0011507F" w:rsidRPr="00152208" w14:paraId="135EDA0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3EDBD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28090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w:t>
            </w:r>
            <w:r w:rsidRPr="00152208">
              <w:rPr>
                <w:rFonts w:ascii="Arial" w:hAnsi="Arial" w:cs="Arial"/>
                <w:sz w:val="20"/>
                <w:szCs w:val="20"/>
                <w:lang w:val="en-US"/>
              </w:rPr>
              <w:t>i</w:t>
            </w:r>
            <w:r w:rsidRPr="00152208">
              <w:rPr>
                <w:rFonts w:ascii="Arial" w:hAnsi="Arial" w:cs="Arial"/>
                <w:sz w:val="20"/>
                <w:szCs w:val="20"/>
              </w:rPr>
              <w:t xml:space="preserve"> sống tại vùng đặc biệt khó khăn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9453C99"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032AB9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EEDE22"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0CCA35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5A3AE34" w14:textId="77777777" w:rsidR="0011507F" w:rsidRPr="00152208" w:rsidRDefault="0011507F" w:rsidP="0011507F">
            <w:pPr>
              <w:spacing w:before="120"/>
              <w:jc w:val="center"/>
              <w:rPr>
                <w:rFonts w:ascii="Arial" w:hAnsi="Arial" w:cs="Arial"/>
                <w:sz w:val="20"/>
                <w:szCs w:val="20"/>
              </w:rPr>
            </w:pPr>
          </w:p>
        </w:tc>
      </w:tr>
      <w:tr w:rsidR="0011507F" w:rsidRPr="00152208" w14:paraId="79FF07E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8E02A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AD59FB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s</w:t>
            </w:r>
            <w:r w:rsidRPr="00152208">
              <w:rPr>
                <w:rFonts w:ascii="Arial" w:hAnsi="Arial" w:cs="Arial"/>
                <w:sz w:val="20"/>
                <w:szCs w:val="20"/>
                <w:lang w:val="en-US"/>
              </w:rPr>
              <w:t>ố</w:t>
            </w:r>
            <w:r w:rsidRPr="00152208">
              <w:rPr>
                <w:rFonts w:ascii="Arial" w:hAnsi="Arial" w:cs="Arial"/>
                <w:sz w:val="20"/>
                <w:szCs w:val="20"/>
              </w:rPr>
              <w:t>ng tại xã đảo, huyện đ</w:t>
            </w:r>
            <w:r w:rsidRPr="00152208">
              <w:rPr>
                <w:rFonts w:ascii="Arial" w:hAnsi="Arial" w:cs="Arial"/>
                <w:sz w:val="20"/>
                <w:szCs w:val="20"/>
                <w:lang w:val="en-US"/>
              </w:rPr>
              <w:t>ả</w:t>
            </w:r>
            <w:r w:rsidRPr="00152208">
              <w:rPr>
                <w:rFonts w:ascii="Arial" w:hAnsi="Arial" w:cs="Arial"/>
                <w:sz w:val="20"/>
                <w:szCs w:val="20"/>
              </w:rPr>
              <w:t>o</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05BC76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BFE8C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F4F6DF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53A931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2ABF70" w14:textId="77777777" w:rsidR="0011507F" w:rsidRPr="00152208" w:rsidRDefault="0011507F" w:rsidP="0011507F">
            <w:pPr>
              <w:spacing w:before="120"/>
              <w:jc w:val="center"/>
              <w:rPr>
                <w:rFonts w:ascii="Arial" w:hAnsi="Arial" w:cs="Arial"/>
                <w:sz w:val="20"/>
                <w:szCs w:val="20"/>
              </w:rPr>
            </w:pPr>
          </w:p>
        </w:tc>
      </w:tr>
      <w:tr w:rsidR="0011507F" w:rsidRPr="00152208" w14:paraId="280E0EE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7DFD9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1AACB8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liệt sĩ</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04E957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1C8E2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2ABF42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9C1C9E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A6B0E3C" w14:textId="77777777" w:rsidR="0011507F" w:rsidRPr="00152208" w:rsidRDefault="0011507F" w:rsidP="0011507F">
            <w:pPr>
              <w:spacing w:before="120"/>
              <w:jc w:val="center"/>
              <w:rPr>
                <w:rFonts w:ascii="Arial" w:hAnsi="Arial" w:cs="Arial"/>
                <w:sz w:val="20"/>
                <w:szCs w:val="20"/>
              </w:rPr>
            </w:pPr>
          </w:p>
        </w:tc>
      </w:tr>
      <w:tr w:rsidR="0011507F" w:rsidRPr="00152208" w14:paraId="7B184E2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E5E9E7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EF2204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người có công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9CE51D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B256D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5EAB35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7EFF1B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B19E2A3" w14:textId="77777777" w:rsidR="0011507F" w:rsidRPr="00152208" w:rsidRDefault="0011507F" w:rsidP="0011507F">
            <w:pPr>
              <w:spacing w:before="120"/>
              <w:jc w:val="center"/>
              <w:rPr>
                <w:rFonts w:ascii="Arial" w:hAnsi="Arial" w:cs="Arial"/>
                <w:sz w:val="20"/>
                <w:szCs w:val="20"/>
              </w:rPr>
            </w:pPr>
          </w:p>
        </w:tc>
      </w:tr>
      <w:tr w:rsidR="0011507F" w:rsidRPr="00152208" w14:paraId="1D3F2C78"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E7BC8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DC1DA9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quân đội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0EADD9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D43DF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FED44D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C76BAA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1E29A1D" w14:textId="77777777" w:rsidR="0011507F" w:rsidRPr="00152208" w:rsidRDefault="0011507F" w:rsidP="0011507F">
            <w:pPr>
              <w:spacing w:before="120"/>
              <w:jc w:val="center"/>
              <w:rPr>
                <w:rFonts w:ascii="Arial" w:hAnsi="Arial" w:cs="Arial"/>
                <w:sz w:val="20"/>
                <w:szCs w:val="20"/>
              </w:rPr>
            </w:pPr>
          </w:p>
        </w:tc>
      </w:tr>
      <w:tr w:rsidR="0011507F" w:rsidRPr="00152208" w14:paraId="77B5FB2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B99BAA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39A884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công an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A6C3145"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3AACD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A8F130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DD9531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555CD68" w14:textId="77777777" w:rsidR="0011507F" w:rsidRPr="00152208" w:rsidRDefault="0011507F" w:rsidP="0011507F">
            <w:pPr>
              <w:spacing w:before="120"/>
              <w:jc w:val="center"/>
              <w:rPr>
                <w:rFonts w:ascii="Arial" w:hAnsi="Arial" w:cs="Arial"/>
                <w:sz w:val="20"/>
                <w:szCs w:val="20"/>
              </w:rPr>
            </w:pPr>
          </w:p>
        </w:tc>
      </w:tr>
      <w:tr w:rsidR="0011507F" w:rsidRPr="00152208" w14:paraId="66D50A7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B6FED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35</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FFC7F8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cơ yếu</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4B5147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1DE07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DE3A109"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0A5B31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FD4EEAC" w14:textId="77777777" w:rsidR="0011507F" w:rsidRPr="00152208" w:rsidRDefault="0011507F" w:rsidP="0011507F">
            <w:pPr>
              <w:spacing w:before="120"/>
              <w:jc w:val="center"/>
              <w:rPr>
                <w:rFonts w:ascii="Arial" w:hAnsi="Arial" w:cs="Arial"/>
                <w:sz w:val="20"/>
                <w:szCs w:val="20"/>
              </w:rPr>
            </w:pPr>
          </w:p>
        </w:tc>
      </w:tr>
      <w:tr w:rsidR="0011507F" w:rsidRPr="00152208" w14:paraId="2B69029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60014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36</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C1600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hiến tạng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317033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4E201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D5348A1"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1F160DF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C21E55E" w14:textId="77777777" w:rsidR="0011507F" w:rsidRPr="00152208" w:rsidRDefault="0011507F" w:rsidP="0011507F">
            <w:pPr>
              <w:spacing w:before="120"/>
              <w:jc w:val="center"/>
              <w:rPr>
                <w:rFonts w:ascii="Arial" w:hAnsi="Arial" w:cs="Arial"/>
                <w:sz w:val="20"/>
                <w:szCs w:val="20"/>
              </w:rPr>
            </w:pPr>
          </w:p>
        </w:tc>
      </w:tr>
      <w:tr w:rsidR="0011507F" w:rsidRPr="00152208" w14:paraId="2F04CC8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69450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37</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2D14CE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Lưu học sinh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28056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07B58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6F7991B"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3B96272"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028DBF" w14:textId="77777777" w:rsidR="0011507F" w:rsidRPr="00152208" w:rsidRDefault="0011507F" w:rsidP="0011507F">
            <w:pPr>
              <w:spacing w:before="120"/>
              <w:jc w:val="center"/>
              <w:rPr>
                <w:rFonts w:ascii="Arial" w:hAnsi="Arial" w:cs="Arial"/>
                <w:sz w:val="20"/>
                <w:szCs w:val="20"/>
              </w:rPr>
            </w:pPr>
          </w:p>
        </w:tc>
      </w:tr>
      <w:tr w:rsidR="0011507F" w:rsidRPr="00152208" w14:paraId="59E8DDF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6271F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38</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5EA7E0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phục vụ người có công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F1FDE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1A670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93948D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5AD062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9D0CA2B" w14:textId="77777777" w:rsidR="0011507F" w:rsidRPr="00152208" w:rsidRDefault="0011507F" w:rsidP="0011507F">
            <w:pPr>
              <w:spacing w:before="120"/>
              <w:jc w:val="center"/>
              <w:rPr>
                <w:rFonts w:ascii="Arial" w:hAnsi="Arial" w:cs="Arial"/>
                <w:sz w:val="20"/>
                <w:szCs w:val="20"/>
              </w:rPr>
            </w:pPr>
          </w:p>
        </w:tc>
      </w:tr>
      <w:tr w:rsidR="0011507F" w:rsidRPr="00152208" w14:paraId="0CA98CA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59726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29A3B8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được ngân sách nhà nước hỗ tr</w:t>
            </w:r>
            <w:r w:rsidRPr="00152208">
              <w:rPr>
                <w:rFonts w:ascii="Arial" w:hAnsi="Arial" w:cs="Arial"/>
                <w:sz w:val="20"/>
                <w:szCs w:val="20"/>
                <w:lang w:val="en-US"/>
              </w:rPr>
              <w:t xml:space="preserve">ợ </w:t>
            </w:r>
            <w:r w:rsidRPr="00152208">
              <w:rPr>
                <w:rFonts w:ascii="Arial" w:hAnsi="Arial" w:cs="Arial"/>
                <w:sz w:val="20"/>
                <w:szCs w:val="20"/>
              </w:rPr>
              <w:t>mức đóng, trong đó: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1EA55E1"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5ED56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D0FFA7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9080284"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3555BA4" w14:textId="77777777" w:rsidR="0011507F" w:rsidRPr="00152208" w:rsidRDefault="0011507F" w:rsidP="0011507F">
            <w:pPr>
              <w:spacing w:before="120"/>
              <w:jc w:val="center"/>
              <w:rPr>
                <w:rFonts w:ascii="Arial" w:hAnsi="Arial" w:cs="Arial"/>
                <w:sz w:val="20"/>
                <w:szCs w:val="20"/>
              </w:rPr>
            </w:pPr>
          </w:p>
        </w:tc>
      </w:tr>
      <w:tr w:rsidR="0011507F" w:rsidRPr="00152208" w14:paraId="428E15D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F86AA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39</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C46FE2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gia đình cận nghèo</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A913DB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0F87E2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80B6EC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9A50036"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2A05FB80" w14:textId="77777777" w:rsidR="0011507F" w:rsidRPr="00152208" w:rsidRDefault="0011507F" w:rsidP="0011507F">
            <w:pPr>
              <w:spacing w:before="120"/>
              <w:jc w:val="center"/>
              <w:rPr>
                <w:rFonts w:ascii="Arial" w:hAnsi="Arial" w:cs="Arial"/>
                <w:sz w:val="20"/>
                <w:szCs w:val="20"/>
              </w:rPr>
            </w:pPr>
          </w:p>
        </w:tc>
      </w:tr>
      <w:tr w:rsidR="0011507F" w:rsidRPr="00152208" w14:paraId="0436BA8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FE8F0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40</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64F560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sinh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CA53DAA"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A3B6F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53C415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3A49AB3"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CCF9FEA" w14:textId="77777777" w:rsidR="0011507F" w:rsidRPr="00152208" w:rsidRDefault="0011507F" w:rsidP="0011507F">
            <w:pPr>
              <w:spacing w:before="120"/>
              <w:jc w:val="center"/>
              <w:rPr>
                <w:rFonts w:ascii="Arial" w:hAnsi="Arial" w:cs="Arial"/>
                <w:sz w:val="20"/>
                <w:szCs w:val="20"/>
              </w:rPr>
            </w:pPr>
          </w:p>
        </w:tc>
      </w:tr>
      <w:tr w:rsidR="0011507F" w:rsidRPr="00152208" w14:paraId="722B2F7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29DF9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17F28C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Sinh viên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464C1B1B"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0B8B9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9A66E1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0DA2C9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CEE6F28" w14:textId="77777777" w:rsidR="0011507F" w:rsidRPr="00152208" w:rsidRDefault="0011507F" w:rsidP="0011507F">
            <w:pPr>
              <w:spacing w:before="120"/>
              <w:jc w:val="center"/>
              <w:rPr>
                <w:rFonts w:ascii="Arial" w:hAnsi="Arial" w:cs="Arial"/>
                <w:sz w:val="20"/>
                <w:szCs w:val="20"/>
              </w:rPr>
            </w:pPr>
          </w:p>
        </w:tc>
      </w:tr>
      <w:tr w:rsidR="0011507F" w:rsidRPr="00152208" w14:paraId="01FA186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DC9D18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27849D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Hộ gia </w:t>
            </w:r>
            <w:r w:rsidRPr="00152208">
              <w:rPr>
                <w:rFonts w:ascii="Arial" w:hAnsi="Arial" w:cs="Arial"/>
                <w:sz w:val="20"/>
                <w:szCs w:val="20"/>
                <w:lang w:val="en-US"/>
              </w:rPr>
              <w:t xml:space="preserve">đình </w:t>
            </w:r>
            <w:r w:rsidRPr="00152208">
              <w:rPr>
                <w:rFonts w:ascii="Arial" w:hAnsi="Arial" w:cs="Arial"/>
                <w:sz w:val="20"/>
                <w:szCs w:val="20"/>
              </w:rPr>
              <w:t>nông lâm ngư nghiệp</w:t>
            </w:r>
          </w:p>
        </w:tc>
        <w:tc>
          <w:tcPr>
            <w:tcW w:w="363" w:type="pct"/>
            <w:tcBorders>
              <w:top w:val="single" w:sz="4" w:space="0" w:color="auto"/>
              <w:left w:val="single" w:sz="4" w:space="0" w:color="auto"/>
              <w:bottom w:val="single" w:sz="4" w:space="0" w:color="auto"/>
              <w:right w:val="nil"/>
            </w:tcBorders>
            <w:shd w:val="clear" w:color="auto" w:fill="FFFFFF"/>
            <w:vAlign w:val="center"/>
          </w:tcPr>
          <w:p w14:paraId="1BB490B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91FD8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5B7018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8C3B8B8"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79248A8" w14:textId="77777777" w:rsidR="0011507F" w:rsidRPr="00152208" w:rsidRDefault="0011507F" w:rsidP="0011507F">
            <w:pPr>
              <w:spacing w:before="120"/>
              <w:jc w:val="center"/>
              <w:rPr>
                <w:rFonts w:ascii="Arial" w:hAnsi="Arial" w:cs="Arial"/>
                <w:sz w:val="20"/>
                <w:szCs w:val="20"/>
              </w:rPr>
            </w:pPr>
          </w:p>
        </w:tc>
      </w:tr>
      <w:tr w:rsidR="0011507F" w:rsidRPr="00152208" w14:paraId="563A5799"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728699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0BAE5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w:t>
            </w:r>
            <w:r w:rsidRPr="00152208">
              <w:rPr>
                <w:rFonts w:ascii="Arial" w:hAnsi="Arial" w:cs="Arial"/>
                <w:sz w:val="20"/>
                <w:szCs w:val="20"/>
                <w:lang w:val="en-US"/>
              </w:rPr>
              <w:t>ó</w:t>
            </w:r>
            <w:r w:rsidRPr="00152208">
              <w:rPr>
                <w:rFonts w:ascii="Arial" w:hAnsi="Arial" w:cs="Arial"/>
                <w:sz w:val="20"/>
                <w:szCs w:val="20"/>
              </w:rPr>
              <w:t>m tham gia BHYT theo hộ gia đình, trong đó:</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D0D782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8C6615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D91B1F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64CBE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AF0780C" w14:textId="77777777" w:rsidR="0011507F" w:rsidRPr="00152208" w:rsidRDefault="0011507F" w:rsidP="0011507F">
            <w:pPr>
              <w:spacing w:before="120"/>
              <w:jc w:val="center"/>
              <w:rPr>
                <w:rFonts w:ascii="Arial" w:hAnsi="Arial" w:cs="Arial"/>
                <w:sz w:val="20"/>
                <w:szCs w:val="20"/>
              </w:rPr>
            </w:pPr>
          </w:p>
        </w:tc>
      </w:tr>
      <w:tr w:rsidR="0011507F" w:rsidRPr="00152208" w14:paraId="63870F54"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73F70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7C642D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gia đình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BFF7F56"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3C4CD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00C7760"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94C697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37751BA" w14:textId="77777777" w:rsidR="0011507F" w:rsidRPr="00152208" w:rsidRDefault="0011507F" w:rsidP="0011507F">
            <w:pPr>
              <w:spacing w:before="120"/>
              <w:jc w:val="center"/>
              <w:rPr>
                <w:rFonts w:ascii="Arial" w:hAnsi="Arial" w:cs="Arial"/>
                <w:sz w:val="20"/>
                <w:szCs w:val="20"/>
              </w:rPr>
            </w:pPr>
          </w:p>
        </w:tc>
      </w:tr>
      <w:tr w:rsidR="0011507F" w:rsidRPr="00152208" w14:paraId="53811AA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F6403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VI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AECD3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A8D853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23BCBC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B05211A"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ED3C8CC"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DCB18BE" w14:textId="77777777" w:rsidR="0011507F" w:rsidRPr="00152208" w:rsidRDefault="0011507F" w:rsidP="0011507F">
            <w:pPr>
              <w:spacing w:before="120"/>
              <w:jc w:val="center"/>
              <w:rPr>
                <w:rFonts w:ascii="Arial" w:hAnsi="Arial" w:cs="Arial"/>
                <w:sz w:val="20"/>
                <w:szCs w:val="20"/>
              </w:rPr>
            </w:pPr>
          </w:p>
        </w:tc>
      </w:tr>
      <w:tr w:rsidR="0011507F" w:rsidRPr="00152208" w14:paraId="7864501F"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AE916A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B17845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Thẻ tăng mới</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03C34B3"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0BE9B0F" w14:textId="77777777" w:rsidR="0011507F" w:rsidRPr="00152208" w:rsidRDefault="0011507F" w:rsidP="0011507F">
            <w:pPr>
              <w:spacing w:before="120"/>
              <w:jc w:val="center"/>
              <w:rPr>
                <w:rFonts w:ascii="Arial" w:hAnsi="Arial" w:cs="Arial"/>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B4F54B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D72724F"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A981B83" w14:textId="77777777" w:rsidR="0011507F" w:rsidRPr="00152208" w:rsidRDefault="0011507F" w:rsidP="0011507F">
            <w:pPr>
              <w:spacing w:before="120"/>
              <w:jc w:val="center"/>
              <w:rPr>
                <w:rFonts w:ascii="Arial" w:hAnsi="Arial" w:cs="Arial"/>
                <w:sz w:val="20"/>
                <w:szCs w:val="20"/>
              </w:rPr>
            </w:pPr>
          </w:p>
        </w:tc>
      </w:tr>
      <w:tr w:rsidR="0011507F" w:rsidRPr="00152208" w14:paraId="27E6338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B62A5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27FA31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người lao động và người s</w:t>
            </w:r>
            <w:r w:rsidRPr="00152208">
              <w:rPr>
                <w:rFonts w:ascii="Arial" w:hAnsi="Arial" w:cs="Arial"/>
                <w:sz w:val="20"/>
                <w:szCs w:val="20"/>
                <w:lang w:val="en-US"/>
              </w:rPr>
              <w:t>ử</w:t>
            </w:r>
            <w:r w:rsidRPr="00152208">
              <w:rPr>
                <w:rFonts w:ascii="Arial" w:hAnsi="Arial" w:cs="Arial"/>
                <w:sz w:val="20"/>
                <w:szCs w:val="20"/>
              </w:rPr>
              <w:t xml:space="preserve"> d</w:t>
            </w:r>
            <w:r w:rsidRPr="00152208">
              <w:rPr>
                <w:rFonts w:ascii="Arial" w:hAnsi="Arial" w:cs="Arial"/>
                <w:sz w:val="20"/>
                <w:szCs w:val="20"/>
                <w:lang w:val="en-US"/>
              </w:rPr>
              <w:t>ụ</w:t>
            </w:r>
            <w:r w:rsidRPr="00152208">
              <w:rPr>
                <w:rFonts w:ascii="Arial" w:hAnsi="Arial" w:cs="Arial"/>
                <w:sz w:val="20"/>
                <w:szCs w:val="20"/>
              </w:rPr>
              <w:t>ng lao đ</w:t>
            </w:r>
            <w:r w:rsidRPr="00152208">
              <w:rPr>
                <w:rFonts w:ascii="Arial" w:hAnsi="Arial" w:cs="Arial"/>
                <w:sz w:val="20"/>
                <w:szCs w:val="20"/>
                <w:lang w:val="en-US"/>
              </w:rPr>
              <w:t>ộ</w:t>
            </w:r>
            <w:r w:rsidRPr="00152208">
              <w:rPr>
                <w:rFonts w:ascii="Arial" w:hAnsi="Arial" w:cs="Arial"/>
                <w:sz w:val="20"/>
                <w:szCs w:val="20"/>
              </w:rPr>
              <w:t>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5A02EE7"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D3418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2962224"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4A8677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B961666" w14:textId="77777777" w:rsidR="0011507F" w:rsidRPr="00152208" w:rsidRDefault="0011507F" w:rsidP="0011507F">
            <w:pPr>
              <w:spacing w:before="120"/>
              <w:jc w:val="center"/>
              <w:rPr>
                <w:rFonts w:ascii="Arial" w:hAnsi="Arial" w:cs="Arial"/>
                <w:sz w:val="20"/>
                <w:szCs w:val="20"/>
              </w:rPr>
            </w:pPr>
          </w:p>
        </w:tc>
      </w:tr>
      <w:tr w:rsidR="0011507F" w:rsidRPr="00152208" w14:paraId="0E7F301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55482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625707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tổ chức bảo hiểm xã hội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557CA8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402C7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9ADA8B7"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62E351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5B6BD0B" w14:textId="77777777" w:rsidR="0011507F" w:rsidRPr="00152208" w:rsidRDefault="0011507F" w:rsidP="0011507F">
            <w:pPr>
              <w:spacing w:before="120"/>
              <w:jc w:val="center"/>
              <w:rPr>
                <w:rFonts w:ascii="Arial" w:hAnsi="Arial" w:cs="Arial"/>
                <w:sz w:val="20"/>
                <w:szCs w:val="20"/>
              </w:rPr>
            </w:pPr>
          </w:p>
        </w:tc>
      </w:tr>
      <w:tr w:rsidR="0011507F" w:rsidRPr="00152208" w14:paraId="2E11156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40653E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0729BA4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Ngân sách nhà nước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6DC9B7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8445A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3145450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976B420"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9E91680" w14:textId="77777777" w:rsidR="0011507F" w:rsidRPr="00152208" w:rsidRDefault="0011507F" w:rsidP="0011507F">
            <w:pPr>
              <w:spacing w:before="120"/>
              <w:jc w:val="center"/>
              <w:rPr>
                <w:rFonts w:ascii="Arial" w:hAnsi="Arial" w:cs="Arial"/>
                <w:sz w:val="20"/>
                <w:szCs w:val="20"/>
              </w:rPr>
            </w:pPr>
          </w:p>
        </w:tc>
      </w:tr>
      <w:tr w:rsidR="0011507F" w:rsidRPr="00152208" w14:paraId="22489681"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06ECF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1612E63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được ngân sách nhà nước hỗ trợ mức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E164C0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87095E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42333FBE"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32135CA"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C195115" w14:textId="77777777" w:rsidR="0011507F" w:rsidRPr="00152208" w:rsidRDefault="0011507F" w:rsidP="0011507F">
            <w:pPr>
              <w:spacing w:before="120"/>
              <w:jc w:val="center"/>
              <w:rPr>
                <w:rFonts w:ascii="Arial" w:hAnsi="Arial" w:cs="Arial"/>
                <w:sz w:val="20"/>
                <w:szCs w:val="20"/>
              </w:rPr>
            </w:pPr>
          </w:p>
        </w:tc>
      </w:tr>
      <w:tr w:rsidR="0011507F" w:rsidRPr="00152208" w14:paraId="3A67D07A"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5C2A0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69C5BC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tham gia BHYT theo hộ gia đình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5778DBB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2911A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3B91E9D"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FD8369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4B40D1C" w14:textId="77777777" w:rsidR="0011507F" w:rsidRPr="00152208" w:rsidRDefault="0011507F" w:rsidP="0011507F">
            <w:pPr>
              <w:spacing w:before="120"/>
              <w:jc w:val="center"/>
              <w:rPr>
                <w:rFonts w:ascii="Arial" w:hAnsi="Arial" w:cs="Arial"/>
                <w:sz w:val="20"/>
                <w:szCs w:val="20"/>
              </w:rPr>
            </w:pPr>
          </w:p>
        </w:tc>
      </w:tr>
      <w:tr w:rsidR="0011507F" w:rsidRPr="00152208" w14:paraId="105EF46C"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BB5A1F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V</w:t>
            </w:r>
            <w:r w:rsidRPr="00152208">
              <w:rPr>
                <w:rFonts w:ascii="Arial" w:hAnsi="Arial" w:cs="Arial"/>
                <w:sz w:val="20"/>
                <w:szCs w:val="20"/>
                <w:lang w:val="en-US"/>
              </w:rPr>
              <w:t>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213BC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A335BB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F5112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443897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DFD8D3E"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3207CC3" w14:textId="77777777" w:rsidR="0011507F" w:rsidRPr="00152208" w:rsidRDefault="0011507F" w:rsidP="0011507F">
            <w:pPr>
              <w:spacing w:before="120"/>
              <w:jc w:val="center"/>
              <w:rPr>
                <w:rFonts w:ascii="Arial" w:hAnsi="Arial" w:cs="Arial"/>
                <w:sz w:val="20"/>
                <w:szCs w:val="20"/>
              </w:rPr>
            </w:pPr>
          </w:p>
        </w:tc>
      </w:tr>
      <w:tr w:rsidR="0011507F" w:rsidRPr="00152208" w14:paraId="2576096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5D393D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0DAE629"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Thẻ hết hạn</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8BC8AF0"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42ADD12"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5B6FEB1B"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F9B5667"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54EA754" w14:textId="77777777" w:rsidR="0011507F" w:rsidRPr="00152208" w:rsidRDefault="0011507F" w:rsidP="0011507F">
            <w:pPr>
              <w:spacing w:before="120"/>
              <w:jc w:val="center"/>
              <w:rPr>
                <w:rFonts w:ascii="Arial" w:hAnsi="Arial" w:cs="Arial"/>
                <w:b/>
                <w:sz w:val="20"/>
                <w:szCs w:val="20"/>
              </w:rPr>
            </w:pPr>
          </w:p>
        </w:tc>
      </w:tr>
      <w:tr w:rsidR="0011507F" w:rsidRPr="00152208" w14:paraId="54F2512D"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C5262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FA3F0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ng</w:t>
            </w:r>
            <w:r w:rsidRPr="00152208">
              <w:rPr>
                <w:rFonts w:ascii="Arial" w:hAnsi="Arial" w:cs="Arial"/>
                <w:sz w:val="20"/>
                <w:szCs w:val="20"/>
                <w:lang w:val="en-US"/>
              </w:rPr>
              <w:t>ư</w:t>
            </w:r>
            <w:r w:rsidRPr="00152208">
              <w:rPr>
                <w:rFonts w:ascii="Arial" w:hAnsi="Arial" w:cs="Arial"/>
                <w:sz w:val="20"/>
                <w:szCs w:val="20"/>
              </w:rPr>
              <w:t>ời lao động và người sử dụng lao động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F50ABB8"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24D8586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AC562B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21687F1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40DF6353" w14:textId="77777777" w:rsidR="0011507F" w:rsidRPr="00152208" w:rsidRDefault="0011507F" w:rsidP="0011507F">
            <w:pPr>
              <w:spacing w:before="120"/>
              <w:jc w:val="center"/>
              <w:rPr>
                <w:rFonts w:ascii="Arial" w:hAnsi="Arial" w:cs="Arial"/>
                <w:sz w:val="20"/>
                <w:szCs w:val="20"/>
              </w:rPr>
            </w:pPr>
          </w:p>
        </w:tc>
      </w:tr>
      <w:tr w:rsidR="0011507F" w:rsidRPr="00152208" w14:paraId="6098854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6F21060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0F072A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do tổ chức bảo hiểm xã hội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36C9C7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8BA27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188F85D6"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50E32B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1CBB82E0" w14:textId="77777777" w:rsidR="0011507F" w:rsidRPr="00152208" w:rsidRDefault="0011507F" w:rsidP="0011507F">
            <w:pPr>
              <w:spacing w:before="120"/>
              <w:jc w:val="center"/>
              <w:rPr>
                <w:rFonts w:ascii="Arial" w:hAnsi="Arial" w:cs="Arial"/>
                <w:sz w:val="20"/>
                <w:szCs w:val="20"/>
              </w:rPr>
            </w:pPr>
          </w:p>
        </w:tc>
      </w:tr>
      <w:tr w:rsidR="0011507F" w:rsidRPr="00152208" w14:paraId="07F9AE4B"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563E77B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II</w:t>
            </w:r>
            <w:r w:rsidRPr="00152208">
              <w:rPr>
                <w:rFonts w:ascii="Arial" w:hAnsi="Arial" w:cs="Arial"/>
                <w:sz w:val="20"/>
                <w:szCs w:val="20"/>
                <w:lang w:val="en-US"/>
              </w:rPr>
              <w:t>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3584AAA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Ngân sách nhà nước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D92F74C"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A25EE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C37F6C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A0318D1"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3DBF2AC" w14:textId="77777777" w:rsidR="0011507F" w:rsidRPr="00152208" w:rsidRDefault="0011507F" w:rsidP="0011507F">
            <w:pPr>
              <w:spacing w:before="120"/>
              <w:jc w:val="center"/>
              <w:rPr>
                <w:rFonts w:ascii="Arial" w:hAnsi="Arial" w:cs="Arial"/>
                <w:sz w:val="20"/>
                <w:szCs w:val="20"/>
              </w:rPr>
            </w:pPr>
          </w:p>
        </w:tc>
      </w:tr>
      <w:tr w:rsidR="0011507F" w:rsidRPr="00152208" w14:paraId="50BAA995"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0A025C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6AD4FA8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Nhóm </w:t>
            </w:r>
            <w:r w:rsidRPr="00152208">
              <w:rPr>
                <w:rFonts w:ascii="Arial" w:hAnsi="Arial" w:cs="Arial"/>
                <w:sz w:val="20"/>
                <w:szCs w:val="20"/>
                <w:lang w:val="en-US"/>
              </w:rPr>
              <w:t>đ</w:t>
            </w:r>
            <w:r w:rsidRPr="00152208">
              <w:rPr>
                <w:rFonts w:ascii="Arial" w:hAnsi="Arial" w:cs="Arial"/>
                <w:sz w:val="20"/>
                <w:szCs w:val="20"/>
              </w:rPr>
              <w:t>ược ngân sách nh</w:t>
            </w:r>
            <w:r w:rsidRPr="00152208">
              <w:rPr>
                <w:rFonts w:ascii="Arial" w:hAnsi="Arial" w:cs="Arial"/>
                <w:sz w:val="20"/>
                <w:szCs w:val="20"/>
                <w:lang w:val="en-US"/>
              </w:rPr>
              <w:t>à</w:t>
            </w:r>
            <w:r w:rsidRPr="00152208">
              <w:rPr>
                <w:rFonts w:ascii="Arial" w:hAnsi="Arial" w:cs="Arial"/>
                <w:sz w:val="20"/>
                <w:szCs w:val="20"/>
              </w:rPr>
              <w:t xml:space="preserve"> nước hỗ trợ mức đóng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079D288E"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32972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581D6AEF"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B9C447D"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34FC5E4E" w14:textId="77777777" w:rsidR="0011507F" w:rsidRPr="00152208" w:rsidRDefault="0011507F" w:rsidP="0011507F">
            <w:pPr>
              <w:spacing w:before="120"/>
              <w:jc w:val="center"/>
              <w:rPr>
                <w:rFonts w:ascii="Arial" w:hAnsi="Arial" w:cs="Arial"/>
                <w:sz w:val="20"/>
                <w:szCs w:val="20"/>
              </w:rPr>
            </w:pPr>
          </w:p>
        </w:tc>
      </w:tr>
      <w:tr w:rsidR="0011507F" w:rsidRPr="00152208" w14:paraId="0E219A77"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4088B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V</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6D8B2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w:t>
            </w:r>
            <w:r w:rsidRPr="00152208">
              <w:rPr>
                <w:rFonts w:ascii="Arial" w:hAnsi="Arial" w:cs="Arial"/>
                <w:sz w:val="20"/>
                <w:szCs w:val="20"/>
                <w:lang w:val="en-US"/>
              </w:rPr>
              <w:t>ó</w:t>
            </w:r>
            <w:r w:rsidRPr="00152208">
              <w:rPr>
                <w:rFonts w:ascii="Arial" w:hAnsi="Arial" w:cs="Arial"/>
                <w:sz w:val="20"/>
                <w:szCs w:val="20"/>
              </w:rPr>
              <w:t>m tham gia BHYT theo hộ gia đình</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25142A2"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327635F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7C011AF8"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51749EE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02017CE9" w14:textId="77777777" w:rsidR="0011507F" w:rsidRPr="00152208" w:rsidRDefault="0011507F" w:rsidP="0011507F">
            <w:pPr>
              <w:spacing w:before="120"/>
              <w:jc w:val="center"/>
              <w:rPr>
                <w:rFonts w:ascii="Arial" w:hAnsi="Arial" w:cs="Arial"/>
                <w:sz w:val="20"/>
                <w:szCs w:val="20"/>
              </w:rPr>
            </w:pPr>
          </w:p>
        </w:tc>
      </w:tr>
      <w:tr w:rsidR="0011507F" w:rsidRPr="00152208" w14:paraId="5492BDBE"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3A2F73F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VII</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4980A61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khác</w:t>
            </w:r>
          </w:p>
        </w:tc>
        <w:tc>
          <w:tcPr>
            <w:tcW w:w="363" w:type="pct"/>
            <w:tcBorders>
              <w:top w:val="single" w:sz="4" w:space="0" w:color="auto"/>
              <w:left w:val="single" w:sz="4" w:space="0" w:color="auto"/>
              <w:bottom w:val="single" w:sz="4" w:space="0" w:color="auto"/>
              <w:right w:val="nil"/>
            </w:tcBorders>
            <w:shd w:val="clear" w:color="auto" w:fill="FFFFFF"/>
            <w:vAlign w:val="center"/>
          </w:tcPr>
          <w:p w14:paraId="676FC41F"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45C3D35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048EC68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74623B45"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788C24B" w14:textId="77777777" w:rsidR="0011507F" w:rsidRPr="00152208" w:rsidRDefault="0011507F" w:rsidP="0011507F">
            <w:pPr>
              <w:spacing w:before="120"/>
              <w:jc w:val="center"/>
              <w:rPr>
                <w:rFonts w:ascii="Arial" w:hAnsi="Arial" w:cs="Arial"/>
                <w:sz w:val="20"/>
                <w:szCs w:val="20"/>
              </w:rPr>
            </w:pPr>
          </w:p>
        </w:tc>
      </w:tr>
      <w:tr w:rsidR="0011507F" w:rsidRPr="00152208" w14:paraId="669F3FB0"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1C85FDA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C4</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B611BD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Thẻ có giá trị sử dụng đến cuối kỳ theo </w:t>
            </w:r>
            <w:r w:rsidRPr="00152208">
              <w:rPr>
                <w:rFonts w:ascii="Arial" w:hAnsi="Arial" w:cs="Arial"/>
                <w:b/>
                <w:sz w:val="20"/>
                <w:szCs w:val="20"/>
                <w:lang w:val="en-US"/>
              </w:rPr>
              <w:t>nơi</w:t>
            </w:r>
            <w:r w:rsidRPr="00152208">
              <w:rPr>
                <w:rFonts w:ascii="Arial" w:hAnsi="Arial" w:cs="Arial"/>
                <w:b/>
                <w:sz w:val="20"/>
                <w:szCs w:val="20"/>
              </w:rPr>
              <w:t xml:space="preserve"> </w:t>
            </w:r>
            <w:r w:rsidRPr="00152208">
              <w:rPr>
                <w:rFonts w:ascii="Arial" w:hAnsi="Arial" w:cs="Arial"/>
                <w:b/>
                <w:sz w:val="20"/>
                <w:szCs w:val="20"/>
                <w:lang w:val="en-US"/>
              </w:rPr>
              <w:t>đ</w:t>
            </w:r>
            <w:r w:rsidRPr="00152208">
              <w:rPr>
                <w:rFonts w:ascii="Arial" w:hAnsi="Arial" w:cs="Arial"/>
                <w:b/>
                <w:sz w:val="20"/>
                <w:szCs w:val="20"/>
              </w:rPr>
              <w:t xml:space="preserve">ối </w:t>
            </w:r>
            <w:r w:rsidRPr="00152208">
              <w:rPr>
                <w:rFonts w:ascii="Arial" w:hAnsi="Arial" w:cs="Arial"/>
                <w:b/>
                <w:sz w:val="20"/>
                <w:szCs w:val="20"/>
                <w:lang w:val="en-US"/>
              </w:rPr>
              <w:t>t</w:t>
            </w:r>
            <w:r w:rsidRPr="00152208">
              <w:rPr>
                <w:rFonts w:ascii="Arial" w:hAnsi="Arial" w:cs="Arial"/>
                <w:b/>
                <w:sz w:val="20"/>
                <w:szCs w:val="20"/>
              </w:rPr>
              <w:t>ượng sinh sống</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77663C5" w14:textId="77777777" w:rsidR="0011507F" w:rsidRPr="00152208" w:rsidRDefault="0011507F" w:rsidP="0011507F">
            <w:pPr>
              <w:spacing w:before="120"/>
              <w:jc w:val="center"/>
              <w:rPr>
                <w:rFonts w:ascii="Arial" w:hAnsi="Arial" w:cs="Arial"/>
                <w:b/>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53DE53C8" w14:textId="77777777" w:rsidR="0011507F" w:rsidRPr="00152208" w:rsidRDefault="0011507F" w:rsidP="0011507F">
            <w:pPr>
              <w:spacing w:before="120"/>
              <w:jc w:val="center"/>
              <w:rPr>
                <w:rFonts w:ascii="Arial" w:hAnsi="Arial" w:cs="Arial"/>
                <w:b/>
                <w:sz w:val="20"/>
                <w:szCs w:val="20"/>
              </w:rPr>
            </w:pPr>
          </w:p>
        </w:tc>
        <w:tc>
          <w:tcPr>
            <w:tcW w:w="701" w:type="pct"/>
            <w:tcBorders>
              <w:top w:val="single" w:sz="4" w:space="0" w:color="auto"/>
              <w:left w:val="single" w:sz="4" w:space="0" w:color="auto"/>
              <w:bottom w:val="single" w:sz="4" w:space="0" w:color="auto"/>
              <w:right w:val="nil"/>
            </w:tcBorders>
            <w:shd w:val="clear" w:color="auto" w:fill="FFFFFF"/>
            <w:vAlign w:val="center"/>
          </w:tcPr>
          <w:p w14:paraId="134109FC" w14:textId="77777777" w:rsidR="0011507F" w:rsidRPr="00152208" w:rsidRDefault="0011507F" w:rsidP="0011507F">
            <w:pPr>
              <w:spacing w:before="120"/>
              <w:jc w:val="center"/>
              <w:rPr>
                <w:rFonts w:ascii="Arial" w:hAnsi="Arial" w:cs="Arial"/>
                <w:b/>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4128B25B" w14:textId="77777777" w:rsidR="0011507F" w:rsidRPr="00152208" w:rsidRDefault="0011507F" w:rsidP="0011507F">
            <w:pPr>
              <w:spacing w:before="120"/>
              <w:jc w:val="center"/>
              <w:rPr>
                <w:rFonts w:ascii="Arial" w:hAnsi="Arial" w:cs="Arial"/>
                <w:b/>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14F3489" w14:textId="77777777" w:rsidR="0011507F" w:rsidRPr="00152208" w:rsidRDefault="0011507F" w:rsidP="0011507F">
            <w:pPr>
              <w:spacing w:before="120"/>
              <w:jc w:val="center"/>
              <w:rPr>
                <w:rFonts w:ascii="Arial" w:hAnsi="Arial" w:cs="Arial"/>
                <w:b/>
                <w:sz w:val="20"/>
                <w:szCs w:val="20"/>
              </w:rPr>
            </w:pPr>
          </w:p>
        </w:tc>
      </w:tr>
      <w:tr w:rsidR="0011507F" w:rsidRPr="00152208" w14:paraId="776F691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65B2D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72EFB2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Khu vực </w:t>
            </w:r>
            <w:r w:rsidRPr="00152208">
              <w:rPr>
                <w:rFonts w:ascii="Arial" w:hAnsi="Arial" w:cs="Arial"/>
                <w:sz w:val="20"/>
                <w:szCs w:val="20"/>
                <w:lang w:val="en-US"/>
              </w:rPr>
              <w:t>K</w:t>
            </w:r>
            <w:r w:rsidRPr="00152208">
              <w:rPr>
                <w:rFonts w:ascii="Arial" w:hAnsi="Arial" w:cs="Arial"/>
                <w:sz w:val="20"/>
                <w:szCs w:val="20"/>
              </w:rPr>
              <w:t>T-XH khó khăn (</w:t>
            </w:r>
            <w:r w:rsidRPr="00152208">
              <w:rPr>
                <w:rFonts w:ascii="Arial" w:hAnsi="Arial" w:cs="Arial"/>
                <w:sz w:val="20"/>
                <w:szCs w:val="20"/>
                <w:lang w:val="en-US"/>
              </w:rPr>
              <w:t>K</w:t>
            </w:r>
            <w:r w:rsidRPr="00152208">
              <w:rPr>
                <w:rFonts w:ascii="Arial" w:hAnsi="Arial" w:cs="Arial"/>
                <w:sz w:val="20"/>
                <w:szCs w:val="20"/>
              </w:rPr>
              <w:t>1)</w:t>
            </w:r>
          </w:p>
        </w:tc>
        <w:tc>
          <w:tcPr>
            <w:tcW w:w="363" w:type="pct"/>
            <w:tcBorders>
              <w:top w:val="single" w:sz="4" w:space="0" w:color="auto"/>
              <w:left w:val="single" w:sz="4" w:space="0" w:color="auto"/>
              <w:bottom w:val="single" w:sz="4" w:space="0" w:color="auto"/>
              <w:right w:val="nil"/>
            </w:tcBorders>
            <w:shd w:val="clear" w:color="auto" w:fill="FFFFFF"/>
            <w:vAlign w:val="center"/>
          </w:tcPr>
          <w:p w14:paraId="70B2B7A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133B70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6A6A30C3"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06DD920B"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7D38645E" w14:textId="77777777" w:rsidR="0011507F" w:rsidRPr="00152208" w:rsidRDefault="0011507F" w:rsidP="0011507F">
            <w:pPr>
              <w:spacing w:before="120"/>
              <w:jc w:val="center"/>
              <w:rPr>
                <w:rFonts w:ascii="Arial" w:hAnsi="Arial" w:cs="Arial"/>
                <w:sz w:val="20"/>
                <w:szCs w:val="20"/>
              </w:rPr>
            </w:pPr>
          </w:p>
        </w:tc>
      </w:tr>
      <w:tr w:rsidR="0011507F" w:rsidRPr="00152208" w14:paraId="5F2B6E76"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081EF2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2652373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Khu vực KT-XH ĐB khó </w:t>
            </w:r>
            <w:r w:rsidRPr="00152208">
              <w:rPr>
                <w:rFonts w:ascii="Arial" w:hAnsi="Arial" w:cs="Arial"/>
                <w:sz w:val="20"/>
                <w:szCs w:val="20"/>
                <w:lang w:val="en-US"/>
              </w:rPr>
              <w:t>khăn</w:t>
            </w:r>
            <w:r w:rsidRPr="00152208">
              <w:rPr>
                <w:rFonts w:ascii="Arial" w:hAnsi="Arial" w:cs="Arial"/>
                <w:sz w:val="20"/>
                <w:szCs w:val="20"/>
              </w:rPr>
              <w:t xml:space="preserve"> (K2)</w:t>
            </w:r>
          </w:p>
        </w:tc>
        <w:tc>
          <w:tcPr>
            <w:tcW w:w="363" w:type="pct"/>
            <w:tcBorders>
              <w:top w:val="single" w:sz="4" w:space="0" w:color="auto"/>
              <w:left w:val="single" w:sz="4" w:space="0" w:color="auto"/>
              <w:bottom w:val="single" w:sz="4" w:space="0" w:color="auto"/>
              <w:right w:val="nil"/>
            </w:tcBorders>
            <w:shd w:val="clear" w:color="auto" w:fill="FFFFFF"/>
            <w:vAlign w:val="center"/>
          </w:tcPr>
          <w:p w14:paraId="3B1CFF90"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6285153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68B0FDC"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3FEC2597"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616AF44F" w14:textId="77777777" w:rsidR="0011507F" w:rsidRPr="00152208" w:rsidRDefault="0011507F" w:rsidP="0011507F">
            <w:pPr>
              <w:spacing w:before="120"/>
              <w:jc w:val="center"/>
              <w:rPr>
                <w:rFonts w:ascii="Arial" w:hAnsi="Arial" w:cs="Arial"/>
                <w:sz w:val="20"/>
                <w:szCs w:val="20"/>
              </w:rPr>
            </w:pPr>
          </w:p>
        </w:tc>
      </w:tr>
      <w:tr w:rsidR="0011507F" w:rsidRPr="00152208" w14:paraId="5F27F543" w14:textId="77777777" w:rsidTr="0011507F">
        <w:tblPrEx>
          <w:tblCellMar>
            <w:top w:w="0" w:type="dxa"/>
            <w:left w:w="0" w:type="dxa"/>
            <w:bottom w:w="0" w:type="dxa"/>
            <w:right w:w="0" w:type="dxa"/>
          </w:tblCellMar>
        </w:tblPrEx>
        <w:tc>
          <w:tcPr>
            <w:tcW w:w="327" w:type="pct"/>
            <w:tcBorders>
              <w:top w:val="single" w:sz="4" w:space="0" w:color="auto"/>
              <w:left w:val="single" w:sz="4" w:space="0" w:color="auto"/>
              <w:bottom w:val="single" w:sz="4" w:space="0" w:color="auto"/>
              <w:right w:val="nil"/>
            </w:tcBorders>
            <w:shd w:val="clear" w:color="auto" w:fill="FFFFFF"/>
            <w:vAlign w:val="center"/>
          </w:tcPr>
          <w:p w14:paraId="203997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1855" w:type="pct"/>
            <w:tcBorders>
              <w:top w:val="single" w:sz="4" w:space="0" w:color="auto"/>
              <w:left w:val="single" w:sz="4" w:space="0" w:color="auto"/>
              <w:bottom w:val="single" w:sz="4" w:space="0" w:color="auto"/>
              <w:right w:val="nil"/>
            </w:tcBorders>
            <w:shd w:val="clear" w:color="auto" w:fill="FFFFFF"/>
            <w:vAlign w:val="center"/>
          </w:tcPr>
          <w:p w14:paraId="5C64ED6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đảo, huyện đảo (K3)</w:t>
            </w:r>
          </w:p>
        </w:tc>
        <w:tc>
          <w:tcPr>
            <w:tcW w:w="363" w:type="pct"/>
            <w:tcBorders>
              <w:top w:val="single" w:sz="4" w:space="0" w:color="auto"/>
              <w:left w:val="single" w:sz="4" w:space="0" w:color="auto"/>
              <w:bottom w:val="single" w:sz="4" w:space="0" w:color="auto"/>
              <w:right w:val="nil"/>
            </w:tcBorders>
            <w:shd w:val="clear" w:color="auto" w:fill="FFFFFF"/>
            <w:vAlign w:val="center"/>
          </w:tcPr>
          <w:p w14:paraId="26F41874" w14:textId="77777777" w:rsidR="0011507F" w:rsidRPr="00152208" w:rsidRDefault="0011507F" w:rsidP="0011507F">
            <w:pPr>
              <w:spacing w:before="120"/>
              <w:jc w:val="center"/>
              <w:rPr>
                <w:rFonts w:ascii="Arial" w:hAnsi="Arial" w:cs="Arial"/>
                <w:sz w:val="20"/>
                <w:szCs w:val="20"/>
              </w:rPr>
            </w:pPr>
          </w:p>
        </w:tc>
        <w:tc>
          <w:tcPr>
            <w:tcW w:w="416" w:type="pct"/>
            <w:tcBorders>
              <w:top w:val="single" w:sz="4" w:space="0" w:color="auto"/>
              <w:left w:val="single" w:sz="4" w:space="0" w:color="auto"/>
              <w:bottom w:val="single" w:sz="4" w:space="0" w:color="auto"/>
              <w:right w:val="nil"/>
            </w:tcBorders>
            <w:shd w:val="clear" w:color="auto" w:fill="FFFFFF"/>
            <w:vAlign w:val="center"/>
          </w:tcPr>
          <w:p w14:paraId="7D5AEF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Thẻ</w:t>
            </w:r>
          </w:p>
        </w:tc>
        <w:tc>
          <w:tcPr>
            <w:tcW w:w="701" w:type="pct"/>
            <w:tcBorders>
              <w:top w:val="single" w:sz="4" w:space="0" w:color="auto"/>
              <w:left w:val="single" w:sz="4" w:space="0" w:color="auto"/>
              <w:bottom w:val="single" w:sz="4" w:space="0" w:color="auto"/>
              <w:right w:val="nil"/>
            </w:tcBorders>
            <w:shd w:val="clear" w:color="auto" w:fill="FFFFFF"/>
            <w:vAlign w:val="center"/>
          </w:tcPr>
          <w:p w14:paraId="2490FE65" w14:textId="77777777" w:rsidR="0011507F" w:rsidRPr="00152208" w:rsidRDefault="0011507F" w:rsidP="0011507F">
            <w:pPr>
              <w:spacing w:before="120"/>
              <w:jc w:val="center"/>
              <w:rPr>
                <w:rFonts w:ascii="Arial" w:hAnsi="Arial" w:cs="Arial"/>
                <w:sz w:val="20"/>
                <w:szCs w:val="20"/>
              </w:rPr>
            </w:pPr>
          </w:p>
        </w:tc>
        <w:tc>
          <w:tcPr>
            <w:tcW w:w="674" w:type="pct"/>
            <w:tcBorders>
              <w:top w:val="single" w:sz="4" w:space="0" w:color="auto"/>
              <w:left w:val="single" w:sz="4" w:space="0" w:color="auto"/>
              <w:bottom w:val="single" w:sz="4" w:space="0" w:color="auto"/>
              <w:right w:val="nil"/>
            </w:tcBorders>
            <w:shd w:val="clear" w:color="auto" w:fill="FFFFFF"/>
            <w:vAlign w:val="center"/>
          </w:tcPr>
          <w:p w14:paraId="697C1F29" w14:textId="77777777" w:rsidR="0011507F" w:rsidRPr="00152208" w:rsidRDefault="0011507F" w:rsidP="0011507F">
            <w:pPr>
              <w:spacing w:before="120"/>
              <w:jc w:val="center"/>
              <w:rPr>
                <w:rFonts w:ascii="Arial" w:hAnsi="Arial" w:cs="Arial"/>
                <w:sz w:val="20"/>
                <w:szCs w:val="20"/>
              </w:rPr>
            </w:pPr>
          </w:p>
        </w:tc>
        <w:tc>
          <w:tcPr>
            <w:tcW w:w="664" w:type="pct"/>
            <w:tcBorders>
              <w:top w:val="single" w:sz="4" w:space="0" w:color="auto"/>
              <w:left w:val="single" w:sz="4" w:space="0" w:color="auto"/>
              <w:bottom w:val="single" w:sz="4" w:space="0" w:color="auto"/>
              <w:right w:val="single" w:sz="4" w:space="0" w:color="auto"/>
            </w:tcBorders>
            <w:shd w:val="clear" w:color="auto" w:fill="FFFFFF"/>
            <w:vAlign w:val="center"/>
          </w:tcPr>
          <w:p w14:paraId="59C46A1E" w14:textId="77777777" w:rsidR="0011507F" w:rsidRPr="00152208" w:rsidRDefault="0011507F" w:rsidP="0011507F">
            <w:pPr>
              <w:spacing w:before="120"/>
              <w:jc w:val="center"/>
              <w:rPr>
                <w:rFonts w:ascii="Arial" w:hAnsi="Arial" w:cs="Arial"/>
                <w:sz w:val="20"/>
                <w:szCs w:val="20"/>
              </w:rPr>
            </w:pPr>
          </w:p>
        </w:tc>
      </w:tr>
    </w:tbl>
    <w:p w14:paraId="1AF8E88E"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1806"/>
        <w:gridCol w:w="1861"/>
        <w:gridCol w:w="1895"/>
        <w:gridCol w:w="3217"/>
      </w:tblGrid>
      <w:tr w:rsidR="0011507F" w:rsidRPr="0011507F" w14:paraId="4B53AB61" w14:textId="77777777" w:rsidTr="0011507F">
        <w:trPr>
          <w:jc w:val="center"/>
        </w:trPr>
        <w:tc>
          <w:tcPr>
            <w:tcW w:w="0" w:type="auto"/>
          </w:tcPr>
          <w:p w14:paraId="59FE4190"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b/>
                <w:sz w:val="20"/>
                <w:szCs w:val="20"/>
                <w:lang w:val="en-US"/>
              </w:rPr>
              <w:br/>
              <w:t>Phụ trách thu</w:t>
            </w:r>
            <w:r w:rsidRPr="0011507F">
              <w:rPr>
                <w:rFonts w:ascii="Arial" w:hAnsi="Arial" w:cs="Arial"/>
                <w:sz w:val="20"/>
                <w:szCs w:val="20"/>
                <w:lang w:val="en-US"/>
              </w:rPr>
              <w:br/>
            </w:r>
            <w:r w:rsidRPr="0011507F">
              <w:rPr>
                <w:rFonts w:ascii="Arial" w:hAnsi="Arial" w:cs="Arial"/>
                <w:i/>
                <w:sz w:val="20"/>
                <w:szCs w:val="20"/>
                <w:lang w:val="en-US"/>
              </w:rPr>
              <w:t>(Ký, ghi rõ họ tên)</w:t>
            </w:r>
          </w:p>
        </w:tc>
        <w:tc>
          <w:tcPr>
            <w:tcW w:w="0" w:type="auto"/>
          </w:tcPr>
          <w:p w14:paraId="0A261113"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br/>
              <w:t>Phụ trách Sổ, thẻ</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0" w:type="auto"/>
          </w:tcPr>
          <w:p w14:paraId="7169BE9F"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br/>
              <w:t>Phụ trách kế toán</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0" w:type="auto"/>
          </w:tcPr>
          <w:p w14:paraId="00C2C6DD"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i/>
                <w:iCs/>
                <w:sz w:val="20"/>
                <w:szCs w:val="20"/>
                <w:lang w:val="en-US"/>
              </w:rPr>
              <w:t>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w:t>
            </w:r>
            <w:r w:rsidRPr="0011507F">
              <w:rPr>
                <w:rFonts w:ascii="Arial" w:hAnsi="Arial" w:cs="Arial"/>
                <w:b/>
                <w:iCs/>
                <w:sz w:val="20"/>
                <w:szCs w:val="20"/>
                <w:lang w:val="en-US"/>
              </w:rPr>
              <w:br/>
            </w:r>
            <w:r w:rsidRPr="0011507F">
              <w:rPr>
                <w:rFonts w:ascii="Arial" w:hAnsi="Arial" w:cs="Arial"/>
                <w:iCs/>
                <w:sz w:val="20"/>
                <w:szCs w:val="20"/>
                <w:lang w:val="en-US"/>
              </w:rPr>
              <w:t>(Ký và đóng dấu)</w:t>
            </w:r>
          </w:p>
        </w:tc>
      </w:tr>
    </w:tbl>
    <w:p w14:paraId="63E290B0" w14:textId="77777777" w:rsidR="0011507F" w:rsidRPr="00152208" w:rsidRDefault="0011507F" w:rsidP="0011507F">
      <w:pPr>
        <w:spacing w:before="120"/>
        <w:rPr>
          <w:rFonts w:ascii="Arial" w:hAnsi="Arial" w:cs="Arial"/>
          <w:sz w:val="20"/>
          <w:szCs w:val="20"/>
          <w:lang w:val="en-US"/>
        </w:rPr>
        <w:sectPr w:rsidR="0011507F" w:rsidRPr="00152208" w:rsidSect="00EF006F">
          <w:pgSz w:w="12240" w:h="15840"/>
          <w:pgMar w:top="1440" w:right="1797" w:bottom="1440" w:left="1797" w:header="0" w:footer="0" w:gutter="0"/>
          <w:cols w:space="720"/>
          <w:noEndnote/>
          <w:docGrid w:linePitch="360"/>
        </w:sectPr>
      </w:pPr>
    </w:p>
    <w:p w14:paraId="05D59D3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6EFBE77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cáo chỉ tiêu quản lý thu; cấp sổ BHXH, thẻ BHYT (Mẫu B01-TS)</w:t>
      </w:r>
    </w:p>
    <w:p w14:paraId="50EBC6C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 Báo cáo chỉ tiêu quản lý thu</w:t>
      </w:r>
    </w:p>
    <w:p w14:paraId="0036890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theo dõi tình hình thu; cấp sổ BHXH, thẻ BHYT cơ quan BHXH các cấp.</w:t>
      </w:r>
    </w:p>
    <w:p w14:paraId="4732BFB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cơ quan BHXH các cấp</w:t>
      </w:r>
    </w:p>
    <w:p w14:paraId="00F2570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Phòng/Tổ Quản lý thu kết xuất dữ liệu, in 02 bản, ký chuyển Phòng/Tổ Cấp sổ, thẻ. Phòng/Tổ cấp sổ thẻ kiểm tra, ký xác nhận, chuyển Phòng/Tổ KH-TC kiểm tra, ký xác nhận, trình Giám đốc ký để gửi BHXH cấp trên 01 bản, l</w:t>
      </w:r>
      <w:r w:rsidRPr="00152208">
        <w:rPr>
          <w:rFonts w:ascii="Arial" w:hAnsi="Arial" w:cs="Arial"/>
          <w:sz w:val="20"/>
          <w:szCs w:val="20"/>
          <w:lang w:val="en-US"/>
        </w:rPr>
        <w:t>ưu</w:t>
      </w:r>
      <w:r w:rsidRPr="00152208">
        <w:rPr>
          <w:rFonts w:ascii="Arial" w:hAnsi="Arial" w:cs="Arial"/>
          <w:sz w:val="20"/>
          <w:szCs w:val="20"/>
        </w:rPr>
        <w:t xml:space="preserve"> 01 bản.</w:t>
      </w:r>
    </w:p>
    <w:p w14:paraId="6C00A311"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d) Thời gi</w:t>
      </w:r>
      <w:r w:rsidRPr="00152208">
        <w:rPr>
          <w:rFonts w:ascii="Arial" w:hAnsi="Arial" w:cs="Arial"/>
          <w:sz w:val="20"/>
          <w:szCs w:val="20"/>
          <w:lang w:val="en-US"/>
        </w:rPr>
        <w:t>an</w:t>
      </w:r>
      <w:r w:rsidRPr="00152208">
        <w:rPr>
          <w:rFonts w:ascii="Arial" w:hAnsi="Arial" w:cs="Arial"/>
          <w:sz w:val="20"/>
          <w:szCs w:val="20"/>
        </w:rPr>
        <w:t xml:space="preserve"> lập: hằng tháng</w:t>
      </w:r>
      <w:r w:rsidRPr="00152208">
        <w:rPr>
          <w:rFonts w:ascii="Arial" w:hAnsi="Arial" w:cs="Arial"/>
          <w:sz w:val="20"/>
          <w:szCs w:val="20"/>
          <w:lang w:val="en-US"/>
        </w:rPr>
        <w:t>.</w:t>
      </w:r>
    </w:p>
    <w:p w14:paraId="6F7CBDFB"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đ) Phương pháp lập: căn cứ Mẫu D02-TS, D02a-TS, D03-TS, D03a-TS, D05-TS, D05a-TS, C69-HD, C83-HD; số tiền đóng; Mẫu S04-TS, S05-TS, </w:t>
      </w:r>
      <w:r w:rsidRPr="00152208">
        <w:rPr>
          <w:rFonts w:ascii="Arial" w:hAnsi="Arial" w:cs="Arial"/>
          <w:sz w:val="20"/>
          <w:szCs w:val="20"/>
          <w:lang w:val="en-US"/>
        </w:rPr>
        <w:t>S0</w:t>
      </w:r>
      <w:r w:rsidRPr="00152208">
        <w:rPr>
          <w:rFonts w:ascii="Arial" w:hAnsi="Arial" w:cs="Arial"/>
          <w:sz w:val="20"/>
          <w:szCs w:val="20"/>
        </w:rPr>
        <w:t>6- TS, S07-TS.</w:t>
      </w:r>
    </w:p>
    <w:p w14:paraId="1F9146D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dòng: ghi đầy đủ các chỉ tiêu</w:t>
      </w:r>
    </w:p>
    <w:p w14:paraId="235754F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cột:</w:t>
      </w:r>
    </w:p>
    <w:p w14:paraId="686242D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thứ tự.</w:t>
      </w:r>
    </w:p>
    <w:p w14:paraId="1CAA3EA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nội dung chỉ tiêu.</w:t>
      </w:r>
    </w:p>
    <w:p w14:paraId="4A31F6F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mã số chỉ tiêu.</w:t>
      </w:r>
    </w:p>
    <w:p w14:paraId="79DB3B7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đơn vị tính.</w:t>
      </w:r>
    </w:p>
    <w:p w14:paraId="6A851BB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liệu cuối kỳ trước mang sang.</w:t>
      </w:r>
    </w:p>
    <w:p w14:paraId="0F864E3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tổng hợp số liệu phát sinh trong tháng tương ứng từng chỉ tiêu đến thời điểm chốt số liệu.</w:t>
      </w:r>
    </w:p>
    <w:p w14:paraId="2E73A06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7: ghi cuối kỳ.</w:t>
      </w:r>
    </w:p>
    <w:p w14:paraId="24DD2BA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2. Cấp sổ BHXH</w:t>
      </w:r>
    </w:p>
    <w:p w14:paraId="53E104F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Tổng số lao động đã được cấp sổ kỳ trước (cột 2 mẫu S05- TS)</w:t>
      </w:r>
    </w:p>
    <w:p w14:paraId="7A87E99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Tổng số l</w:t>
      </w:r>
      <w:r w:rsidRPr="00152208">
        <w:rPr>
          <w:rFonts w:ascii="Arial" w:hAnsi="Arial" w:cs="Arial"/>
          <w:sz w:val="20"/>
          <w:szCs w:val="20"/>
          <w:lang w:val="en-US"/>
        </w:rPr>
        <w:t>a</w:t>
      </w:r>
      <w:r w:rsidRPr="00152208">
        <w:rPr>
          <w:rFonts w:ascii="Arial" w:hAnsi="Arial" w:cs="Arial"/>
          <w:sz w:val="20"/>
          <w:szCs w:val="20"/>
        </w:rPr>
        <w:t>o đ</w:t>
      </w:r>
      <w:r w:rsidRPr="00152208">
        <w:rPr>
          <w:rFonts w:ascii="Arial" w:hAnsi="Arial" w:cs="Arial"/>
          <w:sz w:val="20"/>
          <w:szCs w:val="20"/>
          <w:lang w:val="en-US"/>
        </w:rPr>
        <w:t>ộ</w:t>
      </w:r>
      <w:r w:rsidRPr="00152208">
        <w:rPr>
          <w:rFonts w:ascii="Arial" w:hAnsi="Arial" w:cs="Arial"/>
          <w:sz w:val="20"/>
          <w:szCs w:val="20"/>
        </w:rPr>
        <w:t>ng chưa được cấp sổ kỳ trước (cột 11 - cột 12 mẫu S05- TS)</w:t>
      </w:r>
    </w:p>
    <w:p w14:paraId="4B18533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Số lao động tăng đã có sổ (cột 4 mẫu </w:t>
      </w:r>
      <w:r w:rsidRPr="00152208">
        <w:rPr>
          <w:rFonts w:ascii="Arial" w:hAnsi="Arial" w:cs="Arial"/>
          <w:sz w:val="20"/>
          <w:szCs w:val="20"/>
          <w:lang w:val="en-US"/>
        </w:rPr>
        <w:t>S05-</w:t>
      </w:r>
      <w:r w:rsidRPr="00152208">
        <w:rPr>
          <w:rFonts w:ascii="Arial" w:hAnsi="Arial" w:cs="Arial"/>
          <w:sz w:val="20"/>
          <w:szCs w:val="20"/>
        </w:rPr>
        <w:t>TS)</w:t>
      </w:r>
    </w:p>
    <w:p w14:paraId="7F3D426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w:t>
      </w:r>
      <w:r w:rsidRPr="00152208">
        <w:rPr>
          <w:rFonts w:ascii="Arial" w:hAnsi="Arial" w:cs="Arial"/>
          <w:sz w:val="20"/>
          <w:szCs w:val="20"/>
          <w:lang w:val="en-US"/>
        </w:rPr>
        <w:t>S</w:t>
      </w:r>
      <w:r w:rsidRPr="00152208">
        <w:rPr>
          <w:rFonts w:ascii="Arial" w:hAnsi="Arial" w:cs="Arial"/>
          <w:sz w:val="20"/>
          <w:szCs w:val="20"/>
        </w:rPr>
        <w:t>ố LĐ tăng chưa có sổ (cột 3 - cột 4 mẫu S05 - TS)</w:t>
      </w:r>
    </w:p>
    <w:p w14:paraId="6C29C9C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Tổng số LĐ được cấp sổ trong kỳ (cột 3 mẫu S04- TS)</w:t>
      </w:r>
    </w:p>
    <w:p w14:paraId="1A2DC4A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Tổng số LĐ giảm đã có sổ trong kỳ (cột 5 mẫu S05- TS)</w:t>
      </w:r>
    </w:p>
    <w:p w14:paraId="68DE4F4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Số LĐ giải quyết hưu trí (cột 6 mẫu S05- TS)</w:t>
      </w:r>
    </w:p>
    <w:p w14:paraId="33932B8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Số LĐ giải quyết tử tuất (cột 7 mẫu S05- TS)</w:t>
      </w:r>
    </w:p>
    <w:p w14:paraId="2FF8EB3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Số LĐ ngừng đóng (cột 8 mẫu S05-TS)</w:t>
      </w:r>
    </w:p>
    <w:p w14:paraId="7B64D11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số LĐ giảm khác (cột 9 mẫu S05- TS)</w:t>
      </w:r>
    </w:p>
    <w:p w14:paraId="65B6EC1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Tổng số lao động đã được cấp sổ đến thời điểm cuối kỳ (cột 11 mẫu S05- TS)</w:t>
      </w:r>
    </w:p>
    <w:p w14:paraId="358D501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Tổng số LĐ chưa được cấp sổ đến thời điểm cuối kỳ (cột 12 - cột 11 mẫu S05-TS)</w:t>
      </w:r>
    </w:p>
    <w:p w14:paraId="094601E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Các chỉ tiêu về phôi bìa sổ BHXH STT 12 đến STT 26 lấy số liệu tại mẫu S04-TS</w:t>
      </w:r>
    </w:p>
    <w:p w14:paraId="5DC3F7A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3. Cấp thẻ BHYT</w:t>
      </w:r>
    </w:p>
    <w:p w14:paraId="42016BE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Thẻ BHYT cấp tăng mới: (cột 3 mẫu S07-TS)</w:t>
      </w:r>
    </w:p>
    <w:p w14:paraId="4B94943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Thẻ BHYT hết hạn (cột 1 mẫu S07- TS)</w:t>
      </w:r>
    </w:p>
    <w:p w14:paraId="1E07F1E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Tổng số thẻ có giá trị sử dụng tại thời điểm cuối kỳ (Cột 2 mẫu S07-TS)</w:t>
      </w:r>
    </w:p>
    <w:p w14:paraId="31D7190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Các chỉ tiêu về phôi thẻ BHYT lấy tại mẫu S06-TS Khối loại hình</w:t>
      </w:r>
    </w:p>
    <w:p w14:paraId="23E82F0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w:t>
      </w:r>
      <w:r w:rsidRPr="00152208">
        <w:rPr>
          <w:rFonts w:ascii="Arial" w:hAnsi="Arial" w:cs="Arial"/>
          <w:sz w:val="20"/>
          <w:szCs w:val="20"/>
          <w:lang w:val="en-US"/>
        </w:rPr>
        <w:t>1:</w:t>
      </w:r>
      <w:r w:rsidRPr="00152208">
        <w:rPr>
          <w:rFonts w:ascii="Arial" w:hAnsi="Arial" w:cs="Arial"/>
          <w:sz w:val="20"/>
          <w:szCs w:val="20"/>
        </w:rPr>
        <w:t xml:space="preserve"> Thẻ BHYT</w:t>
      </w:r>
      <w:r w:rsidRPr="00152208">
        <w:rPr>
          <w:rFonts w:ascii="Arial" w:hAnsi="Arial" w:cs="Arial"/>
          <w:sz w:val="20"/>
          <w:szCs w:val="20"/>
          <w:lang w:val="en-US"/>
        </w:rPr>
        <w:t xml:space="preserve"> </w:t>
      </w:r>
      <w:r w:rsidRPr="00152208">
        <w:rPr>
          <w:rFonts w:ascii="Arial" w:hAnsi="Arial" w:cs="Arial"/>
          <w:sz w:val="20"/>
          <w:szCs w:val="20"/>
        </w:rPr>
        <w:t>còn hạn sử dụng đến thời điểm cuối kỳ theo khối loại hình: (mẫu S07-TS)</w:t>
      </w:r>
    </w:p>
    <w:p w14:paraId="1D60372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C2: Thẻ tăng mới (mẫu S07-TS)</w:t>
      </w:r>
    </w:p>
    <w:p w14:paraId="0F31457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C3: Thẻ hết hạn (mẫu S07-TS)</w:t>
      </w:r>
    </w:p>
    <w:p w14:paraId="7043903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C4: Thẻ có giá trị sử dụng đến thời điểm cuối kỳ theo nơi đối tượng sinh sống (mẫu S07-TS)</w:t>
      </w:r>
    </w:p>
    <w:p w14:paraId="6B009CF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cột:</w:t>
      </w:r>
    </w:p>
    <w:p w14:paraId="1191B94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thứ t</w:t>
      </w:r>
      <w:r w:rsidRPr="00152208">
        <w:rPr>
          <w:rFonts w:ascii="Arial" w:hAnsi="Arial" w:cs="Arial"/>
          <w:sz w:val="20"/>
          <w:szCs w:val="20"/>
          <w:lang w:val="en-US"/>
        </w:rPr>
        <w:t>ự</w:t>
      </w:r>
      <w:r w:rsidRPr="00152208">
        <w:rPr>
          <w:rFonts w:ascii="Arial" w:hAnsi="Arial" w:cs="Arial"/>
          <w:sz w:val="20"/>
          <w:szCs w:val="20"/>
        </w:rPr>
        <w:t>.</w:t>
      </w:r>
    </w:p>
    <w:p w14:paraId="1E7D5F5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2: ghi </w:t>
      </w:r>
      <w:r w:rsidRPr="00152208">
        <w:rPr>
          <w:rFonts w:ascii="Arial" w:hAnsi="Arial" w:cs="Arial"/>
          <w:sz w:val="20"/>
          <w:szCs w:val="20"/>
          <w:lang w:val="en-US"/>
        </w:rPr>
        <w:t>n</w:t>
      </w:r>
      <w:r w:rsidRPr="00152208">
        <w:rPr>
          <w:rFonts w:ascii="Arial" w:hAnsi="Arial" w:cs="Arial"/>
          <w:sz w:val="20"/>
          <w:szCs w:val="20"/>
        </w:rPr>
        <w:t>ội dung chỉ tiêu.</w:t>
      </w:r>
    </w:p>
    <w:p w14:paraId="4ABE525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mã số chỉ tiêu.</w:t>
      </w:r>
    </w:p>
    <w:p w14:paraId="026971A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đơn vị tính.</w:t>
      </w:r>
    </w:p>
    <w:p w14:paraId="2239E74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liệu cuối kỳ trước mang sang.</w:t>
      </w:r>
    </w:p>
    <w:p w14:paraId="226AD0A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tổng hợp số liệu phát sinh trong tháng tương ứng từng chỉ tiêu đến thời điểm chốt số liệu.</w:t>
      </w:r>
    </w:p>
    <w:p w14:paraId="76D2C405"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7: ghi cuối kỳ.</w:t>
      </w:r>
    </w:p>
    <w:p w14:paraId="0EB6E69C" w14:textId="77777777" w:rsidR="0011507F" w:rsidRPr="00152208" w:rsidRDefault="0011507F" w:rsidP="0011507F">
      <w:pPr>
        <w:spacing w:before="120"/>
        <w:rPr>
          <w:rFonts w:ascii="Arial" w:hAnsi="Arial" w:cs="Arial"/>
          <w:sz w:val="20"/>
          <w:szCs w:val="20"/>
          <w:lang w:val="en-US"/>
        </w:rPr>
        <w:sectPr w:rsidR="0011507F" w:rsidRPr="00152208" w:rsidSect="00EF006F">
          <w:pgSz w:w="12240" w:h="15840"/>
          <w:pgMar w:top="1440" w:right="1797" w:bottom="1440" w:left="1797" w:header="0" w:footer="0" w:gutter="0"/>
          <w:cols w:space="720"/>
          <w:noEndnote/>
          <w:docGrid w:linePitch="360"/>
        </w:sectPr>
      </w:pPr>
    </w:p>
    <w:tbl>
      <w:tblPr>
        <w:tblW w:w="12862" w:type="dxa"/>
        <w:tblCellMar>
          <w:left w:w="0" w:type="dxa"/>
          <w:right w:w="0" w:type="dxa"/>
        </w:tblCellMar>
        <w:tblLook w:val="01E0" w:firstRow="1" w:lastRow="1" w:firstColumn="1" w:lastColumn="1" w:noHBand="0" w:noVBand="0"/>
      </w:tblPr>
      <w:tblGrid>
        <w:gridCol w:w="1501"/>
        <w:gridCol w:w="7859"/>
        <w:gridCol w:w="3502"/>
      </w:tblGrid>
      <w:tr w:rsidR="0011507F" w:rsidRPr="0011507F" w14:paraId="1888F2BC" w14:textId="77777777" w:rsidTr="0011507F">
        <w:tc>
          <w:tcPr>
            <w:tcW w:w="0" w:type="auto"/>
          </w:tcPr>
          <w:p w14:paraId="19B9ACA4" w14:textId="77777777" w:rsidR="0011507F" w:rsidRPr="0011507F" w:rsidRDefault="0011507F" w:rsidP="0011507F">
            <w:pPr>
              <w:spacing w:before="120"/>
              <w:rPr>
                <w:rFonts w:ascii="Arial" w:hAnsi="Arial" w:cs="Arial"/>
                <w:b/>
                <w:sz w:val="20"/>
                <w:szCs w:val="20"/>
                <w:lang w:val="en-US"/>
              </w:rPr>
            </w:pPr>
            <w:r w:rsidRPr="0011507F">
              <w:rPr>
                <w:rFonts w:ascii="Arial" w:hAnsi="Arial" w:cs="Arial"/>
                <w:b/>
                <w:sz w:val="20"/>
                <w:szCs w:val="20"/>
              </w:rPr>
              <w:t xml:space="preserve">   BHXH ………..</w:t>
            </w:r>
            <w:r w:rsidRPr="0011507F">
              <w:rPr>
                <w:rFonts w:ascii="Arial" w:hAnsi="Arial" w:cs="Arial"/>
                <w:b/>
                <w:sz w:val="20"/>
                <w:szCs w:val="20"/>
              </w:rPr>
              <w:br/>
              <w:t xml:space="preserve">   BHXH </w:t>
            </w:r>
            <w:r w:rsidRPr="0011507F">
              <w:rPr>
                <w:rFonts w:ascii="Arial" w:hAnsi="Arial" w:cs="Arial"/>
                <w:b/>
                <w:sz w:val="20"/>
                <w:szCs w:val="20"/>
                <w:lang w:val="en-US"/>
              </w:rPr>
              <w:t>……….</w:t>
            </w:r>
          </w:p>
        </w:tc>
        <w:tc>
          <w:tcPr>
            <w:tcW w:w="7859" w:type="dxa"/>
          </w:tcPr>
          <w:p w14:paraId="0320CB60" w14:textId="77777777" w:rsidR="0011507F" w:rsidRPr="0011507F" w:rsidRDefault="0011507F" w:rsidP="0011507F">
            <w:pPr>
              <w:spacing w:before="120"/>
              <w:jc w:val="center"/>
              <w:rPr>
                <w:rFonts w:ascii="Arial" w:hAnsi="Arial" w:cs="Arial"/>
                <w:b/>
                <w:sz w:val="20"/>
                <w:szCs w:val="20"/>
                <w:lang w:val="en-US"/>
              </w:rPr>
            </w:pPr>
          </w:p>
        </w:tc>
        <w:tc>
          <w:tcPr>
            <w:tcW w:w="3502" w:type="dxa"/>
          </w:tcPr>
          <w:p w14:paraId="1C26D368" w14:textId="77777777" w:rsidR="0011507F" w:rsidRPr="0011507F" w:rsidRDefault="0011507F" w:rsidP="0011507F">
            <w:pPr>
              <w:spacing w:before="120"/>
              <w:jc w:val="center"/>
              <w:rPr>
                <w:rFonts w:ascii="Arial" w:hAnsi="Arial" w:cs="Arial"/>
                <w:sz w:val="20"/>
                <w:szCs w:val="20"/>
              </w:rPr>
            </w:pPr>
            <w:r w:rsidRPr="0011507F">
              <w:rPr>
                <w:rFonts w:ascii="Arial" w:hAnsi="Arial" w:cs="Arial"/>
                <w:sz w:val="20"/>
                <w:szCs w:val="20"/>
              </w:rPr>
              <w:t xml:space="preserve">Mẫu </w:t>
            </w:r>
            <w:r w:rsidRPr="0011507F">
              <w:rPr>
                <w:rFonts w:ascii="Arial" w:hAnsi="Arial" w:cs="Arial"/>
                <w:sz w:val="20"/>
                <w:szCs w:val="20"/>
                <w:lang w:val="en-US"/>
              </w:rPr>
              <w:t>B02a</w:t>
            </w:r>
            <w:r w:rsidRPr="0011507F">
              <w:rPr>
                <w:rFonts w:ascii="Arial" w:hAnsi="Arial" w:cs="Arial"/>
                <w:sz w:val="20"/>
                <w:szCs w:val="20"/>
              </w:rPr>
              <w:t>-TS</w:t>
            </w:r>
            <w:r w:rsidRPr="0011507F">
              <w:rPr>
                <w:rFonts w:ascii="Arial" w:hAnsi="Arial" w:cs="Arial"/>
                <w:sz w:val="20"/>
                <w:szCs w:val="20"/>
              </w:rPr>
              <w:br/>
            </w:r>
            <w:r w:rsidRPr="0011507F">
              <w:rPr>
                <w:rFonts w:ascii="Arial" w:hAnsi="Arial" w:cs="Arial"/>
                <w:i/>
                <w:sz w:val="20"/>
                <w:szCs w:val="20"/>
              </w:rPr>
              <w:t>(Ban hành kèm theo QĐ số: 595/QĐ-BHXH ngày 14/4/2017 của BHXH Việt Nam)</w:t>
            </w:r>
          </w:p>
        </w:tc>
      </w:tr>
    </w:tbl>
    <w:p w14:paraId="58D4D86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lang w:val="en-US"/>
        </w:rPr>
        <w:t>BÁO CÁO TÌNH HÌNH THU BHXH, BHYT, BHTN, BHTNLĐ, BNN</w:t>
      </w:r>
      <w:r w:rsidRPr="00152208">
        <w:rPr>
          <w:rFonts w:ascii="Arial" w:hAnsi="Arial" w:cs="Arial"/>
          <w:b/>
          <w:sz w:val="20"/>
          <w:szCs w:val="20"/>
          <w:lang w:val="en-US"/>
        </w:rPr>
        <w:br/>
        <w:t>Quý……năm………..</w:t>
      </w:r>
    </w:p>
    <w:tbl>
      <w:tblPr>
        <w:tblW w:w="5000" w:type="pct"/>
        <w:tblCellMar>
          <w:left w:w="0" w:type="dxa"/>
          <w:right w:w="0" w:type="dxa"/>
        </w:tblCellMar>
        <w:tblLook w:val="0000" w:firstRow="0" w:lastRow="0" w:firstColumn="0" w:lastColumn="0" w:noHBand="0" w:noVBand="0"/>
      </w:tblPr>
      <w:tblGrid>
        <w:gridCol w:w="1212"/>
        <w:gridCol w:w="2084"/>
        <w:gridCol w:w="439"/>
        <w:gridCol w:w="771"/>
        <w:gridCol w:w="809"/>
        <w:gridCol w:w="610"/>
        <w:gridCol w:w="589"/>
        <w:gridCol w:w="713"/>
        <w:gridCol w:w="565"/>
        <w:gridCol w:w="617"/>
        <w:gridCol w:w="604"/>
        <w:gridCol w:w="638"/>
        <w:gridCol w:w="534"/>
        <w:gridCol w:w="568"/>
        <w:gridCol w:w="625"/>
        <w:gridCol w:w="412"/>
        <w:gridCol w:w="589"/>
        <w:gridCol w:w="591"/>
      </w:tblGrid>
      <w:tr w:rsidR="0011507F" w:rsidRPr="00152208" w14:paraId="050AF2E5" w14:textId="77777777" w:rsidTr="0011507F">
        <w:tblPrEx>
          <w:tblCellMar>
            <w:top w:w="0" w:type="dxa"/>
            <w:left w:w="0" w:type="dxa"/>
            <w:bottom w:w="0" w:type="dxa"/>
            <w:right w:w="0" w:type="dxa"/>
          </w:tblCellMar>
        </w:tblPrEx>
        <w:tc>
          <w:tcPr>
            <w:tcW w:w="467" w:type="pct"/>
            <w:vMerge w:val="restart"/>
            <w:tcBorders>
              <w:top w:val="single" w:sz="4" w:space="0" w:color="auto"/>
              <w:left w:val="single" w:sz="4" w:space="0" w:color="auto"/>
              <w:bottom w:val="nil"/>
              <w:right w:val="nil"/>
            </w:tcBorders>
            <w:shd w:val="clear" w:color="auto" w:fill="FFFFFF"/>
            <w:vAlign w:val="center"/>
          </w:tcPr>
          <w:p w14:paraId="787E09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 xml:space="preserve">ố </w:t>
            </w:r>
            <w:r w:rsidRPr="00152208">
              <w:rPr>
                <w:rFonts w:ascii="Arial" w:hAnsi="Arial" w:cs="Arial"/>
                <w:sz w:val="20"/>
                <w:szCs w:val="20"/>
              </w:rPr>
              <w:t>TT</w:t>
            </w:r>
          </w:p>
        </w:tc>
        <w:tc>
          <w:tcPr>
            <w:tcW w:w="803" w:type="pct"/>
            <w:vMerge w:val="restart"/>
            <w:tcBorders>
              <w:top w:val="single" w:sz="4" w:space="0" w:color="auto"/>
              <w:left w:val="single" w:sz="4" w:space="0" w:color="auto"/>
              <w:bottom w:val="nil"/>
              <w:right w:val="nil"/>
            </w:tcBorders>
            <w:shd w:val="clear" w:color="auto" w:fill="FFFFFF"/>
            <w:vAlign w:val="center"/>
          </w:tcPr>
          <w:p w14:paraId="163AD0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ê</w:t>
            </w:r>
            <w:r w:rsidRPr="00152208">
              <w:rPr>
                <w:rFonts w:ascii="Arial" w:hAnsi="Arial" w:cs="Arial"/>
                <w:sz w:val="20"/>
                <w:szCs w:val="20"/>
              </w:rPr>
              <w:t>n đơn vị</w:t>
            </w:r>
          </w:p>
        </w:tc>
        <w:tc>
          <w:tcPr>
            <w:tcW w:w="169" w:type="pct"/>
            <w:vMerge w:val="restart"/>
            <w:tcBorders>
              <w:top w:val="single" w:sz="4" w:space="0" w:color="auto"/>
              <w:left w:val="single" w:sz="4" w:space="0" w:color="auto"/>
              <w:bottom w:val="nil"/>
              <w:right w:val="nil"/>
            </w:tcBorders>
            <w:shd w:val="clear" w:color="auto" w:fill="FFFFFF"/>
            <w:vAlign w:val="center"/>
          </w:tcPr>
          <w:p w14:paraId="694AF40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Mã đơn vị</w:t>
            </w:r>
          </w:p>
        </w:tc>
        <w:tc>
          <w:tcPr>
            <w:tcW w:w="297" w:type="pct"/>
            <w:vMerge w:val="restart"/>
            <w:tcBorders>
              <w:top w:val="single" w:sz="4" w:space="0" w:color="auto"/>
              <w:left w:val="single" w:sz="4" w:space="0" w:color="auto"/>
              <w:bottom w:val="nil"/>
              <w:right w:val="nil"/>
            </w:tcBorders>
            <w:shd w:val="clear" w:color="auto" w:fill="FFFFFF"/>
            <w:vAlign w:val="center"/>
          </w:tcPr>
          <w:p w14:paraId="7B7FC04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Số người</w:t>
            </w:r>
          </w:p>
        </w:tc>
        <w:tc>
          <w:tcPr>
            <w:tcW w:w="312" w:type="pct"/>
            <w:vMerge w:val="restart"/>
            <w:tcBorders>
              <w:top w:val="single" w:sz="4" w:space="0" w:color="auto"/>
              <w:left w:val="single" w:sz="4" w:space="0" w:color="auto"/>
              <w:bottom w:val="nil"/>
              <w:right w:val="nil"/>
            </w:tcBorders>
            <w:shd w:val="clear" w:color="auto" w:fill="FFFFFF"/>
            <w:vAlign w:val="center"/>
          </w:tcPr>
          <w:p w14:paraId="6F0120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Quỹ lương</w:t>
            </w:r>
          </w:p>
        </w:tc>
        <w:tc>
          <w:tcPr>
            <w:tcW w:w="462" w:type="pct"/>
            <w:gridSpan w:val="2"/>
            <w:vMerge w:val="restart"/>
            <w:tcBorders>
              <w:top w:val="single" w:sz="4" w:space="0" w:color="auto"/>
              <w:left w:val="single" w:sz="4" w:space="0" w:color="auto"/>
              <w:bottom w:val="nil"/>
              <w:right w:val="nil"/>
            </w:tcBorders>
            <w:shd w:val="clear" w:color="auto" w:fill="FFFFFF"/>
            <w:vAlign w:val="center"/>
          </w:tcPr>
          <w:p w14:paraId="1937FA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Kỳ trước chuyển</w:t>
            </w:r>
            <w:r w:rsidRPr="00152208">
              <w:rPr>
                <w:rFonts w:ascii="Arial" w:hAnsi="Arial" w:cs="Arial"/>
                <w:sz w:val="20"/>
                <w:szCs w:val="20"/>
                <w:lang w:val="en-US"/>
              </w:rPr>
              <w:t xml:space="preserve"> </w:t>
            </w:r>
            <w:r w:rsidRPr="00152208">
              <w:rPr>
                <w:rFonts w:ascii="Arial" w:hAnsi="Arial" w:cs="Arial"/>
                <w:sz w:val="20"/>
                <w:szCs w:val="20"/>
              </w:rPr>
              <w:t>s</w:t>
            </w:r>
            <w:r w:rsidRPr="00152208">
              <w:rPr>
                <w:rFonts w:ascii="Arial" w:hAnsi="Arial" w:cs="Arial"/>
                <w:sz w:val="20"/>
                <w:szCs w:val="20"/>
                <w:lang w:val="en-US"/>
              </w:rPr>
              <w:t>a</w:t>
            </w:r>
            <w:r w:rsidRPr="00152208">
              <w:rPr>
                <w:rFonts w:ascii="Arial" w:hAnsi="Arial" w:cs="Arial"/>
                <w:sz w:val="20"/>
                <w:szCs w:val="20"/>
              </w:rPr>
              <w:t>ng</w:t>
            </w:r>
          </w:p>
        </w:tc>
        <w:tc>
          <w:tcPr>
            <w:tcW w:w="1635" w:type="pct"/>
            <w:gridSpan w:val="7"/>
            <w:tcBorders>
              <w:top w:val="single" w:sz="4" w:space="0" w:color="auto"/>
              <w:left w:val="single" w:sz="4" w:space="0" w:color="auto"/>
              <w:bottom w:val="nil"/>
              <w:right w:val="nil"/>
            </w:tcBorders>
            <w:shd w:val="clear" w:color="auto" w:fill="FFFFFF"/>
            <w:vAlign w:val="center"/>
          </w:tcPr>
          <w:p w14:paraId="139C6C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Phát sinh trong kỳ</w:t>
            </w:r>
          </w:p>
        </w:tc>
        <w:tc>
          <w:tcPr>
            <w:tcW w:w="400" w:type="pct"/>
            <w:gridSpan w:val="2"/>
            <w:tcBorders>
              <w:top w:val="single" w:sz="4" w:space="0" w:color="auto"/>
              <w:left w:val="single" w:sz="4" w:space="0" w:color="auto"/>
              <w:bottom w:val="nil"/>
              <w:right w:val="nil"/>
            </w:tcBorders>
            <w:shd w:val="clear" w:color="auto" w:fill="FFFFFF"/>
            <w:vAlign w:val="center"/>
          </w:tcPr>
          <w:p w14:paraId="72FF0E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w:t>
            </w:r>
            <w:r w:rsidRPr="00152208">
              <w:rPr>
                <w:rFonts w:ascii="Arial" w:hAnsi="Arial" w:cs="Arial"/>
                <w:sz w:val="20"/>
                <w:szCs w:val="20"/>
                <w:lang w:val="en-US"/>
              </w:rPr>
              <w:t>ã</w:t>
            </w:r>
            <w:r w:rsidRPr="00152208">
              <w:rPr>
                <w:rFonts w:ascii="Arial" w:hAnsi="Arial" w:cs="Arial"/>
                <w:sz w:val="20"/>
                <w:szCs w:val="20"/>
              </w:rPr>
              <w:t xml:space="preserve"> thu</w:t>
            </w:r>
          </w:p>
        </w:tc>
        <w:tc>
          <w:tcPr>
            <w:tcW w:w="455" w:type="pct"/>
            <w:gridSpan w:val="2"/>
            <w:tcBorders>
              <w:top w:val="single" w:sz="4" w:space="0" w:color="auto"/>
              <w:left w:val="single" w:sz="4" w:space="0" w:color="auto"/>
              <w:bottom w:val="nil"/>
              <w:right w:val="single" w:sz="4" w:space="0" w:color="auto"/>
            </w:tcBorders>
            <w:shd w:val="clear" w:color="auto" w:fill="FFFFFF"/>
            <w:vAlign w:val="center"/>
          </w:tcPr>
          <w:p w14:paraId="3DD3E5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Chuyển kỳ sau</w:t>
            </w:r>
          </w:p>
        </w:tc>
      </w:tr>
      <w:tr w:rsidR="0011507F" w:rsidRPr="00152208" w14:paraId="7FD021D5" w14:textId="77777777" w:rsidTr="0011507F">
        <w:tblPrEx>
          <w:tblCellMar>
            <w:top w:w="0" w:type="dxa"/>
            <w:left w:w="0" w:type="dxa"/>
            <w:bottom w:w="0" w:type="dxa"/>
            <w:right w:w="0" w:type="dxa"/>
          </w:tblCellMar>
        </w:tblPrEx>
        <w:tc>
          <w:tcPr>
            <w:tcW w:w="467" w:type="pct"/>
            <w:vMerge/>
            <w:tcBorders>
              <w:top w:val="nil"/>
              <w:left w:val="single" w:sz="4" w:space="0" w:color="auto"/>
              <w:bottom w:val="nil"/>
              <w:right w:val="nil"/>
            </w:tcBorders>
            <w:shd w:val="clear" w:color="auto" w:fill="FFFFFF"/>
            <w:vAlign w:val="center"/>
          </w:tcPr>
          <w:p w14:paraId="1014F9FC" w14:textId="77777777" w:rsidR="0011507F" w:rsidRPr="00152208" w:rsidRDefault="0011507F" w:rsidP="0011507F">
            <w:pPr>
              <w:spacing w:before="120"/>
              <w:jc w:val="center"/>
              <w:rPr>
                <w:rFonts w:ascii="Arial" w:hAnsi="Arial" w:cs="Arial"/>
                <w:sz w:val="20"/>
                <w:szCs w:val="20"/>
              </w:rPr>
            </w:pPr>
          </w:p>
        </w:tc>
        <w:tc>
          <w:tcPr>
            <w:tcW w:w="803" w:type="pct"/>
            <w:vMerge/>
            <w:tcBorders>
              <w:top w:val="nil"/>
              <w:left w:val="single" w:sz="4" w:space="0" w:color="auto"/>
              <w:bottom w:val="nil"/>
              <w:right w:val="nil"/>
            </w:tcBorders>
            <w:shd w:val="clear" w:color="auto" w:fill="FFFFFF"/>
            <w:vAlign w:val="center"/>
          </w:tcPr>
          <w:p w14:paraId="0FC6F445" w14:textId="77777777" w:rsidR="0011507F" w:rsidRPr="00152208" w:rsidRDefault="0011507F" w:rsidP="0011507F">
            <w:pPr>
              <w:spacing w:before="120"/>
              <w:jc w:val="center"/>
              <w:rPr>
                <w:rFonts w:ascii="Arial" w:hAnsi="Arial" w:cs="Arial"/>
                <w:sz w:val="20"/>
                <w:szCs w:val="20"/>
              </w:rPr>
            </w:pPr>
          </w:p>
        </w:tc>
        <w:tc>
          <w:tcPr>
            <w:tcW w:w="169" w:type="pct"/>
            <w:vMerge/>
            <w:tcBorders>
              <w:top w:val="nil"/>
              <w:left w:val="single" w:sz="4" w:space="0" w:color="auto"/>
              <w:bottom w:val="nil"/>
              <w:right w:val="nil"/>
            </w:tcBorders>
            <w:shd w:val="clear" w:color="auto" w:fill="FFFFFF"/>
            <w:vAlign w:val="center"/>
          </w:tcPr>
          <w:p w14:paraId="5E95A5A0" w14:textId="77777777" w:rsidR="0011507F" w:rsidRPr="00152208" w:rsidRDefault="0011507F" w:rsidP="0011507F">
            <w:pPr>
              <w:spacing w:before="120"/>
              <w:jc w:val="center"/>
              <w:rPr>
                <w:rFonts w:ascii="Arial" w:hAnsi="Arial" w:cs="Arial"/>
                <w:sz w:val="20"/>
                <w:szCs w:val="20"/>
              </w:rPr>
            </w:pPr>
          </w:p>
        </w:tc>
        <w:tc>
          <w:tcPr>
            <w:tcW w:w="297" w:type="pct"/>
            <w:vMerge/>
            <w:tcBorders>
              <w:top w:val="nil"/>
              <w:left w:val="single" w:sz="4" w:space="0" w:color="auto"/>
              <w:bottom w:val="nil"/>
              <w:right w:val="nil"/>
            </w:tcBorders>
            <w:shd w:val="clear" w:color="auto" w:fill="FFFFFF"/>
            <w:vAlign w:val="center"/>
          </w:tcPr>
          <w:p w14:paraId="2DFFCB8F" w14:textId="77777777" w:rsidR="0011507F" w:rsidRPr="00152208" w:rsidRDefault="0011507F" w:rsidP="0011507F">
            <w:pPr>
              <w:spacing w:before="120"/>
              <w:jc w:val="center"/>
              <w:rPr>
                <w:rFonts w:ascii="Arial" w:hAnsi="Arial" w:cs="Arial"/>
                <w:sz w:val="20"/>
                <w:szCs w:val="20"/>
              </w:rPr>
            </w:pPr>
          </w:p>
        </w:tc>
        <w:tc>
          <w:tcPr>
            <w:tcW w:w="312" w:type="pct"/>
            <w:vMerge/>
            <w:tcBorders>
              <w:top w:val="nil"/>
              <w:left w:val="single" w:sz="4" w:space="0" w:color="auto"/>
              <w:bottom w:val="nil"/>
              <w:right w:val="nil"/>
            </w:tcBorders>
            <w:shd w:val="clear" w:color="auto" w:fill="FFFFFF"/>
            <w:vAlign w:val="center"/>
          </w:tcPr>
          <w:p w14:paraId="4930FE05" w14:textId="77777777" w:rsidR="0011507F" w:rsidRPr="00152208" w:rsidRDefault="0011507F" w:rsidP="0011507F">
            <w:pPr>
              <w:spacing w:before="120"/>
              <w:jc w:val="center"/>
              <w:rPr>
                <w:rFonts w:ascii="Arial" w:hAnsi="Arial" w:cs="Arial"/>
                <w:sz w:val="20"/>
                <w:szCs w:val="20"/>
              </w:rPr>
            </w:pPr>
          </w:p>
        </w:tc>
        <w:tc>
          <w:tcPr>
            <w:tcW w:w="462" w:type="pct"/>
            <w:gridSpan w:val="2"/>
            <w:vMerge/>
            <w:tcBorders>
              <w:top w:val="nil"/>
              <w:left w:val="single" w:sz="4" w:space="0" w:color="auto"/>
              <w:bottom w:val="nil"/>
              <w:right w:val="nil"/>
            </w:tcBorders>
            <w:shd w:val="clear" w:color="auto" w:fill="FFFFFF"/>
            <w:vAlign w:val="center"/>
          </w:tcPr>
          <w:p w14:paraId="778DF42F" w14:textId="77777777" w:rsidR="0011507F" w:rsidRPr="00152208" w:rsidRDefault="0011507F" w:rsidP="0011507F">
            <w:pPr>
              <w:spacing w:before="120"/>
              <w:jc w:val="center"/>
              <w:rPr>
                <w:rFonts w:ascii="Arial" w:hAnsi="Arial" w:cs="Arial"/>
                <w:sz w:val="20"/>
                <w:szCs w:val="20"/>
              </w:rPr>
            </w:pPr>
          </w:p>
        </w:tc>
        <w:tc>
          <w:tcPr>
            <w:tcW w:w="275" w:type="pct"/>
            <w:vMerge w:val="restart"/>
            <w:tcBorders>
              <w:top w:val="single" w:sz="4" w:space="0" w:color="auto"/>
              <w:left w:val="single" w:sz="4" w:space="0" w:color="auto"/>
              <w:bottom w:val="nil"/>
              <w:right w:val="nil"/>
            </w:tcBorders>
            <w:shd w:val="clear" w:color="auto" w:fill="FFFFFF"/>
            <w:vAlign w:val="center"/>
          </w:tcPr>
          <w:p w14:paraId="1BDD9E4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Số phải thu phát sinh trong kỳ</w:t>
            </w:r>
          </w:p>
        </w:tc>
        <w:tc>
          <w:tcPr>
            <w:tcW w:w="935" w:type="pct"/>
            <w:gridSpan w:val="4"/>
            <w:tcBorders>
              <w:top w:val="single" w:sz="4" w:space="0" w:color="auto"/>
              <w:left w:val="single" w:sz="4" w:space="0" w:color="auto"/>
              <w:bottom w:val="nil"/>
              <w:right w:val="nil"/>
            </w:tcBorders>
            <w:shd w:val="clear" w:color="auto" w:fill="FFFFFF"/>
            <w:vAlign w:val="center"/>
          </w:tcPr>
          <w:p w14:paraId="200D85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lang w:val="en-US"/>
              </w:rPr>
              <w:t xml:space="preserve">Điều </w:t>
            </w:r>
            <w:r w:rsidRPr="00152208">
              <w:rPr>
                <w:rFonts w:ascii="Arial" w:hAnsi="Arial" w:cs="Arial"/>
                <w:sz w:val="20"/>
                <w:szCs w:val="20"/>
              </w:rPr>
              <w:t>chỉnh trong kỳ</w:t>
            </w:r>
          </w:p>
        </w:tc>
        <w:tc>
          <w:tcPr>
            <w:tcW w:w="425" w:type="pct"/>
            <w:gridSpan w:val="2"/>
            <w:tcBorders>
              <w:top w:val="single" w:sz="4" w:space="0" w:color="auto"/>
              <w:left w:val="single" w:sz="4" w:space="0" w:color="auto"/>
              <w:bottom w:val="nil"/>
              <w:right w:val="nil"/>
            </w:tcBorders>
            <w:shd w:val="clear" w:color="auto" w:fill="FFFFFF"/>
            <w:vAlign w:val="center"/>
          </w:tcPr>
          <w:p w14:paraId="41D3B1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Lãi</w:t>
            </w:r>
          </w:p>
        </w:tc>
        <w:tc>
          <w:tcPr>
            <w:tcW w:w="241" w:type="pct"/>
            <w:vMerge w:val="restart"/>
            <w:tcBorders>
              <w:top w:val="single" w:sz="4" w:space="0" w:color="auto"/>
              <w:left w:val="single" w:sz="4" w:space="0" w:color="auto"/>
              <w:bottom w:val="nil"/>
              <w:right w:val="nil"/>
            </w:tcBorders>
            <w:shd w:val="clear" w:color="auto" w:fill="FFFFFF"/>
            <w:vAlign w:val="center"/>
          </w:tcPr>
          <w:p w14:paraId="714B01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Phải đóng</w:t>
            </w:r>
          </w:p>
        </w:tc>
        <w:tc>
          <w:tcPr>
            <w:tcW w:w="159" w:type="pct"/>
            <w:vMerge w:val="restart"/>
            <w:tcBorders>
              <w:top w:val="single" w:sz="4" w:space="0" w:color="auto"/>
              <w:left w:val="single" w:sz="4" w:space="0" w:color="auto"/>
              <w:bottom w:val="nil"/>
              <w:right w:val="nil"/>
            </w:tcBorders>
            <w:shd w:val="clear" w:color="auto" w:fill="FFFFFF"/>
            <w:vAlign w:val="center"/>
          </w:tcPr>
          <w:p w14:paraId="6596FFE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Lãi</w:t>
            </w:r>
          </w:p>
        </w:tc>
        <w:tc>
          <w:tcPr>
            <w:tcW w:w="227" w:type="pct"/>
            <w:vMerge w:val="restart"/>
            <w:tcBorders>
              <w:top w:val="single" w:sz="4" w:space="0" w:color="auto"/>
              <w:left w:val="single" w:sz="4" w:space="0" w:color="auto"/>
              <w:bottom w:val="nil"/>
              <w:right w:val="nil"/>
            </w:tcBorders>
            <w:shd w:val="clear" w:color="auto" w:fill="FFFFFF"/>
            <w:vAlign w:val="center"/>
          </w:tcPr>
          <w:p w14:paraId="6CE409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w:t>
            </w:r>
            <w:r w:rsidRPr="00152208">
              <w:rPr>
                <w:rFonts w:ascii="Arial" w:hAnsi="Arial" w:cs="Arial"/>
                <w:sz w:val="20"/>
                <w:szCs w:val="20"/>
                <w:lang w:val="en-US"/>
              </w:rPr>
              <w:t xml:space="preserve"> p</w:t>
            </w:r>
            <w:r w:rsidRPr="00152208">
              <w:rPr>
                <w:rFonts w:ascii="Arial" w:hAnsi="Arial" w:cs="Arial"/>
                <w:sz w:val="20"/>
                <w:szCs w:val="20"/>
              </w:rPr>
              <w:t>h</w:t>
            </w:r>
            <w:r w:rsidRPr="00152208">
              <w:rPr>
                <w:rFonts w:ascii="Arial" w:hAnsi="Arial" w:cs="Arial"/>
                <w:sz w:val="20"/>
                <w:szCs w:val="20"/>
                <w:lang w:val="en-US"/>
              </w:rPr>
              <w:t>ả</w:t>
            </w:r>
            <w:r w:rsidRPr="00152208">
              <w:rPr>
                <w:rFonts w:ascii="Arial" w:hAnsi="Arial" w:cs="Arial"/>
                <w:sz w:val="20"/>
                <w:szCs w:val="20"/>
              </w:rPr>
              <w:t>i</w:t>
            </w:r>
            <w:r w:rsidRPr="00152208">
              <w:rPr>
                <w:rFonts w:ascii="Arial" w:hAnsi="Arial" w:cs="Arial"/>
                <w:sz w:val="20"/>
                <w:szCs w:val="20"/>
                <w:lang w:val="en-US"/>
              </w:rPr>
              <w:t xml:space="preserve"> </w:t>
            </w:r>
            <w:r w:rsidRPr="00152208">
              <w:rPr>
                <w:rFonts w:ascii="Arial" w:hAnsi="Arial" w:cs="Arial"/>
                <w:sz w:val="20"/>
                <w:szCs w:val="20"/>
              </w:rPr>
              <w:t>đ</w:t>
            </w:r>
            <w:r w:rsidRPr="00152208">
              <w:rPr>
                <w:rFonts w:ascii="Arial" w:hAnsi="Arial" w:cs="Arial"/>
                <w:sz w:val="20"/>
                <w:szCs w:val="20"/>
                <w:lang w:val="en-US"/>
              </w:rPr>
              <w:t>ó</w:t>
            </w:r>
            <w:r w:rsidRPr="00152208">
              <w:rPr>
                <w:rFonts w:ascii="Arial" w:hAnsi="Arial" w:cs="Arial"/>
                <w:sz w:val="20"/>
                <w:szCs w:val="20"/>
              </w:rPr>
              <w:t>ng</w:t>
            </w:r>
          </w:p>
        </w:tc>
        <w:tc>
          <w:tcPr>
            <w:tcW w:w="227" w:type="pct"/>
            <w:vMerge w:val="restart"/>
            <w:tcBorders>
              <w:top w:val="single" w:sz="4" w:space="0" w:color="auto"/>
              <w:left w:val="single" w:sz="4" w:space="0" w:color="auto"/>
              <w:bottom w:val="nil"/>
              <w:right w:val="single" w:sz="4" w:space="0" w:color="auto"/>
            </w:tcBorders>
            <w:shd w:val="clear" w:color="auto" w:fill="FFFFFF"/>
            <w:vAlign w:val="center"/>
          </w:tcPr>
          <w:p w14:paraId="035F731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w:t>
            </w:r>
            <w:r w:rsidRPr="00152208">
              <w:rPr>
                <w:rFonts w:ascii="Arial" w:hAnsi="Arial" w:cs="Arial"/>
                <w:sz w:val="20"/>
                <w:szCs w:val="20"/>
                <w:lang w:val="en-US"/>
              </w:rPr>
              <w:t xml:space="preserve"> lã</w:t>
            </w:r>
            <w:r w:rsidRPr="00152208">
              <w:rPr>
                <w:rFonts w:ascii="Arial" w:hAnsi="Arial" w:cs="Arial"/>
                <w:sz w:val="20"/>
                <w:szCs w:val="20"/>
              </w:rPr>
              <w:t>i</w:t>
            </w:r>
          </w:p>
        </w:tc>
      </w:tr>
      <w:tr w:rsidR="0011507F" w:rsidRPr="00152208" w14:paraId="4F7251AF" w14:textId="77777777" w:rsidTr="0011507F">
        <w:tblPrEx>
          <w:tblCellMar>
            <w:top w:w="0" w:type="dxa"/>
            <w:left w:w="0" w:type="dxa"/>
            <w:bottom w:w="0" w:type="dxa"/>
            <w:right w:w="0" w:type="dxa"/>
          </w:tblCellMar>
        </w:tblPrEx>
        <w:tc>
          <w:tcPr>
            <w:tcW w:w="467" w:type="pct"/>
            <w:vMerge/>
            <w:tcBorders>
              <w:top w:val="nil"/>
              <w:left w:val="single" w:sz="4" w:space="0" w:color="auto"/>
              <w:bottom w:val="nil"/>
              <w:right w:val="nil"/>
            </w:tcBorders>
            <w:shd w:val="clear" w:color="auto" w:fill="FFFFFF"/>
            <w:vAlign w:val="center"/>
          </w:tcPr>
          <w:p w14:paraId="6EAEE3B5" w14:textId="77777777" w:rsidR="0011507F" w:rsidRPr="00152208" w:rsidRDefault="0011507F" w:rsidP="0011507F">
            <w:pPr>
              <w:spacing w:before="120"/>
              <w:jc w:val="center"/>
              <w:rPr>
                <w:rFonts w:ascii="Arial" w:hAnsi="Arial" w:cs="Arial"/>
                <w:sz w:val="20"/>
                <w:szCs w:val="20"/>
              </w:rPr>
            </w:pPr>
          </w:p>
        </w:tc>
        <w:tc>
          <w:tcPr>
            <w:tcW w:w="803" w:type="pct"/>
            <w:vMerge/>
            <w:tcBorders>
              <w:top w:val="nil"/>
              <w:left w:val="single" w:sz="4" w:space="0" w:color="auto"/>
              <w:bottom w:val="nil"/>
              <w:right w:val="nil"/>
            </w:tcBorders>
            <w:shd w:val="clear" w:color="auto" w:fill="FFFFFF"/>
            <w:vAlign w:val="center"/>
          </w:tcPr>
          <w:p w14:paraId="4662965B" w14:textId="77777777" w:rsidR="0011507F" w:rsidRPr="00152208" w:rsidRDefault="0011507F" w:rsidP="0011507F">
            <w:pPr>
              <w:spacing w:before="120"/>
              <w:jc w:val="center"/>
              <w:rPr>
                <w:rFonts w:ascii="Arial" w:hAnsi="Arial" w:cs="Arial"/>
                <w:sz w:val="20"/>
                <w:szCs w:val="20"/>
              </w:rPr>
            </w:pPr>
          </w:p>
        </w:tc>
        <w:tc>
          <w:tcPr>
            <w:tcW w:w="169" w:type="pct"/>
            <w:vMerge/>
            <w:tcBorders>
              <w:top w:val="nil"/>
              <w:left w:val="single" w:sz="4" w:space="0" w:color="auto"/>
              <w:bottom w:val="nil"/>
              <w:right w:val="nil"/>
            </w:tcBorders>
            <w:shd w:val="clear" w:color="auto" w:fill="FFFFFF"/>
            <w:vAlign w:val="center"/>
          </w:tcPr>
          <w:p w14:paraId="4F2F07C9" w14:textId="77777777" w:rsidR="0011507F" w:rsidRPr="00152208" w:rsidRDefault="0011507F" w:rsidP="0011507F">
            <w:pPr>
              <w:spacing w:before="120"/>
              <w:jc w:val="center"/>
              <w:rPr>
                <w:rFonts w:ascii="Arial" w:hAnsi="Arial" w:cs="Arial"/>
                <w:sz w:val="20"/>
                <w:szCs w:val="20"/>
              </w:rPr>
            </w:pPr>
          </w:p>
        </w:tc>
        <w:tc>
          <w:tcPr>
            <w:tcW w:w="297" w:type="pct"/>
            <w:vMerge/>
            <w:tcBorders>
              <w:top w:val="nil"/>
              <w:left w:val="single" w:sz="4" w:space="0" w:color="auto"/>
              <w:bottom w:val="nil"/>
              <w:right w:val="nil"/>
            </w:tcBorders>
            <w:shd w:val="clear" w:color="auto" w:fill="FFFFFF"/>
            <w:vAlign w:val="center"/>
          </w:tcPr>
          <w:p w14:paraId="5A4A84FB" w14:textId="77777777" w:rsidR="0011507F" w:rsidRPr="00152208" w:rsidRDefault="0011507F" w:rsidP="0011507F">
            <w:pPr>
              <w:spacing w:before="120"/>
              <w:jc w:val="center"/>
              <w:rPr>
                <w:rFonts w:ascii="Arial" w:hAnsi="Arial" w:cs="Arial"/>
                <w:sz w:val="20"/>
                <w:szCs w:val="20"/>
              </w:rPr>
            </w:pPr>
          </w:p>
        </w:tc>
        <w:tc>
          <w:tcPr>
            <w:tcW w:w="312" w:type="pct"/>
            <w:vMerge/>
            <w:tcBorders>
              <w:top w:val="nil"/>
              <w:left w:val="single" w:sz="4" w:space="0" w:color="auto"/>
              <w:bottom w:val="nil"/>
              <w:right w:val="nil"/>
            </w:tcBorders>
            <w:shd w:val="clear" w:color="auto" w:fill="FFFFFF"/>
            <w:vAlign w:val="center"/>
          </w:tcPr>
          <w:p w14:paraId="77DC7EA7" w14:textId="77777777" w:rsidR="0011507F" w:rsidRPr="00152208" w:rsidRDefault="0011507F" w:rsidP="0011507F">
            <w:pPr>
              <w:spacing w:before="120"/>
              <w:jc w:val="center"/>
              <w:rPr>
                <w:rFonts w:ascii="Arial" w:hAnsi="Arial" w:cs="Arial"/>
                <w:sz w:val="20"/>
                <w:szCs w:val="20"/>
              </w:rPr>
            </w:pPr>
          </w:p>
        </w:tc>
        <w:tc>
          <w:tcPr>
            <w:tcW w:w="235" w:type="pct"/>
            <w:vMerge w:val="restart"/>
            <w:tcBorders>
              <w:top w:val="single" w:sz="4" w:space="0" w:color="auto"/>
              <w:left w:val="single" w:sz="4" w:space="0" w:color="auto"/>
              <w:bottom w:val="nil"/>
              <w:right w:val="nil"/>
            </w:tcBorders>
            <w:shd w:val="clear" w:color="auto" w:fill="FFFFFF"/>
            <w:vAlign w:val="center"/>
          </w:tcPr>
          <w:p w14:paraId="60F3B4F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Thiếu phải đóng</w:t>
            </w:r>
          </w:p>
        </w:tc>
        <w:tc>
          <w:tcPr>
            <w:tcW w:w="227" w:type="pct"/>
            <w:vMerge w:val="restart"/>
            <w:tcBorders>
              <w:top w:val="single" w:sz="4" w:space="0" w:color="auto"/>
              <w:left w:val="single" w:sz="4" w:space="0" w:color="auto"/>
              <w:bottom w:val="nil"/>
              <w:right w:val="nil"/>
            </w:tcBorders>
            <w:shd w:val="clear" w:color="auto" w:fill="FFFFFF"/>
            <w:vAlign w:val="center"/>
          </w:tcPr>
          <w:p w14:paraId="007261F1"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Thiếu lãi</w:t>
            </w:r>
          </w:p>
        </w:tc>
        <w:tc>
          <w:tcPr>
            <w:tcW w:w="275" w:type="pct"/>
            <w:vMerge/>
            <w:tcBorders>
              <w:top w:val="nil"/>
              <w:left w:val="single" w:sz="4" w:space="0" w:color="auto"/>
              <w:bottom w:val="nil"/>
              <w:right w:val="nil"/>
            </w:tcBorders>
            <w:shd w:val="clear" w:color="auto" w:fill="FFFFFF"/>
            <w:vAlign w:val="center"/>
          </w:tcPr>
          <w:p w14:paraId="3F2417D8" w14:textId="77777777" w:rsidR="0011507F" w:rsidRPr="00152208" w:rsidRDefault="0011507F" w:rsidP="0011507F">
            <w:pPr>
              <w:spacing w:before="120"/>
              <w:jc w:val="center"/>
              <w:rPr>
                <w:rFonts w:ascii="Arial" w:hAnsi="Arial" w:cs="Arial"/>
                <w:sz w:val="20"/>
                <w:szCs w:val="20"/>
              </w:rPr>
            </w:pPr>
          </w:p>
        </w:tc>
        <w:tc>
          <w:tcPr>
            <w:tcW w:w="456" w:type="pct"/>
            <w:gridSpan w:val="2"/>
            <w:tcBorders>
              <w:top w:val="single" w:sz="4" w:space="0" w:color="auto"/>
              <w:left w:val="single" w:sz="4" w:space="0" w:color="auto"/>
              <w:bottom w:val="nil"/>
              <w:right w:val="nil"/>
            </w:tcBorders>
            <w:shd w:val="clear" w:color="auto" w:fill="FFFFFF"/>
            <w:vAlign w:val="center"/>
          </w:tcPr>
          <w:p w14:paraId="66B383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Tăng</w:t>
            </w:r>
          </w:p>
        </w:tc>
        <w:tc>
          <w:tcPr>
            <w:tcW w:w="479" w:type="pct"/>
            <w:gridSpan w:val="2"/>
            <w:tcBorders>
              <w:top w:val="single" w:sz="4" w:space="0" w:color="auto"/>
              <w:left w:val="single" w:sz="4" w:space="0" w:color="auto"/>
              <w:bottom w:val="nil"/>
              <w:right w:val="nil"/>
            </w:tcBorders>
            <w:shd w:val="clear" w:color="auto" w:fill="FFFFFF"/>
            <w:vAlign w:val="center"/>
          </w:tcPr>
          <w:p w14:paraId="0FBFF6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Giảm</w:t>
            </w:r>
          </w:p>
        </w:tc>
        <w:tc>
          <w:tcPr>
            <w:tcW w:w="206" w:type="pct"/>
            <w:vMerge w:val="restart"/>
            <w:tcBorders>
              <w:top w:val="single" w:sz="4" w:space="0" w:color="auto"/>
              <w:left w:val="single" w:sz="4" w:space="0" w:color="auto"/>
              <w:bottom w:val="nil"/>
              <w:right w:val="nil"/>
            </w:tcBorders>
            <w:shd w:val="clear" w:color="auto" w:fill="FFFFFF"/>
            <w:vAlign w:val="center"/>
          </w:tcPr>
          <w:p w14:paraId="5260D08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Tăng</w:t>
            </w:r>
          </w:p>
        </w:tc>
        <w:tc>
          <w:tcPr>
            <w:tcW w:w="219" w:type="pct"/>
            <w:vMerge w:val="restart"/>
            <w:tcBorders>
              <w:top w:val="single" w:sz="4" w:space="0" w:color="auto"/>
              <w:left w:val="single" w:sz="4" w:space="0" w:color="auto"/>
              <w:bottom w:val="nil"/>
              <w:right w:val="nil"/>
            </w:tcBorders>
            <w:shd w:val="clear" w:color="auto" w:fill="FFFFFF"/>
            <w:vAlign w:val="center"/>
          </w:tcPr>
          <w:p w14:paraId="672C120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Giảm</w:t>
            </w:r>
          </w:p>
        </w:tc>
        <w:tc>
          <w:tcPr>
            <w:tcW w:w="241" w:type="pct"/>
            <w:vMerge/>
            <w:tcBorders>
              <w:top w:val="nil"/>
              <w:left w:val="single" w:sz="4" w:space="0" w:color="auto"/>
              <w:bottom w:val="nil"/>
              <w:right w:val="nil"/>
            </w:tcBorders>
            <w:shd w:val="clear" w:color="auto" w:fill="FFFFFF"/>
            <w:vAlign w:val="center"/>
          </w:tcPr>
          <w:p w14:paraId="20BC4141" w14:textId="77777777" w:rsidR="0011507F" w:rsidRPr="00152208" w:rsidRDefault="0011507F" w:rsidP="0011507F">
            <w:pPr>
              <w:spacing w:before="120"/>
              <w:jc w:val="center"/>
              <w:rPr>
                <w:rFonts w:ascii="Arial" w:hAnsi="Arial" w:cs="Arial"/>
                <w:sz w:val="20"/>
                <w:szCs w:val="20"/>
              </w:rPr>
            </w:pPr>
          </w:p>
        </w:tc>
        <w:tc>
          <w:tcPr>
            <w:tcW w:w="159" w:type="pct"/>
            <w:vMerge/>
            <w:tcBorders>
              <w:top w:val="nil"/>
              <w:left w:val="single" w:sz="4" w:space="0" w:color="auto"/>
              <w:bottom w:val="nil"/>
              <w:right w:val="nil"/>
            </w:tcBorders>
            <w:shd w:val="clear" w:color="auto" w:fill="FFFFFF"/>
            <w:vAlign w:val="center"/>
          </w:tcPr>
          <w:p w14:paraId="7120229E" w14:textId="77777777" w:rsidR="0011507F" w:rsidRPr="00152208" w:rsidRDefault="0011507F" w:rsidP="0011507F">
            <w:pPr>
              <w:spacing w:before="120"/>
              <w:jc w:val="center"/>
              <w:rPr>
                <w:rFonts w:ascii="Arial" w:hAnsi="Arial" w:cs="Arial"/>
                <w:sz w:val="20"/>
                <w:szCs w:val="20"/>
              </w:rPr>
            </w:pPr>
          </w:p>
        </w:tc>
        <w:tc>
          <w:tcPr>
            <w:tcW w:w="227" w:type="pct"/>
            <w:vMerge/>
            <w:tcBorders>
              <w:top w:val="nil"/>
              <w:left w:val="single" w:sz="4" w:space="0" w:color="auto"/>
              <w:bottom w:val="nil"/>
              <w:right w:val="nil"/>
            </w:tcBorders>
            <w:shd w:val="clear" w:color="auto" w:fill="FFFFFF"/>
            <w:vAlign w:val="center"/>
          </w:tcPr>
          <w:p w14:paraId="78DCF697" w14:textId="77777777" w:rsidR="0011507F" w:rsidRPr="00152208" w:rsidRDefault="0011507F" w:rsidP="0011507F">
            <w:pPr>
              <w:spacing w:before="120"/>
              <w:jc w:val="center"/>
              <w:rPr>
                <w:rFonts w:ascii="Arial" w:hAnsi="Arial" w:cs="Arial"/>
                <w:sz w:val="20"/>
                <w:szCs w:val="20"/>
              </w:rPr>
            </w:pPr>
          </w:p>
        </w:tc>
        <w:tc>
          <w:tcPr>
            <w:tcW w:w="227" w:type="pct"/>
            <w:vMerge/>
            <w:tcBorders>
              <w:top w:val="nil"/>
              <w:left w:val="single" w:sz="4" w:space="0" w:color="auto"/>
              <w:bottom w:val="nil"/>
              <w:right w:val="single" w:sz="4" w:space="0" w:color="auto"/>
            </w:tcBorders>
            <w:shd w:val="clear" w:color="auto" w:fill="FFFFFF"/>
            <w:vAlign w:val="center"/>
          </w:tcPr>
          <w:p w14:paraId="4FECEDF9" w14:textId="77777777" w:rsidR="0011507F" w:rsidRPr="00152208" w:rsidRDefault="0011507F" w:rsidP="0011507F">
            <w:pPr>
              <w:spacing w:before="120"/>
              <w:jc w:val="center"/>
              <w:rPr>
                <w:rFonts w:ascii="Arial" w:hAnsi="Arial" w:cs="Arial"/>
                <w:sz w:val="20"/>
                <w:szCs w:val="20"/>
              </w:rPr>
            </w:pPr>
          </w:p>
        </w:tc>
      </w:tr>
      <w:tr w:rsidR="0011507F" w:rsidRPr="00152208" w14:paraId="247A8755" w14:textId="77777777" w:rsidTr="0011507F">
        <w:tblPrEx>
          <w:tblCellMar>
            <w:top w:w="0" w:type="dxa"/>
            <w:left w:w="0" w:type="dxa"/>
            <w:bottom w:w="0" w:type="dxa"/>
            <w:right w:w="0" w:type="dxa"/>
          </w:tblCellMar>
        </w:tblPrEx>
        <w:tc>
          <w:tcPr>
            <w:tcW w:w="467" w:type="pct"/>
            <w:vMerge/>
            <w:tcBorders>
              <w:top w:val="nil"/>
              <w:left w:val="single" w:sz="4" w:space="0" w:color="auto"/>
              <w:bottom w:val="nil"/>
              <w:right w:val="nil"/>
            </w:tcBorders>
            <w:shd w:val="clear" w:color="auto" w:fill="FFFFFF"/>
            <w:vAlign w:val="center"/>
          </w:tcPr>
          <w:p w14:paraId="6FB47373" w14:textId="77777777" w:rsidR="0011507F" w:rsidRPr="00152208" w:rsidRDefault="0011507F" w:rsidP="0011507F">
            <w:pPr>
              <w:spacing w:before="120"/>
              <w:jc w:val="center"/>
              <w:rPr>
                <w:rFonts w:ascii="Arial" w:hAnsi="Arial" w:cs="Arial"/>
                <w:sz w:val="20"/>
                <w:szCs w:val="20"/>
              </w:rPr>
            </w:pPr>
          </w:p>
        </w:tc>
        <w:tc>
          <w:tcPr>
            <w:tcW w:w="803" w:type="pct"/>
            <w:vMerge/>
            <w:tcBorders>
              <w:top w:val="nil"/>
              <w:left w:val="single" w:sz="4" w:space="0" w:color="auto"/>
              <w:bottom w:val="nil"/>
              <w:right w:val="nil"/>
            </w:tcBorders>
            <w:shd w:val="clear" w:color="auto" w:fill="FFFFFF"/>
            <w:vAlign w:val="center"/>
          </w:tcPr>
          <w:p w14:paraId="78BDEA8D" w14:textId="77777777" w:rsidR="0011507F" w:rsidRPr="00152208" w:rsidRDefault="0011507F" w:rsidP="0011507F">
            <w:pPr>
              <w:spacing w:before="120"/>
              <w:jc w:val="center"/>
              <w:rPr>
                <w:rFonts w:ascii="Arial" w:hAnsi="Arial" w:cs="Arial"/>
                <w:sz w:val="20"/>
                <w:szCs w:val="20"/>
              </w:rPr>
            </w:pPr>
          </w:p>
        </w:tc>
        <w:tc>
          <w:tcPr>
            <w:tcW w:w="169" w:type="pct"/>
            <w:vMerge/>
            <w:tcBorders>
              <w:top w:val="nil"/>
              <w:left w:val="single" w:sz="4" w:space="0" w:color="auto"/>
              <w:bottom w:val="nil"/>
              <w:right w:val="nil"/>
            </w:tcBorders>
            <w:shd w:val="clear" w:color="auto" w:fill="FFFFFF"/>
            <w:vAlign w:val="center"/>
          </w:tcPr>
          <w:p w14:paraId="28DC1318" w14:textId="77777777" w:rsidR="0011507F" w:rsidRPr="00152208" w:rsidRDefault="0011507F" w:rsidP="0011507F">
            <w:pPr>
              <w:spacing w:before="120"/>
              <w:jc w:val="center"/>
              <w:rPr>
                <w:rFonts w:ascii="Arial" w:hAnsi="Arial" w:cs="Arial"/>
                <w:sz w:val="20"/>
                <w:szCs w:val="20"/>
              </w:rPr>
            </w:pPr>
          </w:p>
        </w:tc>
        <w:tc>
          <w:tcPr>
            <w:tcW w:w="297" w:type="pct"/>
            <w:vMerge/>
            <w:tcBorders>
              <w:top w:val="nil"/>
              <w:left w:val="single" w:sz="4" w:space="0" w:color="auto"/>
              <w:bottom w:val="nil"/>
              <w:right w:val="nil"/>
            </w:tcBorders>
            <w:shd w:val="clear" w:color="auto" w:fill="FFFFFF"/>
            <w:vAlign w:val="center"/>
          </w:tcPr>
          <w:p w14:paraId="1DD53A8A" w14:textId="77777777" w:rsidR="0011507F" w:rsidRPr="00152208" w:rsidRDefault="0011507F" w:rsidP="0011507F">
            <w:pPr>
              <w:spacing w:before="120"/>
              <w:jc w:val="center"/>
              <w:rPr>
                <w:rFonts w:ascii="Arial" w:hAnsi="Arial" w:cs="Arial"/>
                <w:sz w:val="20"/>
                <w:szCs w:val="20"/>
              </w:rPr>
            </w:pPr>
          </w:p>
        </w:tc>
        <w:tc>
          <w:tcPr>
            <w:tcW w:w="312" w:type="pct"/>
            <w:vMerge/>
            <w:tcBorders>
              <w:top w:val="nil"/>
              <w:left w:val="single" w:sz="4" w:space="0" w:color="auto"/>
              <w:bottom w:val="nil"/>
              <w:right w:val="nil"/>
            </w:tcBorders>
            <w:shd w:val="clear" w:color="auto" w:fill="FFFFFF"/>
            <w:vAlign w:val="center"/>
          </w:tcPr>
          <w:p w14:paraId="18338A2A" w14:textId="77777777" w:rsidR="0011507F" w:rsidRPr="00152208" w:rsidRDefault="0011507F" w:rsidP="0011507F">
            <w:pPr>
              <w:spacing w:before="120"/>
              <w:jc w:val="center"/>
              <w:rPr>
                <w:rFonts w:ascii="Arial" w:hAnsi="Arial" w:cs="Arial"/>
                <w:sz w:val="20"/>
                <w:szCs w:val="20"/>
              </w:rPr>
            </w:pPr>
          </w:p>
        </w:tc>
        <w:tc>
          <w:tcPr>
            <w:tcW w:w="235" w:type="pct"/>
            <w:vMerge/>
            <w:tcBorders>
              <w:top w:val="nil"/>
              <w:left w:val="single" w:sz="4" w:space="0" w:color="auto"/>
              <w:bottom w:val="nil"/>
              <w:right w:val="nil"/>
            </w:tcBorders>
            <w:shd w:val="clear" w:color="auto" w:fill="FFFFFF"/>
            <w:vAlign w:val="center"/>
          </w:tcPr>
          <w:p w14:paraId="0C48326C" w14:textId="77777777" w:rsidR="0011507F" w:rsidRPr="00152208" w:rsidRDefault="0011507F" w:rsidP="0011507F">
            <w:pPr>
              <w:spacing w:before="120"/>
              <w:jc w:val="center"/>
              <w:rPr>
                <w:rFonts w:ascii="Arial" w:hAnsi="Arial" w:cs="Arial"/>
                <w:sz w:val="20"/>
                <w:szCs w:val="20"/>
              </w:rPr>
            </w:pPr>
          </w:p>
        </w:tc>
        <w:tc>
          <w:tcPr>
            <w:tcW w:w="227" w:type="pct"/>
            <w:vMerge/>
            <w:tcBorders>
              <w:top w:val="nil"/>
              <w:left w:val="single" w:sz="4" w:space="0" w:color="auto"/>
              <w:bottom w:val="nil"/>
              <w:right w:val="nil"/>
            </w:tcBorders>
            <w:shd w:val="clear" w:color="auto" w:fill="FFFFFF"/>
            <w:vAlign w:val="center"/>
          </w:tcPr>
          <w:p w14:paraId="48C2FF73" w14:textId="77777777" w:rsidR="0011507F" w:rsidRPr="00152208" w:rsidRDefault="0011507F" w:rsidP="0011507F">
            <w:pPr>
              <w:spacing w:before="120"/>
              <w:jc w:val="center"/>
              <w:rPr>
                <w:rFonts w:ascii="Arial" w:hAnsi="Arial" w:cs="Arial"/>
                <w:sz w:val="20"/>
                <w:szCs w:val="20"/>
              </w:rPr>
            </w:pPr>
          </w:p>
        </w:tc>
        <w:tc>
          <w:tcPr>
            <w:tcW w:w="275" w:type="pct"/>
            <w:vMerge/>
            <w:tcBorders>
              <w:top w:val="nil"/>
              <w:left w:val="single" w:sz="4" w:space="0" w:color="auto"/>
              <w:bottom w:val="nil"/>
              <w:right w:val="nil"/>
            </w:tcBorders>
            <w:shd w:val="clear" w:color="auto" w:fill="FFFFFF"/>
            <w:vAlign w:val="center"/>
          </w:tcPr>
          <w:p w14:paraId="7BCEAAA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4276AF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số</w:t>
            </w:r>
          </w:p>
        </w:tc>
        <w:tc>
          <w:tcPr>
            <w:tcW w:w="238" w:type="pct"/>
            <w:tcBorders>
              <w:top w:val="single" w:sz="4" w:space="0" w:color="auto"/>
              <w:left w:val="single" w:sz="4" w:space="0" w:color="auto"/>
              <w:bottom w:val="nil"/>
              <w:right w:val="nil"/>
            </w:tcBorders>
            <w:shd w:val="clear" w:color="auto" w:fill="FFFFFF"/>
            <w:vAlign w:val="center"/>
          </w:tcPr>
          <w:p w14:paraId="5E2937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 Đó: năm trước</w:t>
            </w:r>
          </w:p>
        </w:tc>
        <w:tc>
          <w:tcPr>
            <w:tcW w:w="233" w:type="pct"/>
            <w:tcBorders>
              <w:top w:val="single" w:sz="4" w:space="0" w:color="auto"/>
              <w:left w:val="single" w:sz="4" w:space="0" w:color="auto"/>
              <w:bottom w:val="nil"/>
              <w:right w:val="nil"/>
            </w:tcBorders>
            <w:shd w:val="clear" w:color="auto" w:fill="FFFFFF"/>
            <w:vAlign w:val="center"/>
          </w:tcPr>
          <w:p w14:paraId="6E3A00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w:t>
            </w:r>
          </w:p>
        </w:tc>
        <w:tc>
          <w:tcPr>
            <w:tcW w:w="246" w:type="pct"/>
            <w:tcBorders>
              <w:top w:val="single" w:sz="4" w:space="0" w:color="auto"/>
              <w:left w:val="single" w:sz="4" w:space="0" w:color="auto"/>
              <w:bottom w:val="nil"/>
              <w:right w:val="nil"/>
            </w:tcBorders>
            <w:shd w:val="clear" w:color="auto" w:fill="FFFFFF"/>
            <w:vAlign w:val="center"/>
          </w:tcPr>
          <w:p w14:paraId="42441F0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 Đ</w:t>
            </w:r>
            <w:r w:rsidRPr="00152208">
              <w:rPr>
                <w:rFonts w:ascii="Arial" w:hAnsi="Arial" w:cs="Arial"/>
                <w:sz w:val="20"/>
                <w:szCs w:val="20"/>
                <w:lang w:val="en-US"/>
              </w:rPr>
              <w:t>ó</w:t>
            </w:r>
            <w:r w:rsidRPr="00152208">
              <w:rPr>
                <w:rFonts w:ascii="Arial" w:hAnsi="Arial" w:cs="Arial"/>
                <w:sz w:val="20"/>
                <w:szCs w:val="20"/>
              </w:rPr>
              <w:t>: năm trước</w:t>
            </w:r>
          </w:p>
        </w:tc>
        <w:tc>
          <w:tcPr>
            <w:tcW w:w="206" w:type="pct"/>
            <w:vMerge/>
            <w:tcBorders>
              <w:top w:val="nil"/>
              <w:left w:val="single" w:sz="4" w:space="0" w:color="auto"/>
              <w:bottom w:val="nil"/>
              <w:right w:val="nil"/>
            </w:tcBorders>
            <w:shd w:val="clear" w:color="auto" w:fill="FFFFFF"/>
            <w:vAlign w:val="center"/>
          </w:tcPr>
          <w:p w14:paraId="4A684AC1" w14:textId="77777777" w:rsidR="0011507F" w:rsidRPr="00152208" w:rsidRDefault="0011507F" w:rsidP="0011507F">
            <w:pPr>
              <w:spacing w:before="120"/>
              <w:jc w:val="center"/>
              <w:rPr>
                <w:rFonts w:ascii="Arial" w:hAnsi="Arial" w:cs="Arial"/>
                <w:sz w:val="20"/>
                <w:szCs w:val="20"/>
              </w:rPr>
            </w:pPr>
          </w:p>
        </w:tc>
        <w:tc>
          <w:tcPr>
            <w:tcW w:w="219" w:type="pct"/>
            <w:vMerge/>
            <w:tcBorders>
              <w:top w:val="nil"/>
              <w:left w:val="single" w:sz="4" w:space="0" w:color="auto"/>
              <w:bottom w:val="nil"/>
              <w:right w:val="nil"/>
            </w:tcBorders>
            <w:shd w:val="clear" w:color="auto" w:fill="FFFFFF"/>
            <w:vAlign w:val="center"/>
          </w:tcPr>
          <w:p w14:paraId="1E08B2D2" w14:textId="77777777" w:rsidR="0011507F" w:rsidRPr="00152208" w:rsidRDefault="0011507F" w:rsidP="0011507F">
            <w:pPr>
              <w:spacing w:before="120"/>
              <w:jc w:val="center"/>
              <w:rPr>
                <w:rFonts w:ascii="Arial" w:hAnsi="Arial" w:cs="Arial"/>
                <w:sz w:val="20"/>
                <w:szCs w:val="20"/>
              </w:rPr>
            </w:pPr>
          </w:p>
        </w:tc>
        <w:tc>
          <w:tcPr>
            <w:tcW w:w="241" w:type="pct"/>
            <w:vMerge/>
            <w:tcBorders>
              <w:top w:val="nil"/>
              <w:left w:val="single" w:sz="4" w:space="0" w:color="auto"/>
              <w:bottom w:val="nil"/>
              <w:right w:val="nil"/>
            </w:tcBorders>
            <w:shd w:val="clear" w:color="auto" w:fill="FFFFFF"/>
            <w:vAlign w:val="center"/>
          </w:tcPr>
          <w:p w14:paraId="4EC0DA8F" w14:textId="77777777" w:rsidR="0011507F" w:rsidRPr="00152208" w:rsidRDefault="0011507F" w:rsidP="0011507F">
            <w:pPr>
              <w:spacing w:before="120"/>
              <w:jc w:val="center"/>
              <w:rPr>
                <w:rFonts w:ascii="Arial" w:hAnsi="Arial" w:cs="Arial"/>
                <w:sz w:val="20"/>
                <w:szCs w:val="20"/>
              </w:rPr>
            </w:pPr>
          </w:p>
        </w:tc>
        <w:tc>
          <w:tcPr>
            <w:tcW w:w="159" w:type="pct"/>
            <w:vMerge/>
            <w:tcBorders>
              <w:top w:val="nil"/>
              <w:left w:val="single" w:sz="4" w:space="0" w:color="auto"/>
              <w:bottom w:val="nil"/>
              <w:right w:val="nil"/>
            </w:tcBorders>
            <w:shd w:val="clear" w:color="auto" w:fill="FFFFFF"/>
            <w:vAlign w:val="center"/>
          </w:tcPr>
          <w:p w14:paraId="578D8999" w14:textId="77777777" w:rsidR="0011507F" w:rsidRPr="00152208" w:rsidRDefault="0011507F" w:rsidP="0011507F">
            <w:pPr>
              <w:spacing w:before="120"/>
              <w:jc w:val="center"/>
              <w:rPr>
                <w:rFonts w:ascii="Arial" w:hAnsi="Arial" w:cs="Arial"/>
                <w:sz w:val="20"/>
                <w:szCs w:val="20"/>
              </w:rPr>
            </w:pPr>
          </w:p>
        </w:tc>
        <w:tc>
          <w:tcPr>
            <w:tcW w:w="227" w:type="pct"/>
            <w:vMerge/>
            <w:tcBorders>
              <w:top w:val="nil"/>
              <w:left w:val="single" w:sz="4" w:space="0" w:color="auto"/>
              <w:bottom w:val="nil"/>
              <w:right w:val="nil"/>
            </w:tcBorders>
            <w:shd w:val="clear" w:color="auto" w:fill="FFFFFF"/>
            <w:vAlign w:val="center"/>
          </w:tcPr>
          <w:p w14:paraId="6BE490C4" w14:textId="77777777" w:rsidR="0011507F" w:rsidRPr="00152208" w:rsidRDefault="0011507F" w:rsidP="0011507F">
            <w:pPr>
              <w:spacing w:before="120"/>
              <w:jc w:val="center"/>
              <w:rPr>
                <w:rFonts w:ascii="Arial" w:hAnsi="Arial" w:cs="Arial"/>
                <w:sz w:val="20"/>
                <w:szCs w:val="20"/>
              </w:rPr>
            </w:pPr>
          </w:p>
        </w:tc>
        <w:tc>
          <w:tcPr>
            <w:tcW w:w="227" w:type="pct"/>
            <w:vMerge/>
            <w:tcBorders>
              <w:top w:val="nil"/>
              <w:left w:val="single" w:sz="4" w:space="0" w:color="auto"/>
              <w:bottom w:val="nil"/>
              <w:right w:val="single" w:sz="4" w:space="0" w:color="auto"/>
            </w:tcBorders>
            <w:shd w:val="clear" w:color="auto" w:fill="FFFFFF"/>
            <w:vAlign w:val="center"/>
          </w:tcPr>
          <w:p w14:paraId="3A929568" w14:textId="77777777" w:rsidR="0011507F" w:rsidRPr="00152208" w:rsidRDefault="0011507F" w:rsidP="0011507F">
            <w:pPr>
              <w:spacing w:before="120"/>
              <w:jc w:val="center"/>
              <w:rPr>
                <w:rFonts w:ascii="Arial" w:hAnsi="Arial" w:cs="Arial"/>
                <w:sz w:val="20"/>
                <w:szCs w:val="20"/>
              </w:rPr>
            </w:pPr>
          </w:p>
        </w:tc>
      </w:tr>
      <w:tr w:rsidR="0011507F" w:rsidRPr="00152208" w14:paraId="7845D4D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0BA685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03" w:type="pct"/>
            <w:tcBorders>
              <w:top w:val="single" w:sz="4" w:space="0" w:color="auto"/>
              <w:left w:val="single" w:sz="4" w:space="0" w:color="auto"/>
              <w:bottom w:val="nil"/>
              <w:right w:val="nil"/>
            </w:tcBorders>
            <w:shd w:val="clear" w:color="auto" w:fill="FFFFFF"/>
            <w:vAlign w:val="center"/>
          </w:tcPr>
          <w:p w14:paraId="0E5B32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169" w:type="pct"/>
            <w:tcBorders>
              <w:top w:val="single" w:sz="4" w:space="0" w:color="auto"/>
              <w:left w:val="single" w:sz="4" w:space="0" w:color="auto"/>
              <w:bottom w:val="nil"/>
              <w:right w:val="nil"/>
            </w:tcBorders>
            <w:shd w:val="clear" w:color="auto" w:fill="FFFFFF"/>
            <w:vAlign w:val="center"/>
          </w:tcPr>
          <w:p w14:paraId="5BA46D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297" w:type="pct"/>
            <w:tcBorders>
              <w:top w:val="single" w:sz="4" w:space="0" w:color="auto"/>
              <w:left w:val="single" w:sz="4" w:space="0" w:color="auto"/>
              <w:bottom w:val="nil"/>
              <w:right w:val="nil"/>
            </w:tcBorders>
            <w:shd w:val="clear" w:color="auto" w:fill="FFFFFF"/>
            <w:vAlign w:val="center"/>
          </w:tcPr>
          <w:p w14:paraId="4E0C07C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312" w:type="pct"/>
            <w:tcBorders>
              <w:top w:val="single" w:sz="4" w:space="0" w:color="auto"/>
              <w:left w:val="single" w:sz="4" w:space="0" w:color="auto"/>
              <w:bottom w:val="nil"/>
              <w:right w:val="nil"/>
            </w:tcBorders>
            <w:shd w:val="clear" w:color="auto" w:fill="FFFFFF"/>
            <w:vAlign w:val="center"/>
          </w:tcPr>
          <w:p w14:paraId="3E9233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235" w:type="pct"/>
            <w:tcBorders>
              <w:top w:val="single" w:sz="4" w:space="0" w:color="auto"/>
              <w:left w:val="single" w:sz="4" w:space="0" w:color="auto"/>
              <w:bottom w:val="nil"/>
              <w:right w:val="nil"/>
            </w:tcBorders>
            <w:shd w:val="clear" w:color="auto" w:fill="FFFFFF"/>
            <w:vAlign w:val="center"/>
          </w:tcPr>
          <w:p w14:paraId="09DA44A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27" w:type="pct"/>
            <w:tcBorders>
              <w:top w:val="single" w:sz="4" w:space="0" w:color="auto"/>
              <w:left w:val="single" w:sz="4" w:space="0" w:color="auto"/>
              <w:bottom w:val="nil"/>
              <w:right w:val="nil"/>
            </w:tcBorders>
            <w:shd w:val="clear" w:color="auto" w:fill="FFFFFF"/>
            <w:vAlign w:val="center"/>
          </w:tcPr>
          <w:p w14:paraId="158758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75" w:type="pct"/>
            <w:tcBorders>
              <w:top w:val="single" w:sz="4" w:space="0" w:color="auto"/>
              <w:left w:val="single" w:sz="4" w:space="0" w:color="auto"/>
              <w:bottom w:val="nil"/>
              <w:right w:val="nil"/>
            </w:tcBorders>
            <w:shd w:val="clear" w:color="auto" w:fill="FFFFFF"/>
            <w:vAlign w:val="center"/>
          </w:tcPr>
          <w:p w14:paraId="046D917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218" w:type="pct"/>
            <w:tcBorders>
              <w:top w:val="single" w:sz="4" w:space="0" w:color="auto"/>
              <w:left w:val="single" w:sz="4" w:space="0" w:color="auto"/>
              <w:bottom w:val="nil"/>
              <w:right w:val="nil"/>
            </w:tcBorders>
            <w:shd w:val="clear" w:color="auto" w:fill="FFFFFF"/>
            <w:vAlign w:val="center"/>
          </w:tcPr>
          <w:p w14:paraId="7A734F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238" w:type="pct"/>
            <w:tcBorders>
              <w:top w:val="single" w:sz="4" w:space="0" w:color="auto"/>
              <w:left w:val="single" w:sz="4" w:space="0" w:color="auto"/>
              <w:bottom w:val="nil"/>
              <w:right w:val="nil"/>
            </w:tcBorders>
            <w:shd w:val="clear" w:color="auto" w:fill="FFFFFF"/>
            <w:vAlign w:val="center"/>
          </w:tcPr>
          <w:p w14:paraId="34B86C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33" w:type="pct"/>
            <w:tcBorders>
              <w:top w:val="single" w:sz="4" w:space="0" w:color="auto"/>
              <w:left w:val="single" w:sz="4" w:space="0" w:color="auto"/>
              <w:bottom w:val="nil"/>
              <w:right w:val="nil"/>
            </w:tcBorders>
            <w:shd w:val="clear" w:color="auto" w:fill="FFFFFF"/>
            <w:vAlign w:val="center"/>
          </w:tcPr>
          <w:p w14:paraId="221F341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246" w:type="pct"/>
            <w:tcBorders>
              <w:top w:val="single" w:sz="4" w:space="0" w:color="auto"/>
              <w:left w:val="single" w:sz="4" w:space="0" w:color="auto"/>
              <w:bottom w:val="nil"/>
              <w:right w:val="nil"/>
            </w:tcBorders>
            <w:shd w:val="clear" w:color="auto" w:fill="FFFFFF"/>
            <w:vAlign w:val="center"/>
          </w:tcPr>
          <w:p w14:paraId="221D3A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206" w:type="pct"/>
            <w:tcBorders>
              <w:top w:val="single" w:sz="4" w:space="0" w:color="auto"/>
              <w:left w:val="single" w:sz="4" w:space="0" w:color="auto"/>
              <w:bottom w:val="nil"/>
              <w:right w:val="nil"/>
            </w:tcBorders>
            <w:shd w:val="clear" w:color="auto" w:fill="FFFFFF"/>
            <w:vAlign w:val="center"/>
          </w:tcPr>
          <w:p w14:paraId="564EC86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11</w:t>
            </w:r>
          </w:p>
        </w:tc>
        <w:tc>
          <w:tcPr>
            <w:tcW w:w="219" w:type="pct"/>
            <w:tcBorders>
              <w:top w:val="single" w:sz="4" w:space="0" w:color="auto"/>
              <w:left w:val="single" w:sz="4" w:space="0" w:color="auto"/>
              <w:bottom w:val="nil"/>
              <w:right w:val="nil"/>
            </w:tcBorders>
            <w:shd w:val="clear" w:color="auto" w:fill="FFFFFF"/>
            <w:vAlign w:val="center"/>
          </w:tcPr>
          <w:p w14:paraId="276B57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241" w:type="pct"/>
            <w:tcBorders>
              <w:top w:val="single" w:sz="4" w:space="0" w:color="auto"/>
              <w:left w:val="single" w:sz="4" w:space="0" w:color="auto"/>
              <w:bottom w:val="nil"/>
              <w:right w:val="nil"/>
            </w:tcBorders>
            <w:shd w:val="clear" w:color="auto" w:fill="FFFFFF"/>
            <w:vAlign w:val="center"/>
          </w:tcPr>
          <w:p w14:paraId="5BF8B2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59" w:type="pct"/>
            <w:tcBorders>
              <w:top w:val="single" w:sz="4" w:space="0" w:color="auto"/>
              <w:left w:val="single" w:sz="4" w:space="0" w:color="auto"/>
              <w:bottom w:val="nil"/>
              <w:right w:val="nil"/>
            </w:tcBorders>
            <w:shd w:val="clear" w:color="auto" w:fill="FFFFFF"/>
            <w:vAlign w:val="center"/>
          </w:tcPr>
          <w:p w14:paraId="6EF3D5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227" w:type="pct"/>
            <w:tcBorders>
              <w:top w:val="single" w:sz="4" w:space="0" w:color="auto"/>
              <w:left w:val="single" w:sz="4" w:space="0" w:color="auto"/>
              <w:bottom w:val="nil"/>
              <w:right w:val="nil"/>
            </w:tcBorders>
            <w:shd w:val="clear" w:color="auto" w:fill="FFFFFF"/>
            <w:vAlign w:val="center"/>
          </w:tcPr>
          <w:p w14:paraId="1B43457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227" w:type="pct"/>
            <w:tcBorders>
              <w:top w:val="single" w:sz="4" w:space="0" w:color="auto"/>
              <w:left w:val="single" w:sz="4" w:space="0" w:color="auto"/>
              <w:bottom w:val="nil"/>
              <w:right w:val="single" w:sz="4" w:space="0" w:color="auto"/>
            </w:tcBorders>
            <w:shd w:val="clear" w:color="auto" w:fill="FFFFFF"/>
            <w:vAlign w:val="center"/>
          </w:tcPr>
          <w:p w14:paraId="7ECC22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r>
      <w:tr w:rsidR="0011507F" w:rsidRPr="00152208" w14:paraId="4795E866"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A02B3A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803" w:type="pct"/>
            <w:tcBorders>
              <w:top w:val="single" w:sz="4" w:space="0" w:color="auto"/>
              <w:left w:val="single" w:sz="4" w:space="0" w:color="auto"/>
              <w:bottom w:val="nil"/>
              <w:right w:val="nil"/>
            </w:tcBorders>
            <w:shd w:val="clear" w:color="auto" w:fill="FFFFFF"/>
            <w:vAlign w:val="center"/>
          </w:tcPr>
          <w:p w14:paraId="44B2605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w:t>
            </w:r>
            <w:r w:rsidRPr="00152208">
              <w:rPr>
                <w:rFonts w:ascii="Arial" w:hAnsi="Arial" w:cs="Arial"/>
                <w:b/>
                <w:sz w:val="20"/>
                <w:szCs w:val="20"/>
                <w:lang w:val="en-US"/>
              </w:rPr>
              <w:t>Ể</w:t>
            </w:r>
            <w:r w:rsidRPr="00152208">
              <w:rPr>
                <w:rFonts w:ascii="Arial" w:hAnsi="Arial" w:cs="Arial"/>
                <w:b/>
                <w:sz w:val="20"/>
                <w:szCs w:val="20"/>
              </w:rPr>
              <w:t>M X</w:t>
            </w:r>
            <w:r w:rsidRPr="00152208">
              <w:rPr>
                <w:rFonts w:ascii="Arial" w:hAnsi="Arial" w:cs="Arial"/>
                <w:b/>
                <w:sz w:val="20"/>
                <w:szCs w:val="20"/>
                <w:lang w:val="en-US"/>
              </w:rPr>
              <w:t>Ã</w:t>
            </w:r>
            <w:r w:rsidRPr="00152208">
              <w:rPr>
                <w:rFonts w:ascii="Arial" w:hAnsi="Arial" w:cs="Arial"/>
                <w:b/>
                <w:sz w:val="20"/>
                <w:szCs w:val="20"/>
              </w:rPr>
              <w:t xml:space="preserve"> HỘI</w:t>
            </w:r>
          </w:p>
        </w:tc>
        <w:tc>
          <w:tcPr>
            <w:tcW w:w="169" w:type="pct"/>
            <w:tcBorders>
              <w:top w:val="single" w:sz="4" w:space="0" w:color="auto"/>
              <w:left w:val="single" w:sz="4" w:space="0" w:color="auto"/>
              <w:bottom w:val="nil"/>
              <w:right w:val="nil"/>
            </w:tcBorders>
            <w:shd w:val="clear" w:color="auto" w:fill="FFFFFF"/>
            <w:vAlign w:val="center"/>
          </w:tcPr>
          <w:p w14:paraId="0A26A135"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0703193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CEA235A"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D5AF02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4BC4524"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45B52D4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5297B7CA"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172B1E7"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481FA583"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011D6E1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6114C6C9"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751AFED5"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27AF39A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084464E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2E007E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279CDB4D" w14:textId="77777777" w:rsidR="0011507F" w:rsidRPr="00152208" w:rsidRDefault="0011507F" w:rsidP="0011507F">
            <w:pPr>
              <w:spacing w:before="120"/>
              <w:jc w:val="center"/>
              <w:rPr>
                <w:rFonts w:ascii="Arial" w:hAnsi="Arial" w:cs="Arial"/>
                <w:sz w:val="20"/>
                <w:szCs w:val="20"/>
              </w:rPr>
            </w:pPr>
          </w:p>
        </w:tc>
      </w:tr>
      <w:tr w:rsidR="0011507F" w:rsidRPr="00152208" w14:paraId="70E52496"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5D01593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803" w:type="pct"/>
            <w:tcBorders>
              <w:top w:val="single" w:sz="4" w:space="0" w:color="auto"/>
              <w:left w:val="single" w:sz="4" w:space="0" w:color="auto"/>
              <w:bottom w:val="nil"/>
              <w:right w:val="nil"/>
            </w:tcBorders>
            <w:shd w:val="clear" w:color="auto" w:fill="FFFFFF"/>
            <w:vAlign w:val="center"/>
          </w:tcPr>
          <w:p w14:paraId="17C8436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 bắt buộc</w:t>
            </w:r>
          </w:p>
        </w:tc>
        <w:tc>
          <w:tcPr>
            <w:tcW w:w="169" w:type="pct"/>
            <w:tcBorders>
              <w:top w:val="single" w:sz="4" w:space="0" w:color="auto"/>
              <w:left w:val="single" w:sz="4" w:space="0" w:color="auto"/>
              <w:bottom w:val="nil"/>
              <w:right w:val="nil"/>
            </w:tcBorders>
            <w:shd w:val="clear" w:color="auto" w:fill="FFFFFF"/>
            <w:vAlign w:val="center"/>
          </w:tcPr>
          <w:p w14:paraId="78CDED7A"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0F1C4A3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B582B9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108C691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5A8642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58173356"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0D195E2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13DFE4C"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62517450"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69E7FE92"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041E1B4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12085BE4"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65B9F40C"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29D44F5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0F5AF4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7C52005F" w14:textId="77777777" w:rsidR="0011507F" w:rsidRPr="00152208" w:rsidRDefault="0011507F" w:rsidP="0011507F">
            <w:pPr>
              <w:spacing w:before="120"/>
              <w:jc w:val="center"/>
              <w:rPr>
                <w:rFonts w:ascii="Arial" w:hAnsi="Arial" w:cs="Arial"/>
                <w:sz w:val="20"/>
                <w:szCs w:val="20"/>
              </w:rPr>
            </w:pPr>
          </w:p>
        </w:tc>
      </w:tr>
      <w:tr w:rsidR="0011507F" w:rsidRPr="00152208" w14:paraId="536D5CC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1B973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03" w:type="pct"/>
            <w:tcBorders>
              <w:top w:val="single" w:sz="4" w:space="0" w:color="auto"/>
              <w:left w:val="single" w:sz="4" w:space="0" w:color="auto"/>
              <w:bottom w:val="nil"/>
              <w:right w:val="nil"/>
            </w:tcBorders>
            <w:shd w:val="clear" w:color="auto" w:fill="FFFFFF"/>
            <w:vAlign w:val="center"/>
          </w:tcPr>
          <w:p w14:paraId="629F02B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169" w:type="pct"/>
            <w:tcBorders>
              <w:top w:val="single" w:sz="4" w:space="0" w:color="auto"/>
              <w:left w:val="single" w:sz="4" w:space="0" w:color="auto"/>
              <w:bottom w:val="nil"/>
              <w:right w:val="nil"/>
            </w:tcBorders>
            <w:shd w:val="clear" w:color="auto" w:fill="FFFFFF"/>
            <w:vAlign w:val="center"/>
          </w:tcPr>
          <w:p w14:paraId="0937CBA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3C8C566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EDA8E1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18B0EA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EBE2350"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3F5D9D90"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05726D91"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11E1F566"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248FF37E"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417CED6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70AC974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28357416"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25B3476F"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69C8463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339899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1610E46" w14:textId="77777777" w:rsidR="0011507F" w:rsidRPr="00152208" w:rsidRDefault="0011507F" w:rsidP="0011507F">
            <w:pPr>
              <w:spacing w:before="120"/>
              <w:jc w:val="center"/>
              <w:rPr>
                <w:rFonts w:ascii="Arial" w:hAnsi="Arial" w:cs="Arial"/>
                <w:sz w:val="20"/>
                <w:szCs w:val="20"/>
              </w:rPr>
            </w:pPr>
          </w:p>
        </w:tc>
      </w:tr>
      <w:tr w:rsidR="0011507F" w:rsidRPr="00152208" w14:paraId="4A01B45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58D5E31" w14:textId="77777777" w:rsidR="0011507F" w:rsidRPr="00152208" w:rsidRDefault="0011507F" w:rsidP="0011507F">
            <w:pPr>
              <w:spacing w:before="120"/>
              <w:jc w:val="center"/>
              <w:rPr>
                <w:rFonts w:ascii="Arial" w:hAnsi="Arial" w:cs="Arial"/>
                <w:sz w:val="20"/>
                <w:szCs w:val="20"/>
              </w:rPr>
            </w:pPr>
          </w:p>
        </w:tc>
        <w:tc>
          <w:tcPr>
            <w:tcW w:w="803" w:type="pct"/>
            <w:tcBorders>
              <w:top w:val="single" w:sz="4" w:space="0" w:color="auto"/>
              <w:left w:val="single" w:sz="4" w:space="0" w:color="auto"/>
              <w:bottom w:val="nil"/>
              <w:right w:val="nil"/>
            </w:tcBorders>
            <w:shd w:val="clear" w:color="auto" w:fill="FFFFFF"/>
            <w:vAlign w:val="center"/>
          </w:tcPr>
          <w:p w14:paraId="3B63491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w:t>
            </w:r>
            <w:r w:rsidRPr="00152208">
              <w:rPr>
                <w:rFonts w:ascii="Arial" w:hAnsi="Arial" w:cs="Arial"/>
                <w:sz w:val="20"/>
                <w:szCs w:val="20"/>
                <w:lang w:val="en-US"/>
              </w:rPr>
              <w:t>ơn</w:t>
            </w:r>
            <w:r w:rsidRPr="00152208">
              <w:rPr>
                <w:rFonts w:ascii="Arial" w:hAnsi="Arial" w:cs="Arial"/>
                <w:sz w:val="20"/>
                <w:szCs w:val="20"/>
              </w:rPr>
              <w:t xml:space="preserve"> vị A</w:t>
            </w:r>
          </w:p>
        </w:tc>
        <w:tc>
          <w:tcPr>
            <w:tcW w:w="169" w:type="pct"/>
            <w:tcBorders>
              <w:top w:val="single" w:sz="4" w:space="0" w:color="auto"/>
              <w:left w:val="single" w:sz="4" w:space="0" w:color="auto"/>
              <w:bottom w:val="nil"/>
              <w:right w:val="nil"/>
            </w:tcBorders>
            <w:shd w:val="clear" w:color="auto" w:fill="FFFFFF"/>
            <w:vAlign w:val="center"/>
          </w:tcPr>
          <w:p w14:paraId="6AF8595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48831D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07ED4A8C"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355181E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2F03DE1"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25828980"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1BE1C626"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3F7B60B1"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B394BAD"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601922D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3F5A304D"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01FBDB8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3621B6EA"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467305E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5B73A8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214E0AD1" w14:textId="77777777" w:rsidR="0011507F" w:rsidRPr="00152208" w:rsidRDefault="0011507F" w:rsidP="0011507F">
            <w:pPr>
              <w:spacing w:before="120"/>
              <w:jc w:val="center"/>
              <w:rPr>
                <w:rFonts w:ascii="Arial" w:hAnsi="Arial" w:cs="Arial"/>
                <w:sz w:val="20"/>
                <w:szCs w:val="20"/>
              </w:rPr>
            </w:pPr>
          </w:p>
        </w:tc>
      </w:tr>
      <w:tr w:rsidR="0011507F" w:rsidRPr="00152208" w14:paraId="449ED815"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3E7135B8" w14:textId="77777777" w:rsidR="0011507F" w:rsidRPr="00152208" w:rsidRDefault="0011507F" w:rsidP="0011507F">
            <w:pPr>
              <w:spacing w:before="120"/>
              <w:jc w:val="center"/>
              <w:rPr>
                <w:rFonts w:ascii="Arial" w:hAnsi="Arial" w:cs="Arial"/>
                <w:sz w:val="20"/>
                <w:szCs w:val="20"/>
              </w:rPr>
            </w:pPr>
          </w:p>
        </w:tc>
        <w:tc>
          <w:tcPr>
            <w:tcW w:w="803" w:type="pct"/>
            <w:tcBorders>
              <w:top w:val="single" w:sz="4" w:space="0" w:color="auto"/>
              <w:left w:val="single" w:sz="4" w:space="0" w:color="auto"/>
              <w:bottom w:val="nil"/>
              <w:right w:val="nil"/>
            </w:tcBorders>
            <w:shd w:val="clear" w:color="auto" w:fill="FFFFFF"/>
            <w:vAlign w:val="center"/>
          </w:tcPr>
          <w:p w14:paraId="182696D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w:t>
            </w:r>
            <w:r w:rsidRPr="00152208">
              <w:rPr>
                <w:rFonts w:ascii="Arial" w:hAnsi="Arial" w:cs="Arial"/>
                <w:sz w:val="20"/>
                <w:szCs w:val="20"/>
                <w:lang w:val="en-US"/>
              </w:rPr>
              <w:t>ị</w:t>
            </w:r>
            <w:r w:rsidRPr="00152208">
              <w:rPr>
                <w:rFonts w:ascii="Arial" w:hAnsi="Arial" w:cs="Arial"/>
                <w:sz w:val="20"/>
                <w:szCs w:val="20"/>
              </w:rPr>
              <w:t xml:space="preserve"> B</w:t>
            </w:r>
          </w:p>
        </w:tc>
        <w:tc>
          <w:tcPr>
            <w:tcW w:w="169" w:type="pct"/>
            <w:tcBorders>
              <w:top w:val="single" w:sz="4" w:space="0" w:color="auto"/>
              <w:left w:val="single" w:sz="4" w:space="0" w:color="auto"/>
              <w:bottom w:val="nil"/>
              <w:right w:val="nil"/>
            </w:tcBorders>
            <w:shd w:val="clear" w:color="auto" w:fill="FFFFFF"/>
            <w:vAlign w:val="center"/>
          </w:tcPr>
          <w:p w14:paraId="1B752BB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919F59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73F0CA2C"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7788EC1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AD66D7F"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F33890F"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271E022E"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454670C2"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3A609858"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26C147F4"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5FF22944"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6825F66F"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136BED46"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2E7A4DF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50D53F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0B5B3221" w14:textId="77777777" w:rsidR="0011507F" w:rsidRPr="00152208" w:rsidRDefault="0011507F" w:rsidP="0011507F">
            <w:pPr>
              <w:spacing w:before="120"/>
              <w:jc w:val="center"/>
              <w:rPr>
                <w:rFonts w:ascii="Arial" w:hAnsi="Arial" w:cs="Arial"/>
                <w:sz w:val="20"/>
                <w:szCs w:val="20"/>
              </w:rPr>
            </w:pPr>
          </w:p>
        </w:tc>
      </w:tr>
      <w:tr w:rsidR="0011507F" w:rsidRPr="00152208" w14:paraId="620E0DC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1CD46B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nil"/>
              <w:right w:val="nil"/>
            </w:tcBorders>
            <w:shd w:val="clear" w:color="auto" w:fill="FFFFFF"/>
            <w:vAlign w:val="center"/>
          </w:tcPr>
          <w:p w14:paraId="1C1ADDB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w:t>
            </w:r>
            <w:r w:rsidRPr="00152208">
              <w:rPr>
                <w:rFonts w:ascii="Arial" w:hAnsi="Arial" w:cs="Arial"/>
                <w:sz w:val="20"/>
                <w:szCs w:val="20"/>
                <w:lang w:val="en-US"/>
              </w:rPr>
              <w:t>ầ</w:t>
            </w:r>
            <w:r w:rsidRPr="00152208">
              <w:rPr>
                <w:rFonts w:ascii="Arial" w:hAnsi="Arial" w:cs="Arial"/>
                <w:sz w:val="20"/>
                <w:szCs w:val="20"/>
              </w:rPr>
              <w:t>u tư nước ngoải</w:t>
            </w:r>
          </w:p>
        </w:tc>
        <w:tc>
          <w:tcPr>
            <w:tcW w:w="169" w:type="pct"/>
            <w:tcBorders>
              <w:top w:val="single" w:sz="4" w:space="0" w:color="auto"/>
              <w:left w:val="single" w:sz="4" w:space="0" w:color="auto"/>
              <w:bottom w:val="nil"/>
              <w:right w:val="nil"/>
            </w:tcBorders>
            <w:shd w:val="clear" w:color="auto" w:fill="FFFFFF"/>
            <w:vAlign w:val="center"/>
          </w:tcPr>
          <w:p w14:paraId="4DB9483E"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8154F4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48F786A"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4F0B4CA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F87995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1011E105"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18F2249B"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1C731318"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05B04FD2"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57F2E56F"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1C58AB5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10B2F90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3D08977A"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0DA7E88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D91632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4D94D722" w14:textId="77777777" w:rsidR="0011507F" w:rsidRPr="00152208" w:rsidRDefault="0011507F" w:rsidP="0011507F">
            <w:pPr>
              <w:spacing w:before="120"/>
              <w:jc w:val="center"/>
              <w:rPr>
                <w:rFonts w:ascii="Arial" w:hAnsi="Arial" w:cs="Arial"/>
                <w:sz w:val="20"/>
                <w:szCs w:val="20"/>
              </w:rPr>
            </w:pPr>
          </w:p>
        </w:tc>
      </w:tr>
      <w:tr w:rsidR="0011507F" w:rsidRPr="00152208" w14:paraId="2070689C"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5033E1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nil"/>
              <w:right w:val="nil"/>
            </w:tcBorders>
            <w:shd w:val="clear" w:color="auto" w:fill="FFFFFF"/>
            <w:vAlign w:val="center"/>
          </w:tcPr>
          <w:p w14:paraId="715C647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169" w:type="pct"/>
            <w:tcBorders>
              <w:top w:val="single" w:sz="4" w:space="0" w:color="auto"/>
              <w:left w:val="single" w:sz="4" w:space="0" w:color="auto"/>
              <w:bottom w:val="nil"/>
              <w:right w:val="nil"/>
            </w:tcBorders>
            <w:shd w:val="clear" w:color="auto" w:fill="FFFFFF"/>
            <w:vAlign w:val="center"/>
          </w:tcPr>
          <w:p w14:paraId="0087472F"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60C285A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18E3E9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69052EB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6DE950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2407DFE6"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5D25306D"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76BFB670"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33C6D5A8"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6DFF6851"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7A51E6E8"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3314394F"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29E75C40"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2BCAC0D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C54DDC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7ECD2E26" w14:textId="77777777" w:rsidR="0011507F" w:rsidRPr="00152208" w:rsidRDefault="0011507F" w:rsidP="0011507F">
            <w:pPr>
              <w:spacing w:before="120"/>
              <w:jc w:val="center"/>
              <w:rPr>
                <w:rFonts w:ascii="Arial" w:hAnsi="Arial" w:cs="Arial"/>
                <w:sz w:val="20"/>
                <w:szCs w:val="20"/>
              </w:rPr>
            </w:pPr>
          </w:p>
        </w:tc>
      </w:tr>
      <w:tr w:rsidR="0011507F" w:rsidRPr="00152208" w14:paraId="0F0BA73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1369E57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03" w:type="pct"/>
            <w:tcBorders>
              <w:top w:val="single" w:sz="4" w:space="0" w:color="auto"/>
              <w:left w:val="single" w:sz="4" w:space="0" w:color="auto"/>
              <w:bottom w:val="nil"/>
              <w:right w:val="nil"/>
            </w:tcBorders>
            <w:shd w:val="clear" w:color="auto" w:fill="FFFFFF"/>
            <w:vAlign w:val="center"/>
          </w:tcPr>
          <w:p w14:paraId="6093DF7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Hành chính, Đảng, đoản thể</w:t>
            </w:r>
          </w:p>
        </w:tc>
        <w:tc>
          <w:tcPr>
            <w:tcW w:w="169" w:type="pct"/>
            <w:tcBorders>
              <w:top w:val="single" w:sz="4" w:space="0" w:color="auto"/>
              <w:left w:val="single" w:sz="4" w:space="0" w:color="auto"/>
              <w:bottom w:val="nil"/>
              <w:right w:val="nil"/>
            </w:tcBorders>
            <w:shd w:val="clear" w:color="auto" w:fill="FFFFFF"/>
            <w:vAlign w:val="center"/>
          </w:tcPr>
          <w:p w14:paraId="23EFBF27"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3F85117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EFCA579"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6D65149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9D37B4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212C78C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42234AE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5EFD787A"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3D03C420"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5487D75D"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7A5DFF8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0320915F"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1375AD53"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24870B6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6BCCDBA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2D14B90B" w14:textId="77777777" w:rsidR="0011507F" w:rsidRPr="00152208" w:rsidRDefault="0011507F" w:rsidP="0011507F">
            <w:pPr>
              <w:spacing w:before="120"/>
              <w:jc w:val="center"/>
              <w:rPr>
                <w:rFonts w:ascii="Arial" w:hAnsi="Arial" w:cs="Arial"/>
                <w:sz w:val="20"/>
                <w:szCs w:val="20"/>
              </w:rPr>
            </w:pPr>
          </w:p>
        </w:tc>
      </w:tr>
      <w:tr w:rsidR="0011507F" w:rsidRPr="00152208" w14:paraId="362BA393"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4D1A1E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03" w:type="pct"/>
            <w:tcBorders>
              <w:top w:val="single" w:sz="4" w:space="0" w:color="auto"/>
              <w:left w:val="single" w:sz="4" w:space="0" w:color="auto"/>
              <w:bottom w:val="nil"/>
              <w:right w:val="nil"/>
            </w:tcBorders>
            <w:shd w:val="clear" w:color="auto" w:fill="FFFFFF"/>
            <w:vAlign w:val="center"/>
          </w:tcPr>
          <w:p w14:paraId="7E223EC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169" w:type="pct"/>
            <w:tcBorders>
              <w:top w:val="single" w:sz="4" w:space="0" w:color="auto"/>
              <w:left w:val="single" w:sz="4" w:space="0" w:color="auto"/>
              <w:bottom w:val="nil"/>
              <w:right w:val="nil"/>
            </w:tcBorders>
            <w:shd w:val="clear" w:color="auto" w:fill="FFFFFF"/>
            <w:vAlign w:val="center"/>
          </w:tcPr>
          <w:p w14:paraId="02CFEEE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E0BEE6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AC5B5E5"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7DDFDFE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09D158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754FC4D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104056E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0F52EF9B"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BBEC14E"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600ACFC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19D23501"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304818D1"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8ECDF45"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23E2FA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6B644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49680243" w14:textId="77777777" w:rsidR="0011507F" w:rsidRPr="00152208" w:rsidRDefault="0011507F" w:rsidP="0011507F">
            <w:pPr>
              <w:spacing w:before="120"/>
              <w:jc w:val="center"/>
              <w:rPr>
                <w:rFonts w:ascii="Arial" w:hAnsi="Arial" w:cs="Arial"/>
                <w:sz w:val="20"/>
                <w:szCs w:val="20"/>
              </w:rPr>
            </w:pPr>
          </w:p>
        </w:tc>
      </w:tr>
      <w:tr w:rsidR="0011507F" w:rsidRPr="00152208" w14:paraId="5F7C49B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432F13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03" w:type="pct"/>
            <w:tcBorders>
              <w:top w:val="single" w:sz="4" w:space="0" w:color="auto"/>
              <w:left w:val="single" w:sz="4" w:space="0" w:color="auto"/>
              <w:bottom w:val="nil"/>
              <w:right w:val="nil"/>
            </w:tcBorders>
            <w:shd w:val="clear" w:color="auto" w:fill="FFFFFF"/>
            <w:vAlign w:val="center"/>
          </w:tcPr>
          <w:p w14:paraId="7FFB7D1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thị tr</w:t>
            </w:r>
            <w:r w:rsidRPr="00152208">
              <w:rPr>
                <w:rFonts w:ascii="Arial" w:hAnsi="Arial" w:cs="Arial"/>
                <w:sz w:val="20"/>
                <w:szCs w:val="20"/>
                <w:lang w:val="en-US"/>
              </w:rPr>
              <w:t>ấ</w:t>
            </w:r>
            <w:r w:rsidRPr="00152208">
              <w:rPr>
                <w:rFonts w:ascii="Arial" w:hAnsi="Arial" w:cs="Arial"/>
                <w:sz w:val="20"/>
                <w:szCs w:val="20"/>
              </w:rPr>
              <w:t>n</w:t>
            </w:r>
          </w:p>
        </w:tc>
        <w:tc>
          <w:tcPr>
            <w:tcW w:w="169" w:type="pct"/>
            <w:tcBorders>
              <w:top w:val="single" w:sz="4" w:space="0" w:color="auto"/>
              <w:left w:val="single" w:sz="4" w:space="0" w:color="auto"/>
              <w:bottom w:val="nil"/>
              <w:right w:val="nil"/>
            </w:tcBorders>
            <w:shd w:val="clear" w:color="auto" w:fill="FFFFFF"/>
            <w:vAlign w:val="center"/>
          </w:tcPr>
          <w:p w14:paraId="6DFBD11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09186D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9EDFEE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A59C5C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106456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28A16AE5"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538E8AF0"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1E74F86C"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086B1BE8"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101A5080"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5C8F0156"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75331AFA"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449EE7C0"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F2D7F3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F75A83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4FC1F90D" w14:textId="77777777" w:rsidR="0011507F" w:rsidRPr="00152208" w:rsidRDefault="0011507F" w:rsidP="0011507F">
            <w:pPr>
              <w:spacing w:before="120"/>
              <w:jc w:val="center"/>
              <w:rPr>
                <w:rFonts w:ascii="Arial" w:hAnsi="Arial" w:cs="Arial"/>
                <w:sz w:val="20"/>
                <w:szCs w:val="20"/>
              </w:rPr>
            </w:pPr>
          </w:p>
        </w:tc>
      </w:tr>
      <w:tr w:rsidR="0011507F" w:rsidRPr="00152208" w14:paraId="04E9A102"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3E2554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03" w:type="pct"/>
            <w:tcBorders>
              <w:top w:val="single" w:sz="4" w:space="0" w:color="auto"/>
              <w:left w:val="single" w:sz="4" w:space="0" w:color="auto"/>
              <w:bottom w:val="nil"/>
              <w:right w:val="nil"/>
            </w:tcBorders>
            <w:shd w:val="clear" w:color="auto" w:fill="FFFFFF"/>
            <w:vAlign w:val="center"/>
          </w:tcPr>
          <w:p w14:paraId="39366D0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Cán bộ không chuyên trách cấp x</w:t>
            </w:r>
            <w:r w:rsidRPr="00152208">
              <w:rPr>
                <w:rFonts w:ascii="Arial" w:hAnsi="Arial" w:cs="Arial"/>
                <w:sz w:val="20"/>
                <w:szCs w:val="20"/>
                <w:lang w:val="en-US"/>
              </w:rPr>
              <w:t>ã</w:t>
            </w:r>
          </w:p>
        </w:tc>
        <w:tc>
          <w:tcPr>
            <w:tcW w:w="169" w:type="pct"/>
            <w:tcBorders>
              <w:top w:val="single" w:sz="4" w:space="0" w:color="auto"/>
              <w:left w:val="single" w:sz="4" w:space="0" w:color="auto"/>
              <w:bottom w:val="nil"/>
              <w:right w:val="nil"/>
            </w:tcBorders>
            <w:shd w:val="clear" w:color="auto" w:fill="FFFFFF"/>
            <w:vAlign w:val="center"/>
          </w:tcPr>
          <w:p w14:paraId="7801298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FA2787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76F4E41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2BE0402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5099EFC"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D2517B0"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430ABB97"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0DCB650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4EF06B5B"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78534E6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2EF3EF8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5F380E4A"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4891257"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99144D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50A862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2FCA74A5" w14:textId="77777777" w:rsidR="0011507F" w:rsidRPr="00152208" w:rsidRDefault="0011507F" w:rsidP="0011507F">
            <w:pPr>
              <w:spacing w:before="120"/>
              <w:jc w:val="center"/>
              <w:rPr>
                <w:rFonts w:ascii="Arial" w:hAnsi="Arial" w:cs="Arial"/>
                <w:sz w:val="20"/>
                <w:szCs w:val="20"/>
              </w:rPr>
            </w:pPr>
          </w:p>
        </w:tc>
      </w:tr>
      <w:tr w:rsidR="0011507F" w:rsidRPr="00152208" w14:paraId="2C7350F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11D26C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03" w:type="pct"/>
            <w:tcBorders>
              <w:top w:val="single" w:sz="4" w:space="0" w:color="auto"/>
              <w:left w:val="single" w:sz="4" w:space="0" w:color="auto"/>
              <w:bottom w:val="nil"/>
              <w:right w:val="nil"/>
            </w:tcBorders>
            <w:shd w:val="clear" w:color="auto" w:fill="FFFFFF"/>
            <w:vAlign w:val="center"/>
          </w:tcPr>
          <w:p w14:paraId="509EC22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Hợp tác xã</w:t>
            </w:r>
          </w:p>
        </w:tc>
        <w:tc>
          <w:tcPr>
            <w:tcW w:w="169" w:type="pct"/>
            <w:tcBorders>
              <w:top w:val="single" w:sz="4" w:space="0" w:color="auto"/>
              <w:left w:val="single" w:sz="4" w:space="0" w:color="auto"/>
              <w:bottom w:val="nil"/>
              <w:right w:val="nil"/>
            </w:tcBorders>
            <w:shd w:val="clear" w:color="auto" w:fill="FFFFFF"/>
            <w:vAlign w:val="center"/>
          </w:tcPr>
          <w:p w14:paraId="758AD4DD"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6A1510C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53285A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3E3F2BB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87C0A15"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99B86D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0E91D82E"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0C1F14E9"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1F71EAF7"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704FC1A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3EC5C95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4C8D635"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67CE886B"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7954508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32A32FB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3969D73F" w14:textId="77777777" w:rsidR="0011507F" w:rsidRPr="00152208" w:rsidRDefault="0011507F" w:rsidP="0011507F">
            <w:pPr>
              <w:spacing w:before="120"/>
              <w:jc w:val="center"/>
              <w:rPr>
                <w:rFonts w:ascii="Arial" w:hAnsi="Arial" w:cs="Arial"/>
                <w:sz w:val="20"/>
                <w:szCs w:val="20"/>
              </w:rPr>
            </w:pPr>
          </w:p>
        </w:tc>
      </w:tr>
      <w:tr w:rsidR="0011507F" w:rsidRPr="00152208" w14:paraId="103A51C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5EF626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03" w:type="pct"/>
            <w:tcBorders>
              <w:top w:val="single" w:sz="4" w:space="0" w:color="auto"/>
              <w:left w:val="single" w:sz="4" w:space="0" w:color="auto"/>
              <w:bottom w:val="nil"/>
              <w:right w:val="nil"/>
            </w:tcBorders>
            <w:shd w:val="clear" w:color="auto" w:fill="FFFFFF"/>
            <w:vAlign w:val="center"/>
          </w:tcPr>
          <w:p w14:paraId="241F2A3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w:t>
            </w:r>
            <w:r w:rsidRPr="00152208">
              <w:rPr>
                <w:rFonts w:ascii="Arial" w:hAnsi="Arial" w:cs="Arial"/>
                <w:sz w:val="20"/>
                <w:szCs w:val="20"/>
                <w:lang w:val="en-US"/>
              </w:rPr>
              <w:t>à</w:t>
            </w:r>
            <w:r w:rsidRPr="00152208">
              <w:rPr>
                <w:rFonts w:ascii="Arial" w:hAnsi="Arial" w:cs="Arial"/>
                <w:sz w:val="20"/>
                <w:szCs w:val="20"/>
              </w:rPr>
              <w:t>i công l</w:t>
            </w:r>
            <w:r w:rsidRPr="00152208">
              <w:rPr>
                <w:rFonts w:ascii="Arial" w:hAnsi="Arial" w:cs="Arial"/>
                <w:sz w:val="20"/>
                <w:szCs w:val="20"/>
                <w:lang w:val="en-US"/>
              </w:rPr>
              <w:t>ậ</w:t>
            </w:r>
            <w:r w:rsidRPr="00152208">
              <w:rPr>
                <w:rFonts w:ascii="Arial" w:hAnsi="Arial" w:cs="Arial"/>
                <w:sz w:val="20"/>
                <w:szCs w:val="20"/>
              </w:rPr>
              <w:t>p</w:t>
            </w:r>
          </w:p>
        </w:tc>
        <w:tc>
          <w:tcPr>
            <w:tcW w:w="169" w:type="pct"/>
            <w:tcBorders>
              <w:top w:val="single" w:sz="4" w:space="0" w:color="auto"/>
              <w:left w:val="single" w:sz="4" w:space="0" w:color="auto"/>
              <w:bottom w:val="nil"/>
              <w:right w:val="nil"/>
            </w:tcBorders>
            <w:shd w:val="clear" w:color="auto" w:fill="FFFFFF"/>
            <w:vAlign w:val="center"/>
          </w:tcPr>
          <w:p w14:paraId="5AA2C01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30AF285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AAB551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29ED2CA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AD5CFF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47980867"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2E8730CF"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1368436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21EF785A"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7AE8E0AB"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5300075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32775BE"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BDCD6A2"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4222F22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1B15C5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C309E6C" w14:textId="77777777" w:rsidR="0011507F" w:rsidRPr="00152208" w:rsidRDefault="0011507F" w:rsidP="0011507F">
            <w:pPr>
              <w:spacing w:before="120"/>
              <w:jc w:val="center"/>
              <w:rPr>
                <w:rFonts w:ascii="Arial" w:hAnsi="Arial" w:cs="Arial"/>
                <w:sz w:val="20"/>
                <w:szCs w:val="20"/>
              </w:rPr>
            </w:pPr>
          </w:p>
        </w:tc>
      </w:tr>
      <w:tr w:rsidR="0011507F" w:rsidRPr="00152208" w14:paraId="6CEF701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86010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03" w:type="pct"/>
            <w:tcBorders>
              <w:top w:val="single" w:sz="4" w:space="0" w:color="auto"/>
              <w:left w:val="single" w:sz="4" w:space="0" w:color="auto"/>
              <w:bottom w:val="nil"/>
              <w:right w:val="nil"/>
            </w:tcBorders>
            <w:shd w:val="clear" w:color="auto" w:fill="FFFFFF"/>
            <w:vAlign w:val="center"/>
          </w:tcPr>
          <w:p w14:paraId="08580E8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 tổ hợp tác, CN</w:t>
            </w:r>
          </w:p>
        </w:tc>
        <w:tc>
          <w:tcPr>
            <w:tcW w:w="169" w:type="pct"/>
            <w:tcBorders>
              <w:top w:val="single" w:sz="4" w:space="0" w:color="auto"/>
              <w:left w:val="single" w:sz="4" w:space="0" w:color="auto"/>
              <w:bottom w:val="nil"/>
              <w:right w:val="nil"/>
            </w:tcBorders>
            <w:shd w:val="clear" w:color="auto" w:fill="FFFFFF"/>
            <w:vAlign w:val="center"/>
          </w:tcPr>
          <w:p w14:paraId="3532BFB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6F0B0E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0AC08D2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17F4D4C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693E9E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13811651"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5A41DB45"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B85C899"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466D69F4"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6E867D5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388392A7"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2A9DE9E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7234FF0"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70BE57D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13BDE8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00D455E2" w14:textId="77777777" w:rsidR="0011507F" w:rsidRPr="00152208" w:rsidRDefault="0011507F" w:rsidP="0011507F">
            <w:pPr>
              <w:spacing w:before="120"/>
              <w:jc w:val="center"/>
              <w:rPr>
                <w:rFonts w:ascii="Arial" w:hAnsi="Arial" w:cs="Arial"/>
                <w:sz w:val="20"/>
                <w:szCs w:val="20"/>
              </w:rPr>
            </w:pPr>
          </w:p>
        </w:tc>
      </w:tr>
      <w:tr w:rsidR="0011507F" w:rsidRPr="00152208" w14:paraId="2431A3A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38AC8D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03" w:type="pct"/>
            <w:tcBorders>
              <w:top w:val="single" w:sz="4" w:space="0" w:color="auto"/>
              <w:left w:val="single" w:sz="4" w:space="0" w:color="auto"/>
              <w:bottom w:val="nil"/>
              <w:right w:val="nil"/>
            </w:tcBorders>
            <w:shd w:val="clear" w:color="auto" w:fill="FFFFFF"/>
            <w:vAlign w:val="center"/>
          </w:tcPr>
          <w:p w14:paraId="4EC52C4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Lao động có thời hạn ở NN</w:t>
            </w:r>
          </w:p>
        </w:tc>
        <w:tc>
          <w:tcPr>
            <w:tcW w:w="169" w:type="pct"/>
            <w:tcBorders>
              <w:top w:val="single" w:sz="4" w:space="0" w:color="auto"/>
              <w:left w:val="single" w:sz="4" w:space="0" w:color="auto"/>
              <w:bottom w:val="nil"/>
              <w:right w:val="nil"/>
            </w:tcBorders>
            <w:shd w:val="clear" w:color="auto" w:fill="FFFFFF"/>
            <w:vAlign w:val="center"/>
          </w:tcPr>
          <w:p w14:paraId="7D414DC0"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4D50BF6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DCBA79D"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78E9F9A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31BE179"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1FA5BC65"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4393593"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11C91BC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6B3C4151"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01A2A2F6"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5752657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0F0ABB75"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29C62BCE"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328B4F6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57327B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4DC89CBB" w14:textId="77777777" w:rsidR="0011507F" w:rsidRPr="00152208" w:rsidRDefault="0011507F" w:rsidP="0011507F">
            <w:pPr>
              <w:spacing w:before="120"/>
              <w:jc w:val="center"/>
              <w:rPr>
                <w:rFonts w:ascii="Arial" w:hAnsi="Arial" w:cs="Arial"/>
                <w:sz w:val="20"/>
                <w:szCs w:val="20"/>
              </w:rPr>
            </w:pPr>
          </w:p>
        </w:tc>
      </w:tr>
      <w:tr w:rsidR="0011507F" w:rsidRPr="00152208" w14:paraId="44184AD2"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1F60F3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803" w:type="pct"/>
            <w:tcBorders>
              <w:top w:val="single" w:sz="4" w:space="0" w:color="auto"/>
              <w:left w:val="single" w:sz="4" w:space="0" w:color="auto"/>
              <w:bottom w:val="nil"/>
              <w:right w:val="nil"/>
            </w:tcBorders>
            <w:shd w:val="clear" w:color="auto" w:fill="FFFFFF"/>
            <w:vAlign w:val="center"/>
          </w:tcPr>
          <w:p w14:paraId="65646C7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Đối tượng </w:t>
            </w:r>
            <w:r w:rsidRPr="00152208">
              <w:rPr>
                <w:rFonts w:ascii="Arial" w:hAnsi="Arial" w:cs="Arial"/>
                <w:sz w:val="20"/>
                <w:szCs w:val="20"/>
                <w:lang w:val="en-US"/>
              </w:rPr>
              <w:t>t</w:t>
            </w:r>
            <w:r w:rsidRPr="00152208">
              <w:rPr>
                <w:rFonts w:ascii="Arial" w:hAnsi="Arial" w:cs="Arial"/>
                <w:sz w:val="20"/>
                <w:szCs w:val="20"/>
              </w:rPr>
              <w:t>ự đóng</w:t>
            </w:r>
          </w:p>
        </w:tc>
        <w:tc>
          <w:tcPr>
            <w:tcW w:w="169" w:type="pct"/>
            <w:tcBorders>
              <w:top w:val="single" w:sz="4" w:space="0" w:color="auto"/>
              <w:left w:val="single" w:sz="4" w:space="0" w:color="auto"/>
              <w:bottom w:val="nil"/>
              <w:right w:val="nil"/>
            </w:tcBorders>
            <w:shd w:val="clear" w:color="auto" w:fill="FFFFFF"/>
            <w:vAlign w:val="center"/>
          </w:tcPr>
          <w:p w14:paraId="58A1972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4A30740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3FE12277"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3AF3FFD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3DAB391E"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CBB1574"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6032F003"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1D2E7A16"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1B0E4D0D"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0EAEA1E6"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5C85B48B"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106C16FC"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1DBA76E6"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570159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7FA33D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24A409CA" w14:textId="77777777" w:rsidR="0011507F" w:rsidRPr="00152208" w:rsidRDefault="0011507F" w:rsidP="0011507F">
            <w:pPr>
              <w:spacing w:before="120"/>
              <w:jc w:val="center"/>
              <w:rPr>
                <w:rFonts w:ascii="Arial" w:hAnsi="Arial" w:cs="Arial"/>
                <w:sz w:val="20"/>
                <w:szCs w:val="20"/>
              </w:rPr>
            </w:pPr>
          </w:p>
        </w:tc>
      </w:tr>
      <w:tr w:rsidR="0011507F" w:rsidRPr="00152208" w14:paraId="551FAED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72FB3C3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803" w:type="pct"/>
            <w:tcBorders>
              <w:top w:val="single" w:sz="4" w:space="0" w:color="auto"/>
              <w:left w:val="single" w:sz="4" w:space="0" w:color="auto"/>
              <w:bottom w:val="nil"/>
              <w:right w:val="nil"/>
            </w:tcBorders>
            <w:shd w:val="clear" w:color="auto" w:fill="FFFFFF"/>
            <w:vAlign w:val="center"/>
          </w:tcPr>
          <w:p w14:paraId="2B4219B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w:t>
            </w:r>
            <w:r w:rsidRPr="00152208">
              <w:rPr>
                <w:rFonts w:ascii="Arial" w:hAnsi="Arial" w:cs="Arial"/>
                <w:b/>
                <w:sz w:val="20"/>
                <w:szCs w:val="20"/>
                <w:lang w:val="en-US"/>
              </w:rPr>
              <w:t>ả</w:t>
            </w:r>
            <w:r w:rsidRPr="00152208">
              <w:rPr>
                <w:rFonts w:ascii="Arial" w:hAnsi="Arial" w:cs="Arial"/>
                <w:b/>
                <w:sz w:val="20"/>
                <w:szCs w:val="20"/>
              </w:rPr>
              <w:t xml:space="preserve">o </w:t>
            </w:r>
            <w:r w:rsidRPr="00152208">
              <w:rPr>
                <w:rFonts w:ascii="Arial" w:hAnsi="Arial" w:cs="Arial"/>
                <w:b/>
                <w:sz w:val="20"/>
                <w:szCs w:val="20"/>
                <w:lang w:val="en-US"/>
              </w:rPr>
              <w:t>hiểm</w:t>
            </w:r>
            <w:r w:rsidRPr="00152208">
              <w:rPr>
                <w:rFonts w:ascii="Arial" w:hAnsi="Arial" w:cs="Arial"/>
                <w:b/>
                <w:sz w:val="20"/>
                <w:szCs w:val="20"/>
              </w:rPr>
              <w:t xml:space="preserve"> x</w:t>
            </w:r>
            <w:r w:rsidRPr="00152208">
              <w:rPr>
                <w:rFonts w:ascii="Arial" w:hAnsi="Arial" w:cs="Arial"/>
                <w:b/>
                <w:sz w:val="20"/>
                <w:szCs w:val="20"/>
                <w:lang w:val="en-US"/>
              </w:rPr>
              <w:t>ã</w:t>
            </w:r>
            <w:r w:rsidRPr="00152208">
              <w:rPr>
                <w:rFonts w:ascii="Arial" w:hAnsi="Arial" w:cs="Arial"/>
                <w:b/>
                <w:sz w:val="20"/>
                <w:szCs w:val="20"/>
              </w:rPr>
              <w:t xml:space="preserve"> hội tự nguyện</w:t>
            </w:r>
          </w:p>
        </w:tc>
        <w:tc>
          <w:tcPr>
            <w:tcW w:w="169" w:type="pct"/>
            <w:tcBorders>
              <w:top w:val="single" w:sz="4" w:space="0" w:color="auto"/>
              <w:left w:val="single" w:sz="4" w:space="0" w:color="auto"/>
              <w:bottom w:val="nil"/>
              <w:right w:val="nil"/>
            </w:tcBorders>
            <w:shd w:val="clear" w:color="auto" w:fill="FFFFFF"/>
            <w:vAlign w:val="center"/>
          </w:tcPr>
          <w:p w14:paraId="21E0842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3D399DE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66AD445"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2B5E4DD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BDDAEE3"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28B1C9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0DD5D7A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5FBEFDFA"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3D2257A2"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6988A65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3A620BD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5E6CB502"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B68E446"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5209FD0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643D378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B884083" w14:textId="77777777" w:rsidR="0011507F" w:rsidRPr="00152208" w:rsidRDefault="0011507F" w:rsidP="0011507F">
            <w:pPr>
              <w:spacing w:before="120"/>
              <w:jc w:val="center"/>
              <w:rPr>
                <w:rFonts w:ascii="Arial" w:hAnsi="Arial" w:cs="Arial"/>
                <w:sz w:val="20"/>
                <w:szCs w:val="20"/>
              </w:rPr>
            </w:pPr>
          </w:p>
        </w:tc>
      </w:tr>
      <w:tr w:rsidR="0011507F" w:rsidRPr="00152208" w14:paraId="66A2ACE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3B8352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03" w:type="pct"/>
            <w:tcBorders>
              <w:top w:val="single" w:sz="4" w:space="0" w:color="auto"/>
              <w:left w:val="single" w:sz="4" w:space="0" w:color="auto"/>
              <w:bottom w:val="nil"/>
              <w:right w:val="nil"/>
            </w:tcBorders>
            <w:shd w:val="clear" w:color="auto" w:fill="FFFFFF"/>
            <w:vAlign w:val="center"/>
          </w:tcPr>
          <w:p w14:paraId="37FB6E9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lý A</w:t>
            </w:r>
          </w:p>
        </w:tc>
        <w:tc>
          <w:tcPr>
            <w:tcW w:w="169" w:type="pct"/>
            <w:tcBorders>
              <w:top w:val="single" w:sz="4" w:space="0" w:color="auto"/>
              <w:left w:val="single" w:sz="4" w:space="0" w:color="auto"/>
              <w:bottom w:val="nil"/>
              <w:right w:val="nil"/>
            </w:tcBorders>
            <w:shd w:val="clear" w:color="auto" w:fill="FFFFFF"/>
            <w:vAlign w:val="center"/>
          </w:tcPr>
          <w:p w14:paraId="43CF32AF"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ED83F8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909598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06BD9C3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331DC41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17F87A5A"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27A99ED"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46FDAA9"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2245CC2"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780776B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5162F8A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5CEA8106"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2B64B945"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522449B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52D779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4C515124" w14:textId="77777777" w:rsidR="0011507F" w:rsidRPr="00152208" w:rsidRDefault="0011507F" w:rsidP="0011507F">
            <w:pPr>
              <w:spacing w:before="120"/>
              <w:jc w:val="center"/>
              <w:rPr>
                <w:rFonts w:ascii="Arial" w:hAnsi="Arial" w:cs="Arial"/>
                <w:sz w:val="20"/>
                <w:szCs w:val="20"/>
              </w:rPr>
            </w:pPr>
          </w:p>
        </w:tc>
      </w:tr>
      <w:tr w:rsidR="0011507F" w:rsidRPr="00152208" w14:paraId="0ACF6D9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09CF865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03" w:type="pct"/>
            <w:tcBorders>
              <w:top w:val="single" w:sz="4" w:space="0" w:color="auto"/>
              <w:left w:val="single" w:sz="4" w:space="0" w:color="auto"/>
              <w:bottom w:val="nil"/>
              <w:right w:val="nil"/>
            </w:tcBorders>
            <w:shd w:val="clear" w:color="auto" w:fill="FFFFFF"/>
            <w:vAlign w:val="center"/>
          </w:tcPr>
          <w:p w14:paraId="796267F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169" w:type="pct"/>
            <w:tcBorders>
              <w:top w:val="single" w:sz="4" w:space="0" w:color="auto"/>
              <w:left w:val="single" w:sz="4" w:space="0" w:color="auto"/>
              <w:bottom w:val="nil"/>
              <w:right w:val="nil"/>
            </w:tcBorders>
            <w:shd w:val="clear" w:color="auto" w:fill="FFFFFF"/>
            <w:vAlign w:val="center"/>
          </w:tcPr>
          <w:p w14:paraId="4F3B41D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2F59266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0A23F739"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20CFEE1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63EDE4E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3872ADF5"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22887383"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67C42475"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6AB77B5C"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1C0476FA"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725526A4"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7B848E7"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3D1B258"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EB3871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6851CB1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24E89CAD" w14:textId="77777777" w:rsidR="0011507F" w:rsidRPr="00152208" w:rsidRDefault="0011507F" w:rsidP="0011507F">
            <w:pPr>
              <w:spacing w:before="120"/>
              <w:jc w:val="center"/>
              <w:rPr>
                <w:rFonts w:ascii="Arial" w:hAnsi="Arial" w:cs="Arial"/>
                <w:sz w:val="20"/>
                <w:szCs w:val="20"/>
              </w:rPr>
            </w:pPr>
          </w:p>
        </w:tc>
      </w:tr>
      <w:tr w:rsidR="0011507F" w:rsidRPr="00152208" w14:paraId="43DFE0B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52AC24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03" w:type="pct"/>
            <w:tcBorders>
              <w:top w:val="single" w:sz="4" w:space="0" w:color="auto"/>
              <w:left w:val="single" w:sz="4" w:space="0" w:color="auto"/>
              <w:bottom w:val="nil"/>
              <w:right w:val="nil"/>
            </w:tcBorders>
            <w:shd w:val="clear" w:color="auto" w:fill="FFFFFF"/>
            <w:vAlign w:val="center"/>
          </w:tcPr>
          <w:p w14:paraId="30FD68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169" w:type="pct"/>
            <w:tcBorders>
              <w:top w:val="single" w:sz="4" w:space="0" w:color="auto"/>
              <w:left w:val="single" w:sz="4" w:space="0" w:color="auto"/>
              <w:bottom w:val="nil"/>
              <w:right w:val="nil"/>
            </w:tcBorders>
            <w:shd w:val="clear" w:color="auto" w:fill="FFFFFF"/>
            <w:vAlign w:val="center"/>
          </w:tcPr>
          <w:p w14:paraId="049EAB4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61C8B4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0189C4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6B3130E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92EF71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79C95ADB"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CAF844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3472C0C2"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31599CF5"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55E72B9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2080D9E3"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0A33A79E"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7AB21D2E"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E16642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C0DCC9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86DB5B0" w14:textId="77777777" w:rsidR="0011507F" w:rsidRPr="00152208" w:rsidRDefault="0011507F" w:rsidP="0011507F">
            <w:pPr>
              <w:spacing w:before="120"/>
              <w:jc w:val="center"/>
              <w:rPr>
                <w:rFonts w:ascii="Arial" w:hAnsi="Arial" w:cs="Arial"/>
                <w:sz w:val="20"/>
                <w:szCs w:val="20"/>
              </w:rPr>
            </w:pPr>
          </w:p>
        </w:tc>
      </w:tr>
      <w:tr w:rsidR="0011507F" w:rsidRPr="00152208" w14:paraId="2D5E9905"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7EBC22F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nil"/>
              <w:right w:val="nil"/>
            </w:tcBorders>
            <w:shd w:val="clear" w:color="auto" w:fill="FFFFFF"/>
            <w:vAlign w:val="center"/>
          </w:tcPr>
          <w:p w14:paraId="12966C2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lý B</w:t>
            </w:r>
          </w:p>
        </w:tc>
        <w:tc>
          <w:tcPr>
            <w:tcW w:w="169" w:type="pct"/>
            <w:tcBorders>
              <w:top w:val="single" w:sz="4" w:space="0" w:color="auto"/>
              <w:left w:val="single" w:sz="4" w:space="0" w:color="auto"/>
              <w:bottom w:val="nil"/>
              <w:right w:val="nil"/>
            </w:tcBorders>
            <w:shd w:val="clear" w:color="auto" w:fill="FFFFFF"/>
            <w:vAlign w:val="center"/>
          </w:tcPr>
          <w:p w14:paraId="2FC09300"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09D437A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D66B9B0"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8EE502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984EEDC"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0BCC44D8"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679BA8E"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76F6BA3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253C280"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12598A96"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10264721"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27837E07"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7A869F7E"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9A1938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66A51AC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67010661" w14:textId="77777777" w:rsidR="0011507F" w:rsidRPr="00152208" w:rsidRDefault="0011507F" w:rsidP="0011507F">
            <w:pPr>
              <w:spacing w:before="120"/>
              <w:jc w:val="center"/>
              <w:rPr>
                <w:rFonts w:ascii="Arial" w:hAnsi="Arial" w:cs="Arial"/>
                <w:sz w:val="20"/>
                <w:szCs w:val="20"/>
              </w:rPr>
            </w:pPr>
          </w:p>
        </w:tc>
      </w:tr>
      <w:tr w:rsidR="0011507F" w:rsidRPr="00152208" w14:paraId="3ADF47D3"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121303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03" w:type="pct"/>
            <w:tcBorders>
              <w:top w:val="single" w:sz="4" w:space="0" w:color="auto"/>
              <w:left w:val="single" w:sz="4" w:space="0" w:color="auto"/>
              <w:bottom w:val="nil"/>
              <w:right w:val="nil"/>
            </w:tcBorders>
            <w:shd w:val="clear" w:color="auto" w:fill="FFFFFF"/>
            <w:vAlign w:val="center"/>
          </w:tcPr>
          <w:p w14:paraId="114411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169" w:type="pct"/>
            <w:tcBorders>
              <w:top w:val="single" w:sz="4" w:space="0" w:color="auto"/>
              <w:left w:val="single" w:sz="4" w:space="0" w:color="auto"/>
              <w:bottom w:val="nil"/>
              <w:right w:val="nil"/>
            </w:tcBorders>
            <w:shd w:val="clear" w:color="auto" w:fill="FFFFFF"/>
            <w:vAlign w:val="center"/>
          </w:tcPr>
          <w:p w14:paraId="7B72E67B"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0200F925"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7A62A8AD"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35EDE37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23B5ADE"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3A19B0F1"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06A5F38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77C7B0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6D8988F9"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50589DD6"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72ABEB7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8741994"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29062034"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6B0E31C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A984C5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5FB4EC6F" w14:textId="77777777" w:rsidR="0011507F" w:rsidRPr="00152208" w:rsidRDefault="0011507F" w:rsidP="0011507F">
            <w:pPr>
              <w:spacing w:before="120"/>
              <w:jc w:val="center"/>
              <w:rPr>
                <w:rFonts w:ascii="Arial" w:hAnsi="Arial" w:cs="Arial"/>
                <w:sz w:val="20"/>
                <w:szCs w:val="20"/>
              </w:rPr>
            </w:pPr>
          </w:p>
        </w:tc>
      </w:tr>
      <w:tr w:rsidR="0011507F" w:rsidRPr="00152208" w14:paraId="47A7C515"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2D339E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03" w:type="pct"/>
            <w:tcBorders>
              <w:top w:val="single" w:sz="4" w:space="0" w:color="auto"/>
              <w:left w:val="single" w:sz="4" w:space="0" w:color="auto"/>
              <w:bottom w:val="nil"/>
              <w:right w:val="nil"/>
            </w:tcBorders>
            <w:shd w:val="clear" w:color="auto" w:fill="FFFFFF"/>
            <w:vAlign w:val="center"/>
          </w:tcPr>
          <w:p w14:paraId="1C611B0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Ngân sách NN hỗ tr</w:t>
            </w:r>
            <w:r w:rsidRPr="00152208">
              <w:rPr>
                <w:rFonts w:ascii="Arial" w:hAnsi="Arial" w:cs="Arial"/>
                <w:sz w:val="20"/>
                <w:szCs w:val="20"/>
                <w:lang w:val="en-US"/>
              </w:rPr>
              <w:t>ợ</w:t>
            </w:r>
          </w:p>
        </w:tc>
        <w:tc>
          <w:tcPr>
            <w:tcW w:w="169" w:type="pct"/>
            <w:tcBorders>
              <w:top w:val="single" w:sz="4" w:space="0" w:color="auto"/>
              <w:left w:val="single" w:sz="4" w:space="0" w:color="auto"/>
              <w:bottom w:val="nil"/>
              <w:right w:val="nil"/>
            </w:tcBorders>
            <w:shd w:val="clear" w:color="auto" w:fill="FFFFFF"/>
            <w:vAlign w:val="center"/>
          </w:tcPr>
          <w:p w14:paraId="54559ECC"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3B9E31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3D4A6B56"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6B0484B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763CBA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3A888CA0"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2387B07E"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78A8780"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087CF60C"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3CF7D4D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0AAD3BF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32E11505"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7FF02872"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3B4C902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3421F6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ABC5F7C" w14:textId="77777777" w:rsidR="0011507F" w:rsidRPr="00152208" w:rsidRDefault="0011507F" w:rsidP="0011507F">
            <w:pPr>
              <w:spacing w:before="120"/>
              <w:jc w:val="center"/>
              <w:rPr>
                <w:rFonts w:ascii="Arial" w:hAnsi="Arial" w:cs="Arial"/>
                <w:sz w:val="20"/>
                <w:szCs w:val="20"/>
              </w:rPr>
            </w:pPr>
          </w:p>
        </w:tc>
      </w:tr>
      <w:tr w:rsidR="0011507F" w:rsidRPr="00152208" w14:paraId="76A3C3E1"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0A40877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w:t>
            </w:r>
          </w:p>
        </w:tc>
        <w:tc>
          <w:tcPr>
            <w:tcW w:w="803" w:type="pct"/>
            <w:tcBorders>
              <w:top w:val="single" w:sz="4" w:space="0" w:color="auto"/>
              <w:left w:val="single" w:sz="4" w:space="0" w:color="auto"/>
              <w:bottom w:val="nil"/>
              <w:right w:val="nil"/>
            </w:tcBorders>
            <w:shd w:val="clear" w:color="auto" w:fill="FFFFFF"/>
            <w:vAlign w:val="center"/>
          </w:tcPr>
          <w:p w14:paraId="689A2CC8"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BẢO HIỂM Y TẾ</w:t>
            </w:r>
          </w:p>
        </w:tc>
        <w:tc>
          <w:tcPr>
            <w:tcW w:w="169" w:type="pct"/>
            <w:tcBorders>
              <w:top w:val="single" w:sz="4" w:space="0" w:color="auto"/>
              <w:left w:val="single" w:sz="4" w:space="0" w:color="auto"/>
              <w:bottom w:val="nil"/>
              <w:right w:val="nil"/>
            </w:tcBorders>
            <w:shd w:val="clear" w:color="auto" w:fill="FFFFFF"/>
            <w:vAlign w:val="center"/>
          </w:tcPr>
          <w:p w14:paraId="7DB4F036" w14:textId="77777777" w:rsidR="0011507F" w:rsidRPr="00152208" w:rsidRDefault="0011507F" w:rsidP="0011507F">
            <w:pPr>
              <w:spacing w:before="120"/>
              <w:jc w:val="center"/>
              <w:rPr>
                <w:rFonts w:ascii="Arial" w:hAnsi="Arial" w:cs="Arial"/>
                <w:b/>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2170359D"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8C59463" w14:textId="77777777" w:rsidR="0011507F" w:rsidRPr="00152208" w:rsidRDefault="0011507F" w:rsidP="0011507F">
            <w:pPr>
              <w:spacing w:before="120"/>
              <w:jc w:val="center"/>
              <w:rPr>
                <w:rFonts w:ascii="Arial" w:hAnsi="Arial" w:cs="Arial"/>
                <w:b/>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7EDA7752" w14:textId="77777777" w:rsidR="0011507F" w:rsidRPr="00152208" w:rsidRDefault="0011507F" w:rsidP="0011507F">
            <w:pPr>
              <w:spacing w:before="120"/>
              <w:jc w:val="center"/>
              <w:rPr>
                <w:rFonts w:ascii="Arial" w:hAnsi="Arial" w:cs="Arial"/>
                <w:b/>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E20916F" w14:textId="77777777" w:rsidR="0011507F" w:rsidRPr="00152208" w:rsidRDefault="0011507F" w:rsidP="0011507F">
            <w:pPr>
              <w:spacing w:before="120"/>
              <w:jc w:val="center"/>
              <w:rPr>
                <w:rFonts w:ascii="Arial" w:hAnsi="Arial" w:cs="Arial"/>
                <w:b/>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278008D" w14:textId="77777777" w:rsidR="0011507F" w:rsidRPr="00152208" w:rsidRDefault="0011507F" w:rsidP="0011507F">
            <w:pPr>
              <w:spacing w:before="120"/>
              <w:jc w:val="center"/>
              <w:rPr>
                <w:rFonts w:ascii="Arial" w:hAnsi="Arial" w:cs="Arial"/>
                <w:b/>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0BA0807" w14:textId="77777777" w:rsidR="0011507F" w:rsidRPr="00152208" w:rsidRDefault="0011507F" w:rsidP="0011507F">
            <w:pPr>
              <w:spacing w:before="120"/>
              <w:jc w:val="center"/>
              <w:rPr>
                <w:rFonts w:ascii="Arial" w:hAnsi="Arial" w:cs="Arial"/>
                <w:b/>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6BD2B01C" w14:textId="77777777" w:rsidR="0011507F" w:rsidRPr="00152208" w:rsidRDefault="0011507F" w:rsidP="0011507F">
            <w:pPr>
              <w:spacing w:before="120"/>
              <w:jc w:val="center"/>
              <w:rPr>
                <w:rFonts w:ascii="Arial" w:hAnsi="Arial" w:cs="Arial"/>
                <w:b/>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0CBB0B86" w14:textId="77777777" w:rsidR="0011507F" w:rsidRPr="00152208" w:rsidRDefault="0011507F" w:rsidP="0011507F">
            <w:pPr>
              <w:spacing w:before="120"/>
              <w:jc w:val="center"/>
              <w:rPr>
                <w:rFonts w:ascii="Arial" w:hAnsi="Arial" w:cs="Arial"/>
                <w:b/>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7EB5D623" w14:textId="77777777" w:rsidR="0011507F" w:rsidRPr="00152208" w:rsidRDefault="0011507F" w:rsidP="0011507F">
            <w:pPr>
              <w:spacing w:before="120"/>
              <w:jc w:val="center"/>
              <w:rPr>
                <w:rFonts w:ascii="Arial" w:hAnsi="Arial" w:cs="Arial"/>
                <w:b/>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20E50157" w14:textId="77777777" w:rsidR="0011507F" w:rsidRPr="00152208" w:rsidRDefault="0011507F" w:rsidP="0011507F">
            <w:pPr>
              <w:spacing w:before="120"/>
              <w:jc w:val="center"/>
              <w:rPr>
                <w:rFonts w:ascii="Arial" w:hAnsi="Arial" w:cs="Arial"/>
                <w:b/>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0C712D91" w14:textId="77777777" w:rsidR="0011507F" w:rsidRPr="00152208" w:rsidRDefault="0011507F" w:rsidP="0011507F">
            <w:pPr>
              <w:spacing w:before="120"/>
              <w:jc w:val="center"/>
              <w:rPr>
                <w:rFonts w:ascii="Arial" w:hAnsi="Arial" w:cs="Arial"/>
                <w:b/>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6CEDC7AC" w14:textId="77777777" w:rsidR="0011507F" w:rsidRPr="00152208" w:rsidRDefault="0011507F" w:rsidP="0011507F">
            <w:pPr>
              <w:spacing w:before="120"/>
              <w:jc w:val="center"/>
              <w:rPr>
                <w:rFonts w:ascii="Arial" w:hAnsi="Arial" w:cs="Arial"/>
                <w:b/>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791213EE" w14:textId="77777777" w:rsidR="0011507F" w:rsidRPr="00152208" w:rsidRDefault="0011507F" w:rsidP="0011507F">
            <w:pPr>
              <w:spacing w:before="120"/>
              <w:jc w:val="center"/>
              <w:rPr>
                <w:rFonts w:ascii="Arial" w:hAnsi="Arial" w:cs="Arial"/>
                <w:b/>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5939ACE" w14:textId="77777777" w:rsidR="0011507F" w:rsidRPr="00152208" w:rsidRDefault="0011507F" w:rsidP="0011507F">
            <w:pPr>
              <w:spacing w:before="120"/>
              <w:jc w:val="center"/>
              <w:rPr>
                <w:rFonts w:ascii="Arial" w:hAnsi="Arial" w:cs="Arial"/>
                <w:b/>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4AA6A8BA" w14:textId="77777777" w:rsidR="0011507F" w:rsidRPr="00152208" w:rsidRDefault="0011507F" w:rsidP="0011507F">
            <w:pPr>
              <w:spacing w:before="120"/>
              <w:jc w:val="center"/>
              <w:rPr>
                <w:rFonts w:ascii="Arial" w:hAnsi="Arial" w:cs="Arial"/>
                <w:b/>
                <w:sz w:val="20"/>
                <w:szCs w:val="20"/>
              </w:rPr>
            </w:pPr>
          </w:p>
        </w:tc>
      </w:tr>
      <w:tr w:rsidR="0011507F" w:rsidRPr="00152208" w14:paraId="31E2BE0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039E86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803" w:type="pct"/>
            <w:tcBorders>
              <w:top w:val="single" w:sz="4" w:space="0" w:color="auto"/>
              <w:left w:val="single" w:sz="4" w:space="0" w:color="auto"/>
              <w:bottom w:val="nil"/>
              <w:right w:val="nil"/>
            </w:tcBorders>
            <w:shd w:val="clear" w:color="auto" w:fill="FFFFFF"/>
            <w:vAlign w:val="center"/>
          </w:tcPr>
          <w:p w14:paraId="739C93C7"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Đơn vị, </w:t>
            </w:r>
            <w:r w:rsidRPr="00152208">
              <w:rPr>
                <w:rFonts w:ascii="Arial" w:hAnsi="Arial" w:cs="Arial"/>
                <w:sz w:val="20"/>
                <w:szCs w:val="20"/>
                <w:lang w:val="en-US"/>
              </w:rPr>
              <w:t>đ</w:t>
            </w:r>
            <w:r w:rsidRPr="00152208">
              <w:rPr>
                <w:rFonts w:ascii="Arial" w:hAnsi="Arial" w:cs="Arial"/>
                <w:sz w:val="20"/>
                <w:szCs w:val="20"/>
              </w:rPr>
              <w:t xml:space="preserve">ối tượng </w:t>
            </w:r>
            <w:r w:rsidRPr="00152208">
              <w:rPr>
                <w:rFonts w:ascii="Arial" w:hAnsi="Arial" w:cs="Arial"/>
                <w:sz w:val="20"/>
                <w:szCs w:val="20"/>
                <w:lang w:val="en-US"/>
              </w:rPr>
              <w:t>đóng</w:t>
            </w:r>
          </w:p>
        </w:tc>
        <w:tc>
          <w:tcPr>
            <w:tcW w:w="169" w:type="pct"/>
            <w:tcBorders>
              <w:top w:val="single" w:sz="4" w:space="0" w:color="auto"/>
              <w:left w:val="single" w:sz="4" w:space="0" w:color="auto"/>
              <w:bottom w:val="nil"/>
              <w:right w:val="nil"/>
            </w:tcBorders>
            <w:shd w:val="clear" w:color="auto" w:fill="FFFFFF"/>
            <w:vAlign w:val="center"/>
          </w:tcPr>
          <w:p w14:paraId="58DE413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6178A1A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BDDCF11"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375DABB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F929FDF"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570BED8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7FA5154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7B2D7969"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1A97BBD7"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4A0DE2F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11C9495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720E809D"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3168FF39"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2413EEA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BB8027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4D438218" w14:textId="77777777" w:rsidR="0011507F" w:rsidRPr="00152208" w:rsidRDefault="0011507F" w:rsidP="0011507F">
            <w:pPr>
              <w:spacing w:before="120"/>
              <w:jc w:val="center"/>
              <w:rPr>
                <w:rFonts w:ascii="Arial" w:hAnsi="Arial" w:cs="Arial"/>
                <w:sz w:val="20"/>
                <w:szCs w:val="20"/>
              </w:rPr>
            </w:pPr>
          </w:p>
        </w:tc>
      </w:tr>
      <w:tr w:rsidR="0011507F" w:rsidRPr="00152208" w14:paraId="2E74E95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62A07D7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803" w:type="pct"/>
            <w:tcBorders>
              <w:top w:val="single" w:sz="4" w:space="0" w:color="auto"/>
              <w:left w:val="single" w:sz="4" w:space="0" w:color="auto"/>
              <w:bottom w:val="nil"/>
              <w:right w:val="nil"/>
            </w:tcBorders>
            <w:shd w:val="clear" w:color="auto" w:fill="FFFFFF"/>
            <w:vAlign w:val="center"/>
          </w:tcPr>
          <w:p w14:paraId="41FAFCA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169" w:type="pct"/>
            <w:tcBorders>
              <w:top w:val="single" w:sz="4" w:space="0" w:color="auto"/>
              <w:left w:val="single" w:sz="4" w:space="0" w:color="auto"/>
              <w:bottom w:val="nil"/>
              <w:right w:val="nil"/>
            </w:tcBorders>
            <w:shd w:val="clear" w:color="auto" w:fill="FFFFFF"/>
            <w:vAlign w:val="center"/>
          </w:tcPr>
          <w:p w14:paraId="54BC51A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794BD6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00339E99"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757F63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648CD93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0A7627A4"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71DB8070"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0CDB3BE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5196DB06"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235D4C8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4D4E68C1"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5415A268"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D045801"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0AB1119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5FD28B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C100AA4" w14:textId="77777777" w:rsidR="0011507F" w:rsidRPr="00152208" w:rsidRDefault="0011507F" w:rsidP="0011507F">
            <w:pPr>
              <w:spacing w:before="120"/>
              <w:jc w:val="center"/>
              <w:rPr>
                <w:rFonts w:ascii="Arial" w:hAnsi="Arial" w:cs="Arial"/>
                <w:sz w:val="20"/>
                <w:szCs w:val="20"/>
              </w:rPr>
            </w:pPr>
          </w:p>
        </w:tc>
      </w:tr>
      <w:tr w:rsidR="0011507F" w:rsidRPr="00152208" w14:paraId="67BBEF4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56290F3D" w14:textId="77777777" w:rsidR="0011507F" w:rsidRPr="00152208" w:rsidRDefault="0011507F" w:rsidP="0011507F">
            <w:pPr>
              <w:spacing w:before="120"/>
              <w:jc w:val="center"/>
              <w:rPr>
                <w:rFonts w:ascii="Arial" w:hAnsi="Arial" w:cs="Arial"/>
                <w:sz w:val="20"/>
                <w:szCs w:val="20"/>
              </w:rPr>
            </w:pPr>
          </w:p>
        </w:tc>
        <w:tc>
          <w:tcPr>
            <w:tcW w:w="803" w:type="pct"/>
            <w:tcBorders>
              <w:top w:val="single" w:sz="4" w:space="0" w:color="auto"/>
              <w:left w:val="single" w:sz="4" w:space="0" w:color="auto"/>
              <w:bottom w:val="nil"/>
              <w:right w:val="nil"/>
            </w:tcBorders>
            <w:shd w:val="clear" w:color="auto" w:fill="FFFFFF"/>
            <w:vAlign w:val="center"/>
          </w:tcPr>
          <w:p w14:paraId="003A866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169" w:type="pct"/>
            <w:tcBorders>
              <w:top w:val="single" w:sz="4" w:space="0" w:color="auto"/>
              <w:left w:val="single" w:sz="4" w:space="0" w:color="auto"/>
              <w:bottom w:val="nil"/>
              <w:right w:val="nil"/>
            </w:tcBorders>
            <w:shd w:val="clear" w:color="auto" w:fill="FFFFFF"/>
            <w:vAlign w:val="center"/>
          </w:tcPr>
          <w:p w14:paraId="6043F9AF"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2ACE929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51DB18FA"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D5A126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6380BC41"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5CC2E45A"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BBF2943"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F9EBDA4"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7DE0F4C"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1CFDC4D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4E74DA59"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73E9604C"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B2026E3"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7B80C63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641914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6C6E8A48" w14:textId="77777777" w:rsidR="0011507F" w:rsidRPr="00152208" w:rsidRDefault="0011507F" w:rsidP="0011507F">
            <w:pPr>
              <w:spacing w:before="120"/>
              <w:jc w:val="center"/>
              <w:rPr>
                <w:rFonts w:ascii="Arial" w:hAnsi="Arial" w:cs="Arial"/>
                <w:sz w:val="20"/>
                <w:szCs w:val="20"/>
              </w:rPr>
            </w:pPr>
          </w:p>
        </w:tc>
      </w:tr>
      <w:tr w:rsidR="0011507F" w:rsidRPr="00152208" w14:paraId="0571C18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FD77234" w14:textId="77777777" w:rsidR="0011507F" w:rsidRPr="00152208" w:rsidRDefault="0011507F" w:rsidP="0011507F">
            <w:pPr>
              <w:spacing w:before="120"/>
              <w:jc w:val="center"/>
              <w:rPr>
                <w:rFonts w:ascii="Arial" w:hAnsi="Arial" w:cs="Arial"/>
                <w:sz w:val="20"/>
                <w:szCs w:val="20"/>
              </w:rPr>
            </w:pPr>
          </w:p>
        </w:tc>
        <w:tc>
          <w:tcPr>
            <w:tcW w:w="803" w:type="pct"/>
            <w:tcBorders>
              <w:top w:val="single" w:sz="4" w:space="0" w:color="auto"/>
              <w:left w:val="single" w:sz="4" w:space="0" w:color="auto"/>
              <w:bottom w:val="nil"/>
              <w:right w:val="nil"/>
            </w:tcBorders>
            <w:shd w:val="clear" w:color="auto" w:fill="FFFFFF"/>
            <w:vAlign w:val="center"/>
          </w:tcPr>
          <w:p w14:paraId="7744EE9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w:t>
            </w:r>
          </w:p>
        </w:tc>
        <w:tc>
          <w:tcPr>
            <w:tcW w:w="169" w:type="pct"/>
            <w:tcBorders>
              <w:top w:val="single" w:sz="4" w:space="0" w:color="auto"/>
              <w:left w:val="single" w:sz="4" w:space="0" w:color="auto"/>
              <w:bottom w:val="nil"/>
              <w:right w:val="nil"/>
            </w:tcBorders>
            <w:shd w:val="clear" w:color="auto" w:fill="FFFFFF"/>
            <w:vAlign w:val="center"/>
          </w:tcPr>
          <w:p w14:paraId="2A81C51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4F72B9A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7F4A162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84012F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D241D8B"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5D8E1D7C"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00DFC8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239DC91F"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7396A53"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70B0D79A"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4B4C2D0D"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4691A2C"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F1DEAA5"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09BF7B8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1F3D89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52C9092C" w14:textId="77777777" w:rsidR="0011507F" w:rsidRPr="00152208" w:rsidRDefault="0011507F" w:rsidP="0011507F">
            <w:pPr>
              <w:spacing w:before="120"/>
              <w:jc w:val="center"/>
              <w:rPr>
                <w:rFonts w:ascii="Arial" w:hAnsi="Arial" w:cs="Arial"/>
                <w:sz w:val="20"/>
                <w:szCs w:val="20"/>
              </w:rPr>
            </w:pPr>
          </w:p>
        </w:tc>
      </w:tr>
      <w:tr w:rsidR="0011507F" w:rsidRPr="00152208" w14:paraId="061D801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781A9B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nil"/>
              <w:right w:val="nil"/>
            </w:tcBorders>
            <w:shd w:val="clear" w:color="auto" w:fill="FFFFFF"/>
            <w:vAlign w:val="center"/>
          </w:tcPr>
          <w:p w14:paraId="2FD905E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w:t>
            </w:r>
            <w:r w:rsidRPr="00152208">
              <w:rPr>
                <w:rFonts w:ascii="Arial" w:hAnsi="Arial" w:cs="Arial"/>
                <w:sz w:val="20"/>
                <w:szCs w:val="20"/>
                <w:lang w:val="en-US"/>
              </w:rPr>
              <w:t>à</w:t>
            </w:r>
            <w:r w:rsidRPr="00152208">
              <w:rPr>
                <w:rFonts w:ascii="Arial" w:hAnsi="Arial" w:cs="Arial"/>
                <w:sz w:val="20"/>
                <w:szCs w:val="20"/>
              </w:rPr>
              <w:t>i</w:t>
            </w:r>
          </w:p>
        </w:tc>
        <w:tc>
          <w:tcPr>
            <w:tcW w:w="169" w:type="pct"/>
            <w:tcBorders>
              <w:top w:val="single" w:sz="4" w:space="0" w:color="auto"/>
              <w:left w:val="single" w:sz="4" w:space="0" w:color="auto"/>
              <w:bottom w:val="nil"/>
              <w:right w:val="nil"/>
            </w:tcBorders>
            <w:shd w:val="clear" w:color="auto" w:fill="FFFFFF"/>
            <w:vAlign w:val="center"/>
          </w:tcPr>
          <w:p w14:paraId="33C472B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1271C3B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316E89F7"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78AFA8E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5F0E1B9"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0510244B"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574CF98E"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3F0EB226"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31D5356C"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5B6F2D00"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531E3EC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4A5A3F37"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337F74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1517020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2EB614E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A4C8F2D" w14:textId="77777777" w:rsidR="0011507F" w:rsidRPr="00152208" w:rsidRDefault="0011507F" w:rsidP="0011507F">
            <w:pPr>
              <w:spacing w:before="120"/>
              <w:jc w:val="center"/>
              <w:rPr>
                <w:rFonts w:ascii="Arial" w:hAnsi="Arial" w:cs="Arial"/>
                <w:sz w:val="20"/>
                <w:szCs w:val="20"/>
              </w:rPr>
            </w:pPr>
          </w:p>
        </w:tc>
      </w:tr>
      <w:tr w:rsidR="0011507F" w:rsidRPr="00152208" w14:paraId="7EF7245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34C815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nil"/>
              <w:right w:val="nil"/>
            </w:tcBorders>
            <w:shd w:val="clear" w:color="auto" w:fill="FFFFFF"/>
            <w:vAlign w:val="center"/>
          </w:tcPr>
          <w:p w14:paraId="7AE40DB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169" w:type="pct"/>
            <w:tcBorders>
              <w:top w:val="single" w:sz="4" w:space="0" w:color="auto"/>
              <w:left w:val="single" w:sz="4" w:space="0" w:color="auto"/>
              <w:bottom w:val="nil"/>
              <w:right w:val="nil"/>
            </w:tcBorders>
            <w:shd w:val="clear" w:color="auto" w:fill="FFFFFF"/>
            <w:vAlign w:val="center"/>
          </w:tcPr>
          <w:p w14:paraId="19F0158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2A76BE4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86E624A"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2DBD891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5B406FB9"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520AF388"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092D94C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34B07C9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1A97E54"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0E6060EB"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2272C95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28A33B18"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191EC071"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4BC975C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0AB8657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5F19E1C5" w14:textId="77777777" w:rsidR="0011507F" w:rsidRPr="00152208" w:rsidRDefault="0011507F" w:rsidP="0011507F">
            <w:pPr>
              <w:spacing w:before="120"/>
              <w:jc w:val="center"/>
              <w:rPr>
                <w:rFonts w:ascii="Arial" w:hAnsi="Arial" w:cs="Arial"/>
                <w:sz w:val="20"/>
                <w:szCs w:val="20"/>
              </w:rPr>
            </w:pPr>
          </w:p>
        </w:tc>
      </w:tr>
      <w:tr w:rsidR="0011507F" w:rsidRPr="00152208" w14:paraId="0D162FC2"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6A3A45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03" w:type="pct"/>
            <w:tcBorders>
              <w:top w:val="single" w:sz="4" w:space="0" w:color="auto"/>
              <w:left w:val="single" w:sz="4" w:space="0" w:color="auto"/>
              <w:bottom w:val="nil"/>
              <w:right w:val="nil"/>
            </w:tcBorders>
            <w:shd w:val="clear" w:color="auto" w:fill="FFFFFF"/>
            <w:vAlign w:val="center"/>
          </w:tcPr>
          <w:p w14:paraId="58927AF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Hành chính, Đảng, đoàn thể</w:t>
            </w:r>
          </w:p>
        </w:tc>
        <w:tc>
          <w:tcPr>
            <w:tcW w:w="169" w:type="pct"/>
            <w:tcBorders>
              <w:top w:val="single" w:sz="4" w:space="0" w:color="auto"/>
              <w:left w:val="single" w:sz="4" w:space="0" w:color="auto"/>
              <w:bottom w:val="nil"/>
              <w:right w:val="nil"/>
            </w:tcBorders>
            <w:shd w:val="clear" w:color="auto" w:fill="FFFFFF"/>
            <w:vAlign w:val="center"/>
          </w:tcPr>
          <w:p w14:paraId="06833F2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41984B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205555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71A8DEC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67733C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560A888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6D255DAA"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4D8737CC"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57745C75"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260BDC0F"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3005DFF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6C6E39F5"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BB2586C"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63F7212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ABF503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387574FF" w14:textId="77777777" w:rsidR="0011507F" w:rsidRPr="00152208" w:rsidRDefault="0011507F" w:rsidP="0011507F">
            <w:pPr>
              <w:spacing w:before="120"/>
              <w:jc w:val="center"/>
              <w:rPr>
                <w:rFonts w:ascii="Arial" w:hAnsi="Arial" w:cs="Arial"/>
                <w:sz w:val="20"/>
                <w:szCs w:val="20"/>
              </w:rPr>
            </w:pPr>
          </w:p>
        </w:tc>
      </w:tr>
      <w:tr w:rsidR="0011507F" w:rsidRPr="00152208" w14:paraId="13F7A77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2732E6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03" w:type="pct"/>
            <w:tcBorders>
              <w:top w:val="single" w:sz="4" w:space="0" w:color="auto"/>
              <w:left w:val="single" w:sz="4" w:space="0" w:color="auto"/>
              <w:bottom w:val="nil"/>
              <w:right w:val="nil"/>
            </w:tcBorders>
            <w:shd w:val="clear" w:color="auto" w:fill="FFFFFF"/>
            <w:vAlign w:val="center"/>
          </w:tcPr>
          <w:p w14:paraId="66B3C38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169" w:type="pct"/>
            <w:tcBorders>
              <w:top w:val="single" w:sz="4" w:space="0" w:color="auto"/>
              <w:left w:val="single" w:sz="4" w:space="0" w:color="auto"/>
              <w:bottom w:val="nil"/>
              <w:right w:val="nil"/>
            </w:tcBorders>
            <w:shd w:val="clear" w:color="auto" w:fill="FFFFFF"/>
            <w:vAlign w:val="center"/>
          </w:tcPr>
          <w:p w14:paraId="1961D53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93D3C0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D35AAD9"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2EE7FE6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5189343"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6AD627E3"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4C5124C"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075BB791"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649DF3DD"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1AA15C5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3B608DDC"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022F0E5D"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6246A64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4B66D1B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288EA2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198B66E9" w14:textId="77777777" w:rsidR="0011507F" w:rsidRPr="00152208" w:rsidRDefault="0011507F" w:rsidP="0011507F">
            <w:pPr>
              <w:spacing w:before="120"/>
              <w:jc w:val="center"/>
              <w:rPr>
                <w:rFonts w:ascii="Arial" w:hAnsi="Arial" w:cs="Arial"/>
                <w:sz w:val="20"/>
                <w:szCs w:val="20"/>
              </w:rPr>
            </w:pPr>
          </w:p>
        </w:tc>
      </w:tr>
      <w:tr w:rsidR="0011507F" w:rsidRPr="00152208" w14:paraId="0B10BB06"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1EE0BA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03" w:type="pct"/>
            <w:tcBorders>
              <w:top w:val="single" w:sz="4" w:space="0" w:color="auto"/>
              <w:left w:val="single" w:sz="4" w:space="0" w:color="auto"/>
              <w:bottom w:val="nil"/>
              <w:right w:val="nil"/>
            </w:tcBorders>
            <w:shd w:val="clear" w:color="auto" w:fill="FFFFFF"/>
            <w:vAlign w:val="center"/>
          </w:tcPr>
          <w:p w14:paraId="2E70EE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Xã</w:t>
            </w:r>
            <w:r w:rsidRPr="00152208">
              <w:rPr>
                <w:rFonts w:ascii="Arial" w:hAnsi="Arial" w:cs="Arial"/>
                <w:sz w:val="20"/>
                <w:szCs w:val="20"/>
              </w:rPr>
              <w:t>, phường, thị t</w:t>
            </w:r>
            <w:r w:rsidRPr="00152208">
              <w:rPr>
                <w:rFonts w:ascii="Arial" w:hAnsi="Arial" w:cs="Arial"/>
                <w:sz w:val="20"/>
                <w:szCs w:val="20"/>
                <w:lang w:val="en-US"/>
              </w:rPr>
              <w:t>rấ</w:t>
            </w:r>
            <w:r w:rsidRPr="00152208">
              <w:rPr>
                <w:rFonts w:ascii="Arial" w:hAnsi="Arial" w:cs="Arial"/>
                <w:sz w:val="20"/>
                <w:szCs w:val="20"/>
              </w:rPr>
              <w:t>n</w:t>
            </w:r>
          </w:p>
        </w:tc>
        <w:tc>
          <w:tcPr>
            <w:tcW w:w="169" w:type="pct"/>
            <w:tcBorders>
              <w:top w:val="single" w:sz="4" w:space="0" w:color="auto"/>
              <w:left w:val="single" w:sz="4" w:space="0" w:color="auto"/>
              <w:bottom w:val="nil"/>
              <w:right w:val="nil"/>
            </w:tcBorders>
            <w:shd w:val="clear" w:color="auto" w:fill="FFFFFF"/>
            <w:vAlign w:val="center"/>
          </w:tcPr>
          <w:p w14:paraId="3D8D63A2"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7434242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0F5ADD8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2BF07DB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4412FBB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274F8475"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30994257"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0292C22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532FDF29"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6E91052E"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4C80AC06"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7F5434D2"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C7B69E7"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059AA87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93CFBF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539B6223" w14:textId="77777777" w:rsidR="0011507F" w:rsidRPr="00152208" w:rsidRDefault="0011507F" w:rsidP="0011507F">
            <w:pPr>
              <w:spacing w:before="120"/>
              <w:jc w:val="center"/>
              <w:rPr>
                <w:rFonts w:ascii="Arial" w:hAnsi="Arial" w:cs="Arial"/>
                <w:sz w:val="20"/>
                <w:szCs w:val="20"/>
              </w:rPr>
            </w:pPr>
          </w:p>
        </w:tc>
      </w:tr>
      <w:tr w:rsidR="0011507F" w:rsidRPr="00152208" w14:paraId="6D6E23F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1BE394A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03" w:type="pct"/>
            <w:tcBorders>
              <w:top w:val="single" w:sz="4" w:space="0" w:color="auto"/>
              <w:left w:val="single" w:sz="4" w:space="0" w:color="auto"/>
              <w:bottom w:val="nil"/>
              <w:right w:val="nil"/>
            </w:tcBorders>
            <w:shd w:val="clear" w:color="auto" w:fill="FFFFFF"/>
            <w:vAlign w:val="center"/>
          </w:tcPr>
          <w:p w14:paraId="04CA5204"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Cán bộ không chuyên tr</w:t>
            </w:r>
            <w:r w:rsidRPr="00152208">
              <w:rPr>
                <w:rFonts w:ascii="Arial" w:hAnsi="Arial" w:cs="Arial"/>
                <w:sz w:val="20"/>
                <w:szCs w:val="20"/>
                <w:lang w:val="en-US"/>
              </w:rPr>
              <w:t>á</w:t>
            </w:r>
            <w:r w:rsidRPr="00152208">
              <w:rPr>
                <w:rFonts w:ascii="Arial" w:hAnsi="Arial" w:cs="Arial"/>
                <w:sz w:val="20"/>
                <w:szCs w:val="20"/>
              </w:rPr>
              <w:t>ch c</w:t>
            </w:r>
            <w:r w:rsidRPr="00152208">
              <w:rPr>
                <w:rFonts w:ascii="Arial" w:hAnsi="Arial" w:cs="Arial"/>
                <w:sz w:val="20"/>
                <w:szCs w:val="20"/>
                <w:lang w:val="en-US"/>
              </w:rPr>
              <w:t>ấ</w:t>
            </w:r>
            <w:r w:rsidRPr="00152208">
              <w:rPr>
                <w:rFonts w:ascii="Arial" w:hAnsi="Arial" w:cs="Arial"/>
                <w:sz w:val="20"/>
                <w:szCs w:val="20"/>
              </w:rPr>
              <w:t>p x</w:t>
            </w:r>
            <w:r w:rsidRPr="00152208">
              <w:rPr>
                <w:rFonts w:ascii="Arial" w:hAnsi="Arial" w:cs="Arial"/>
                <w:sz w:val="20"/>
                <w:szCs w:val="20"/>
                <w:lang w:val="en-US"/>
              </w:rPr>
              <w:t>ã</w:t>
            </w:r>
          </w:p>
        </w:tc>
        <w:tc>
          <w:tcPr>
            <w:tcW w:w="169" w:type="pct"/>
            <w:tcBorders>
              <w:top w:val="single" w:sz="4" w:space="0" w:color="auto"/>
              <w:left w:val="single" w:sz="4" w:space="0" w:color="auto"/>
              <w:bottom w:val="nil"/>
              <w:right w:val="nil"/>
            </w:tcBorders>
            <w:shd w:val="clear" w:color="auto" w:fill="FFFFFF"/>
            <w:vAlign w:val="center"/>
          </w:tcPr>
          <w:p w14:paraId="60B90F49"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368C475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3E9912E5"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1176A99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1053F95E"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00924EE3"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07E915BD"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13F39AC7"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03857C3B"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32FB9A8B"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7964A40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24F61E84"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10FD6807"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648C7F4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CFAA89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3723A498" w14:textId="77777777" w:rsidR="0011507F" w:rsidRPr="00152208" w:rsidRDefault="0011507F" w:rsidP="0011507F">
            <w:pPr>
              <w:spacing w:before="120"/>
              <w:jc w:val="center"/>
              <w:rPr>
                <w:rFonts w:ascii="Arial" w:hAnsi="Arial" w:cs="Arial"/>
                <w:sz w:val="20"/>
                <w:szCs w:val="20"/>
              </w:rPr>
            </w:pPr>
          </w:p>
        </w:tc>
      </w:tr>
      <w:tr w:rsidR="0011507F" w:rsidRPr="00152208" w14:paraId="1CBFAD6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nil"/>
              <w:right w:val="nil"/>
            </w:tcBorders>
            <w:shd w:val="clear" w:color="auto" w:fill="FFFFFF"/>
            <w:vAlign w:val="center"/>
          </w:tcPr>
          <w:p w14:paraId="3566EF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03" w:type="pct"/>
            <w:tcBorders>
              <w:top w:val="single" w:sz="4" w:space="0" w:color="auto"/>
              <w:left w:val="single" w:sz="4" w:space="0" w:color="auto"/>
              <w:bottom w:val="nil"/>
              <w:right w:val="nil"/>
            </w:tcBorders>
            <w:shd w:val="clear" w:color="auto" w:fill="FFFFFF"/>
            <w:vAlign w:val="center"/>
          </w:tcPr>
          <w:p w14:paraId="4902F9B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Hợp tác x</w:t>
            </w:r>
            <w:r w:rsidRPr="00152208">
              <w:rPr>
                <w:rFonts w:ascii="Arial" w:hAnsi="Arial" w:cs="Arial"/>
                <w:sz w:val="20"/>
                <w:szCs w:val="20"/>
                <w:lang w:val="en-US"/>
              </w:rPr>
              <w:t xml:space="preserve">ã </w:t>
            </w:r>
          </w:p>
        </w:tc>
        <w:tc>
          <w:tcPr>
            <w:tcW w:w="169" w:type="pct"/>
            <w:tcBorders>
              <w:top w:val="single" w:sz="4" w:space="0" w:color="auto"/>
              <w:left w:val="single" w:sz="4" w:space="0" w:color="auto"/>
              <w:bottom w:val="nil"/>
              <w:right w:val="nil"/>
            </w:tcBorders>
            <w:shd w:val="clear" w:color="auto" w:fill="FFFFFF"/>
            <w:vAlign w:val="center"/>
          </w:tcPr>
          <w:p w14:paraId="12334E6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nil"/>
              <w:right w:val="nil"/>
            </w:tcBorders>
            <w:shd w:val="clear" w:color="auto" w:fill="FFFFFF"/>
            <w:vAlign w:val="center"/>
          </w:tcPr>
          <w:p w14:paraId="5553AC9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061121A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nil"/>
              <w:right w:val="nil"/>
            </w:tcBorders>
            <w:shd w:val="clear" w:color="auto" w:fill="FFFFFF"/>
            <w:vAlign w:val="center"/>
          </w:tcPr>
          <w:p w14:paraId="5A43F23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7BB0ABFA"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nil"/>
              <w:right w:val="nil"/>
            </w:tcBorders>
            <w:shd w:val="clear" w:color="auto" w:fill="FFFFFF"/>
            <w:vAlign w:val="center"/>
          </w:tcPr>
          <w:p w14:paraId="43C2A143"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nil"/>
              <w:right w:val="nil"/>
            </w:tcBorders>
            <w:shd w:val="clear" w:color="auto" w:fill="FFFFFF"/>
            <w:vAlign w:val="center"/>
          </w:tcPr>
          <w:p w14:paraId="1CB1628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nil"/>
              <w:right w:val="nil"/>
            </w:tcBorders>
            <w:shd w:val="clear" w:color="auto" w:fill="FFFFFF"/>
            <w:vAlign w:val="center"/>
          </w:tcPr>
          <w:p w14:paraId="5C1DB10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nil"/>
              <w:right w:val="nil"/>
            </w:tcBorders>
            <w:shd w:val="clear" w:color="auto" w:fill="FFFFFF"/>
            <w:vAlign w:val="center"/>
          </w:tcPr>
          <w:p w14:paraId="7A1E4205"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nil"/>
              <w:right w:val="nil"/>
            </w:tcBorders>
            <w:shd w:val="clear" w:color="auto" w:fill="FFFFFF"/>
            <w:vAlign w:val="center"/>
          </w:tcPr>
          <w:p w14:paraId="75D7B52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nil"/>
            </w:tcBorders>
            <w:shd w:val="clear" w:color="auto" w:fill="FFFFFF"/>
            <w:vAlign w:val="center"/>
          </w:tcPr>
          <w:p w14:paraId="6F4D4C0B"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nil"/>
              <w:right w:val="nil"/>
            </w:tcBorders>
            <w:shd w:val="clear" w:color="auto" w:fill="FFFFFF"/>
            <w:vAlign w:val="center"/>
          </w:tcPr>
          <w:p w14:paraId="036B28BA"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41061C3F"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nil"/>
              <w:right w:val="nil"/>
            </w:tcBorders>
            <w:shd w:val="clear" w:color="auto" w:fill="FFFFFF"/>
            <w:vAlign w:val="center"/>
          </w:tcPr>
          <w:p w14:paraId="22766AF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nil"/>
            </w:tcBorders>
            <w:shd w:val="clear" w:color="auto" w:fill="FFFFFF"/>
            <w:vAlign w:val="center"/>
          </w:tcPr>
          <w:p w14:paraId="33F2438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nil"/>
              <w:right w:val="single" w:sz="4" w:space="0" w:color="auto"/>
            </w:tcBorders>
            <w:shd w:val="clear" w:color="auto" w:fill="FFFFFF"/>
            <w:vAlign w:val="center"/>
          </w:tcPr>
          <w:p w14:paraId="70162613" w14:textId="77777777" w:rsidR="0011507F" w:rsidRPr="00152208" w:rsidRDefault="0011507F" w:rsidP="0011507F">
            <w:pPr>
              <w:spacing w:before="120"/>
              <w:jc w:val="center"/>
              <w:rPr>
                <w:rFonts w:ascii="Arial" w:hAnsi="Arial" w:cs="Arial"/>
                <w:sz w:val="20"/>
                <w:szCs w:val="20"/>
              </w:rPr>
            </w:pPr>
          </w:p>
        </w:tc>
      </w:tr>
      <w:tr w:rsidR="0011507F" w:rsidRPr="00152208" w14:paraId="26B1197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006BFD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03" w:type="pct"/>
            <w:tcBorders>
              <w:top w:val="single" w:sz="4" w:space="0" w:color="auto"/>
              <w:left w:val="single" w:sz="4" w:space="0" w:color="auto"/>
              <w:bottom w:val="single" w:sz="4" w:space="0" w:color="auto"/>
              <w:right w:val="nil"/>
            </w:tcBorders>
            <w:shd w:val="clear" w:color="auto" w:fill="FFFFFF"/>
            <w:vAlign w:val="center"/>
          </w:tcPr>
          <w:p w14:paraId="49F04EC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w:t>
            </w:r>
            <w:r w:rsidRPr="00152208">
              <w:rPr>
                <w:rFonts w:ascii="Arial" w:hAnsi="Arial" w:cs="Arial"/>
                <w:sz w:val="20"/>
                <w:szCs w:val="20"/>
                <w:lang w:val="en-US"/>
              </w:rPr>
              <w:t>à</w:t>
            </w:r>
            <w:r w:rsidRPr="00152208">
              <w:rPr>
                <w:rFonts w:ascii="Arial" w:hAnsi="Arial" w:cs="Arial"/>
                <w:sz w:val="20"/>
                <w:szCs w:val="20"/>
              </w:rPr>
              <w:t>i còng lập</w:t>
            </w:r>
          </w:p>
        </w:tc>
        <w:tc>
          <w:tcPr>
            <w:tcW w:w="169" w:type="pct"/>
            <w:tcBorders>
              <w:top w:val="single" w:sz="4" w:space="0" w:color="auto"/>
              <w:left w:val="single" w:sz="4" w:space="0" w:color="auto"/>
              <w:bottom w:val="single" w:sz="4" w:space="0" w:color="auto"/>
              <w:right w:val="nil"/>
            </w:tcBorders>
            <w:shd w:val="clear" w:color="auto" w:fill="FFFFFF"/>
            <w:vAlign w:val="center"/>
          </w:tcPr>
          <w:p w14:paraId="230A520E"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5DFA9F6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2C214B9"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1AA1E30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F8FA46A"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4A34FAC"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834592C"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B4D9EB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5BCF8383"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2F5240A"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5174593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77906F8B"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B142765"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F38504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E6D17C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7A36E30B" w14:textId="77777777" w:rsidR="0011507F" w:rsidRPr="00152208" w:rsidRDefault="0011507F" w:rsidP="0011507F">
            <w:pPr>
              <w:spacing w:before="120"/>
              <w:jc w:val="center"/>
              <w:rPr>
                <w:rFonts w:ascii="Arial" w:hAnsi="Arial" w:cs="Arial"/>
                <w:sz w:val="20"/>
                <w:szCs w:val="20"/>
              </w:rPr>
            </w:pPr>
          </w:p>
        </w:tc>
      </w:tr>
      <w:tr w:rsidR="0011507F" w:rsidRPr="00152208" w14:paraId="37BB49CE"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732A45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03" w:type="pct"/>
            <w:tcBorders>
              <w:top w:val="single" w:sz="4" w:space="0" w:color="auto"/>
              <w:left w:val="single" w:sz="4" w:space="0" w:color="auto"/>
              <w:bottom w:val="single" w:sz="4" w:space="0" w:color="auto"/>
              <w:right w:val="nil"/>
            </w:tcBorders>
            <w:shd w:val="clear" w:color="auto" w:fill="FFFFFF"/>
          </w:tcPr>
          <w:p w14:paraId="37C2524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 t</w:t>
            </w:r>
            <w:r w:rsidRPr="00152208">
              <w:rPr>
                <w:rFonts w:ascii="Arial" w:hAnsi="Arial" w:cs="Arial"/>
                <w:sz w:val="20"/>
                <w:szCs w:val="20"/>
                <w:lang w:val="en-US"/>
              </w:rPr>
              <w:t>ổ</w:t>
            </w:r>
            <w:r w:rsidRPr="00152208">
              <w:rPr>
                <w:rFonts w:ascii="Arial" w:hAnsi="Arial" w:cs="Arial"/>
                <w:sz w:val="20"/>
                <w:szCs w:val="20"/>
              </w:rPr>
              <w:t xml:space="preserve"> hợp tác, CN</w:t>
            </w:r>
          </w:p>
        </w:tc>
        <w:tc>
          <w:tcPr>
            <w:tcW w:w="169" w:type="pct"/>
            <w:tcBorders>
              <w:top w:val="single" w:sz="4" w:space="0" w:color="auto"/>
              <w:left w:val="single" w:sz="4" w:space="0" w:color="auto"/>
              <w:bottom w:val="single" w:sz="4" w:space="0" w:color="auto"/>
              <w:right w:val="nil"/>
            </w:tcBorders>
            <w:shd w:val="clear" w:color="auto" w:fill="FFFFFF"/>
          </w:tcPr>
          <w:p w14:paraId="34DA6559"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396EEA17"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6F173744"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68B00D6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4FF4997"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10B6F489"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55CFD49B"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211C17ED"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4DCE9BDD"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0A3E530B"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40473BD"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09D8C99E"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CBB6F77"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1DB0037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482DBC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2B3552EE" w14:textId="77777777" w:rsidR="0011507F" w:rsidRPr="00152208" w:rsidRDefault="0011507F" w:rsidP="0011507F">
            <w:pPr>
              <w:spacing w:before="120"/>
              <w:rPr>
                <w:rFonts w:ascii="Arial" w:hAnsi="Arial" w:cs="Arial"/>
                <w:sz w:val="20"/>
                <w:szCs w:val="20"/>
              </w:rPr>
            </w:pPr>
          </w:p>
        </w:tc>
      </w:tr>
      <w:tr w:rsidR="0011507F" w:rsidRPr="00152208" w14:paraId="16E27145"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270B396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03" w:type="pct"/>
            <w:tcBorders>
              <w:top w:val="single" w:sz="4" w:space="0" w:color="auto"/>
              <w:left w:val="single" w:sz="4" w:space="0" w:color="auto"/>
              <w:bottom w:val="single" w:sz="4" w:space="0" w:color="auto"/>
              <w:right w:val="nil"/>
            </w:tcBorders>
            <w:shd w:val="clear" w:color="auto" w:fill="FFFFFF"/>
            <w:vAlign w:val="bottom"/>
          </w:tcPr>
          <w:p w14:paraId="74A60EE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LLVT, CNCA</w:t>
            </w:r>
          </w:p>
        </w:tc>
        <w:tc>
          <w:tcPr>
            <w:tcW w:w="169" w:type="pct"/>
            <w:tcBorders>
              <w:top w:val="single" w:sz="4" w:space="0" w:color="auto"/>
              <w:left w:val="single" w:sz="4" w:space="0" w:color="auto"/>
              <w:bottom w:val="single" w:sz="4" w:space="0" w:color="auto"/>
              <w:right w:val="nil"/>
            </w:tcBorders>
            <w:shd w:val="clear" w:color="auto" w:fill="FFFFFF"/>
          </w:tcPr>
          <w:p w14:paraId="21961EF1"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72DBC6D"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50A24FE7"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7DE0347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1D4AD557"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AE71EFB"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6F9C5BBF"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5C78A30C"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B13FC85"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68CB4924"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59C1C736"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7A045A59"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140B1294"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7D4703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BE0B2A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7632D356" w14:textId="77777777" w:rsidR="0011507F" w:rsidRPr="00152208" w:rsidRDefault="0011507F" w:rsidP="0011507F">
            <w:pPr>
              <w:spacing w:before="120"/>
              <w:rPr>
                <w:rFonts w:ascii="Arial" w:hAnsi="Arial" w:cs="Arial"/>
                <w:sz w:val="20"/>
                <w:szCs w:val="20"/>
              </w:rPr>
            </w:pPr>
          </w:p>
        </w:tc>
      </w:tr>
      <w:tr w:rsidR="0011507F" w:rsidRPr="00152208" w14:paraId="491D9E2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0820349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803" w:type="pct"/>
            <w:tcBorders>
              <w:top w:val="single" w:sz="4" w:space="0" w:color="auto"/>
              <w:left w:val="single" w:sz="4" w:space="0" w:color="auto"/>
              <w:bottom w:val="single" w:sz="4" w:space="0" w:color="auto"/>
              <w:right w:val="nil"/>
            </w:tcBorders>
            <w:shd w:val="clear" w:color="auto" w:fill="FFFFFF"/>
          </w:tcPr>
          <w:p w14:paraId="568F4EFD"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Tổ chức BHX</w:t>
            </w:r>
            <w:r w:rsidRPr="00152208">
              <w:rPr>
                <w:rFonts w:ascii="Arial" w:hAnsi="Arial" w:cs="Arial"/>
                <w:b/>
                <w:sz w:val="20"/>
                <w:szCs w:val="20"/>
                <w:lang w:val="en-US"/>
              </w:rPr>
              <w:t>H</w:t>
            </w:r>
            <w:r w:rsidRPr="00152208">
              <w:rPr>
                <w:rFonts w:ascii="Arial" w:hAnsi="Arial" w:cs="Arial"/>
                <w:b/>
                <w:sz w:val="20"/>
                <w:szCs w:val="20"/>
              </w:rPr>
              <w:t xml:space="preserve"> đ</w:t>
            </w:r>
            <w:r w:rsidRPr="00152208">
              <w:rPr>
                <w:rFonts w:ascii="Arial" w:hAnsi="Arial" w:cs="Arial"/>
                <w:b/>
                <w:sz w:val="20"/>
                <w:szCs w:val="20"/>
                <w:lang w:val="en-US"/>
              </w:rPr>
              <w:t>ó</w:t>
            </w:r>
            <w:r w:rsidRPr="00152208">
              <w:rPr>
                <w:rFonts w:ascii="Arial" w:hAnsi="Arial" w:cs="Arial"/>
                <w:b/>
                <w:sz w:val="20"/>
                <w:szCs w:val="20"/>
              </w:rPr>
              <w:t>ng</w:t>
            </w:r>
          </w:p>
        </w:tc>
        <w:tc>
          <w:tcPr>
            <w:tcW w:w="169" w:type="pct"/>
            <w:tcBorders>
              <w:top w:val="single" w:sz="4" w:space="0" w:color="auto"/>
              <w:left w:val="single" w:sz="4" w:space="0" w:color="auto"/>
              <w:bottom w:val="single" w:sz="4" w:space="0" w:color="auto"/>
              <w:right w:val="nil"/>
            </w:tcBorders>
            <w:shd w:val="clear" w:color="auto" w:fill="FFFFFF"/>
          </w:tcPr>
          <w:p w14:paraId="52D62596"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7C6CD7FC"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76A6DF58"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7AD33C75"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14C360B3"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266160CF"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0CBBE5E"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2352D578"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3BD434B6"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56F70079"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5CD9F5BA"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30B4BD42"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20CD5AE7"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125262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935CF5C"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7060B571" w14:textId="77777777" w:rsidR="0011507F" w:rsidRPr="00152208" w:rsidRDefault="0011507F" w:rsidP="0011507F">
            <w:pPr>
              <w:spacing w:before="120"/>
              <w:rPr>
                <w:rFonts w:ascii="Arial" w:hAnsi="Arial" w:cs="Arial"/>
                <w:sz w:val="20"/>
                <w:szCs w:val="20"/>
              </w:rPr>
            </w:pPr>
          </w:p>
        </w:tc>
      </w:tr>
      <w:tr w:rsidR="0011507F" w:rsidRPr="00152208" w14:paraId="1559A68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10494E8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03" w:type="pct"/>
            <w:tcBorders>
              <w:top w:val="single" w:sz="4" w:space="0" w:color="auto"/>
              <w:left w:val="single" w:sz="4" w:space="0" w:color="auto"/>
              <w:bottom w:val="single" w:sz="4" w:space="0" w:color="auto"/>
              <w:right w:val="nil"/>
            </w:tcBorders>
            <w:shd w:val="clear" w:color="auto" w:fill="FFFFFF"/>
          </w:tcPr>
          <w:p w14:paraId="6757783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Hưu trí, trợ cấp MSLĐ</w:t>
            </w:r>
            <w:r w:rsidRPr="00152208">
              <w:rPr>
                <w:rFonts w:ascii="Arial" w:hAnsi="Arial" w:cs="Arial"/>
                <w:sz w:val="20"/>
                <w:szCs w:val="20"/>
                <w:lang w:val="en-US"/>
              </w:rPr>
              <w:t xml:space="preserve"> </w:t>
            </w:r>
          </w:p>
        </w:tc>
        <w:tc>
          <w:tcPr>
            <w:tcW w:w="169" w:type="pct"/>
            <w:tcBorders>
              <w:top w:val="single" w:sz="4" w:space="0" w:color="auto"/>
              <w:left w:val="single" w:sz="4" w:space="0" w:color="auto"/>
              <w:bottom w:val="single" w:sz="4" w:space="0" w:color="auto"/>
              <w:right w:val="nil"/>
            </w:tcBorders>
            <w:shd w:val="clear" w:color="auto" w:fill="FFFFFF"/>
          </w:tcPr>
          <w:p w14:paraId="21AD00D9"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05065742"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5F4E2AF5"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54D2EAB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A8470E3"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05EB8398"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37240A81"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7CB3B7BF"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59D2622"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48CC90B0"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6AD77B77"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67A861AA"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41B7A414"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3D1E6DA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3609593"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B570B4F" w14:textId="77777777" w:rsidR="0011507F" w:rsidRPr="00152208" w:rsidRDefault="0011507F" w:rsidP="0011507F">
            <w:pPr>
              <w:spacing w:before="120"/>
              <w:rPr>
                <w:rFonts w:ascii="Arial" w:hAnsi="Arial" w:cs="Arial"/>
                <w:sz w:val="20"/>
                <w:szCs w:val="20"/>
              </w:rPr>
            </w:pPr>
          </w:p>
        </w:tc>
      </w:tr>
      <w:tr w:rsidR="0011507F" w:rsidRPr="00152208" w14:paraId="68E17C9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2B5722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single" w:sz="4" w:space="0" w:color="auto"/>
              <w:right w:val="nil"/>
            </w:tcBorders>
            <w:shd w:val="clear" w:color="auto" w:fill="FFFFFF"/>
          </w:tcPr>
          <w:p w14:paraId="48CC9F5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Trợ c</w:t>
            </w:r>
            <w:r w:rsidRPr="00152208">
              <w:rPr>
                <w:rFonts w:ascii="Arial" w:hAnsi="Arial" w:cs="Arial"/>
                <w:sz w:val="20"/>
                <w:szCs w:val="20"/>
                <w:lang w:val="en-US"/>
              </w:rPr>
              <w:t>ấ</w:t>
            </w:r>
            <w:r w:rsidRPr="00152208">
              <w:rPr>
                <w:rFonts w:ascii="Arial" w:hAnsi="Arial" w:cs="Arial"/>
                <w:sz w:val="20"/>
                <w:szCs w:val="20"/>
              </w:rPr>
              <w:t>p TNLĐ-BNN</w:t>
            </w:r>
          </w:p>
        </w:tc>
        <w:tc>
          <w:tcPr>
            <w:tcW w:w="169" w:type="pct"/>
            <w:tcBorders>
              <w:top w:val="single" w:sz="4" w:space="0" w:color="auto"/>
              <w:left w:val="single" w:sz="4" w:space="0" w:color="auto"/>
              <w:bottom w:val="single" w:sz="4" w:space="0" w:color="auto"/>
              <w:right w:val="nil"/>
            </w:tcBorders>
            <w:shd w:val="clear" w:color="auto" w:fill="FFFFFF"/>
          </w:tcPr>
          <w:p w14:paraId="6D09E0F6"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2F083015"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68297310"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19301A10"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56484D8"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C4932AD"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7F29F960"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0850D29C"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FAC7288"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35B2864D"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CD708F9"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007FF980"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48934A16"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558E1CBD"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7F14F6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0F8127D3" w14:textId="77777777" w:rsidR="0011507F" w:rsidRPr="00152208" w:rsidRDefault="0011507F" w:rsidP="0011507F">
            <w:pPr>
              <w:spacing w:before="120"/>
              <w:rPr>
                <w:rFonts w:ascii="Arial" w:hAnsi="Arial" w:cs="Arial"/>
                <w:sz w:val="20"/>
                <w:szCs w:val="20"/>
              </w:rPr>
            </w:pPr>
          </w:p>
        </w:tc>
      </w:tr>
      <w:tr w:rsidR="0011507F" w:rsidRPr="00152208" w14:paraId="2EF6EE80"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2D760D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single" w:sz="4" w:space="0" w:color="auto"/>
              <w:right w:val="nil"/>
            </w:tcBorders>
            <w:shd w:val="clear" w:color="auto" w:fill="FFFFFF"/>
          </w:tcPr>
          <w:p w14:paraId="24F3438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w:t>
            </w:r>
            <w:r w:rsidRPr="00152208">
              <w:rPr>
                <w:rFonts w:ascii="Arial" w:hAnsi="Arial" w:cs="Arial"/>
                <w:sz w:val="20"/>
                <w:szCs w:val="20"/>
                <w:lang w:val="en-US"/>
              </w:rPr>
              <w:t>ã</w:t>
            </w:r>
            <w:r w:rsidRPr="00152208">
              <w:rPr>
                <w:rFonts w:ascii="Arial" w:hAnsi="Arial" w:cs="Arial"/>
                <w:sz w:val="20"/>
                <w:szCs w:val="20"/>
              </w:rPr>
              <w:t xml:space="preserve"> hưởng Tr/cấp BHXH</w:t>
            </w:r>
          </w:p>
        </w:tc>
        <w:tc>
          <w:tcPr>
            <w:tcW w:w="169" w:type="pct"/>
            <w:tcBorders>
              <w:top w:val="single" w:sz="4" w:space="0" w:color="auto"/>
              <w:left w:val="single" w:sz="4" w:space="0" w:color="auto"/>
              <w:bottom w:val="single" w:sz="4" w:space="0" w:color="auto"/>
              <w:right w:val="nil"/>
            </w:tcBorders>
            <w:shd w:val="clear" w:color="auto" w:fill="FFFFFF"/>
          </w:tcPr>
          <w:p w14:paraId="237343D4"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7FDDA0F"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00A33437"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1016CF6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61EE5A7"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7A5D1117"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5F65AA92"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5A4D8FC2"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6C90F4D1"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100CF2FC"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5BD2672A"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31CCAA3F"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13AC139F"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4B79815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F63EAD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07359DE4" w14:textId="77777777" w:rsidR="0011507F" w:rsidRPr="00152208" w:rsidRDefault="0011507F" w:rsidP="0011507F">
            <w:pPr>
              <w:spacing w:before="120"/>
              <w:rPr>
                <w:rFonts w:ascii="Arial" w:hAnsi="Arial" w:cs="Arial"/>
                <w:sz w:val="20"/>
                <w:szCs w:val="20"/>
              </w:rPr>
            </w:pPr>
          </w:p>
        </w:tc>
      </w:tr>
      <w:tr w:rsidR="0011507F" w:rsidRPr="00152208" w14:paraId="36D2C7C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5228609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03" w:type="pct"/>
            <w:tcBorders>
              <w:top w:val="single" w:sz="4" w:space="0" w:color="auto"/>
              <w:left w:val="single" w:sz="4" w:space="0" w:color="auto"/>
              <w:bottom w:val="single" w:sz="4" w:space="0" w:color="auto"/>
              <w:right w:val="nil"/>
            </w:tcBorders>
            <w:shd w:val="clear" w:color="auto" w:fill="FFFFFF"/>
          </w:tcPr>
          <w:p w14:paraId="720E749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Ốm đau</w:t>
            </w:r>
            <w:r w:rsidRPr="00152208">
              <w:rPr>
                <w:rFonts w:ascii="Arial" w:hAnsi="Arial" w:cs="Arial"/>
                <w:sz w:val="20"/>
                <w:szCs w:val="20"/>
              </w:rPr>
              <w:t xml:space="preserve"> dài ngày</w:t>
            </w:r>
          </w:p>
        </w:tc>
        <w:tc>
          <w:tcPr>
            <w:tcW w:w="169" w:type="pct"/>
            <w:tcBorders>
              <w:top w:val="single" w:sz="4" w:space="0" w:color="auto"/>
              <w:left w:val="single" w:sz="4" w:space="0" w:color="auto"/>
              <w:bottom w:val="single" w:sz="4" w:space="0" w:color="auto"/>
              <w:right w:val="nil"/>
            </w:tcBorders>
            <w:shd w:val="clear" w:color="auto" w:fill="FFFFFF"/>
          </w:tcPr>
          <w:p w14:paraId="2F9CC397"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2C084ACD"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552A773C"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592D0DB0"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073116C"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49703912"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714A4366"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4908946B"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6932AA28"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57B69FD7"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41ED6BF"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7E21167B"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6685642"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7BC1F94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B8496F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08A180B1" w14:textId="77777777" w:rsidR="0011507F" w:rsidRPr="00152208" w:rsidRDefault="0011507F" w:rsidP="0011507F">
            <w:pPr>
              <w:spacing w:before="120"/>
              <w:rPr>
                <w:rFonts w:ascii="Arial" w:hAnsi="Arial" w:cs="Arial"/>
                <w:sz w:val="20"/>
                <w:szCs w:val="20"/>
              </w:rPr>
            </w:pPr>
          </w:p>
        </w:tc>
      </w:tr>
      <w:tr w:rsidR="0011507F" w:rsidRPr="00152208" w14:paraId="0C2AA423"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4F4760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03" w:type="pct"/>
            <w:tcBorders>
              <w:top w:val="single" w:sz="4" w:space="0" w:color="auto"/>
              <w:left w:val="single" w:sz="4" w:space="0" w:color="auto"/>
              <w:bottom w:val="single" w:sz="4" w:space="0" w:color="auto"/>
              <w:right w:val="nil"/>
            </w:tcBorders>
            <w:shd w:val="clear" w:color="auto" w:fill="FFFFFF"/>
          </w:tcPr>
          <w:p w14:paraId="0058AEA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Trên 80 tuổi hưởng TC tuất</w:t>
            </w:r>
          </w:p>
        </w:tc>
        <w:tc>
          <w:tcPr>
            <w:tcW w:w="169" w:type="pct"/>
            <w:tcBorders>
              <w:top w:val="single" w:sz="4" w:space="0" w:color="auto"/>
              <w:left w:val="single" w:sz="4" w:space="0" w:color="auto"/>
              <w:bottom w:val="single" w:sz="4" w:space="0" w:color="auto"/>
              <w:right w:val="nil"/>
            </w:tcBorders>
            <w:shd w:val="clear" w:color="auto" w:fill="FFFFFF"/>
          </w:tcPr>
          <w:p w14:paraId="6531EA67"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46FA5D2B"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0DD50421"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400C20B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2C508F5C"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299885B4"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5B4E1697"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5DC594A4"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7FE44618"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736203D9"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23A82DD"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69BB0278"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465A998C"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1CC1758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4C6F54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1FBC0C25" w14:textId="77777777" w:rsidR="0011507F" w:rsidRPr="00152208" w:rsidRDefault="0011507F" w:rsidP="0011507F">
            <w:pPr>
              <w:spacing w:before="120"/>
              <w:rPr>
                <w:rFonts w:ascii="Arial" w:hAnsi="Arial" w:cs="Arial"/>
                <w:sz w:val="20"/>
                <w:szCs w:val="20"/>
              </w:rPr>
            </w:pPr>
          </w:p>
        </w:tc>
      </w:tr>
      <w:tr w:rsidR="0011507F" w:rsidRPr="00152208" w14:paraId="08AB66F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5AE78B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03" w:type="pct"/>
            <w:tcBorders>
              <w:top w:val="single" w:sz="4" w:space="0" w:color="auto"/>
              <w:left w:val="single" w:sz="4" w:space="0" w:color="auto"/>
              <w:bottom w:val="single" w:sz="4" w:space="0" w:color="auto"/>
              <w:right w:val="nil"/>
            </w:tcBorders>
            <w:shd w:val="clear" w:color="auto" w:fill="FFFFFF"/>
            <w:vAlign w:val="bottom"/>
          </w:tcPr>
          <w:p w14:paraId="7FD18EE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w:t>
            </w:r>
            <w:r w:rsidRPr="00152208">
              <w:rPr>
                <w:rFonts w:ascii="Arial" w:hAnsi="Arial" w:cs="Arial"/>
                <w:sz w:val="20"/>
                <w:szCs w:val="20"/>
                <w:lang w:val="en-US"/>
              </w:rPr>
              <w:t>ô</w:t>
            </w:r>
            <w:r w:rsidRPr="00152208">
              <w:rPr>
                <w:rFonts w:ascii="Arial" w:hAnsi="Arial" w:cs="Arial"/>
                <w:sz w:val="20"/>
                <w:szCs w:val="20"/>
              </w:rPr>
              <w:t xml:space="preserve">ng nhân cao </w:t>
            </w:r>
            <w:r w:rsidRPr="00152208">
              <w:rPr>
                <w:rFonts w:ascii="Arial" w:hAnsi="Arial" w:cs="Arial"/>
                <w:sz w:val="20"/>
                <w:szCs w:val="20"/>
                <w:lang w:val="en-US"/>
              </w:rPr>
              <w:t>s</w:t>
            </w:r>
            <w:r w:rsidRPr="00152208">
              <w:rPr>
                <w:rFonts w:ascii="Arial" w:hAnsi="Arial" w:cs="Arial"/>
                <w:sz w:val="20"/>
                <w:szCs w:val="20"/>
              </w:rPr>
              <w:t>u</w:t>
            </w:r>
          </w:p>
        </w:tc>
        <w:tc>
          <w:tcPr>
            <w:tcW w:w="169" w:type="pct"/>
            <w:tcBorders>
              <w:top w:val="single" w:sz="4" w:space="0" w:color="auto"/>
              <w:left w:val="single" w:sz="4" w:space="0" w:color="auto"/>
              <w:bottom w:val="single" w:sz="4" w:space="0" w:color="auto"/>
              <w:right w:val="nil"/>
            </w:tcBorders>
            <w:shd w:val="clear" w:color="auto" w:fill="FFFFFF"/>
          </w:tcPr>
          <w:p w14:paraId="25656322"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3D98D004"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2A70F9EE"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4B30D615"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2B91CD6E"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1382BAB9"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194202CE"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14726A23"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045E7744"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3712282C"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4E9BE9DD"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4E67A0DF"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78935FD4"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48D0398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73BF76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52906624" w14:textId="77777777" w:rsidR="0011507F" w:rsidRPr="00152208" w:rsidRDefault="0011507F" w:rsidP="0011507F">
            <w:pPr>
              <w:spacing w:before="120"/>
              <w:rPr>
                <w:rFonts w:ascii="Arial" w:hAnsi="Arial" w:cs="Arial"/>
                <w:sz w:val="20"/>
                <w:szCs w:val="20"/>
              </w:rPr>
            </w:pPr>
          </w:p>
        </w:tc>
      </w:tr>
      <w:tr w:rsidR="0011507F" w:rsidRPr="00152208" w14:paraId="2C6C0885"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329AF8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03" w:type="pct"/>
            <w:tcBorders>
              <w:top w:val="single" w:sz="4" w:space="0" w:color="auto"/>
              <w:left w:val="single" w:sz="4" w:space="0" w:color="auto"/>
              <w:bottom w:val="single" w:sz="4" w:space="0" w:color="auto"/>
              <w:right w:val="nil"/>
            </w:tcBorders>
            <w:shd w:val="clear" w:color="auto" w:fill="FFFFFF"/>
          </w:tcPr>
          <w:p w14:paraId="7E2A625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Nghỉ chế độ thai s</w:t>
            </w:r>
            <w:r w:rsidRPr="00152208">
              <w:rPr>
                <w:rFonts w:ascii="Arial" w:hAnsi="Arial" w:cs="Arial"/>
                <w:sz w:val="20"/>
                <w:szCs w:val="20"/>
                <w:lang w:val="en-US"/>
              </w:rPr>
              <w:t>ả</w:t>
            </w:r>
            <w:r w:rsidRPr="00152208">
              <w:rPr>
                <w:rFonts w:ascii="Arial" w:hAnsi="Arial" w:cs="Arial"/>
                <w:sz w:val="20"/>
                <w:szCs w:val="20"/>
              </w:rPr>
              <w:t>n</w:t>
            </w:r>
          </w:p>
        </w:tc>
        <w:tc>
          <w:tcPr>
            <w:tcW w:w="169" w:type="pct"/>
            <w:tcBorders>
              <w:top w:val="single" w:sz="4" w:space="0" w:color="auto"/>
              <w:left w:val="single" w:sz="4" w:space="0" w:color="auto"/>
              <w:bottom w:val="single" w:sz="4" w:space="0" w:color="auto"/>
              <w:right w:val="nil"/>
            </w:tcBorders>
            <w:shd w:val="clear" w:color="auto" w:fill="FFFFFF"/>
          </w:tcPr>
          <w:p w14:paraId="3B0B5AC1"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3DA56BF7"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0E2BB202"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3D58B0F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E8912ED"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3BA7CDDD"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2F9160DE"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773DE65C"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CBB3CBA"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56157539"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03EFAC1"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5B2678EE"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6DFA32DA"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327DC0B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1D571F7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2601E02" w14:textId="77777777" w:rsidR="0011507F" w:rsidRPr="00152208" w:rsidRDefault="0011507F" w:rsidP="0011507F">
            <w:pPr>
              <w:spacing w:before="120"/>
              <w:rPr>
                <w:rFonts w:ascii="Arial" w:hAnsi="Arial" w:cs="Arial"/>
                <w:sz w:val="20"/>
                <w:szCs w:val="20"/>
              </w:rPr>
            </w:pPr>
          </w:p>
        </w:tc>
      </w:tr>
      <w:tr w:rsidR="0011507F" w:rsidRPr="00152208" w14:paraId="4690F4E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478FAF5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8</w:t>
            </w:r>
          </w:p>
        </w:tc>
        <w:tc>
          <w:tcPr>
            <w:tcW w:w="803" w:type="pct"/>
            <w:tcBorders>
              <w:top w:val="single" w:sz="4" w:space="0" w:color="auto"/>
              <w:left w:val="single" w:sz="4" w:space="0" w:color="auto"/>
              <w:bottom w:val="single" w:sz="4" w:space="0" w:color="auto"/>
              <w:right w:val="nil"/>
            </w:tcBorders>
            <w:shd w:val="clear" w:color="auto" w:fill="FFFFFF"/>
          </w:tcPr>
          <w:p w14:paraId="6E4621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Trợ cấp thất nghiệp</w:t>
            </w:r>
          </w:p>
        </w:tc>
        <w:tc>
          <w:tcPr>
            <w:tcW w:w="169" w:type="pct"/>
            <w:tcBorders>
              <w:top w:val="single" w:sz="4" w:space="0" w:color="auto"/>
              <w:left w:val="single" w:sz="4" w:space="0" w:color="auto"/>
              <w:bottom w:val="single" w:sz="4" w:space="0" w:color="auto"/>
              <w:right w:val="nil"/>
            </w:tcBorders>
            <w:shd w:val="clear" w:color="auto" w:fill="FFFFFF"/>
          </w:tcPr>
          <w:p w14:paraId="1384D77C"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6A4B7A4C"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6C9FB609"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46175DD9"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9781AF0"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FAE1924"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35075D82"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769B1F7C"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3813E164"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6DBA9137"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2961EDA8"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2CE7177B"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387C8E2B"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1D66E236"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F00FC40"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3D9D36E" w14:textId="77777777" w:rsidR="0011507F" w:rsidRPr="00152208" w:rsidRDefault="0011507F" w:rsidP="0011507F">
            <w:pPr>
              <w:spacing w:before="120"/>
              <w:rPr>
                <w:rFonts w:ascii="Arial" w:hAnsi="Arial" w:cs="Arial"/>
                <w:sz w:val="20"/>
                <w:szCs w:val="20"/>
              </w:rPr>
            </w:pPr>
          </w:p>
        </w:tc>
      </w:tr>
      <w:tr w:rsidR="0011507F" w:rsidRPr="00152208" w14:paraId="3C5E1546"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421143B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III</w:t>
            </w:r>
          </w:p>
        </w:tc>
        <w:tc>
          <w:tcPr>
            <w:tcW w:w="803" w:type="pct"/>
            <w:tcBorders>
              <w:top w:val="single" w:sz="4" w:space="0" w:color="auto"/>
              <w:left w:val="single" w:sz="4" w:space="0" w:color="auto"/>
              <w:bottom w:val="single" w:sz="4" w:space="0" w:color="auto"/>
              <w:right w:val="nil"/>
            </w:tcBorders>
            <w:shd w:val="clear" w:color="auto" w:fill="FFFFFF"/>
            <w:vAlign w:val="bottom"/>
          </w:tcPr>
          <w:p w14:paraId="2B5FF450"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Ngân sách NN đóng</w:t>
            </w:r>
          </w:p>
        </w:tc>
        <w:tc>
          <w:tcPr>
            <w:tcW w:w="169" w:type="pct"/>
            <w:tcBorders>
              <w:top w:val="single" w:sz="4" w:space="0" w:color="auto"/>
              <w:left w:val="single" w:sz="4" w:space="0" w:color="auto"/>
              <w:bottom w:val="single" w:sz="4" w:space="0" w:color="auto"/>
              <w:right w:val="nil"/>
            </w:tcBorders>
            <w:shd w:val="clear" w:color="auto" w:fill="FFFFFF"/>
          </w:tcPr>
          <w:p w14:paraId="1B2C6E51"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290D752"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59A1199D"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1460780D"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3EA404C"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CB17894"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1F6B9EDC"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7EBA1045"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430F29AB"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37BE4FAD"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B036F6D"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6DD65853"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3075D0A"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5C89304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160D35D6"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13D70EC3" w14:textId="77777777" w:rsidR="0011507F" w:rsidRPr="00152208" w:rsidRDefault="0011507F" w:rsidP="0011507F">
            <w:pPr>
              <w:spacing w:before="120"/>
              <w:rPr>
                <w:rFonts w:ascii="Arial" w:hAnsi="Arial" w:cs="Arial"/>
                <w:sz w:val="20"/>
                <w:szCs w:val="20"/>
              </w:rPr>
            </w:pPr>
          </w:p>
        </w:tc>
      </w:tr>
      <w:tr w:rsidR="0011507F" w:rsidRPr="00152208" w14:paraId="46653DB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0062EE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03" w:type="pct"/>
            <w:tcBorders>
              <w:top w:val="single" w:sz="4" w:space="0" w:color="auto"/>
              <w:left w:val="single" w:sz="4" w:space="0" w:color="auto"/>
              <w:bottom w:val="single" w:sz="4" w:space="0" w:color="auto"/>
              <w:right w:val="nil"/>
            </w:tcBorders>
            <w:shd w:val="clear" w:color="auto" w:fill="FFFFFF"/>
          </w:tcPr>
          <w:p w14:paraId="6E5FD1C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Thôi hưởng trợ cấp MSLĐ</w:t>
            </w:r>
          </w:p>
        </w:tc>
        <w:tc>
          <w:tcPr>
            <w:tcW w:w="169" w:type="pct"/>
            <w:tcBorders>
              <w:top w:val="single" w:sz="4" w:space="0" w:color="auto"/>
              <w:left w:val="single" w:sz="4" w:space="0" w:color="auto"/>
              <w:bottom w:val="single" w:sz="4" w:space="0" w:color="auto"/>
              <w:right w:val="nil"/>
            </w:tcBorders>
            <w:shd w:val="clear" w:color="auto" w:fill="FFFFFF"/>
          </w:tcPr>
          <w:p w14:paraId="6D00D27B"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5397B0A5"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7D607C6F"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7992AE00"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B2A23A0"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6AA55AB5"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6495CAB0"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618DA238"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19527D9"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222659B8"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344CAFED"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7D05E6E5"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6677CA30"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1C947BF7"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764751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3EDD731" w14:textId="77777777" w:rsidR="0011507F" w:rsidRPr="00152208" w:rsidRDefault="0011507F" w:rsidP="0011507F">
            <w:pPr>
              <w:spacing w:before="120"/>
              <w:rPr>
                <w:rFonts w:ascii="Arial" w:hAnsi="Arial" w:cs="Arial"/>
                <w:sz w:val="20"/>
                <w:szCs w:val="20"/>
              </w:rPr>
            </w:pPr>
          </w:p>
        </w:tc>
      </w:tr>
      <w:tr w:rsidR="0011507F" w:rsidRPr="00152208" w14:paraId="5387AAA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34FDFA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single" w:sz="4" w:space="0" w:color="auto"/>
              <w:right w:val="nil"/>
            </w:tcBorders>
            <w:shd w:val="clear" w:color="auto" w:fill="FFFFFF"/>
          </w:tcPr>
          <w:p w14:paraId="0E927D6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xã hưởng Tr/cấp NSNN</w:t>
            </w:r>
          </w:p>
        </w:tc>
        <w:tc>
          <w:tcPr>
            <w:tcW w:w="169" w:type="pct"/>
            <w:tcBorders>
              <w:top w:val="single" w:sz="4" w:space="0" w:color="auto"/>
              <w:left w:val="single" w:sz="4" w:space="0" w:color="auto"/>
              <w:bottom w:val="single" w:sz="4" w:space="0" w:color="auto"/>
              <w:right w:val="nil"/>
            </w:tcBorders>
            <w:shd w:val="clear" w:color="auto" w:fill="FFFFFF"/>
          </w:tcPr>
          <w:p w14:paraId="24E18274"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7A567228"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61665673"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2E0F659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1FB98709"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2B7E1FB0"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20927E5A"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2F060D40"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6371FD4"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5BCCB7BE"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57B1E8E9"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5F411A45"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F99AAEC"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253F021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D40FF5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41902FD4" w14:textId="77777777" w:rsidR="0011507F" w:rsidRPr="00152208" w:rsidRDefault="0011507F" w:rsidP="0011507F">
            <w:pPr>
              <w:spacing w:before="120"/>
              <w:rPr>
                <w:rFonts w:ascii="Arial" w:hAnsi="Arial" w:cs="Arial"/>
                <w:sz w:val="20"/>
                <w:szCs w:val="20"/>
              </w:rPr>
            </w:pPr>
          </w:p>
        </w:tc>
      </w:tr>
      <w:tr w:rsidR="0011507F" w:rsidRPr="00152208" w14:paraId="25EE6911"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16AAFC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single" w:sz="4" w:space="0" w:color="auto"/>
              <w:right w:val="nil"/>
            </w:tcBorders>
            <w:shd w:val="clear" w:color="auto" w:fill="FFFFFF"/>
          </w:tcPr>
          <w:p w14:paraId="38AB2B5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có công với cách mạng</w:t>
            </w:r>
          </w:p>
        </w:tc>
        <w:tc>
          <w:tcPr>
            <w:tcW w:w="169" w:type="pct"/>
            <w:tcBorders>
              <w:top w:val="single" w:sz="4" w:space="0" w:color="auto"/>
              <w:left w:val="single" w:sz="4" w:space="0" w:color="auto"/>
              <w:bottom w:val="single" w:sz="4" w:space="0" w:color="auto"/>
              <w:right w:val="nil"/>
            </w:tcBorders>
            <w:shd w:val="clear" w:color="auto" w:fill="FFFFFF"/>
          </w:tcPr>
          <w:p w14:paraId="19A9B96A"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F3ADC12"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301959BC"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579447C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E9380C0"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2BBF3A91"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6236870B"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60E79DF1"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30A30470"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78EE0703"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5E90057C"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562F4894"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6F002A22"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745D486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9B02AA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66042C6" w14:textId="77777777" w:rsidR="0011507F" w:rsidRPr="00152208" w:rsidRDefault="0011507F" w:rsidP="0011507F">
            <w:pPr>
              <w:spacing w:before="120"/>
              <w:rPr>
                <w:rFonts w:ascii="Arial" w:hAnsi="Arial" w:cs="Arial"/>
                <w:sz w:val="20"/>
                <w:szCs w:val="20"/>
              </w:rPr>
            </w:pPr>
          </w:p>
        </w:tc>
      </w:tr>
      <w:tr w:rsidR="0011507F" w:rsidRPr="00152208" w14:paraId="075C026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464181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03" w:type="pct"/>
            <w:tcBorders>
              <w:top w:val="single" w:sz="4" w:space="0" w:color="auto"/>
              <w:left w:val="single" w:sz="4" w:space="0" w:color="auto"/>
              <w:bottom w:val="single" w:sz="4" w:space="0" w:color="auto"/>
              <w:right w:val="nil"/>
            </w:tcBorders>
            <w:shd w:val="clear" w:color="auto" w:fill="FFFFFF"/>
            <w:vAlign w:val="bottom"/>
          </w:tcPr>
          <w:p w14:paraId="5A0EFAA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người có công</w:t>
            </w:r>
          </w:p>
        </w:tc>
        <w:tc>
          <w:tcPr>
            <w:tcW w:w="169" w:type="pct"/>
            <w:tcBorders>
              <w:top w:val="single" w:sz="4" w:space="0" w:color="auto"/>
              <w:left w:val="single" w:sz="4" w:space="0" w:color="auto"/>
              <w:bottom w:val="single" w:sz="4" w:space="0" w:color="auto"/>
              <w:right w:val="nil"/>
            </w:tcBorders>
            <w:shd w:val="clear" w:color="auto" w:fill="FFFFFF"/>
          </w:tcPr>
          <w:p w14:paraId="0BB3B503"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0833F8BA"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4CD9B9BB"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57B723A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27E0C7DE"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75605A93"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C7FABD2"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18EF58DB"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31307A90"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2BDAB836"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00D9B78D"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3B635E16"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6E1D3EDE"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7301BDE3"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24DE956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0A15F4C6" w14:textId="77777777" w:rsidR="0011507F" w:rsidRPr="00152208" w:rsidRDefault="0011507F" w:rsidP="0011507F">
            <w:pPr>
              <w:spacing w:before="120"/>
              <w:rPr>
                <w:rFonts w:ascii="Arial" w:hAnsi="Arial" w:cs="Arial"/>
                <w:sz w:val="20"/>
                <w:szCs w:val="20"/>
              </w:rPr>
            </w:pPr>
          </w:p>
        </w:tc>
      </w:tr>
      <w:tr w:rsidR="0011507F" w:rsidRPr="00152208" w14:paraId="0B128CA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6FD620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03" w:type="pct"/>
            <w:tcBorders>
              <w:top w:val="single" w:sz="4" w:space="0" w:color="auto"/>
              <w:left w:val="single" w:sz="4" w:space="0" w:color="auto"/>
              <w:bottom w:val="single" w:sz="4" w:space="0" w:color="auto"/>
              <w:right w:val="nil"/>
            </w:tcBorders>
            <w:shd w:val="clear" w:color="auto" w:fill="FFFFFF"/>
            <w:vAlign w:val="bottom"/>
          </w:tcPr>
          <w:p w14:paraId="049BA0F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Phục vụ người có công</w:t>
            </w:r>
          </w:p>
        </w:tc>
        <w:tc>
          <w:tcPr>
            <w:tcW w:w="169" w:type="pct"/>
            <w:tcBorders>
              <w:top w:val="single" w:sz="4" w:space="0" w:color="auto"/>
              <w:left w:val="single" w:sz="4" w:space="0" w:color="auto"/>
              <w:bottom w:val="single" w:sz="4" w:space="0" w:color="auto"/>
              <w:right w:val="nil"/>
            </w:tcBorders>
            <w:shd w:val="clear" w:color="auto" w:fill="FFFFFF"/>
          </w:tcPr>
          <w:p w14:paraId="617A79FE"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32A6FECF"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4B8A1680"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0B8E1B66"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5BDC4EF"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3C38FD76"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71605C46"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18C0E36A"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3AE12842"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6AD24224"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F405AF0"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02ED6668"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687E669D"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54339623"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A13AC4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FC531C1" w14:textId="77777777" w:rsidR="0011507F" w:rsidRPr="00152208" w:rsidRDefault="0011507F" w:rsidP="0011507F">
            <w:pPr>
              <w:spacing w:before="120"/>
              <w:rPr>
                <w:rFonts w:ascii="Arial" w:hAnsi="Arial" w:cs="Arial"/>
                <w:sz w:val="20"/>
                <w:szCs w:val="20"/>
              </w:rPr>
            </w:pPr>
          </w:p>
        </w:tc>
      </w:tr>
      <w:tr w:rsidR="0011507F" w:rsidRPr="00152208" w14:paraId="079B93E6"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61AAF7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03" w:type="pct"/>
            <w:tcBorders>
              <w:top w:val="single" w:sz="4" w:space="0" w:color="auto"/>
              <w:left w:val="single" w:sz="4" w:space="0" w:color="auto"/>
              <w:bottom w:val="single" w:sz="4" w:space="0" w:color="auto"/>
              <w:right w:val="nil"/>
            </w:tcBorders>
            <w:shd w:val="clear" w:color="auto" w:fill="FFFFFF"/>
          </w:tcPr>
          <w:p w14:paraId="76D953A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Cựu chiến binh</w:t>
            </w:r>
          </w:p>
        </w:tc>
        <w:tc>
          <w:tcPr>
            <w:tcW w:w="169" w:type="pct"/>
            <w:tcBorders>
              <w:top w:val="single" w:sz="4" w:space="0" w:color="auto"/>
              <w:left w:val="single" w:sz="4" w:space="0" w:color="auto"/>
              <w:bottom w:val="single" w:sz="4" w:space="0" w:color="auto"/>
              <w:right w:val="nil"/>
            </w:tcBorders>
            <w:shd w:val="clear" w:color="auto" w:fill="FFFFFF"/>
          </w:tcPr>
          <w:p w14:paraId="0A6A6956"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2F57C8E8"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55C33CC1"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3DFE951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AAAC9E1"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350FA8DC"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34CDDDE2"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58C5F866"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3DD73DF7"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05710F91"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5D6ED131"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7F5C2262"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0CA004CA"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71E45E2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0FD9EF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7CC75F2F" w14:textId="77777777" w:rsidR="0011507F" w:rsidRPr="00152208" w:rsidRDefault="0011507F" w:rsidP="0011507F">
            <w:pPr>
              <w:spacing w:before="120"/>
              <w:rPr>
                <w:rFonts w:ascii="Arial" w:hAnsi="Arial" w:cs="Arial"/>
                <w:sz w:val="20"/>
                <w:szCs w:val="20"/>
              </w:rPr>
            </w:pPr>
          </w:p>
        </w:tc>
      </w:tr>
      <w:tr w:rsidR="0011507F" w:rsidRPr="00152208" w14:paraId="190C4055"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7685A1E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03" w:type="pct"/>
            <w:tcBorders>
              <w:top w:val="single" w:sz="4" w:space="0" w:color="auto"/>
              <w:left w:val="single" w:sz="4" w:space="0" w:color="auto"/>
              <w:bottom w:val="single" w:sz="4" w:space="0" w:color="auto"/>
              <w:right w:val="nil"/>
            </w:tcBorders>
            <w:shd w:val="clear" w:color="auto" w:fill="FFFFFF"/>
          </w:tcPr>
          <w:p w14:paraId="7FA173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biểu Quốc hội, HĐND</w:t>
            </w:r>
          </w:p>
        </w:tc>
        <w:tc>
          <w:tcPr>
            <w:tcW w:w="169" w:type="pct"/>
            <w:tcBorders>
              <w:top w:val="single" w:sz="4" w:space="0" w:color="auto"/>
              <w:left w:val="single" w:sz="4" w:space="0" w:color="auto"/>
              <w:bottom w:val="single" w:sz="4" w:space="0" w:color="auto"/>
              <w:right w:val="nil"/>
            </w:tcBorders>
            <w:shd w:val="clear" w:color="auto" w:fill="FFFFFF"/>
          </w:tcPr>
          <w:p w14:paraId="6FCBCE1F"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78AF808E"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7FE3CD2E"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614358D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FB3348C"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48F3CAE8"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4BBBFD6C"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05F5FB98"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48C1A426"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47C32CE8"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259E97B9"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502F6D12"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467835B6"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CB16FB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E17AF3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DA90AB3" w14:textId="77777777" w:rsidR="0011507F" w:rsidRPr="00152208" w:rsidRDefault="0011507F" w:rsidP="0011507F">
            <w:pPr>
              <w:spacing w:before="120"/>
              <w:rPr>
                <w:rFonts w:ascii="Arial" w:hAnsi="Arial" w:cs="Arial"/>
                <w:sz w:val="20"/>
                <w:szCs w:val="20"/>
              </w:rPr>
            </w:pPr>
          </w:p>
        </w:tc>
      </w:tr>
      <w:tr w:rsidR="0011507F" w:rsidRPr="00152208" w14:paraId="790509D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060CC5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03" w:type="pct"/>
            <w:tcBorders>
              <w:top w:val="single" w:sz="4" w:space="0" w:color="auto"/>
              <w:left w:val="single" w:sz="4" w:space="0" w:color="auto"/>
              <w:bottom w:val="single" w:sz="4" w:space="0" w:color="auto"/>
              <w:right w:val="nil"/>
            </w:tcBorders>
            <w:shd w:val="clear" w:color="auto" w:fill="FFFFFF"/>
          </w:tcPr>
          <w:p w14:paraId="32FE206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tham gia kháng chi</w:t>
            </w:r>
            <w:r w:rsidRPr="00152208">
              <w:rPr>
                <w:rFonts w:ascii="Arial" w:hAnsi="Arial" w:cs="Arial"/>
                <w:sz w:val="20"/>
                <w:szCs w:val="20"/>
                <w:lang w:val="en-US"/>
              </w:rPr>
              <w:t>ế</w:t>
            </w:r>
            <w:r w:rsidRPr="00152208">
              <w:rPr>
                <w:rFonts w:ascii="Arial" w:hAnsi="Arial" w:cs="Arial"/>
                <w:sz w:val="20"/>
                <w:szCs w:val="20"/>
              </w:rPr>
              <w:t>n</w:t>
            </w:r>
          </w:p>
        </w:tc>
        <w:tc>
          <w:tcPr>
            <w:tcW w:w="169" w:type="pct"/>
            <w:tcBorders>
              <w:top w:val="single" w:sz="4" w:space="0" w:color="auto"/>
              <w:left w:val="single" w:sz="4" w:space="0" w:color="auto"/>
              <w:bottom w:val="single" w:sz="4" w:space="0" w:color="auto"/>
              <w:right w:val="nil"/>
            </w:tcBorders>
            <w:shd w:val="clear" w:color="auto" w:fill="FFFFFF"/>
          </w:tcPr>
          <w:p w14:paraId="5A2D6E99"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BF8CE5B"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33114CAE"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39B77DF6"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F681C89"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681B8943"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36DB2D9"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2272EAB4"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2DA2B3E3"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55DBE3A8"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6FB975DA"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38EB1386"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2D58C1BD"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410D432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4D5302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71A599AA" w14:textId="77777777" w:rsidR="0011507F" w:rsidRPr="00152208" w:rsidRDefault="0011507F" w:rsidP="0011507F">
            <w:pPr>
              <w:spacing w:before="120"/>
              <w:rPr>
                <w:rFonts w:ascii="Arial" w:hAnsi="Arial" w:cs="Arial"/>
                <w:sz w:val="20"/>
                <w:szCs w:val="20"/>
              </w:rPr>
            </w:pPr>
          </w:p>
        </w:tc>
      </w:tr>
      <w:tr w:rsidR="0011507F" w:rsidRPr="00152208" w14:paraId="6945EE2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51584D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03" w:type="pct"/>
            <w:tcBorders>
              <w:top w:val="single" w:sz="4" w:space="0" w:color="auto"/>
              <w:left w:val="single" w:sz="4" w:space="0" w:color="auto"/>
              <w:bottom w:val="single" w:sz="4" w:space="0" w:color="auto"/>
              <w:right w:val="nil"/>
            </w:tcBorders>
            <w:shd w:val="clear" w:color="auto" w:fill="FFFFFF"/>
          </w:tcPr>
          <w:p w14:paraId="43B1A96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Trẻ em </w:t>
            </w:r>
            <w:r w:rsidRPr="00152208">
              <w:rPr>
                <w:rFonts w:ascii="Arial" w:hAnsi="Arial" w:cs="Arial"/>
                <w:sz w:val="20"/>
                <w:szCs w:val="20"/>
                <w:lang w:val="en-US"/>
              </w:rPr>
              <w:t>dưới</w:t>
            </w:r>
            <w:r w:rsidRPr="00152208">
              <w:rPr>
                <w:rFonts w:ascii="Arial" w:hAnsi="Arial" w:cs="Arial"/>
                <w:sz w:val="20"/>
                <w:szCs w:val="20"/>
              </w:rPr>
              <w:t xml:space="preserve"> 6 tuổi</w:t>
            </w:r>
          </w:p>
        </w:tc>
        <w:tc>
          <w:tcPr>
            <w:tcW w:w="169" w:type="pct"/>
            <w:tcBorders>
              <w:top w:val="single" w:sz="4" w:space="0" w:color="auto"/>
              <w:left w:val="single" w:sz="4" w:space="0" w:color="auto"/>
              <w:bottom w:val="single" w:sz="4" w:space="0" w:color="auto"/>
              <w:right w:val="nil"/>
            </w:tcBorders>
            <w:shd w:val="clear" w:color="auto" w:fill="FFFFFF"/>
          </w:tcPr>
          <w:p w14:paraId="11BCB262"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0F14048A"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0DFED8AF"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04CB6E0C"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B4965E1"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19D61FF7"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4694F530"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5B8EFD97"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7A36AD1"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7345890C"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4DA7893E"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2F490157"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1EC53D13"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FC4CCE9"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BF5B34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6BEC74B3" w14:textId="77777777" w:rsidR="0011507F" w:rsidRPr="00152208" w:rsidRDefault="0011507F" w:rsidP="0011507F">
            <w:pPr>
              <w:spacing w:before="120"/>
              <w:rPr>
                <w:rFonts w:ascii="Arial" w:hAnsi="Arial" w:cs="Arial"/>
                <w:sz w:val="20"/>
                <w:szCs w:val="20"/>
              </w:rPr>
            </w:pPr>
          </w:p>
        </w:tc>
      </w:tr>
      <w:tr w:rsidR="0011507F" w:rsidRPr="00152208" w14:paraId="0959D850"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3ACE93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03" w:type="pct"/>
            <w:tcBorders>
              <w:top w:val="single" w:sz="4" w:space="0" w:color="auto"/>
              <w:left w:val="single" w:sz="4" w:space="0" w:color="auto"/>
              <w:bottom w:val="single" w:sz="4" w:space="0" w:color="auto"/>
              <w:right w:val="nil"/>
            </w:tcBorders>
            <w:shd w:val="clear" w:color="auto" w:fill="FFFFFF"/>
          </w:tcPr>
          <w:p w14:paraId="220CEC2C"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Bảo trợ xã hội</w:t>
            </w:r>
            <w:r w:rsidRPr="00152208">
              <w:rPr>
                <w:rFonts w:ascii="Arial" w:hAnsi="Arial" w:cs="Arial"/>
                <w:sz w:val="20"/>
                <w:szCs w:val="20"/>
                <w:lang w:val="en-US"/>
              </w:rPr>
              <w:t xml:space="preserve"> </w:t>
            </w:r>
          </w:p>
        </w:tc>
        <w:tc>
          <w:tcPr>
            <w:tcW w:w="169" w:type="pct"/>
            <w:tcBorders>
              <w:top w:val="single" w:sz="4" w:space="0" w:color="auto"/>
              <w:left w:val="single" w:sz="4" w:space="0" w:color="auto"/>
              <w:bottom w:val="single" w:sz="4" w:space="0" w:color="auto"/>
              <w:right w:val="nil"/>
            </w:tcBorders>
            <w:shd w:val="clear" w:color="auto" w:fill="FFFFFF"/>
          </w:tcPr>
          <w:p w14:paraId="64CD12FF"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2A5EB7A0"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0EB739B0"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262CD02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20396EDD"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65EC4D6"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CB23A8F"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2C7D3A3F"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5B304280"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65740A81"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2FC3E72F"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0988B445"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C786566"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11D6EBF3"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D268059"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4916C394" w14:textId="77777777" w:rsidR="0011507F" w:rsidRPr="00152208" w:rsidRDefault="0011507F" w:rsidP="0011507F">
            <w:pPr>
              <w:spacing w:before="120"/>
              <w:rPr>
                <w:rFonts w:ascii="Arial" w:hAnsi="Arial" w:cs="Arial"/>
                <w:sz w:val="20"/>
                <w:szCs w:val="20"/>
              </w:rPr>
            </w:pPr>
          </w:p>
        </w:tc>
      </w:tr>
      <w:tr w:rsidR="0011507F" w:rsidRPr="00152208" w14:paraId="70EE8EE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56CC3C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03" w:type="pct"/>
            <w:tcBorders>
              <w:top w:val="single" w:sz="4" w:space="0" w:color="auto"/>
              <w:left w:val="single" w:sz="4" w:space="0" w:color="auto"/>
              <w:bottom w:val="single" w:sz="4" w:space="0" w:color="auto"/>
              <w:right w:val="nil"/>
            </w:tcBorders>
            <w:shd w:val="clear" w:color="auto" w:fill="FFFFFF"/>
          </w:tcPr>
          <w:p w14:paraId="744704C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đ</w:t>
            </w:r>
            <w:r w:rsidRPr="00152208">
              <w:rPr>
                <w:rFonts w:ascii="Arial" w:hAnsi="Arial" w:cs="Arial"/>
                <w:sz w:val="20"/>
                <w:szCs w:val="20"/>
                <w:lang w:val="en-US"/>
              </w:rPr>
              <w:t>ã</w:t>
            </w:r>
            <w:r w:rsidRPr="00152208">
              <w:rPr>
                <w:rFonts w:ascii="Arial" w:hAnsi="Arial" w:cs="Arial"/>
                <w:sz w:val="20"/>
                <w:szCs w:val="20"/>
              </w:rPr>
              <w:t xml:space="preserve"> hi</w:t>
            </w:r>
            <w:r w:rsidRPr="00152208">
              <w:rPr>
                <w:rFonts w:ascii="Arial" w:hAnsi="Arial" w:cs="Arial"/>
                <w:sz w:val="20"/>
                <w:szCs w:val="20"/>
                <w:lang w:val="en-US"/>
              </w:rPr>
              <w:t>ế</w:t>
            </w:r>
            <w:r w:rsidRPr="00152208">
              <w:rPr>
                <w:rFonts w:ascii="Arial" w:hAnsi="Arial" w:cs="Arial"/>
                <w:sz w:val="20"/>
                <w:szCs w:val="20"/>
              </w:rPr>
              <w:t>n bộ phận cơ thể</w:t>
            </w:r>
          </w:p>
        </w:tc>
        <w:tc>
          <w:tcPr>
            <w:tcW w:w="169" w:type="pct"/>
            <w:tcBorders>
              <w:top w:val="single" w:sz="4" w:space="0" w:color="auto"/>
              <w:left w:val="single" w:sz="4" w:space="0" w:color="auto"/>
              <w:bottom w:val="single" w:sz="4" w:space="0" w:color="auto"/>
              <w:right w:val="nil"/>
            </w:tcBorders>
            <w:shd w:val="clear" w:color="auto" w:fill="FFFFFF"/>
          </w:tcPr>
          <w:p w14:paraId="638E5B98"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675CBD3E"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6BD4EA5B"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622FA86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95C87A7"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4DCD04C2"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4D3C6051"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2047D51A"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7EC6F978"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325D652F"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43FF87D4"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3D0A9BFE"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B0F4028"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731D130C"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D70AF5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2704744E" w14:textId="77777777" w:rsidR="0011507F" w:rsidRPr="00152208" w:rsidRDefault="0011507F" w:rsidP="0011507F">
            <w:pPr>
              <w:spacing w:before="120"/>
              <w:rPr>
                <w:rFonts w:ascii="Arial" w:hAnsi="Arial" w:cs="Arial"/>
                <w:sz w:val="20"/>
                <w:szCs w:val="20"/>
              </w:rPr>
            </w:pPr>
          </w:p>
        </w:tc>
      </w:tr>
      <w:tr w:rsidR="0011507F" w:rsidRPr="00152208" w14:paraId="6B8DEDA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0AEE1BF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6BB30AD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thuộc GĐ nghèo</w:t>
            </w:r>
          </w:p>
        </w:tc>
        <w:tc>
          <w:tcPr>
            <w:tcW w:w="169" w:type="pct"/>
            <w:tcBorders>
              <w:top w:val="single" w:sz="4" w:space="0" w:color="auto"/>
              <w:left w:val="single" w:sz="4" w:space="0" w:color="auto"/>
              <w:bottom w:val="single" w:sz="4" w:space="0" w:color="auto"/>
              <w:right w:val="nil"/>
            </w:tcBorders>
            <w:shd w:val="clear" w:color="auto" w:fill="FFFFFF"/>
          </w:tcPr>
          <w:p w14:paraId="4EB505CC"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1AC3575"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168B94E2"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03DB719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14A1F013"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2383B530"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ECAB354"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114E5C89"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06409E08"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77FB5D76"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013D7FCB"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2F5C2F0B"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7E85777C"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6145C81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D1B171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2350BDCC" w14:textId="77777777" w:rsidR="0011507F" w:rsidRPr="00152208" w:rsidRDefault="0011507F" w:rsidP="0011507F">
            <w:pPr>
              <w:spacing w:before="120"/>
              <w:rPr>
                <w:rFonts w:ascii="Arial" w:hAnsi="Arial" w:cs="Arial"/>
                <w:sz w:val="20"/>
                <w:szCs w:val="20"/>
              </w:rPr>
            </w:pPr>
          </w:p>
        </w:tc>
      </w:tr>
      <w:tr w:rsidR="0011507F" w:rsidRPr="00152208" w14:paraId="3926A90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3EE443B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803" w:type="pct"/>
            <w:tcBorders>
              <w:top w:val="single" w:sz="4" w:space="0" w:color="auto"/>
              <w:left w:val="single" w:sz="4" w:space="0" w:color="auto"/>
              <w:bottom w:val="single" w:sz="4" w:space="0" w:color="auto"/>
              <w:right w:val="nil"/>
            </w:tcBorders>
            <w:shd w:val="clear" w:color="auto" w:fill="FFFFFF"/>
          </w:tcPr>
          <w:p w14:paraId="5606A8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DTTS sống vùng KK, ĐBKK</w:t>
            </w:r>
          </w:p>
        </w:tc>
        <w:tc>
          <w:tcPr>
            <w:tcW w:w="169" w:type="pct"/>
            <w:tcBorders>
              <w:top w:val="single" w:sz="4" w:space="0" w:color="auto"/>
              <w:left w:val="single" w:sz="4" w:space="0" w:color="auto"/>
              <w:bottom w:val="single" w:sz="4" w:space="0" w:color="auto"/>
              <w:right w:val="nil"/>
            </w:tcBorders>
            <w:shd w:val="clear" w:color="auto" w:fill="FFFFFF"/>
          </w:tcPr>
          <w:p w14:paraId="586C11D6"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44F52C83"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0CB97B67"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42BFE1C7"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6457472"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41911B7F"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76D8A80E"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70B427E1"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4A6ADA40"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0043984E"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3C368DA7"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13E504AE"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3F1543D"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6C39778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3AA9DC6"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7373B654" w14:textId="77777777" w:rsidR="0011507F" w:rsidRPr="00152208" w:rsidRDefault="0011507F" w:rsidP="0011507F">
            <w:pPr>
              <w:spacing w:before="120"/>
              <w:rPr>
                <w:rFonts w:ascii="Arial" w:hAnsi="Arial" w:cs="Arial"/>
                <w:sz w:val="20"/>
                <w:szCs w:val="20"/>
              </w:rPr>
            </w:pPr>
          </w:p>
        </w:tc>
      </w:tr>
      <w:tr w:rsidR="0011507F" w:rsidRPr="00152208" w14:paraId="5D046450"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1B2F5C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803" w:type="pct"/>
            <w:tcBorders>
              <w:top w:val="single" w:sz="4" w:space="0" w:color="auto"/>
              <w:left w:val="single" w:sz="4" w:space="0" w:color="auto"/>
              <w:bottom w:val="single" w:sz="4" w:space="0" w:color="auto"/>
              <w:right w:val="nil"/>
            </w:tcBorders>
            <w:shd w:val="clear" w:color="auto" w:fill="FFFFFF"/>
          </w:tcPr>
          <w:p w14:paraId="0306A24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Người sống </w:t>
            </w:r>
            <w:r w:rsidRPr="00152208">
              <w:rPr>
                <w:rFonts w:ascii="Arial" w:hAnsi="Arial" w:cs="Arial"/>
                <w:sz w:val="20"/>
                <w:szCs w:val="20"/>
                <w:lang w:val="en-US"/>
              </w:rPr>
              <w:t>ở</w:t>
            </w:r>
            <w:r w:rsidRPr="00152208">
              <w:rPr>
                <w:rFonts w:ascii="Arial" w:hAnsi="Arial" w:cs="Arial"/>
                <w:sz w:val="20"/>
                <w:szCs w:val="20"/>
              </w:rPr>
              <w:t xml:space="preserve"> vùng ĐBKK</w:t>
            </w:r>
          </w:p>
        </w:tc>
        <w:tc>
          <w:tcPr>
            <w:tcW w:w="169" w:type="pct"/>
            <w:tcBorders>
              <w:top w:val="single" w:sz="4" w:space="0" w:color="auto"/>
              <w:left w:val="single" w:sz="4" w:space="0" w:color="auto"/>
              <w:bottom w:val="single" w:sz="4" w:space="0" w:color="auto"/>
              <w:right w:val="nil"/>
            </w:tcBorders>
            <w:shd w:val="clear" w:color="auto" w:fill="FFFFFF"/>
          </w:tcPr>
          <w:p w14:paraId="308C0D74"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07ECF390"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28488C51"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023BD15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BDA2515"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0ACD7EDC"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8887B71"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76F45665"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6A35150"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12731DD7"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654C8849"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441547CA"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7F6FE01A"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1F54FD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B04B177"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3E18EB37" w14:textId="77777777" w:rsidR="0011507F" w:rsidRPr="00152208" w:rsidRDefault="0011507F" w:rsidP="0011507F">
            <w:pPr>
              <w:spacing w:before="120"/>
              <w:rPr>
                <w:rFonts w:ascii="Arial" w:hAnsi="Arial" w:cs="Arial"/>
                <w:sz w:val="20"/>
                <w:szCs w:val="20"/>
              </w:rPr>
            </w:pPr>
          </w:p>
        </w:tc>
      </w:tr>
      <w:tr w:rsidR="0011507F" w:rsidRPr="00152208" w14:paraId="124AD3F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0C8927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803" w:type="pct"/>
            <w:tcBorders>
              <w:top w:val="single" w:sz="4" w:space="0" w:color="auto"/>
              <w:left w:val="single" w:sz="4" w:space="0" w:color="auto"/>
              <w:bottom w:val="single" w:sz="4" w:space="0" w:color="auto"/>
              <w:right w:val="nil"/>
            </w:tcBorders>
            <w:shd w:val="clear" w:color="auto" w:fill="FFFFFF"/>
          </w:tcPr>
          <w:p w14:paraId="04CCB6C4"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Người</w:t>
            </w:r>
            <w:r w:rsidRPr="00152208">
              <w:rPr>
                <w:rFonts w:ascii="Arial" w:hAnsi="Arial" w:cs="Arial"/>
                <w:sz w:val="20"/>
                <w:szCs w:val="20"/>
              </w:rPr>
              <w:t xml:space="preserve"> s</w:t>
            </w:r>
            <w:r w:rsidRPr="00152208">
              <w:rPr>
                <w:rFonts w:ascii="Arial" w:hAnsi="Arial" w:cs="Arial"/>
                <w:sz w:val="20"/>
                <w:szCs w:val="20"/>
                <w:lang w:val="en-US"/>
              </w:rPr>
              <w:t>ố</w:t>
            </w:r>
            <w:r w:rsidRPr="00152208">
              <w:rPr>
                <w:rFonts w:ascii="Arial" w:hAnsi="Arial" w:cs="Arial"/>
                <w:sz w:val="20"/>
                <w:szCs w:val="20"/>
              </w:rPr>
              <w:t xml:space="preserve">ng </w:t>
            </w:r>
            <w:r w:rsidRPr="00152208">
              <w:rPr>
                <w:rFonts w:ascii="Arial" w:hAnsi="Arial" w:cs="Arial"/>
                <w:sz w:val="20"/>
                <w:szCs w:val="20"/>
                <w:lang w:val="en-US"/>
              </w:rPr>
              <w:t>ở</w:t>
            </w:r>
            <w:r w:rsidRPr="00152208">
              <w:rPr>
                <w:rFonts w:ascii="Arial" w:hAnsi="Arial" w:cs="Arial"/>
                <w:sz w:val="20"/>
                <w:szCs w:val="20"/>
              </w:rPr>
              <w:t xml:space="preserve"> xã </w:t>
            </w:r>
            <w:r w:rsidRPr="00152208">
              <w:rPr>
                <w:rFonts w:ascii="Arial" w:hAnsi="Arial" w:cs="Arial"/>
                <w:sz w:val="20"/>
                <w:szCs w:val="20"/>
                <w:lang w:val="en-US"/>
              </w:rPr>
              <w:t>đảo, huyện đảo</w:t>
            </w:r>
          </w:p>
        </w:tc>
        <w:tc>
          <w:tcPr>
            <w:tcW w:w="169" w:type="pct"/>
            <w:tcBorders>
              <w:top w:val="single" w:sz="4" w:space="0" w:color="auto"/>
              <w:left w:val="single" w:sz="4" w:space="0" w:color="auto"/>
              <w:bottom w:val="single" w:sz="4" w:space="0" w:color="auto"/>
              <w:right w:val="nil"/>
            </w:tcBorders>
            <w:shd w:val="clear" w:color="auto" w:fill="FFFFFF"/>
          </w:tcPr>
          <w:p w14:paraId="3C8C3B9E"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6AD80200"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7BD19F86"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33E1DCA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ADBC291"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BC44031"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12DF7A09"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225963C5"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5A552E64"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10E1AA84"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3C574AEB"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7BE1DF5A"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23427290"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4731C35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B1F05C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502E10E4" w14:textId="77777777" w:rsidR="0011507F" w:rsidRPr="00152208" w:rsidRDefault="0011507F" w:rsidP="0011507F">
            <w:pPr>
              <w:spacing w:before="120"/>
              <w:rPr>
                <w:rFonts w:ascii="Arial" w:hAnsi="Arial" w:cs="Arial"/>
                <w:sz w:val="20"/>
                <w:szCs w:val="20"/>
              </w:rPr>
            </w:pPr>
          </w:p>
        </w:tc>
      </w:tr>
      <w:tr w:rsidR="0011507F" w:rsidRPr="00152208" w14:paraId="44050B63"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5BB396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803" w:type="pct"/>
            <w:tcBorders>
              <w:top w:val="single" w:sz="4" w:space="0" w:color="auto"/>
              <w:left w:val="single" w:sz="4" w:space="0" w:color="auto"/>
              <w:bottom w:val="single" w:sz="4" w:space="0" w:color="auto"/>
              <w:right w:val="nil"/>
            </w:tcBorders>
            <w:shd w:val="clear" w:color="auto" w:fill="FFFFFF"/>
            <w:vAlign w:val="center"/>
          </w:tcPr>
          <w:p w14:paraId="13B30D1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C</w:t>
            </w:r>
            <w:r w:rsidRPr="00152208">
              <w:rPr>
                <w:rFonts w:ascii="Arial" w:hAnsi="Arial" w:cs="Arial"/>
                <w:sz w:val="20"/>
                <w:szCs w:val="20"/>
                <w:lang w:val="en-US"/>
              </w:rPr>
              <w:t>ô</w:t>
            </w:r>
            <w:r w:rsidRPr="00152208">
              <w:rPr>
                <w:rFonts w:ascii="Arial" w:hAnsi="Arial" w:cs="Arial"/>
                <w:sz w:val="20"/>
                <w:szCs w:val="20"/>
              </w:rPr>
              <w:t>ng an</w:t>
            </w:r>
          </w:p>
        </w:tc>
        <w:tc>
          <w:tcPr>
            <w:tcW w:w="169" w:type="pct"/>
            <w:tcBorders>
              <w:top w:val="single" w:sz="4" w:space="0" w:color="auto"/>
              <w:left w:val="single" w:sz="4" w:space="0" w:color="auto"/>
              <w:bottom w:val="single" w:sz="4" w:space="0" w:color="auto"/>
              <w:right w:val="nil"/>
            </w:tcBorders>
            <w:shd w:val="clear" w:color="auto" w:fill="FFFFFF"/>
          </w:tcPr>
          <w:p w14:paraId="570B291D"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623528FB"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2C721128"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2F08FB8E"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6A75021"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BB9B7C9"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7ECC83E4"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06ECB4EC"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41E57536"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1ACE6A4B"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7BD07245"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06BCB5A9"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1091B9C9"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41911FFF"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7855A8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51EE74D6" w14:textId="77777777" w:rsidR="0011507F" w:rsidRPr="00152208" w:rsidRDefault="0011507F" w:rsidP="0011507F">
            <w:pPr>
              <w:spacing w:before="120"/>
              <w:rPr>
                <w:rFonts w:ascii="Arial" w:hAnsi="Arial" w:cs="Arial"/>
                <w:sz w:val="20"/>
                <w:szCs w:val="20"/>
              </w:rPr>
            </w:pPr>
          </w:p>
        </w:tc>
      </w:tr>
      <w:tr w:rsidR="0011507F" w:rsidRPr="00152208" w14:paraId="12EC7C7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1092A0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803" w:type="pct"/>
            <w:tcBorders>
              <w:top w:val="single" w:sz="4" w:space="0" w:color="auto"/>
              <w:left w:val="single" w:sz="4" w:space="0" w:color="auto"/>
              <w:bottom w:val="single" w:sz="4" w:space="0" w:color="auto"/>
              <w:right w:val="nil"/>
            </w:tcBorders>
            <w:shd w:val="clear" w:color="auto" w:fill="FFFFFF"/>
          </w:tcPr>
          <w:p w14:paraId="64129F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Người làm </w:t>
            </w:r>
            <w:r w:rsidRPr="00152208">
              <w:rPr>
                <w:rFonts w:ascii="Arial" w:hAnsi="Arial" w:cs="Arial"/>
                <w:sz w:val="20"/>
                <w:szCs w:val="20"/>
                <w:lang w:val="en-US"/>
              </w:rPr>
              <w:t>công tác</w:t>
            </w:r>
            <w:r w:rsidRPr="00152208">
              <w:rPr>
                <w:rFonts w:ascii="Arial" w:hAnsi="Arial" w:cs="Arial"/>
                <w:sz w:val="20"/>
                <w:szCs w:val="20"/>
              </w:rPr>
              <w:t xml:space="preserve"> cơ y</w:t>
            </w:r>
            <w:r w:rsidRPr="00152208">
              <w:rPr>
                <w:rFonts w:ascii="Arial" w:hAnsi="Arial" w:cs="Arial"/>
                <w:sz w:val="20"/>
                <w:szCs w:val="20"/>
                <w:lang w:val="en-US"/>
              </w:rPr>
              <w:t>ế</w:t>
            </w:r>
            <w:r w:rsidRPr="00152208">
              <w:rPr>
                <w:rFonts w:ascii="Arial" w:hAnsi="Arial" w:cs="Arial"/>
                <w:sz w:val="20"/>
                <w:szCs w:val="20"/>
              </w:rPr>
              <w:t>u</w:t>
            </w:r>
          </w:p>
        </w:tc>
        <w:tc>
          <w:tcPr>
            <w:tcW w:w="169" w:type="pct"/>
            <w:tcBorders>
              <w:top w:val="single" w:sz="4" w:space="0" w:color="auto"/>
              <w:left w:val="single" w:sz="4" w:space="0" w:color="auto"/>
              <w:bottom w:val="single" w:sz="4" w:space="0" w:color="auto"/>
              <w:right w:val="nil"/>
            </w:tcBorders>
            <w:shd w:val="clear" w:color="auto" w:fill="FFFFFF"/>
          </w:tcPr>
          <w:p w14:paraId="39906628"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73ABDDAD"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23642B30"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54D9954C"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A415BAD"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7866D83B"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1C824E37"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4DFF5458"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57538EEE"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3B9F2DEF"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64B1EBC2"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18AE6BB0"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7665FC3A"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418A2D3D"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CF653D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40FBB21B" w14:textId="77777777" w:rsidR="0011507F" w:rsidRPr="00152208" w:rsidRDefault="0011507F" w:rsidP="0011507F">
            <w:pPr>
              <w:spacing w:before="120"/>
              <w:rPr>
                <w:rFonts w:ascii="Arial" w:hAnsi="Arial" w:cs="Arial"/>
                <w:sz w:val="20"/>
                <w:szCs w:val="20"/>
              </w:rPr>
            </w:pPr>
          </w:p>
        </w:tc>
      </w:tr>
      <w:tr w:rsidR="0011507F" w:rsidRPr="00152208" w14:paraId="6FDDDC1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156FC6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803" w:type="pct"/>
            <w:tcBorders>
              <w:top w:val="single" w:sz="4" w:space="0" w:color="auto"/>
              <w:left w:val="single" w:sz="4" w:space="0" w:color="auto"/>
              <w:bottom w:val="single" w:sz="4" w:space="0" w:color="auto"/>
              <w:right w:val="nil"/>
            </w:tcBorders>
            <w:shd w:val="clear" w:color="auto" w:fill="FFFFFF"/>
          </w:tcPr>
          <w:p w14:paraId="7C0F003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Thân nhân </w:t>
            </w:r>
            <w:r w:rsidRPr="00152208">
              <w:rPr>
                <w:rFonts w:ascii="Arial" w:hAnsi="Arial" w:cs="Arial"/>
                <w:sz w:val="20"/>
                <w:szCs w:val="20"/>
                <w:lang w:val="en-US"/>
              </w:rPr>
              <w:t>c</w:t>
            </w:r>
            <w:r w:rsidRPr="00152208">
              <w:rPr>
                <w:rFonts w:ascii="Arial" w:hAnsi="Arial" w:cs="Arial"/>
                <w:sz w:val="20"/>
                <w:szCs w:val="20"/>
              </w:rPr>
              <w:t>ơ yếu</w:t>
            </w:r>
          </w:p>
        </w:tc>
        <w:tc>
          <w:tcPr>
            <w:tcW w:w="169" w:type="pct"/>
            <w:tcBorders>
              <w:top w:val="single" w:sz="4" w:space="0" w:color="auto"/>
              <w:left w:val="single" w:sz="4" w:space="0" w:color="auto"/>
              <w:bottom w:val="single" w:sz="4" w:space="0" w:color="auto"/>
              <w:right w:val="nil"/>
            </w:tcBorders>
            <w:shd w:val="clear" w:color="auto" w:fill="FFFFFF"/>
          </w:tcPr>
          <w:p w14:paraId="668785EF"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782A00C1"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7E6BF1A2"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0E21C81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1050386"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7865133A"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589F9952"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7DC9C55D"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40A5742D"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2666B1B3"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4CBBE137"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5EBBD5DE"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67088C26"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4DF57A3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D5ED68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1A595350" w14:textId="77777777" w:rsidR="0011507F" w:rsidRPr="00152208" w:rsidRDefault="0011507F" w:rsidP="0011507F">
            <w:pPr>
              <w:spacing w:before="120"/>
              <w:rPr>
                <w:rFonts w:ascii="Arial" w:hAnsi="Arial" w:cs="Arial"/>
                <w:sz w:val="20"/>
                <w:szCs w:val="20"/>
              </w:rPr>
            </w:pPr>
          </w:p>
        </w:tc>
      </w:tr>
      <w:tr w:rsidR="0011507F" w:rsidRPr="00152208" w14:paraId="0B6A39F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2D51F2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803" w:type="pct"/>
            <w:tcBorders>
              <w:top w:val="single" w:sz="4" w:space="0" w:color="auto"/>
              <w:left w:val="single" w:sz="4" w:space="0" w:color="auto"/>
              <w:bottom w:val="single" w:sz="4" w:space="0" w:color="auto"/>
              <w:right w:val="nil"/>
            </w:tcBorders>
            <w:shd w:val="clear" w:color="auto" w:fill="FFFFFF"/>
          </w:tcPr>
          <w:p w14:paraId="3BE0E5A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Lưu học sinh</w:t>
            </w:r>
          </w:p>
        </w:tc>
        <w:tc>
          <w:tcPr>
            <w:tcW w:w="169" w:type="pct"/>
            <w:tcBorders>
              <w:top w:val="single" w:sz="4" w:space="0" w:color="auto"/>
              <w:left w:val="single" w:sz="4" w:space="0" w:color="auto"/>
              <w:bottom w:val="single" w:sz="4" w:space="0" w:color="auto"/>
              <w:right w:val="nil"/>
            </w:tcBorders>
            <w:shd w:val="clear" w:color="auto" w:fill="FFFFFF"/>
          </w:tcPr>
          <w:p w14:paraId="3DD63D89"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5F0387C2"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257C1943"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24E1D58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6C8E8F2"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649D4409"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047E8FC"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61C1CB9C"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62AD0520"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22AA829B"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02612FF5"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65796D98"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7E6E44C5"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675147A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435D450"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101EDF53" w14:textId="77777777" w:rsidR="0011507F" w:rsidRPr="00152208" w:rsidRDefault="0011507F" w:rsidP="0011507F">
            <w:pPr>
              <w:spacing w:before="120"/>
              <w:rPr>
                <w:rFonts w:ascii="Arial" w:hAnsi="Arial" w:cs="Arial"/>
                <w:sz w:val="20"/>
                <w:szCs w:val="20"/>
              </w:rPr>
            </w:pPr>
          </w:p>
        </w:tc>
      </w:tr>
      <w:tr w:rsidR="0011507F" w:rsidRPr="00152208" w14:paraId="5B2F4BF2"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bottom"/>
          </w:tcPr>
          <w:p w14:paraId="053E5E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803" w:type="pct"/>
            <w:tcBorders>
              <w:top w:val="single" w:sz="4" w:space="0" w:color="auto"/>
              <w:left w:val="single" w:sz="4" w:space="0" w:color="auto"/>
              <w:bottom w:val="single" w:sz="4" w:space="0" w:color="auto"/>
              <w:right w:val="nil"/>
            </w:tcBorders>
            <w:shd w:val="clear" w:color="auto" w:fill="FFFFFF"/>
            <w:vAlign w:val="center"/>
          </w:tcPr>
          <w:p w14:paraId="44C7761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Khác ...</w:t>
            </w:r>
          </w:p>
        </w:tc>
        <w:tc>
          <w:tcPr>
            <w:tcW w:w="169" w:type="pct"/>
            <w:tcBorders>
              <w:top w:val="single" w:sz="4" w:space="0" w:color="auto"/>
              <w:left w:val="single" w:sz="4" w:space="0" w:color="auto"/>
              <w:bottom w:val="single" w:sz="4" w:space="0" w:color="auto"/>
              <w:right w:val="nil"/>
            </w:tcBorders>
            <w:shd w:val="clear" w:color="auto" w:fill="FFFFFF"/>
          </w:tcPr>
          <w:p w14:paraId="3309990F"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241AC58"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7C7D61EA"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712245D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ADD4DD9"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27005F77"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545B25B5"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47C2638D"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0771E70D"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37B9947F"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65829D82"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5EE1681B"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0863B286"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73C46291"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006551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1DFBAD2D" w14:textId="77777777" w:rsidR="0011507F" w:rsidRPr="00152208" w:rsidRDefault="0011507F" w:rsidP="0011507F">
            <w:pPr>
              <w:spacing w:before="120"/>
              <w:rPr>
                <w:rFonts w:ascii="Arial" w:hAnsi="Arial" w:cs="Arial"/>
                <w:sz w:val="20"/>
                <w:szCs w:val="20"/>
              </w:rPr>
            </w:pPr>
          </w:p>
        </w:tc>
      </w:tr>
      <w:tr w:rsidR="0011507F" w:rsidRPr="00152208" w14:paraId="24463A3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4081706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w:t>
            </w:r>
          </w:p>
        </w:tc>
        <w:tc>
          <w:tcPr>
            <w:tcW w:w="803" w:type="pct"/>
            <w:tcBorders>
              <w:top w:val="single" w:sz="4" w:space="0" w:color="auto"/>
              <w:left w:val="single" w:sz="4" w:space="0" w:color="auto"/>
              <w:bottom w:val="single" w:sz="4" w:space="0" w:color="auto"/>
              <w:right w:val="nil"/>
            </w:tcBorders>
            <w:shd w:val="clear" w:color="auto" w:fill="FFFFFF"/>
          </w:tcPr>
          <w:p w14:paraId="40C147E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Ngân sách NN hỗ trợ</w:t>
            </w:r>
          </w:p>
        </w:tc>
        <w:tc>
          <w:tcPr>
            <w:tcW w:w="169" w:type="pct"/>
            <w:tcBorders>
              <w:top w:val="single" w:sz="4" w:space="0" w:color="auto"/>
              <w:left w:val="single" w:sz="4" w:space="0" w:color="auto"/>
              <w:bottom w:val="single" w:sz="4" w:space="0" w:color="auto"/>
              <w:right w:val="nil"/>
            </w:tcBorders>
            <w:shd w:val="clear" w:color="auto" w:fill="FFFFFF"/>
          </w:tcPr>
          <w:p w14:paraId="51F03CC3"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0857E880"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2F7F19F1"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3A13092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07538F91"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2BB75218"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32D520D6"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35597B79"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44E2A09B"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4538375F"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18B101EB"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59A35602"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6A27690F"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4F6589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9B16128"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24E9469A" w14:textId="77777777" w:rsidR="0011507F" w:rsidRPr="00152208" w:rsidRDefault="0011507F" w:rsidP="0011507F">
            <w:pPr>
              <w:spacing w:before="120"/>
              <w:rPr>
                <w:rFonts w:ascii="Arial" w:hAnsi="Arial" w:cs="Arial"/>
                <w:sz w:val="20"/>
                <w:szCs w:val="20"/>
              </w:rPr>
            </w:pPr>
          </w:p>
        </w:tc>
      </w:tr>
      <w:tr w:rsidR="0011507F" w:rsidRPr="00152208" w14:paraId="2358085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353439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803" w:type="pct"/>
            <w:tcBorders>
              <w:top w:val="single" w:sz="4" w:space="0" w:color="auto"/>
              <w:left w:val="single" w:sz="4" w:space="0" w:color="auto"/>
              <w:bottom w:val="single" w:sz="4" w:space="0" w:color="auto"/>
              <w:right w:val="nil"/>
            </w:tcBorders>
            <w:shd w:val="clear" w:color="auto" w:fill="FFFFFF"/>
          </w:tcPr>
          <w:p w14:paraId="2F93B3A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sinh, sinh viên</w:t>
            </w:r>
          </w:p>
        </w:tc>
        <w:tc>
          <w:tcPr>
            <w:tcW w:w="169" w:type="pct"/>
            <w:tcBorders>
              <w:top w:val="single" w:sz="4" w:space="0" w:color="auto"/>
              <w:left w:val="single" w:sz="4" w:space="0" w:color="auto"/>
              <w:bottom w:val="single" w:sz="4" w:space="0" w:color="auto"/>
              <w:right w:val="nil"/>
            </w:tcBorders>
            <w:shd w:val="clear" w:color="auto" w:fill="FFFFFF"/>
          </w:tcPr>
          <w:p w14:paraId="5060B3B0"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28DA377D"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568F7400"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586209AD"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41A1E58"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390AF068"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73B5A8D5"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1B1AF887"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74BD2456"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1727FA85"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73C27CC8"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0739F4E7"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5574F94A"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38C6EA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D7D4C7D"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0AEC391F" w14:textId="77777777" w:rsidR="0011507F" w:rsidRPr="00152208" w:rsidRDefault="0011507F" w:rsidP="0011507F">
            <w:pPr>
              <w:spacing w:before="120"/>
              <w:rPr>
                <w:rFonts w:ascii="Arial" w:hAnsi="Arial" w:cs="Arial"/>
                <w:sz w:val="20"/>
                <w:szCs w:val="20"/>
              </w:rPr>
            </w:pPr>
          </w:p>
        </w:tc>
      </w:tr>
      <w:tr w:rsidR="0011507F" w:rsidRPr="00152208" w14:paraId="619C02FE"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0344E6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03" w:type="pct"/>
            <w:tcBorders>
              <w:top w:val="single" w:sz="4" w:space="0" w:color="auto"/>
              <w:left w:val="single" w:sz="4" w:space="0" w:color="auto"/>
              <w:bottom w:val="single" w:sz="4" w:space="0" w:color="auto"/>
              <w:right w:val="nil"/>
            </w:tcBorders>
            <w:shd w:val="clear" w:color="auto" w:fill="FFFFFF"/>
          </w:tcPr>
          <w:p w14:paraId="0551172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w:t>
            </w:r>
            <w:r w:rsidRPr="00152208">
              <w:rPr>
                <w:rFonts w:ascii="Arial" w:hAnsi="Arial" w:cs="Arial"/>
                <w:sz w:val="20"/>
                <w:szCs w:val="20"/>
                <w:lang w:val="en-US"/>
              </w:rPr>
              <w:t>i</w:t>
            </w:r>
            <w:r w:rsidRPr="00152208">
              <w:rPr>
                <w:rFonts w:ascii="Arial" w:hAnsi="Arial" w:cs="Arial"/>
                <w:sz w:val="20"/>
                <w:szCs w:val="20"/>
              </w:rPr>
              <w:t>nh, sinh viên TW</w:t>
            </w:r>
          </w:p>
        </w:tc>
        <w:tc>
          <w:tcPr>
            <w:tcW w:w="169" w:type="pct"/>
            <w:tcBorders>
              <w:top w:val="single" w:sz="4" w:space="0" w:color="auto"/>
              <w:left w:val="single" w:sz="4" w:space="0" w:color="auto"/>
              <w:bottom w:val="single" w:sz="4" w:space="0" w:color="auto"/>
              <w:right w:val="nil"/>
            </w:tcBorders>
            <w:shd w:val="clear" w:color="auto" w:fill="FFFFFF"/>
          </w:tcPr>
          <w:p w14:paraId="12F199B3"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59A2156C"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3A1CC409"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7C996FB9"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255FFFF9"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6EEBBF5B"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65190655"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0C14E9E3"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95D585F"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2D14031D"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73C837C3"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631037F0"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003ED506"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57EEAB3"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0FE8C40"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70575670" w14:textId="77777777" w:rsidR="0011507F" w:rsidRPr="00152208" w:rsidRDefault="0011507F" w:rsidP="0011507F">
            <w:pPr>
              <w:spacing w:before="120"/>
              <w:rPr>
                <w:rFonts w:ascii="Arial" w:hAnsi="Arial" w:cs="Arial"/>
                <w:sz w:val="20"/>
                <w:szCs w:val="20"/>
              </w:rPr>
            </w:pPr>
          </w:p>
        </w:tc>
      </w:tr>
      <w:tr w:rsidR="0011507F" w:rsidRPr="00152208" w14:paraId="508A6EFE"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392BB14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03" w:type="pct"/>
            <w:tcBorders>
              <w:top w:val="single" w:sz="4" w:space="0" w:color="auto"/>
              <w:left w:val="single" w:sz="4" w:space="0" w:color="auto"/>
              <w:bottom w:val="single" w:sz="4" w:space="0" w:color="auto"/>
              <w:right w:val="nil"/>
            </w:tcBorders>
            <w:shd w:val="clear" w:color="auto" w:fill="FFFFFF"/>
          </w:tcPr>
          <w:p w14:paraId="5C3DA77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w:t>
            </w:r>
            <w:r w:rsidRPr="00152208">
              <w:rPr>
                <w:rFonts w:ascii="Arial" w:hAnsi="Arial" w:cs="Arial"/>
                <w:sz w:val="20"/>
                <w:szCs w:val="20"/>
                <w:lang w:val="en-US"/>
              </w:rPr>
              <w:t>i</w:t>
            </w:r>
            <w:r w:rsidRPr="00152208">
              <w:rPr>
                <w:rFonts w:ascii="Arial" w:hAnsi="Arial" w:cs="Arial"/>
                <w:sz w:val="20"/>
                <w:szCs w:val="20"/>
              </w:rPr>
              <w:t xml:space="preserve"> </w:t>
            </w:r>
            <w:r w:rsidRPr="00152208">
              <w:rPr>
                <w:rFonts w:ascii="Arial" w:hAnsi="Arial" w:cs="Arial"/>
                <w:sz w:val="20"/>
                <w:szCs w:val="20"/>
                <w:lang w:val="en-US"/>
              </w:rPr>
              <w:t>t</w:t>
            </w:r>
            <w:r w:rsidRPr="00152208">
              <w:rPr>
                <w:rFonts w:ascii="Arial" w:hAnsi="Arial" w:cs="Arial"/>
                <w:sz w:val="20"/>
                <w:szCs w:val="20"/>
              </w:rPr>
              <w:t>ượng đ</w:t>
            </w:r>
            <w:r w:rsidRPr="00152208">
              <w:rPr>
                <w:rFonts w:ascii="Arial" w:hAnsi="Arial" w:cs="Arial"/>
                <w:sz w:val="20"/>
                <w:szCs w:val="20"/>
                <w:lang w:val="en-US"/>
              </w:rPr>
              <w:t>ó</w:t>
            </w:r>
            <w:r w:rsidRPr="00152208">
              <w:rPr>
                <w:rFonts w:ascii="Arial" w:hAnsi="Arial" w:cs="Arial"/>
                <w:sz w:val="20"/>
                <w:szCs w:val="20"/>
              </w:rPr>
              <w:t>ng</w:t>
            </w:r>
          </w:p>
        </w:tc>
        <w:tc>
          <w:tcPr>
            <w:tcW w:w="169" w:type="pct"/>
            <w:tcBorders>
              <w:top w:val="single" w:sz="4" w:space="0" w:color="auto"/>
              <w:left w:val="single" w:sz="4" w:space="0" w:color="auto"/>
              <w:bottom w:val="single" w:sz="4" w:space="0" w:color="auto"/>
              <w:right w:val="nil"/>
            </w:tcBorders>
            <w:shd w:val="clear" w:color="auto" w:fill="FFFFFF"/>
          </w:tcPr>
          <w:p w14:paraId="444D9D66"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709C3BDA"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34B10651"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064C2F77"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33C59A22"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3EB6E324"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0934BF49"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479B19E1"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243C95B8"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43488A89"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50F789AD"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43699EDE"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46008F80"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1E8E0E13"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4ABEA9F2"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0F8A87DA" w14:textId="77777777" w:rsidR="0011507F" w:rsidRPr="00152208" w:rsidRDefault="0011507F" w:rsidP="0011507F">
            <w:pPr>
              <w:spacing w:before="120"/>
              <w:rPr>
                <w:rFonts w:ascii="Arial" w:hAnsi="Arial" w:cs="Arial"/>
                <w:sz w:val="20"/>
                <w:szCs w:val="20"/>
              </w:rPr>
            </w:pPr>
          </w:p>
        </w:tc>
      </w:tr>
      <w:tr w:rsidR="0011507F" w:rsidRPr="00152208" w14:paraId="2FE18AC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69D0D3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03" w:type="pct"/>
            <w:tcBorders>
              <w:top w:val="single" w:sz="4" w:space="0" w:color="auto"/>
              <w:left w:val="single" w:sz="4" w:space="0" w:color="auto"/>
              <w:bottom w:val="single" w:sz="4" w:space="0" w:color="auto"/>
              <w:right w:val="nil"/>
            </w:tcBorders>
            <w:shd w:val="clear" w:color="auto" w:fill="FFFFFF"/>
          </w:tcPr>
          <w:p w14:paraId="0B60DF2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169" w:type="pct"/>
            <w:tcBorders>
              <w:top w:val="single" w:sz="4" w:space="0" w:color="auto"/>
              <w:left w:val="single" w:sz="4" w:space="0" w:color="auto"/>
              <w:bottom w:val="single" w:sz="4" w:space="0" w:color="auto"/>
              <w:right w:val="nil"/>
            </w:tcBorders>
            <w:shd w:val="clear" w:color="auto" w:fill="FFFFFF"/>
          </w:tcPr>
          <w:p w14:paraId="1E5DEA5C"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13F48352"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265EA799"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18506503"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F3FE20E"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30D0153E"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39CBC36A"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591495D1"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05C46ABD"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5B3F9925"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31E2FB08"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6BC52C88"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064A5A51"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6D77811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1CA0E50B"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637F90C4" w14:textId="77777777" w:rsidR="0011507F" w:rsidRPr="00152208" w:rsidRDefault="0011507F" w:rsidP="0011507F">
            <w:pPr>
              <w:spacing w:before="120"/>
              <w:rPr>
                <w:rFonts w:ascii="Arial" w:hAnsi="Arial" w:cs="Arial"/>
                <w:sz w:val="20"/>
                <w:szCs w:val="20"/>
              </w:rPr>
            </w:pPr>
          </w:p>
        </w:tc>
      </w:tr>
      <w:tr w:rsidR="0011507F" w:rsidRPr="00152208" w14:paraId="6A85C86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7A9559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803" w:type="pct"/>
            <w:tcBorders>
              <w:top w:val="single" w:sz="4" w:space="0" w:color="auto"/>
              <w:left w:val="single" w:sz="4" w:space="0" w:color="auto"/>
              <w:bottom w:val="single" w:sz="4" w:space="0" w:color="auto"/>
              <w:right w:val="nil"/>
            </w:tcBorders>
            <w:shd w:val="clear" w:color="auto" w:fill="FFFFFF"/>
          </w:tcPr>
          <w:p w14:paraId="4E9EC8F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w:t>
            </w:r>
            <w:r w:rsidRPr="00152208">
              <w:rPr>
                <w:rFonts w:ascii="Arial" w:hAnsi="Arial" w:cs="Arial"/>
                <w:sz w:val="20"/>
                <w:szCs w:val="20"/>
                <w:lang w:val="en-US"/>
              </w:rPr>
              <w:t>i</w:t>
            </w:r>
            <w:r w:rsidRPr="00152208">
              <w:rPr>
                <w:rFonts w:ascii="Arial" w:hAnsi="Arial" w:cs="Arial"/>
                <w:sz w:val="20"/>
                <w:szCs w:val="20"/>
              </w:rPr>
              <w:t>nh, sinh viên địa phương</w:t>
            </w:r>
          </w:p>
        </w:tc>
        <w:tc>
          <w:tcPr>
            <w:tcW w:w="169" w:type="pct"/>
            <w:tcBorders>
              <w:top w:val="single" w:sz="4" w:space="0" w:color="auto"/>
              <w:left w:val="single" w:sz="4" w:space="0" w:color="auto"/>
              <w:bottom w:val="single" w:sz="4" w:space="0" w:color="auto"/>
              <w:right w:val="nil"/>
            </w:tcBorders>
            <w:shd w:val="clear" w:color="auto" w:fill="FFFFFF"/>
          </w:tcPr>
          <w:p w14:paraId="3C91B57B"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3CEBF72A"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4375EB09"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1DC69DE0"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7A3598A"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00AEE1B2"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501525FB"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565EF07D"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133CDCB4"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20EBB172"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0D0323E8"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4C852551"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2AF56A72"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24015EF9"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63A53BD7"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54F58896" w14:textId="77777777" w:rsidR="0011507F" w:rsidRPr="00152208" w:rsidRDefault="0011507F" w:rsidP="0011507F">
            <w:pPr>
              <w:spacing w:before="120"/>
              <w:rPr>
                <w:rFonts w:ascii="Arial" w:hAnsi="Arial" w:cs="Arial"/>
                <w:sz w:val="20"/>
                <w:szCs w:val="20"/>
              </w:rPr>
            </w:pPr>
          </w:p>
        </w:tc>
      </w:tr>
      <w:tr w:rsidR="0011507F" w:rsidRPr="00152208" w14:paraId="699346A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tcPr>
          <w:p w14:paraId="2965A5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03" w:type="pct"/>
            <w:tcBorders>
              <w:top w:val="single" w:sz="4" w:space="0" w:color="auto"/>
              <w:left w:val="single" w:sz="4" w:space="0" w:color="auto"/>
              <w:bottom w:val="single" w:sz="4" w:space="0" w:color="auto"/>
              <w:right w:val="nil"/>
            </w:tcBorders>
            <w:shd w:val="clear" w:color="auto" w:fill="FFFFFF"/>
          </w:tcPr>
          <w:p w14:paraId="3B93C50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Đối tượng </w:t>
            </w:r>
            <w:r w:rsidRPr="00152208">
              <w:rPr>
                <w:rFonts w:ascii="Arial" w:hAnsi="Arial" w:cs="Arial"/>
                <w:sz w:val="20"/>
                <w:szCs w:val="20"/>
                <w:lang w:val="en-US"/>
              </w:rPr>
              <w:t>đóng</w:t>
            </w:r>
          </w:p>
        </w:tc>
        <w:tc>
          <w:tcPr>
            <w:tcW w:w="169" w:type="pct"/>
            <w:tcBorders>
              <w:top w:val="single" w:sz="4" w:space="0" w:color="auto"/>
              <w:left w:val="single" w:sz="4" w:space="0" w:color="auto"/>
              <w:bottom w:val="single" w:sz="4" w:space="0" w:color="auto"/>
              <w:right w:val="nil"/>
            </w:tcBorders>
            <w:shd w:val="clear" w:color="auto" w:fill="FFFFFF"/>
          </w:tcPr>
          <w:p w14:paraId="2EF9C1E8" w14:textId="77777777" w:rsidR="0011507F" w:rsidRPr="00152208" w:rsidRDefault="0011507F" w:rsidP="0011507F">
            <w:pPr>
              <w:spacing w:before="120"/>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tcPr>
          <w:p w14:paraId="3E90B580" w14:textId="77777777" w:rsidR="0011507F" w:rsidRPr="00152208" w:rsidRDefault="0011507F" w:rsidP="0011507F">
            <w:pPr>
              <w:spacing w:before="120"/>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tcPr>
          <w:p w14:paraId="508FCFA2" w14:textId="77777777" w:rsidR="0011507F" w:rsidRPr="00152208" w:rsidRDefault="0011507F" w:rsidP="0011507F">
            <w:pPr>
              <w:spacing w:before="120"/>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tcPr>
          <w:p w14:paraId="381D556A"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58629BFF" w14:textId="77777777" w:rsidR="0011507F" w:rsidRPr="00152208" w:rsidRDefault="0011507F" w:rsidP="0011507F">
            <w:pPr>
              <w:spacing w:before="120"/>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tcPr>
          <w:p w14:paraId="5A077355" w14:textId="77777777" w:rsidR="0011507F" w:rsidRPr="00152208" w:rsidRDefault="0011507F" w:rsidP="0011507F">
            <w:pPr>
              <w:spacing w:before="120"/>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tcPr>
          <w:p w14:paraId="6AE05AB8" w14:textId="77777777" w:rsidR="0011507F" w:rsidRPr="00152208" w:rsidRDefault="0011507F" w:rsidP="0011507F">
            <w:pPr>
              <w:spacing w:before="120"/>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tcPr>
          <w:p w14:paraId="3C0532B0" w14:textId="77777777" w:rsidR="0011507F" w:rsidRPr="00152208" w:rsidRDefault="0011507F" w:rsidP="0011507F">
            <w:pPr>
              <w:spacing w:before="120"/>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tcPr>
          <w:p w14:paraId="2E766EDE" w14:textId="77777777" w:rsidR="0011507F" w:rsidRPr="00152208" w:rsidRDefault="0011507F" w:rsidP="0011507F">
            <w:pPr>
              <w:spacing w:before="120"/>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tcPr>
          <w:p w14:paraId="108807D4" w14:textId="77777777" w:rsidR="0011507F" w:rsidRPr="00152208" w:rsidRDefault="0011507F" w:rsidP="0011507F">
            <w:pPr>
              <w:spacing w:before="120"/>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tcPr>
          <w:p w14:paraId="4DA106F0" w14:textId="77777777" w:rsidR="0011507F" w:rsidRPr="00152208" w:rsidRDefault="0011507F" w:rsidP="0011507F">
            <w:pPr>
              <w:spacing w:before="120"/>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tcPr>
          <w:p w14:paraId="3594047F" w14:textId="77777777" w:rsidR="0011507F" w:rsidRPr="00152208" w:rsidRDefault="0011507F" w:rsidP="0011507F">
            <w:pPr>
              <w:spacing w:before="120"/>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tcPr>
          <w:p w14:paraId="0A7D57C7" w14:textId="77777777" w:rsidR="0011507F" w:rsidRPr="00152208" w:rsidRDefault="0011507F" w:rsidP="0011507F">
            <w:pPr>
              <w:spacing w:before="120"/>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tcPr>
          <w:p w14:paraId="059D2664"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tcPr>
          <w:p w14:paraId="78D68D89" w14:textId="77777777" w:rsidR="0011507F" w:rsidRPr="00152208" w:rsidRDefault="0011507F" w:rsidP="0011507F">
            <w:pPr>
              <w:spacing w:before="120"/>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tcPr>
          <w:p w14:paraId="5A00BE59" w14:textId="77777777" w:rsidR="0011507F" w:rsidRPr="00152208" w:rsidRDefault="0011507F" w:rsidP="0011507F">
            <w:pPr>
              <w:spacing w:before="120"/>
              <w:rPr>
                <w:rFonts w:ascii="Arial" w:hAnsi="Arial" w:cs="Arial"/>
                <w:sz w:val="20"/>
                <w:szCs w:val="20"/>
              </w:rPr>
            </w:pPr>
          </w:p>
        </w:tc>
      </w:tr>
      <w:tr w:rsidR="0011507F" w:rsidRPr="00152208" w14:paraId="05277341"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520A6B3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03" w:type="pct"/>
            <w:tcBorders>
              <w:top w:val="single" w:sz="4" w:space="0" w:color="auto"/>
              <w:left w:val="single" w:sz="4" w:space="0" w:color="auto"/>
              <w:bottom w:val="single" w:sz="4" w:space="0" w:color="auto"/>
              <w:right w:val="nil"/>
            </w:tcBorders>
            <w:shd w:val="clear" w:color="auto" w:fill="FFFFFF"/>
            <w:vAlign w:val="center"/>
          </w:tcPr>
          <w:p w14:paraId="74BF915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w:t>
            </w:r>
            <w:r w:rsidRPr="00152208">
              <w:rPr>
                <w:rFonts w:ascii="Arial" w:hAnsi="Arial" w:cs="Arial"/>
                <w:sz w:val="20"/>
                <w:szCs w:val="20"/>
                <w:lang w:val="en-US"/>
              </w:rPr>
              <w:t>á</w:t>
            </w:r>
            <w:r w:rsidRPr="00152208">
              <w:rPr>
                <w:rFonts w:ascii="Arial" w:hAnsi="Arial" w:cs="Arial"/>
                <w:sz w:val="20"/>
                <w:szCs w:val="20"/>
              </w:rPr>
              <w:t>ch</w:t>
            </w:r>
            <w:r w:rsidRPr="00152208">
              <w:rPr>
                <w:rFonts w:ascii="Arial" w:hAnsi="Arial" w:cs="Arial"/>
                <w:sz w:val="20"/>
                <w:szCs w:val="20"/>
                <w:lang w:val="en-US"/>
              </w:rPr>
              <w:t xml:space="preserve"> </w:t>
            </w:r>
            <w:r w:rsidRPr="00152208">
              <w:rPr>
                <w:rFonts w:ascii="Arial" w:hAnsi="Arial" w:cs="Arial"/>
                <w:sz w:val="20"/>
                <w:szCs w:val="20"/>
              </w:rPr>
              <w:t>NN hỗ trợ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438971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3A0851C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C36EB3B"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11EB146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27A3824"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25C88191"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81F4BE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03AFBE8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82DF4B4"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661149D2"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4049F27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6FE80F74"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4A5CCE1"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57B1916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224091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B7C9330" w14:textId="77777777" w:rsidR="0011507F" w:rsidRPr="00152208" w:rsidRDefault="0011507F" w:rsidP="0011507F">
            <w:pPr>
              <w:spacing w:before="120"/>
              <w:jc w:val="center"/>
              <w:rPr>
                <w:rFonts w:ascii="Arial" w:hAnsi="Arial" w:cs="Arial"/>
                <w:sz w:val="20"/>
                <w:szCs w:val="20"/>
              </w:rPr>
            </w:pPr>
          </w:p>
        </w:tc>
      </w:tr>
      <w:tr w:rsidR="0011507F" w:rsidRPr="00152208" w14:paraId="116F10F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557D3DC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40B8123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cận ngh</w:t>
            </w:r>
            <w:r w:rsidRPr="00152208">
              <w:rPr>
                <w:rFonts w:ascii="Arial" w:hAnsi="Arial" w:cs="Arial"/>
                <w:sz w:val="20"/>
                <w:szCs w:val="20"/>
                <w:lang w:val="en-US"/>
              </w:rPr>
              <w:t>è</w:t>
            </w:r>
            <w:r w:rsidRPr="00152208">
              <w:rPr>
                <w:rFonts w:ascii="Arial" w:hAnsi="Arial" w:cs="Arial"/>
                <w:sz w:val="20"/>
                <w:szCs w:val="20"/>
              </w:rPr>
              <w:t>o</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09F019F"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1F0E1B7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B404A84"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6C77A32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4BC3E61"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04B1F645"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3A415F2D"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78ED1E55"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3BB18CAE"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256EB4F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23216C0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543B2662"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C3C5A82"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269366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959973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D09F0FE" w14:textId="77777777" w:rsidR="0011507F" w:rsidRPr="00152208" w:rsidRDefault="0011507F" w:rsidP="0011507F">
            <w:pPr>
              <w:spacing w:before="120"/>
              <w:jc w:val="center"/>
              <w:rPr>
                <w:rFonts w:ascii="Arial" w:hAnsi="Arial" w:cs="Arial"/>
                <w:sz w:val="20"/>
                <w:szCs w:val="20"/>
              </w:rPr>
            </w:pPr>
          </w:p>
        </w:tc>
      </w:tr>
      <w:tr w:rsidR="0011507F" w:rsidRPr="00152208" w14:paraId="50A3A64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CEAEB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803" w:type="pct"/>
            <w:tcBorders>
              <w:top w:val="single" w:sz="4" w:space="0" w:color="auto"/>
              <w:left w:val="single" w:sz="4" w:space="0" w:color="auto"/>
              <w:bottom w:val="single" w:sz="4" w:space="0" w:color="auto"/>
              <w:right w:val="nil"/>
            </w:tcBorders>
            <w:shd w:val="clear" w:color="auto" w:fill="FFFFFF"/>
            <w:vAlign w:val="center"/>
          </w:tcPr>
          <w:p w14:paraId="0B6BFF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â</w:t>
            </w:r>
            <w:r w:rsidRPr="00152208">
              <w:rPr>
                <w:rFonts w:ascii="Arial" w:hAnsi="Arial" w:cs="Arial"/>
                <w:sz w:val="20"/>
                <w:szCs w:val="20"/>
              </w:rPr>
              <w:t>n sách NN hỗ trợ 100%</w:t>
            </w:r>
          </w:p>
        </w:tc>
        <w:tc>
          <w:tcPr>
            <w:tcW w:w="169" w:type="pct"/>
            <w:tcBorders>
              <w:top w:val="single" w:sz="4" w:space="0" w:color="auto"/>
              <w:left w:val="single" w:sz="4" w:space="0" w:color="auto"/>
              <w:bottom w:val="single" w:sz="4" w:space="0" w:color="auto"/>
              <w:right w:val="nil"/>
            </w:tcBorders>
            <w:shd w:val="clear" w:color="auto" w:fill="FFFFFF"/>
            <w:vAlign w:val="center"/>
          </w:tcPr>
          <w:p w14:paraId="49482D8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106883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2A4F529"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D5DE28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5C79369"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46ED220"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3A7FEB3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586EA146"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272DD88B"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24D9055E"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34AFBBD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54C52481"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2A165210"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5570A8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73C9BC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1B3162AF" w14:textId="77777777" w:rsidR="0011507F" w:rsidRPr="00152208" w:rsidRDefault="0011507F" w:rsidP="0011507F">
            <w:pPr>
              <w:spacing w:before="120"/>
              <w:jc w:val="center"/>
              <w:rPr>
                <w:rFonts w:ascii="Arial" w:hAnsi="Arial" w:cs="Arial"/>
                <w:sz w:val="20"/>
                <w:szCs w:val="20"/>
              </w:rPr>
            </w:pPr>
          </w:p>
        </w:tc>
      </w:tr>
      <w:tr w:rsidR="0011507F" w:rsidRPr="00152208" w14:paraId="75DAFAA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12F79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0553AB7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w:t>
            </w:r>
            <w:r w:rsidRPr="00152208">
              <w:rPr>
                <w:rFonts w:ascii="Arial" w:hAnsi="Arial" w:cs="Arial"/>
                <w:sz w:val="20"/>
                <w:szCs w:val="20"/>
                <w:lang w:val="en-US"/>
              </w:rPr>
              <w:t>á</w:t>
            </w:r>
            <w:r w:rsidRPr="00152208">
              <w:rPr>
                <w:rFonts w:ascii="Arial" w:hAnsi="Arial" w:cs="Arial"/>
                <w:sz w:val="20"/>
                <w:szCs w:val="20"/>
              </w:rPr>
              <w:t>ch NN hỗ trợ một phần</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5E6AB6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2D4A9C2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2568407"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6C13C8E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E0FF16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4ACFD5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0B80F025"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C896B9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6EF284BB"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68DAEF5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321CF516"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1BF318F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5811C2FA"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C71C55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73AC703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395B1254" w14:textId="77777777" w:rsidR="0011507F" w:rsidRPr="00152208" w:rsidRDefault="0011507F" w:rsidP="0011507F">
            <w:pPr>
              <w:spacing w:before="120"/>
              <w:jc w:val="center"/>
              <w:rPr>
                <w:rFonts w:ascii="Arial" w:hAnsi="Arial" w:cs="Arial"/>
                <w:sz w:val="20"/>
                <w:szCs w:val="20"/>
              </w:rPr>
            </w:pPr>
          </w:p>
        </w:tc>
      </w:tr>
      <w:tr w:rsidR="0011507F" w:rsidRPr="00152208" w14:paraId="769BDE7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CCEC6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396F5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169" w:type="pct"/>
            <w:tcBorders>
              <w:top w:val="single" w:sz="4" w:space="0" w:color="auto"/>
              <w:left w:val="single" w:sz="4" w:space="0" w:color="auto"/>
              <w:bottom w:val="single" w:sz="4" w:space="0" w:color="auto"/>
              <w:right w:val="nil"/>
            </w:tcBorders>
            <w:shd w:val="clear" w:color="auto" w:fill="FFFFFF"/>
            <w:vAlign w:val="center"/>
          </w:tcPr>
          <w:p w14:paraId="6143380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6AC8611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442A52D"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BC76AC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C57BC9E"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6CEBC3F3"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BC93737"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1580F39"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A4CDA2C"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15A8301"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48609FF8"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3DE5C86F"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3470DE9"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7ED775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7C081A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DE6B433" w14:textId="77777777" w:rsidR="0011507F" w:rsidRPr="00152208" w:rsidRDefault="0011507F" w:rsidP="0011507F">
            <w:pPr>
              <w:spacing w:before="120"/>
              <w:jc w:val="center"/>
              <w:rPr>
                <w:rFonts w:ascii="Arial" w:hAnsi="Arial" w:cs="Arial"/>
                <w:sz w:val="20"/>
                <w:szCs w:val="20"/>
              </w:rPr>
            </w:pPr>
          </w:p>
        </w:tc>
      </w:tr>
      <w:tr w:rsidR="0011507F" w:rsidRPr="00152208" w14:paraId="27832D1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54B288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03" w:type="pct"/>
            <w:tcBorders>
              <w:top w:val="single" w:sz="4" w:space="0" w:color="auto"/>
              <w:left w:val="single" w:sz="4" w:space="0" w:color="auto"/>
              <w:bottom w:val="single" w:sz="4" w:space="0" w:color="auto"/>
              <w:right w:val="nil"/>
            </w:tcBorders>
            <w:shd w:val="clear" w:color="auto" w:fill="FFFFFF"/>
            <w:vAlign w:val="center"/>
          </w:tcPr>
          <w:p w14:paraId="602D2C8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40118CA2"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C4D040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1A0974D"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8D92A2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E3226EE"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250C4484"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62AD3D70"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B1AE873"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425459CC"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3905AEAB"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2A0A9B8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73FC8558"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99466DF"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0D3B540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81444C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7CA02A49" w14:textId="77777777" w:rsidR="0011507F" w:rsidRPr="00152208" w:rsidRDefault="0011507F" w:rsidP="0011507F">
            <w:pPr>
              <w:spacing w:before="120"/>
              <w:jc w:val="center"/>
              <w:rPr>
                <w:rFonts w:ascii="Arial" w:hAnsi="Arial" w:cs="Arial"/>
                <w:sz w:val="20"/>
                <w:szCs w:val="20"/>
              </w:rPr>
            </w:pPr>
          </w:p>
        </w:tc>
      </w:tr>
      <w:tr w:rsidR="0011507F" w:rsidRPr="00152208" w14:paraId="7672E65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E661E9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EAFEF5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Nông, lâm, ngư, diêm có MSTB</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E7D422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465FCDC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467001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5E7AA12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184731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713FF5BF"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3DC389A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1184FA2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357E6BC3"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DF8E26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0120C43"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F6D62CC"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273FAA3"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0663007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F162A2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305CE2BB" w14:textId="77777777" w:rsidR="0011507F" w:rsidRPr="00152208" w:rsidRDefault="0011507F" w:rsidP="0011507F">
            <w:pPr>
              <w:spacing w:before="120"/>
              <w:jc w:val="center"/>
              <w:rPr>
                <w:rFonts w:ascii="Arial" w:hAnsi="Arial" w:cs="Arial"/>
                <w:sz w:val="20"/>
                <w:szCs w:val="20"/>
              </w:rPr>
            </w:pPr>
          </w:p>
        </w:tc>
      </w:tr>
      <w:tr w:rsidR="0011507F" w:rsidRPr="00152208" w14:paraId="3151A531"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0FC74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FFEB5B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w:t>
            </w:r>
            <w:r w:rsidRPr="00152208">
              <w:rPr>
                <w:rFonts w:ascii="Arial" w:hAnsi="Arial" w:cs="Arial"/>
                <w:sz w:val="20"/>
                <w:szCs w:val="20"/>
                <w:lang w:val="en-US"/>
              </w:rPr>
              <w:t>ó</w:t>
            </w:r>
            <w:r w:rsidRPr="00152208">
              <w:rPr>
                <w:rFonts w:ascii="Arial" w:hAnsi="Arial" w:cs="Arial"/>
                <w:sz w:val="20"/>
                <w:szCs w:val="20"/>
              </w:rPr>
              <w:t>ng</w:t>
            </w:r>
          </w:p>
        </w:tc>
        <w:tc>
          <w:tcPr>
            <w:tcW w:w="169" w:type="pct"/>
            <w:tcBorders>
              <w:top w:val="single" w:sz="4" w:space="0" w:color="auto"/>
              <w:left w:val="single" w:sz="4" w:space="0" w:color="auto"/>
              <w:bottom w:val="single" w:sz="4" w:space="0" w:color="auto"/>
              <w:right w:val="nil"/>
            </w:tcBorders>
            <w:shd w:val="clear" w:color="auto" w:fill="FFFFFF"/>
            <w:vAlign w:val="center"/>
          </w:tcPr>
          <w:p w14:paraId="498E87D2"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BFD68A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3A538B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347EBBF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7CFD147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4072C78"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7241A83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5BDF6820"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24AA702A"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399DBB3F"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73253E5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76D69E3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2280D723"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3CA18E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B294E4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3AAD9C4A" w14:textId="77777777" w:rsidR="0011507F" w:rsidRPr="00152208" w:rsidRDefault="0011507F" w:rsidP="0011507F">
            <w:pPr>
              <w:spacing w:before="120"/>
              <w:jc w:val="center"/>
              <w:rPr>
                <w:rFonts w:ascii="Arial" w:hAnsi="Arial" w:cs="Arial"/>
                <w:sz w:val="20"/>
                <w:szCs w:val="20"/>
              </w:rPr>
            </w:pPr>
          </w:p>
        </w:tc>
      </w:tr>
      <w:tr w:rsidR="0011507F" w:rsidRPr="00152208" w14:paraId="00C2CC6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43B084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07B8ECC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â</w:t>
            </w:r>
            <w:r w:rsidRPr="00152208">
              <w:rPr>
                <w:rFonts w:ascii="Arial" w:hAnsi="Arial" w:cs="Arial"/>
                <w:sz w:val="20"/>
                <w:szCs w:val="20"/>
              </w:rPr>
              <w:t>n sách NN hỗ trợ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C603A20"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2A2C16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8E370B3"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86777D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46D53C4"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613345F7"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071004AD"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0C902290"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08AAD41"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3325604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3BEAFFBF"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41622392"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6CFB6211"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02EE11B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229CCA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189E0216" w14:textId="77777777" w:rsidR="0011507F" w:rsidRPr="00152208" w:rsidRDefault="0011507F" w:rsidP="0011507F">
            <w:pPr>
              <w:spacing w:before="120"/>
              <w:jc w:val="center"/>
              <w:rPr>
                <w:rFonts w:ascii="Arial" w:hAnsi="Arial" w:cs="Arial"/>
                <w:sz w:val="20"/>
                <w:szCs w:val="20"/>
              </w:rPr>
            </w:pPr>
          </w:p>
        </w:tc>
      </w:tr>
      <w:tr w:rsidR="0011507F" w:rsidRPr="00152208" w14:paraId="0BF5E631"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4C29138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EE031C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Kh</w:t>
            </w:r>
            <w:r w:rsidRPr="00152208">
              <w:rPr>
                <w:rFonts w:ascii="Arial" w:hAnsi="Arial" w:cs="Arial"/>
                <w:sz w:val="20"/>
                <w:szCs w:val="20"/>
                <w:lang w:val="en-US"/>
              </w:rPr>
              <w:t>á</w:t>
            </w:r>
            <w:r w:rsidRPr="00152208">
              <w:rPr>
                <w:rFonts w:ascii="Arial" w:hAnsi="Arial" w:cs="Arial"/>
                <w:sz w:val="20"/>
                <w:szCs w:val="20"/>
              </w:rPr>
              <w:t>c</w:t>
            </w:r>
            <w:r w:rsidRPr="00152208">
              <w:rPr>
                <w:rFonts w:ascii="Arial" w:hAnsi="Arial" w:cs="Arial"/>
                <w:sz w:val="20"/>
                <w:szCs w:val="20"/>
                <w:lang w:val="en-US"/>
              </w:rPr>
              <w:t>…..</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9E38B5E"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096685B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D23AA66"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1C4CCF6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9BCFBFB"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721B9F0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8B1B1E1"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4401DDD4"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6A7E6BC"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24B702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31B1276"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0A027D7"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B2516F5"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8EE832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12A5A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20D7A587" w14:textId="77777777" w:rsidR="0011507F" w:rsidRPr="00152208" w:rsidRDefault="0011507F" w:rsidP="0011507F">
            <w:pPr>
              <w:spacing w:before="120"/>
              <w:jc w:val="center"/>
              <w:rPr>
                <w:rFonts w:ascii="Arial" w:hAnsi="Arial" w:cs="Arial"/>
                <w:sz w:val="20"/>
                <w:szCs w:val="20"/>
              </w:rPr>
            </w:pPr>
          </w:p>
        </w:tc>
      </w:tr>
      <w:tr w:rsidR="0011507F" w:rsidRPr="00152208" w14:paraId="118BE845"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738C97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803" w:type="pct"/>
            <w:tcBorders>
              <w:top w:val="single" w:sz="4" w:space="0" w:color="auto"/>
              <w:left w:val="single" w:sz="4" w:space="0" w:color="auto"/>
              <w:bottom w:val="single" w:sz="4" w:space="0" w:color="auto"/>
              <w:right w:val="nil"/>
            </w:tcBorders>
            <w:shd w:val="clear" w:color="auto" w:fill="FFFFFF"/>
            <w:vAlign w:val="center"/>
          </w:tcPr>
          <w:p w14:paraId="739C0D9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169" w:type="pct"/>
            <w:tcBorders>
              <w:top w:val="single" w:sz="4" w:space="0" w:color="auto"/>
              <w:left w:val="single" w:sz="4" w:space="0" w:color="auto"/>
              <w:bottom w:val="single" w:sz="4" w:space="0" w:color="auto"/>
              <w:right w:val="nil"/>
            </w:tcBorders>
            <w:shd w:val="clear" w:color="auto" w:fill="FFFFFF"/>
            <w:vAlign w:val="center"/>
          </w:tcPr>
          <w:p w14:paraId="44C16365"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4A0EECF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9A48576"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7A0C44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D96AB69"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483AD042"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3544A3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3B022CF"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37341838"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6491FEF3"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4FEE8B9D"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0D6EEFFD"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3F96A3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26DA23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2F5F69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310114E8" w14:textId="77777777" w:rsidR="0011507F" w:rsidRPr="00152208" w:rsidRDefault="0011507F" w:rsidP="0011507F">
            <w:pPr>
              <w:spacing w:before="120"/>
              <w:jc w:val="center"/>
              <w:rPr>
                <w:rFonts w:ascii="Arial" w:hAnsi="Arial" w:cs="Arial"/>
                <w:sz w:val="20"/>
                <w:szCs w:val="20"/>
              </w:rPr>
            </w:pPr>
          </w:p>
        </w:tc>
      </w:tr>
      <w:tr w:rsidR="0011507F" w:rsidRPr="00152208" w14:paraId="58FD3E0C"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F5A5D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08BB5D8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7008B45"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0AEB8D8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9A0C451"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798163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0991E10"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2D231CD0"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3715189A"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F5D98E6"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4BF77F0"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068F77F"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15EB9DA7"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0B0BD355"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5FB7182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0E276E5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9BF9F1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67483A9B" w14:textId="77777777" w:rsidR="0011507F" w:rsidRPr="00152208" w:rsidRDefault="0011507F" w:rsidP="0011507F">
            <w:pPr>
              <w:spacing w:before="120"/>
              <w:jc w:val="center"/>
              <w:rPr>
                <w:rFonts w:ascii="Arial" w:hAnsi="Arial" w:cs="Arial"/>
                <w:sz w:val="20"/>
                <w:szCs w:val="20"/>
              </w:rPr>
            </w:pPr>
          </w:p>
        </w:tc>
      </w:tr>
      <w:tr w:rsidR="0011507F" w:rsidRPr="00152208" w14:paraId="3310CF2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0642483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V</w:t>
            </w:r>
          </w:p>
        </w:tc>
        <w:tc>
          <w:tcPr>
            <w:tcW w:w="803" w:type="pct"/>
            <w:tcBorders>
              <w:top w:val="single" w:sz="4" w:space="0" w:color="auto"/>
              <w:left w:val="single" w:sz="4" w:space="0" w:color="auto"/>
              <w:bottom w:val="single" w:sz="4" w:space="0" w:color="auto"/>
              <w:right w:val="nil"/>
            </w:tcBorders>
            <w:shd w:val="clear" w:color="auto" w:fill="FFFFFF"/>
            <w:vAlign w:val="center"/>
          </w:tcPr>
          <w:p w14:paraId="37D981D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Hộ gia đình</w:t>
            </w:r>
          </w:p>
        </w:tc>
        <w:tc>
          <w:tcPr>
            <w:tcW w:w="169" w:type="pct"/>
            <w:tcBorders>
              <w:top w:val="single" w:sz="4" w:space="0" w:color="auto"/>
              <w:left w:val="single" w:sz="4" w:space="0" w:color="auto"/>
              <w:bottom w:val="single" w:sz="4" w:space="0" w:color="auto"/>
              <w:right w:val="nil"/>
            </w:tcBorders>
            <w:shd w:val="clear" w:color="auto" w:fill="FFFFFF"/>
            <w:vAlign w:val="center"/>
          </w:tcPr>
          <w:p w14:paraId="2E569B07"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4B861C6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2FD8D56"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0424133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770282FD"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36682BD5"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5566510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513FAB1F"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294B0D6"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6D50BCC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4D6749F4"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0E8CF4E1"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509B0A0B"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66DD2B9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DDD8F9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7DAE1AF" w14:textId="77777777" w:rsidR="0011507F" w:rsidRPr="00152208" w:rsidRDefault="0011507F" w:rsidP="0011507F">
            <w:pPr>
              <w:spacing w:before="120"/>
              <w:jc w:val="center"/>
              <w:rPr>
                <w:rFonts w:ascii="Arial" w:hAnsi="Arial" w:cs="Arial"/>
                <w:sz w:val="20"/>
                <w:szCs w:val="20"/>
              </w:rPr>
            </w:pPr>
          </w:p>
        </w:tc>
      </w:tr>
      <w:tr w:rsidR="0011507F" w:rsidRPr="00152208" w14:paraId="26AF0E26"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6E766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803" w:type="pct"/>
            <w:tcBorders>
              <w:top w:val="single" w:sz="4" w:space="0" w:color="auto"/>
              <w:left w:val="single" w:sz="4" w:space="0" w:color="auto"/>
              <w:bottom w:val="single" w:sz="4" w:space="0" w:color="auto"/>
              <w:right w:val="nil"/>
            </w:tcBorders>
            <w:shd w:val="clear" w:color="auto" w:fill="FFFFFF"/>
            <w:vAlign w:val="center"/>
          </w:tcPr>
          <w:p w14:paraId="164F69F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lý A</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FA0CA3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567ACDF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03C4DE1"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64847FB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A245430"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6EBEA4E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2CA2317"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FB10119"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483EA76"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53C66431"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7CFE95E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4DC97A30"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456150F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16CD3A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7015E8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A9524BB" w14:textId="77777777" w:rsidR="0011507F" w:rsidRPr="00152208" w:rsidRDefault="0011507F" w:rsidP="0011507F">
            <w:pPr>
              <w:spacing w:before="120"/>
              <w:jc w:val="center"/>
              <w:rPr>
                <w:rFonts w:ascii="Arial" w:hAnsi="Arial" w:cs="Arial"/>
                <w:sz w:val="20"/>
                <w:szCs w:val="20"/>
              </w:rPr>
            </w:pPr>
          </w:p>
        </w:tc>
      </w:tr>
      <w:tr w:rsidR="0011507F" w:rsidRPr="00152208" w14:paraId="5649B80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4BE97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3EB6BAD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lý B</w:t>
            </w:r>
          </w:p>
        </w:tc>
        <w:tc>
          <w:tcPr>
            <w:tcW w:w="169" w:type="pct"/>
            <w:tcBorders>
              <w:top w:val="single" w:sz="4" w:space="0" w:color="auto"/>
              <w:left w:val="single" w:sz="4" w:space="0" w:color="auto"/>
              <w:bottom w:val="single" w:sz="4" w:space="0" w:color="auto"/>
              <w:right w:val="nil"/>
            </w:tcBorders>
            <w:shd w:val="clear" w:color="auto" w:fill="FFFFFF"/>
            <w:vAlign w:val="center"/>
          </w:tcPr>
          <w:p w14:paraId="032AF5D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22261F3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B890A61"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436003F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58483E0"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7C41937"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90841F4"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CD6E17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A956CED"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218084F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5A79821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027FC8EE"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B4C0482"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2E55FC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3BDA16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0CE55DBC" w14:textId="77777777" w:rsidR="0011507F" w:rsidRPr="00152208" w:rsidRDefault="0011507F" w:rsidP="0011507F">
            <w:pPr>
              <w:spacing w:before="120"/>
              <w:jc w:val="center"/>
              <w:rPr>
                <w:rFonts w:ascii="Arial" w:hAnsi="Arial" w:cs="Arial"/>
                <w:sz w:val="20"/>
                <w:szCs w:val="20"/>
              </w:rPr>
            </w:pPr>
          </w:p>
        </w:tc>
      </w:tr>
      <w:tr w:rsidR="0011507F" w:rsidRPr="00152208" w14:paraId="7966F20E"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526EB3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C</w:t>
            </w:r>
          </w:p>
        </w:tc>
        <w:tc>
          <w:tcPr>
            <w:tcW w:w="803" w:type="pct"/>
            <w:tcBorders>
              <w:top w:val="single" w:sz="4" w:space="0" w:color="auto"/>
              <w:left w:val="single" w:sz="4" w:space="0" w:color="auto"/>
              <w:bottom w:val="single" w:sz="4" w:space="0" w:color="auto"/>
              <w:right w:val="nil"/>
            </w:tcBorders>
            <w:shd w:val="clear" w:color="auto" w:fill="FFFFFF"/>
            <w:vAlign w:val="center"/>
          </w:tcPr>
          <w:p w14:paraId="211AA008"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BẢO HIỂM THẤT NGHIỆP</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57A20D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094A61A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58FED3A"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D8C831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28DEBF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69A217B4"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0A743E5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888634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35656B2"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7248965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5BCAA33"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11DA46AA"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DD59CF4"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06F33B7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C3E3E8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3AF2384F" w14:textId="77777777" w:rsidR="0011507F" w:rsidRPr="00152208" w:rsidRDefault="0011507F" w:rsidP="0011507F">
            <w:pPr>
              <w:spacing w:before="120"/>
              <w:jc w:val="center"/>
              <w:rPr>
                <w:rFonts w:ascii="Arial" w:hAnsi="Arial" w:cs="Arial"/>
                <w:sz w:val="20"/>
                <w:szCs w:val="20"/>
              </w:rPr>
            </w:pPr>
          </w:p>
        </w:tc>
      </w:tr>
      <w:tr w:rsidR="0011507F" w:rsidRPr="00152208" w14:paraId="323B8B0E"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7D610E9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03" w:type="pct"/>
            <w:tcBorders>
              <w:top w:val="single" w:sz="4" w:space="0" w:color="auto"/>
              <w:left w:val="single" w:sz="4" w:space="0" w:color="auto"/>
              <w:bottom w:val="single" w:sz="4" w:space="0" w:color="auto"/>
              <w:right w:val="nil"/>
            </w:tcBorders>
            <w:shd w:val="clear" w:color="auto" w:fill="FFFFFF"/>
            <w:vAlign w:val="center"/>
          </w:tcPr>
          <w:p w14:paraId="0F7A0C2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831F94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10351E5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0D8D720"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9C1CE5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B152EFB"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6B80B28"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D90CB4F"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6D45E02"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3C273111"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69237CF"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7273E9D8"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63DF0804"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E4367BA"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7AEF487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8BB439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31D9DCC" w14:textId="77777777" w:rsidR="0011507F" w:rsidRPr="00152208" w:rsidRDefault="0011507F" w:rsidP="0011507F">
            <w:pPr>
              <w:spacing w:before="120"/>
              <w:jc w:val="center"/>
              <w:rPr>
                <w:rFonts w:ascii="Arial" w:hAnsi="Arial" w:cs="Arial"/>
                <w:sz w:val="20"/>
                <w:szCs w:val="20"/>
              </w:rPr>
            </w:pPr>
          </w:p>
        </w:tc>
      </w:tr>
      <w:tr w:rsidR="0011507F" w:rsidRPr="00152208" w14:paraId="6C17DE54"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15259C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3F4BCC6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w:t>
            </w:r>
            <w:r w:rsidRPr="00152208">
              <w:rPr>
                <w:rFonts w:ascii="Arial" w:hAnsi="Arial" w:cs="Arial"/>
                <w:sz w:val="20"/>
                <w:szCs w:val="20"/>
                <w:lang w:val="en-US"/>
              </w:rPr>
              <w:t>ố</w:t>
            </w:r>
            <w:r w:rsidRPr="00152208">
              <w:rPr>
                <w:rFonts w:ascii="Arial" w:hAnsi="Arial" w:cs="Arial"/>
                <w:sz w:val="20"/>
                <w:szCs w:val="20"/>
              </w:rPr>
              <w:t>n đ</w:t>
            </w:r>
            <w:r w:rsidRPr="00152208">
              <w:rPr>
                <w:rFonts w:ascii="Arial" w:hAnsi="Arial" w:cs="Arial"/>
                <w:sz w:val="20"/>
                <w:szCs w:val="20"/>
                <w:lang w:val="en-US"/>
              </w:rPr>
              <w:t>ầ</w:t>
            </w:r>
            <w:r w:rsidRPr="00152208">
              <w:rPr>
                <w:rFonts w:ascii="Arial" w:hAnsi="Arial" w:cs="Arial"/>
                <w:sz w:val="20"/>
                <w:szCs w:val="20"/>
              </w:rPr>
              <w:t>u tư nước ngoài</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9EDC829"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1224BBF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64AC75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1DCF518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57806A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8A4279B"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C905793"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87C7C51"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ABA0812"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6DD44971"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0412690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515386C2"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0C65A52F"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27EB45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1D97D9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FB4F495" w14:textId="77777777" w:rsidR="0011507F" w:rsidRPr="00152208" w:rsidRDefault="0011507F" w:rsidP="0011507F">
            <w:pPr>
              <w:spacing w:before="120"/>
              <w:jc w:val="center"/>
              <w:rPr>
                <w:rFonts w:ascii="Arial" w:hAnsi="Arial" w:cs="Arial"/>
                <w:sz w:val="20"/>
                <w:szCs w:val="20"/>
              </w:rPr>
            </w:pPr>
          </w:p>
        </w:tc>
      </w:tr>
      <w:tr w:rsidR="0011507F" w:rsidRPr="00152208" w14:paraId="42204959"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AB933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DF6C0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w:t>
            </w:r>
            <w:r w:rsidRPr="00152208">
              <w:rPr>
                <w:rFonts w:ascii="Arial" w:hAnsi="Arial" w:cs="Arial"/>
                <w:sz w:val="20"/>
                <w:szCs w:val="20"/>
                <w:lang w:val="en-US"/>
              </w:rPr>
              <w:t>à</w:t>
            </w:r>
            <w:r w:rsidRPr="00152208">
              <w:rPr>
                <w:rFonts w:ascii="Arial" w:hAnsi="Arial" w:cs="Arial"/>
                <w:sz w:val="20"/>
                <w:szCs w:val="20"/>
              </w:rPr>
              <w:t>i qu</w:t>
            </w:r>
            <w:r w:rsidRPr="00152208">
              <w:rPr>
                <w:rFonts w:ascii="Arial" w:hAnsi="Arial" w:cs="Arial"/>
                <w:sz w:val="20"/>
                <w:szCs w:val="20"/>
                <w:lang w:val="en-US"/>
              </w:rPr>
              <w:t>ố</w:t>
            </w:r>
            <w:r w:rsidRPr="00152208">
              <w:rPr>
                <w:rFonts w:ascii="Arial" w:hAnsi="Arial" w:cs="Arial"/>
                <w:sz w:val="20"/>
                <w:szCs w:val="20"/>
              </w:rPr>
              <w:t>c doanh</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E48A6C5"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2432BBF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960E75D"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598BA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F30A5F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385BEE31"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39CD9236"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1E6EF53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21C2F3E9"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F1407D0"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4E7C8C0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1B15D898"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022FB16"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90759D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A0ED86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66901FC9" w14:textId="77777777" w:rsidR="0011507F" w:rsidRPr="00152208" w:rsidRDefault="0011507F" w:rsidP="0011507F">
            <w:pPr>
              <w:spacing w:before="120"/>
              <w:jc w:val="center"/>
              <w:rPr>
                <w:rFonts w:ascii="Arial" w:hAnsi="Arial" w:cs="Arial"/>
                <w:sz w:val="20"/>
                <w:szCs w:val="20"/>
              </w:rPr>
            </w:pPr>
          </w:p>
        </w:tc>
      </w:tr>
      <w:tr w:rsidR="0011507F" w:rsidRPr="00152208" w14:paraId="2A3E81EC"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BAAA15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03" w:type="pct"/>
            <w:tcBorders>
              <w:top w:val="single" w:sz="4" w:space="0" w:color="auto"/>
              <w:left w:val="single" w:sz="4" w:space="0" w:color="auto"/>
              <w:bottom w:val="single" w:sz="4" w:space="0" w:color="auto"/>
              <w:right w:val="nil"/>
            </w:tcBorders>
            <w:shd w:val="clear" w:color="auto" w:fill="FFFFFF"/>
            <w:vAlign w:val="center"/>
          </w:tcPr>
          <w:p w14:paraId="0BFB6CE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Hành chính, Đảng, đo</w:t>
            </w:r>
            <w:r w:rsidRPr="00152208">
              <w:rPr>
                <w:rFonts w:ascii="Arial" w:hAnsi="Arial" w:cs="Arial"/>
                <w:sz w:val="20"/>
                <w:szCs w:val="20"/>
                <w:lang w:val="en-US"/>
              </w:rPr>
              <w:t>à</w:t>
            </w:r>
            <w:r w:rsidRPr="00152208">
              <w:rPr>
                <w:rFonts w:ascii="Arial" w:hAnsi="Arial" w:cs="Arial"/>
                <w:sz w:val="20"/>
                <w:szCs w:val="20"/>
              </w:rPr>
              <w:t>n thể</w:t>
            </w:r>
          </w:p>
        </w:tc>
        <w:tc>
          <w:tcPr>
            <w:tcW w:w="169" w:type="pct"/>
            <w:tcBorders>
              <w:top w:val="single" w:sz="4" w:space="0" w:color="auto"/>
              <w:left w:val="single" w:sz="4" w:space="0" w:color="auto"/>
              <w:bottom w:val="single" w:sz="4" w:space="0" w:color="auto"/>
              <w:right w:val="nil"/>
            </w:tcBorders>
            <w:shd w:val="clear" w:color="auto" w:fill="FFFFFF"/>
            <w:vAlign w:val="center"/>
          </w:tcPr>
          <w:p w14:paraId="478EAB7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4754FF9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2DE64BB"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48CB0CB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0B467FB"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405E04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407AB4D4"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E77EE1A"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9F6210E"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125EE61D"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5DAE99B6"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0E4BB748"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09C308AC"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A3054D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B33E2A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208BB229" w14:textId="77777777" w:rsidR="0011507F" w:rsidRPr="00152208" w:rsidRDefault="0011507F" w:rsidP="0011507F">
            <w:pPr>
              <w:spacing w:before="120"/>
              <w:jc w:val="center"/>
              <w:rPr>
                <w:rFonts w:ascii="Arial" w:hAnsi="Arial" w:cs="Arial"/>
                <w:sz w:val="20"/>
                <w:szCs w:val="20"/>
              </w:rPr>
            </w:pPr>
          </w:p>
        </w:tc>
      </w:tr>
      <w:tr w:rsidR="0011507F" w:rsidRPr="00152208" w14:paraId="45DB66D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B0B08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03" w:type="pct"/>
            <w:tcBorders>
              <w:top w:val="single" w:sz="4" w:space="0" w:color="auto"/>
              <w:left w:val="single" w:sz="4" w:space="0" w:color="auto"/>
              <w:bottom w:val="single" w:sz="4" w:space="0" w:color="auto"/>
              <w:right w:val="nil"/>
            </w:tcBorders>
            <w:shd w:val="clear" w:color="auto" w:fill="FFFFFF"/>
            <w:vAlign w:val="center"/>
          </w:tcPr>
          <w:p w14:paraId="3163911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3C31E3D"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F6BEB0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A24D983"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2B9729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F6E22A9"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7F348761"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D3A9A36"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C3ADAC3"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28E7602E"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F618992"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BE77D1A"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AB75132"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55B2C3A7"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608CB5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A6E85A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D0938F8" w14:textId="77777777" w:rsidR="0011507F" w:rsidRPr="00152208" w:rsidRDefault="0011507F" w:rsidP="0011507F">
            <w:pPr>
              <w:spacing w:before="120"/>
              <w:jc w:val="center"/>
              <w:rPr>
                <w:rFonts w:ascii="Arial" w:hAnsi="Arial" w:cs="Arial"/>
                <w:sz w:val="20"/>
                <w:szCs w:val="20"/>
              </w:rPr>
            </w:pPr>
          </w:p>
        </w:tc>
      </w:tr>
      <w:tr w:rsidR="0011507F" w:rsidRPr="00152208" w14:paraId="19C0CC3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0D065E9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03" w:type="pct"/>
            <w:tcBorders>
              <w:top w:val="single" w:sz="4" w:space="0" w:color="auto"/>
              <w:left w:val="single" w:sz="4" w:space="0" w:color="auto"/>
              <w:bottom w:val="single" w:sz="4" w:space="0" w:color="auto"/>
              <w:right w:val="nil"/>
            </w:tcBorders>
            <w:shd w:val="clear" w:color="auto" w:fill="FFFFFF"/>
            <w:vAlign w:val="center"/>
          </w:tcPr>
          <w:p w14:paraId="486892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thị tr</w:t>
            </w:r>
            <w:r w:rsidRPr="00152208">
              <w:rPr>
                <w:rFonts w:ascii="Arial" w:hAnsi="Arial" w:cs="Arial"/>
                <w:sz w:val="20"/>
                <w:szCs w:val="20"/>
                <w:lang w:val="en-US"/>
              </w:rPr>
              <w:t>ấ</w:t>
            </w:r>
            <w:r w:rsidRPr="00152208">
              <w:rPr>
                <w:rFonts w:ascii="Arial" w:hAnsi="Arial" w:cs="Arial"/>
                <w:sz w:val="20"/>
                <w:szCs w:val="20"/>
              </w:rPr>
              <w:t>n</w:t>
            </w:r>
          </w:p>
        </w:tc>
        <w:tc>
          <w:tcPr>
            <w:tcW w:w="169" w:type="pct"/>
            <w:tcBorders>
              <w:top w:val="single" w:sz="4" w:space="0" w:color="auto"/>
              <w:left w:val="single" w:sz="4" w:space="0" w:color="auto"/>
              <w:bottom w:val="single" w:sz="4" w:space="0" w:color="auto"/>
              <w:right w:val="nil"/>
            </w:tcBorders>
            <w:shd w:val="clear" w:color="auto" w:fill="FFFFFF"/>
            <w:vAlign w:val="center"/>
          </w:tcPr>
          <w:p w14:paraId="6ECB7CDF"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0F8259B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6B7BDA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1F4A90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20481AD"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41EF9C6B"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0509528"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4E76E2AB"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41E28A5F"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2AE3269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74C6504"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78CC3573"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4D2B654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4DA23C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F9C275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749F2E51" w14:textId="77777777" w:rsidR="0011507F" w:rsidRPr="00152208" w:rsidRDefault="0011507F" w:rsidP="0011507F">
            <w:pPr>
              <w:spacing w:before="120"/>
              <w:jc w:val="center"/>
              <w:rPr>
                <w:rFonts w:ascii="Arial" w:hAnsi="Arial" w:cs="Arial"/>
                <w:sz w:val="20"/>
                <w:szCs w:val="20"/>
              </w:rPr>
            </w:pPr>
          </w:p>
        </w:tc>
      </w:tr>
      <w:tr w:rsidR="0011507F" w:rsidRPr="00152208" w14:paraId="2DECECC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14673E5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7CE3ED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Cán bộ kh</w:t>
            </w:r>
            <w:r w:rsidRPr="00152208">
              <w:rPr>
                <w:rFonts w:ascii="Arial" w:hAnsi="Arial" w:cs="Arial"/>
                <w:sz w:val="20"/>
                <w:szCs w:val="20"/>
                <w:lang w:val="en-US"/>
              </w:rPr>
              <w:t>ô</w:t>
            </w:r>
            <w:r w:rsidRPr="00152208">
              <w:rPr>
                <w:rFonts w:ascii="Arial" w:hAnsi="Arial" w:cs="Arial"/>
                <w:sz w:val="20"/>
                <w:szCs w:val="20"/>
              </w:rPr>
              <w:t>ng chuyên trách cấp x</w:t>
            </w:r>
            <w:r w:rsidRPr="00152208">
              <w:rPr>
                <w:rFonts w:ascii="Arial" w:hAnsi="Arial" w:cs="Arial"/>
                <w:sz w:val="20"/>
                <w:szCs w:val="20"/>
                <w:lang w:val="en-US"/>
              </w:rPr>
              <w:t>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E4E2F74"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387F2B1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1A4E2C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D9DBD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774CD6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76F7D85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D347357"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0039A31B"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3E32F5C3"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40B011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7535FA57"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32D1C8C7"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51046CC"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C78C50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02C150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62FAC2C" w14:textId="77777777" w:rsidR="0011507F" w:rsidRPr="00152208" w:rsidRDefault="0011507F" w:rsidP="0011507F">
            <w:pPr>
              <w:spacing w:before="120"/>
              <w:jc w:val="center"/>
              <w:rPr>
                <w:rFonts w:ascii="Arial" w:hAnsi="Arial" w:cs="Arial"/>
                <w:sz w:val="20"/>
                <w:szCs w:val="20"/>
              </w:rPr>
            </w:pPr>
          </w:p>
        </w:tc>
      </w:tr>
      <w:tr w:rsidR="0011507F" w:rsidRPr="00152208" w14:paraId="035A2CE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75444B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803441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Hợp tác x</w:t>
            </w:r>
            <w:r w:rsidRPr="00152208">
              <w:rPr>
                <w:rFonts w:ascii="Arial" w:hAnsi="Arial" w:cs="Arial"/>
                <w:sz w:val="20"/>
                <w:szCs w:val="20"/>
                <w:lang w:val="en-US"/>
              </w:rPr>
              <w:t>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05755F6"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018975A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173D68C"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3FA7FE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C093AA9"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691C4C02"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7D9CCC61"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03599569"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EC58D7A"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1BD13ADE"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44CC1D4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658D1E30"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1CC0402"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AC2A22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7D2D14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DB3BCAE" w14:textId="77777777" w:rsidR="0011507F" w:rsidRPr="00152208" w:rsidRDefault="0011507F" w:rsidP="0011507F">
            <w:pPr>
              <w:spacing w:before="120"/>
              <w:jc w:val="center"/>
              <w:rPr>
                <w:rFonts w:ascii="Arial" w:hAnsi="Arial" w:cs="Arial"/>
                <w:sz w:val="20"/>
                <w:szCs w:val="20"/>
              </w:rPr>
            </w:pPr>
          </w:p>
        </w:tc>
      </w:tr>
      <w:tr w:rsidR="0011507F" w:rsidRPr="00152208" w14:paraId="7694997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579CE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03" w:type="pct"/>
            <w:tcBorders>
              <w:top w:val="single" w:sz="4" w:space="0" w:color="auto"/>
              <w:left w:val="single" w:sz="4" w:space="0" w:color="auto"/>
              <w:bottom w:val="single" w:sz="4" w:space="0" w:color="auto"/>
              <w:right w:val="nil"/>
            </w:tcBorders>
            <w:shd w:val="clear" w:color="auto" w:fill="FFFFFF"/>
            <w:vAlign w:val="center"/>
          </w:tcPr>
          <w:p w14:paraId="1CEDEE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169" w:type="pct"/>
            <w:tcBorders>
              <w:top w:val="single" w:sz="4" w:space="0" w:color="auto"/>
              <w:left w:val="single" w:sz="4" w:space="0" w:color="auto"/>
              <w:bottom w:val="single" w:sz="4" w:space="0" w:color="auto"/>
              <w:right w:val="nil"/>
            </w:tcBorders>
            <w:shd w:val="clear" w:color="auto" w:fill="FFFFFF"/>
            <w:vAlign w:val="center"/>
          </w:tcPr>
          <w:p w14:paraId="6EEEC00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5848D38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CE7FB45"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6A9F715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1CCDAD3"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2AF3828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5AE45A61"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056C0F16"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D8B7C49"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0B2BC654"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296434C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04494283"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09894002"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71694AD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F690A3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2BB9162D" w14:textId="77777777" w:rsidR="0011507F" w:rsidRPr="00152208" w:rsidRDefault="0011507F" w:rsidP="0011507F">
            <w:pPr>
              <w:spacing w:before="120"/>
              <w:jc w:val="center"/>
              <w:rPr>
                <w:rFonts w:ascii="Arial" w:hAnsi="Arial" w:cs="Arial"/>
                <w:sz w:val="20"/>
                <w:szCs w:val="20"/>
              </w:rPr>
            </w:pPr>
          </w:p>
        </w:tc>
      </w:tr>
      <w:tr w:rsidR="0011507F" w:rsidRPr="00152208" w14:paraId="6BC1334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DD0FB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03" w:type="pct"/>
            <w:tcBorders>
              <w:top w:val="single" w:sz="4" w:space="0" w:color="auto"/>
              <w:left w:val="single" w:sz="4" w:space="0" w:color="auto"/>
              <w:bottom w:val="single" w:sz="4" w:space="0" w:color="auto"/>
              <w:right w:val="nil"/>
            </w:tcBorders>
            <w:shd w:val="clear" w:color="auto" w:fill="FFFFFF"/>
            <w:vAlign w:val="center"/>
          </w:tcPr>
          <w:p w14:paraId="154A1BE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w:t>
            </w:r>
            <w:r w:rsidRPr="00152208">
              <w:rPr>
                <w:rFonts w:ascii="Arial" w:hAnsi="Arial" w:cs="Arial"/>
                <w:sz w:val="20"/>
                <w:szCs w:val="20"/>
                <w:lang w:val="en-US"/>
              </w:rPr>
              <w:t>,</w:t>
            </w:r>
            <w:r w:rsidRPr="00152208">
              <w:rPr>
                <w:rFonts w:ascii="Arial" w:hAnsi="Arial" w:cs="Arial"/>
                <w:sz w:val="20"/>
                <w:szCs w:val="20"/>
              </w:rPr>
              <w:t xml:space="preserve"> tổ hợp tác, CN</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71D333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164213E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0025FBC"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61F687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DF78DC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0D06C5F7"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57E550D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135A7C0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155F0EB"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290813F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35F25467"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C9CC850"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5BD7730"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209222E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152208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66B5E93A" w14:textId="77777777" w:rsidR="0011507F" w:rsidRPr="00152208" w:rsidRDefault="0011507F" w:rsidP="0011507F">
            <w:pPr>
              <w:spacing w:before="120"/>
              <w:jc w:val="center"/>
              <w:rPr>
                <w:rFonts w:ascii="Arial" w:hAnsi="Arial" w:cs="Arial"/>
                <w:sz w:val="20"/>
                <w:szCs w:val="20"/>
              </w:rPr>
            </w:pPr>
          </w:p>
        </w:tc>
      </w:tr>
      <w:tr w:rsidR="0011507F" w:rsidRPr="00152208" w14:paraId="7135778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DD9297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03" w:type="pct"/>
            <w:tcBorders>
              <w:top w:val="single" w:sz="4" w:space="0" w:color="auto"/>
              <w:left w:val="single" w:sz="4" w:space="0" w:color="auto"/>
              <w:bottom w:val="single" w:sz="4" w:space="0" w:color="auto"/>
              <w:right w:val="nil"/>
            </w:tcBorders>
            <w:shd w:val="clear" w:color="auto" w:fill="FFFFFF"/>
            <w:vAlign w:val="center"/>
          </w:tcPr>
          <w:p w14:paraId="3F19CCF8"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Khác</w:t>
            </w:r>
            <w:r w:rsidRPr="00152208">
              <w:rPr>
                <w:rFonts w:ascii="Arial" w:hAnsi="Arial" w:cs="Arial"/>
                <w:sz w:val="20"/>
                <w:szCs w:val="20"/>
                <w:lang w:val="en-US"/>
              </w:rPr>
              <w:t>………..</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BD92C38"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3582504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34EE898"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653DF48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4DA8256"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DC6E5E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726F6FEA"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8255467"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B23B895"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746CD257"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0DCE45E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3D5B5600"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3FF1D9B"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D1FBAD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54ED95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1CF4AA49" w14:textId="77777777" w:rsidR="0011507F" w:rsidRPr="00152208" w:rsidRDefault="0011507F" w:rsidP="0011507F">
            <w:pPr>
              <w:spacing w:before="120"/>
              <w:jc w:val="center"/>
              <w:rPr>
                <w:rFonts w:ascii="Arial" w:hAnsi="Arial" w:cs="Arial"/>
                <w:sz w:val="20"/>
                <w:szCs w:val="20"/>
              </w:rPr>
            </w:pPr>
          </w:p>
        </w:tc>
      </w:tr>
      <w:tr w:rsidR="0011507F" w:rsidRPr="00152208" w14:paraId="1D9B234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B375B0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w:t>
            </w:r>
          </w:p>
        </w:tc>
        <w:tc>
          <w:tcPr>
            <w:tcW w:w="803" w:type="pct"/>
            <w:tcBorders>
              <w:top w:val="single" w:sz="4" w:space="0" w:color="auto"/>
              <w:left w:val="single" w:sz="4" w:space="0" w:color="auto"/>
              <w:bottom w:val="single" w:sz="4" w:space="0" w:color="auto"/>
              <w:right w:val="nil"/>
            </w:tcBorders>
            <w:shd w:val="clear" w:color="auto" w:fill="FFFFFF"/>
            <w:vAlign w:val="center"/>
          </w:tcPr>
          <w:p w14:paraId="05ACAF82"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BẢO HIỂM TNLĐ, BNN</w:t>
            </w:r>
          </w:p>
        </w:tc>
        <w:tc>
          <w:tcPr>
            <w:tcW w:w="169" w:type="pct"/>
            <w:tcBorders>
              <w:top w:val="single" w:sz="4" w:space="0" w:color="auto"/>
              <w:left w:val="single" w:sz="4" w:space="0" w:color="auto"/>
              <w:bottom w:val="single" w:sz="4" w:space="0" w:color="auto"/>
              <w:right w:val="nil"/>
            </w:tcBorders>
            <w:shd w:val="clear" w:color="auto" w:fill="FFFFFF"/>
            <w:vAlign w:val="center"/>
          </w:tcPr>
          <w:p w14:paraId="4CD5C107"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3F5B093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27DCE30"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4F5BD24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09F4C55"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4A401E7D"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8DE7170"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8B288D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64396272"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0882994B"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153F789D"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3F02D283"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6A52BD42"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03338CB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BAAB02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0E34E0A7" w14:textId="77777777" w:rsidR="0011507F" w:rsidRPr="00152208" w:rsidRDefault="0011507F" w:rsidP="0011507F">
            <w:pPr>
              <w:spacing w:before="120"/>
              <w:jc w:val="center"/>
              <w:rPr>
                <w:rFonts w:ascii="Arial" w:hAnsi="Arial" w:cs="Arial"/>
                <w:sz w:val="20"/>
                <w:szCs w:val="20"/>
              </w:rPr>
            </w:pPr>
          </w:p>
        </w:tc>
      </w:tr>
      <w:tr w:rsidR="0011507F" w:rsidRPr="00152208" w14:paraId="59C6E0C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63A57F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F12DB9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17EDF0F"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2B402CE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80837EB"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4E56189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7F98FF3"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C14413C"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50175A1C"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AE8D0AB"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409A0A8F"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7093F300"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76DE4C2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491C1F1A"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56E2056E"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7F736C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1FC9C9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7310778A" w14:textId="77777777" w:rsidR="0011507F" w:rsidRPr="00152208" w:rsidRDefault="0011507F" w:rsidP="0011507F">
            <w:pPr>
              <w:spacing w:before="120"/>
              <w:jc w:val="center"/>
              <w:rPr>
                <w:rFonts w:ascii="Arial" w:hAnsi="Arial" w:cs="Arial"/>
                <w:sz w:val="20"/>
                <w:szCs w:val="20"/>
              </w:rPr>
            </w:pPr>
          </w:p>
        </w:tc>
      </w:tr>
      <w:tr w:rsidR="0011507F" w:rsidRPr="00152208" w14:paraId="3A2AE8E3"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DAAA8BC" w14:textId="77777777" w:rsidR="0011507F" w:rsidRPr="00152208" w:rsidRDefault="0011507F" w:rsidP="0011507F">
            <w:pPr>
              <w:spacing w:before="120"/>
              <w:jc w:val="center"/>
              <w:rPr>
                <w:rFonts w:ascii="Arial" w:hAnsi="Arial" w:cs="Arial"/>
                <w:sz w:val="20"/>
                <w:szCs w:val="20"/>
              </w:rPr>
            </w:pPr>
          </w:p>
        </w:tc>
        <w:tc>
          <w:tcPr>
            <w:tcW w:w="803" w:type="pct"/>
            <w:tcBorders>
              <w:top w:val="single" w:sz="4" w:space="0" w:color="auto"/>
              <w:left w:val="single" w:sz="4" w:space="0" w:color="auto"/>
              <w:bottom w:val="single" w:sz="4" w:space="0" w:color="auto"/>
              <w:right w:val="nil"/>
            </w:tcBorders>
            <w:shd w:val="clear" w:color="auto" w:fill="FFFFFF"/>
            <w:vAlign w:val="center"/>
          </w:tcPr>
          <w:p w14:paraId="5717F7B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A</w:t>
            </w:r>
          </w:p>
        </w:tc>
        <w:tc>
          <w:tcPr>
            <w:tcW w:w="169" w:type="pct"/>
            <w:tcBorders>
              <w:top w:val="single" w:sz="4" w:space="0" w:color="auto"/>
              <w:left w:val="single" w:sz="4" w:space="0" w:color="auto"/>
              <w:bottom w:val="single" w:sz="4" w:space="0" w:color="auto"/>
              <w:right w:val="nil"/>
            </w:tcBorders>
            <w:shd w:val="clear" w:color="auto" w:fill="FFFFFF"/>
            <w:vAlign w:val="center"/>
          </w:tcPr>
          <w:p w14:paraId="4D87AD0E"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6906D00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5682DA8"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48AC62F1"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85C9A6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339B6B7B"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6C772B44"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2C3CAE3"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C4B319F"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0BBB5B5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2DAC8D8C"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4FBF0561"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6E3E4C0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66F88B8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80E91B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11F9E09F" w14:textId="77777777" w:rsidR="0011507F" w:rsidRPr="00152208" w:rsidRDefault="0011507F" w:rsidP="0011507F">
            <w:pPr>
              <w:spacing w:before="120"/>
              <w:jc w:val="center"/>
              <w:rPr>
                <w:rFonts w:ascii="Arial" w:hAnsi="Arial" w:cs="Arial"/>
                <w:sz w:val="20"/>
                <w:szCs w:val="20"/>
              </w:rPr>
            </w:pPr>
          </w:p>
        </w:tc>
      </w:tr>
      <w:tr w:rsidR="0011507F" w:rsidRPr="00152208" w14:paraId="5CAF62FB"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1B351DFD" w14:textId="77777777" w:rsidR="0011507F" w:rsidRPr="00152208" w:rsidRDefault="0011507F" w:rsidP="0011507F">
            <w:pPr>
              <w:spacing w:before="120"/>
              <w:jc w:val="center"/>
              <w:rPr>
                <w:rFonts w:ascii="Arial" w:hAnsi="Arial" w:cs="Arial"/>
                <w:sz w:val="20"/>
                <w:szCs w:val="20"/>
              </w:rPr>
            </w:pPr>
          </w:p>
        </w:tc>
        <w:tc>
          <w:tcPr>
            <w:tcW w:w="803" w:type="pct"/>
            <w:tcBorders>
              <w:top w:val="single" w:sz="4" w:space="0" w:color="auto"/>
              <w:left w:val="single" w:sz="4" w:space="0" w:color="auto"/>
              <w:bottom w:val="single" w:sz="4" w:space="0" w:color="auto"/>
              <w:right w:val="nil"/>
            </w:tcBorders>
            <w:shd w:val="clear" w:color="auto" w:fill="FFFFFF"/>
            <w:vAlign w:val="center"/>
          </w:tcPr>
          <w:p w14:paraId="5FCC3E5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B</w:t>
            </w:r>
          </w:p>
        </w:tc>
        <w:tc>
          <w:tcPr>
            <w:tcW w:w="169" w:type="pct"/>
            <w:tcBorders>
              <w:top w:val="single" w:sz="4" w:space="0" w:color="auto"/>
              <w:left w:val="single" w:sz="4" w:space="0" w:color="auto"/>
              <w:bottom w:val="single" w:sz="4" w:space="0" w:color="auto"/>
              <w:right w:val="nil"/>
            </w:tcBorders>
            <w:shd w:val="clear" w:color="auto" w:fill="FFFFFF"/>
            <w:vAlign w:val="center"/>
          </w:tcPr>
          <w:p w14:paraId="39814C4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3057249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A24946C"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085EB09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3A9D4B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5526958"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5A007EC"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75CAFF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79D87325"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7FC64467"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743B2E42"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1D6A8A26"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B428423"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61D3EC4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A1B8D0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2DFCF77E" w14:textId="77777777" w:rsidR="0011507F" w:rsidRPr="00152208" w:rsidRDefault="0011507F" w:rsidP="0011507F">
            <w:pPr>
              <w:spacing w:before="120"/>
              <w:jc w:val="center"/>
              <w:rPr>
                <w:rFonts w:ascii="Arial" w:hAnsi="Arial" w:cs="Arial"/>
                <w:sz w:val="20"/>
                <w:szCs w:val="20"/>
              </w:rPr>
            </w:pPr>
          </w:p>
        </w:tc>
      </w:tr>
      <w:tr w:rsidR="0011507F" w:rsidRPr="00152208" w14:paraId="58AAA1C0"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4F75189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A3D37C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ngoài</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9921F8A"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5D0E53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9F596F0"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0DAC650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9ADAB3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068D603B"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78B15A5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46E3FAE6"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331D190E"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7E56FD3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A3CD343"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3A8198AB"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8CA9E1B"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0203E5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00347F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78EDDFAB" w14:textId="77777777" w:rsidR="0011507F" w:rsidRPr="00152208" w:rsidRDefault="0011507F" w:rsidP="0011507F">
            <w:pPr>
              <w:spacing w:before="120"/>
              <w:jc w:val="center"/>
              <w:rPr>
                <w:rFonts w:ascii="Arial" w:hAnsi="Arial" w:cs="Arial"/>
                <w:sz w:val="20"/>
                <w:szCs w:val="20"/>
              </w:rPr>
            </w:pPr>
          </w:p>
        </w:tc>
      </w:tr>
      <w:tr w:rsidR="0011507F" w:rsidRPr="00152208" w14:paraId="35F121F2"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50C1B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C8F201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9CE83BE"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02A1001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58E4E8B"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6F682DE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AB69838"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9FA5BF6"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34A6A803"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7888450A"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ECD9B8D"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50D54112"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202E2901"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5E7E08F"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4B9E9595"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DDD417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C25E90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656A3145" w14:textId="77777777" w:rsidR="0011507F" w:rsidRPr="00152208" w:rsidRDefault="0011507F" w:rsidP="0011507F">
            <w:pPr>
              <w:spacing w:before="120"/>
              <w:jc w:val="center"/>
              <w:rPr>
                <w:rFonts w:ascii="Arial" w:hAnsi="Arial" w:cs="Arial"/>
                <w:sz w:val="20"/>
                <w:szCs w:val="20"/>
              </w:rPr>
            </w:pPr>
          </w:p>
        </w:tc>
      </w:tr>
      <w:tr w:rsidR="0011507F" w:rsidRPr="00152208" w14:paraId="124C14CE"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7EB020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03" w:type="pct"/>
            <w:tcBorders>
              <w:top w:val="single" w:sz="4" w:space="0" w:color="auto"/>
              <w:left w:val="single" w:sz="4" w:space="0" w:color="auto"/>
              <w:bottom w:val="single" w:sz="4" w:space="0" w:color="auto"/>
              <w:right w:val="nil"/>
            </w:tcBorders>
            <w:shd w:val="clear" w:color="auto" w:fill="FFFFFF"/>
            <w:vAlign w:val="center"/>
          </w:tcPr>
          <w:p w14:paraId="45E5257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w:t>
            </w:r>
            <w:r w:rsidRPr="00152208">
              <w:rPr>
                <w:rFonts w:ascii="Arial" w:hAnsi="Arial" w:cs="Arial"/>
                <w:sz w:val="20"/>
                <w:szCs w:val="20"/>
                <w:lang w:val="en-US"/>
              </w:rPr>
              <w:t>à</w:t>
            </w:r>
            <w:r w:rsidRPr="00152208">
              <w:rPr>
                <w:rFonts w:ascii="Arial" w:hAnsi="Arial" w:cs="Arial"/>
                <w:sz w:val="20"/>
                <w:szCs w:val="20"/>
              </w:rPr>
              <w:t>nh ch</w:t>
            </w:r>
            <w:r w:rsidRPr="00152208">
              <w:rPr>
                <w:rFonts w:ascii="Arial" w:hAnsi="Arial" w:cs="Arial"/>
                <w:sz w:val="20"/>
                <w:szCs w:val="20"/>
                <w:lang w:val="en-US"/>
              </w:rPr>
              <w:t>í</w:t>
            </w:r>
            <w:r w:rsidRPr="00152208">
              <w:rPr>
                <w:rFonts w:ascii="Arial" w:hAnsi="Arial" w:cs="Arial"/>
                <w:sz w:val="20"/>
                <w:szCs w:val="20"/>
              </w:rPr>
              <w:t>nh, Đ</w:t>
            </w:r>
            <w:r w:rsidRPr="00152208">
              <w:rPr>
                <w:rFonts w:ascii="Arial" w:hAnsi="Arial" w:cs="Arial"/>
                <w:sz w:val="20"/>
                <w:szCs w:val="20"/>
                <w:lang w:val="en-US"/>
              </w:rPr>
              <w:t>ả</w:t>
            </w:r>
            <w:r w:rsidRPr="00152208">
              <w:rPr>
                <w:rFonts w:ascii="Arial" w:hAnsi="Arial" w:cs="Arial"/>
                <w:sz w:val="20"/>
                <w:szCs w:val="20"/>
              </w:rPr>
              <w:t xml:space="preserve">ng, </w:t>
            </w:r>
            <w:r w:rsidRPr="00152208">
              <w:rPr>
                <w:rFonts w:ascii="Arial" w:hAnsi="Arial" w:cs="Arial"/>
                <w:sz w:val="20"/>
                <w:szCs w:val="20"/>
                <w:lang w:val="en-US"/>
              </w:rPr>
              <w:t>đoàn thể</w:t>
            </w:r>
          </w:p>
        </w:tc>
        <w:tc>
          <w:tcPr>
            <w:tcW w:w="169" w:type="pct"/>
            <w:tcBorders>
              <w:top w:val="single" w:sz="4" w:space="0" w:color="auto"/>
              <w:left w:val="single" w:sz="4" w:space="0" w:color="auto"/>
              <w:bottom w:val="single" w:sz="4" w:space="0" w:color="auto"/>
              <w:right w:val="nil"/>
            </w:tcBorders>
            <w:shd w:val="clear" w:color="auto" w:fill="FFFFFF"/>
            <w:vAlign w:val="center"/>
          </w:tcPr>
          <w:p w14:paraId="02DA22D1"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0576595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84DEE9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50C6159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A374C82"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67F091F"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28DA156"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E732720"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2B0CA06"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23430207"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5CB182B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0F0547D"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EE6071E"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9ABDD3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7152869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0601E8C9" w14:textId="77777777" w:rsidR="0011507F" w:rsidRPr="00152208" w:rsidRDefault="0011507F" w:rsidP="0011507F">
            <w:pPr>
              <w:spacing w:before="120"/>
              <w:jc w:val="center"/>
              <w:rPr>
                <w:rFonts w:ascii="Arial" w:hAnsi="Arial" w:cs="Arial"/>
                <w:sz w:val="20"/>
                <w:szCs w:val="20"/>
              </w:rPr>
            </w:pPr>
          </w:p>
        </w:tc>
      </w:tr>
      <w:tr w:rsidR="0011507F" w:rsidRPr="00152208" w14:paraId="0A6F81C0"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0BC6D5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03" w:type="pct"/>
            <w:tcBorders>
              <w:top w:val="single" w:sz="4" w:space="0" w:color="auto"/>
              <w:left w:val="single" w:sz="4" w:space="0" w:color="auto"/>
              <w:bottom w:val="single" w:sz="4" w:space="0" w:color="auto"/>
              <w:right w:val="nil"/>
            </w:tcBorders>
            <w:shd w:val="clear" w:color="auto" w:fill="FFFFFF"/>
            <w:vAlign w:val="center"/>
          </w:tcPr>
          <w:p w14:paraId="65FEADE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66228AB"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2EBF195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43BE3C3"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389DA2C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27A9EB6"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05276D9C"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54A4A3B5"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4B292CC5"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5A76F7D"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036CD3C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0105F43B"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5C773AF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651E3D7E"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542A0AA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6BE86B0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E5E159A" w14:textId="77777777" w:rsidR="0011507F" w:rsidRPr="00152208" w:rsidRDefault="0011507F" w:rsidP="0011507F">
            <w:pPr>
              <w:spacing w:before="120"/>
              <w:jc w:val="center"/>
              <w:rPr>
                <w:rFonts w:ascii="Arial" w:hAnsi="Arial" w:cs="Arial"/>
                <w:sz w:val="20"/>
                <w:szCs w:val="20"/>
              </w:rPr>
            </w:pPr>
          </w:p>
        </w:tc>
      </w:tr>
      <w:tr w:rsidR="0011507F" w:rsidRPr="00152208" w14:paraId="6668C6D6"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72D15D3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03" w:type="pct"/>
            <w:tcBorders>
              <w:top w:val="single" w:sz="4" w:space="0" w:color="auto"/>
              <w:left w:val="single" w:sz="4" w:space="0" w:color="auto"/>
              <w:bottom w:val="single" w:sz="4" w:space="0" w:color="auto"/>
              <w:right w:val="nil"/>
            </w:tcBorders>
            <w:shd w:val="clear" w:color="auto" w:fill="FFFFFF"/>
            <w:vAlign w:val="center"/>
          </w:tcPr>
          <w:p w14:paraId="64F114B7"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Xã</w:t>
            </w:r>
            <w:r w:rsidRPr="00152208">
              <w:rPr>
                <w:rFonts w:ascii="Arial" w:hAnsi="Arial" w:cs="Arial"/>
                <w:sz w:val="20"/>
                <w:szCs w:val="20"/>
              </w:rPr>
              <w:t xml:space="preserve">, phường, </w:t>
            </w:r>
            <w:r w:rsidRPr="00152208">
              <w:rPr>
                <w:rFonts w:ascii="Arial" w:hAnsi="Arial" w:cs="Arial"/>
                <w:sz w:val="20"/>
                <w:szCs w:val="20"/>
                <w:lang w:val="en-US"/>
              </w:rPr>
              <w:t>thị trấn</w:t>
            </w:r>
          </w:p>
        </w:tc>
        <w:tc>
          <w:tcPr>
            <w:tcW w:w="169" w:type="pct"/>
            <w:tcBorders>
              <w:top w:val="single" w:sz="4" w:space="0" w:color="auto"/>
              <w:left w:val="single" w:sz="4" w:space="0" w:color="auto"/>
              <w:bottom w:val="single" w:sz="4" w:space="0" w:color="auto"/>
              <w:right w:val="nil"/>
            </w:tcBorders>
            <w:shd w:val="clear" w:color="auto" w:fill="FFFFFF"/>
            <w:vAlign w:val="center"/>
          </w:tcPr>
          <w:p w14:paraId="0FB48A5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1C2B3D7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1E1B14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0A59FF3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9A039A5"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2D03AEB"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9712A4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256ED422"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27CCF1FF"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7C6C8EB6"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BABDC78"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3B35C747"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92AC6FC"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920835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F5C947A"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6DB8D24D" w14:textId="77777777" w:rsidR="0011507F" w:rsidRPr="00152208" w:rsidRDefault="0011507F" w:rsidP="0011507F">
            <w:pPr>
              <w:spacing w:before="120"/>
              <w:jc w:val="center"/>
              <w:rPr>
                <w:rFonts w:ascii="Arial" w:hAnsi="Arial" w:cs="Arial"/>
                <w:sz w:val="20"/>
                <w:szCs w:val="20"/>
              </w:rPr>
            </w:pPr>
          </w:p>
        </w:tc>
      </w:tr>
      <w:tr w:rsidR="0011507F" w:rsidRPr="00152208" w14:paraId="67F09F1F"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5CA0EB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03" w:type="pct"/>
            <w:tcBorders>
              <w:top w:val="single" w:sz="4" w:space="0" w:color="auto"/>
              <w:left w:val="single" w:sz="4" w:space="0" w:color="auto"/>
              <w:bottom w:val="single" w:sz="4" w:space="0" w:color="auto"/>
              <w:right w:val="nil"/>
            </w:tcBorders>
            <w:shd w:val="clear" w:color="auto" w:fill="FFFFFF"/>
            <w:vAlign w:val="center"/>
          </w:tcPr>
          <w:p w14:paraId="24689C8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Cán bộ không chuyên trách cấp x</w:t>
            </w:r>
            <w:r w:rsidRPr="00152208">
              <w:rPr>
                <w:rFonts w:ascii="Arial" w:hAnsi="Arial" w:cs="Arial"/>
                <w:sz w:val="20"/>
                <w:szCs w:val="20"/>
                <w:lang w:val="en-US"/>
              </w:rPr>
              <w:t>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C4A2E47"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24DE32F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B55C0A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3CDF80E"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FB1FBF1"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A1B11A2"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5B805FD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6E8F1AC"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118C5364"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F67D920"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5E018A7F"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7C2B1D3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D0D13E9"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9C1A36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4A613B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624E110A" w14:textId="77777777" w:rsidR="0011507F" w:rsidRPr="00152208" w:rsidRDefault="0011507F" w:rsidP="0011507F">
            <w:pPr>
              <w:spacing w:before="120"/>
              <w:jc w:val="center"/>
              <w:rPr>
                <w:rFonts w:ascii="Arial" w:hAnsi="Arial" w:cs="Arial"/>
                <w:sz w:val="20"/>
                <w:szCs w:val="20"/>
              </w:rPr>
            </w:pPr>
          </w:p>
        </w:tc>
      </w:tr>
      <w:tr w:rsidR="0011507F" w:rsidRPr="00152208" w14:paraId="7358606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151557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03" w:type="pct"/>
            <w:tcBorders>
              <w:top w:val="single" w:sz="4" w:space="0" w:color="auto"/>
              <w:left w:val="single" w:sz="4" w:space="0" w:color="auto"/>
              <w:bottom w:val="single" w:sz="4" w:space="0" w:color="auto"/>
              <w:right w:val="nil"/>
            </w:tcBorders>
            <w:shd w:val="clear" w:color="auto" w:fill="FFFFFF"/>
            <w:vAlign w:val="center"/>
          </w:tcPr>
          <w:p w14:paraId="6EBA8CE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Hợp </w:t>
            </w:r>
            <w:r w:rsidRPr="00152208">
              <w:rPr>
                <w:rFonts w:ascii="Arial" w:hAnsi="Arial" w:cs="Arial"/>
                <w:sz w:val="20"/>
                <w:szCs w:val="20"/>
                <w:lang w:val="en-US"/>
              </w:rPr>
              <w:t>t</w:t>
            </w:r>
            <w:r w:rsidRPr="00152208">
              <w:rPr>
                <w:rFonts w:ascii="Arial" w:hAnsi="Arial" w:cs="Arial"/>
                <w:sz w:val="20"/>
                <w:szCs w:val="20"/>
              </w:rPr>
              <w:t>ác xã</w:t>
            </w:r>
          </w:p>
        </w:tc>
        <w:tc>
          <w:tcPr>
            <w:tcW w:w="169" w:type="pct"/>
            <w:tcBorders>
              <w:top w:val="single" w:sz="4" w:space="0" w:color="auto"/>
              <w:left w:val="single" w:sz="4" w:space="0" w:color="auto"/>
              <w:bottom w:val="single" w:sz="4" w:space="0" w:color="auto"/>
              <w:right w:val="nil"/>
            </w:tcBorders>
            <w:shd w:val="clear" w:color="auto" w:fill="FFFFFF"/>
            <w:vAlign w:val="center"/>
          </w:tcPr>
          <w:p w14:paraId="05BC76AD"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2A218EF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4762B1D"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460D6C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21C183D"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7ADA9960"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2F3AE113"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00D970A5"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30C31C25"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81B85BE"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2E6A83E"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45D14F5B"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09DE2111"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29A735D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EC9101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27BD2F2" w14:textId="77777777" w:rsidR="0011507F" w:rsidRPr="00152208" w:rsidRDefault="0011507F" w:rsidP="0011507F">
            <w:pPr>
              <w:spacing w:before="120"/>
              <w:jc w:val="center"/>
              <w:rPr>
                <w:rFonts w:ascii="Arial" w:hAnsi="Arial" w:cs="Arial"/>
                <w:sz w:val="20"/>
                <w:szCs w:val="20"/>
              </w:rPr>
            </w:pPr>
          </w:p>
        </w:tc>
      </w:tr>
      <w:tr w:rsidR="0011507F" w:rsidRPr="00152208" w14:paraId="7853DF07"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07775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03" w:type="pct"/>
            <w:tcBorders>
              <w:top w:val="single" w:sz="4" w:space="0" w:color="auto"/>
              <w:left w:val="single" w:sz="4" w:space="0" w:color="auto"/>
              <w:bottom w:val="single" w:sz="4" w:space="0" w:color="auto"/>
              <w:right w:val="nil"/>
            </w:tcBorders>
            <w:shd w:val="clear" w:color="auto" w:fill="FFFFFF"/>
            <w:vAlign w:val="center"/>
          </w:tcPr>
          <w:p w14:paraId="21E1F72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169" w:type="pct"/>
            <w:tcBorders>
              <w:top w:val="single" w:sz="4" w:space="0" w:color="auto"/>
              <w:left w:val="single" w:sz="4" w:space="0" w:color="auto"/>
              <w:bottom w:val="single" w:sz="4" w:space="0" w:color="auto"/>
              <w:right w:val="nil"/>
            </w:tcBorders>
            <w:shd w:val="clear" w:color="auto" w:fill="FFFFFF"/>
            <w:vAlign w:val="center"/>
          </w:tcPr>
          <w:p w14:paraId="74D2567F"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444D381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16E21EC"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59184AD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3FB76AB"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310434D2"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096B26B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EB83C4C"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2CEE344F"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4959888D"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0AD85880"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8C7E0B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704D1DB"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2EF37E5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E41FFB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4FC9102" w14:textId="77777777" w:rsidR="0011507F" w:rsidRPr="00152208" w:rsidRDefault="0011507F" w:rsidP="0011507F">
            <w:pPr>
              <w:spacing w:before="120"/>
              <w:jc w:val="center"/>
              <w:rPr>
                <w:rFonts w:ascii="Arial" w:hAnsi="Arial" w:cs="Arial"/>
                <w:sz w:val="20"/>
                <w:szCs w:val="20"/>
              </w:rPr>
            </w:pPr>
          </w:p>
        </w:tc>
      </w:tr>
      <w:tr w:rsidR="0011507F" w:rsidRPr="00152208" w14:paraId="769E3721"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449FFF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03" w:type="pct"/>
            <w:tcBorders>
              <w:top w:val="single" w:sz="4" w:space="0" w:color="auto"/>
              <w:left w:val="single" w:sz="4" w:space="0" w:color="auto"/>
              <w:bottom w:val="single" w:sz="4" w:space="0" w:color="auto"/>
              <w:right w:val="nil"/>
            </w:tcBorders>
            <w:shd w:val="clear" w:color="auto" w:fill="FFFFFF"/>
            <w:vAlign w:val="center"/>
          </w:tcPr>
          <w:p w14:paraId="491C001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w:t>
            </w:r>
            <w:r w:rsidRPr="00152208">
              <w:rPr>
                <w:rFonts w:ascii="Arial" w:hAnsi="Arial" w:cs="Arial"/>
                <w:sz w:val="20"/>
                <w:szCs w:val="20"/>
                <w:lang w:val="en-US"/>
              </w:rPr>
              <w:t>ể</w:t>
            </w:r>
            <w:r w:rsidRPr="00152208">
              <w:rPr>
                <w:rFonts w:ascii="Arial" w:hAnsi="Arial" w:cs="Arial"/>
                <w:sz w:val="20"/>
                <w:szCs w:val="20"/>
              </w:rPr>
              <w:t>, t</w:t>
            </w:r>
            <w:r w:rsidRPr="00152208">
              <w:rPr>
                <w:rFonts w:ascii="Arial" w:hAnsi="Arial" w:cs="Arial"/>
                <w:sz w:val="20"/>
                <w:szCs w:val="20"/>
                <w:lang w:val="en-US"/>
              </w:rPr>
              <w:t>ổ</w:t>
            </w:r>
            <w:r w:rsidRPr="00152208">
              <w:rPr>
                <w:rFonts w:ascii="Arial" w:hAnsi="Arial" w:cs="Arial"/>
                <w:sz w:val="20"/>
                <w:szCs w:val="20"/>
              </w:rPr>
              <w:t xml:space="preserve"> hợp t</w:t>
            </w:r>
            <w:r w:rsidRPr="00152208">
              <w:rPr>
                <w:rFonts w:ascii="Arial" w:hAnsi="Arial" w:cs="Arial"/>
                <w:sz w:val="20"/>
                <w:szCs w:val="20"/>
                <w:lang w:val="en-US"/>
              </w:rPr>
              <w:t>á</w:t>
            </w:r>
            <w:r w:rsidRPr="00152208">
              <w:rPr>
                <w:rFonts w:ascii="Arial" w:hAnsi="Arial" w:cs="Arial"/>
                <w:sz w:val="20"/>
                <w:szCs w:val="20"/>
              </w:rPr>
              <w:t>c, CN</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23B745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4DEA806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84D9B22"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14453069"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D5EE371"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7C4841D6"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7B129C22"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13FCCC0D"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642CC066"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23DDF34E"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14CBC08B"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67A659BA"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3CD2E7A"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217CEC7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0886BA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1C97622E" w14:textId="77777777" w:rsidR="0011507F" w:rsidRPr="00152208" w:rsidRDefault="0011507F" w:rsidP="0011507F">
            <w:pPr>
              <w:spacing w:before="120"/>
              <w:jc w:val="center"/>
              <w:rPr>
                <w:rFonts w:ascii="Arial" w:hAnsi="Arial" w:cs="Arial"/>
                <w:sz w:val="20"/>
                <w:szCs w:val="20"/>
              </w:rPr>
            </w:pPr>
          </w:p>
        </w:tc>
      </w:tr>
      <w:tr w:rsidR="0011507F" w:rsidRPr="00152208" w14:paraId="35B5FDC9" w14:textId="77777777" w:rsidTr="0011507F">
        <w:tblPrEx>
          <w:tblCellMar>
            <w:top w:w="0" w:type="dxa"/>
            <w:left w:w="0" w:type="dxa"/>
            <w:bottom w:w="0" w:type="dxa"/>
            <w:right w:w="0" w:type="dxa"/>
          </w:tblCellMar>
        </w:tblPrEx>
        <w:tc>
          <w:tcPr>
            <w:tcW w:w="1270" w:type="pct"/>
            <w:gridSpan w:val="2"/>
            <w:tcBorders>
              <w:top w:val="single" w:sz="4" w:space="0" w:color="auto"/>
              <w:left w:val="single" w:sz="4" w:space="0" w:color="auto"/>
              <w:bottom w:val="single" w:sz="4" w:space="0" w:color="auto"/>
              <w:right w:val="nil"/>
            </w:tcBorders>
            <w:shd w:val="clear" w:color="auto" w:fill="FFFFFF"/>
            <w:vAlign w:val="center"/>
          </w:tcPr>
          <w:p w14:paraId="2EB5E49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cộng (A+B+C+D)</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30EB159"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35B663E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1241E3E"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51A8EB44"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58567920"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0871B046"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0C841346"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41E40D7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64E662ED"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756E1B3A"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1C1766F3"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48D53AE3"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374102AA"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540FF2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2D02755"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06819ECE" w14:textId="77777777" w:rsidR="0011507F" w:rsidRPr="00152208" w:rsidRDefault="0011507F" w:rsidP="0011507F">
            <w:pPr>
              <w:spacing w:before="120"/>
              <w:jc w:val="center"/>
              <w:rPr>
                <w:rFonts w:ascii="Arial" w:hAnsi="Arial" w:cs="Arial"/>
                <w:sz w:val="20"/>
                <w:szCs w:val="20"/>
              </w:rPr>
            </w:pPr>
          </w:p>
        </w:tc>
      </w:tr>
      <w:tr w:rsidR="0011507F" w:rsidRPr="00152208" w14:paraId="16228392"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1D5D44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E</w:t>
            </w:r>
          </w:p>
        </w:tc>
        <w:tc>
          <w:tcPr>
            <w:tcW w:w="803" w:type="pct"/>
            <w:tcBorders>
              <w:top w:val="single" w:sz="4" w:space="0" w:color="auto"/>
              <w:left w:val="single" w:sz="4" w:space="0" w:color="auto"/>
              <w:bottom w:val="single" w:sz="4" w:space="0" w:color="auto"/>
              <w:right w:val="nil"/>
            </w:tcBorders>
            <w:shd w:val="clear" w:color="auto" w:fill="FFFFFF"/>
            <w:vAlign w:val="center"/>
          </w:tcPr>
          <w:p w14:paraId="233DE1FE"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TH</w:t>
            </w:r>
            <w:r w:rsidRPr="00152208">
              <w:rPr>
                <w:rFonts w:ascii="Arial" w:hAnsi="Arial" w:cs="Arial"/>
                <w:b/>
                <w:sz w:val="20"/>
                <w:szCs w:val="20"/>
                <w:lang w:val="en-US"/>
              </w:rPr>
              <w:t xml:space="preserve">U </w:t>
            </w:r>
            <w:r w:rsidRPr="00152208">
              <w:rPr>
                <w:rFonts w:ascii="Arial" w:hAnsi="Arial" w:cs="Arial"/>
                <w:b/>
                <w:sz w:val="20"/>
                <w:szCs w:val="20"/>
              </w:rPr>
              <w:t>THỪA CHƯA PHÂN B</w:t>
            </w:r>
            <w:r w:rsidRPr="00152208">
              <w:rPr>
                <w:rFonts w:ascii="Arial" w:hAnsi="Arial" w:cs="Arial"/>
                <w:b/>
                <w:sz w:val="20"/>
                <w:szCs w:val="20"/>
                <w:lang w:val="en-US"/>
              </w:rPr>
              <w:t>Ổ</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8138F3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w:t>
            </w:r>
            <w:r w:rsidRPr="00152208">
              <w:rPr>
                <w:rFonts w:ascii="Arial" w:hAnsi="Arial" w:cs="Arial"/>
                <w:b/>
                <w:sz w:val="20"/>
                <w:szCs w:val="20"/>
                <w:lang w:val="en-US"/>
              </w:rPr>
              <w:t>ã</w:t>
            </w:r>
            <w:r w:rsidRPr="00152208">
              <w:rPr>
                <w:rFonts w:ascii="Arial" w:hAnsi="Arial" w:cs="Arial"/>
                <w:b/>
                <w:sz w:val="20"/>
                <w:szCs w:val="20"/>
              </w:rPr>
              <w:t xml:space="preserve"> đơn vị</w:t>
            </w:r>
          </w:p>
        </w:tc>
        <w:tc>
          <w:tcPr>
            <w:tcW w:w="609" w:type="pct"/>
            <w:gridSpan w:val="2"/>
            <w:tcBorders>
              <w:top w:val="single" w:sz="4" w:space="0" w:color="auto"/>
              <w:left w:val="single" w:sz="4" w:space="0" w:color="auto"/>
              <w:bottom w:val="single" w:sz="4" w:space="0" w:color="auto"/>
              <w:right w:val="nil"/>
            </w:tcBorders>
            <w:shd w:val="clear" w:color="auto" w:fill="FFFFFF"/>
            <w:vAlign w:val="center"/>
          </w:tcPr>
          <w:p w14:paraId="4169DE7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Kỳ trước chuyển sang</w:t>
            </w:r>
          </w:p>
        </w:tc>
        <w:tc>
          <w:tcPr>
            <w:tcW w:w="462" w:type="pct"/>
            <w:gridSpan w:val="2"/>
            <w:tcBorders>
              <w:top w:val="single" w:sz="4" w:space="0" w:color="auto"/>
              <w:left w:val="single" w:sz="4" w:space="0" w:color="auto"/>
              <w:bottom w:val="single" w:sz="4" w:space="0" w:color="auto"/>
              <w:right w:val="nil"/>
            </w:tcBorders>
            <w:shd w:val="clear" w:color="auto" w:fill="FFFFFF"/>
            <w:vAlign w:val="center"/>
          </w:tcPr>
          <w:p w14:paraId="15883886"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Chuyển kỳ sau</w:t>
            </w:r>
          </w:p>
        </w:tc>
        <w:tc>
          <w:tcPr>
            <w:tcW w:w="275" w:type="pct"/>
            <w:tcBorders>
              <w:top w:val="single" w:sz="4" w:space="0" w:color="auto"/>
              <w:left w:val="single" w:sz="4" w:space="0" w:color="auto"/>
              <w:bottom w:val="single" w:sz="4" w:space="0" w:color="auto"/>
              <w:right w:val="nil"/>
            </w:tcBorders>
            <w:shd w:val="clear" w:color="auto" w:fill="FFFFFF"/>
            <w:vAlign w:val="center"/>
          </w:tcPr>
          <w:p w14:paraId="25ED367C" w14:textId="77777777" w:rsidR="0011507F" w:rsidRPr="00152208" w:rsidRDefault="0011507F" w:rsidP="0011507F">
            <w:pPr>
              <w:spacing w:before="120"/>
              <w:jc w:val="center"/>
              <w:rPr>
                <w:rFonts w:ascii="Arial" w:hAnsi="Arial" w:cs="Arial"/>
                <w:b/>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85009AB" w14:textId="77777777" w:rsidR="0011507F" w:rsidRPr="00152208" w:rsidRDefault="0011507F" w:rsidP="0011507F">
            <w:pPr>
              <w:spacing w:before="120"/>
              <w:jc w:val="center"/>
              <w:rPr>
                <w:rFonts w:ascii="Arial" w:hAnsi="Arial" w:cs="Arial"/>
                <w:b/>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518F97B2" w14:textId="77777777" w:rsidR="0011507F" w:rsidRPr="00152208" w:rsidRDefault="0011507F" w:rsidP="0011507F">
            <w:pPr>
              <w:spacing w:before="120"/>
              <w:jc w:val="center"/>
              <w:rPr>
                <w:rFonts w:ascii="Arial" w:hAnsi="Arial" w:cs="Arial"/>
                <w:b/>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0CBB78CF" w14:textId="77777777" w:rsidR="0011507F" w:rsidRPr="00152208" w:rsidRDefault="0011507F" w:rsidP="0011507F">
            <w:pPr>
              <w:spacing w:before="120"/>
              <w:jc w:val="center"/>
              <w:rPr>
                <w:rFonts w:ascii="Arial" w:hAnsi="Arial" w:cs="Arial"/>
                <w:b/>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0F165B51" w14:textId="77777777" w:rsidR="0011507F" w:rsidRPr="00152208" w:rsidRDefault="0011507F" w:rsidP="0011507F">
            <w:pPr>
              <w:spacing w:before="120"/>
              <w:jc w:val="center"/>
              <w:rPr>
                <w:rFonts w:ascii="Arial" w:hAnsi="Arial" w:cs="Arial"/>
                <w:b/>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7B9FC27" w14:textId="77777777" w:rsidR="0011507F" w:rsidRPr="00152208" w:rsidRDefault="0011507F" w:rsidP="0011507F">
            <w:pPr>
              <w:spacing w:before="120"/>
              <w:jc w:val="center"/>
              <w:rPr>
                <w:rFonts w:ascii="Arial" w:hAnsi="Arial" w:cs="Arial"/>
                <w:b/>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650B5A2E" w14:textId="77777777" w:rsidR="0011507F" w:rsidRPr="00152208" w:rsidRDefault="0011507F" w:rsidP="0011507F">
            <w:pPr>
              <w:spacing w:before="120"/>
              <w:jc w:val="center"/>
              <w:rPr>
                <w:rFonts w:ascii="Arial" w:hAnsi="Arial" w:cs="Arial"/>
                <w:b/>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F8F73C5" w14:textId="77777777" w:rsidR="0011507F" w:rsidRPr="00152208" w:rsidRDefault="0011507F" w:rsidP="0011507F">
            <w:pPr>
              <w:spacing w:before="120"/>
              <w:jc w:val="center"/>
              <w:rPr>
                <w:rFonts w:ascii="Arial" w:hAnsi="Arial" w:cs="Arial"/>
                <w:b/>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D593D55" w14:textId="77777777" w:rsidR="0011507F" w:rsidRPr="00152208" w:rsidRDefault="0011507F" w:rsidP="0011507F">
            <w:pPr>
              <w:spacing w:before="120"/>
              <w:jc w:val="center"/>
              <w:rPr>
                <w:rFonts w:ascii="Arial" w:hAnsi="Arial" w:cs="Arial"/>
                <w:b/>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392CDF5" w14:textId="77777777" w:rsidR="0011507F" w:rsidRPr="00152208" w:rsidRDefault="0011507F" w:rsidP="0011507F">
            <w:pPr>
              <w:spacing w:before="120"/>
              <w:jc w:val="center"/>
              <w:rPr>
                <w:rFonts w:ascii="Arial" w:hAnsi="Arial" w:cs="Arial"/>
                <w:b/>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1F3EEF1" w14:textId="77777777" w:rsidR="0011507F" w:rsidRPr="00152208" w:rsidRDefault="0011507F" w:rsidP="0011507F">
            <w:pPr>
              <w:spacing w:before="120"/>
              <w:jc w:val="center"/>
              <w:rPr>
                <w:rFonts w:ascii="Arial" w:hAnsi="Arial" w:cs="Arial"/>
                <w:b/>
                <w:sz w:val="20"/>
                <w:szCs w:val="20"/>
              </w:rPr>
            </w:pPr>
          </w:p>
        </w:tc>
      </w:tr>
      <w:tr w:rsidR="0011507F" w:rsidRPr="00152208" w14:paraId="7BE274FA"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451E40B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03" w:type="pct"/>
            <w:tcBorders>
              <w:top w:val="single" w:sz="4" w:space="0" w:color="auto"/>
              <w:left w:val="single" w:sz="4" w:space="0" w:color="auto"/>
              <w:bottom w:val="single" w:sz="4" w:space="0" w:color="auto"/>
              <w:right w:val="nil"/>
            </w:tcBorders>
            <w:shd w:val="clear" w:color="auto" w:fill="FFFFFF"/>
            <w:vAlign w:val="center"/>
          </w:tcPr>
          <w:p w14:paraId="34A5B40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w:t>
            </w:r>
            <w:r w:rsidRPr="00152208">
              <w:rPr>
                <w:rFonts w:ascii="Arial" w:hAnsi="Arial" w:cs="Arial"/>
                <w:sz w:val="20"/>
                <w:szCs w:val="20"/>
                <w:lang w:val="en-US"/>
              </w:rPr>
              <w:t>à</w:t>
            </w:r>
            <w:r w:rsidRPr="00152208">
              <w:rPr>
                <w:rFonts w:ascii="Arial" w:hAnsi="Arial" w:cs="Arial"/>
                <w:sz w:val="20"/>
                <w:szCs w:val="20"/>
              </w:rPr>
              <w:t xml:space="preserve"> nước</w:t>
            </w:r>
          </w:p>
        </w:tc>
        <w:tc>
          <w:tcPr>
            <w:tcW w:w="169" w:type="pct"/>
            <w:tcBorders>
              <w:top w:val="single" w:sz="4" w:space="0" w:color="auto"/>
              <w:left w:val="single" w:sz="4" w:space="0" w:color="auto"/>
              <w:bottom w:val="single" w:sz="4" w:space="0" w:color="auto"/>
              <w:right w:val="nil"/>
            </w:tcBorders>
            <w:shd w:val="clear" w:color="auto" w:fill="FFFFFF"/>
            <w:vAlign w:val="center"/>
          </w:tcPr>
          <w:p w14:paraId="53F83A92"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4EBDE8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7C606E4"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230324E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4AAAB39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11B87842"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6CEA2BA1"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E98AD68"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72415A9A"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503DAE7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95B1A6B"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67115921"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F953429"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9FED55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04A8F1F"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4761540E" w14:textId="77777777" w:rsidR="0011507F" w:rsidRPr="00152208" w:rsidRDefault="0011507F" w:rsidP="0011507F">
            <w:pPr>
              <w:spacing w:before="120"/>
              <w:jc w:val="center"/>
              <w:rPr>
                <w:rFonts w:ascii="Arial" w:hAnsi="Arial" w:cs="Arial"/>
                <w:sz w:val="20"/>
                <w:szCs w:val="20"/>
              </w:rPr>
            </w:pPr>
          </w:p>
        </w:tc>
      </w:tr>
      <w:tr w:rsidR="0011507F" w:rsidRPr="00152208" w14:paraId="50497183"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9AE85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03" w:type="pct"/>
            <w:tcBorders>
              <w:top w:val="single" w:sz="4" w:space="0" w:color="auto"/>
              <w:left w:val="single" w:sz="4" w:space="0" w:color="auto"/>
              <w:bottom w:val="single" w:sz="4" w:space="0" w:color="auto"/>
              <w:right w:val="nil"/>
            </w:tcBorders>
            <w:shd w:val="clear" w:color="auto" w:fill="FFFFFF"/>
            <w:vAlign w:val="center"/>
          </w:tcPr>
          <w:p w14:paraId="77450BF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ngoài</w:t>
            </w:r>
          </w:p>
        </w:tc>
        <w:tc>
          <w:tcPr>
            <w:tcW w:w="169" w:type="pct"/>
            <w:tcBorders>
              <w:top w:val="single" w:sz="4" w:space="0" w:color="auto"/>
              <w:left w:val="single" w:sz="4" w:space="0" w:color="auto"/>
              <w:bottom w:val="single" w:sz="4" w:space="0" w:color="auto"/>
              <w:right w:val="nil"/>
            </w:tcBorders>
            <w:shd w:val="clear" w:color="auto" w:fill="FFFFFF"/>
            <w:vAlign w:val="center"/>
          </w:tcPr>
          <w:p w14:paraId="2EE8FBF7"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3B1708A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DB4956F"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13D5B33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08483FFD"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56CB7093"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55AAA2EC"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0E392AAE"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4226FAC0"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6C6E71A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640B5F6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2357A166"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3D79B9F"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17A0D3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25A94FC"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58124762" w14:textId="77777777" w:rsidR="0011507F" w:rsidRPr="00152208" w:rsidRDefault="0011507F" w:rsidP="0011507F">
            <w:pPr>
              <w:spacing w:before="120"/>
              <w:jc w:val="center"/>
              <w:rPr>
                <w:rFonts w:ascii="Arial" w:hAnsi="Arial" w:cs="Arial"/>
                <w:sz w:val="20"/>
                <w:szCs w:val="20"/>
              </w:rPr>
            </w:pPr>
          </w:p>
        </w:tc>
      </w:tr>
      <w:tr w:rsidR="0011507F" w:rsidRPr="00152208" w14:paraId="0E851BFD"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C9492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03" w:type="pct"/>
            <w:tcBorders>
              <w:top w:val="single" w:sz="4" w:space="0" w:color="auto"/>
              <w:left w:val="single" w:sz="4" w:space="0" w:color="auto"/>
              <w:bottom w:val="single" w:sz="4" w:space="0" w:color="auto"/>
              <w:right w:val="nil"/>
            </w:tcBorders>
            <w:shd w:val="clear" w:color="auto" w:fill="FFFFFF"/>
            <w:vAlign w:val="center"/>
          </w:tcPr>
          <w:p w14:paraId="5AC6C42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169" w:type="pct"/>
            <w:tcBorders>
              <w:top w:val="single" w:sz="4" w:space="0" w:color="auto"/>
              <w:left w:val="single" w:sz="4" w:space="0" w:color="auto"/>
              <w:bottom w:val="single" w:sz="4" w:space="0" w:color="auto"/>
              <w:right w:val="nil"/>
            </w:tcBorders>
            <w:shd w:val="clear" w:color="auto" w:fill="FFFFFF"/>
            <w:vAlign w:val="center"/>
          </w:tcPr>
          <w:p w14:paraId="1660B87C"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1792212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C0D8551"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0DC05337"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6450FD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427D810C"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63CC904F"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39C91691"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727399C8"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57DF7714"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32E829FC"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0F9F7BB8"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745A0D25"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3DB7335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38393D7D"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06F8B6AF" w14:textId="77777777" w:rsidR="0011507F" w:rsidRPr="00152208" w:rsidRDefault="0011507F" w:rsidP="0011507F">
            <w:pPr>
              <w:spacing w:before="120"/>
              <w:jc w:val="center"/>
              <w:rPr>
                <w:rFonts w:ascii="Arial" w:hAnsi="Arial" w:cs="Arial"/>
                <w:sz w:val="20"/>
                <w:szCs w:val="20"/>
              </w:rPr>
            </w:pPr>
          </w:p>
        </w:tc>
      </w:tr>
      <w:tr w:rsidR="0011507F" w:rsidRPr="00152208" w14:paraId="11A9ABC3"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238F662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803" w:type="pct"/>
            <w:tcBorders>
              <w:top w:val="single" w:sz="4" w:space="0" w:color="auto"/>
              <w:left w:val="single" w:sz="4" w:space="0" w:color="auto"/>
              <w:bottom w:val="single" w:sz="4" w:space="0" w:color="auto"/>
              <w:right w:val="nil"/>
            </w:tcBorders>
            <w:shd w:val="clear" w:color="auto" w:fill="FFFFFF"/>
            <w:vAlign w:val="center"/>
          </w:tcPr>
          <w:p w14:paraId="4F4F4E5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69" w:type="pct"/>
            <w:tcBorders>
              <w:top w:val="single" w:sz="4" w:space="0" w:color="auto"/>
              <w:left w:val="single" w:sz="4" w:space="0" w:color="auto"/>
              <w:bottom w:val="single" w:sz="4" w:space="0" w:color="auto"/>
              <w:right w:val="nil"/>
            </w:tcBorders>
            <w:shd w:val="clear" w:color="auto" w:fill="FFFFFF"/>
            <w:vAlign w:val="center"/>
          </w:tcPr>
          <w:p w14:paraId="307E68AE"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7C82B0B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CC1CCE5"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71DE4F6B"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7899C117"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3D918E0F"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1403B549"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6D4E7135"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7559E73A"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1508885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03635D95"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1609C6CB"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01C0CED"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1F2895E6"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730B5C10"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15D7C4E8" w14:textId="77777777" w:rsidR="0011507F" w:rsidRPr="00152208" w:rsidRDefault="0011507F" w:rsidP="0011507F">
            <w:pPr>
              <w:spacing w:before="120"/>
              <w:jc w:val="center"/>
              <w:rPr>
                <w:rFonts w:ascii="Arial" w:hAnsi="Arial" w:cs="Arial"/>
                <w:sz w:val="20"/>
                <w:szCs w:val="20"/>
              </w:rPr>
            </w:pPr>
          </w:p>
        </w:tc>
      </w:tr>
      <w:tr w:rsidR="0011507F" w:rsidRPr="00152208" w14:paraId="070DFAA8" w14:textId="77777777" w:rsidTr="0011507F">
        <w:tblPrEx>
          <w:tblCellMar>
            <w:top w:w="0" w:type="dxa"/>
            <w:left w:w="0" w:type="dxa"/>
            <w:bottom w:w="0" w:type="dxa"/>
            <w:right w:w="0" w:type="dxa"/>
          </w:tblCellMar>
        </w:tblPrEx>
        <w:tc>
          <w:tcPr>
            <w:tcW w:w="467" w:type="pct"/>
            <w:tcBorders>
              <w:top w:val="single" w:sz="4" w:space="0" w:color="auto"/>
              <w:left w:val="single" w:sz="4" w:space="0" w:color="auto"/>
              <w:bottom w:val="single" w:sz="4" w:space="0" w:color="auto"/>
              <w:right w:val="nil"/>
            </w:tcBorders>
            <w:shd w:val="clear" w:color="auto" w:fill="FFFFFF"/>
            <w:vAlign w:val="center"/>
          </w:tcPr>
          <w:p w14:paraId="352F0326" w14:textId="77777777" w:rsidR="0011507F" w:rsidRPr="00152208" w:rsidRDefault="0011507F" w:rsidP="0011507F">
            <w:pPr>
              <w:spacing w:before="120"/>
              <w:jc w:val="center"/>
              <w:rPr>
                <w:rFonts w:ascii="Arial" w:hAnsi="Arial" w:cs="Arial"/>
                <w:sz w:val="20"/>
                <w:szCs w:val="20"/>
              </w:rPr>
            </w:pPr>
          </w:p>
        </w:tc>
        <w:tc>
          <w:tcPr>
            <w:tcW w:w="803" w:type="pct"/>
            <w:tcBorders>
              <w:top w:val="single" w:sz="4" w:space="0" w:color="auto"/>
              <w:left w:val="single" w:sz="4" w:space="0" w:color="auto"/>
              <w:bottom w:val="single" w:sz="4" w:space="0" w:color="auto"/>
              <w:right w:val="nil"/>
            </w:tcBorders>
            <w:shd w:val="clear" w:color="auto" w:fill="FFFFFF"/>
            <w:vAlign w:val="center"/>
          </w:tcPr>
          <w:p w14:paraId="6798A23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Cộng</w:t>
            </w:r>
          </w:p>
        </w:tc>
        <w:tc>
          <w:tcPr>
            <w:tcW w:w="169" w:type="pct"/>
            <w:tcBorders>
              <w:top w:val="single" w:sz="4" w:space="0" w:color="auto"/>
              <w:left w:val="single" w:sz="4" w:space="0" w:color="auto"/>
              <w:bottom w:val="single" w:sz="4" w:space="0" w:color="auto"/>
              <w:right w:val="nil"/>
            </w:tcBorders>
            <w:shd w:val="clear" w:color="auto" w:fill="FFFFFF"/>
            <w:vAlign w:val="center"/>
          </w:tcPr>
          <w:p w14:paraId="65932663" w14:textId="77777777" w:rsidR="0011507F" w:rsidRPr="00152208" w:rsidRDefault="0011507F" w:rsidP="0011507F">
            <w:pPr>
              <w:spacing w:before="120"/>
              <w:jc w:val="center"/>
              <w:rPr>
                <w:rFonts w:ascii="Arial" w:hAnsi="Arial" w:cs="Arial"/>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14:paraId="5934961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16E6F9B" w14:textId="77777777" w:rsidR="0011507F" w:rsidRPr="00152208" w:rsidRDefault="0011507F" w:rsidP="0011507F">
            <w:pPr>
              <w:spacing w:before="120"/>
              <w:jc w:val="center"/>
              <w:rPr>
                <w:rFonts w:ascii="Arial" w:hAnsi="Arial" w:cs="Arial"/>
                <w:sz w:val="20"/>
                <w:szCs w:val="20"/>
              </w:rPr>
            </w:pPr>
          </w:p>
        </w:tc>
        <w:tc>
          <w:tcPr>
            <w:tcW w:w="235" w:type="pct"/>
            <w:tcBorders>
              <w:top w:val="single" w:sz="4" w:space="0" w:color="auto"/>
              <w:left w:val="single" w:sz="4" w:space="0" w:color="auto"/>
              <w:bottom w:val="single" w:sz="4" w:space="0" w:color="auto"/>
              <w:right w:val="nil"/>
            </w:tcBorders>
            <w:shd w:val="clear" w:color="auto" w:fill="FFFFFF"/>
            <w:vAlign w:val="center"/>
          </w:tcPr>
          <w:p w14:paraId="14BC6E32"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1BDC2253" w14:textId="77777777" w:rsidR="0011507F" w:rsidRPr="00152208" w:rsidRDefault="0011507F" w:rsidP="0011507F">
            <w:pPr>
              <w:spacing w:before="120"/>
              <w:jc w:val="center"/>
              <w:rPr>
                <w:rFonts w:ascii="Arial" w:hAnsi="Arial" w:cs="Arial"/>
                <w:sz w:val="20"/>
                <w:szCs w:val="20"/>
              </w:rPr>
            </w:pPr>
          </w:p>
        </w:tc>
        <w:tc>
          <w:tcPr>
            <w:tcW w:w="275" w:type="pct"/>
            <w:tcBorders>
              <w:top w:val="single" w:sz="4" w:space="0" w:color="auto"/>
              <w:left w:val="single" w:sz="4" w:space="0" w:color="auto"/>
              <w:bottom w:val="single" w:sz="4" w:space="0" w:color="auto"/>
              <w:right w:val="nil"/>
            </w:tcBorders>
            <w:shd w:val="clear" w:color="auto" w:fill="FFFFFF"/>
            <w:vAlign w:val="center"/>
          </w:tcPr>
          <w:p w14:paraId="671D796E" w14:textId="77777777" w:rsidR="0011507F" w:rsidRPr="00152208" w:rsidRDefault="0011507F" w:rsidP="0011507F">
            <w:pPr>
              <w:spacing w:before="120"/>
              <w:jc w:val="center"/>
              <w:rPr>
                <w:rFonts w:ascii="Arial" w:hAnsi="Arial" w:cs="Arial"/>
                <w:sz w:val="20"/>
                <w:szCs w:val="20"/>
              </w:rPr>
            </w:pPr>
          </w:p>
        </w:tc>
        <w:tc>
          <w:tcPr>
            <w:tcW w:w="218" w:type="pct"/>
            <w:tcBorders>
              <w:top w:val="single" w:sz="4" w:space="0" w:color="auto"/>
              <w:left w:val="single" w:sz="4" w:space="0" w:color="auto"/>
              <w:bottom w:val="single" w:sz="4" w:space="0" w:color="auto"/>
              <w:right w:val="nil"/>
            </w:tcBorders>
            <w:shd w:val="clear" w:color="auto" w:fill="FFFFFF"/>
            <w:vAlign w:val="center"/>
          </w:tcPr>
          <w:p w14:paraId="70C86266" w14:textId="77777777" w:rsidR="0011507F" w:rsidRPr="00152208" w:rsidRDefault="0011507F" w:rsidP="0011507F">
            <w:pPr>
              <w:spacing w:before="120"/>
              <w:jc w:val="center"/>
              <w:rPr>
                <w:rFonts w:ascii="Arial" w:hAnsi="Arial" w:cs="Arial"/>
                <w:sz w:val="20"/>
                <w:szCs w:val="20"/>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5273E368" w14:textId="77777777" w:rsidR="0011507F" w:rsidRPr="00152208" w:rsidRDefault="0011507F" w:rsidP="0011507F">
            <w:pPr>
              <w:spacing w:before="120"/>
              <w:jc w:val="center"/>
              <w:rPr>
                <w:rFonts w:ascii="Arial" w:hAnsi="Arial" w:cs="Arial"/>
                <w:sz w:val="20"/>
                <w:szCs w:val="20"/>
              </w:rPr>
            </w:pPr>
          </w:p>
        </w:tc>
        <w:tc>
          <w:tcPr>
            <w:tcW w:w="233" w:type="pct"/>
            <w:tcBorders>
              <w:top w:val="single" w:sz="4" w:space="0" w:color="auto"/>
              <w:left w:val="single" w:sz="4" w:space="0" w:color="auto"/>
              <w:bottom w:val="single" w:sz="4" w:space="0" w:color="auto"/>
              <w:right w:val="nil"/>
            </w:tcBorders>
            <w:shd w:val="clear" w:color="auto" w:fill="FFFFFF"/>
            <w:vAlign w:val="center"/>
          </w:tcPr>
          <w:p w14:paraId="42E7EC77" w14:textId="77777777" w:rsidR="0011507F" w:rsidRPr="00152208" w:rsidRDefault="0011507F" w:rsidP="0011507F">
            <w:pPr>
              <w:spacing w:before="120"/>
              <w:jc w:val="center"/>
              <w:rPr>
                <w:rFonts w:ascii="Arial" w:hAnsi="Arial" w:cs="Arial"/>
                <w:sz w:val="20"/>
                <w:szCs w:val="20"/>
              </w:rPr>
            </w:pPr>
          </w:p>
        </w:tc>
        <w:tc>
          <w:tcPr>
            <w:tcW w:w="246" w:type="pct"/>
            <w:tcBorders>
              <w:top w:val="single" w:sz="4" w:space="0" w:color="auto"/>
              <w:left w:val="single" w:sz="4" w:space="0" w:color="auto"/>
              <w:bottom w:val="single" w:sz="4" w:space="0" w:color="auto"/>
              <w:right w:val="nil"/>
            </w:tcBorders>
            <w:shd w:val="clear" w:color="auto" w:fill="FFFFFF"/>
            <w:vAlign w:val="center"/>
          </w:tcPr>
          <w:p w14:paraId="56676958"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nil"/>
            </w:tcBorders>
            <w:shd w:val="clear" w:color="auto" w:fill="FFFFFF"/>
            <w:vAlign w:val="center"/>
          </w:tcPr>
          <w:p w14:paraId="5841462F" w14:textId="77777777" w:rsidR="0011507F" w:rsidRPr="00152208" w:rsidRDefault="0011507F" w:rsidP="0011507F">
            <w:pPr>
              <w:spacing w:before="120"/>
              <w:jc w:val="center"/>
              <w:rPr>
                <w:rFonts w:ascii="Arial" w:hAnsi="Arial" w:cs="Arial"/>
                <w:sz w:val="20"/>
                <w:szCs w:val="20"/>
              </w:rPr>
            </w:pPr>
          </w:p>
        </w:tc>
        <w:tc>
          <w:tcPr>
            <w:tcW w:w="219" w:type="pct"/>
            <w:tcBorders>
              <w:top w:val="single" w:sz="4" w:space="0" w:color="auto"/>
              <w:left w:val="single" w:sz="4" w:space="0" w:color="auto"/>
              <w:bottom w:val="single" w:sz="4" w:space="0" w:color="auto"/>
              <w:right w:val="nil"/>
            </w:tcBorders>
            <w:shd w:val="clear" w:color="auto" w:fill="FFFFFF"/>
            <w:vAlign w:val="center"/>
          </w:tcPr>
          <w:p w14:paraId="5B2E6485"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single" w:sz="4" w:space="0" w:color="auto"/>
              <w:right w:val="nil"/>
            </w:tcBorders>
            <w:shd w:val="clear" w:color="auto" w:fill="FFFFFF"/>
            <w:vAlign w:val="center"/>
          </w:tcPr>
          <w:p w14:paraId="1DD32E4A" w14:textId="77777777" w:rsidR="0011507F" w:rsidRPr="00152208" w:rsidRDefault="0011507F" w:rsidP="0011507F">
            <w:pPr>
              <w:spacing w:before="120"/>
              <w:jc w:val="center"/>
              <w:rPr>
                <w:rFonts w:ascii="Arial" w:hAnsi="Arial" w:cs="Arial"/>
                <w:sz w:val="20"/>
                <w:szCs w:val="20"/>
              </w:rPr>
            </w:pPr>
          </w:p>
        </w:tc>
        <w:tc>
          <w:tcPr>
            <w:tcW w:w="159" w:type="pct"/>
            <w:tcBorders>
              <w:top w:val="single" w:sz="4" w:space="0" w:color="auto"/>
              <w:left w:val="single" w:sz="4" w:space="0" w:color="auto"/>
              <w:bottom w:val="single" w:sz="4" w:space="0" w:color="auto"/>
              <w:right w:val="nil"/>
            </w:tcBorders>
            <w:shd w:val="clear" w:color="auto" w:fill="FFFFFF"/>
            <w:vAlign w:val="center"/>
          </w:tcPr>
          <w:p w14:paraId="49A39CE8"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nil"/>
            </w:tcBorders>
            <w:shd w:val="clear" w:color="auto" w:fill="FFFFFF"/>
            <w:vAlign w:val="center"/>
          </w:tcPr>
          <w:p w14:paraId="24C749D3" w14:textId="77777777" w:rsidR="0011507F" w:rsidRPr="00152208" w:rsidRDefault="0011507F" w:rsidP="0011507F">
            <w:pPr>
              <w:spacing w:before="120"/>
              <w:jc w:val="center"/>
              <w:rPr>
                <w:rFonts w:ascii="Arial" w:hAnsi="Arial" w:cs="Arial"/>
                <w:sz w:val="20"/>
                <w:szCs w:val="20"/>
              </w:rPr>
            </w:pPr>
          </w:p>
        </w:tc>
        <w:tc>
          <w:tcPr>
            <w:tcW w:w="227" w:type="pct"/>
            <w:tcBorders>
              <w:top w:val="single" w:sz="4" w:space="0" w:color="auto"/>
              <w:left w:val="single" w:sz="4" w:space="0" w:color="auto"/>
              <w:bottom w:val="single" w:sz="4" w:space="0" w:color="auto"/>
              <w:right w:val="single" w:sz="4" w:space="0" w:color="auto"/>
            </w:tcBorders>
            <w:shd w:val="clear" w:color="auto" w:fill="FFFFFF"/>
            <w:vAlign w:val="center"/>
          </w:tcPr>
          <w:p w14:paraId="0C67D974" w14:textId="77777777" w:rsidR="0011507F" w:rsidRPr="00152208" w:rsidRDefault="0011507F" w:rsidP="0011507F">
            <w:pPr>
              <w:spacing w:before="120"/>
              <w:jc w:val="center"/>
              <w:rPr>
                <w:rFonts w:ascii="Arial" w:hAnsi="Arial" w:cs="Arial"/>
                <w:sz w:val="20"/>
                <w:szCs w:val="20"/>
              </w:rPr>
            </w:pPr>
          </w:p>
        </w:tc>
      </w:tr>
    </w:tbl>
    <w:p w14:paraId="3E55A565" w14:textId="77777777" w:rsidR="0011507F" w:rsidRPr="00152208" w:rsidRDefault="0011507F" w:rsidP="0011507F">
      <w:pPr>
        <w:spacing w:before="120"/>
        <w:rPr>
          <w:rFonts w:ascii="Arial" w:hAnsi="Arial" w:cs="Arial"/>
          <w:sz w:val="20"/>
          <w:szCs w:val="20"/>
          <w:lang w:val="en-US"/>
        </w:rPr>
      </w:pPr>
    </w:p>
    <w:p w14:paraId="76B6ED87"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2050"/>
        <w:gridCol w:w="3849"/>
        <w:gridCol w:w="3235"/>
        <w:gridCol w:w="3826"/>
      </w:tblGrid>
      <w:tr w:rsidR="0011507F" w:rsidRPr="0011507F" w14:paraId="1C341C0F" w14:textId="77777777" w:rsidTr="0011507F">
        <w:tc>
          <w:tcPr>
            <w:tcW w:w="791" w:type="pct"/>
          </w:tcPr>
          <w:p w14:paraId="62C34C14"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sz w:val="20"/>
                <w:szCs w:val="20"/>
                <w:lang w:val="en-US"/>
              </w:rPr>
              <w:br/>
            </w:r>
            <w:r w:rsidRPr="0011507F">
              <w:rPr>
                <w:rFonts w:ascii="Arial" w:hAnsi="Arial" w:cs="Arial"/>
                <w:b/>
                <w:sz w:val="20"/>
                <w:szCs w:val="20"/>
                <w:lang w:val="en-US"/>
              </w:rPr>
              <w:t>Người lập biểu</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1485" w:type="pct"/>
          </w:tcPr>
          <w:p w14:paraId="794A74CD"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sz w:val="20"/>
                <w:szCs w:val="20"/>
                <w:lang w:val="en-US"/>
              </w:rPr>
              <w:br/>
            </w:r>
            <w:r w:rsidRPr="0011507F">
              <w:rPr>
                <w:rFonts w:ascii="Arial" w:hAnsi="Arial" w:cs="Arial"/>
                <w:b/>
                <w:sz w:val="20"/>
                <w:szCs w:val="20"/>
                <w:lang w:val="en-US"/>
              </w:rPr>
              <w:t>Trưởng phòng (Tổ) Quản lý thu</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1248" w:type="pct"/>
          </w:tcPr>
          <w:p w14:paraId="386FDF00"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br/>
            </w:r>
            <w:r w:rsidRPr="0011507F">
              <w:rPr>
                <w:rFonts w:ascii="Arial" w:hAnsi="Arial" w:cs="Arial"/>
                <w:b/>
                <w:sz w:val="20"/>
                <w:szCs w:val="20"/>
                <w:lang w:val="en-US"/>
              </w:rPr>
              <w:t>Trưởng phòng (Tổ) KH-TC</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1476" w:type="pct"/>
          </w:tcPr>
          <w:p w14:paraId="36CAC6A9"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b/>
                <w:iCs/>
                <w:sz w:val="20"/>
                <w:szCs w:val="20"/>
                <w:lang w:val="en-US"/>
              </w:rPr>
              <w:br/>
            </w:r>
            <w:r w:rsidRPr="0011507F">
              <w:rPr>
                <w:rFonts w:ascii="Arial" w:hAnsi="Arial" w:cs="Arial"/>
                <w:i/>
                <w:sz w:val="20"/>
                <w:szCs w:val="20"/>
                <w:lang w:val="en-US"/>
              </w:rPr>
              <w:t>(Ký, ghi rõ họ tên và đóng dấu)</w:t>
            </w:r>
          </w:p>
        </w:tc>
      </w:tr>
    </w:tbl>
    <w:p w14:paraId="16253D0D" w14:textId="77777777" w:rsidR="0011507F" w:rsidRPr="00152208" w:rsidRDefault="0011507F" w:rsidP="0011507F">
      <w:pPr>
        <w:spacing w:before="120"/>
        <w:rPr>
          <w:rFonts w:ascii="Arial" w:hAnsi="Arial" w:cs="Arial"/>
          <w:sz w:val="20"/>
          <w:szCs w:val="20"/>
          <w:lang w:val="en-US"/>
        </w:rPr>
        <w:sectPr w:rsidR="0011507F" w:rsidRPr="00152208" w:rsidSect="005D31FF">
          <w:pgSz w:w="15840" w:h="12240" w:orient="landscape"/>
          <w:pgMar w:top="1797" w:right="1440" w:bottom="1797" w:left="1440" w:header="0" w:footer="0" w:gutter="0"/>
          <w:cols w:space="720"/>
          <w:noEndnote/>
          <w:docGrid w:linePitch="360"/>
        </w:sectPr>
      </w:pPr>
    </w:p>
    <w:p w14:paraId="2DA3C7C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7F34160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cáo tình hình thu BHXH, BHYT, BHTN, BHTNLĐ, BNN</w:t>
      </w:r>
      <w:r w:rsidRPr="00152208">
        <w:rPr>
          <w:rFonts w:ascii="Arial" w:hAnsi="Arial" w:cs="Arial"/>
          <w:b/>
          <w:sz w:val="20"/>
          <w:szCs w:val="20"/>
          <w:lang w:val="en-US"/>
        </w:rPr>
        <w:t xml:space="preserve"> </w:t>
      </w:r>
      <w:r w:rsidRPr="00152208">
        <w:rPr>
          <w:rFonts w:ascii="Arial" w:hAnsi="Arial" w:cs="Arial"/>
          <w:b/>
          <w:sz w:val="20"/>
          <w:szCs w:val="20"/>
        </w:rPr>
        <w:t>(Mẫu B02a-TS)</w:t>
      </w:r>
    </w:p>
    <w:p w14:paraId="0C3CEFB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báo cáo kết quả thực hiện thu BHXH, BHYT, BHTN, BHTNLĐ, BNN trên địa bàn huyện và Phòng Quản lý thu BHXH tỉnh để phân tích, đ</w:t>
      </w:r>
      <w:r w:rsidRPr="00152208">
        <w:rPr>
          <w:rFonts w:ascii="Arial" w:hAnsi="Arial" w:cs="Arial"/>
          <w:sz w:val="20"/>
          <w:szCs w:val="20"/>
          <w:lang w:val="en-US"/>
        </w:rPr>
        <w:t>á</w:t>
      </w:r>
      <w:r w:rsidRPr="00152208">
        <w:rPr>
          <w:rFonts w:ascii="Arial" w:hAnsi="Arial" w:cs="Arial"/>
          <w:sz w:val="20"/>
          <w:szCs w:val="20"/>
        </w:rPr>
        <w:t xml:space="preserve">nh giá việc thực hiện kế hoạch thu theo từng quý, năm và </w:t>
      </w:r>
      <w:r w:rsidRPr="00152208">
        <w:rPr>
          <w:rFonts w:ascii="Arial" w:hAnsi="Arial" w:cs="Arial"/>
          <w:sz w:val="20"/>
          <w:szCs w:val="20"/>
          <w:lang w:val="en-US"/>
        </w:rPr>
        <w:t>l</w:t>
      </w:r>
      <w:r w:rsidRPr="00152208">
        <w:rPr>
          <w:rFonts w:ascii="Arial" w:hAnsi="Arial" w:cs="Arial"/>
          <w:sz w:val="20"/>
          <w:szCs w:val="20"/>
        </w:rPr>
        <w:t>à cơ sở để xây dựng kế hoạch v</w:t>
      </w:r>
      <w:r w:rsidRPr="00152208">
        <w:rPr>
          <w:rFonts w:ascii="Arial" w:hAnsi="Arial" w:cs="Arial"/>
          <w:sz w:val="20"/>
          <w:szCs w:val="20"/>
          <w:lang w:val="en-US"/>
        </w:rPr>
        <w:t>ề</w:t>
      </w:r>
      <w:r w:rsidRPr="00152208">
        <w:rPr>
          <w:rFonts w:ascii="Arial" w:hAnsi="Arial" w:cs="Arial"/>
          <w:sz w:val="20"/>
          <w:szCs w:val="20"/>
        </w:rPr>
        <w:t xml:space="preserve"> thu BHXH, BHYT, BHTN, BHTNL</w:t>
      </w:r>
      <w:r w:rsidRPr="00152208">
        <w:rPr>
          <w:rFonts w:ascii="Arial" w:hAnsi="Arial" w:cs="Arial"/>
          <w:sz w:val="20"/>
          <w:szCs w:val="20"/>
          <w:lang w:val="en-US"/>
        </w:rPr>
        <w:t>Đ</w:t>
      </w:r>
      <w:r w:rsidRPr="00152208">
        <w:rPr>
          <w:rFonts w:ascii="Arial" w:hAnsi="Arial" w:cs="Arial"/>
          <w:sz w:val="20"/>
          <w:szCs w:val="20"/>
        </w:rPr>
        <w:t>, BNN.</w:t>
      </w:r>
    </w:p>
    <w:p w14:paraId="18C61BA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Mẫu D02-TS, D02a-TS, D03-TS, D03a-TS, D05-TS, D05a- TS, C12-TS và mẫu B01-TS.</w:t>
      </w:r>
    </w:p>
    <w:p w14:paraId="0320728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BHXH huyện và Phòng Quản lý thu BHXH tỉnh.</w:t>
      </w:r>
    </w:p>
    <w:p w14:paraId="0ED72F4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Thời gian lập: quý, năm.</w:t>
      </w:r>
    </w:p>
    <w:p w14:paraId="703D055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7002CFF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Căn cứ danh Mẫu D02-TS, D02a-TS, D03-TS, D03a-TS, D05-TS, D05a- TS, C12-TS, B01-TS và cơ sở dữ liệu phần mềm quản lý thu đang quản lý của từng đơn vị để ghi vào các cột theo t</w:t>
      </w:r>
      <w:r w:rsidRPr="00152208">
        <w:rPr>
          <w:rFonts w:ascii="Arial" w:hAnsi="Arial" w:cs="Arial"/>
          <w:sz w:val="20"/>
          <w:szCs w:val="20"/>
          <w:lang w:val="en-US"/>
        </w:rPr>
        <w:t>ừ</w:t>
      </w:r>
      <w:r w:rsidRPr="00152208">
        <w:rPr>
          <w:rFonts w:ascii="Arial" w:hAnsi="Arial" w:cs="Arial"/>
          <w:sz w:val="20"/>
          <w:szCs w:val="20"/>
        </w:rPr>
        <w:t>ng tiêu thức tương ứng.</w:t>
      </w:r>
    </w:p>
    <w:p w14:paraId="36F03BC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dòng: ghi đầy đủ chỉ tiêu đến thời điểm chốt số liệu.</w:t>
      </w:r>
    </w:p>
    <w:p w14:paraId="3931F212"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Chỉ tiêu theo cột: ghi đầy đủ số liệu tương ứng theo chỉ tiêu dòng đến thời điểm chốt số liệu.</w:t>
      </w:r>
    </w:p>
    <w:p w14:paraId="4C207FE5" w14:textId="77777777" w:rsidR="0011507F" w:rsidRPr="00152208" w:rsidRDefault="0011507F" w:rsidP="0011507F">
      <w:pPr>
        <w:spacing w:before="120"/>
        <w:rPr>
          <w:rFonts w:ascii="Arial" w:hAnsi="Arial" w:cs="Arial"/>
          <w:sz w:val="20"/>
          <w:szCs w:val="20"/>
          <w:lang w:val="en-US"/>
        </w:rPr>
        <w:sectPr w:rsidR="0011507F" w:rsidRPr="00152208" w:rsidSect="00A26F99">
          <w:pgSz w:w="12240" w:h="15840"/>
          <w:pgMar w:top="1440" w:right="1797" w:bottom="1440" w:left="1797" w:header="0" w:footer="0" w:gutter="0"/>
          <w:cols w:space="720"/>
          <w:noEndnote/>
          <w:docGrid w:linePitch="360"/>
        </w:sectPr>
      </w:pPr>
    </w:p>
    <w:p w14:paraId="15D7487D"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9158"/>
        <w:gridCol w:w="3802"/>
      </w:tblGrid>
      <w:tr w:rsidR="0011507F" w:rsidRPr="0011507F" w14:paraId="3004D9DF" w14:textId="77777777" w:rsidTr="0011507F">
        <w:tc>
          <w:tcPr>
            <w:tcW w:w="3533" w:type="pct"/>
          </w:tcPr>
          <w:p w14:paraId="7F04A425"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VIỆT NAM</w:t>
            </w:r>
          </w:p>
          <w:p w14:paraId="701A1D3E" w14:textId="77777777" w:rsidR="0011507F" w:rsidRPr="0011507F" w:rsidRDefault="0011507F" w:rsidP="0011507F">
            <w:pPr>
              <w:spacing w:before="120"/>
              <w:rPr>
                <w:rFonts w:ascii="Arial" w:hAnsi="Arial" w:cs="Arial"/>
                <w:b/>
                <w:sz w:val="20"/>
                <w:szCs w:val="20"/>
                <w:lang w:val="en-US"/>
              </w:rPr>
            </w:pPr>
            <w:r w:rsidRPr="0011507F">
              <w:rPr>
                <w:rFonts w:ascii="Arial" w:hAnsi="Arial" w:cs="Arial"/>
                <w:sz w:val="20"/>
                <w:szCs w:val="20"/>
                <w:lang w:val="en-US"/>
              </w:rPr>
              <w:t>BHXH TỈNH, TP…..</w:t>
            </w:r>
          </w:p>
        </w:tc>
        <w:tc>
          <w:tcPr>
            <w:tcW w:w="1467" w:type="pct"/>
          </w:tcPr>
          <w:p w14:paraId="34E0D2D4"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B02b-TS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45270518"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BÁO CÁO TỔNG HỢP TÌNH HÌNH THU BHXH, BHYT, BHTN, BHTNLĐ, BNN</w:t>
      </w:r>
    </w:p>
    <w:p w14:paraId="04FB55B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lang w:val="en-US"/>
        </w:rPr>
        <w:t>Quý ….. năm …………..</w:t>
      </w:r>
    </w:p>
    <w:tbl>
      <w:tblPr>
        <w:tblW w:w="5000" w:type="pct"/>
        <w:tblCellMar>
          <w:left w:w="0" w:type="dxa"/>
          <w:right w:w="0" w:type="dxa"/>
        </w:tblCellMar>
        <w:tblLook w:val="0000" w:firstRow="0" w:lastRow="0" w:firstColumn="0" w:lastColumn="0" w:noHBand="0" w:noVBand="0"/>
      </w:tblPr>
      <w:tblGrid>
        <w:gridCol w:w="400"/>
        <w:gridCol w:w="1696"/>
        <w:gridCol w:w="550"/>
        <w:gridCol w:w="703"/>
        <w:gridCol w:w="838"/>
        <w:gridCol w:w="817"/>
        <w:gridCol w:w="700"/>
        <w:gridCol w:w="802"/>
        <w:gridCol w:w="690"/>
        <w:gridCol w:w="729"/>
        <w:gridCol w:w="698"/>
        <w:gridCol w:w="760"/>
        <w:gridCol w:w="542"/>
        <w:gridCol w:w="581"/>
        <w:gridCol w:w="724"/>
        <w:gridCol w:w="433"/>
        <w:gridCol w:w="664"/>
        <w:gridCol w:w="643"/>
      </w:tblGrid>
      <w:tr w:rsidR="0011507F" w:rsidRPr="00152208" w14:paraId="4D47C0D8" w14:textId="77777777" w:rsidTr="0011507F">
        <w:tblPrEx>
          <w:tblCellMar>
            <w:top w:w="0" w:type="dxa"/>
            <w:left w:w="0" w:type="dxa"/>
            <w:bottom w:w="0" w:type="dxa"/>
            <w:right w:w="0" w:type="dxa"/>
          </w:tblCellMar>
        </w:tblPrEx>
        <w:tc>
          <w:tcPr>
            <w:tcW w:w="154" w:type="pct"/>
            <w:vMerge w:val="restart"/>
            <w:tcBorders>
              <w:top w:val="single" w:sz="4" w:space="0" w:color="auto"/>
              <w:left w:val="single" w:sz="4" w:space="0" w:color="auto"/>
              <w:bottom w:val="nil"/>
              <w:right w:val="nil"/>
            </w:tcBorders>
            <w:shd w:val="clear" w:color="auto" w:fill="FFFFFF"/>
            <w:vAlign w:val="center"/>
          </w:tcPr>
          <w:p w14:paraId="3913375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TT</w:t>
            </w:r>
          </w:p>
        </w:tc>
        <w:tc>
          <w:tcPr>
            <w:tcW w:w="654" w:type="pct"/>
            <w:vMerge w:val="restart"/>
            <w:tcBorders>
              <w:top w:val="single" w:sz="4" w:space="0" w:color="auto"/>
              <w:left w:val="single" w:sz="4" w:space="0" w:color="auto"/>
              <w:bottom w:val="nil"/>
              <w:right w:val="nil"/>
            </w:tcBorders>
            <w:shd w:val="clear" w:color="auto" w:fill="FFFFFF"/>
            <w:vAlign w:val="center"/>
          </w:tcPr>
          <w:p w14:paraId="313E44B1"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Tên đơn vị</w:t>
            </w:r>
          </w:p>
        </w:tc>
        <w:tc>
          <w:tcPr>
            <w:tcW w:w="212" w:type="pct"/>
            <w:vMerge w:val="restart"/>
            <w:tcBorders>
              <w:top w:val="single" w:sz="4" w:space="0" w:color="auto"/>
              <w:left w:val="single" w:sz="4" w:space="0" w:color="auto"/>
              <w:bottom w:val="nil"/>
              <w:right w:val="nil"/>
            </w:tcBorders>
            <w:shd w:val="clear" w:color="auto" w:fill="FFFFFF"/>
            <w:vAlign w:val="center"/>
          </w:tcPr>
          <w:p w14:paraId="3CDE167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w:t>
            </w:r>
            <w:r w:rsidRPr="00152208">
              <w:rPr>
                <w:rFonts w:ascii="Arial" w:hAnsi="Arial" w:cs="Arial"/>
                <w:b/>
                <w:sz w:val="20"/>
                <w:szCs w:val="20"/>
                <w:lang w:val="en-US"/>
              </w:rPr>
              <w:t>ố</w:t>
            </w:r>
            <w:r w:rsidRPr="00152208">
              <w:rPr>
                <w:rFonts w:ascii="Arial" w:hAnsi="Arial" w:cs="Arial"/>
                <w:b/>
                <w:sz w:val="20"/>
                <w:szCs w:val="20"/>
              </w:rPr>
              <w:t xml:space="preserve"> đơn vị</w:t>
            </w:r>
          </w:p>
        </w:tc>
        <w:tc>
          <w:tcPr>
            <w:tcW w:w="271" w:type="pct"/>
            <w:vMerge w:val="restart"/>
            <w:tcBorders>
              <w:top w:val="single" w:sz="4" w:space="0" w:color="auto"/>
              <w:left w:val="single" w:sz="4" w:space="0" w:color="auto"/>
              <w:bottom w:val="nil"/>
              <w:right w:val="nil"/>
            </w:tcBorders>
            <w:shd w:val="clear" w:color="auto" w:fill="FFFFFF"/>
            <w:vAlign w:val="center"/>
          </w:tcPr>
          <w:p w14:paraId="2F1096B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Số ng</w:t>
            </w:r>
            <w:r w:rsidRPr="00152208">
              <w:rPr>
                <w:rFonts w:ascii="Arial" w:hAnsi="Arial" w:cs="Arial"/>
                <w:b/>
                <w:sz w:val="20"/>
                <w:szCs w:val="20"/>
                <w:lang w:val="en-US"/>
              </w:rPr>
              <w:t>ười</w:t>
            </w:r>
          </w:p>
        </w:tc>
        <w:tc>
          <w:tcPr>
            <w:tcW w:w="323" w:type="pct"/>
            <w:vMerge w:val="restart"/>
            <w:tcBorders>
              <w:top w:val="single" w:sz="4" w:space="0" w:color="auto"/>
              <w:left w:val="single" w:sz="4" w:space="0" w:color="auto"/>
              <w:bottom w:val="nil"/>
              <w:right w:val="nil"/>
            </w:tcBorders>
            <w:shd w:val="clear" w:color="auto" w:fill="FFFFFF"/>
            <w:vAlign w:val="center"/>
          </w:tcPr>
          <w:p w14:paraId="2A73C3C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Quỹ lương</w:t>
            </w:r>
          </w:p>
        </w:tc>
        <w:tc>
          <w:tcPr>
            <w:tcW w:w="585" w:type="pct"/>
            <w:gridSpan w:val="2"/>
            <w:vMerge w:val="restart"/>
            <w:tcBorders>
              <w:top w:val="single" w:sz="4" w:space="0" w:color="auto"/>
              <w:left w:val="single" w:sz="4" w:space="0" w:color="auto"/>
              <w:bottom w:val="nil"/>
              <w:right w:val="nil"/>
            </w:tcBorders>
            <w:shd w:val="clear" w:color="auto" w:fill="FFFFFF"/>
            <w:vAlign w:val="center"/>
          </w:tcPr>
          <w:p w14:paraId="3629769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Kỳ </w:t>
            </w:r>
            <w:r w:rsidRPr="00152208">
              <w:rPr>
                <w:rFonts w:ascii="Arial" w:hAnsi="Arial" w:cs="Arial"/>
                <w:b/>
                <w:sz w:val="20"/>
                <w:szCs w:val="20"/>
                <w:lang w:val="en-US"/>
              </w:rPr>
              <w:t>trước chuyển sang</w:t>
            </w:r>
          </w:p>
        </w:tc>
        <w:tc>
          <w:tcPr>
            <w:tcW w:w="1851" w:type="pct"/>
            <w:gridSpan w:val="7"/>
            <w:tcBorders>
              <w:top w:val="single" w:sz="4" w:space="0" w:color="auto"/>
              <w:left w:val="single" w:sz="4" w:space="0" w:color="auto"/>
              <w:bottom w:val="nil"/>
              <w:right w:val="nil"/>
            </w:tcBorders>
            <w:shd w:val="clear" w:color="auto" w:fill="FFFFFF"/>
            <w:vAlign w:val="center"/>
          </w:tcPr>
          <w:p w14:paraId="6FB7508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Phát sinh trong kỳ</w:t>
            </w:r>
          </w:p>
        </w:tc>
        <w:tc>
          <w:tcPr>
            <w:tcW w:w="446" w:type="pct"/>
            <w:gridSpan w:val="2"/>
            <w:tcBorders>
              <w:top w:val="single" w:sz="4" w:space="0" w:color="auto"/>
              <w:left w:val="single" w:sz="4" w:space="0" w:color="auto"/>
              <w:bottom w:val="nil"/>
              <w:right w:val="nil"/>
            </w:tcBorders>
            <w:shd w:val="clear" w:color="auto" w:fill="FFFFFF"/>
            <w:vAlign w:val="center"/>
          </w:tcPr>
          <w:p w14:paraId="6699246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Đ</w:t>
            </w:r>
            <w:r w:rsidRPr="00152208">
              <w:rPr>
                <w:rFonts w:ascii="Arial" w:hAnsi="Arial" w:cs="Arial"/>
                <w:b/>
                <w:sz w:val="20"/>
                <w:szCs w:val="20"/>
              </w:rPr>
              <w:t>ã thu</w:t>
            </w:r>
          </w:p>
        </w:tc>
        <w:tc>
          <w:tcPr>
            <w:tcW w:w="504" w:type="pct"/>
            <w:gridSpan w:val="2"/>
            <w:tcBorders>
              <w:top w:val="single" w:sz="4" w:space="0" w:color="auto"/>
              <w:left w:val="single" w:sz="4" w:space="0" w:color="auto"/>
              <w:bottom w:val="nil"/>
              <w:right w:val="single" w:sz="4" w:space="0" w:color="auto"/>
            </w:tcBorders>
            <w:shd w:val="clear" w:color="auto" w:fill="FFFFFF"/>
            <w:vAlign w:val="center"/>
          </w:tcPr>
          <w:p w14:paraId="1C1784A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Chuy</w:t>
            </w:r>
            <w:r w:rsidRPr="00152208">
              <w:rPr>
                <w:rFonts w:ascii="Arial" w:hAnsi="Arial" w:cs="Arial"/>
                <w:b/>
                <w:sz w:val="20"/>
                <w:szCs w:val="20"/>
                <w:lang w:val="en-US"/>
              </w:rPr>
              <w:t>ể</w:t>
            </w:r>
            <w:r w:rsidRPr="00152208">
              <w:rPr>
                <w:rFonts w:ascii="Arial" w:hAnsi="Arial" w:cs="Arial"/>
                <w:b/>
                <w:sz w:val="20"/>
                <w:szCs w:val="20"/>
              </w:rPr>
              <w:t>n kỳ sau</w:t>
            </w:r>
          </w:p>
        </w:tc>
      </w:tr>
      <w:tr w:rsidR="0011507F" w:rsidRPr="00152208" w14:paraId="18BD6B15" w14:textId="77777777" w:rsidTr="0011507F">
        <w:tblPrEx>
          <w:tblCellMar>
            <w:top w:w="0" w:type="dxa"/>
            <w:left w:w="0" w:type="dxa"/>
            <w:bottom w:w="0" w:type="dxa"/>
            <w:right w:w="0" w:type="dxa"/>
          </w:tblCellMar>
        </w:tblPrEx>
        <w:tc>
          <w:tcPr>
            <w:tcW w:w="154" w:type="pct"/>
            <w:vMerge/>
            <w:tcBorders>
              <w:top w:val="nil"/>
              <w:left w:val="single" w:sz="4" w:space="0" w:color="auto"/>
              <w:bottom w:val="nil"/>
              <w:right w:val="nil"/>
            </w:tcBorders>
            <w:shd w:val="clear" w:color="auto" w:fill="FFFFFF"/>
            <w:vAlign w:val="center"/>
          </w:tcPr>
          <w:p w14:paraId="54BE0CB0" w14:textId="77777777" w:rsidR="0011507F" w:rsidRPr="00152208" w:rsidRDefault="0011507F" w:rsidP="0011507F">
            <w:pPr>
              <w:spacing w:before="120"/>
              <w:jc w:val="center"/>
              <w:rPr>
                <w:rFonts w:ascii="Arial" w:hAnsi="Arial" w:cs="Arial"/>
                <w:sz w:val="20"/>
                <w:szCs w:val="20"/>
              </w:rPr>
            </w:pPr>
          </w:p>
        </w:tc>
        <w:tc>
          <w:tcPr>
            <w:tcW w:w="654" w:type="pct"/>
            <w:vMerge/>
            <w:tcBorders>
              <w:top w:val="nil"/>
              <w:left w:val="single" w:sz="4" w:space="0" w:color="auto"/>
              <w:bottom w:val="nil"/>
              <w:right w:val="nil"/>
            </w:tcBorders>
            <w:shd w:val="clear" w:color="auto" w:fill="FFFFFF"/>
            <w:vAlign w:val="center"/>
          </w:tcPr>
          <w:p w14:paraId="19F99D32" w14:textId="77777777" w:rsidR="0011507F" w:rsidRPr="00152208" w:rsidRDefault="0011507F" w:rsidP="0011507F">
            <w:pPr>
              <w:spacing w:before="120"/>
              <w:jc w:val="center"/>
              <w:rPr>
                <w:rFonts w:ascii="Arial" w:hAnsi="Arial" w:cs="Arial"/>
                <w:sz w:val="20"/>
                <w:szCs w:val="20"/>
              </w:rPr>
            </w:pPr>
          </w:p>
        </w:tc>
        <w:tc>
          <w:tcPr>
            <w:tcW w:w="212" w:type="pct"/>
            <w:vMerge/>
            <w:tcBorders>
              <w:top w:val="nil"/>
              <w:left w:val="single" w:sz="4" w:space="0" w:color="auto"/>
              <w:bottom w:val="nil"/>
              <w:right w:val="nil"/>
            </w:tcBorders>
            <w:shd w:val="clear" w:color="auto" w:fill="FFFFFF"/>
            <w:vAlign w:val="center"/>
          </w:tcPr>
          <w:p w14:paraId="1810582A" w14:textId="77777777" w:rsidR="0011507F" w:rsidRPr="00152208" w:rsidRDefault="0011507F" w:rsidP="0011507F">
            <w:pPr>
              <w:spacing w:before="120"/>
              <w:jc w:val="center"/>
              <w:rPr>
                <w:rFonts w:ascii="Arial" w:hAnsi="Arial" w:cs="Arial"/>
                <w:sz w:val="20"/>
                <w:szCs w:val="20"/>
              </w:rPr>
            </w:pPr>
          </w:p>
        </w:tc>
        <w:tc>
          <w:tcPr>
            <w:tcW w:w="271" w:type="pct"/>
            <w:vMerge/>
            <w:tcBorders>
              <w:top w:val="nil"/>
              <w:left w:val="single" w:sz="4" w:space="0" w:color="auto"/>
              <w:bottom w:val="nil"/>
              <w:right w:val="nil"/>
            </w:tcBorders>
            <w:shd w:val="clear" w:color="auto" w:fill="FFFFFF"/>
            <w:vAlign w:val="center"/>
          </w:tcPr>
          <w:p w14:paraId="4613044C" w14:textId="77777777" w:rsidR="0011507F" w:rsidRPr="00152208" w:rsidRDefault="0011507F" w:rsidP="0011507F">
            <w:pPr>
              <w:spacing w:before="120"/>
              <w:jc w:val="center"/>
              <w:rPr>
                <w:rFonts w:ascii="Arial" w:hAnsi="Arial" w:cs="Arial"/>
                <w:sz w:val="20"/>
                <w:szCs w:val="20"/>
              </w:rPr>
            </w:pPr>
          </w:p>
        </w:tc>
        <w:tc>
          <w:tcPr>
            <w:tcW w:w="323" w:type="pct"/>
            <w:vMerge/>
            <w:tcBorders>
              <w:top w:val="nil"/>
              <w:left w:val="single" w:sz="4" w:space="0" w:color="auto"/>
              <w:bottom w:val="nil"/>
              <w:right w:val="nil"/>
            </w:tcBorders>
            <w:shd w:val="clear" w:color="auto" w:fill="FFFFFF"/>
            <w:vAlign w:val="center"/>
          </w:tcPr>
          <w:p w14:paraId="6298A48F" w14:textId="77777777" w:rsidR="0011507F" w:rsidRPr="00152208" w:rsidRDefault="0011507F" w:rsidP="0011507F">
            <w:pPr>
              <w:spacing w:before="120"/>
              <w:jc w:val="center"/>
              <w:rPr>
                <w:rFonts w:ascii="Arial" w:hAnsi="Arial" w:cs="Arial"/>
                <w:sz w:val="20"/>
                <w:szCs w:val="20"/>
              </w:rPr>
            </w:pPr>
          </w:p>
        </w:tc>
        <w:tc>
          <w:tcPr>
            <w:tcW w:w="585" w:type="pct"/>
            <w:gridSpan w:val="2"/>
            <w:vMerge/>
            <w:tcBorders>
              <w:top w:val="nil"/>
              <w:left w:val="single" w:sz="4" w:space="0" w:color="auto"/>
              <w:bottom w:val="nil"/>
              <w:right w:val="nil"/>
            </w:tcBorders>
            <w:shd w:val="clear" w:color="auto" w:fill="FFFFFF"/>
            <w:vAlign w:val="center"/>
          </w:tcPr>
          <w:p w14:paraId="14EDF0B2" w14:textId="77777777" w:rsidR="0011507F" w:rsidRPr="00152208" w:rsidRDefault="0011507F" w:rsidP="0011507F">
            <w:pPr>
              <w:spacing w:before="120"/>
              <w:jc w:val="center"/>
              <w:rPr>
                <w:rFonts w:ascii="Arial" w:hAnsi="Arial" w:cs="Arial"/>
                <w:sz w:val="20"/>
                <w:szCs w:val="20"/>
              </w:rPr>
            </w:pPr>
          </w:p>
        </w:tc>
        <w:tc>
          <w:tcPr>
            <w:tcW w:w="309" w:type="pct"/>
            <w:vMerge w:val="restart"/>
            <w:tcBorders>
              <w:top w:val="single" w:sz="4" w:space="0" w:color="auto"/>
              <w:left w:val="single" w:sz="4" w:space="0" w:color="auto"/>
              <w:bottom w:val="nil"/>
              <w:right w:val="nil"/>
            </w:tcBorders>
            <w:shd w:val="clear" w:color="auto" w:fill="FFFFFF"/>
            <w:vAlign w:val="center"/>
          </w:tcPr>
          <w:p w14:paraId="0737A1F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phải thu phát sinh trong kỳ</w:t>
            </w:r>
          </w:p>
        </w:tc>
        <w:tc>
          <w:tcPr>
            <w:tcW w:w="1109" w:type="pct"/>
            <w:gridSpan w:val="4"/>
            <w:tcBorders>
              <w:top w:val="single" w:sz="4" w:space="0" w:color="auto"/>
              <w:left w:val="single" w:sz="4" w:space="0" w:color="auto"/>
              <w:bottom w:val="nil"/>
              <w:right w:val="nil"/>
            </w:tcBorders>
            <w:shd w:val="clear" w:color="auto" w:fill="FFFFFF"/>
            <w:vAlign w:val="center"/>
          </w:tcPr>
          <w:p w14:paraId="7C4DA7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Điều chỉnh trong kỳ</w:t>
            </w:r>
          </w:p>
        </w:tc>
        <w:tc>
          <w:tcPr>
            <w:tcW w:w="433" w:type="pct"/>
            <w:gridSpan w:val="2"/>
            <w:tcBorders>
              <w:top w:val="single" w:sz="4" w:space="0" w:color="auto"/>
              <w:left w:val="single" w:sz="4" w:space="0" w:color="auto"/>
              <w:bottom w:val="nil"/>
              <w:right w:val="nil"/>
            </w:tcBorders>
            <w:shd w:val="clear" w:color="auto" w:fill="FFFFFF"/>
            <w:vAlign w:val="center"/>
          </w:tcPr>
          <w:p w14:paraId="4A31BF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Lãi</w:t>
            </w:r>
          </w:p>
        </w:tc>
        <w:tc>
          <w:tcPr>
            <w:tcW w:w="279" w:type="pct"/>
            <w:vMerge w:val="restart"/>
            <w:tcBorders>
              <w:top w:val="single" w:sz="4" w:space="0" w:color="auto"/>
              <w:left w:val="single" w:sz="4" w:space="0" w:color="auto"/>
              <w:bottom w:val="nil"/>
              <w:right w:val="nil"/>
            </w:tcBorders>
            <w:shd w:val="clear" w:color="auto" w:fill="FFFFFF"/>
            <w:vAlign w:val="center"/>
          </w:tcPr>
          <w:p w14:paraId="717DBC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Phải đóng</w:t>
            </w:r>
          </w:p>
        </w:tc>
        <w:tc>
          <w:tcPr>
            <w:tcW w:w="167" w:type="pct"/>
            <w:vMerge w:val="restart"/>
            <w:tcBorders>
              <w:top w:val="single" w:sz="4" w:space="0" w:color="auto"/>
              <w:left w:val="single" w:sz="4" w:space="0" w:color="auto"/>
              <w:bottom w:val="nil"/>
              <w:right w:val="nil"/>
            </w:tcBorders>
            <w:shd w:val="clear" w:color="auto" w:fill="FFFFFF"/>
            <w:vAlign w:val="center"/>
          </w:tcPr>
          <w:p w14:paraId="7FBA91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Lãi</w:t>
            </w:r>
          </w:p>
        </w:tc>
        <w:tc>
          <w:tcPr>
            <w:tcW w:w="256" w:type="pct"/>
            <w:vMerge w:val="restart"/>
            <w:tcBorders>
              <w:top w:val="single" w:sz="4" w:space="0" w:color="auto"/>
              <w:left w:val="single" w:sz="4" w:space="0" w:color="auto"/>
              <w:bottom w:val="nil"/>
              <w:right w:val="nil"/>
            </w:tcBorders>
            <w:shd w:val="clear" w:color="auto" w:fill="FFFFFF"/>
            <w:vAlign w:val="center"/>
          </w:tcPr>
          <w:p w14:paraId="3377741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Thiếu phải đóng</w:t>
            </w:r>
          </w:p>
        </w:tc>
        <w:tc>
          <w:tcPr>
            <w:tcW w:w="248" w:type="pct"/>
            <w:vMerge w:val="restart"/>
            <w:tcBorders>
              <w:top w:val="single" w:sz="4" w:space="0" w:color="auto"/>
              <w:left w:val="single" w:sz="4" w:space="0" w:color="auto"/>
              <w:bottom w:val="nil"/>
              <w:right w:val="single" w:sz="4" w:space="0" w:color="auto"/>
            </w:tcBorders>
            <w:shd w:val="clear" w:color="auto" w:fill="FFFFFF"/>
            <w:vAlign w:val="center"/>
          </w:tcPr>
          <w:p w14:paraId="08AE108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Thiếu Lãi</w:t>
            </w:r>
          </w:p>
        </w:tc>
      </w:tr>
      <w:tr w:rsidR="0011507F" w:rsidRPr="00152208" w14:paraId="207B10E7" w14:textId="77777777" w:rsidTr="0011507F">
        <w:tblPrEx>
          <w:tblCellMar>
            <w:top w:w="0" w:type="dxa"/>
            <w:left w:w="0" w:type="dxa"/>
            <w:bottom w:w="0" w:type="dxa"/>
            <w:right w:w="0" w:type="dxa"/>
          </w:tblCellMar>
        </w:tblPrEx>
        <w:tc>
          <w:tcPr>
            <w:tcW w:w="154" w:type="pct"/>
            <w:vMerge/>
            <w:tcBorders>
              <w:top w:val="nil"/>
              <w:left w:val="single" w:sz="4" w:space="0" w:color="auto"/>
              <w:bottom w:val="nil"/>
              <w:right w:val="nil"/>
            </w:tcBorders>
            <w:shd w:val="clear" w:color="auto" w:fill="FFFFFF"/>
            <w:vAlign w:val="center"/>
          </w:tcPr>
          <w:p w14:paraId="35C1BC27" w14:textId="77777777" w:rsidR="0011507F" w:rsidRPr="00152208" w:rsidRDefault="0011507F" w:rsidP="0011507F">
            <w:pPr>
              <w:spacing w:before="120"/>
              <w:jc w:val="center"/>
              <w:rPr>
                <w:rFonts w:ascii="Arial" w:hAnsi="Arial" w:cs="Arial"/>
                <w:sz w:val="20"/>
                <w:szCs w:val="20"/>
              </w:rPr>
            </w:pPr>
          </w:p>
        </w:tc>
        <w:tc>
          <w:tcPr>
            <w:tcW w:w="654" w:type="pct"/>
            <w:vMerge/>
            <w:tcBorders>
              <w:top w:val="nil"/>
              <w:left w:val="single" w:sz="4" w:space="0" w:color="auto"/>
              <w:bottom w:val="nil"/>
              <w:right w:val="nil"/>
            </w:tcBorders>
            <w:shd w:val="clear" w:color="auto" w:fill="FFFFFF"/>
            <w:vAlign w:val="center"/>
          </w:tcPr>
          <w:p w14:paraId="645BEE7F" w14:textId="77777777" w:rsidR="0011507F" w:rsidRPr="00152208" w:rsidRDefault="0011507F" w:rsidP="0011507F">
            <w:pPr>
              <w:spacing w:before="120"/>
              <w:jc w:val="center"/>
              <w:rPr>
                <w:rFonts w:ascii="Arial" w:hAnsi="Arial" w:cs="Arial"/>
                <w:sz w:val="20"/>
                <w:szCs w:val="20"/>
              </w:rPr>
            </w:pPr>
          </w:p>
        </w:tc>
        <w:tc>
          <w:tcPr>
            <w:tcW w:w="212" w:type="pct"/>
            <w:vMerge/>
            <w:tcBorders>
              <w:top w:val="nil"/>
              <w:left w:val="single" w:sz="4" w:space="0" w:color="auto"/>
              <w:bottom w:val="nil"/>
              <w:right w:val="nil"/>
            </w:tcBorders>
            <w:shd w:val="clear" w:color="auto" w:fill="FFFFFF"/>
            <w:vAlign w:val="center"/>
          </w:tcPr>
          <w:p w14:paraId="35D95F2B" w14:textId="77777777" w:rsidR="0011507F" w:rsidRPr="00152208" w:rsidRDefault="0011507F" w:rsidP="0011507F">
            <w:pPr>
              <w:spacing w:before="120"/>
              <w:jc w:val="center"/>
              <w:rPr>
                <w:rFonts w:ascii="Arial" w:hAnsi="Arial" w:cs="Arial"/>
                <w:sz w:val="20"/>
                <w:szCs w:val="20"/>
              </w:rPr>
            </w:pPr>
          </w:p>
        </w:tc>
        <w:tc>
          <w:tcPr>
            <w:tcW w:w="271" w:type="pct"/>
            <w:vMerge/>
            <w:tcBorders>
              <w:top w:val="nil"/>
              <w:left w:val="single" w:sz="4" w:space="0" w:color="auto"/>
              <w:bottom w:val="nil"/>
              <w:right w:val="nil"/>
            </w:tcBorders>
            <w:shd w:val="clear" w:color="auto" w:fill="FFFFFF"/>
            <w:vAlign w:val="center"/>
          </w:tcPr>
          <w:p w14:paraId="6F24D713" w14:textId="77777777" w:rsidR="0011507F" w:rsidRPr="00152208" w:rsidRDefault="0011507F" w:rsidP="0011507F">
            <w:pPr>
              <w:spacing w:before="120"/>
              <w:jc w:val="center"/>
              <w:rPr>
                <w:rFonts w:ascii="Arial" w:hAnsi="Arial" w:cs="Arial"/>
                <w:sz w:val="20"/>
                <w:szCs w:val="20"/>
              </w:rPr>
            </w:pPr>
          </w:p>
        </w:tc>
        <w:tc>
          <w:tcPr>
            <w:tcW w:w="323" w:type="pct"/>
            <w:vMerge/>
            <w:tcBorders>
              <w:top w:val="nil"/>
              <w:left w:val="single" w:sz="4" w:space="0" w:color="auto"/>
              <w:bottom w:val="nil"/>
              <w:right w:val="nil"/>
            </w:tcBorders>
            <w:shd w:val="clear" w:color="auto" w:fill="FFFFFF"/>
            <w:vAlign w:val="center"/>
          </w:tcPr>
          <w:p w14:paraId="735BE7AA" w14:textId="77777777" w:rsidR="0011507F" w:rsidRPr="00152208" w:rsidRDefault="0011507F" w:rsidP="0011507F">
            <w:pPr>
              <w:spacing w:before="120"/>
              <w:jc w:val="center"/>
              <w:rPr>
                <w:rFonts w:ascii="Arial" w:hAnsi="Arial" w:cs="Arial"/>
                <w:sz w:val="20"/>
                <w:szCs w:val="20"/>
              </w:rPr>
            </w:pPr>
          </w:p>
        </w:tc>
        <w:tc>
          <w:tcPr>
            <w:tcW w:w="315" w:type="pct"/>
            <w:vMerge w:val="restart"/>
            <w:tcBorders>
              <w:top w:val="single" w:sz="4" w:space="0" w:color="auto"/>
              <w:left w:val="single" w:sz="4" w:space="0" w:color="auto"/>
              <w:bottom w:val="nil"/>
              <w:right w:val="nil"/>
            </w:tcBorders>
            <w:shd w:val="clear" w:color="auto" w:fill="FFFFFF"/>
            <w:vAlign w:val="center"/>
          </w:tcPr>
          <w:p w14:paraId="27D357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Thi</w:t>
            </w:r>
            <w:r w:rsidRPr="00152208">
              <w:rPr>
                <w:rFonts w:ascii="Arial" w:hAnsi="Arial" w:cs="Arial"/>
                <w:sz w:val="20"/>
                <w:szCs w:val="20"/>
                <w:lang w:val="en-US"/>
              </w:rPr>
              <w:t>ế</w:t>
            </w:r>
            <w:r w:rsidRPr="00152208">
              <w:rPr>
                <w:rFonts w:ascii="Arial" w:hAnsi="Arial" w:cs="Arial"/>
                <w:sz w:val="20"/>
                <w:szCs w:val="20"/>
              </w:rPr>
              <w:t>u phải đóng</w:t>
            </w:r>
          </w:p>
        </w:tc>
        <w:tc>
          <w:tcPr>
            <w:tcW w:w="270" w:type="pct"/>
            <w:vMerge w:val="restart"/>
            <w:tcBorders>
              <w:top w:val="single" w:sz="4" w:space="0" w:color="auto"/>
              <w:left w:val="single" w:sz="4" w:space="0" w:color="auto"/>
              <w:bottom w:val="nil"/>
              <w:right w:val="nil"/>
            </w:tcBorders>
            <w:shd w:val="clear" w:color="auto" w:fill="FFFFFF"/>
            <w:vAlign w:val="center"/>
          </w:tcPr>
          <w:p w14:paraId="71BE5B2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Thiếu lãi</w:t>
            </w:r>
          </w:p>
        </w:tc>
        <w:tc>
          <w:tcPr>
            <w:tcW w:w="309" w:type="pct"/>
            <w:vMerge/>
            <w:tcBorders>
              <w:top w:val="nil"/>
              <w:left w:val="single" w:sz="4" w:space="0" w:color="auto"/>
              <w:bottom w:val="nil"/>
              <w:right w:val="nil"/>
            </w:tcBorders>
            <w:shd w:val="clear" w:color="auto" w:fill="FFFFFF"/>
            <w:vAlign w:val="center"/>
          </w:tcPr>
          <w:p w14:paraId="2EBC603B" w14:textId="77777777" w:rsidR="0011507F" w:rsidRPr="00152208" w:rsidRDefault="0011507F" w:rsidP="0011507F">
            <w:pPr>
              <w:spacing w:before="120"/>
              <w:jc w:val="center"/>
              <w:rPr>
                <w:rFonts w:ascii="Arial" w:hAnsi="Arial" w:cs="Arial"/>
                <w:sz w:val="20"/>
                <w:szCs w:val="20"/>
              </w:rPr>
            </w:pPr>
          </w:p>
        </w:tc>
        <w:tc>
          <w:tcPr>
            <w:tcW w:w="547" w:type="pct"/>
            <w:gridSpan w:val="2"/>
            <w:tcBorders>
              <w:top w:val="single" w:sz="4" w:space="0" w:color="auto"/>
              <w:left w:val="single" w:sz="4" w:space="0" w:color="auto"/>
              <w:bottom w:val="nil"/>
              <w:right w:val="nil"/>
            </w:tcBorders>
            <w:shd w:val="clear" w:color="auto" w:fill="FFFFFF"/>
            <w:vAlign w:val="center"/>
          </w:tcPr>
          <w:p w14:paraId="0BC488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ă</w:t>
            </w:r>
            <w:r w:rsidRPr="00152208">
              <w:rPr>
                <w:rFonts w:ascii="Arial" w:hAnsi="Arial" w:cs="Arial"/>
                <w:sz w:val="20"/>
                <w:szCs w:val="20"/>
              </w:rPr>
              <w:t>ng</w:t>
            </w:r>
          </w:p>
        </w:tc>
        <w:tc>
          <w:tcPr>
            <w:tcW w:w="562" w:type="pct"/>
            <w:gridSpan w:val="2"/>
            <w:tcBorders>
              <w:top w:val="single" w:sz="4" w:space="0" w:color="auto"/>
              <w:left w:val="single" w:sz="4" w:space="0" w:color="auto"/>
              <w:bottom w:val="nil"/>
              <w:right w:val="nil"/>
            </w:tcBorders>
            <w:shd w:val="clear" w:color="auto" w:fill="FFFFFF"/>
            <w:vAlign w:val="center"/>
          </w:tcPr>
          <w:p w14:paraId="0DB88B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Gi</w:t>
            </w:r>
            <w:r w:rsidRPr="00152208">
              <w:rPr>
                <w:rFonts w:ascii="Arial" w:hAnsi="Arial" w:cs="Arial"/>
                <w:sz w:val="20"/>
                <w:szCs w:val="20"/>
                <w:lang w:val="en-US"/>
              </w:rPr>
              <w:t>ả</w:t>
            </w:r>
            <w:r w:rsidRPr="00152208">
              <w:rPr>
                <w:rFonts w:ascii="Arial" w:hAnsi="Arial" w:cs="Arial"/>
                <w:sz w:val="20"/>
                <w:szCs w:val="20"/>
              </w:rPr>
              <w:t>m</w:t>
            </w:r>
          </w:p>
        </w:tc>
        <w:tc>
          <w:tcPr>
            <w:tcW w:w="209" w:type="pct"/>
            <w:vMerge w:val="restart"/>
            <w:tcBorders>
              <w:top w:val="single" w:sz="4" w:space="0" w:color="auto"/>
              <w:left w:val="single" w:sz="4" w:space="0" w:color="auto"/>
              <w:bottom w:val="nil"/>
              <w:right w:val="nil"/>
            </w:tcBorders>
            <w:shd w:val="clear" w:color="auto" w:fill="FFFFFF"/>
            <w:vAlign w:val="center"/>
          </w:tcPr>
          <w:p w14:paraId="7BBD4F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Tăng</w:t>
            </w:r>
          </w:p>
        </w:tc>
        <w:tc>
          <w:tcPr>
            <w:tcW w:w="224" w:type="pct"/>
            <w:vMerge w:val="restart"/>
            <w:tcBorders>
              <w:top w:val="single" w:sz="4" w:space="0" w:color="auto"/>
              <w:left w:val="single" w:sz="4" w:space="0" w:color="auto"/>
              <w:bottom w:val="nil"/>
              <w:right w:val="nil"/>
            </w:tcBorders>
            <w:shd w:val="clear" w:color="auto" w:fill="FFFFFF"/>
            <w:vAlign w:val="center"/>
          </w:tcPr>
          <w:p w14:paraId="28A06A7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Giảm</w:t>
            </w:r>
          </w:p>
        </w:tc>
        <w:tc>
          <w:tcPr>
            <w:tcW w:w="279" w:type="pct"/>
            <w:vMerge/>
            <w:tcBorders>
              <w:top w:val="nil"/>
              <w:left w:val="single" w:sz="4" w:space="0" w:color="auto"/>
              <w:bottom w:val="nil"/>
              <w:right w:val="nil"/>
            </w:tcBorders>
            <w:shd w:val="clear" w:color="auto" w:fill="FFFFFF"/>
            <w:vAlign w:val="center"/>
          </w:tcPr>
          <w:p w14:paraId="2D207C0B" w14:textId="77777777" w:rsidR="0011507F" w:rsidRPr="00152208" w:rsidRDefault="0011507F" w:rsidP="0011507F">
            <w:pPr>
              <w:spacing w:before="120"/>
              <w:jc w:val="center"/>
              <w:rPr>
                <w:rFonts w:ascii="Arial" w:hAnsi="Arial" w:cs="Arial"/>
                <w:sz w:val="20"/>
                <w:szCs w:val="20"/>
              </w:rPr>
            </w:pPr>
          </w:p>
        </w:tc>
        <w:tc>
          <w:tcPr>
            <w:tcW w:w="167" w:type="pct"/>
            <w:vMerge/>
            <w:tcBorders>
              <w:top w:val="nil"/>
              <w:left w:val="single" w:sz="4" w:space="0" w:color="auto"/>
              <w:bottom w:val="nil"/>
              <w:right w:val="nil"/>
            </w:tcBorders>
            <w:shd w:val="clear" w:color="auto" w:fill="FFFFFF"/>
            <w:vAlign w:val="center"/>
          </w:tcPr>
          <w:p w14:paraId="524389A9" w14:textId="77777777" w:rsidR="0011507F" w:rsidRPr="00152208" w:rsidRDefault="0011507F" w:rsidP="0011507F">
            <w:pPr>
              <w:spacing w:before="120"/>
              <w:jc w:val="center"/>
              <w:rPr>
                <w:rFonts w:ascii="Arial" w:hAnsi="Arial" w:cs="Arial"/>
                <w:sz w:val="20"/>
                <w:szCs w:val="20"/>
              </w:rPr>
            </w:pPr>
          </w:p>
        </w:tc>
        <w:tc>
          <w:tcPr>
            <w:tcW w:w="256" w:type="pct"/>
            <w:vMerge/>
            <w:tcBorders>
              <w:top w:val="nil"/>
              <w:left w:val="single" w:sz="4" w:space="0" w:color="auto"/>
              <w:bottom w:val="nil"/>
              <w:right w:val="nil"/>
            </w:tcBorders>
            <w:shd w:val="clear" w:color="auto" w:fill="FFFFFF"/>
            <w:vAlign w:val="center"/>
          </w:tcPr>
          <w:p w14:paraId="0405062B" w14:textId="77777777" w:rsidR="0011507F" w:rsidRPr="00152208" w:rsidRDefault="0011507F" w:rsidP="0011507F">
            <w:pPr>
              <w:spacing w:before="120"/>
              <w:jc w:val="center"/>
              <w:rPr>
                <w:rFonts w:ascii="Arial" w:hAnsi="Arial" w:cs="Arial"/>
                <w:sz w:val="20"/>
                <w:szCs w:val="20"/>
              </w:rPr>
            </w:pPr>
          </w:p>
        </w:tc>
        <w:tc>
          <w:tcPr>
            <w:tcW w:w="248" w:type="pct"/>
            <w:vMerge/>
            <w:tcBorders>
              <w:top w:val="nil"/>
              <w:left w:val="single" w:sz="4" w:space="0" w:color="auto"/>
              <w:bottom w:val="nil"/>
              <w:right w:val="single" w:sz="4" w:space="0" w:color="auto"/>
            </w:tcBorders>
            <w:shd w:val="clear" w:color="auto" w:fill="FFFFFF"/>
            <w:vAlign w:val="center"/>
          </w:tcPr>
          <w:p w14:paraId="4FCA5711" w14:textId="77777777" w:rsidR="0011507F" w:rsidRPr="00152208" w:rsidRDefault="0011507F" w:rsidP="0011507F">
            <w:pPr>
              <w:spacing w:before="120"/>
              <w:jc w:val="center"/>
              <w:rPr>
                <w:rFonts w:ascii="Arial" w:hAnsi="Arial" w:cs="Arial"/>
                <w:sz w:val="20"/>
                <w:szCs w:val="20"/>
              </w:rPr>
            </w:pPr>
          </w:p>
        </w:tc>
      </w:tr>
      <w:tr w:rsidR="0011507F" w:rsidRPr="00152208" w14:paraId="0122D35F" w14:textId="77777777" w:rsidTr="0011507F">
        <w:tblPrEx>
          <w:tblCellMar>
            <w:top w:w="0" w:type="dxa"/>
            <w:left w:w="0" w:type="dxa"/>
            <w:bottom w:w="0" w:type="dxa"/>
            <w:right w:w="0" w:type="dxa"/>
          </w:tblCellMar>
        </w:tblPrEx>
        <w:tc>
          <w:tcPr>
            <w:tcW w:w="154" w:type="pct"/>
            <w:vMerge/>
            <w:tcBorders>
              <w:top w:val="nil"/>
              <w:left w:val="single" w:sz="4" w:space="0" w:color="auto"/>
              <w:bottom w:val="nil"/>
              <w:right w:val="nil"/>
            </w:tcBorders>
            <w:shd w:val="clear" w:color="auto" w:fill="FFFFFF"/>
            <w:vAlign w:val="center"/>
          </w:tcPr>
          <w:p w14:paraId="2C442CB6" w14:textId="77777777" w:rsidR="0011507F" w:rsidRPr="00152208" w:rsidRDefault="0011507F" w:rsidP="0011507F">
            <w:pPr>
              <w:spacing w:before="120"/>
              <w:jc w:val="center"/>
              <w:rPr>
                <w:rFonts w:ascii="Arial" w:hAnsi="Arial" w:cs="Arial"/>
                <w:sz w:val="20"/>
                <w:szCs w:val="20"/>
              </w:rPr>
            </w:pPr>
          </w:p>
        </w:tc>
        <w:tc>
          <w:tcPr>
            <w:tcW w:w="654" w:type="pct"/>
            <w:vMerge/>
            <w:tcBorders>
              <w:top w:val="nil"/>
              <w:left w:val="single" w:sz="4" w:space="0" w:color="auto"/>
              <w:bottom w:val="nil"/>
              <w:right w:val="nil"/>
            </w:tcBorders>
            <w:shd w:val="clear" w:color="auto" w:fill="FFFFFF"/>
            <w:vAlign w:val="center"/>
          </w:tcPr>
          <w:p w14:paraId="4E73FDD6" w14:textId="77777777" w:rsidR="0011507F" w:rsidRPr="00152208" w:rsidRDefault="0011507F" w:rsidP="0011507F">
            <w:pPr>
              <w:spacing w:before="120"/>
              <w:jc w:val="center"/>
              <w:rPr>
                <w:rFonts w:ascii="Arial" w:hAnsi="Arial" w:cs="Arial"/>
                <w:sz w:val="20"/>
                <w:szCs w:val="20"/>
              </w:rPr>
            </w:pPr>
          </w:p>
        </w:tc>
        <w:tc>
          <w:tcPr>
            <w:tcW w:w="212" w:type="pct"/>
            <w:vMerge/>
            <w:tcBorders>
              <w:top w:val="nil"/>
              <w:left w:val="single" w:sz="4" w:space="0" w:color="auto"/>
              <w:bottom w:val="nil"/>
              <w:right w:val="nil"/>
            </w:tcBorders>
            <w:shd w:val="clear" w:color="auto" w:fill="FFFFFF"/>
            <w:vAlign w:val="center"/>
          </w:tcPr>
          <w:p w14:paraId="52DDCBAA" w14:textId="77777777" w:rsidR="0011507F" w:rsidRPr="00152208" w:rsidRDefault="0011507F" w:rsidP="0011507F">
            <w:pPr>
              <w:spacing w:before="120"/>
              <w:jc w:val="center"/>
              <w:rPr>
                <w:rFonts w:ascii="Arial" w:hAnsi="Arial" w:cs="Arial"/>
                <w:sz w:val="20"/>
                <w:szCs w:val="20"/>
              </w:rPr>
            </w:pPr>
          </w:p>
        </w:tc>
        <w:tc>
          <w:tcPr>
            <w:tcW w:w="271" w:type="pct"/>
            <w:vMerge/>
            <w:tcBorders>
              <w:top w:val="nil"/>
              <w:left w:val="single" w:sz="4" w:space="0" w:color="auto"/>
              <w:bottom w:val="nil"/>
              <w:right w:val="nil"/>
            </w:tcBorders>
            <w:shd w:val="clear" w:color="auto" w:fill="FFFFFF"/>
            <w:vAlign w:val="center"/>
          </w:tcPr>
          <w:p w14:paraId="21DB1931" w14:textId="77777777" w:rsidR="0011507F" w:rsidRPr="00152208" w:rsidRDefault="0011507F" w:rsidP="0011507F">
            <w:pPr>
              <w:spacing w:before="120"/>
              <w:jc w:val="center"/>
              <w:rPr>
                <w:rFonts w:ascii="Arial" w:hAnsi="Arial" w:cs="Arial"/>
                <w:sz w:val="20"/>
                <w:szCs w:val="20"/>
              </w:rPr>
            </w:pPr>
          </w:p>
        </w:tc>
        <w:tc>
          <w:tcPr>
            <w:tcW w:w="323" w:type="pct"/>
            <w:vMerge/>
            <w:tcBorders>
              <w:top w:val="nil"/>
              <w:left w:val="single" w:sz="4" w:space="0" w:color="auto"/>
              <w:bottom w:val="nil"/>
              <w:right w:val="nil"/>
            </w:tcBorders>
            <w:shd w:val="clear" w:color="auto" w:fill="FFFFFF"/>
            <w:vAlign w:val="center"/>
          </w:tcPr>
          <w:p w14:paraId="6D623DDF" w14:textId="77777777" w:rsidR="0011507F" w:rsidRPr="00152208" w:rsidRDefault="0011507F" w:rsidP="0011507F">
            <w:pPr>
              <w:spacing w:before="120"/>
              <w:jc w:val="center"/>
              <w:rPr>
                <w:rFonts w:ascii="Arial" w:hAnsi="Arial" w:cs="Arial"/>
                <w:sz w:val="20"/>
                <w:szCs w:val="20"/>
              </w:rPr>
            </w:pPr>
          </w:p>
        </w:tc>
        <w:tc>
          <w:tcPr>
            <w:tcW w:w="315" w:type="pct"/>
            <w:vMerge/>
            <w:tcBorders>
              <w:top w:val="nil"/>
              <w:left w:val="single" w:sz="4" w:space="0" w:color="auto"/>
              <w:bottom w:val="nil"/>
              <w:right w:val="nil"/>
            </w:tcBorders>
            <w:shd w:val="clear" w:color="auto" w:fill="FFFFFF"/>
            <w:vAlign w:val="center"/>
          </w:tcPr>
          <w:p w14:paraId="6CEC8261" w14:textId="77777777" w:rsidR="0011507F" w:rsidRPr="00152208" w:rsidRDefault="0011507F" w:rsidP="0011507F">
            <w:pPr>
              <w:spacing w:before="120"/>
              <w:jc w:val="center"/>
              <w:rPr>
                <w:rFonts w:ascii="Arial" w:hAnsi="Arial" w:cs="Arial"/>
                <w:sz w:val="20"/>
                <w:szCs w:val="20"/>
              </w:rPr>
            </w:pPr>
          </w:p>
        </w:tc>
        <w:tc>
          <w:tcPr>
            <w:tcW w:w="270" w:type="pct"/>
            <w:vMerge/>
            <w:tcBorders>
              <w:top w:val="nil"/>
              <w:left w:val="single" w:sz="4" w:space="0" w:color="auto"/>
              <w:bottom w:val="nil"/>
              <w:right w:val="nil"/>
            </w:tcBorders>
            <w:shd w:val="clear" w:color="auto" w:fill="FFFFFF"/>
            <w:vAlign w:val="center"/>
          </w:tcPr>
          <w:p w14:paraId="4852B282" w14:textId="77777777" w:rsidR="0011507F" w:rsidRPr="00152208" w:rsidRDefault="0011507F" w:rsidP="0011507F">
            <w:pPr>
              <w:spacing w:before="120"/>
              <w:jc w:val="center"/>
              <w:rPr>
                <w:rFonts w:ascii="Arial" w:hAnsi="Arial" w:cs="Arial"/>
                <w:sz w:val="20"/>
                <w:szCs w:val="20"/>
              </w:rPr>
            </w:pPr>
          </w:p>
        </w:tc>
        <w:tc>
          <w:tcPr>
            <w:tcW w:w="309" w:type="pct"/>
            <w:vMerge/>
            <w:tcBorders>
              <w:top w:val="nil"/>
              <w:left w:val="single" w:sz="4" w:space="0" w:color="auto"/>
              <w:bottom w:val="nil"/>
              <w:right w:val="nil"/>
            </w:tcBorders>
            <w:shd w:val="clear" w:color="auto" w:fill="FFFFFF"/>
            <w:vAlign w:val="center"/>
          </w:tcPr>
          <w:p w14:paraId="2796F50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6542D2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số</w:t>
            </w:r>
          </w:p>
        </w:tc>
        <w:tc>
          <w:tcPr>
            <w:tcW w:w="281" w:type="pct"/>
            <w:tcBorders>
              <w:top w:val="single" w:sz="4" w:space="0" w:color="auto"/>
              <w:left w:val="single" w:sz="4" w:space="0" w:color="auto"/>
              <w:bottom w:val="nil"/>
              <w:right w:val="nil"/>
            </w:tcBorders>
            <w:shd w:val="clear" w:color="auto" w:fill="FFFFFF"/>
            <w:vAlign w:val="center"/>
          </w:tcPr>
          <w:p w14:paraId="4F85F0D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Tr. Đ</w:t>
            </w:r>
            <w:r w:rsidRPr="00152208">
              <w:rPr>
                <w:rFonts w:ascii="Arial" w:hAnsi="Arial" w:cs="Arial"/>
                <w:sz w:val="20"/>
                <w:szCs w:val="20"/>
                <w:lang w:val="en-US"/>
              </w:rPr>
              <w:t>ó</w:t>
            </w:r>
            <w:r w:rsidRPr="00152208">
              <w:rPr>
                <w:rFonts w:ascii="Arial" w:hAnsi="Arial" w:cs="Arial"/>
                <w:sz w:val="20"/>
                <w:szCs w:val="20"/>
              </w:rPr>
              <w:t xml:space="preserve">: năm </w:t>
            </w:r>
            <w:r w:rsidRPr="00152208">
              <w:rPr>
                <w:rFonts w:ascii="Arial" w:hAnsi="Arial" w:cs="Arial"/>
                <w:sz w:val="20"/>
                <w:szCs w:val="20"/>
                <w:lang w:val="en-US"/>
              </w:rPr>
              <w:t>trước</w:t>
            </w:r>
          </w:p>
        </w:tc>
        <w:tc>
          <w:tcPr>
            <w:tcW w:w="269" w:type="pct"/>
            <w:tcBorders>
              <w:top w:val="single" w:sz="4" w:space="0" w:color="auto"/>
              <w:left w:val="single" w:sz="4" w:space="0" w:color="auto"/>
              <w:bottom w:val="nil"/>
              <w:right w:val="nil"/>
            </w:tcBorders>
            <w:shd w:val="clear" w:color="auto" w:fill="FFFFFF"/>
            <w:vAlign w:val="center"/>
          </w:tcPr>
          <w:p w14:paraId="607683C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w:t>
            </w:r>
            <w:r w:rsidRPr="00152208">
              <w:rPr>
                <w:rFonts w:ascii="Arial" w:hAnsi="Arial" w:cs="Arial"/>
                <w:sz w:val="20"/>
                <w:szCs w:val="20"/>
                <w:lang w:val="en-US"/>
              </w:rPr>
              <w:t>ố</w:t>
            </w:r>
          </w:p>
        </w:tc>
        <w:tc>
          <w:tcPr>
            <w:tcW w:w="293" w:type="pct"/>
            <w:tcBorders>
              <w:top w:val="single" w:sz="4" w:space="0" w:color="auto"/>
              <w:left w:val="single" w:sz="4" w:space="0" w:color="auto"/>
              <w:bottom w:val="nil"/>
              <w:right w:val="nil"/>
            </w:tcBorders>
            <w:shd w:val="clear" w:color="auto" w:fill="FFFFFF"/>
            <w:vAlign w:val="center"/>
          </w:tcPr>
          <w:p w14:paraId="3DA9A7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 Đ</w:t>
            </w:r>
            <w:r w:rsidRPr="00152208">
              <w:rPr>
                <w:rFonts w:ascii="Arial" w:hAnsi="Arial" w:cs="Arial"/>
                <w:sz w:val="20"/>
                <w:szCs w:val="20"/>
                <w:lang w:val="en-US"/>
              </w:rPr>
              <w:t>ó</w:t>
            </w:r>
            <w:r w:rsidRPr="00152208">
              <w:rPr>
                <w:rFonts w:ascii="Arial" w:hAnsi="Arial" w:cs="Arial"/>
                <w:sz w:val="20"/>
                <w:szCs w:val="20"/>
              </w:rPr>
              <w:t>: năm trư</w:t>
            </w:r>
            <w:r w:rsidRPr="00152208">
              <w:rPr>
                <w:rFonts w:ascii="Arial" w:hAnsi="Arial" w:cs="Arial"/>
                <w:sz w:val="20"/>
                <w:szCs w:val="20"/>
                <w:lang w:val="en-US"/>
              </w:rPr>
              <w:t>ớ</w:t>
            </w:r>
            <w:r w:rsidRPr="00152208">
              <w:rPr>
                <w:rFonts w:ascii="Arial" w:hAnsi="Arial" w:cs="Arial"/>
                <w:sz w:val="20"/>
                <w:szCs w:val="20"/>
              </w:rPr>
              <w:t>c</w:t>
            </w:r>
          </w:p>
        </w:tc>
        <w:tc>
          <w:tcPr>
            <w:tcW w:w="209" w:type="pct"/>
            <w:vMerge/>
            <w:tcBorders>
              <w:top w:val="nil"/>
              <w:left w:val="single" w:sz="4" w:space="0" w:color="auto"/>
              <w:bottom w:val="nil"/>
              <w:right w:val="nil"/>
            </w:tcBorders>
            <w:shd w:val="clear" w:color="auto" w:fill="FFFFFF"/>
            <w:vAlign w:val="center"/>
          </w:tcPr>
          <w:p w14:paraId="307D8E48" w14:textId="77777777" w:rsidR="0011507F" w:rsidRPr="00152208" w:rsidRDefault="0011507F" w:rsidP="0011507F">
            <w:pPr>
              <w:spacing w:before="120"/>
              <w:jc w:val="center"/>
              <w:rPr>
                <w:rFonts w:ascii="Arial" w:hAnsi="Arial" w:cs="Arial"/>
                <w:sz w:val="20"/>
                <w:szCs w:val="20"/>
              </w:rPr>
            </w:pPr>
          </w:p>
        </w:tc>
        <w:tc>
          <w:tcPr>
            <w:tcW w:w="224" w:type="pct"/>
            <w:vMerge/>
            <w:tcBorders>
              <w:top w:val="nil"/>
              <w:left w:val="single" w:sz="4" w:space="0" w:color="auto"/>
              <w:bottom w:val="nil"/>
              <w:right w:val="nil"/>
            </w:tcBorders>
            <w:shd w:val="clear" w:color="auto" w:fill="FFFFFF"/>
            <w:vAlign w:val="center"/>
          </w:tcPr>
          <w:p w14:paraId="5BC82C35" w14:textId="77777777" w:rsidR="0011507F" w:rsidRPr="00152208" w:rsidRDefault="0011507F" w:rsidP="0011507F">
            <w:pPr>
              <w:spacing w:before="120"/>
              <w:jc w:val="center"/>
              <w:rPr>
                <w:rFonts w:ascii="Arial" w:hAnsi="Arial" w:cs="Arial"/>
                <w:sz w:val="20"/>
                <w:szCs w:val="20"/>
              </w:rPr>
            </w:pPr>
          </w:p>
        </w:tc>
        <w:tc>
          <w:tcPr>
            <w:tcW w:w="279" w:type="pct"/>
            <w:vMerge/>
            <w:tcBorders>
              <w:top w:val="nil"/>
              <w:left w:val="single" w:sz="4" w:space="0" w:color="auto"/>
              <w:bottom w:val="nil"/>
              <w:right w:val="nil"/>
            </w:tcBorders>
            <w:shd w:val="clear" w:color="auto" w:fill="FFFFFF"/>
            <w:vAlign w:val="center"/>
          </w:tcPr>
          <w:p w14:paraId="2954D51B" w14:textId="77777777" w:rsidR="0011507F" w:rsidRPr="00152208" w:rsidRDefault="0011507F" w:rsidP="0011507F">
            <w:pPr>
              <w:spacing w:before="120"/>
              <w:jc w:val="center"/>
              <w:rPr>
                <w:rFonts w:ascii="Arial" w:hAnsi="Arial" w:cs="Arial"/>
                <w:sz w:val="20"/>
                <w:szCs w:val="20"/>
              </w:rPr>
            </w:pPr>
          </w:p>
        </w:tc>
        <w:tc>
          <w:tcPr>
            <w:tcW w:w="167" w:type="pct"/>
            <w:vMerge/>
            <w:tcBorders>
              <w:top w:val="nil"/>
              <w:left w:val="single" w:sz="4" w:space="0" w:color="auto"/>
              <w:bottom w:val="nil"/>
              <w:right w:val="nil"/>
            </w:tcBorders>
            <w:shd w:val="clear" w:color="auto" w:fill="FFFFFF"/>
            <w:vAlign w:val="center"/>
          </w:tcPr>
          <w:p w14:paraId="36803D35" w14:textId="77777777" w:rsidR="0011507F" w:rsidRPr="00152208" w:rsidRDefault="0011507F" w:rsidP="0011507F">
            <w:pPr>
              <w:spacing w:before="120"/>
              <w:jc w:val="center"/>
              <w:rPr>
                <w:rFonts w:ascii="Arial" w:hAnsi="Arial" w:cs="Arial"/>
                <w:sz w:val="20"/>
                <w:szCs w:val="20"/>
              </w:rPr>
            </w:pPr>
          </w:p>
        </w:tc>
        <w:tc>
          <w:tcPr>
            <w:tcW w:w="256" w:type="pct"/>
            <w:vMerge/>
            <w:tcBorders>
              <w:top w:val="nil"/>
              <w:left w:val="single" w:sz="4" w:space="0" w:color="auto"/>
              <w:bottom w:val="nil"/>
              <w:right w:val="nil"/>
            </w:tcBorders>
            <w:shd w:val="clear" w:color="auto" w:fill="FFFFFF"/>
            <w:vAlign w:val="center"/>
          </w:tcPr>
          <w:p w14:paraId="70B8F045" w14:textId="77777777" w:rsidR="0011507F" w:rsidRPr="00152208" w:rsidRDefault="0011507F" w:rsidP="0011507F">
            <w:pPr>
              <w:spacing w:before="120"/>
              <w:jc w:val="center"/>
              <w:rPr>
                <w:rFonts w:ascii="Arial" w:hAnsi="Arial" w:cs="Arial"/>
                <w:sz w:val="20"/>
                <w:szCs w:val="20"/>
              </w:rPr>
            </w:pPr>
          </w:p>
        </w:tc>
        <w:tc>
          <w:tcPr>
            <w:tcW w:w="248" w:type="pct"/>
            <w:vMerge/>
            <w:tcBorders>
              <w:top w:val="nil"/>
              <w:left w:val="single" w:sz="4" w:space="0" w:color="auto"/>
              <w:bottom w:val="nil"/>
              <w:right w:val="single" w:sz="4" w:space="0" w:color="auto"/>
            </w:tcBorders>
            <w:shd w:val="clear" w:color="auto" w:fill="FFFFFF"/>
            <w:vAlign w:val="center"/>
          </w:tcPr>
          <w:p w14:paraId="01E674FE" w14:textId="77777777" w:rsidR="0011507F" w:rsidRPr="00152208" w:rsidRDefault="0011507F" w:rsidP="0011507F">
            <w:pPr>
              <w:spacing w:before="120"/>
              <w:jc w:val="center"/>
              <w:rPr>
                <w:rFonts w:ascii="Arial" w:hAnsi="Arial" w:cs="Arial"/>
                <w:sz w:val="20"/>
                <w:szCs w:val="20"/>
              </w:rPr>
            </w:pPr>
          </w:p>
        </w:tc>
      </w:tr>
      <w:tr w:rsidR="0011507F" w:rsidRPr="00152208" w14:paraId="678A5A5D"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3013A5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654" w:type="pct"/>
            <w:tcBorders>
              <w:top w:val="single" w:sz="4" w:space="0" w:color="auto"/>
              <w:left w:val="single" w:sz="4" w:space="0" w:color="auto"/>
              <w:bottom w:val="nil"/>
              <w:right w:val="nil"/>
            </w:tcBorders>
            <w:shd w:val="clear" w:color="auto" w:fill="FFFFFF"/>
            <w:vAlign w:val="center"/>
          </w:tcPr>
          <w:p w14:paraId="7CC4D7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212" w:type="pct"/>
            <w:tcBorders>
              <w:top w:val="single" w:sz="4" w:space="0" w:color="auto"/>
              <w:left w:val="single" w:sz="4" w:space="0" w:color="auto"/>
              <w:bottom w:val="nil"/>
              <w:right w:val="nil"/>
            </w:tcBorders>
            <w:shd w:val="clear" w:color="auto" w:fill="FFFFFF"/>
            <w:vAlign w:val="center"/>
          </w:tcPr>
          <w:p w14:paraId="2686C9F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271" w:type="pct"/>
            <w:tcBorders>
              <w:top w:val="single" w:sz="4" w:space="0" w:color="auto"/>
              <w:left w:val="single" w:sz="4" w:space="0" w:color="auto"/>
              <w:bottom w:val="nil"/>
              <w:right w:val="nil"/>
            </w:tcBorders>
            <w:shd w:val="clear" w:color="auto" w:fill="FFFFFF"/>
            <w:vAlign w:val="center"/>
          </w:tcPr>
          <w:p w14:paraId="1BFFBD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23" w:type="pct"/>
            <w:tcBorders>
              <w:top w:val="single" w:sz="4" w:space="0" w:color="auto"/>
              <w:left w:val="single" w:sz="4" w:space="0" w:color="auto"/>
              <w:bottom w:val="nil"/>
              <w:right w:val="nil"/>
            </w:tcBorders>
            <w:shd w:val="clear" w:color="auto" w:fill="FFFFFF"/>
            <w:vAlign w:val="center"/>
          </w:tcPr>
          <w:p w14:paraId="3D21924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315" w:type="pct"/>
            <w:tcBorders>
              <w:top w:val="single" w:sz="4" w:space="0" w:color="auto"/>
              <w:left w:val="single" w:sz="4" w:space="0" w:color="auto"/>
              <w:bottom w:val="nil"/>
              <w:right w:val="nil"/>
            </w:tcBorders>
            <w:shd w:val="clear" w:color="auto" w:fill="FFFFFF"/>
            <w:vAlign w:val="center"/>
          </w:tcPr>
          <w:p w14:paraId="4BF687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70" w:type="pct"/>
            <w:tcBorders>
              <w:top w:val="single" w:sz="4" w:space="0" w:color="auto"/>
              <w:left w:val="single" w:sz="4" w:space="0" w:color="auto"/>
              <w:bottom w:val="nil"/>
              <w:right w:val="nil"/>
            </w:tcBorders>
            <w:shd w:val="clear" w:color="auto" w:fill="FFFFFF"/>
            <w:vAlign w:val="center"/>
          </w:tcPr>
          <w:p w14:paraId="4BBC69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09" w:type="pct"/>
            <w:tcBorders>
              <w:top w:val="single" w:sz="4" w:space="0" w:color="auto"/>
              <w:left w:val="single" w:sz="4" w:space="0" w:color="auto"/>
              <w:bottom w:val="nil"/>
              <w:right w:val="nil"/>
            </w:tcBorders>
            <w:shd w:val="clear" w:color="auto" w:fill="FFFFFF"/>
            <w:vAlign w:val="center"/>
          </w:tcPr>
          <w:p w14:paraId="16319F9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266" w:type="pct"/>
            <w:tcBorders>
              <w:top w:val="single" w:sz="4" w:space="0" w:color="auto"/>
              <w:left w:val="single" w:sz="4" w:space="0" w:color="auto"/>
              <w:bottom w:val="nil"/>
              <w:right w:val="nil"/>
            </w:tcBorders>
            <w:shd w:val="clear" w:color="auto" w:fill="FFFFFF"/>
            <w:vAlign w:val="center"/>
          </w:tcPr>
          <w:p w14:paraId="08C3A6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281" w:type="pct"/>
            <w:tcBorders>
              <w:top w:val="single" w:sz="4" w:space="0" w:color="auto"/>
              <w:left w:val="single" w:sz="4" w:space="0" w:color="auto"/>
              <w:bottom w:val="nil"/>
              <w:right w:val="nil"/>
            </w:tcBorders>
            <w:shd w:val="clear" w:color="auto" w:fill="FFFFFF"/>
            <w:vAlign w:val="center"/>
          </w:tcPr>
          <w:p w14:paraId="54D40C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69" w:type="pct"/>
            <w:tcBorders>
              <w:top w:val="single" w:sz="4" w:space="0" w:color="auto"/>
              <w:left w:val="single" w:sz="4" w:space="0" w:color="auto"/>
              <w:bottom w:val="nil"/>
              <w:right w:val="nil"/>
            </w:tcBorders>
            <w:shd w:val="clear" w:color="auto" w:fill="FFFFFF"/>
            <w:vAlign w:val="center"/>
          </w:tcPr>
          <w:p w14:paraId="65EE46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293" w:type="pct"/>
            <w:tcBorders>
              <w:top w:val="single" w:sz="4" w:space="0" w:color="auto"/>
              <w:left w:val="single" w:sz="4" w:space="0" w:color="auto"/>
              <w:bottom w:val="nil"/>
              <w:right w:val="nil"/>
            </w:tcBorders>
            <w:shd w:val="clear" w:color="auto" w:fill="FFFFFF"/>
            <w:vAlign w:val="center"/>
          </w:tcPr>
          <w:p w14:paraId="010EF6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209" w:type="pct"/>
            <w:tcBorders>
              <w:top w:val="single" w:sz="4" w:space="0" w:color="auto"/>
              <w:left w:val="single" w:sz="4" w:space="0" w:color="auto"/>
              <w:bottom w:val="nil"/>
              <w:right w:val="nil"/>
            </w:tcBorders>
            <w:shd w:val="clear" w:color="auto" w:fill="FFFFFF"/>
            <w:vAlign w:val="center"/>
          </w:tcPr>
          <w:p w14:paraId="361ABD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224" w:type="pct"/>
            <w:tcBorders>
              <w:top w:val="single" w:sz="4" w:space="0" w:color="auto"/>
              <w:left w:val="single" w:sz="4" w:space="0" w:color="auto"/>
              <w:bottom w:val="nil"/>
              <w:right w:val="nil"/>
            </w:tcBorders>
            <w:shd w:val="clear" w:color="auto" w:fill="FFFFFF"/>
            <w:vAlign w:val="center"/>
          </w:tcPr>
          <w:p w14:paraId="3AD21EB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279" w:type="pct"/>
            <w:tcBorders>
              <w:top w:val="single" w:sz="4" w:space="0" w:color="auto"/>
              <w:left w:val="single" w:sz="4" w:space="0" w:color="auto"/>
              <w:bottom w:val="nil"/>
              <w:right w:val="nil"/>
            </w:tcBorders>
            <w:shd w:val="clear" w:color="auto" w:fill="FFFFFF"/>
            <w:vAlign w:val="center"/>
          </w:tcPr>
          <w:p w14:paraId="29F042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167" w:type="pct"/>
            <w:tcBorders>
              <w:top w:val="single" w:sz="4" w:space="0" w:color="auto"/>
              <w:left w:val="single" w:sz="4" w:space="0" w:color="auto"/>
              <w:bottom w:val="nil"/>
              <w:right w:val="nil"/>
            </w:tcBorders>
            <w:shd w:val="clear" w:color="auto" w:fill="FFFFFF"/>
            <w:vAlign w:val="center"/>
          </w:tcPr>
          <w:p w14:paraId="012A2B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256" w:type="pct"/>
            <w:tcBorders>
              <w:top w:val="single" w:sz="4" w:space="0" w:color="auto"/>
              <w:left w:val="single" w:sz="4" w:space="0" w:color="auto"/>
              <w:bottom w:val="nil"/>
              <w:right w:val="nil"/>
            </w:tcBorders>
            <w:shd w:val="clear" w:color="auto" w:fill="FFFFFF"/>
            <w:vAlign w:val="center"/>
          </w:tcPr>
          <w:p w14:paraId="49D2B0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248" w:type="pct"/>
            <w:tcBorders>
              <w:top w:val="single" w:sz="4" w:space="0" w:color="auto"/>
              <w:left w:val="single" w:sz="4" w:space="0" w:color="auto"/>
              <w:bottom w:val="nil"/>
              <w:right w:val="single" w:sz="4" w:space="0" w:color="auto"/>
            </w:tcBorders>
            <w:shd w:val="clear" w:color="auto" w:fill="FFFFFF"/>
            <w:vAlign w:val="center"/>
          </w:tcPr>
          <w:p w14:paraId="32D66F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r>
      <w:tr w:rsidR="0011507F" w:rsidRPr="00152208" w14:paraId="0D1AE2CB"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41B9896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654" w:type="pct"/>
            <w:tcBorders>
              <w:top w:val="single" w:sz="4" w:space="0" w:color="auto"/>
              <w:left w:val="single" w:sz="4" w:space="0" w:color="auto"/>
              <w:bottom w:val="nil"/>
              <w:right w:val="nil"/>
            </w:tcBorders>
            <w:shd w:val="clear" w:color="auto" w:fill="FFFFFF"/>
            <w:vAlign w:val="center"/>
          </w:tcPr>
          <w:p w14:paraId="05D9630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w:t>
            </w:r>
            <w:r w:rsidRPr="00152208">
              <w:rPr>
                <w:rFonts w:ascii="Arial" w:hAnsi="Arial" w:cs="Arial"/>
                <w:b/>
                <w:sz w:val="20"/>
                <w:szCs w:val="20"/>
                <w:lang w:val="en-US"/>
              </w:rPr>
              <w:t>Ả</w:t>
            </w:r>
            <w:r w:rsidRPr="00152208">
              <w:rPr>
                <w:rFonts w:ascii="Arial" w:hAnsi="Arial" w:cs="Arial"/>
                <w:b/>
                <w:sz w:val="20"/>
                <w:szCs w:val="20"/>
              </w:rPr>
              <w:t>O HI</w:t>
            </w:r>
            <w:r w:rsidRPr="00152208">
              <w:rPr>
                <w:rFonts w:ascii="Arial" w:hAnsi="Arial" w:cs="Arial"/>
                <w:b/>
                <w:sz w:val="20"/>
                <w:szCs w:val="20"/>
                <w:lang w:val="en-US"/>
              </w:rPr>
              <w:t>Ể</w:t>
            </w:r>
            <w:r w:rsidRPr="00152208">
              <w:rPr>
                <w:rFonts w:ascii="Arial" w:hAnsi="Arial" w:cs="Arial"/>
                <w:b/>
                <w:sz w:val="20"/>
                <w:szCs w:val="20"/>
              </w:rPr>
              <w:t>M XÃ HỘI</w:t>
            </w:r>
          </w:p>
        </w:tc>
        <w:tc>
          <w:tcPr>
            <w:tcW w:w="212" w:type="pct"/>
            <w:tcBorders>
              <w:top w:val="single" w:sz="4" w:space="0" w:color="auto"/>
              <w:left w:val="single" w:sz="4" w:space="0" w:color="auto"/>
              <w:bottom w:val="nil"/>
              <w:right w:val="nil"/>
            </w:tcBorders>
            <w:shd w:val="clear" w:color="auto" w:fill="FFFFFF"/>
            <w:vAlign w:val="center"/>
          </w:tcPr>
          <w:p w14:paraId="7FB7D96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B1B4B0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711A6837"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1D1CFEE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7C6C3770"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5E97BB1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7DF282C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5B90096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3FC65B4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37A7E9D0"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FC1AD8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042BBDA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D17C228"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33803021"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57C3334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7693546D" w14:textId="77777777" w:rsidR="0011507F" w:rsidRPr="00152208" w:rsidRDefault="0011507F" w:rsidP="0011507F">
            <w:pPr>
              <w:spacing w:before="120"/>
              <w:jc w:val="center"/>
              <w:rPr>
                <w:rFonts w:ascii="Arial" w:hAnsi="Arial" w:cs="Arial"/>
                <w:sz w:val="20"/>
                <w:szCs w:val="20"/>
              </w:rPr>
            </w:pPr>
          </w:p>
        </w:tc>
      </w:tr>
      <w:tr w:rsidR="0011507F" w:rsidRPr="00152208" w14:paraId="17E83A72"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B7B4FB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654" w:type="pct"/>
            <w:tcBorders>
              <w:top w:val="single" w:sz="4" w:space="0" w:color="auto"/>
              <w:left w:val="single" w:sz="4" w:space="0" w:color="auto"/>
              <w:bottom w:val="nil"/>
              <w:right w:val="nil"/>
            </w:tcBorders>
            <w:shd w:val="clear" w:color="auto" w:fill="FFFFFF"/>
            <w:vAlign w:val="center"/>
          </w:tcPr>
          <w:p w14:paraId="24AD6A9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 bắt buộc</w:t>
            </w:r>
          </w:p>
        </w:tc>
        <w:tc>
          <w:tcPr>
            <w:tcW w:w="212" w:type="pct"/>
            <w:tcBorders>
              <w:top w:val="single" w:sz="4" w:space="0" w:color="auto"/>
              <w:left w:val="single" w:sz="4" w:space="0" w:color="auto"/>
              <w:bottom w:val="nil"/>
              <w:right w:val="nil"/>
            </w:tcBorders>
            <w:shd w:val="clear" w:color="auto" w:fill="FFFFFF"/>
            <w:vAlign w:val="center"/>
          </w:tcPr>
          <w:p w14:paraId="2BDEA6D4" w14:textId="77777777" w:rsidR="0011507F" w:rsidRPr="00152208" w:rsidRDefault="0011507F" w:rsidP="0011507F">
            <w:pPr>
              <w:spacing w:before="120"/>
              <w:jc w:val="center"/>
              <w:rPr>
                <w:rFonts w:ascii="Arial" w:hAnsi="Arial" w:cs="Arial"/>
                <w:b/>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17B2DE8C" w14:textId="77777777" w:rsidR="0011507F" w:rsidRPr="00152208" w:rsidRDefault="0011507F" w:rsidP="0011507F">
            <w:pPr>
              <w:spacing w:before="120"/>
              <w:jc w:val="center"/>
              <w:rPr>
                <w:rFonts w:ascii="Arial" w:hAnsi="Arial" w:cs="Arial"/>
                <w:b/>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441057EF" w14:textId="77777777" w:rsidR="0011507F" w:rsidRPr="00152208" w:rsidRDefault="0011507F" w:rsidP="0011507F">
            <w:pPr>
              <w:spacing w:before="120"/>
              <w:jc w:val="center"/>
              <w:rPr>
                <w:rFonts w:ascii="Arial" w:hAnsi="Arial" w:cs="Arial"/>
                <w:b/>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420A32B5" w14:textId="77777777" w:rsidR="0011507F" w:rsidRPr="00152208" w:rsidRDefault="0011507F" w:rsidP="0011507F">
            <w:pPr>
              <w:spacing w:before="120"/>
              <w:jc w:val="center"/>
              <w:rPr>
                <w:rFonts w:ascii="Arial" w:hAnsi="Arial" w:cs="Arial"/>
                <w:b/>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C481D27" w14:textId="77777777" w:rsidR="0011507F" w:rsidRPr="00152208" w:rsidRDefault="0011507F" w:rsidP="0011507F">
            <w:pPr>
              <w:spacing w:before="120"/>
              <w:jc w:val="center"/>
              <w:rPr>
                <w:rFonts w:ascii="Arial" w:hAnsi="Arial" w:cs="Arial"/>
                <w:b/>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15931B04" w14:textId="77777777" w:rsidR="0011507F" w:rsidRPr="00152208" w:rsidRDefault="0011507F" w:rsidP="0011507F">
            <w:pPr>
              <w:spacing w:before="120"/>
              <w:jc w:val="center"/>
              <w:rPr>
                <w:rFonts w:ascii="Arial" w:hAnsi="Arial" w:cs="Arial"/>
                <w:b/>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4780249F" w14:textId="77777777" w:rsidR="0011507F" w:rsidRPr="00152208" w:rsidRDefault="0011507F" w:rsidP="0011507F">
            <w:pPr>
              <w:spacing w:before="120"/>
              <w:jc w:val="center"/>
              <w:rPr>
                <w:rFonts w:ascii="Arial" w:hAnsi="Arial" w:cs="Arial"/>
                <w:b/>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1A09BC22" w14:textId="77777777" w:rsidR="0011507F" w:rsidRPr="00152208" w:rsidRDefault="0011507F" w:rsidP="0011507F">
            <w:pPr>
              <w:spacing w:before="120"/>
              <w:jc w:val="center"/>
              <w:rPr>
                <w:rFonts w:ascii="Arial" w:hAnsi="Arial" w:cs="Arial"/>
                <w:b/>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02832C10" w14:textId="77777777" w:rsidR="0011507F" w:rsidRPr="00152208" w:rsidRDefault="0011507F" w:rsidP="0011507F">
            <w:pPr>
              <w:spacing w:before="120"/>
              <w:jc w:val="center"/>
              <w:rPr>
                <w:rFonts w:ascii="Arial" w:hAnsi="Arial" w:cs="Arial"/>
                <w:b/>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7D3E0EC4"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50C974CF" w14:textId="77777777" w:rsidR="0011507F" w:rsidRPr="00152208" w:rsidRDefault="0011507F" w:rsidP="0011507F">
            <w:pPr>
              <w:spacing w:before="120"/>
              <w:jc w:val="center"/>
              <w:rPr>
                <w:rFonts w:ascii="Arial" w:hAnsi="Arial" w:cs="Arial"/>
                <w:b/>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5B93007D"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3186ACB4" w14:textId="77777777" w:rsidR="0011507F" w:rsidRPr="00152208" w:rsidRDefault="0011507F" w:rsidP="0011507F">
            <w:pPr>
              <w:spacing w:before="120"/>
              <w:jc w:val="center"/>
              <w:rPr>
                <w:rFonts w:ascii="Arial" w:hAnsi="Arial" w:cs="Arial"/>
                <w:b/>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169C4172" w14:textId="77777777" w:rsidR="0011507F" w:rsidRPr="00152208" w:rsidRDefault="0011507F" w:rsidP="0011507F">
            <w:pPr>
              <w:spacing w:before="120"/>
              <w:jc w:val="center"/>
              <w:rPr>
                <w:rFonts w:ascii="Arial" w:hAnsi="Arial" w:cs="Arial"/>
                <w:b/>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038773E8" w14:textId="77777777" w:rsidR="0011507F" w:rsidRPr="00152208" w:rsidRDefault="0011507F" w:rsidP="0011507F">
            <w:pPr>
              <w:spacing w:before="120"/>
              <w:jc w:val="center"/>
              <w:rPr>
                <w:rFonts w:ascii="Arial" w:hAnsi="Arial" w:cs="Arial"/>
                <w:b/>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7E763550" w14:textId="77777777" w:rsidR="0011507F" w:rsidRPr="00152208" w:rsidRDefault="0011507F" w:rsidP="0011507F">
            <w:pPr>
              <w:spacing w:before="120"/>
              <w:jc w:val="center"/>
              <w:rPr>
                <w:rFonts w:ascii="Arial" w:hAnsi="Arial" w:cs="Arial"/>
                <w:b/>
                <w:sz w:val="20"/>
                <w:szCs w:val="20"/>
              </w:rPr>
            </w:pPr>
          </w:p>
        </w:tc>
      </w:tr>
      <w:tr w:rsidR="0011507F" w:rsidRPr="00152208" w14:paraId="71CA5CE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4316EE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nil"/>
              <w:right w:val="nil"/>
            </w:tcBorders>
            <w:shd w:val="clear" w:color="auto" w:fill="FFFFFF"/>
            <w:vAlign w:val="center"/>
          </w:tcPr>
          <w:p w14:paraId="61DA8BD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NN</w:t>
            </w:r>
          </w:p>
        </w:tc>
        <w:tc>
          <w:tcPr>
            <w:tcW w:w="212" w:type="pct"/>
            <w:tcBorders>
              <w:top w:val="single" w:sz="4" w:space="0" w:color="auto"/>
              <w:left w:val="single" w:sz="4" w:space="0" w:color="auto"/>
              <w:bottom w:val="nil"/>
              <w:right w:val="nil"/>
            </w:tcBorders>
            <w:shd w:val="clear" w:color="auto" w:fill="FFFFFF"/>
            <w:vAlign w:val="center"/>
          </w:tcPr>
          <w:p w14:paraId="1833989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0E719866"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6F035B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384A150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D14D1E9"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72C5857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1E9F5FA3"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324A57D"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0FED8BD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271BAD3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BD13AEC"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54CE5A0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B61C1B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4050B81C"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73B3D9F8"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55BDEA17" w14:textId="77777777" w:rsidR="0011507F" w:rsidRPr="00152208" w:rsidRDefault="0011507F" w:rsidP="0011507F">
            <w:pPr>
              <w:spacing w:before="120"/>
              <w:jc w:val="center"/>
              <w:rPr>
                <w:rFonts w:ascii="Arial" w:hAnsi="Arial" w:cs="Arial"/>
                <w:sz w:val="20"/>
                <w:szCs w:val="20"/>
              </w:rPr>
            </w:pPr>
          </w:p>
        </w:tc>
      </w:tr>
      <w:tr w:rsidR="0011507F" w:rsidRPr="00152208" w14:paraId="3771F4D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7B5A0C7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654" w:type="pct"/>
            <w:tcBorders>
              <w:top w:val="single" w:sz="4" w:space="0" w:color="auto"/>
              <w:left w:val="single" w:sz="4" w:space="0" w:color="auto"/>
              <w:bottom w:val="nil"/>
              <w:right w:val="nil"/>
            </w:tcBorders>
            <w:shd w:val="clear" w:color="auto" w:fill="FFFFFF"/>
            <w:vAlign w:val="center"/>
          </w:tcPr>
          <w:p w14:paraId="489DEED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w:t>
            </w:r>
            <w:r w:rsidRPr="00152208">
              <w:rPr>
                <w:rFonts w:ascii="Arial" w:hAnsi="Arial" w:cs="Arial"/>
                <w:sz w:val="20"/>
                <w:szCs w:val="20"/>
                <w:lang w:val="en-US"/>
              </w:rPr>
              <w:t>à</w:t>
            </w:r>
            <w:r w:rsidRPr="00152208">
              <w:rPr>
                <w:rFonts w:ascii="Arial" w:hAnsi="Arial" w:cs="Arial"/>
                <w:sz w:val="20"/>
                <w:szCs w:val="20"/>
              </w:rPr>
              <w:t>i</w:t>
            </w:r>
          </w:p>
        </w:tc>
        <w:tc>
          <w:tcPr>
            <w:tcW w:w="212" w:type="pct"/>
            <w:tcBorders>
              <w:top w:val="single" w:sz="4" w:space="0" w:color="auto"/>
              <w:left w:val="single" w:sz="4" w:space="0" w:color="auto"/>
              <w:bottom w:val="nil"/>
              <w:right w:val="nil"/>
            </w:tcBorders>
            <w:shd w:val="clear" w:color="auto" w:fill="FFFFFF"/>
            <w:vAlign w:val="center"/>
          </w:tcPr>
          <w:p w14:paraId="6DE0FA22"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6AE8DB7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02395568"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6C8E282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24A77B4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4830F6D5"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197A3162"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7FC53492"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4B7EB92D"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5792E22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8FB57E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D67E8F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36607650"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2DA7B235"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156C5840"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78823D2E" w14:textId="77777777" w:rsidR="0011507F" w:rsidRPr="00152208" w:rsidRDefault="0011507F" w:rsidP="0011507F">
            <w:pPr>
              <w:spacing w:before="120"/>
              <w:jc w:val="center"/>
              <w:rPr>
                <w:rFonts w:ascii="Arial" w:hAnsi="Arial" w:cs="Arial"/>
                <w:sz w:val="20"/>
                <w:szCs w:val="20"/>
              </w:rPr>
            </w:pPr>
          </w:p>
        </w:tc>
      </w:tr>
      <w:tr w:rsidR="0011507F" w:rsidRPr="00152208" w14:paraId="299197DC"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29C9A70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nil"/>
              <w:right w:val="nil"/>
            </w:tcBorders>
            <w:shd w:val="clear" w:color="auto" w:fill="FFFFFF"/>
            <w:vAlign w:val="center"/>
          </w:tcPr>
          <w:p w14:paraId="3818AA3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nhà nước</w:t>
            </w:r>
          </w:p>
        </w:tc>
        <w:tc>
          <w:tcPr>
            <w:tcW w:w="212" w:type="pct"/>
            <w:tcBorders>
              <w:top w:val="single" w:sz="4" w:space="0" w:color="auto"/>
              <w:left w:val="single" w:sz="4" w:space="0" w:color="auto"/>
              <w:bottom w:val="nil"/>
              <w:right w:val="nil"/>
            </w:tcBorders>
            <w:shd w:val="clear" w:color="auto" w:fill="FFFFFF"/>
            <w:vAlign w:val="center"/>
          </w:tcPr>
          <w:p w14:paraId="25475D3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DD0FC20"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156520F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63AF105A"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4E133E5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534C3E5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2EFF7CAC"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1A5EA4C2"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3BE36AE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1E885A1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FF4CCB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D5F6B3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70A00C71"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470A3C7E"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6EBF87E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44CDE331" w14:textId="77777777" w:rsidR="0011507F" w:rsidRPr="00152208" w:rsidRDefault="0011507F" w:rsidP="0011507F">
            <w:pPr>
              <w:spacing w:before="120"/>
              <w:jc w:val="center"/>
              <w:rPr>
                <w:rFonts w:ascii="Arial" w:hAnsi="Arial" w:cs="Arial"/>
                <w:sz w:val="20"/>
                <w:szCs w:val="20"/>
              </w:rPr>
            </w:pPr>
          </w:p>
        </w:tc>
      </w:tr>
      <w:tr w:rsidR="0011507F" w:rsidRPr="00152208" w14:paraId="079E294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17B8A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54" w:type="pct"/>
            <w:tcBorders>
              <w:top w:val="single" w:sz="4" w:space="0" w:color="auto"/>
              <w:left w:val="single" w:sz="4" w:space="0" w:color="auto"/>
              <w:bottom w:val="nil"/>
              <w:right w:val="nil"/>
            </w:tcBorders>
            <w:shd w:val="clear" w:color="auto" w:fill="FFFFFF"/>
            <w:vAlign w:val="center"/>
          </w:tcPr>
          <w:p w14:paraId="0B72622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Hành chính, Đảng, đoàn th</w:t>
            </w:r>
            <w:r w:rsidRPr="00152208">
              <w:rPr>
                <w:rFonts w:ascii="Arial" w:hAnsi="Arial" w:cs="Arial"/>
                <w:sz w:val="20"/>
                <w:szCs w:val="20"/>
                <w:lang w:val="en-US"/>
              </w:rPr>
              <w:t>ể</w:t>
            </w:r>
          </w:p>
        </w:tc>
        <w:tc>
          <w:tcPr>
            <w:tcW w:w="212" w:type="pct"/>
            <w:tcBorders>
              <w:top w:val="single" w:sz="4" w:space="0" w:color="auto"/>
              <w:left w:val="single" w:sz="4" w:space="0" w:color="auto"/>
              <w:bottom w:val="nil"/>
              <w:right w:val="nil"/>
            </w:tcBorders>
            <w:shd w:val="clear" w:color="auto" w:fill="FFFFFF"/>
            <w:vAlign w:val="center"/>
          </w:tcPr>
          <w:p w14:paraId="3E2B7962"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24DC85E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B0AF9C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2F1D9DAA"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E36501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24AB20DA"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54182243"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3CE740B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0EAAF7FD"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4FF8654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07520965"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713F2EC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FF3306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4F94FFF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222D709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4444347B" w14:textId="77777777" w:rsidR="0011507F" w:rsidRPr="00152208" w:rsidRDefault="0011507F" w:rsidP="0011507F">
            <w:pPr>
              <w:spacing w:before="120"/>
              <w:jc w:val="center"/>
              <w:rPr>
                <w:rFonts w:ascii="Arial" w:hAnsi="Arial" w:cs="Arial"/>
                <w:sz w:val="20"/>
                <w:szCs w:val="20"/>
              </w:rPr>
            </w:pPr>
          </w:p>
        </w:tc>
      </w:tr>
      <w:tr w:rsidR="0011507F" w:rsidRPr="00152208" w14:paraId="365650C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9A347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54" w:type="pct"/>
            <w:tcBorders>
              <w:top w:val="single" w:sz="4" w:space="0" w:color="auto"/>
              <w:left w:val="single" w:sz="4" w:space="0" w:color="auto"/>
              <w:bottom w:val="nil"/>
              <w:right w:val="nil"/>
            </w:tcBorders>
            <w:shd w:val="clear" w:color="auto" w:fill="FFFFFF"/>
            <w:vAlign w:val="center"/>
          </w:tcPr>
          <w:p w14:paraId="680AA6C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w:t>
            </w:r>
            <w:r w:rsidRPr="00152208">
              <w:rPr>
                <w:rFonts w:ascii="Arial" w:hAnsi="Arial" w:cs="Arial"/>
                <w:sz w:val="20"/>
                <w:szCs w:val="20"/>
                <w:lang w:val="en-US"/>
              </w:rPr>
              <w:t>ậ</w:t>
            </w:r>
            <w:r w:rsidRPr="00152208">
              <w:rPr>
                <w:rFonts w:ascii="Arial" w:hAnsi="Arial" w:cs="Arial"/>
                <w:sz w:val="20"/>
                <w:szCs w:val="20"/>
              </w:rPr>
              <w:t>p</w:t>
            </w:r>
          </w:p>
        </w:tc>
        <w:tc>
          <w:tcPr>
            <w:tcW w:w="212" w:type="pct"/>
            <w:tcBorders>
              <w:top w:val="single" w:sz="4" w:space="0" w:color="auto"/>
              <w:left w:val="single" w:sz="4" w:space="0" w:color="auto"/>
              <w:bottom w:val="nil"/>
              <w:right w:val="nil"/>
            </w:tcBorders>
            <w:shd w:val="clear" w:color="auto" w:fill="FFFFFF"/>
            <w:vAlign w:val="center"/>
          </w:tcPr>
          <w:p w14:paraId="7BAD517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31C653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364581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2B93FAB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70522B4"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4B113B64"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6F2049A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44B6CC8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33D16C3A"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0431B95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02A061B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5DD1E09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57A27174"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0DE74323"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7C0760F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421EE57A" w14:textId="77777777" w:rsidR="0011507F" w:rsidRPr="00152208" w:rsidRDefault="0011507F" w:rsidP="0011507F">
            <w:pPr>
              <w:spacing w:before="120"/>
              <w:jc w:val="center"/>
              <w:rPr>
                <w:rFonts w:ascii="Arial" w:hAnsi="Arial" w:cs="Arial"/>
                <w:sz w:val="20"/>
                <w:szCs w:val="20"/>
              </w:rPr>
            </w:pPr>
          </w:p>
        </w:tc>
      </w:tr>
      <w:tr w:rsidR="0011507F" w:rsidRPr="00152208" w14:paraId="65056E5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286521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54" w:type="pct"/>
            <w:tcBorders>
              <w:top w:val="single" w:sz="4" w:space="0" w:color="auto"/>
              <w:left w:val="single" w:sz="4" w:space="0" w:color="auto"/>
              <w:bottom w:val="nil"/>
              <w:right w:val="nil"/>
            </w:tcBorders>
            <w:shd w:val="clear" w:color="auto" w:fill="FFFFFF"/>
            <w:vAlign w:val="center"/>
          </w:tcPr>
          <w:p w14:paraId="4ACAE0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thị tr</w:t>
            </w:r>
            <w:r w:rsidRPr="00152208">
              <w:rPr>
                <w:rFonts w:ascii="Arial" w:hAnsi="Arial" w:cs="Arial"/>
                <w:sz w:val="20"/>
                <w:szCs w:val="20"/>
                <w:lang w:val="en-US"/>
              </w:rPr>
              <w:t>ấ</w:t>
            </w:r>
            <w:r w:rsidRPr="00152208">
              <w:rPr>
                <w:rFonts w:ascii="Arial" w:hAnsi="Arial" w:cs="Arial"/>
                <w:sz w:val="20"/>
                <w:szCs w:val="20"/>
              </w:rPr>
              <w:t>n</w:t>
            </w:r>
          </w:p>
        </w:tc>
        <w:tc>
          <w:tcPr>
            <w:tcW w:w="212" w:type="pct"/>
            <w:tcBorders>
              <w:top w:val="single" w:sz="4" w:space="0" w:color="auto"/>
              <w:left w:val="single" w:sz="4" w:space="0" w:color="auto"/>
              <w:bottom w:val="nil"/>
              <w:right w:val="nil"/>
            </w:tcBorders>
            <w:shd w:val="clear" w:color="auto" w:fill="FFFFFF"/>
            <w:vAlign w:val="center"/>
          </w:tcPr>
          <w:p w14:paraId="6415DCE9"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5C8C65D"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726EB0F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1B87724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3639094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4526CF8D"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7CF5225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33481A8"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705F00A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07A8820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690F020"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6158F48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2CAAF23C"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351BAAEF"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01796314"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28DA97FC" w14:textId="77777777" w:rsidR="0011507F" w:rsidRPr="00152208" w:rsidRDefault="0011507F" w:rsidP="0011507F">
            <w:pPr>
              <w:spacing w:before="120"/>
              <w:jc w:val="center"/>
              <w:rPr>
                <w:rFonts w:ascii="Arial" w:hAnsi="Arial" w:cs="Arial"/>
                <w:sz w:val="20"/>
                <w:szCs w:val="20"/>
              </w:rPr>
            </w:pPr>
          </w:p>
        </w:tc>
      </w:tr>
      <w:tr w:rsidR="0011507F" w:rsidRPr="00152208" w14:paraId="71E55DCB"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1C671C7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654" w:type="pct"/>
            <w:tcBorders>
              <w:top w:val="single" w:sz="4" w:space="0" w:color="auto"/>
              <w:left w:val="single" w:sz="4" w:space="0" w:color="auto"/>
              <w:bottom w:val="nil"/>
              <w:right w:val="nil"/>
            </w:tcBorders>
            <w:shd w:val="clear" w:color="auto" w:fill="FFFFFF"/>
            <w:vAlign w:val="center"/>
          </w:tcPr>
          <w:p w14:paraId="3ABBF85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không chuyên trách cấp xã</w:t>
            </w:r>
          </w:p>
        </w:tc>
        <w:tc>
          <w:tcPr>
            <w:tcW w:w="212" w:type="pct"/>
            <w:tcBorders>
              <w:top w:val="single" w:sz="4" w:space="0" w:color="auto"/>
              <w:left w:val="single" w:sz="4" w:space="0" w:color="auto"/>
              <w:bottom w:val="nil"/>
              <w:right w:val="nil"/>
            </w:tcBorders>
            <w:shd w:val="clear" w:color="auto" w:fill="FFFFFF"/>
            <w:vAlign w:val="center"/>
          </w:tcPr>
          <w:p w14:paraId="583400A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5E09934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063123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63BF57A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3E932D1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2F35896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33E4D0D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C2BB5B1"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63E64A59"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14BF2CB3"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052285E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876BAB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DE5DE3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168BA93F"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06E89C9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24CD4539" w14:textId="77777777" w:rsidR="0011507F" w:rsidRPr="00152208" w:rsidRDefault="0011507F" w:rsidP="0011507F">
            <w:pPr>
              <w:spacing w:before="120"/>
              <w:jc w:val="center"/>
              <w:rPr>
                <w:rFonts w:ascii="Arial" w:hAnsi="Arial" w:cs="Arial"/>
                <w:sz w:val="20"/>
                <w:szCs w:val="20"/>
              </w:rPr>
            </w:pPr>
          </w:p>
        </w:tc>
      </w:tr>
      <w:tr w:rsidR="0011507F" w:rsidRPr="00152208" w14:paraId="05017C06"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074C168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654" w:type="pct"/>
            <w:tcBorders>
              <w:top w:val="single" w:sz="4" w:space="0" w:color="auto"/>
              <w:left w:val="single" w:sz="4" w:space="0" w:color="auto"/>
              <w:bottom w:val="nil"/>
              <w:right w:val="nil"/>
            </w:tcBorders>
            <w:shd w:val="clear" w:color="auto" w:fill="FFFFFF"/>
            <w:vAlign w:val="center"/>
          </w:tcPr>
          <w:p w14:paraId="0D09148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Hợp tác xã</w:t>
            </w:r>
          </w:p>
        </w:tc>
        <w:tc>
          <w:tcPr>
            <w:tcW w:w="212" w:type="pct"/>
            <w:tcBorders>
              <w:top w:val="single" w:sz="4" w:space="0" w:color="auto"/>
              <w:left w:val="single" w:sz="4" w:space="0" w:color="auto"/>
              <w:bottom w:val="nil"/>
              <w:right w:val="nil"/>
            </w:tcBorders>
            <w:shd w:val="clear" w:color="auto" w:fill="FFFFFF"/>
            <w:vAlign w:val="center"/>
          </w:tcPr>
          <w:p w14:paraId="306576EE"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F9053E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1EF00E7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7A68295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906282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4C4003B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4EDB544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4F3C141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4EDC4F7C"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74E235A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531B0FF"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7E5FF26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41E2B24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30DF3B5F"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7EF5679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279472B6" w14:textId="77777777" w:rsidR="0011507F" w:rsidRPr="00152208" w:rsidRDefault="0011507F" w:rsidP="0011507F">
            <w:pPr>
              <w:spacing w:before="120"/>
              <w:jc w:val="center"/>
              <w:rPr>
                <w:rFonts w:ascii="Arial" w:hAnsi="Arial" w:cs="Arial"/>
                <w:sz w:val="20"/>
                <w:szCs w:val="20"/>
              </w:rPr>
            </w:pPr>
          </w:p>
        </w:tc>
      </w:tr>
      <w:tr w:rsidR="0011507F" w:rsidRPr="00152208" w14:paraId="4B4D3AF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24FFA5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654" w:type="pct"/>
            <w:tcBorders>
              <w:top w:val="single" w:sz="4" w:space="0" w:color="auto"/>
              <w:left w:val="single" w:sz="4" w:space="0" w:color="auto"/>
              <w:bottom w:val="nil"/>
              <w:right w:val="nil"/>
            </w:tcBorders>
            <w:shd w:val="clear" w:color="auto" w:fill="FFFFFF"/>
            <w:vAlign w:val="center"/>
          </w:tcPr>
          <w:p w14:paraId="7E85CF9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212" w:type="pct"/>
            <w:tcBorders>
              <w:top w:val="single" w:sz="4" w:space="0" w:color="auto"/>
              <w:left w:val="single" w:sz="4" w:space="0" w:color="auto"/>
              <w:bottom w:val="nil"/>
              <w:right w:val="nil"/>
            </w:tcBorders>
            <w:shd w:val="clear" w:color="auto" w:fill="FFFFFF"/>
            <w:vAlign w:val="center"/>
          </w:tcPr>
          <w:p w14:paraId="6E790FA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55B083C"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0057BC0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40D5A81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F9E801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5EA55670"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07F1DD3C"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4C0F26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9204EA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47774D5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46DDE9A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4A5A761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B719EA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20DF88DE"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3A92623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1CCEF9AE" w14:textId="77777777" w:rsidR="0011507F" w:rsidRPr="00152208" w:rsidRDefault="0011507F" w:rsidP="0011507F">
            <w:pPr>
              <w:spacing w:before="120"/>
              <w:jc w:val="center"/>
              <w:rPr>
                <w:rFonts w:ascii="Arial" w:hAnsi="Arial" w:cs="Arial"/>
                <w:sz w:val="20"/>
                <w:szCs w:val="20"/>
              </w:rPr>
            </w:pPr>
          </w:p>
        </w:tc>
      </w:tr>
      <w:tr w:rsidR="0011507F" w:rsidRPr="00152208" w14:paraId="536E623C"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6CDAE1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654" w:type="pct"/>
            <w:tcBorders>
              <w:top w:val="single" w:sz="4" w:space="0" w:color="auto"/>
              <w:left w:val="single" w:sz="4" w:space="0" w:color="auto"/>
              <w:bottom w:val="nil"/>
              <w:right w:val="nil"/>
            </w:tcBorders>
            <w:shd w:val="clear" w:color="auto" w:fill="FFFFFF"/>
            <w:vAlign w:val="center"/>
          </w:tcPr>
          <w:p w14:paraId="241937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 tổ hợp tác, cá nhân</w:t>
            </w:r>
          </w:p>
        </w:tc>
        <w:tc>
          <w:tcPr>
            <w:tcW w:w="212" w:type="pct"/>
            <w:tcBorders>
              <w:top w:val="single" w:sz="4" w:space="0" w:color="auto"/>
              <w:left w:val="single" w:sz="4" w:space="0" w:color="auto"/>
              <w:bottom w:val="nil"/>
              <w:right w:val="nil"/>
            </w:tcBorders>
            <w:shd w:val="clear" w:color="auto" w:fill="FFFFFF"/>
            <w:vAlign w:val="center"/>
          </w:tcPr>
          <w:p w14:paraId="7665C41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9204F9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279943E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3DCF6AD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9424CC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5F87B77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74956BC0"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23538EB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7963CD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39AA1AA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4DCDDBE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6D7AE9B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F64EA6C"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7D81FC1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7EB0C370"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5E468BCF" w14:textId="77777777" w:rsidR="0011507F" w:rsidRPr="00152208" w:rsidRDefault="0011507F" w:rsidP="0011507F">
            <w:pPr>
              <w:spacing w:before="120"/>
              <w:jc w:val="center"/>
              <w:rPr>
                <w:rFonts w:ascii="Arial" w:hAnsi="Arial" w:cs="Arial"/>
                <w:sz w:val="20"/>
                <w:szCs w:val="20"/>
              </w:rPr>
            </w:pPr>
          </w:p>
        </w:tc>
      </w:tr>
      <w:tr w:rsidR="0011507F" w:rsidRPr="00152208" w14:paraId="5F55792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4CBB70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654" w:type="pct"/>
            <w:tcBorders>
              <w:top w:val="single" w:sz="4" w:space="0" w:color="auto"/>
              <w:left w:val="single" w:sz="4" w:space="0" w:color="auto"/>
              <w:bottom w:val="nil"/>
              <w:right w:val="nil"/>
            </w:tcBorders>
            <w:shd w:val="clear" w:color="auto" w:fill="FFFFFF"/>
            <w:vAlign w:val="center"/>
          </w:tcPr>
          <w:p w14:paraId="4DC6EE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Lao động có thời hạn ở NN</w:t>
            </w:r>
          </w:p>
        </w:tc>
        <w:tc>
          <w:tcPr>
            <w:tcW w:w="212" w:type="pct"/>
            <w:tcBorders>
              <w:top w:val="single" w:sz="4" w:space="0" w:color="auto"/>
              <w:left w:val="single" w:sz="4" w:space="0" w:color="auto"/>
              <w:bottom w:val="nil"/>
              <w:right w:val="nil"/>
            </w:tcBorders>
            <w:shd w:val="clear" w:color="auto" w:fill="FFFFFF"/>
            <w:vAlign w:val="center"/>
          </w:tcPr>
          <w:p w14:paraId="63BC6D26"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EB43786"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72C2FF0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3DBE5FD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4B70CDFF"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419B7D43"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0521541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AA3237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0F9529E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6876802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51F393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39E23BF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3723FFF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7B1ED91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697BB3C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49ABCFF3" w14:textId="77777777" w:rsidR="0011507F" w:rsidRPr="00152208" w:rsidRDefault="0011507F" w:rsidP="0011507F">
            <w:pPr>
              <w:spacing w:before="120"/>
              <w:jc w:val="center"/>
              <w:rPr>
                <w:rFonts w:ascii="Arial" w:hAnsi="Arial" w:cs="Arial"/>
                <w:sz w:val="20"/>
                <w:szCs w:val="20"/>
              </w:rPr>
            </w:pPr>
          </w:p>
        </w:tc>
      </w:tr>
      <w:tr w:rsidR="0011507F" w:rsidRPr="00152208" w14:paraId="3645260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6D1528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654" w:type="pct"/>
            <w:tcBorders>
              <w:top w:val="single" w:sz="4" w:space="0" w:color="auto"/>
              <w:left w:val="single" w:sz="4" w:space="0" w:color="auto"/>
              <w:bottom w:val="nil"/>
              <w:right w:val="nil"/>
            </w:tcBorders>
            <w:shd w:val="clear" w:color="auto" w:fill="FFFFFF"/>
            <w:vAlign w:val="center"/>
          </w:tcPr>
          <w:p w14:paraId="5FAF647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tự đóng</w:t>
            </w:r>
          </w:p>
        </w:tc>
        <w:tc>
          <w:tcPr>
            <w:tcW w:w="212" w:type="pct"/>
            <w:tcBorders>
              <w:top w:val="single" w:sz="4" w:space="0" w:color="auto"/>
              <w:left w:val="single" w:sz="4" w:space="0" w:color="auto"/>
              <w:bottom w:val="nil"/>
              <w:right w:val="nil"/>
            </w:tcBorders>
            <w:shd w:val="clear" w:color="auto" w:fill="FFFFFF"/>
            <w:vAlign w:val="center"/>
          </w:tcPr>
          <w:p w14:paraId="66AE74A9"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DBE5727"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1A22524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31BA4E5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35C71C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1C863AD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648BDF2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4FD034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974B84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6DCD652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BAFB887"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F47080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30AFD0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579A009C"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4A163F4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528793FD" w14:textId="77777777" w:rsidR="0011507F" w:rsidRPr="00152208" w:rsidRDefault="0011507F" w:rsidP="0011507F">
            <w:pPr>
              <w:spacing w:before="120"/>
              <w:jc w:val="center"/>
              <w:rPr>
                <w:rFonts w:ascii="Arial" w:hAnsi="Arial" w:cs="Arial"/>
                <w:sz w:val="20"/>
                <w:szCs w:val="20"/>
              </w:rPr>
            </w:pPr>
          </w:p>
        </w:tc>
      </w:tr>
      <w:tr w:rsidR="0011507F" w:rsidRPr="00152208" w14:paraId="577E9A2B"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15D0C19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654" w:type="pct"/>
            <w:tcBorders>
              <w:top w:val="single" w:sz="4" w:space="0" w:color="auto"/>
              <w:left w:val="single" w:sz="4" w:space="0" w:color="auto"/>
              <w:bottom w:val="nil"/>
              <w:right w:val="nil"/>
            </w:tcBorders>
            <w:shd w:val="clear" w:color="auto" w:fill="FFFFFF"/>
            <w:vAlign w:val="center"/>
          </w:tcPr>
          <w:p w14:paraId="049ECE84"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w:t>
            </w:r>
            <w:r w:rsidRPr="00152208">
              <w:rPr>
                <w:rFonts w:ascii="Arial" w:hAnsi="Arial" w:cs="Arial"/>
                <w:b/>
                <w:sz w:val="20"/>
                <w:szCs w:val="20"/>
                <w:lang w:val="en-US"/>
              </w:rPr>
              <w:t>ả</w:t>
            </w:r>
            <w:r w:rsidRPr="00152208">
              <w:rPr>
                <w:rFonts w:ascii="Arial" w:hAnsi="Arial" w:cs="Arial"/>
                <w:b/>
                <w:sz w:val="20"/>
                <w:szCs w:val="20"/>
              </w:rPr>
              <w:t>o hi</w:t>
            </w:r>
            <w:r w:rsidRPr="00152208">
              <w:rPr>
                <w:rFonts w:ascii="Arial" w:hAnsi="Arial" w:cs="Arial"/>
                <w:b/>
                <w:sz w:val="20"/>
                <w:szCs w:val="20"/>
                <w:lang w:val="en-US"/>
              </w:rPr>
              <w:t>ể</w:t>
            </w:r>
            <w:r w:rsidRPr="00152208">
              <w:rPr>
                <w:rFonts w:ascii="Arial" w:hAnsi="Arial" w:cs="Arial"/>
                <w:b/>
                <w:sz w:val="20"/>
                <w:szCs w:val="20"/>
              </w:rPr>
              <w:t>m xã hộ</w:t>
            </w:r>
            <w:r w:rsidRPr="00152208">
              <w:rPr>
                <w:rFonts w:ascii="Arial" w:hAnsi="Arial" w:cs="Arial"/>
                <w:b/>
                <w:sz w:val="20"/>
                <w:szCs w:val="20"/>
                <w:lang w:val="en-US"/>
              </w:rPr>
              <w:t>i</w:t>
            </w:r>
            <w:r w:rsidRPr="00152208">
              <w:rPr>
                <w:rFonts w:ascii="Arial" w:hAnsi="Arial" w:cs="Arial"/>
                <w:b/>
                <w:sz w:val="20"/>
                <w:szCs w:val="20"/>
              </w:rPr>
              <w:t xml:space="preserve"> tự nguyện</w:t>
            </w:r>
          </w:p>
        </w:tc>
        <w:tc>
          <w:tcPr>
            <w:tcW w:w="212" w:type="pct"/>
            <w:tcBorders>
              <w:top w:val="single" w:sz="4" w:space="0" w:color="auto"/>
              <w:left w:val="single" w:sz="4" w:space="0" w:color="auto"/>
              <w:bottom w:val="nil"/>
              <w:right w:val="nil"/>
            </w:tcBorders>
            <w:shd w:val="clear" w:color="auto" w:fill="FFFFFF"/>
            <w:vAlign w:val="center"/>
          </w:tcPr>
          <w:p w14:paraId="5B65549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596A7533"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641F11A6"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16F4EB4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4CF26100"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098019EA"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126EE27A"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42F32C3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05F37E1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6939F35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F39B53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3E9B99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881180B"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5B841717"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7576B6ED"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66549FAD" w14:textId="77777777" w:rsidR="0011507F" w:rsidRPr="00152208" w:rsidRDefault="0011507F" w:rsidP="0011507F">
            <w:pPr>
              <w:spacing w:before="120"/>
              <w:jc w:val="center"/>
              <w:rPr>
                <w:rFonts w:ascii="Arial" w:hAnsi="Arial" w:cs="Arial"/>
                <w:sz w:val="20"/>
                <w:szCs w:val="20"/>
              </w:rPr>
            </w:pPr>
          </w:p>
        </w:tc>
      </w:tr>
      <w:tr w:rsidR="0011507F" w:rsidRPr="00152208" w14:paraId="667635AF"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2EED5A2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nil"/>
              <w:right w:val="nil"/>
            </w:tcBorders>
            <w:shd w:val="clear" w:color="auto" w:fill="FFFFFF"/>
            <w:vAlign w:val="center"/>
          </w:tcPr>
          <w:p w14:paraId="62A8980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212" w:type="pct"/>
            <w:tcBorders>
              <w:top w:val="single" w:sz="4" w:space="0" w:color="auto"/>
              <w:left w:val="single" w:sz="4" w:space="0" w:color="auto"/>
              <w:bottom w:val="nil"/>
              <w:right w:val="nil"/>
            </w:tcBorders>
            <w:shd w:val="clear" w:color="auto" w:fill="FFFFFF"/>
            <w:vAlign w:val="center"/>
          </w:tcPr>
          <w:p w14:paraId="78DC58A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8419C9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48202C6F"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15557C4A"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B8DCDD2"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5A1DA7D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3EBC9F93"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5429448"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463F6BB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0A152CD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966259F"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0EBE25B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2FB9DF5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08B99168"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520BE7D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2DCB2C7B" w14:textId="77777777" w:rsidR="0011507F" w:rsidRPr="00152208" w:rsidRDefault="0011507F" w:rsidP="0011507F">
            <w:pPr>
              <w:spacing w:before="120"/>
              <w:jc w:val="center"/>
              <w:rPr>
                <w:rFonts w:ascii="Arial" w:hAnsi="Arial" w:cs="Arial"/>
                <w:sz w:val="20"/>
                <w:szCs w:val="20"/>
              </w:rPr>
            </w:pPr>
          </w:p>
        </w:tc>
      </w:tr>
      <w:tr w:rsidR="0011507F" w:rsidRPr="00152208" w14:paraId="261A655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FF673F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654" w:type="pct"/>
            <w:tcBorders>
              <w:top w:val="single" w:sz="4" w:space="0" w:color="auto"/>
              <w:left w:val="single" w:sz="4" w:space="0" w:color="auto"/>
              <w:bottom w:val="nil"/>
              <w:right w:val="nil"/>
            </w:tcBorders>
            <w:shd w:val="clear" w:color="auto" w:fill="FFFFFF"/>
            <w:vAlign w:val="center"/>
          </w:tcPr>
          <w:p w14:paraId="0CCB61BD"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212" w:type="pct"/>
            <w:tcBorders>
              <w:top w:val="single" w:sz="4" w:space="0" w:color="auto"/>
              <w:left w:val="single" w:sz="4" w:space="0" w:color="auto"/>
              <w:bottom w:val="nil"/>
              <w:right w:val="nil"/>
            </w:tcBorders>
            <w:shd w:val="clear" w:color="auto" w:fill="FFFFFF"/>
            <w:vAlign w:val="center"/>
          </w:tcPr>
          <w:p w14:paraId="71713A1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1FCD970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2D280DA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74A0DA9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9EFD18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6045810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6572EB3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04B66D62"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658EF841"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38D6C38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218242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32FCDA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2BF13F3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6112AF4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24DB9E5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185593F9" w14:textId="77777777" w:rsidR="0011507F" w:rsidRPr="00152208" w:rsidRDefault="0011507F" w:rsidP="0011507F">
            <w:pPr>
              <w:spacing w:before="120"/>
              <w:jc w:val="center"/>
              <w:rPr>
                <w:rFonts w:ascii="Arial" w:hAnsi="Arial" w:cs="Arial"/>
                <w:sz w:val="20"/>
                <w:szCs w:val="20"/>
              </w:rPr>
            </w:pPr>
          </w:p>
        </w:tc>
      </w:tr>
      <w:tr w:rsidR="0011507F" w:rsidRPr="00152208" w14:paraId="2592432B"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DAD8E3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w:t>
            </w:r>
          </w:p>
        </w:tc>
        <w:tc>
          <w:tcPr>
            <w:tcW w:w="654" w:type="pct"/>
            <w:tcBorders>
              <w:top w:val="single" w:sz="4" w:space="0" w:color="auto"/>
              <w:left w:val="single" w:sz="4" w:space="0" w:color="auto"/>
              <w:bottom w:val="nil"/>
              <w:right w:val="nil"/>
            </w:tcBorders>
            <w:shd w:val="clear" w:color="auto" w:fill="FFFFFF"/>
            <w:vAlign w:val="center"/>
          </w:tcPr>
          <w:p w14:paraId="6634EFB9"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BẢO HI</w:t>
            </w:r>
            <w:r w:rsidRPr="00152208">
              <w:rPr>
                <w:rFonts w:ascii="Arial" w:hAnsi="Arial" w:cs="Arial"/>
                <w:b/>
                <w:sz w:val="20"/>
                <w:szCs w:val="20"/>
                <w:lang w:val="en-US"/>
              </w:rPr>
              <w:t>Ể</w:t>
            </w:r>
            <w:r w:rsidRPr="00152208">
              <w:rPr>
                <w:rFonts w:ascii="Arial" w:hAnsi="Arial" w:cs="Arial"/>
                <w:b/>
                <w:sz w:val="20"/>
                <w:szCs w:val="20"/>
              </w:rPr>
              <w:t>M Y</w:t>
            </w:r>
            <w:r w:rsidRPr="00152208">
              <w:rPr>
                <w:rFonts w:ascii="Arial" w:hAnsi="Arial" w:cs="Arial"/>
                <w:b/>
                <w:sz w:val="20"/>
                <w:szCs w:val="20"/>
                <w:lang w:val="en-US"/>
              </w:rPr>
              <w:t xml:space="preserve"> </w:t>
            </w:r>
            <w:r w:rsidRPr="00152208">
              <w:rPr>
                <w:rFonts w:ascii="Arial" w:hAnsi="Arial" w:cs="Arial"/>
                <w:b/>
                <w:sz w:val="20"/>
                <w:szCs w:val="20"/>
              </w:rPr>
              <w:t>T</w:t>
            </w:r>
            <w:r w:rsidRPr="00152208">
              <w:rPr>
                <w:rFonts w:ascii="Arial" w:hAnsi="Arial" w:cs="Arial"/>
                <w:b/>
                <w:sz w:val="20"/>
                <w:szCs w:val="20"/>
                <w:lang w:val="en-US"/>
              </w:rPr>
              <w:t>Ế</w:t>
            </w:r>
          </w:p>
        </w:tc>
        <w:tc>
          <w:tcPr>
            <w:tcW w:w="212" w:type="pct"/>
            <w:tcBorders>
              <w:top w:val="single" w:sz="4" w:space="0" w:color="auto"/>
              <w:left w:val="single" w:sz="4" w:space="0" w:color="auto"/>
              <w:bottom w:val="nil"/>
              <w:right w:val="nil"/>
            </w:tcBorders>
            <w:shd w:val="clear" w:color="auto" w:fill="FFFFFF"/>
            <w:vAlign w:val="center"/>
          </w:tcPr>
          <w:p w14:paraId="17DD8B10"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292CAC25"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1D4DE4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4E605E0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2030AC7"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29C159E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79A28BB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6BD6F06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2FD1824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137E9B35"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B14FE7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6F722C1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A132024"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1AC4C33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09811EE6"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398B06D7" w14:textId="77777777" w:rsidR="0011507F" w:rsidRPr="00152208" w:rsidRDefault="0011507F" w:rsidP="0011507F">
            <w:pPr>
              <w:spacing w:before="120"/>
              <w:jc w:val="center"/>
              <w:rPr>
                <w:rFonts w:ascii="Arial" w:hAnsi="Arial" w:cs="Arial"/>
                <w:sz w:val="20"/>
                <w:szCs w:val="20"/>
              </w:rPr>
            </w:pPr>
          </w:p>
        </w:tc>
      </w:tr>
      <w:tr w:rsidR="0011507F" w:rsidRPr="00152208" w14:paraId="0FFF87D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7727930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654" w:type="pct"/>
            <w:tcBorders>
              <w:top w:val="single" w:sz="4" w:space="0" w:color="auto"/>
              <w:left w:val="single" w:sz="4" w:space="0" w:color="auto"/>
              <w:bottom w:val="nil"/>
              <w:right w:val="nil"/>
            </w:tcBorders>
            <w:shd w:val="clear" w:color="auto" w:fill="FFFFFF"/>
            <w:vAlign w:val="center"/>
          </w:tcPr>
          <w:p w14:paraId="4440352E"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Đơn v</w:t>
            </w:r>
            <w:r w:rsidRPr="00152208">
              <w:rPr>
                <w:rFonts w:ascii="Arial" w:hAnsi="Arial" w:cs="Arial"/>
                <w:b/>
                <w:sz w:val="20"/>
                <w:szCs w:val="20"/>
                <w:lang w:val="en-US"/>
              </w:rPr>
              <w:t>ị</w:t>
            </w:r>
            <w:r w:rsidRPr="00152208">
              <w:rPr>
                <w:rFonts w:ascii="Arial" w:hAnsi="Arial" w:cs="Arial"/>
                <w:b/>
                <w:sz w:val="20"/>
                <w:szCs w:val="20"/>
              </w:rPr>
              <w:t>, đ</w:t>
            </w:r>
            <w:r w:rsidRPr="00152208">
              <w:rPr>
                <w:rFonts w:ascii="Arial" w:hAnsi="Arial" w:cs="Arial"/>
                <w:b/>
                <w:sz w:val="20"/>
                <w:szCs w:val="20"/>
                <w:lang w:val="en-US"/>
              </w:rPr>
              <w:t>ố</w:t>
            </w:r>
            <w:r w:rsidRPr="00152208">
              <w:rPr>
                <w:rFonts w:ascii="Arial" w:hAnsi="Arial" w:cs="Arial"/>
                <w:b/>
                <w:sz w:val="20"/>
                <w:szCs w:val="20"/>
              </w:rPr>
              <w:t>i tượ</w:t>
            </w:r>
            <w:r w:rsidRPr="00152208">
              <w:rPr>
                <w:rFonts w:ascii="Arial" w:hAnsi="Arial" w:cs="Arial"/>
                <w:b/>
                <w:sz w:val="20"/>
                <w:szCs w:val="20"/>
                <w:lang w:val="en-US"/>
              </w:rPr>
              <w:t>n</w:t>
            </w:r>
            <w:r w:rsidRPr="00152208">
              <w:rPr>
                <w:rFonts w:ascii="Arial" w:hAnsi="Arial" w:cs="Arial"/>
                <w:b/>
                <w:sz w:val="20"/>
                <w:szCs w:val="20"/>
              </w:rPr>
              <w:t>g đóng</w:t>
            </w:r>
          </w:p>
        </w:tc>
        <w:tc>
          <w:tcPr>
            <w:tcW w:w="212" w:type="pct"/>
            <w:tcBorders>
              <w:top w:val="single" w:sz="4" w:space="0" w:color="auto"/>
              <w:left w:val="single" w:sz="4" w:space="0" w:color="auto"/>
              <w:bottom w:val="nil"/>
              <w:right w:val="nil"/>
            </w:tcBorders>
            <w:shd w:val="clear" w:color="auto" w:fill="FFFFFF"/>
            <w:vAlign w:val="center"/>
          </w:tcPr>
          <w:p w14:paraId="6E45040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68B90E2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1E601D2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684BED4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43D9F9BB"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1C4E655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0692450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346EB42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1602D048"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04FD1AE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CFD9AA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282211B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3E0E83C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4DE3460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2301A234"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10B878D0" w14:textId="77777777" w:rsidR="0011507F" w:rsidRPr="00152208" w:rsidRDefault="0011507F" w:rsidP="0011507F">
            <w:pPr>
              <w:spacing w:before="120"/>
              <w:jc w:val="center"/>
              <w:rPr>
                <w:rFonts w:ascii="Arial" w:hAnsi="Arial" w:cs="Arial"/>
                <w:sz w:val="20"/>
                <w:szCs w:val="20"/>
              </w:rPr>
            </w:pPr>
          </w:p>
        </w:tc>
      </w:tr>
      <w:tr w:rsidR="0011507F" w:rsidRPr="00152208" w14:paraId="4629F4EC"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90A6F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nil"/>
              <w:right w:val="nil"/>
            </w:tcBorders>
            <w:shd w:val="clear" w:color="auto" w:fill="FFFFFF"/>
            <w:vAlign w:val="center"/>
          </w:tcPr>
          <w:p w14:paraId="005E0D3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212" w:type="pct"/>
            <w:tcBorders>
              <w:top w:val="single" w:sz="4" w:space="0" w:color="auto"/>
              <w:left w:val="single" w:sz="4" w:space="0" w:color="auto"/>
              <w:bottom w:val="nil"/>
              <w:right w:val="nil"/>
            </w:tcBorders>
            <w:shd w:val="clear" w:color="auto" w:fill="FFFFFF"/>
            <w:vAlign w:val="center"/>
          </w:tcPr>
          <w:p w14:paraId="332E8C3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1BC5F685"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148F1AB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50FFD1FD"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127C10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6D244B5B"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246BD5E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57F9B6E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21EA169B"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2C72009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C8E6BB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6EC8104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C25F6E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277D8D87"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16AB41D2"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4308DD98" w14:textId="77777777" w:rsidR="0011507F" w:rsidRPr="00152208" w:rsidRDefault="0011507F" w:rsidP="0011507F">
            <w:pPr>
              <w:spacing w:before="120"/>
              <w:jc w:val="center"/>
              <w:rPr>
                <w:rFonts w:ascii="Arial" w:hAnsi="Arial" w:cs="Arial"/>
                <w:sz w:val="20"/>
                <w:szCs w:val="20"/>
              </w:rPr>
            </w:pPr>
          </w:p>
        </w:tc>
      </w:tr>
      <w:tr w:rsidR="0011507F" w:rsidRPr="00152208" w14:paraId="3492A0E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2A5E05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654" w:type="pct"/>
            <w:tcBorders>
              <w:top w:val="single" w:sz="4" w:space="0" w:color="auto"/>
              <w:left w:val="single" w:sz="4" w:space="0" w:color="auto"/>
              <w:bottom w:val="nil"/>
              <w:right w:val="nil"/>
            </w:tcBorders>
            <w:shd w:val="clear" w:color="auto" w:fill="FFFFFF"/>
            <w:vAlign w:val="center"/>
          </w:tcPr>
          <w:p w14:paraId="409D5F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DN </w:t>
            </w:r>
            <w:r w:rsidRPr="00152208">
              <w:rPr>
                <w:rFonts w:ascii="Arial" w:hAnsi="Arial" w:cs="Arial"/>
                <w:sz w:val="20"/>
                <w:szCs w:val="20"/>
                <w:lang w:val="en-US"/>
              </w:rPr>
              <w:t>có vốn</w:t>
            </w:r>
            <w:r w:rsidRPr="00152208">
              <w:rPr>
                <w:rFonts w:ascii="Arial" w:hAnsi="Arial" w:cs="Arial"/>
                <w:sz w:val="20"/>
                <w:szCs w:val="20"/>
              </w:rPr>
              <w:t xml:space="preserve"> đầu tư </w:t>
            </w:r>
            <w:r w:rsidRPr="00152208">
              <w:rPr>
                <w:rFonts w:ascii="Arial" w:hAnsi="Arial" w:cs="Arial"/>
                <w:sz w:val="20"/>
                <w:szCs w:val="20"/>
                <w:lang w:val="en-US"/>
              </w:rPr>
              <w:t>nước</w:t>
            </w:r>
            <w:r w:rsidRPr="00152208">
              <w:rPr>
                <w:rFonts w:ascii="Arial" w:hAnsi="Arial" w:cs="Arial"/>
                <w:sz w:val="20"/>
                <w:szCs w:val="20"/>
              </w:rPr>
              <w:t xml:space="preserve"> ngo</w:t>
            </w:r>
            <w:r w:rsidRPr="00152208">
              <w:rPr>
                <w:rFonts w:ascii="Arial" w:hAnsi="Arial" w:cs="Arial"/>
                <w:sz w:val="20"/>
                <w:szCs w:val="20"/>
                <w:lang w:val="en-US"/>
              </w:rPr>
              <w:t>à</w:t>
            </w:r>
            <w:r w:rsidRPr="00152208">
              <w:rPr>
                <w:rFonts w:ascii="Arial" w:hAnsi="Arial" w:cs="Arial"/>
                <w:sz w:val="20"/>
                <w:szCs w:val="20"/>
              </w:rPr>
              <w:t>i</w:t>
            </w:r>
          </w:p>
        </w:tc>
        <w:tc>
          <w:tcPr>
            <w:tcW w:w="212" w:type="pct"/>
            <w:tcBorders>
              <w:top w:val="single" w:sz="4" w:space="0" w:color="auto"/>
              <w:left w:val="single" w:sz="4" w:space="0" w:color="auto"/>
              <w:bottom w:val="nil"/>
              <w:right w:val="nil"/>
            </w:tcBorders>
            <w:shd w:val="clear" w:color="auto" w:fill="FFFFFF"/>
            <w:vAlign w:val="center"/>
          </w:tcPr>
          <w:p w14:paraId="7070F34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8326A73"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012A8E5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58A2EA1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7CFBF37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68B8D40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15AA233A"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3B161B06"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A177C6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520DA48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06EF3E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6B903C6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76A714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698837E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29D5C94D"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099858C8" w14:textId="77777777" w:rsidR="0011507F" w:rsidRPr="00152208" w:rsidRDefault="0011507F" w:rsidP="0011507F">
            <w:pPr>
              <w:spacing w:before="120"/>
              <w:jc w:val="center"/>
              <w:rPr>
                <w:rFonts w:ascii="Arial" w:hAnsi="Arial" w:cs="Arial"/>
                <w:sz w:val="20"/>
                <w:szCs w:val="20"/>
              </w:rPr>
            </w:pPr>
          </w:p>
        </w:tc>
      </w:tr>
      <w:tr w:rsidR="0011507F" w:rsidRPr="00152208" w14:paraId="3113BD7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7833E3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nil"/>
              <w:right w:val="nil"/>
            </w:tcBorders>
            <w:shd w:val="clear" w:color="auto" w:fill="FFFFFF"/>
            <w:vAlign w:val="center"/>
          </w:tcPr>
          <w:p w14:paraId="79AEBC4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212" w:type="pct"/>
            <w:tcBorders>
              <w:top w:val="single" w:sz="4" w:space="0" w:color="auto"/>
              <w:left w:val="single" w:sz="4" w:space="0" w:color="auto"/>
              <w:bottom w:val="nil"/>
              <w:right w:val="nil"/>
            </w:tcBorders>
            <w:shd w:val="clear" w:color="auto" w:fill="FFFFFF"/>
            <w:vAlign w:val="center"/>
          </w:tcPr>
          <w:p w14:paraId="3F7987B2"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4578F68"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1E25572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198D733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28A1571"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666571AE"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5CC7140C"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5C590984"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ECF022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4691FC3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69859B5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45A5AF9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04D791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372C17C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31997A7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67FB5C60" w14:textId="77777777" w:rsidR="0011507F" w:rsidRPr="00152208" w:rsidRDefault="0011507F" w:rsidP="0011507F">
            <w:pPr>
              <w:spacing w:before="120"/>
              <w:jc w:val="center"/>
              <w:rPr>
                <w:rFonts w:ascii="Arial" w:hAnsi="Arial" w:cs="Arial"/>
                <w:sz w:val="20"/>
                <w:szCs w:val="20"/>
              </w:rPr>
            </w:pPr>
          </w:p>
        </w:tc>
      </w:tr>
      <w:tr w:rsidR="0011507F" w:rsidRPr="00152208" w14:paraId="5D50B2B7"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D5882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54" w:type="pct"/>
            <w:tcBorders>
              <w:top w:val="single" w:sz="4" w:space="0" w:color="auto"/>
              <w:left w:val="single" w:sz="4" w:space="0" w:color="auto"/>
              <w:bottom w:val="nil"/>
              <w:right w:val="nil"/>
            </w:tcBorders>
            <w:shd w:val="clear" w:color="auto" w:fill="FFFFFF"/>
            <w:vAlign w:val="center"/>
          </w:tcPr>
          <w:p w14:paraId="278CB346"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Hành ch</w:t>
            </w:r>
            <w:r w:rsidRPr="00152208">
              <w:rPr>
                <w:rFonts w:ascii="Arial" w:hAnsi="Arial" w:cs="Arial"/>
                <w:sz w:val="20"/>
                <w:szCs w:val="20"/>
                <w:lang w:val="en-US"/>
              </w:rPr>
              <w:t>í</w:t>
            </w:r>
            <w:r w:rsidRPr="00152208">
              <w:rPr>
                <w:rFonts w:ascii="Arial" w:hAnsi="Arial" w:cs="Arial"/>
                <w:sz w:val="20"/>
                <w:szCs w:val="20"/>
              </w:rPr>
              <w:t>nh, Đảng, đoàn th</w:t>
            </w:r>
            <w:r w:rsidRPr="00152208">
              <w:rPr>
                <w:rFonts w:ascii="Arial" w:hAnsi="Arial" w:cs="Arial"/>
                <w:sz w:val="20"/>
                <w:szCs w:val="20"/>
                <w:lang w:val="en-US"/>
              </w:rPr>
              <w:t>ể</w:t>
            </w:r>
          </w:p>
        </w:tc>
        <w:tc>
          <w:tcPr>
            <w:tcW w:w="212" w:type="pct"/>
            <w:tcBorders>
              <w:top w:val="single" w:sz="4" w:space="0" w:color="auto"/>
              <w:left w:val="single" w:sz="4" w:space="0" w:color="auto"/>
              <w:bottom w:val="nil"/>
              <w:right w:val="nil"/>
            </w:tcBorders>
            <w:shd w:val="clear" w:color="auto" w:fill="FFFFFF"/>
            <w:vAlign w:val="center"/>
          </w:tcPr>
          <w:p w14:paraId="5BC6475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60ABB64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67DEF8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185A1CE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5413991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0EE5ED84"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25D59DB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0F10819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074897B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06EFEAE5"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D131042"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F638F3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497AFA24"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0DDB0EE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27D73C8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073A2957" w14:textId="77777777" w:rsidR="0011507F" w:rsidRPr="00152208" w:rsidRDefault="0011507F" w:rsidP="0011507F">
            <w:pPr>
              <w:spacing w:before="120"/>
              <w:jc w:val="center"/>
              <w:rPr>
                <w:rFonts w:ascii="Arial" w:hAnsi="Arial" w:cs="Arial"/>
                <w:sz w:val="20"/>
                <w:szCs w:val="20"/>
              </w:rPr>
            </w:pPr>
          </w:p>
        </w:tc>
      </w:tr>
      <w:tr w:rsidR="0011507F" w:rsidRPr="00152208" w14:paraId="5451700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7BE4F49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54" w:type="pct"/>
            <w:tcBorders>
              <w:top w:val="single" w:sz="4" w:space="0" w:color="auto"/>
              <w:left w:val="single" w:sz="4" w:space="0" w:color="auto"/>
              <w:bottom w:val="nil"/>
              <w:right w:val="nil"/>
            </w:tcBorders>
            <w:shd w:val="clear" w:color="auto" w:fill="FFFFFF"/>
            <w:vAlign w:val="center"/>
          </w:tcPr>
          <w:p w14:paraId="1988241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212" w:type="pct"/>
            <w:tcBorders>
              <w:top w:val="single" w:sz="4" w:space="0" w:color="auto"/>
              <w:left w:val="single" w:sz="4" w:space="0" w:color="auto"/>
              <w:bottom w:val="nil"/>
              <w:right w:val="nil"/>
            </w:tcBorders>
            <w:shd w:val="clear" w:color="auto" w:fill="FFFFFF"/>
            <w:vAlign w:val="center"/>
          </w:tcPr>
          <w:p w14:paraId="16DD5B1A"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4FCB8A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2E43DD9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7C97DEC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94AC06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73C4F5BA"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6613E27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23E4FAC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2275799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0FC557E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0CA743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1DA25E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78ECA4F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2980C131"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4B803038"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0FC6AFC2" w14:textId="77777777" w:rsidR="0011507F" w:rsidRPr="00152208" w:rsidRDefault="0011507F" w:rsidP="0011507F">
            <w:pPr>
              <w:spacing w:before="120"/>
              <w:jc w:val="center"/>
              <w:rPr>
                <w:rFonts w:ascii="Arial" w:hAnsi="Arial" w:cs="Arial"/>
                <w:sz w:val="20"/>
                <w:szCs w:val="20"/>
              </w:rPr>
            </w:pPr>
          </w:p>
        </w:tc>
      </w:tr>
      <w:tr w:rsidR="0011507F" w:rsidRPr="00152208" w14:paraId="2989180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5343B2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54" w:type="pct"/>
            <w:tcBorders>
              <w:top w:val="single" w:sz="4" w:space="0" w:color="auto"/>
              <w:left w:val="single" w:sz="4" w:space="0" w:color="auto"/>
              <w:bottom w:val="nil"/>
              <w:right w:val="nil"/>
            </w:tcBorders>
            <w:shd w:val="clear" w:color="auto" w:fill="FFFFFF"/>
            <w:vAlign w:val="center"/>
          </w:tcPr>
          <w:p w14:paraId="6722EEC6"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Xã, phường, </w:t>
            </w:r>
            <w:r w:rsidRPr="00152208">
              <w:rPr>
                <w:rFonts w:ascii="Arial" w:hAnsi="Arial" w:cs="Arial"/>
                <w:sz w:val="20"/>
                <w:szCs w:val="20"/>
                <w:lang w:val="en-US"/>
              </w:rPr>
              <w:t>thị trấn</w:t>
            </w:r>
          </w:p>
        </w:tc>
        <w:tc>
          <w:tcPr>
            <w:tcW w:w="212" w:type="pct"/>
            <w:tcBorders>
              <w:top w:val="single" w:sz="4" w:space="0" w:color="auto"/>
              <w:left w:val="single" w:sz="4" w:space="0" w:color="auto"/>
              <w:bottom w:val="nil"/>
              <w:right w:val="nil"/>
            </w:tcBorders>
            <w:shd w:val="clear" w:color="auto" w:fill="FFFFFF"/>
            <w:vAlign w:val="center"/>
          </w:tcPr>
          <w:p w14:paraId="422F16D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238B378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2EDEFE1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3BC627A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3BEBD1B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60DA0F9B"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2895A63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101778CF"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6F82605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77B6937D"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24510E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EA7514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3E6E4D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1BE50AB5"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3CD880FE"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58D975CD" w14:textId="77777777" w:rsidR="0011507F" w:rsidRPr="00152208" w:rsidRDefault="0011507F" w:rsidP="0011507F">
            <w:pPr>
              <w:spacing w:before="120"/>
              <w:jc w:val="center"/>
              <w:rPr>
                <w:rFonts w:ascii="Arial" w:hAnsi="Arial" w:cs="Arial"/>
                <w:sz w:val="20"/>
                <w:szCs w:val="20"/>
              </w:rPr>
            </w:pPr>
          </w:p>
        </w:tc>
      </w:tr>
      <w:tr w:rsidR="0011507F" w:rsidRPr="00152208" w14:paraId="7CEA915A"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0B6BCD9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654" w:type="pct"/>
            <w:tcBorders>
              <w:top w:val="single" w:sz="4" w:space="0" w:color="auto"/>
              <w:left w:val="single" w:sz="4" w:space="0" w:color="auto"/>
              <w:bottom w:val="nil"/>
              <w:right w:val="nil"/>
            </w:tcBorders>
            <w:shd w:val="clear" w:color="auto" w:fill="FFFFFF"/>
            <w:vAlign w:val="center"/>
          </w:tcPr>
          <w:p w14:paraId="41BAD5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không chuyên trách cấp xã</w:t>
            </w:r>
          </w:p>
        </w:tc>
        <w:tc>
          <w:tcPr>
            <w:tcW w:w="212" w:type="pct"/>
            <w:tcBorders>
              <w:top w:val="single" w:sz="4" w:space="0" w:color="auto"/>
              <w:left w:val="single" w:sz="4" w:space="0" w:color="auto"/>
              <w:bottom w:val="nil"/>
              <w:right w:val="nil"/>
            </w:tcBorders>
            <w:shd w:val="clear" w:color="auto" w:fill="FFFFFF"/>
            <w:vAlign w:val="center"/>
          </w:tcPr>
          <w:p w14:paraId="37A8D8F0"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6397434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CFC0D2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2C9234CA"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0000121"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1B37F70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4D0B94B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50541BD2"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45BC391B"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60E7974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FA349CC"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2652EA2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55ECD7B8"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7A1C7E9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323245E5"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4DB03B95" w14:textId="77777777" w:rsidR="0011507F" w:rsidRPr="00152208" w:rsidRDefault="0011507F" w:rsidP="0011507F">
            <w:pPr>
              <w:spacing w:before="120"/>
              <w:jc w:val="center"/>
              <w:rPr>
                <w:rFonts w:ascii="Arial" w:hAnsi="Arial" w:cs="Arial"/>
                <w:sz w:val="20"/>
                <w:szCs w:val="20"/>
              </w:rPr>
            </w:pPr>
          </w:p>
        </w:tc>
      </w:tr>
      <w:tr w:rsidR="0011507F" w:rsidRPr="00152208" w14:paraId="72A7F727"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4DD71B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654" w:type="pct"/>
            <w:tcBorders>
              <w:top w:val="single" w:sz="4" w:space="0" w:color="auto"/>
              <w:left w:val="single" w:sz="4" w:space="0" w:color="auto"/>
              <w:bottom w:val="nil"/>
              <w:right w:val="nil"/>
            </w:tcBorders>
            <w:shd w:val="clear" w:color="auto" w:fill="FFFFFF"/>
            <w:vAlign w:val="center"/>
          </w:tcPr>
          <w:p w14:paraId="5052C69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Hợp tác xã</w:t>
            </w:r>
          </w:p>
        </w:tc>
        <w:tc>
          <w:tcPr>
            <w:tcW w:w="212" w:type="pct"/>
            <w:tcBorders>
              <w:top w:val="single" w:sz="4" w:space="0" w:color="auto"/>
              <w:left w:val="single" w:sz="4" w:space="0" w:color="auto"/>
              <w:bottom w:val="nil"/>
              <w:right w:val="nil"/>
            </w:tcBorders>
            <w:shd w:val="clear" w:color="auto" w:fill="FFFFFF"/>
            <w:vAlign w:val="center"/>
          </w:tcPr>
          <w:p w14:paraId="129A5CE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46EA40DD"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23C7344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2C2E5BE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9882594"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471659E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3F83190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2363166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2B5F3B7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7F7A34F3"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0E4E48D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6C4E000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764F4A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470A5CF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739C852E"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56AE2AAC" w14:textId="77777777" w:rsidR="0011507F" w:rsidRPr="00152208" w:rsidRDefault="0011507F" w:rsidP="0011507F">
            <w:pPr>
              <w:spacing w:before="120"/>
              <w:jc w:val="center"/>
              <w:rPr>
                <w:rFonts w:ascii="Arial" w:hAnsi="Arial" w:cs="Arial"/>
                <w:sz w:val="20"/>
                <w:szCs w:val="20"/>
              </w:rPr>
            </w:pPr>
          </w:p>
        </w:tc>
      </w:tr>
      <w:tr w:rsidR="0011507F" w:rsidRPr="00152208" w14:paraId="7DC50D4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30C177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654" w:type="pct"/>
            <w:tcBorders>
              <w:top w:val="single" w:sz="4" w:space="0" w:color="auto"/>
              <w:left w:val="single" w:sz="4" w:space="0" w:color="auto"/>
              <w:bottom w:val="nil"/>
              <w:right w:val="nil"/>
            </w:tcBorders>
            <w:shd w:val="clear" w:color="auto" w:fill="FFFFFF"/>
            <w:vAlign w:val="center"/>
          </w:tcPr>
          <w:p w14:paraId="092084A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212" w:type="pct"/>
            <w:tcBorders>
              <w:top w:val="single" w:sz="4" w:space="0" w:color="auto"/>
              <w:left w:val="single" w:sz="4" w:space="0" w:color="auto"/>
              <w:bottom w:val="nil"/>
              <w:right w:val="nil"/>
            </w:tcBorders>
            <w:shd w:val="clear" w:color="auto" w:fill="FFFFFF"/>
            <w:vAlign w:val="center"/>
          </w:tcPr>
          <w:p w14:paraId="3F8D979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35FD5A0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537417D6"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27C33D4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81323D7"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6152AE6B"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3BFA2B5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075E8F9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1B7508C"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0099E9A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BA5302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7B35913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511043FB"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780CCC5F"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1E0950B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6669A3FD" w14:textId="77777777" w:rsidR="0011507F" w:rsidRPr="00152208" w:rsidRDefault="0011507F" w:rsidP="0011507F">
            <w:pPr>
              <w:spacing w:before="120"/>
              <w:jc w:val="center"/>
              <w:rPr>
                <w:rFonts w:ascii="Arial" w:hAnsi="Arial" w:cs="Arial"/>
                <w:sz w:val="20"/>
                <w:szCs w:val="20"/>
              </w:rPr>
            </w:pPr>
          </w:p>
        </w:tc>
      </w:tr>
      <w:tr w:rsidR="0011507F" w:rsidRPr="00152208" w14:paraId="03DF1316"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0B9A69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654" w:type="pct"/>
            <w:tcBorders>
              <w:top w:val="single" w:sz="4" w:space="0" w:color="auto"/>
              <w:left w:val="single" w:sz="4" w:space="0" w:color="auto"/>
              <w:bottom w:val="nil"/>
              <w:right w:val="nil"/>
            </w:tcBorders>
            <w:shd w:val="clear" w:color="auto" w:fill="FFFFFF"/>
            <w:vAlign w:val="center"/>
          </w:tcPr>
          <w:p w14:paraId="3DCD58B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 tổ hợp t</w:t>
            </w:r>
            <w:r w:rsidRPr="00152208">
              <w:rPr>
                <w:rFonts w:ascii="Arial" w:hAnsi="Arial" w:cs="Arial"/>
                <w:sz w:val="20"/>
                <w:szCs w:val="20"/>
                <w:lang w:val="en-US"/>
              </w:rPr>
              <w:t>á</w:t>
            </w:r>
            <w:r w:rsidRPr="00152208">
              <w:rPr>
                <w:rFonts w:ascii="Arial" w:hAnsi="Arial" w:cs="Arial"/>
                <w:sz w:val="20"/>
                <w:szCs w:val="20"/>
              </w:rPr>
              <w:t>c, cá nhân</w:t>
            </w:r>
          </w:p>
        </w:tc>
        <w:tc>
          <w:tcPr>
            <w:tcW w:w="212" w:type="pct"/>
            <w:tcBorders>
              <w:top w:val="single" w:sz="4" w:space="0" w:color="auto"/>
              <w:left w:val="single" w:sz="4" w:space="0" w:color="auto"/>
              <w:bottom w:val="nil"/>
              <w:right w:val="nil"/>
            </w:tcBorders>
            <w:shd w:val="clear" w:color="auto" w:fill="FFFFFF"/>
            <w:vAlign w:val="center"/>
          </w:tcPr>
          <w:p w14:paraId="09D0634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1A7E7B7C"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0153F6D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0D31C28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49001A12"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23F4FAE5"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0849F6F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1894180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046B9F0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2FC00C55"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75A5F55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7AC1E9F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7C3A719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6924903C"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3ABE3AAB"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2EDD890A" w14:textId="77777777" w:rsidR="0011507F" w:rsidRPr="00152208" w:rsidRDefault="0011507F" w:rsidP="0011507F">
            <w:pPr>
              <w:spacing w:before="120"/>
              <w:jc w:val="center"/>
              <w:rPr>
                <w:rFonts w:ascii="Arial" w:hAnsi="Arial" w:cs="Arial"/>
                <w:sz w:val="20"/>
                <w:szCs w:val="20"/>
              </w:rPr>
            </w:pPr>
          </w:p>
        </w:tc>
      </w:tr>
      <w:tr w:rsidR="0011507F" w:rsidRPr="00152208" w14:paraId="6A7BEECC"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1FEBED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654" w:type="pct"/>
            <w:tcBorders>
              <w:top w:val="single" w:sz="4" w:space="0" w:color="auto"/>
              <w:left w:val="single" w:sz="4" w:space="0" w:color="auto"/>
              <w:bottom w:val="nil"/>
              <w:right w:val="nil"/>
            </w:tcBorders>
            <w:shd w:val="clear" w:color="auto" w:fill="FFFFFF"/>
            <w:vAlign w:val="center"/>
          </w:tcPr>
          <w:p w14:paraId="38FAEF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LLVT, CN CA</w:t>
            </w:r>
          </w:p>
        </w:tc>
        <w:tc>
          <w:tcPr>
            <w:tcW w:w="212" w:type="pct"/>
            <w:tcBorders>
              <w:top w:val="single" w:sz="4" w:space="0" w:color="auto"/>
              <w:left w:val="single" w:sz="4" w:space="0" w:color="auto"/>
              <w:bottom w:val="nil"/>
              <w:right w:val="nil"/>
            </w:tcBorders>
            <w:shd w:val="clear" w:color="auto" w:fill="FFFFFF"/>
            <w:vAlign w:val="center"/>
          </w:tcPr>
          <w:p w14:paraId="0DC2BD2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02DEFE66"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3FD24D3F"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01EA3A9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11D66F07"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6A6E0D8D"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1B0AB8E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05657315"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1FFCA05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399F9D1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B5A6EBF"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175764B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EC067DA"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065CCAB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30D9DB5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30C0AB64" w14:textId="77777777" w:rsidR="0011507F" w:rsidRPr="00152208" w:rsidRDefault="0011507F" w:rsidP="0011507F">
            <w:pPr>
              <w:spacing w:before="120"/>
              <w:jc w:val="center"/>
              <w:rPr>
                <w:rFonts w:ascii="Arial" w:hAnsi="Arial" w:cs="Arial"/>
                <w:sz w:val="20"/>
                <w:szCs w:val="20"/>
              </w:rPr>
            </w:pPr>
          </w:p>
        </w:tc>
      </w:tr>
      <w:tr w:rsidR="0011507F" w:rsidRPr="00152208" w14:paraId="3AEE8A9B"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2F84EF4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654" w:type="pct"/>
            <w:tcBorders>
              <w:top w:val="single" w:sz="4" w:space="0" w:color="auto"/>
              <w:left w:val="single" w:sz="4" w:space="0" w:color="auto"/>
              <w:bottom w:val="nil"/>
              <w:right w:val="nil"/>
            </w:tcBorders>
            <w:shd w:val="clear" w:color="auto" w:fill="FFFFFF"/>
            <w:vAlign w:val="center"/>
          </w:tcPr>
          <w:p w14:paraId="19DCA1EF"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Tổ chức BHXH đ</w:t>
            </w:r>
            <w:r w:rsidRPr="00152208">
              <w:rPr>
                <w:rFonts w:ascii="Arial" w:hAnsi="Arial" w:cs="Arial"/>
                <w:b/>
                <w:sz w:val="20"/>
                <w:szCs w:val="20"/>
                <w:lang w:val="en-US"/>
              </w:rPr>
              <w:t>ó</w:t>
            </w:r>
            <w:r w:rsidRPr="00152208">
              <w:rPr>
                <w:rFonts w:ascii="Arial" w:hAnsi="Arial" w:cs="Arial"/>
                <w:b/>
                <w:sz w:val="20"/>
                <w:szCs w:val="20"/>
              </w:rPr>
              <w:t>ng</w:t>
            </w:r>
          </w:p>
        </w:tc>
        <w:tc>
          <w:tcPr>
            <w:tcW w:w="212" w:type="pct"/>
            <w:tcBorders>
              <w:top w:val="single" w:sz="4" w:space="0" w:color="auto"/>
              <w:left w:val="single" w:sz="4" w:space="0" w:color="auto"/>
              <w:bottom w:val="nil"/>
              <w:right w:val="nil"/>
            </w:tcBorders>
            <w:shd w:val="clear" w:color="auto" w:fill="FFFFFF"/>
            <w:vAlign w:val="center"/>
          </w:tcPr>
          <w:p w14:paraId="403CFC3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7EA4416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7E6F4AC3"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0E941C6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6312046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4540396A"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4BE7685B"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079B448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6AA09DD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2ED56202"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4B1DB31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4D6BE3A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3F08576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3E0DE1EF"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35A16DA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0CF8AC16" w14:textId="77777777" w:rsidR="0011507F" w:rsidRPr="00152208" w:rsidRDefault="0011507F" w:rsidP="0011507F">
            <w:pPr>
              <w:spacing w:before="120"/>
              <w:jc w:val="center"/>
              <w:rPr>
                <w:rFonts w:ascii="Arial" w:hAnsi="Arial" w:cs="Arial"/>
                <w:sz w:val="20"/>
                <w:szCs w:val="20"/>
              </w:rPr>
            </w:pPr>
          </w:p>
        </w:tc>
      </w:tr>
      <w:tr w:rsidR="0011507F" w:rsidRPr="00152208" w14:paraId="2A9DD33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6C4822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nil"/>
              <w:right w:val="nil"/>
            </w:tcBorders>
            <w:shd w:val="clear" w:color="auto" w:fill="FFFFFF"/>
            <w:vAlign w:val="center"/>
          </w:tcPr>
          <w:p w14:paraId="2652A40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Hưu trí, trợ cấp MSLĐ</w:t>
            </w:r>
          </w:p>
        </w:tc>
        <w:tc>
          <w:tcPr>
            <w:tcW w:w="212" w:type="pct"/>
            <w:tcBorders>
              <w:top w:val="single" w:sz="4" w:space="0" w:color="auto"/>
              <w:left w:val="single" w:sz="4" w:space="0" w:color="auto"/>
              <w:bottom w:val="nil"/>
              <w:right w:val="nil"/>
            </w:tcBorders>
            <w:shd w:val="clear" w:color="auto" w:fill="FFFFFF"/>
            <w:vAlign w:val="center"/>
          </w:tcPr>
          <w:p w14:paraId="4B6AADFA"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56A13413"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01579818"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1872865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7C99A015"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2C9F4C7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764532A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57B4AD5F"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496BEFA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4CD5A0D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3A88941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24A6792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21834AA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44D3AEF3"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07EB88A8"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71E6497A" w14:textId="77777777" w:rsidR="0011507F" w:rsidRPr="00152208" w:rsidRDefault="0011507F" w:rsidP="0011507F">
            <w:pPr>
              <w:spacing w:before="120"/>
              <w:jc w:val="center"/>
              <w:rPr>
                <w:rFonts w:ascii="Arial" w:hAnsi="Arial" w:cs="Arial"/>
                <w:sz w:val="20"/>
                <w:szCs w:val="20"/>
              </w:rPr>
            </w:pPr>
          </w:p>
        </w:tc>
      </w:tr>
      <w:tr w:rsidR="0011507F" w:rsidRPr="00152208" w14:paraId="030F7FE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nil"/>
              <w:right w:val="nil"/>
            </w:tcBorders>
            <w:shd w:val="clear" w:color="auto" w:fill="FFFFFF"/>
            <w:vAlign w:val="center"/>
          </w:tcPr>
          <w:p w14:paraId="03BCD59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654" w:type="pct"/>
            <w:tcBorders>
              <w:top w:val="single" w:sz="4" w:space="0" w:color="auto"/>
              <w:left w:val="single" w:sz="4" w:space="0" w:color="auto"/>
              <w:bottom w:val="nil"/>
              <w:right w:val="nil"/>
            </w:tcBorders>
            <w:shd w:val="clear" w:color="auto" w:fill="FFFFFF"/>
            <w:vAlign w:val="center"/>
          </w:tcPr>
          <w:p w14:paraId="7E5B28A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Trợ cấp TNLĐ - BNN</w:t>
            </w:r>
          </w:p>
        </w:tc>
        <w:tc>
          <w:tcPr>
            <w:tcW w:w="212" w:type="pct"/>
            <w:tcBorders>
              <w:top w:val="single" w:sz="4" w:space="0" w:color="auto"/>
              <w:left w:val="single" w:sz="4" w:space="0" w:color="auto"/>
              <w:bottom w:val="nil"/>
              <w:right w:val="nil"/>
            </w:tcBorders>
            <w:shd w:val="clear" w:color="auto" w:fill="FFFFFF"/>
            <w:vAlign w:val="center"/>
          </w:tcPr>
          <w:p w14:paraId="0A332886"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nil"/>
              <w:right w:val="nil"/>
            </w:tcBorders>
            <w:shd w:val="clear" w:color="auto" w:fill="FFFFFF"/>
            <w:vAlign w:val="center"/>
          </w:tcPr>
          <w:p w14:paraId="67A6436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nil"/>
              <w:right w:val="nil"/>
            </w:tcBorders>
            <w:shd w:val="clear" w:color="auto" w:fill="FFFFFF"/>
            <w:vAlign w:val="center"/>
          </w:tcPr>
          <w:p w14:paraId="70753630"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nil"/>
              <w:right w:val="nil"/>
            </w:tcBorders>
            <w:shd w:val="clear" w:color="auto" w:fill="FFFFFF"/>
            <w:vAlign w:val="center"/>
          </w:tcPr>
          <w:p w14:paraId="5BACB2D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nil"/>
              <w:right w:val="nil"/>
            </w:tcBorders>
            <w:shd w:val="clear" w:color="auto" w:fill="FFFFFF"/>
            <w:vAlign w:val="center"/>
          </w:tcPr>
          <w:p w14:paraId="0B56C9F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nil"/>
              <w:right w:val="nil"/>
            </w:tcBorders>
            <w:shd w:val="clear" w:color="auto" w:fill="FFFFFF"/>
            <w:vAlign w:val="center"/>
          </w:tcPr>
          <w:p w14:paraId="1B8FB27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nil"/>
              <w:right w:val="nil"/>
            </w:tcBorders>
            <w:shd w:val="clear" w:color="auto" w:fill="FFFFFF"/>
            <w:vAlign w:val="center"/>
          </w:tcPr>
          <w:p w14:paraId="72BF85D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nil"/>
              <w:right w:val="nil"/>
            </w:tcBorders>
            <w:shd w:val="clear" w:color="auto" w:fill="FFFFFF"/>
            <w:vAlign w:val="center"/>
          </w:tcPr>
          <w:p w14:paraId="387E121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nil"/>
              <w:right w:val="nil"/>
            </w:tcBorders>
            <w:shd w:val="clear" w:color="auto" w:fill="FFFFFF"/>
            <w:vAlign w:val="center"/>
          </w:tcPr>
          <w:p w14:paraId="57891B21"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nil"/>
              <w:right w:val="nil"/>
            </w:tcBorders>
            <w:shd w:val="clear" w:color="auto" w:fill="FFFFFF"/>
            <w:vAlign w:val="center"/>
          </w:tcPr>
          <w:p w14:paraId="41E296D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nil"/>
              <w:right w:val="nil"/>
            </w:tcBorders>
            <w:shd w:val="clear" w:color="auto" w:fill="FFFFFF"/>
            <w:vAlign w:val="center"/>
          </w:tcPr>
          <w:p w14:paraId="2CC22F8B"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nil"/>
              <w:right w:val="nil"/>
            </w:tcBorders>
            <w:shd w:val="clear" w:color="auto" w:fill="FFFFFF"/>
            <w:vAlign w:val="center"/>
          </w:tcPr>
          <w:p w14:paraId="30A6B52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67F46FF"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nil"/>
              <w:right w:val="nil"/>
            </w:tcBorders>
            <w:shd w:val="clear" w:color="auto" w:fill="FFFFFF"/>
            <w:vAlign w:val="center"/>
          </w:tcPr>
          <w:p w14:paraId="5BD36B38"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nil"/>
              <w:right w:val="nil"/>
            </w:tcBorders>
            <w:shd w:val="clear" w:color="auto" w:fill="FFFFFF"/>
            <w:vAlign w:val="center"/>
          </w:tcPr>
          <w:p w14:paraId="58C5213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nil"/>
              <w:right w:val="single" w:sz="4" w:space="0" w:color="auto"/>
            </w:tcBorders>
            <w:shd w:val="clear" w:color="auto" w:fill="FFFFFF"/>
            <w:vAlign w:val="center"/>
          </w:tcPr>
          <w:p w14:paraId="1D989EC4" w14:textId="77777777" w:rsidR="0011507F" w:rsidRPr="00152208" w:rsidRDefault="0011507F" w:rsidP="0011507F">
            <w:pPr>
              <w:spacing w:before="120"/>
              <w:jc w:val="center"/>
              <w:rPr>
                <w:rFonts w:ascii="Arial" w:hAnsi="Arial" w:cs="Arial"/>
                <w:sz w:val="20"/>
                <w:szCs w:val="20"/>
              </w:rPr>
            </w:pPr>
          </w:p>
        </w:tc>
      </w:tr>
      <w:tr w:rsidR="0011507F" w:rsidRPr="00152208" w14:paraId="0FCD988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04A9707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single" w:sz="4" w:space="0" w:color="auto"/>
              <w:right w:val="nil"/>
            </w:tcBorders>
            <w:shd w:val="clear" w:color="auto" w:fill="FFFFFF"/>
            <w:vAlign w:val="center"/>
          </w:tcPr>
          <w:p w14:paraId="734C78F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xã hưởng Tr/cấp BHXH</w:t>
            </w:r>
          </w:p>
        </w:tc>
        <w:tc>
          <w:tcPr>
            <w:tcW w:w="212" w:type="pct"/>
            <w:tcBorders>
              <w:top w:val="single" w:sz="4" w:space="0" w:color="auto"/>
              <w:left w:val="single" w:sz="4" w:space="0" w:color="auto"/>
              <w:bottom w:val="single" w:sz="4" w:space="0" w:color="auto"/>
              <w:right w:val="nil"/>
            </w:tcBorders>
            <w:shd w:val="clear" w:color="auto" w:fill="FFFFFF"/>
            <w:vAlign w:val="center"/>
          </w:tcPr>
          <w:p w14:paraId="57CAB17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606B68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A95883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597E67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F717BC8"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FA6A0F8"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67A007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171B6AB"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279903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C9F775C"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7CB2E04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5531E8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0C6B19B"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1984055"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8E8B91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312B599" w14:textId="77777777" w:rsidR="0011507F" w:rsidRPr="00152208" w:rsidRDefault="0011507F" w:rsidP="0011507F">
            <w:pPr>
              <w:spacing w:before="120"/>
              <w:jc w:val="center"/>
              <w:rPr>
                <w:rFonts w:ascii="Arial" w:hAnsi="Arial" w:cs="Arial"/>
                <w:sz w:val="20"/>
                <w:szCs w:val="20"/>
              </w:rPr>
            </w:pPr>
          </w:p>
        </w:tc>
      </w:tr>
      <w:tr w:rsidR="0011507F" w:rsidRPr="00152208" w14:paraId="5FFC777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5D616D1A" w14:textId="77777777" w:rsidR="0011507F" w:rsidRPr="00152208" w:rsidRDefault="0011507F" w:rsidP="0011507F">
            <w:pPr>
              <w:spacing w:before="120"/>
              <w:jc w:val="center"/>
              <w:rPr>
                <w:rFonts w:ascii="Arial" w:hAnsi="Arial" w:cs="Arial"/>
                <w:sz w:val="20"/>
                <w:szCs w:val="20"/>
              </w:rPr>
            </w:pPr>
          </w:p>
        </w:tc>
        <w:tc>
          <w:tcPr>
            <w:tcW w:w="654" w:type="pct"/>
            <w:tcBorders>
              <w:top w:val="single" w:sz="4" w:space="0" w:color="auto"/>
              <w:left w:val="single" w:sz="4" w:space="0" w:color="auto"/>
              <w:bottom w:val="single" w:sz="4" w:space="0" w:color="auto"/>
              <w:right w:val="nil"/>
            </w:tcBorders>
            <w:shd w:val="clear" w:color="auto" w:fill="FFFFFF"/>
            <w:vAlign w:val="center"/>
          </w:tcPr>
          <w:p w14:paraId="7DA35429" w14:textId="77777777" w:rsidR="0011507F" w:rsidRPr="00152208" w:rsidRDefault="0011507F" w:rsidP="0011507F">
            <w:pPr>
              <w:spacing w:before="120"/>
              <w:rPr>
                <w:rFonts w:ascii="Arial" w:hAnsi="Arial" w:cs="Arial"/>
                <w:sz w:val="20"/>
                <w:szCs w:val="20"/>
              </w:rPr>
            </w:pPr>
          </w:p>
        </w:tc>
        <w:tc>
          <w:tcPr>
            <w:tcW w:w="212" w:type="pct"/>
            <w:tcBorders>
              <w:top w:val="single" w:sz="4" w:space="0" w:color="auto"/>
              <w:left w:val="single" w:sz="4" w:space="0" w:color="auto"/>
              <w:bottom w:val="single" w:sz="4" w:space="0" w:color="auto"/>
              <w:right w:val="nil"/>
            </w:tcBorders>
            <w:shd w:val="clear" w:color="auto" w:fill="FFFFFF"/>
            <w:vAlign w:val="center"/>
          </w:tcPr>
          <w:p w14:paraId="7DE0A14D"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D990348"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21FA1D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28FC5C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0A2A6D4"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AE6D68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4C0C5C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26FF068"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B66977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9CD168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BE62DA2"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8716B9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239E54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21E026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44EFDF0"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570B5D4" w14:textId="77777777" w:rsidR="0011507F" w:rsidRPr="00152208" w:rsidRDefault="0011507F" w:rsidP="0011507F">
            <w:pPr>
              <w:spacing w:before="120"/>
              <w:jc w:val="center"/>
              <w:rPr>
                <w:rFonts w:ascii="Arial" w:hAnsi="Arial" w:cs="Arial"/>
                <w:sz w:val="20"/>
                <w:szCs w:val="20"/>
              </w:rPr>
            </w:pPr>
          </w:p>
        </w:tc>
      </w:tr>
      <w:tr w:rsidR="0011507F" w:rsidRPr="00152208" w14:paraId="4DF812F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737F9D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54" w:type="pct"/>
            <w:tcBorders>
              <w:top w:val="single" w:sz="4" w:space="0" w:color="auto"/>
              <w:left w:val="single" w:sz="4" w:space="0" w:color="auto"/>
              <w:bottom w:val="single" w:sz="4" w:space="0" w:color="auto"/>
              <w:right w:val="nil"/>
            </w:tcBorders>
            <w:shd w:val="clear" w:color="auto" w:fill="FFFFFF"/>
            <w:vAlign w:val="center"/>
          </w:tcPr>
          <w:p w14:paraId="01C9CA6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Ốm</w:t>
            </w:r>
            <w:r w:rsidRPr="00152208">
              <w:rPr>
                <w:rFonts w:ascii="Arial" w:hAnsi="Arial" w:cs="Arial"/>
                <w:sz w:val="20"/>
                <w:szCs w:val="20"/>
                <w:lang w:val="en-US"/>
              </w:rPr>
              <w:t xml:space="preserve"> đau</w:t>
            </w:r>
            <w:r w:rsidRPr="00152208">
              <w:rPr>
                <w:rFonts w:ascii="Arial" w:hAnsi="Arial" w:cs="Arial"/>
                <w:sz w:val="20"/>
                <w:szCs w:val="20"/>
              </w:rPr>
              <w:t xml:space="preserve"> </w:t>
            </w:r>
            <w:r w:rsidRPr="00152208">
              <w:rPr>
                <w:rFonts w:ascii="Arial" w:hAnsi="Arial" w:cs="Arial"/>
                <w:sz w:val="20"/>
                <w:szCs w:val="20"/>
                <w:lang w:val="en-US"/>
              </w:rPr>
              <w:t>d</w:t>
            </w:r>
            <w:r w:rsidRPr="00152208">
              <w:rPr>
                <w:rFonts w:ascii="Arial" w:hAnsi="Arial" w:cs="Arial"/>
                <w:sz w:val="20"/>
                <w:szCs w:val="20"/>
              </w:rPr>
              <w:t>ài ngày</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565E2C0"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0B8AEB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813F148"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601C3D9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6736295"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399C5B9"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D430AA5"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FFC3DDF"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ADE7D5D"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47C1B1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8285E69"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FBA8AD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26CD910"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4CFD97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4D64282"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AC26060" w14:textId="77777777" w:rsidR="0011507F" w:rsidRPr="00152208" w:rsidRDefault="0011507F" w:rsidP="0011507F">
            <w:pPr>
              <w:spacing w:before="120"/>
              <w:jc w:val="center"/>
              <w:rPr>
                <w:rFonts w:ascii="Arial" w:hAnsi="Arial" w:cs="Arial"/>
                <w:sz w:val="20"/>
                <w:szCs w:val="20"/>
              </w:rPr>
            </w:pPr>
          </w:p>
        </w:tc>
      </w:tr>
      <w:tr w:rsidR="0011507F" w:rsidRPr="00152208" w14:paraId="7D5C795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40FCBAF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54" w:type="pct"/>
            <w:tcBorders>
              <w:top w:val="single" w:sz="4" w:space="0" w:color="auto"/>
              <w:left w:val="single" w:sz="4" w:space="0" w:color="auto"/>
              <w:bottom w:val="single" w:sz="4" w:space="0" w:color="auto"/>
              <w:right w:val="nil"/>
            </w:tcBorders>
            <w:shd w:val="clear" w:color="auto" w:fill="FFFFFF"/>
            <w:vAlign w:val="center"/>
          </w:tcPr>
          <w:p w14:paraId="3A9D6DC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Trên </w:t>
            </w:r>
            <w:r w:rsidRPr="00152208">
              <w:rPr>
                <w:rFonts w:ascii="Arial" w:hAnsi="Arial" w:cs="Arial"/>
                <w:sz w:val="20"/>
                <w:szCs w:val="20"/>
                <w:lang w:val="en-US"/>
              </w:rPr>
              <w:t>80</w:t>
            </w:r>
            <w:r w:rsidRPr="00152208">
              <w:rPr>
                <w:rFonts w:ascii="Arial" w:hAnsi="Arial" w:cs="Arial"/>
                <w:sz w:val="20"/>
                <w:szCs w:val="20"/>
              </w:rPr>
              <w:t xml:space="preserve"> tu</w:t>
            </w:r>
            <w:r w:rsidRPr="00152208">
              <w:rPr>
                <w:rFonts w:ascii="Arial" w:hAnsi="Arial" w:cs="Arial"/>
                <w:sz w:val="20"/>
                <w:szCs w:val="20"/>
                <w:lang w:val="en-US"/>
              </w:rPr>
              <w:t>ổ</w:t>
            </w:r>
            <w:r w:rsidRPr="00152208">
              <w:rPr>
                <w:rFonts w:ascii="Arial" w:hAnsi="Arial" w:cs="Arial"/>
                <w:sz w:val="20"/>
                <w:szCs w:val="20"/>
              </w:rPr>
              <w:t>i hưởng TC tu</w:t>
            </w:r>
            <w:r w:rsidRPr="00152208">
              <w:rPr>
                <w:rFonts w:ascii="Arial" w:hAnsi="Arial" w:cs="Arial"/>
                <w:sz w:val="20"/>
                <w:szCs w:val="20"/>
                <w:lang w:val="en-US"/>
              </w:rPr>
              <w:t>ấ</w:t>
            </w:r>
            <w:r w:rsidRPr="00152208">
              <w:rPr>
                <w:rFonts w:ascii="Arial" w:hAnsi="Arial" w:cs="Arial"/>
                <w:sz w:val="20"/>
                <w:szCs w:val="20"/>
              </w:rPr>
              <w:t>t</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48908D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824032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898F49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EEBF20A"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CB1317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4C469A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E16961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389E44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C082AEC"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0638E7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65DCA2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720AF8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BFAAFD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B380D1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05A0FBC"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A1A4883" w14:textId="77777777" w:rsidR="0011507F" w:rsidRPr="00152208" w:rsidRDefault="0011507F" w:rsidP="0011507F">
            <w:pPr>
              <w:spacing w:before="120"/>
              <w:jc w:val="center"/>
              <w:rPr>
                <w:rFonts w:ascii="Arial" w:hAnsi="Arial" w:cs="Arial"/>
                <w:sz w:val="20"/>
                <w:szCs w:val="20"/>
              </w:rPr>
            </w:pPr>
          </w:p>
        </w:tc>
      </w:tr>
      <w:tr w:rsidR="0011507F" w:rsidRPr="00152208" w14:paraId="5E194EB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5FA71B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54" w:type="pct"/>
            <w:tcBorders>
              <w:top w:val="single" w:sz="4" w:space="0" w:color="auto"/>
              <w:left w:val="single" w:sz="4" w:space="0" w:color="auto"/>
              <w:bottom w:val="single" w:sz="4" w:space="0" w:color="auto"/>
              <w:right w:val="nil"/>
            </w:tcBorders>
            <w:shd w:val="clear" w:color="auto" w:fill="FFFFFF"/>
            <w:vAlign w:val="center"/>
          </w:tcPr>
          <w:p w14:paraId="28DDCC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nhân cao su</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00DB32A"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89F4760"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181DDAD"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E2231B4"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0D9A9E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957986D"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007F461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DB0DEE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5646277"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722620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D18AE3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6DF785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618D390"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178FE00"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9B512CD"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29F2347" w14:textId="77777777" w:rsidR="0011507F" w:rsidRPr="00152208" w:rsidRDefault="0011507F" w:rsidP="0011507F">
            <w:pPr>
              <w:spacing w:before="120"/>
              <w:jc w:val="center"/>
              <w:rPr>
                <w:rFonts w:ascii="Arial" w:hAnsi="Arial" w:cs="Arial"/>
                <w:sz w:val="20"/>
                <w:szCs w:val="20"/>
              </w:rPr>
            </w:pPr>
          </w:p>
        </w:tc>
      </w:tr>
      <w:tr w:rsidR="0011507F" w:rsidRPr="00152208" w14:paraId="5DC8DD4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0BED4F9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654" w:type="pct"/>
            <w:tcBorders>
              <w:top w:val="single" w:sz="4" w:space="0" w:color="auto"/>
              <w:left w:val="single" w:sz="4" w:space="0" w:color="auto"/>
              <w:bottom w:val="single" w:sz="4" w:space="0" w:color="auto"/>
              <w:right w:val="nil"/>
            </w:tcBorders>
            <w:shd w:val="clear" w:color="auto" w:fill="FFFFFF"/>
            <w:vAlign w:val="center"/>
          </w:tcPr>
          <w:p w14:paraId="2A134B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Ngh</w:t>
            </w:r>
            <w:r w:rsidRPr="00152208">
              <w:rPr>
                <w:rFonts w:ascii="Arial" w:hAnsi="Arial" w:cs="Arial"/>
                <w:sz w:val="20"/>
                <w:szCs w:val="20"/>
                <w:lang w:val="en-US"/>
              </w:rPr>
              <w:t>ỉ</w:t>
            </w:r>
            <w:r w:rsidRPr="00152208">
              <w:rPr>
                <w:rFonts w:ascii="Arial" w:hAnsi="Arial" w:cs="Arial"/>
                <w:sz w:val="20"/>
                <w:szCs w:val="20"/>
              </w:rPr>
              <w:t xml:space="preserve"> chế độ thai sản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153433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246899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71871C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FD244B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20A34E17"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3F79CE0"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D4A1305"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DC871E5"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DC6382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8661C5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05946F0"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C03342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1F4F3F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D403A4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4096134"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6E301CC" w14:textId="77777777" w:rsidR="0011507F" w:rsidRPr="00152208" w:rsidRDefault="0011507F" w:rsidP="0011507F">
            <w:pPr>
              <w:spacing w:before="120"/>
              <w:jc w:val="center"/>
              <w:rPr>
                <w:rFonts w:ascii="Arial" w:hAnsi="Arial" w:cs="Arial"/>
                <w:sz w:val="20"/>
                <w:szCs w:val="20"/>
              </w:rPr>
            </w:pPr>
          </w:p>
        </w:tc>
      </w:tr>
      <w:tr w:rsidR="0011507F" w:rsidRPr="00152208" w14:paraId="13ADD03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7DDCE0E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DACD30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Trợ cấp th</w:t>
            </w:r>
            <w:r w:rsidRPr="00152208">
              <w:rPr>
                <w:rFonts w:ascii="Arial" w:hAnsi="Arial" w:cs="Arial"/>
                <w:sz w:val="20"/>
                <w:szCs w:val="20"/>
                <w:lang w:val="en-US"/>
              </w:rPr>
              <w:t>ấ</w:t>
            </w:r>
            <w:r w:rsidRPr="00152208">
              <w:rPr>
                <w:rFonts w:ascii="Arial" w:hAnsi="Arial" w:cs="Arial"/>
                <w:sz w:val="20"/>
                <w:szCs w:val="20"/>
              </w:rPr>
              <w:t>t nghiệp</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A28E74D"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E3E1F15"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03B459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CEA81D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B83B480"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6B07075"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9D7302B"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F5F982B"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415D8C7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CE2081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65D654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802FF2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602608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43D8563"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733144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D9E0EE2" w14:textId="77777777" w:rsidR="0011507F" w:rsidRPr="00152208" w:rsidRDefault="0011507F" w:rsidP="0011507F">
            <w:pPr>
              <w:spacing w:before="120"/>
              <w:jc w:val="center"/>
              <w:rPr>
                <w:rFonts w:ascii="Arial" w:hAnsi="Arial" w:cs="Arial"/>
                <w:sz w:val="20"/>
                <w:szCs w:val="20"/>
              </w:rPr>
            </w:pPr>
          </w:p>
        </w:tc>
      </w:tr>
      <w:tr w:rsidR="0011507F" w:rsidRPr="00152208" w14:paraId="036FBDA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0E18A45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III</w:t>
            </w:r>
          </w:p>
        </w:tc>
        <w:tc>
          <w:tcPr>
            <w:tcW w:w="654" w:type="pct"/>
            <w:tcBorders>
              <w:top w:val="single" w:sz="4" w:space="0" w:color="auto"/>
              <w:left w:val="single" w:sz="4" w:space="0" w:color="auto"/>
              <w:bottom w:val="single" w:sz="4" w:space="0" w:color="auto"/>
              <w:right w:val="nil"/>
            </w:tcBorders>
            <w:shd w:val="clear" w:color="auto" w:fill="FFFFFF"/>
            <w:vAlign w:val="center"/>
          </w:tcPr>
          <w:p w14:paraId="626594D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Ngân sách NN đóng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E0AEF6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48EA486"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F4A706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5C6594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55C1EC2"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A14DF2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DC0C8FC"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7EB36C6"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5A131DA"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40275ED"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2D72D725"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9B47C5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C11C2B0"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0668134"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777624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A016AEC" w14:textId="77777777" w:rsidR="0011507F" w:rsidRPr="00152208" w:rsidRDefault="0011507F" w:rsidP="0011507F">
            <w:pPr>
              <w:spacing w:before="120"/>
              <w:jc w:val="center"/>
              <w:rPr>
                <w:rFonts w:ascii="Arial" w:hAnsi="Arial" w:cs="Arial"/>
                <w:sz w:val="20"/>
                <w:szCs w:val="20"/>
              </w:rPr>
            </w:pPr>
          </w:p>
        </w:tc>
      </w:tr>
      <w:tr w:rsidR="0011507F" w:rsidRPr="00152208" w14:paraId="3E17F644"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70CA471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B161E6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w:t>
            </w:r>
            <w:r w:rsidRPr="00152208">
              <w:rPr>
                <w:rFonts w:ascii="Arial" w:hAnsi="Arial" w:cs="Arial"/>
                <w:sz w:val="20"/>
                <w:szCs w:val="20"/>
                <w:lang w:val="en-US"/>
              </w:rPr>
              <w:t>ô</w:t>
            </w:r>
            <w:r w:rsidRPr="00152208">
              <w:rPr>
                <w:rFonts w:ascii="Arial" w:hAnsi="Arial" w:cs="Arial"/>
                <w:sz w:val="20"/>
                <w:szCs w:val="20"/>
              </w:rPr>
              <w:t>i hưởng trợ cấp MSLĐ</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A989E7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C05428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0D53CEF"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F8F702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CCE14A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8FC3DDE"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FDE1B48"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6C9646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71CEB88"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B84716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2FF9B0B"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12EBBCE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8BBB85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49B1507"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C829578"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8ACF3F6" w14:textId="77777777" w:rsidR="0011507F" w:rsidRPr="00152208" w:rsidRDefault="0011507F" w:rsidP="0011507F">
            <w:pPr>
              <w:spacing w:before="120"/>
              <w:jc w:val="center"/>
              <w:rPr>
                <w:rFonts w:ascii="Arial" w:hAnsi="Arial" w:cs="Arial"/>
                <w:sz w:val="20"/>
                <w:szCs w:val="20"/>
              </w:rPr>
            </w:pPr>
          </w:p>
        </w:tc>
      </w:tr>
      <w:tr w:rsidR="0011507F" w:rsidRPr="00152208" w14:paraId="243DB1E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384F56A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654" w:type="pct"/>
            <w:tcBorders>
              <w:top w:val="single" w:sz="4" w:space="0" w:color="auto"/>
              <w:left w:val="single" w:sz="4" w:space="0" w:color="auto"/>
              <w:bottom w:val="single" w:sz="4" w:space="0" w:color="auto"/>
              <w:right w:val="nil"/>
            </w:tcBorders>
            <w:shd w:val="clear" w:color="auto" w:fill="FFFFFF"/>
            <w:vAlign w:val="center"/>
          </w:tcPr>
          <w:p w14:paraId="56BB6D1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xã hưởng Tr/cấp NSNN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F54652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3B8FDD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AEF8410"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1AA3AEC"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AA332CB"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71E08563"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D6A1988"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A6245E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720A468"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A4FFC6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993C8D9"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158D123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000723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C2B791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AD0FC2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E6783F2" w14:textId="77777777" w:rsidR="0011507F" w:rsidRPr="00152208" w:rsidRDefault="0011507F" w:rsidP="0011507F">
            <w:pPr>
              <w:spacing w:before="120"/>
              <w:jc w:val="center"/>
              <w:rPr>
                <w:rFonts w:ascii="Arial" w:hAnsi="Arial" w:cs="Arial"/>
                <w:sz w:val="20"/>
                <w:szCs w:val="20"/>
              </w:rPr>
            </w:pPr>
          </w:p>
        </w:tc>
      </w:tr>
      <w:tr w:rsidR="0011507F" w:rsidRPr="00152208" w14:paraId="24F9CE7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6DDEE6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B453D9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có công v</w:t>
            </w:r>
            <w:r w:rsidRPr="00152208">
              <w:rPr>
                <w:rFonts w:ascii="Arial" w:hAnsi="Arial" w:cs="Arial"/>
                <w:sz w:val="20"/>
                <w:szCs w:val="20"/>
                <w:lang w:val="en-US"/>
              </w:rPr>
              <w:t>ớ</w:t>
            </w:r>
            <w:r w:rsidRPr="00152208">
              <w:rPr>
                <w:rFonts w:ascii="Arial" w:hAnsi="Arial" w:cs="Arial"/>
                <w:sz w:val="20"/>
                <w:szCs w:val="20"/>
              </w:rPr>
              <w:t>i cách mạng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A57A3BD"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F316F1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6808320"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B33496D"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994BC88"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2A117065"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A119500"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F8E17B1"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92F89FC"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FCD7A9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8E4B7D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596E7E4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EEFB10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C6732B5"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2E112997"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375458B" w14:textId="77777777" w:rsidR="0011507F" w:rsidRPr="00152208" w:rsidRDefault="0011507F" w:rsidP="0011507F">
            <w:pPr>
              <w:spacing w:before="120"/>
              <w:jc w:val="center"/>
              <w:rPr>
                <w:rFonts w:ascii="Arial" w:hAnsi="Arial" w:cs="Arial"/>
                <w:sz w:val="20"/>
                <w:szCs w:val="20"/>
              </w:rPr>
            </w:pPr>
          </w:p>
        </w:tc>
      </w:tr>
      <w:tr w:rsidR="0011507F" w:rsidRPr="00152208" w14:paraId="28E486DA"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1E72BD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54" w:type="pct"/>
            <w:tcBorders>
              <w:top w:val="single" w:sz="4" w:space="0" w:color="auto"/>
              <w:left w:val="single" w:sz="4" w:space="0" w:color="auto"/>
              <w:bottom w:val="single" w:sz="4" w:space="0" w:color="auto"/>
              <w:right w:val="nil"/>
            </w:tcBorders>
            <w:shd w:val="clear" w:color="auto" w:fill="FFFFFF"/>
            <w:vAlign w:val="center"/>
          </w:tcPr>
          <w:p w14:paraId="32E7D35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người có công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2A2713E"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CDF0E73"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43A0AB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1BA4DD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2349543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F30F91B"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4D157F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E27E8A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C14632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52C698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3D9D0F0"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631600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F3EBCE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4E185C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AD6861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2E3669E" w14:textId="77777777" w:rsidR="0011507F" w:rsidRPr="00152208" w:rsidRDefault="0011507F" w:rsidP="0011507F">
            <w:pPr>
              <w:spacing w:before="120"/>
              <w:jc w:val="center"/>
              <w:rPr>
                <w:rFonts w:ascii="Arial" w:hAnsi="Arial" w:cs="Arial"/>
                <w:sz w:val="20"/>
                <w:szCs w:val="20"/>
              </w:rPr>
            </w:pPr>
          </w:p>
        </w:tc>
      </w:tr>
      <w:tr w:rsidR="0011507F" w:rsidRPr="00152208" w14:paraId="48E6BC17"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62162F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54" w:type="pct"/>
            <w:tcBorders>
              <w:top w:val="single" w:sz="4" w:space="0" w:color="auto"/>
              <w:left w:val="single" w:sz="4" w:space="0" w:color="auto"/>
              <w:bottom w:val="single" w:sz="4" w:space="0" w:color="auto"/>
              <w:right w:val="nil"/>
            </w:tcBorders>
            <w:shd w:val="clear" w:color="auto" w:fill="FFFFFF"/>
            <w:vAlign w:val="center"/>
          </w:tcPr>
          <w:p w14:paraId="082F57C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Phục vụ người có công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B46A6DD"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07C29A8"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656BC7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8880D8C"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67C98A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4F88AD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DF2597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55E95B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8A1D6B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73B6C00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4F2E547"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552A8F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F27D85A"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6A3D460"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617655C"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A981EE9" w14:textId="77777777" w:rsidR="0011507F" w:rsidRPr="00152208" w:rsidRDefault="0011507F" w:rsidP="0011507F">
            <w:pPr>
              <w:spacing w:before="120"/>
              <w:jc w:val="center"/>
              <w:rPr>
                <w:rFonts w:ascii="Arial" w:hAnsi="Arial" w:cs="Arial"/>
                <w:sz w:val="20"/>
                <w:szCs w:val="20"/>
              </w:rPr>
            </w:pPr>
          </w:p>
        </w:tc>
      </w:tr>
      <w:tr w:rsidR="0011507F" w:rsidRPr="00152208" w14:paraId="77F3BF7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56CAAA5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54" w:type="pct"/>
            <w:tcBorders>
              <w:top w:val="single" w:sz="4" w:space="0" w:color="auto"/>
              <w:left w:val="single" w:sz="4" w:space="0" w:color="auto"/>
              <w:bottom w:val="single" w:sz="4" w:space="0" w:color="auto"/>
              <w:right w:val="nil"/>
            </w:tcBorders>
            <w:shd w:val="clear" w:color="auto" w:fill="FFFFFF"/>
            <w:vAlign w:val="center"/>
          </w:tcPr>
          <w:p w14:paraId="37F5288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Cựu chiến b</w:t>
            </w:r>
            <w:r w:rsidRPr="00152208">
              <w:rPr>
                <w:rFonts w:ascii="Arial" w:hAnsi="Arial" w:cs="Arial"/>
                <w:sz w:val="20"/>
                <w:szCs w:val="20"/>
                <w:lang w:val="en-US"/>
              </w:rPr>
              <w:t>i</w:t>
            </w:r>
            <w:r w:rsidRPr="00152208">
              <w:rPr>
                <w:rFonts w:ascii="Arial" w:hAnsi="Arial" w:cs="Arial"/>
                <w:sz w:val="20"/>
                <w:szCs w:val="20"/>
              </w:rPr>
              <w:t>nh</w:t>
            </w:r>
          </w:p>
        </w:tc>
        <w:tc>
          <w:tcPr>
            <w:tcW w:w="212" w:type="pct"/>
            <w:tcBorders>
              <w:top w:val="single" w:sz="4" w:space="0" w:color="auto"/>
              <w:left w:val="single" w:sz="4" w:space="0" w:color="auto"/>
              <w:bottom w:val="single" w:sz="4" w:space="0" w:color="auto"/>
              <w:right w:val="nil"/>
            </w:tcBorders>
            <w:shd w:val="clear" w:color="auto" w:fill="FFFFFF"/>
            <w:vAlign w:val="center"/>
          </w:tcPr>
          <w:p w14:paraId="53210FA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66315A6"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24244D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356D2A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4DC2A8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D578EE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311E6F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0D5A024"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E6D50D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72C2C75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566CF17"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42387E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220E3D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2D1507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3081F1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99DDB53" w14:textId="77777777" w:rsidR="0011507F" w:rsidRPr="00152208" w:rsidRDefault="0011507F" w:rsidP="0011507F">
            <w:pPr>
              <w:spacing w:before="120"/>
              <w:jc w:val="center"/>
              <w:rPr>
                <w:rFonts w:ascii="Arial" w:hAnsi="Arial" w:cs="Arial"/>
                <w:sz w:val="20"/>
                <w:szCs w:val="20"/>
              </w:rPr>
            </w:pPr>
          </w:p>
        </w:tc>
      </w:tr>
      <w:tr w:rsidR="0011507F" w:rsidRPr="00152208" w14:paraId="1C774DC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5D04260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654" w:type="pct"/>
            <w:tcBorders>
              <w:top w:val="single" w:sz="4" w:space="0" w:color="auto"/>
              <w:left w:val="single" w:sz="4" w:space="0" w:color="auto"/>
              <w:bottom w:val="single" w:sz="4" w:space="0" w:color="auto"/>
              <w:right w:val="nil"/>
            </w:tcBorders>
            <w:shd w:val="clear" w:color="auto" w:fill="FFFFFF"/>
            <w:vAlign w:val="center"/>
          </w:tcPr>
          <w:p w14:paraId="033465A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biểu Quốc hội</w:t>
            </w:r>
            <w:r w:rsidRPr="00152208">
              <w:rPr>
                <w:rFonts w:ascii="Arial" w:hAnsi="Arial" w:cs="Arial"/>
                <w:sz w:val="20"/>
                <w:szCs w:val="20"/>
                <w:lang w:val="en-US"/>
              </w:rPr>
              <w:t>,</w:t>
            </w:r>
            <w:r w:rsidRPr="00152208">
              <w:rPr>
                <w:rFonts w:ascii="Arial" w:hAnsi="Arial" w:cs="Arial"/>
                <w:sz w:val="20"/>
                <w:szCs w:val="20"/>
              </w:rPr>
              <w:t xml:space="preserve"> HĐND</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C2CF34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37E312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B2FA84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E569813"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B14D38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904A4B0"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22EACF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3AE159D"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87FDD02"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C4E7FA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A84E38B"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171A213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0790D0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EF59B6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F57EB2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AE41E9C" w14:textId="77777777" w:rsidR="0011507F" w:rsidRPr="00152208" w:rsidRDefault="0011507F" w:rsidP="0011507F">
            <w:pPr>
              <w:spacing w:before="120"/>
              <w:jc w:val="center"/>
              <w:rPr>
                <w:rFonts w:ascii="Arial" w:hAnsi="Arial" w:cs="Arial"/>
                <w:sz w:val="20"/>
                <w:szCs w:val="20"/>
              </w:rPr>
            </w:pPr>
          </w:p>
        </w:tc>
      </w:tr>
      <w:tr w:rsidR="0011507F" w:rsidRPr="00152208" w14:paraId="48211ED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27EF453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654" w:type="pct"/>
            <w:tcBorders>
              <w:top w:val="single" w:sz="4" w:space="0" w:color="auto"/>
              <w:left w:val="single" w:sz="4" w:space="0" w:color="auto"/>
              <w:bottom w:val="single" w:sz="4" w:space="0" w:color="auto"/>
              <w:right w:val="nil"/>
            </w:tcBorders>
            <w:shd w:val="clear" w:color="auto" w:fill="FFFFFF"/>
            <w:vAlign w:val="center"/>
          </w:tcPr>
          <w:p w14:paraId="213F80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tham gia kháng chiến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C33DA86"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C5301B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775F52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34A453D"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34F02D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92D999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56B5195"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3125C5C1"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120441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DE040E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F26BA0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BBA9B4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0E376EA"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155C87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2F89F27"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6FE62CC" w14:textId="77777777" w:rsidR="0011507F" w:rsidRPr="00152208" w:rsidRDefault="0011507F" w:rsidP="0011507F">
            <w:pPr>
              <w:spacing w:before="120"/>
              <w:jc w:val="center"/>
              <w:rPr>
                <w:rFonts w:ascii="Arial" w:hAnsi="Arial" w:cs="Arial"/>
                <w:sz w:val="20"/>
                <w:szCs w:val="20"/>
              </w:rPr>
            </w:pPr>
          </w:p>
        </w:tc>
      </w:tr>
      <w:tr w:rsidR="0011507F" w:rsidRPr="00152208" w14:paraId="6A3309C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39A862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654" w:type="pct"/>
            <w:tcBorders>
              <w:top w:val="single" w:sz="4" w:space="0" w:color="auto"/>
              <w:left w:val="single" w:sz="4" w:space="0" w:color="auto"/>
              <w:bottom w:val="single" w:sz="4" w:space="0" w:color="auto"/>
              <w:right w:val="nil"/>
            </w:tcBorders>
            <w:shd w:val="clear" w:color="auto" w:fill="FFFFFF"/>
            <w:vAlign w:val="center"/>
          </w:tcPr>
          <w:p w14:paraId="0BC4F35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Trẻ</w:t>
            </w:r>
            <w:r w:rsidRPr="00152208">
              <w:rPr>
                <w:rFonts w:ascii="Arial" w:hAnsi="Arial" w:cs="Arial"/>
                <w:sz w:val="20"/>
                <w:szCs w:val="20"/>
                <w:lang w:val="en-US"/>
              </w:rPr>
              <w:t xml:space="preserve"> em </w:t>
            </w:r>
            <w:r w:rsidRPr="00152208">
              <w:rPr>
                <w:rFonts w:ascii="Arial" w:hAnsi="Arial" w:cs="Arial"/>
                <w:sz w:val="20"/>
                <w:szCs w:val="20"/>
              </w:rPr>
              <w:t>dưới 6 tuổi</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DB934A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5263D97"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715AFE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660A404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24FE9D0"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EC98F2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584B22A"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EB3D28B"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33A0FDC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235A37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ECD386B"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1FA241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44710D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55E18CB"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25E9F3EC"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B3F65DA" w14:textId="77777777" w:rsidR="0011507F" w:rsidRPr="00152208" w:rsidRDefault="0011507F" w:rsidP="0011507F">
            <w:pPr>
              <w:spacing w:before="120"/>
              <w:jc w:val="center"/>
              <w:rPr>
                <w:rFonts w:ascii="Arial" w:hAnsi="Arial" w:cs="Arial"/>
                <w:sz w:val="20"/>
                <w:szCs w:val="20"/>
              </w:rPr>
            </w:pPr>
          </w:p>
        </w:tc>
      </w:tr>
      <w:tr w:rsidR="0011507F" w:rsidRPr="00152208" w14:paraId="1A6D905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4309F56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1</w:t>
            </w:r>
            <w:r w:rsidRPr="00152208">
              <w:rPr>
                <w:rFonts w:ascii="Arial" w:hAnsi="Arial" w:cs="Arial"/>
                <w:sz w:val="20"/>
                <w:szCs w:val="20"/>
                <w:lang w:val="en-US"/>
              </w:rPr>
              <w:t>0</w:t>
            </w:r>
          </w:p>
        </w:tc>
        <w:tc>
          <w:tcPr>
            <w:tcW w:w="654" w:type="pct"/>
            <w:tcBorders>
              <w:top w:val="single" w:sz="4" w:space="0" w:color="auto"/>
              <w:left w:val="single" w:sz="4" w:space="0" w:color="auto"/>
              <w:bottom w:val="single" w:sz="4" w:space="0" w:color="auto"/>
              <w:right w:val="nil"/>
            </w:tcBorders>
            <w:shd w:val="clear" w:color="auto" w:fill="FFFFFF"/>
            <w:vAlign w:val="center"/>
          </w:tcPr>
          <w:p w14:paraId="701729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w:t>
            </w:r>
            <w:r w:rsidRPr="00152208">
              <w:rPr>
                <w:rFonts w:ascii="Arial" w:hAnsi="Arial" w:cs="Arial"/>
                <w:sz w:val="20"/>
                <w:szCs w:val="20"/>
                <w:lang w:val="en-US"/>
              </w:rPr>
              <w:t>ả</w:t>
            </w:r>
            <w:r w:rsidRPr="00152208">
              <w:rPr>
                <w:rFonts w:ascii="Arial" w:hAnsi="Arial" w:cs="Arial"/>
                <w:sz w:val="20"/>
                <w:szCs w:val="20"/>
              </w:rPr>
              <w:t>o trợ xã hội</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3A229F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F2FD80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2980018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EC66DB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D6C7DC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622ACF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B514502"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7D1450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252F01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2D0AF0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AD7FDE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B35888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FC265B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FC45DA5"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B493FB5"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41DE881" w14:textId="77777777" w:rsidR="0011507F" w:rsidRPr="00152208" w:rsidRDefault="0011507F" w:rsidP="0011507F">
            <w:pPr>
              <w:spacing w:before="120"/>
              <w:jc w:val="center"/>
              <w:rPr>
                <w:rFonts w:ascii="Arial" w:hAnsi="Arial" w:cs="Arial"/>
                <w:sz w:val="20"/>
                <w:szCs w:val="20"/>
              </w:rPr>
            </w:pPr>
          </w:p>
        </w:tc>
      </w:tr>
      <w:tr w:rsidR="0011507F" w:rsidRPr="00152208" w14:paraId="2D3BC02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7846BC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654" w:type="pct"/>
            <w:tcBorders>
              <w:top w:val="single" w:sz="4" w:space="0" w:color="auto"/>
              <w:left w:val="single" w:sz="4" w:space="0" w:color="auto"/>
              <w:bottom w:val="single" w:sz="4" w:space="0" w:color="auto"/>
              <w:right w:val="nil"/>
            </w:tcBorders>
            <w:shd w:val="clear" w:color="auto" w:fill="FFFFFF"/>
            <w:vAlign w:val="center"/>
          </w:tcPr>
          <w:p w14:paraId="4CC71AC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w:t>
            </w:r>
            <w:r w:rsidRPr="00152208">
              <w:rPr>
                <w:rFonts w:ascii="Arial" w:hAnsi="Arial" w:cs="Arial"/>
                <w:sz w:val="20"/>
                <w:szCs w:val="20"/>
                <w:lang w:val="en-US"/>
              </w:rPr>
              <w:t xml:space="preserve"> </w:t>
            </w:r>
            <w:r w:rsidRPr="00152208">
              <w:rPr>
                <w:rFonts w:ascii="Arial" w:hAnsi="Arial" w:cs="Arial"/>
                <w:sz w:val="20"/>
                <w:szCs w:val="20"/>
              </w:rPr>
              <w:t>đã hiến bộ phận cơ thể</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D5C528A"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9D73BB8"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11AD58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D7EE4DA"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81E513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E1F8D64"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B801550"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BBE6BB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3361FAD"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E69D024"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C62D9EF"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74F830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062C89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8B6E86E"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BFFA30B"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91ECA17" w14:textId="77777777" w:rsidR="0011507F" w:rsidRPr="00152208" w:rsidRDefault="0011507F" w:rsidP="0011507F">
            <w:pPr>
              <w:spacing w:before="120"/>
              <w:jc w:val="center"/>
              <w:rPr>
                <w:rFonts w:ascii="Arial" w:hAnsi="Arial" w:cs="Arial"/>
                <w:sz w:val="20"/>
                <w:szCs w:val="20"/>
              </w:rPr>
            </w:pPr>
          </w:p>
        </w:tc>
      </w:tr>
      <w:tr w:rsidR="0011507F" w:rsidRPr="00152208" w14:paraId="746F727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684866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654" w:type="pct"/>
            <w:tcBorders>
              <w:top w:val="single" w:sz="4" w:space="0" w:color="auto"/>
              <w:left w:val="single" w:sz="4" w:space="0" w:color="auto"/>
              <w:bottom w:val="single" w:sz="4" w:space="0" w:color="auto"/>
              <w:right w:val="nil"/>
            </w:tcBorders>
            <w:shd w:val="clear" w:color="auto" w:fill="FFFFFF"/>
            <w:vAlign w:val="center"/>
          </w:tcPr>
          <w:p w14:paraId="3C9F61C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thuộc GĐ nghèo</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9764D22"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A79DC47"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0048236"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804131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F5DC334"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7B169E45"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DC2AAFD"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026715F"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DD80B98"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441CE5D"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B96A14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CB5CBF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55E1B1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6423E43"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65B6250"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AD765F6" w14:textId="77777777" w:rsidR="0011507F" w:rsidRPr="00152208" w:rsidRDefault="0011507F" w:rsidP="0011507F">
            <w:pPr>
              <w:spacing w:before="120"/>
              <w:jc w:val="center"/>
              <w:rPr>
                <w:rFonts w:ascii="Arial" w:hAnsi="Arial" w:cs="Arial"/>
                <w:sz w:val="20"/>
                <w:szCs w:val="20"/>
              </w:rPr>
            </w:pPr>
          </w:p>
        </w:tc>
      </w:tr>
      <w:tr w:rsidR="0011507F" w:rsidRPr="00152208" w14:paraId="7CB4BD5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7287593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654" w:type="pct"/>
            <w:tcBorders>
              <w:top w:val="single" w:sz="4" w:space="0" w:color="auto"/>
              <w:left w:val="single" w:sz="4" w:space="0" w:color="auto"/>
              <w:bottom w:val="single" w:sz="4" w:space="0" w:color="auto"/>
              <w:right w:val="nil"/>
            </w:tcBorders>
            <w:shd w:val="clear" w:color="auto" w:fill="FFFFFF"/>
            <w:vAlign w:val="center"/>
          </w:tcPr>
          <w:p w14:paraId="4D762A9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DTTS s</w:t>
            </w:r>
            <w:r w:rsidRPr="00152208">
              <w:rPr>
                <w:rFonts w:ascii="Arial" w:hAnsi="Arial" w:cs="Arial"/>
                <w:sz w:val="20"/>
                <w:szCs w:val="20"/>
                <w:lang w:val="en-US"/>
              </w:rPr>
              <w:t>ố</w:t>
            </w:r>
            <w:r w:rsidRPr="00152208">
              <w:rPr>
                <w:rFonts w:ascii="Arial" w:hAnsi="Arial" w:cs="Arial"/>
                <w:sz w:val="20"/>
                <w:szCs w:val="20"/>
              </w:rPr>
              <w:t>ng vùng KK, ĐBKK</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94C785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5B2404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258E258"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6F0422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A26B97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AA7031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42F88C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E9E8C22"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372F8C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CBDB61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4FF701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67CE79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0CE857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DE41E9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37695BE"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275B82C6" w14:textId="77777777" w:rsidR="0011507F" w:rsidRPr="00152208" w:rsidRDefault="0011507F" w:rsidP="0011507F">
            <w:pPr>
              <w:spacing w:before="120"/>
              <w:jc w:val="center"/>
              <w:rPr>
                <w:rFonts w:ascii="Arial" w:hAnsi="Arial" w:cs="Arial"/>
                <w:sz w:val="20"/>
                <w:szCs w:val="20"/>
              </w:rPr>
            </w:pPr>
          </w:p>
        </w:tc>
      </w:tr>
      <w:tr w:rsidR="0011507F" w:rsidRPr="00152208" w14:paraId="7A5C360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3CD1BE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654" w:type="pct"/>
            <w:tcBorders>
              <w:top w:val="single" w:sz="4" w:space="0" w:color="auto"/>
              <w:left w:val="single" w:sz="4" w:space="0" w:color="auto"/>
              <w:bottom w:val="single" w:sz="4" w:space="0" w:color="auto"/>
              <w:right w:val="nil"/>
            </w:tcBorders>
            <w:shd w:val="clear" w:color="auto" w:fill="FFFFFF"/>
            <w:vAlign w:val="center"/>
          </w:tcPr>
          <w:p w14:paraId="5581533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Người s</w:t>
            </w:r>
            <w:r w:rsidRPr="00152208">
              <w:rPr>
                <w:rFonts w:ascii="Arial" w:hAnsi="Arial" w:cs="Arial"/>
                <w:sz w:val="20"/>
                <w:szCs w:val="20"/>
                <w:lang w:val="en-US"/>
              </w:rPr>
              <w:t>ố</w:t>
            </w:r>
            <w:r w:rsidRPr="00152208">
              <w:rPr>
                <w:rFonts w:ascii="Arial" w:hAnsi="Arial" w:cs="Arial"/>
                <w:sz w:val="20"/>
                <w:szCs w:val="20"/>
              </w:rPr>
              <w:t>ng ở vùng ĐBK</w:t>
            </w:r>
            <w:r w:rsidRPr="00152208">
              <w:rPr>
                <w:rFonts w:ascii="Arial" w:hAnsi="Arial" w:cs="Arial"/>
                <w:sz w:val="20"/>
                <w:szCs w:val="20"/>
                <w:lang w:val="en-US"/>
              </w:rPr>
              <w:t>K</w:t>
            </w:r>
          </w:p>
        </w:tc>
        <w:tc>
          <w:tcPr>
            <w:tcW w:w="212" w:type="pct"/>
            <w:tcBorders>
              <w:top w:val="single" w:sz="4" w:space="0" w:color="auto"/>
              <w:left w:val="single" w:sz="4" w:space="0" w:color="auto"/>
              <w:bottom w:val="single" w:sz="4" w:space="0" w:color="auto"/>
              <w:right w:val="nil"/>
            </w:tcBorders>
            <w:shd w:val="clear" w:color="auto" w:fill="FFFFFF"/>
            <w:vAlign w:val="center"/>
          </w:tcPr>
          <w:p w14:paraId="5D619BB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49F098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43C6DC8"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D4C7C4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A489BD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E8F5E3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D1F7A50"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BA450B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9B85312"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F57990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E958F6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AAC678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30C3D3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79485F3"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27E38C80"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F91E071" w14:textId="77777777" w:rsidR="0011507F" w:rsidRPr="00152208" w:rsidRDefault="0011507F" w:rsidP="0011507F">
            <w:pPr>
              <w:spacing w:before="120"/>
              <w:jc w:val="center"/>
              <w:rPr>
                <w:rFonts w:ascii="Arial" w:hAnsi="Arial" w:cs="Arial"/>
                <w:sz w:val="20"/>
                <w:szCs w:val="20"/>
              </w:rPr>
            </w:pPr>
          </w:p>
        </w:tc>
      </w:tr>
      <w:tr w:rsidR="0011507F" w:rsidRPr="00152208" w14:paraId="26E4F12A"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3E908DD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654" w:type="pct"/>
            <w:tcBorders>
              <w:top w:val="single" w:sz="4" w:space="0" w:color="auto"/>
              <w:left w:val="single" w:sz="4" w:space="0" w:color="auto"/>
              <w:bottom w:val="single" w:sz="4" w:space="0" w:color="auto"/>
              <w:right w:val="nil"/>
            </w:tcBorders>
            <w:shd w:val="clear" w:color="auto" w:fill="FFFFFF"/>
            <w:vAlign w:val="center"/>
          </w:tcPr>
          <w:p w14:paraId="4A9F5ED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sống ở xã đảo, huyện đảo</w:t>
            </w:r>
          </w:p>
        </w:tc>
        <w:tc>
          <w:tcPr>
            <w:tcW w:w="212" w:type="pct"/>
            <w:tcBorders>
              <w:top w:val="single" w:sz="4" w:space="0" w:color="auto"/>
              <w:left w:val="single" w:sz="4" w:space="0" w:color="auto"/>
              <w:bottom w:val="single" w:sz="4" w:space="0" w:color="auto"/>
              <w:right w:val="nil"/>
            </w:tcBorders>
            <w:shd w:val="clear" w:color="auto" w:fill="FFFFFF"/>
            <w:vAlign w:val="center"/>
          </w:tcPr>
          <w:p w14:paraId="5F05DB6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EBF104D"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2E14CE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850791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2411C4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76E79D5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E8D38D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AC9E578"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E751F3C"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E3C175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258369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D329AA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9644FD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8589E8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AC6D206"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8740B5E" w14:textId="77777777" w:rsidR="0011507F" w:rsidRPr="00152208" w:rsidRDefault="0011507F" w:rsidP="0011507F">
            <w:pPr>
              <w:spacing w:before="120"/>
              <w:jc w:val="center"/>
              <w:rPr>
                <w:rFonts w:ascii="Arial" w:hAnsi="Arial" w:cs="Arial"/>
                <w:sz w:val="20"/>
                <w:szCs w:val="20"/>
              </w:rPr>
            </w:pPr>
          </w:p>
        </w:tc>
      </w:tr>
      <w:tr w:rsidR="0011507F" w:rsidRPr="00152208" w14:paraId="24D8EA4D"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38048DD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654" w:type="pct"/>
            <w:tcBorders>
              <w:top w:val="single" w:sz="4" w:space="0" w:color="auto"/>
              <w:left w:val="single" w:sz="4" w:space="0" w:color="auto"/>
              <w:bottom w:val="single" w:sz="4" w:space="0" w:color="auto"/>
              <w:right w:val="nil"/>
            </w:tcBorders>
            <w:shd w:val="clear" w:color="auto" w:fill="FFFFFF"/>
            <w:vAlign w:val="center"/>
          </w:tcPr>
          <w:p w14:paraId="21C1F9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Công an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2987A46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3BB9BF3"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F5A9583"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126B36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4BE71E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92591AE"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0152680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16C8CC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4C61CB1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EBA29D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26E52009"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F0AD2C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D462B5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7FA524C"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933FA56"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A178F14" w14:textId="77777777" w:rsidR="0011507F" w:rsidRPr="00152208" w:rsidRDefault="0011507F" w:rsidP="0011507F">
            <w:pPr>
              <w:spacing w:before="120"/>
              <w:jc w:val="center"/>
              <w:rPr>
                <w:rFonts w:ascii="Arial" w:hAnsi="Arial" w:cs="Arial"/>
                <w:sz w:val="20"/>
                <w:szCs w:val="20"/>
              </w:rPr>
            </w:pPr>
          </w:p>
        </w:tc>
      </w:tr>
      <w:tr w:rsidR="0011507F" w:rsidRPr="00152208" w14:paraId="6F9507F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30A1655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654" w:type="pct"/>
            <w:tcBorders>
              <w:top w:val="single" w:sz="4" w:space="0" w:color="auto"/>
              <w:left w:val="single" w:sz="4" w:space="0" w:color="auto"/>
              <w:bottom w:val="single" w:sz="4" w:space="0" w:color="auto"/>
              <w:right w:val="nil"/>
            </w:tcBorders>
            <w:shd w:val="clear" w:color="auto" w:fill="FFFFFF"/>
            <w:vAlign w:val="center"/>
          </w:tcPr>
          <w:p w14:paraId="3ABA6F0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làm công t</w:t>
            </w:r>
            <w:r w:rsidRPr="00152208">
              <w:rPr>
                <w:rFonts w:ascii="Arial" w:hAnsi="Arial" w:cs="Arial"/>
                <w:sz w:val="20"/>
                <w:szCs w:val="20"/>
                <w:lang w:val="en-US"/>
              </w:rPr>
              <w:t>á</w:t>
            </w:r>
            <w:r w:rsidRPr="00152208">
              <w:rPr>
                <w:rFonts w:ascii="Arial" w:hAnsi="Arial" w:cs="Arial"/>
                <w:sz w:val="20"/>
                <w:szCs w:val="20"/>
              </w:rPr>
              <w:t>c cơ yếu</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D4191D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784D77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E4A114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A866534"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0E55880"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98113D3"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7E239A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CCA97C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32CAA0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38352A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0071D3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BF8FFE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A7E25D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47EC315"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E0EE0E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BD6194A" w14:textId="77777777" w:rsidR="0011507F" w:rsidRPr="00152208" w:rsidRDefault="0011507F" w:rsidP="0011507F">
            <w:pPr>
              <w:spacing w:before="120"/>
              <w:jc w:val="center"/>
              <w:rPr>
                <w:rFonts w:ascii="Arial" w:hAnsi="Arial" w:cs="Arial"/>
                <w:sz w:val="20"/>
                <w:szCs w:val="20"/>
              </w:rPr>
            </w:pPr>
          </w:p>
        </w:tc>
      </w:tr>
      <w:tr w:rsidR="0011507F" w:rsidRPr="00152208" w14:paraId="076DC3E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435F9800"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18</w:t>
            </w:r>
          </w:p>
        </w:tc>
        <w:tc>
          <w:tcPr>
            <w:tcW w:w="654" w:type="pct"/>
            <w:tcBorders>
              <w:top w:val="single" w:sz="4" w:space="0" w:color="auto"/>
              <w:left w:val="single" w:sz="4" w:space="0" w:color="auto"/>
              <w:bottom w:val="single" w:sz="4" w:space="0" w:color="auto"/>
              <w:right w:val="nil"/>
            </w:tcBorders>
            <w:shd w:val="clear" w:color="auto" w:fill="FFFFFF"/>
            <w:vAlign w:val="center"/>
          </w:tcPr>
          <w:p w14:paraId="455708D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Cơ yếu</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6FB464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0C4A6CD"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33FF477"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7926BF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7440059"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6CE43A8"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0206380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3A066F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B9C012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AE62990"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AD549DC"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37F60E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8B4570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97C7A3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76990C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7E42BB5" w14:textId="77777777" w:rsidR="0011507F" w:rsidRPr="00152208" w:rsidRDefault="0011507F" w:rsidP="0011507F">
            <w:pPr>
              <w:spacing w:before="120"/>
              <w:jc w:val="center"/>
              <w:rPr>
                <w:rFonts w:ascii="Arial" w:hAnsi="Arial" w:cs="Arial"/>
                <w:sz w:val="20"/>
                <w:szCs w:val="20"/>
              </w:rPr>
            </w:pPr>
          </w:p>
        </w:tc>
      </w:tr>
      <w:tr w:rsidR="0011507F" w:rsidRPr="00152208" w14:paraId="0BC2F84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190146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654" w:type="pct"/>
            <w:tcBorders>
              <w:top w:val="single" w:sz="4" w:space="0" w:color="auto"/>
              <w:left w:val="single" w:sz="4" w:space="0" w:color="auto"/>
              <w:bottom w:val="single" w:sz="4" w:space="0" w:color="auto"/>
              <w:right w:val="nil"/>
            </w:tcBorders>
            <w:shd w:val="clear" w:color="auto" w:fill="FFFFFF"/>
            <w:vAlign w:val="center"/>
          </w:tcPr>
          <w:p w14:paraId="60EF88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Lưu học sinh</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06375A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2A59E46"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6B5C10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05BA8B4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07DC795"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45E801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864A77B"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879EB34"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8411BB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4D0C53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82AE6B5"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50E1A72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BD5CD71"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4375F30"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B4B8715"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B8A17E1" w14:textId="77777777" w:rsidR="0011507F" w:rsidRPr="00152208" w:rsidRDefault="0011507F" w:rsidP="0011507F">
            <w:pPr>
              <w:spacing w:before="120"/>
              <w:jc w:val="center"/>
              <w:rPr>
                <w:rFonts w:ascii="Arial" w:hAnsi="Arial" w:cs="Arial"/>
                <w:sz w:val="20"/>
                <w:szCs w:val="20"/>
              </w:rPr>
            </w:pPr>
          </w:p>
        </w:tc>
      </w:tr>
      <w:tr w:rsidR="0011507F" w:rsidRPr="00152208" w14:paraId="1405E6C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51BB27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3DE180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Khác...</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A4C5A1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E2A3D16"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5766F6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0B9D7AF3"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382614B"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2BDB49B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6A8F38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A92BB3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A25D40D"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844B5BD"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EFCE449"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6CE891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C6DA5D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57F562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11939D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FCBAF04" w14:textId="77777777" w:rsidR="0011507F" w:rsidRPr="00152208" w:rsidRDefault="0011507F" w:rsidP="0011507F">
            <w:pPr>
              <w:spacing w:before="120"/>
              <w:jc w:val="center"/>
              <w:rPr>
                <w:rFonts w:ascii="Arial" w:hAnsi="Arial" w:cs="Arial"/>
                <w:sz w:val="20"/>
                <w:szCs w:val="20"/>
              </w:rPr>
            </w:pPr>
          </w:p>
        </w:tc>
      </w:tr>
      <w:tr w:rsidR="0011507F" w:rsidRPr="00152208" w14:paraId="1F883AA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4172135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w:t>
            </w:r>
          </w:p>
        </w:tc>
        <w:tc>
          <w:tcPr>
            <w:tcW w:w="654" w:type="pct"/>
            <w:tcBorders>
              <w:top w:val="single" w:sz="4" w:space="0" w:color="auto"/>
              <w:left w:val="single" w:sz="4" w:space="0" w:color="auto"/>
              <w:bottom w:val="single" w:sz="4" w:space="0" w:color="auto"/>
              <w:right w:val="nil"/>
            </w:tcBorders>
            <w:shd w:val="clear" w:color="auto" w:fill="FFFFFF"/>
            <w:vAlign w:val="center"/>
          </w:tcPr>
          <w:p w14:paraId="505DB8C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Ngân sách NN hỗ trợ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6870DB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6257094"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55CD4D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55D949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21B55C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DB78299"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419FB5A"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33CC8862"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4898E587"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CAA424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ABDC6FC"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D876A9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F101F48"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88CE87F"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0C013B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3C173E7" w14:textId="77777777" w:rsidR="0011507F" w:rsidRPr="00152208" w:rsidRDefault="0011507F" w:rsidP="0011507F">
            <w:pPr>
              <w:spacing w:before="120"/>
              <w:jc w:val="center"/>
              <w:rPr>
                <w:rFonts w:ascii="Arial" w:hAnsi="Arial" w:cs="Arial"/>
                <w:sz w:val="20"/>
                <w:szCs w:val="20"/>
              </w:rPr>
            </w:pPr>
          </w:p>
        </w:tc>
      </w:tr>
      <w:tr w:rsidR="0011507F" w:rsidRPr="00152208" w14:paraId="6668AAA7"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483E51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9C04D3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sinh, sinh viên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15ECA3E"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C8153C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87826C0"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4738C33"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FD646B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A647BB4"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BEA875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F565A4F"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ED37CC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2662C8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4C792F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75D9F4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DB3BA8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3070017"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E9B5DA7"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964ADB4" w14:textId="77777777" w:rsidR="0011507F" w:rsidRPr="00152208" w:rsidRDefault="0011507F" w:rsidP="0011507F">
            <w:pPr>
              <w:spacing w:before="120"/>
              <w:jc w:val="center"/>
              <w:rPr>
                <w:rFonts w:ascii="Arial" w:hAnsi="Arial" w:cs="Arial"/>
                <w:sz w:val="20"/>
                <w:szCs w:val="20"/>
              </w:rPr>
            </w:pPr>
          </w:p>
        </w:tc>
      </w:tr>
      <w:tr w:rsidR="0011507F" w:rsidRPr="00152208" w14:paraId="3815167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5867C7D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654" w:type="pct"/>
            <w:tcBorders>
              <w:top w:val="single" w:sz="4" w:space="0" w:color="auto"/>
              <w:left w:val="single" w:sz="4" w:space="0" w:color="auto"/>
              <w:bottom w:val="single" w:sz="4" w:space="0" w:color="auto"/>
              <w:right w:val="nil"/>
            </w:tcBorders>
            <w:shd w:val="clear" w:color="auto" w:fill="FFFFFF"/>
            <w:vAlign w:val="center"/>
          </w:tcPr>
          <w:p w14:paraId="2069A6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sinh, sinh viên TW</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0251C7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AC2FD1D"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25753E98"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DEF06D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5E633B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B5B6DAB"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D8AFFC8"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8835A25"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2262A0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D269692"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7C6B44F0"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A40AC9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E29EB01"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9297084"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5CE21B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FEF3D73" w14:textId="77777777" w:rsidR="0011507F" w:rsidRPr="00152208" w:rsidRDefault="0011507F" w:rsidP="0011507F">
            <w:pPr>
              <w:spacing w:before="120"/>
              <w:jc w:val="center"/>
              <w:rPr>
                <w:rFonts w:ascii="Arial" w:hAnsi="Arial" w:cs="Arial"/>
                <w:sz w:val="20"/>
                <w:szCs w:val="20"/>
              </w:rPr>
            </w:pPr>
          </w:p>
        </w:tc>
      </w:tr>
      <w:tr w:rsidR="0011507F" w:rsidRPr="00152208" w14:paraId="649473ED"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1C0B4A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654" w:type="pct"/>
            <w:tcBorders>
              <w:top w:val="single" w:sz="4" w:space="0" w:color="auto"/>
              <w:left w:val="single" w:sz="4" w:space="0" w:color="auto"/>
              <w:bottom w:val="single" w:sz="4" w:space="0" w:color="auto"/>
              <w:right w:val="nil"/>
            </w:tcBorders>
            <w:shd w:val="clear" w:color="auto" w:fill="FFFFFF"/>
            <w:vAlign w:val="center"/>
          </w:tcPr>
          <w:p w14:paraId="7831A788"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Đối tượng </w:t>
            </w:r>
            <w:r w:rsidRPr="00152208">
              <w:rPr>
                <w:rFonts w:ascii="Arial" w:hAnsi="Arial" w:cs="Arial"/>
                <w:sz w:val="20"/>
                <w:szCs w:val="20"/>
                <w:lang w:val="en-US"/>
              </w:rPr>
              <w:t>đóng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23F4F80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7DB11E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A4ADF6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56A32E3"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62F03A8"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4AC3208"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D0802E5"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763E88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EDD4F7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B3FB904"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6A9AE4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6900C9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F3F260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4A22D4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2CB02E7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DF2BEF3" w14:textId="77777777" w:rsidR="0011507F" w:rsidRPr="00152208" w:rsidRDefault="0011507F" w:rsidP="0011507F">
            <w:pPr>
              <w:spacing w:before="120"/>
              <w:jc w:val="center"/>
              <w:rPr>
                <w:rFonts w:ascii="Arial" w:hAnsi="Arial" w:cs="Arial"/>
                <w:sz w:val="20"/>
                <w:szCs w:val="20"/>
              </w:rPr>
            </w:pPr>
          </w:p>
        </w:tc>
      </w:tr>
      <w:tr w:rsidR="0011507F" w:rsidRPr="00152208" w14:paraId="715E9B64"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2E302A7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654" w:type="pct"/>
            <w:tcBorders>
              <w:top w:val="single" w:sz="4" w:space="0" w:color="auto"/>
              <w:left w:val="single" w:sz="4" w:space="0" w:color="auto"/>
              <w:bottom w:val="single" w:sz="4" w:space="0" w:color="auto"/>
              <w:right w:val="nil"/>
            </w:tcBorders>
            <w:shd w:val="clear" w:color="auto" w:fill="FFFFFF"/>
            <w:vAlign w:val="center"/>
          </w:tcPr>
          <w:p w14:paraId="08DA934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451593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FD8A34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4FD47F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3BDBE5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13C0EF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817AB4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0F133C9B"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008D06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D303EA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EDFBBA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82F81C3"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191EC3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6207DD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7882B8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DFA70AB"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BC14AC7" w14:textId="77777777" w:rsidR="0011507F" w:rsidRPr="00152208" w:rsidRDefault="0011507F" w:rsidP="0011507F">
            <w:pPr>
              <w:spacing w:before="120"/>
              <w:jc w:val="center"/>
              <w:rPr>
                <w:rFonts w:ascii="Arial" w:hAnsi="Arial" w:cs="Arial"/>
                <w:sz w:val="20"/>
                <w:szCs w:val="20"/>
              </w:rPr>
            </w:pPr>
          </w:p>
        </w:tc>
      </w:tr>
      <w:tr w:rsidR="0011507F" w:rsidRPr="00152208" w14:paraId="6F6AE91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557C492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r w:rsidRPr="00152208">
              <w:rPr>
                <w:rFonts w:ascii="Arial" w:hAnsi="Arial" w:cs="Arial"/>
                <w:sz w:val="20"/>
                <w:szCs w:val="20"/>
                <w:lang w:val="en-US"/>
              </w:rPr>
              <w:t>.</w:t>
            </w:r>
            <w:r w:rsidRPr="00152208">
              <w:rPr>
                <w:rFonts w:ascii="Arial" w:hAnsi="Arial" w:cs="Arial"/>
                <w:sz w:val="20"/>
                <w:szCs w:val="20"/>
              </w:rPr>
              <w:t>2</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C0E764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sinh, sinh vi</w:t>
            </w:r>
            <w:r w:rsidRPr="00152208">
              <w:rPr>
                <w:rFonts w:ascii="Arial" w:hAnsi="Arial" w:cs="Arial"/>
                <w:sz w:val="20"/>
                <w:szCs w:val="20"/>
                <w:lang w:val="en-US"/>
              </w:rPr>
              <w:t>ê</w:t>
            </w:r>
            <w:r w:rsidRPr="00152208">
              <w:rPr>
                <w:rFonts w:ascii="Arial" w:hAnsi="Arial" w:cs="Arial"/>
                <w:sz w:val="20"/>
                <w:szCs w:val="20"/>
              </w:rPr>
              <w:t>n địa phương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1DCE606"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27158A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163153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1311C2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4119061"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0DCCA6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14CCFD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ACF4F5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E229DD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10DD230"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A456529"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346BB0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B829D71"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CDEC8F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9D0EFE5"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F8FEC5A" w14:textId="77777777" w:rsidR="0011507F" w:rsidRPr="00152208" w:rsidRDefault="0011507F" w:rsidP="0011507F">
            <w:pPr>
              <w:spacing w:before="120"/>
              <w:jc w:val="center"/>
              <w:rPr>
                <w:rFonts w:ascii="Arial" w:hAnsi="Arial" w:cs="Arial"/>
                <w:sz w:val="20"/>
                <w:szCs w:val="20"/>
              </w:rPr>
            </w:pPr>
          </w:p>
        </w:tc>
      </w:tr>
      <w:tr w:rsidR="0011507F" w:rsidRPr="00152208" w14:paraId="0B6A291D"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737D4A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654" w:type="pct"/>
            <w:tcBorders>
              <w:top w:val="single" w:sz="4" w:space="0" w:color="auto"/>
              <w:left w:val="single" w:sz="4" w:space="0" w:color="auto"/>
              <w:bottom w:val="single" w:sz="4" w:space="0" w:color="auto"/>
              <w:right w:val="nil"/>
            </w:tcBorders>
            <w:shd w:val="clear" w:color="auto" w:fill="FFFFFF"/>
            <w:vAlign w:val="center"/>
          </w:tcPr>
          <w:p w14:paraId="28B181FB"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Đối tượng đóng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CD4401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5AB9E4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3E2ECA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039E39C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81B8971"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374A173"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C6273B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7FF3E5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607E5F9"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80E7526"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DB0F7A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191A0BD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7447A0B"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90AAA0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92A7515"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CDAA7F5" w14:textId="77777777" w:rsidR="0011507F" w:rsidRPr="00152208" w:rsidRDefault="0011507F" w:rsidP="0011507F">
            <w:pPr>
              <w:spacing w:before="120"/>
              <w:jc w:val="center"/>
              <w:rPr>
                <w:rFonts w:ascii="Arial" w:hAnsi="Arial" w:cs="Arial"/>
                <w:sz w:val="20"/>
                <w:szCs w:val="20"/>
              </w:rPr>
            </w:pPr>
          </w:p>
        </w:tc>
      </w:tr>
      <w:tr w:rsidR="0011507F" w:rsidRPr="00152208" w14:paraId="4CFC3E8C"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02B7FF7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654" w:type="pct"/>
            <w:tcBorders>
              <w:top w:val="single" w:sz="4" w:space="0" w:color="auto"/>
              <w:left w:val="single" w:sz="4" w:space="0" w:color="auto"/>
              <w:bottom w:val="single" w:sz="4" w:space="0" w:color="auto"/>
              <w:right w:val="nil"/>
            </w:tcBorders>
            <w:shd w:val="clear" w:color="auto" w:fill="FFFFFF"/>
            <w:vAlign w:val="center"/>
          </w:tcPr>
          <w:p w14:paraId="67D098C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882D42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E10D6C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70D1DA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D37B62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D540D99"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C9A841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ECA5A92"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4016251"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42577A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C6BD3F4"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FAEF76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16561A5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03E2380"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AE4A470"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0854CB5"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4DC92E5" w14:textId="77777777" w:rsidR="0011507F" w:rsidRPr="00152208" w:rsidRDefault="0011507F" w:rsidP="0011507F">
            <w:pPr>
              <w:spacing w:before="120"/>
              <w:jc w:val="center"/>
              <w:rPr>
                <w:rFonts w:ascii="Arial" w:hAnsi="Arial" w:cs="Arial"/>
                <w:sz w:val="20"/>
                <w:szCs w:val="20"/>
              </w:rPr>
            </w:pPr>
          </w:p>
        </w:tc>
      </w:tr>
      <w:tr w:rsidR="0011507F" w:rsidRPr="00152208" w14:paraId="616A48E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03F855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654" w:type="pct"/>
            <w:tcBorders>
              <w:top w:val="single" w:sz="4" w:space="0" w:color="auto"/>
              <w:left w:val="single" w:sz="4" w:space="0" w:color="auto"/>
              <w:bottom w:val="single" w:sz="4" w:space="0" w:color="auto"/>
              <w:right w:val="nil"/>
            </w:tcBorders>
            <w:shd w:val="clear" w:color="auto" w:fill="FFFFFF"/>
            <w:vAlign w:val="center"/>
          </w:tcPr>
          <w:p w14:paraId="68ED600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cận ngh</w:t>
            </w:r>
            <w:r w:rsidRPr="00152208">
              <w:rPr>
                <w:rFonts w:ascii="Arial" w:hAnsi="Arial" w:cs="Arial"/>
                <w:sz w:val="20"/>
                <w:szCs w:val="20"/>
                <w:lang w:val="en-US"/>
              </w:rPr>
              <w:t>è</w:t>
            </w:r>
            <w:r w:rsidRPr="00152208">
              <w:rPr>
                <w:rFonts w:ascii="Arial" w:hAnsi="Arial" w:cs="Arial"/>
                <w:sz w:val="20"/>
                <w:szCs w:val="20"/>
              </w:rPr>
              <w:t>o</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5892249"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8F54A80"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537CD4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8CA8F7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DEE489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96438A0"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4DD358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55C63D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46F5ED1"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F95296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8614395"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66A80B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ED8172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2FC77D4"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A8DB8E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9FAB122" w14:textId="77777777" w:rsidR="0011507F" w:rsidRPr="00152208" w:rsidRDefault="0011507F" w:rsidP="0011507F">
            <w:pPr>
              <w:spacing w:before="120"/>
              <w:jc w:val="center"/>
              <w:rPr>
                <w:rFonts w:ascii="Arial" w:hAnsi="Arial" w:cs="Arial"/>
                <w:sz w:val="20"/>
                <w:szCs w:val="20"/>
              </w:rPr>
            </w:pPr>
          </w:p>
        </w:tc>
      </w:tr>
      <w:tr w:rsidR="0011507F" w:rsidRPr="00152208" w14:paraId="3B1B80B2"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457CBB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654" w:type="pct"/>
            <w:tcBorders>
              <w:top w:val="single" w:sz="4" w:space="0" w:color="auto"/>
              <w:left w:val="single" w:sz="4" w:space="0" w:color="auto"/>
              <w:bottom w:val="single" w:sz="4" w:space="0" w:color="auto"/>
              <w:right w:val="nil"/>
            </w:tcBorders>
            <w:shd w:val="clear" w:color="auto" w:fill="FFFFFF"/>
            <w:vAlign w:val="center"/>
          </w:tcPr>
          <w:p w14:paraId="5D381D2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 100%</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CC279EB"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BCBFAA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B5C6B3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6389981C"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09D4B6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D638BF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0EFD1D6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F5DEBB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12953AD"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97BFF85"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5066BE9"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2666DE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E935A31"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5F7B56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AF74C0B"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C2D261B" w14:textId="77777777" w:rsidR="0011507F" w:rsidRPr="00152208" w:rsidRDefault="0011507F" w:rsidP="0011507F">
            <w:pPr>
              <w:spacing w:before="120"/>
              <w:jc w:val="center"/>
              <w:rPr>
                <w:rFonts w:ascii="Arial" w:hAnsi="Arial" w:cs="Arial"/>
                <w:sz w:val="20"/>
                <w:szCs w:val="20"/>
              </w:rPr>
            </w:pPr>
          </w:p>
        </w:tc>
      </w:tr>
      <w:tr w:rsidR="0011507F" w:rsidRPr="00152208" w14:paraId="06CA51A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292510E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9 2</w:t>
            </w:r>
          </w:p>
        </w:tc>
        <w:tc>
          <w:tcPr>
            <w:tcW w:w="654" w:type="pct"/>
            <w:tcBorders>
              <w:top w:val="single" w:sz="4" w:space="0" w:color="auto"/>
              <w:left w:val="single" w:sz="4" w:space="0" w:color="auto"/>
              <w:bottom w:val="single" w:sz="4" w:space="0" w:color="auto"/>
              <w:right w:val="nil"/>
            </w:tcBorders>
            <w:shd w:val="clear" w:color="auto" w:fill="FFFFFF"/>
            <w:vAlign w:val="center"/>
          </w:tcPr>
          <w:p w14:paraId="0E06E29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 một phần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92E63F6"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3BDB04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F21754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19E0A6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702D050"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1FE694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81A797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AB21FC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3E78BC9A"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8E82E1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E3D39D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DE1C9B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A0584E4"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0C81D3B"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8164AA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A3BE4EF" w14:textId="77777777" w:rsidR="0011507F" w:rsidRPr="00152208" w:rsidRDefault="0011507F" w:rsidP="0011507F">
            <w:pPr>
              <w:spacing w:before="120"/>
              <w:jc w:val="center"/>
              <w:rPr>
                <w:rFonts w:ascii="Arial" w:hAnsi="Arial" w:cs="Arial"/>
                <w:sz w:val="20"/>
                <w:szCs w:val="20"/>
              </w:rPr>
            </w:pPr>
          </w:p>
        </w:tc>
      </w:tr>
      <w:tr w:rsidR="0011507F" w:rsidRPr="00152208" w14:paraId="10044F5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1AAA7F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9DCEA1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Đối </w:t>
            </w:r>
            <w:r w:rsidRPr="00152208">
              <w:rPr>
                <w:rFonts w:ascii="Arial" w:hAnsi="Arial" w:cs="Arial"/>
                <w:sz w:val="20"/>
                <w:szCs w:val="20"/>
                <w:lang w:val="en-US"/>
              </w:rPr>
              <w:t>t</w:t>
            </w:r>
            <w:r w:rsidRPr="00152208">
              <w:rPr>
                <w:rFonts w:ascii="Arial" w:hAnsi="Arial" w:cs="Arial"/>
                <w:sz w:val="20"/>
                <w:szCs w:val="20"/>
              </w:rPr>
              <w:t xml:space="preserve">ượng </w:t>
            </w:r>
            <w:r w:rsidRPr="00152208">
              <w:rPr>
                <w:rFonts w:ascii="Arial" w:hAnsi="Arial" w:cs="Arial"/>
                <w:sz w:val="20"/>
                <w:szCs w:val="20"/>
                <w:lang w:val="en-US"/>
              </w:rPr>
              <w:t>đóng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B0C3B0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F4280B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2550FD9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F1E6A0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CD61091"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7B4660D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5FE13F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F50A7F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447D81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733AAB45"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2CC974FF"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79A291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02711A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5DCF347"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86DF32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D166A99" w14:textId="77777777" w:rsidR="0011507F" w:rsidRPr="00152208" w:rsidRDefault="0011507F" w:rsidP="0011507F">
            <w:pPr>
              <w:spacing w:before="120"/>
              <w:jc w:val="center"/>
              <w:rPr>
                <w:rFonts w:ascii="Arial" w:hAnsi="Arial" w:cs="Arial"/>
                <w:sz w:val="20"/>
                <w:szCs w:val="20"/>
              </w:rPr>
            </w:pPr>
          </w:p>
        </w:tc>
      </w:tr>
      <w:tr w:rsidR="0011507F" w:rsidRPr="00152208" w14:paraId="17B77B8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10649BD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654" w:type="pct"/>
            <w:tcBorders>
              <w:top w:val="single" w:sz="4" w:space="0" w:color="auto"/>
              <w:left w:val="single" w:sz="4" w:space="0" w:color="auto"/>
              <w:bottom w:val="single" w:sz="4" w:space="0" w:color="auto"/>
              <w:right w:val="nil"/>
            </w:tcBorders>
            <w:shd w:val="clear" w:color="auto" w:fill="FFFFFF"/>
          </w:tcPr>
          <w:p w14:paraId="7EBB5BC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â</w:t>
            </w:r>
            <w:r w:rsidRPr="00152208">
              <w:rPr>
                <w:rFonts w:ascii="Arial" w:hAnsi="Arial" w:cs="Arial"/>
                <w:sz w:val="20"/>
                <w:szCs w:val="20"/>
              </w:rPr>
              <w:t xml:space="preserve">n sách NN </w:t>
            </w:r>
            <w:r w:rsidRPr="00152208">
              <w:rPr>
                <w:rFonts w:ascii="Arial" w:hAnsi="Arial" w:cs="Arial"/>
                <w:sz w:val="20"/>
                <w:szCs w:val="20"/>
                <w:lang w:val="en-US"/>
              </w:rPr>
              <w:t>hỗ</w:t>
            </w:r>
            <w:r w:rsidRPr="00152208">
              <w:rPr>
                <w:rFonts w:ascii="Arial" w:hAnsi="Arial" w:cs="Arial"/>
                <w:sz w:val="20"/>
                <w:szCs w:val="20"/>
              </w:rPr>
              <w:t xml:space="preserve"> trợ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4BC9E82"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319CA8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F7A724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677F0F9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0853599"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165F51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F784A4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4C62DE1"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1DAF16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76B95A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2559A32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AD3F2F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01BEC1B"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A3D98A8"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8163E7E"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8686355" w14:textId="77777777" w:rsidR="0011507F" w:rsidRPr="00152208" w:rsidRDefault="0011507F" w:rsidP="0011507F">
            <w:pPr>
              <w:spacing w:before="120"/>
              <w:jc w:val="center"/>
              <w:rPr>
                <w:rFonts w:ascii="Arial" w:hAnsi="Arial" w:cs="Arial"/>
                <w:sz w:val="20"/>
                <w:szCs w:val="20"/>
              </w:rPr>
            </w:pPr>
          </w:p>
        </w:tc>
      </w:tr>
      <w:tr w:rsidR="0011507F" w:rsidRPr="00152208" w14:paraId="13A6C0B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750A1C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single" w:sz="4" w:space="0" w:color="auto"/>
              <w:right w:val="nil"/>
            </w:tcBorders>
            <w:shd w:val="clear" w:color="auto" w:fill="FFFFFF"/>
            <w:vAlign w:val="bottom"/>
          </w:tcPr>
          <w:p w14:paraId="200526E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Nông, lâm, ngư, diêm có MSTB</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0B29F1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F8D5AF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CE899D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263A58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3D2EC24"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DB9D35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CEE1F53"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634A81D"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3D224F34"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845629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8E43FD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77277D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D6C77A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53727F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004468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F11A9AA" w14:textId="77777777" w:rsidR="0011507F" w:rsidRPr="00152208" w:rsidRDefault="0011507F" w:rsidP="0011507F">
            <w:pPr>
              <w:spacing w:before="120"/>
              <w:jc w:val="center"/>
              <w:rPr>
                <w:rFonts w:ascii="Arial" w:hAnsi="Arial" w:cs="Arial"/>
                <w:sz w:val="20"/>
                <w:szCs w:val="20"/>
              </w:rPr>
            </w:pPr>
          </w:p>
        </w:tc>
      </w:tr>
      <w:tr w:rsidR="0011507F" w:rsidRPr="00152208" w14:paraId="7378497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7F3B09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654" w:type="pct"/>
            <w:tcBorders>
              <w:top w:val="single" w:sz="4" w:space="0" w:color="auto"/>
              <w:left w:val="single" w:sz="4" w:space="0" w:color="auto"/>
              <w:bottom w:val="single" w:sz="4" w:space="0" w:color="auto"/>
              <w:right w:val="nil"/>
            </w:tcBorders>
            <w:shd w:val="clear" w:color="auto" w:fill="FFFFFF"/>
          </w:tcPr>
          <w:p w14:paraId="16E2FE1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Đối tượng </w:t>
            </w:r>
            <w:r w:rsidRPr="00152208">
              <w:rPr>
                <w:rFonts w:ascii="Arial" w:hAnsi="Arial" w:cs="Arial"/>
                <w:sz w:val="20"/>
                <w:szCs w:val="20"/>
                <w:lang w:val="en-US"/>
              </w:rPr>
              <w:t>đóng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D399E88"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6837E67"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D951BB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C54532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A07EB8B"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CE4198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5B4F8D5"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ABAEF9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085BF5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609ED0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5D80F60"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CD28ED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4BDE9E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4C4088E"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2F89192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997111D" w14:textId="77777777" w:rsidR="0011507F" w:rsidRPr="00152208" w:rsidRDefault="0011507F" w:rsidP="0011507F">
            <w:pPr>
              <w:spacing w:before="120"/>
              <w:jc w:val="center"/>
              <w:rPr>
                <w:rFonts w:ascii="Arial" w:hAnsi="Arial" w:cs="Arial"/>
                <w:sz w:val="20"/>
                <w:szCs w:val="20"/>
              </w:rPr>
            </w:pPr>
          </w:p>
        </w:tc>
      </w:tr>
      <w:tr w:rsidR="0011507F" w:rsidRPr="00152208" w14:paraId="478FDD8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68A85D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654" w:type="pct"/>
            <w:tcBorders>
              <w:top w:val="single" w:sz="4" w:space="0" w:color="auto"/>
              <w:left w:val="single" w:sz="4" w:space="0" w:color="auto"/>
              <w:bottom w:val="single" w:sz="4" w:space="0" w:color="auto"/>
              <w:right w:val="nil"/>
            </w:tcBorders>
            <w:shd w:val="clear" w:color="auto" w:fill="FFFFFF"/>
            <w:vAlign w:val="bottom"/>
          </w:tcPr>
          <w:p w14:paraId="1E10875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w:t>
            </w:r>
            <w:r w:rsidRPr="00152208">
              <w:rPr>
                <w:rFonts w:ascii="Arial" w:hAnsi="Arial" w:cs="Arial"/>
                <w:sz w:val="20"/>
                <w:szCs w:val="20"/>
                <w:lang w:val="en-US"/>
              </w:rPr>
              <w:t>á</w:t>
            </w:r>
            <w:r w:rsidRPr="00152208">
              <w:rPr>
                <w:rFonts w:ascii="Arial" w:hAnsi="Arial" w:cs="Arial"/>
                <w:sz w:val="20"/>
                <w:szCs w:val="20"/>
              </w:rPr>
              <w:t>ch NN hỗ trợ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B245D0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D10F81C"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F0B10A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68BBA2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9705270"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517736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FB3BCD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D5F7BCF"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31DA4E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34B9FDD"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27409D62"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4E276A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EEE5AB4"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91A7F3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890047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28079FF2" w14:textId="77777777" w:rsidR="0011507F" w:rsidRPr="00152208" w:rsidRDefault="0011507F" w:rsidP="0011507F">
            <w:pPr>
              <w:spacing w:before="120"/>
              <w:jc w:val="center"/>
              <w:rPr>
                <w:rFonts w:ascii="Arial" w:hAnsi="Arial" w:cs="Arial"/>
                <w:sz w:val="20"/>
                <w:szCs w:val="20"/>
              </w:rPr>
            </w:pPr>
          </w:p>
        </w:tc>
      </w:tr>
      <w:tr w:rsidR="0011507F" w:rsidRPr="00152208" w14:paraId="39BF2B6F"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753283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54" w:type="pct"/>
            <w:tcBorders>
              <w:top w:val="single" w:sz="4" w:space="0" w:color="auto"/>
              <w:left w:val="single" w:sz="4" w:space="0" w:color="auto"/>
              <w:bottom w:val="single" w:sz="4" w:space="0" w:color="auto"/>
              <w:right w:val="nil"/>
            </w:tcBorders>
            <w:shd w:val="clear" w:color="auto" w:fill="FFFFFF"/>
          </w:tcPr>
          <w:p w14:paraId="2DE5B81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Khác </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0D4EECD"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3DA0623"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E2A5A7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9DE24D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A38CF48"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074E26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F1DB2A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15B7D7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4DE94567"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9184DF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473FCD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0B84E9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9AD2DA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3BC9411"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4891F7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B885F5B" w14:textId="77777777" w:rsidR="0011507F" w:rsidRPr="00152208" w:rsidRDefault="0011507F" w:rsidP="0011507F">
            <w:pPr>
              <w:spacing w:before="120"/>
              <w:jc w:val="center"/>
              <w:rPr>
                <w:rFonts w:ascii="Arial" w:hAnsi="Arial" w:cs="Arial"/>
                <w:sz w:val="20"/>
                <w:szCs w:val="20"/>
              </w:rPr>
            </w:pPr>
          </w:p>
        </w:tc>
      </w:tr>
      <w:tr w:rsidR="0011507F" w:rsidRPr="00152208" w14:paraId="2E19D66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75F2011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654" w:type="pct"/>
            <w:tcBorders>
              <w:top w:val="single" w:sz="4" w:space="0" w:color="auto"/>
              <w:left w:val="single" w:sz="4" w:space="0" w:color="auto"/>
              <w:bottom w:val="single" w:sz="4" w:space="0" w:color="auto"/>
              <w:right w:val="nil"/>
            </w:tcBorders>
            <w:shd w:val="clear" w:color="auto" w:fill="FFFFFF"/>
          </w:tcPr>
          <w:p w14:paraId="602098E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5D97F10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9074C9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812715C"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6939FD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3868485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3ABD26D"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1B46881"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119EC96"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A961A8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B844CF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D8961B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A7790D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7FC414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3610AF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CEEC58D"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F1D9CEB" w14:textId="77777777" w:rsidR="0011507F" w:rsidRPr="00152208" w:rsidRDefault="0011507F" w:rsidP="0011507F">
            <w:pPr>
              <w:spacing w:before="120"/>
              <w:jc w:val="center"/>
              <w:rPr>
                <w:rFonts w:ascii="Arial" w:hAnsi="Arial" w:cs="Arial"/>
                <w:sz w:val="20"/>
                <w:szCs w:val="20"/>
              </w:rPr>
            </w:pPr>
          </w:p>
        </w:tc>
      </w:tr>
      <w:tr w:rsidR="0011507F" w:rsidRPr="00152208" w14:paraId="544BE8A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304266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654" w:type="pct"/>
            <w:tcBorders>
              <w:top w:val="single" w:sz="4" w:space="0" w:color="auto"/>
              <w:left w:val="single" w:sz="4" w:space="0" w:color="auto"/>
              <w:bottom w:val="single" w:sz="4" w:space="0" w:color="auto"/>
              <w:right w:val="nil"/>
            </w:tcBorders>
            <w:shd w:val="clear" w:color="auto" w:fill="FFFFFF"/>
          </w:tcPr>
          <w:p w14:paraId="7E72D56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671CBAE"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69F7E0C"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FB34FCD"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D094337"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764635B"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14473B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A19507B"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383186A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F088EC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659A89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8A60D0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54E099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DD326C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8842F61"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21AA330"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2F32128" w14:textId="77777777" w:rsidR="0011507F" w:rsidRPr="00152208" w:rsidRDefault="0011507F" w:rsidP="0011507F">
            <w:pPr>
              <w:spacing w:before="120"/>
              <w:jc w:val="center"/>
              <w:rPr>
                <w:rFonts w:ascii="Arial" w:hAnsi="Arial" w:cs="Arial"/>
                <w:sz w:val="20"/>
                <w:szCs w:val="20"/>
              </w:rPr>
            </w:pPr>
          </w:p>
        </w:tc>
      </w:tr>
      <w:tr w:rsidR="0011507F" w:rsidRPr="00152208" w14:paraId="3831898C"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7F2844F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V</w:t>
            </w:r>
          </w:p>
        </w:tc>
        <w:tc>
          <w:tcPr>
            <w:tcW w:w="654" w:type="pct"/>
            <w:tcBorders>
              <w:top w:val="single" w:sz="4" w:space="0" w:color="auto"/>
              <w:left w:val="single" w:sz="4" w:space="0" w:color="auto"/>
              <w:bottom w:val="single" w:sz="4" w:space="0" w:color="auto"/>
              <w:right w:val="nil"/>
            </w:tcBorders>
            <w:shd w:val="clear" w:color="auto" w:fill="FFFFFF"/>
            <w:vAlign w:val="bottom"/>
          </w:tcPr>
          <w:p w14:paraId="46E9FDA9"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Hộ g</w:t>
            </w:r>
            <w:r w:rsidRPr="00152208">
              <w:rPr>
                <w:rFonts w:ascii="Arial" w:hAnsi="Arial" w:cs="Arial"/>
                <w:b/>
                <w:sz w:val="20"/>
                <w:szCs w:val="20"/>
                <w:lang w:val="en-US"/>
              </w:rPr>
              <w:t>ia</w:t>
            </w:r>
            <w:r w:rsidRPr="00152208">
              <w:rPr>
                <w:rFonts w:ascii="Arial" w:hAnsi="Arial" w:cs="Arial"/>
                <w:b/>
                <w:sz w:val="20"/>
                <w:szCs w:val="20"/>
              </w:rPr>
              <w:t xml:space="preserve"> </w:t>
            </w:r>
            <w:r w:rsidRPr="00152208">
              <w:rPr>
                <w:rFonts w:ascii="Arial" w:hAnsi="Arial" w:cs="Arial"/>
                <w:b/>
                <w:sz w:val="20"/>
                <w:szCs w:val="20"/>
                <w:lang w:val="en-US"/>
              </w:rPr>
              <w:t>đình</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9B51F1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475FE35"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DA61D1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8B682B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CC0DF3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E40719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9526633"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927A326"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0AA9C82"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C42E77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DB5A71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CD7799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161639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0364C88"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E22CB8E"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7E7F1BC" w14:textId="77777777" w:rsidR="0011507F" w:rsidRPr="00152208" w:rsidRDefault="0011507F" w:rsidP="0011507F">
            <w:pPr>
              <w:spacing w:before="120"/>
              <w:jc w:val="center"/>
              <w:rPr>
                <w:rFonts w:ascii="Arial" w:hAnsi="Arial" w:cs="Arial"/>
                <w:sz w:val="20"/>
                <w:szCs w:val="20"/>
              </w:rPr>
            </w:pPr>
          </w:p>
        </w:tc>
      </w:tr>
      <w:tr w:rsidR="0011507F" w:rsidRPr="00152208" w14:paraId="3148B19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F7687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single" w:sz="4" w:space="0" w:color="auto"/>
              <w:right w:val="nil"/>
            </w:tcBorders>
            <w:shd w:val="clear" w:color="auto" w:fill="FFFFFF"/>
          </w:tcPr>
          <w:p w14:paraId="6149F859"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DC9595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074D40A"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CF76C7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B08A2C4"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5590029"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267FF4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AB8630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EBD3FB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D4246B2"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29ECDC4"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148AD65"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C30E9B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B81D14A"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E46E13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03BEDCE"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61EA911" w14:textId="77777777" w:rsidR="0011507F" w:rsidRPr="00152208" w:rsidRDefault="0011507F" w:rsidP="0011507F">
            <w:pPr>
              <w:spacing w:before="120"/>
              <w:jc w:val="center"/>
              <w:rPr>
                <w:rFonts w:ascii="Arial" w:hAnsi="Arial" w:cs="Arial"/>
                <w:sz w:val="20"/>
                <w:szCs w:val="20"/>
              </w:rPr>
            </w:pPr>
          </w:p>
        </w:tc>
      </w:tr>
      <w:tr w:rsidR="0011507F" w:rsidRPr="00152208" w14:paraId="601B6C3C"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4CD2C4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654" w:type="pct"/>
            <w:tcBorders>
              <w:top w:val="single" w:sz="4" w:space="0" w:color="auto"/>
              <w:left w:val="single" w:sz="4" w:space="0" w:color="auto"/>
              <w:bottom w:val="single" w:sz="4" w:space="0" w:color="auto"/>
              <w:right w:val="nil"/>
            </w:tcBorders>
            <w:shd w:val="clear" w:color="auto" w:fill="FFFFFF"/>
          </w:tcPr>
          <w:p w14:paraId="4CC2DD4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AB0A67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5EE243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BF0A37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09BC7A6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EB19239"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D435A65"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BEF8552"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EDA7034"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4D0F7DCA"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65994C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5AEAEA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96F144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5690EC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A68CA3A"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122D60E"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07ABFC2" w14:textId="77777777" w:rsidR="0011507F" w:rsidRPr="00152208" w:rsidRDefault="0011507F" w:rsidP="0011507F">
            <w:pPr>
              <w:spacing w:before="120"/>
              <w:jc w:val="center"/>
              <w:rPr>
                <w:rFonts w:ascii="Arial" w:hAnsi="Arial" w:cs="Arial"/>
                <w:sz w:val="20"/>
                <w:szCs w:val="20"/>
              </w:rPr>
            </w:pPr>
          </w:p>
        </w:tc>
      </w:tr>
      <w:tr w:rsidR="0011507F" w:rsidRPr="00152208" w14:paraId="457F34CA"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1714362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C</w:t>
            </w:r>
          </w:p>
        </w:tc>
        <w:tc>
          <w:tcPr>
            <w:tcW w:w="654" w:type="pct"/>
            <w:tcBorders>
              <w:top w:val="single" w:sz="4" w:space="0" w:color="auto"/>
              <w:left w:val="single" w:sz="4" w:space="0" w:color="auto"/>
              <w:bottom w:val="single" w:sz="4" w:space="0" w:color="auto"/>
              <w:right w:val="nil"/>
            </w:tcBorders>
            <w:shd w:val="clear" w:color="auto" w:fill="FFFFFF"/>
            <w:vAlign w:val="bottom"/>
          </w:tcPr>
          <w:p w14:paraId="7D6F4A44"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BẢO HIỂM THẤT NGHIỆP</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180FE7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CAE636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92880A0"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1DB268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F630AC5"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5A12B1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2FDFC9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4D14A9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C281D43"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9F75DF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1DCC9A3"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E30443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CB4B45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B772B5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5C6C296"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523B263" w14:textId="77777777" w:rsidR="0011507F" w:rsidRPr="00152208" w:rsidRDefault="0011507F" w:rsidP="0011507F">
            <w:pPr>
              <w:spacing w:before="120"/>
              <w:jc w:val="center"/>
              <w:rPr>
                <w:rFonts w:ascii="Arial" w:hAnsi="Arial" w:cs="Arial"/>
                <w:sz w:val="20"/>
                <w:szCs w:val="20"/>
              </w:rPr>
            </w:pPr>
          </w:p>
        </w:tc>
      </w:tr>
      <w:tr w:rsidR="0011507F" w:rsidRPr="00152208" w14:paraId="7F2C82B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3C1905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single" w:sz="4" w:space="0" w:color="auto"/>
              <w:right w:val="nil"/>
            </w:tcBorders>
            <w:shd w:val="clear" w:color="auto" w:fill="FFFFFF"/>
            <w:vAlign w:val="center"/>
          </w:tcPr>
          <w:p w14:paraId="26F0CFA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w:t>
            </w:r>
            <w:r w:rsidRPr="00152208">
              <w:rPr>
                <w:rFonts w:ascii="Arial" w:hAnsi="Arial" w:cs="Arial"/>
                <w:sz w:val="20"/>
                <w:szCs w:val="20"/>
                <w:lang w:val="en-US"/>
              </w:rPr>
              <w:t>à</w:t>
            </w:r>
            <w:r w:rsidRPr="00152208">
              <w:rPr>
                <w:rFonts w:ascii="Arial" w:hAnsi="Arial" w:cs="Arial"/>
                <w:sz w:val="20"/>
                <w:szCs w:val="20"/>
              </w:rPr>
              <w:t xml:space="preserve"> nước</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F5A287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0CEE998"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CE4450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C3840EF"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51FD72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18EEF0E"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375C2C8"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7BE2C3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5B28D8C"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DED18C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BDCCA8F"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053AD3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529B61B"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C3C057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5A9C5D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D18E596" w14:textId="77777777" w:rsidR="0011507F" w:rsidRPr="00152208" w:rsidRDefault="0011507F" w:rsidP="0011507F">
            <w:pPr>
              <w:spacing w:before="120"/>
              <w:jc w:val="center"/>
              <w:rPr>
                <w:rFonts w:ascii="Arial" w:hAnsi="Arial" w:cs="Arial"/>
                <w:sz w:val="20"/>
                <w:szCs w:val="20"/>
              </w:rPr>
            </w:pPr>
          </w:p>
        </w:tc>
      </w:tr>
      <w:tr w:rsidR="0011507F" w:rsidRPr="00152208" w14:paraId="1ADCA2E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699F44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654" w:type="pct"/>
            <w:tcBorders>
              <w:top w:val="single" w:sz="4" w:space="0" w:color="auto"/>
              <w:left w:val="single" w:sz="4" w:space="0" w:color="auto"/>
              <w:bottom w:val="single" w:sz="4" w:space="0" w:color="auto"/>
              <w:right w:val="nil"/>
            </w:tcBorders>
            <w:shd w:val="clear" w:color="auto" w:fill="FFFFFF"/>
          </w:tcPr>
          <w:p w14:paraId="1E03838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DN có vốn đầu tư </w:t>
            </w:r>
            <w:r w:rsidRPr="00152208">
              <w:rPr>
                <w:rFonts w:ascii="Arial" w:hAnsi="Arial" w:cs="Arial"/>
                <w:sz w:val="20"/>
                <w:szCs w:val="20"/>
                <w:lang w:val="en-US"/>
              </w:rPr>
              <w:t>nước</w:t>
            </w:r>
            <w:r w:rsidRPr="00152208">
              <w:rPr>
                <w:rFonts w:ascii="Arial" w:hAnsi="Arial" w:cs="Arial"/>
                <w:sz w:val="20"/>
                <w:szCs w:val="20"/>
              </w:rPr>
              <w:t xml:space="preserve"> ngo</w:t>
            </w:r>
            <w:r w:rsidRPr="00152208">
              <w:rPr>
                <w:rFonts w:ascii="Arial" w:hAnsi="Arial" w:cs="Arial"/>
                <w:sz w:val="20"/>
                <w:szCs w:val="20"/>
                <w:lang w:val="en-US"/>
              </w:rPr>
              <w:t>à</w:t>
            </w:r>
            <w:r w:rsidRPr="00152208">
              <w:rPr>
                <w:rFonts w:ascii="Arial" w:hAnsi="Arial" w:cs="Arial"/>
                <w:sz w:val="20"/>
                <w:szCs w:val="20"/>
              </w:rPr>
              <w:t>i</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7D9270A"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0BB541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D94FB2D"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774AF8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27DF6F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578AC43"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1755F3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ED2381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1BDA669"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3A5F9D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16F6687"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9BD41A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C8D749F"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9BFCB62"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6DEA3D5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E407BDD" w14:textId="77777777" w:rsidR="0011507F" w:rsidRPr="00152208" w:rsidRDefault="0011507F" w:rsidP="0011507F">
            <w:pPr>
              <w:spacing w:before="120"/>
              <w:jc w:val="center"/>
              <w:rPr>
                <w:rFonts w:ascii="Arial" w:hAnsi="Arial" w:cs="Arial"/>
                <w:sz w:val="20"/>
                <w:szCs w:val="20"/>
              </w:rPr>
            </w:pPr>
          </w:p>
        </w:tc>
      </w:tr>
      <w:tr w:rsidR="0011507F" w:rsidRPr="00152208" w14:paraId="1A9BA326"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1D634F8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single" w:sz="4" w:space="0" w:color="auto"/>
              <w:right w:val="nil"/>
            </w:tcBorders>
            <w:shd w:val="clear" w:color="auto" w:fill="FFFFFF"/>
            <w:vAlign w:val="bottom"/>
          </w:tcPr>
          <w:p w14:paraId="05EF3B2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5BBF3D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6878328"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27BF8ADF"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A3F51B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A2EEF5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25A09AD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D6234A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B8BBE9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B1C913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1FB87F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99C66F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027408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CE3BF0F"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8255C84"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C5B2B6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09C6355" w14:textId="77777777" w:rsidR="0011507F" w:rsidRPr="00152208" w:rsidRDefault="0011507F" w:rsidP="0011507F">
            <w:pPr>
              <w:spacing w:before="120"/>
              <w:jc w:val="center"/>
              <w:rPr>
                <w:rFonts w:ascii="Arial" w:hAnsi="Arial" w:cs="Arial"/>
                <w:sz w:val="20"/>
                <w:szCs w:val="20"/>
              </w:rPr>
            </w:pPr>
          </w:p>
        </w:tc>
      </w:tr>
      <w:tr w:rsidR="0011507F" w:rsidRPr="00152208" w14:paraId="09745CB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FCEB88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54" w:type="pct"/>
            <w:tcBorders>
              <w:top w:val="single" w:sz="4" w:space="0" w:color="auto"/>
              <w:left w:val="single" w:sz="4" w:space="0" w:color="auto"/>
              <w:bottom w:val="single" w:sz="4" w:space="0" w:color="auto"/>
              <w:right w:val="nil"/>
            </w:tcBorders>
            <w:shd w:val="clear" w:color="auto" w:fill="FFFFFF"/>
            <w:vAlign w:val="bottom"/>
          </w:tcPr>
          <w:p w14:paraId="1889F71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Hành chính, Đ</w:t>
            </w:r>
            <w:r w:rsidRPr="00152208">
              <w:rPr>
                <w:rFonts w:ascii="Arial" w:hAnsi="Arial" w:cs="Arial"/>
                <w:sz w:val="20"/>
                <w:szCs w:val="20"/>
                <w:lang w:val="en-US"/>
              </w:rPr>
              <w:t>ả</w:t>
            </w:r>
            <w:r w:rsidRPr="00152208">
              <w:rPr>
                <w:rFonts w:ascii="Arial" w:hAnsi="Arial" w:cs="Arial"/>
                <w:sz w:val="20"/>
                <w:szCs w:val="20"/>
              </w:rPr>
              <w:t>ng, đoàn thể</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FD85A2E"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A08A573"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28C007A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69F2EB4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27382F6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17F2F8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74F0EDA"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EF9C5F8"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3F2C8FD7"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B96EF4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866CEF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B1E8E7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E4CD9BA"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54994B4"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2DA98F4"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72AA122" w14:textId="77777777" w:rsidR="0011507F" w:rsidRPr="00152208" w:rsidRDefault="0011507F" w:rsidP="0011507F">
            <w:pPr>
              <w:spacing w:before="120"/>
              <w:jc w:val="center"/>
              <w:rPr>
                <w:rFonts w:ascii="Arial" w:hAnsi="Arial" w:cs="Arial"/>
                <w:sz w:val="20"/>
                <w:szCs w:val="20"/>
              </w:rPr>
            </w:pPr>
          </w:p>
        </w:tc>
      </w:tr>
      <w:tr w:rsidR="0011507F" w:rsidRPr="00152208" w14:paraId="70F40E74"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0147C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54" w:type="pct"/>
            <w:tcBorders>
              <w:top w:val="single" w:sz="4" w:space="0" w:color="auto"/>
              <w:left w:val="single" w:sz="4" w:space="0" w:color="auto"/>
              <w:bottom w:val="single" w:sz="4" w:space="0" w:color="auto"/>
              <w:right w:val="nil"/>
            </w:tcBorders>
            <w:shd w:val="clear" w:color="auto" w:fill="FFFFFF"/>
            <w:vAlign w:val="bottom"/>
          </w:tcPr>
          <w:p w14:paraId="3CF5DC5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F134D79"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290008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972537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1F94DE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42D936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37D522E"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9C66E2C"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C7D886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6E7431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104C70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F5542DF"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14F3363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17471B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B3C469C"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26DBE8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7339550" w14:textId="77777777" w:rsidR="0011507F" w:rsidRPr="00152208" w:rsidRDefault="0011507F" w:rsidP="0011507F">
            <w:pPr>
              <w:spacing w:before="120"/>
              <w:jc w:val="center"/>
              <w:rPr>
                <w:rFonts w:ascii="Arial" w:hAnsi="Arial" w:cs="Arial"/>
                <w:sz w:val="20"/>
                <w:szCs w:val="20"/>
              </w:rPr>
            </w:pPr>
          </w:p>
        </w:tc>
      </w:tr>
      <w:tr w:rsidR="0011507F" w:rsidRPr="00152208" w14:paraId="0328EDED"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DDB63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54" w:type="pct"/>
            <w:tcBorders>
              <w:top w:val="single" w:sz="4" w:space="0" w:color="auto"/>
              <w:left w:val="single" w:sz="4" w:space="0" w:color="auto"/>
              <w:bottom w:val="single" w:sz="4" w:space="0" w:color="auto"/>
              <w:right w:val="nil"/>
            </w:tcBorders>
            <w:shd w:val="clear" w:color="auto" w:fill="FFFFFF"/>
            <w:vAlign w:val="center"/>
          </w:tcPr>
          <w:p w14:paraId="448B3D6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thị tr</w:t>
            </w:r>
            <w:r w:rsidRPr="00152208">
              <w:rPr>
                <w:rFonts w:ascii="Arial" w:hAnsi="Arial" w:cs="Arial"/>
                <w:sz w:val="20"/>
                <w:szCs w:val="20"/>
                <w:lang w:val="en-US"/>
              </w:rPr>
              <w:t>ấ</w:t>
            </w:r>
            <w:r w:rsidRPr="00152208">
              <w:rPr>
                <w:rFonts w:ascii="Arial" w:hAnsi="Arial" w:cs="Arial"/>
                <w:sz w:val="20"/>
                <w:szCs w:val="20"/>
              </w:rPr>
              <w:t>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2CBFB80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203473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2D114E6"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0A1BB3AB"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3C8611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942860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81BA07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6E8CA3B"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BA305B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681EED82"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58A7EB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D2B772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78658F2"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80F36F1"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ABBC5A4"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09A1BCB" w14:textId="77777777" w:rsidR="0011507F" w:rsidRPr="00152208" w:rsidRDefault="0011507F" w:rsidP="0011507F">
            <w:pPr>
              <w:spacing w:before="120"/>
              <w:jc w:val="center"/>
              <w:rPr>
                <w:rFonts w:ascii="Arial" w:hAnsi="Arial" w:cs="Arial"/>
                <w:sz w:val="20"/>
                <w:szCs w:val="20"/>
              </w:rPr>
            </w:pPr>
          </w:p>
        </w:tc>
      </w:tr>
      <w:tr w:rsidR="0011507F" w:rsidRPr="00152208" w14:paraId="39FF5B7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43C52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654" w:type="pct"/>
            <w:tcBorders>
              <w:top w:val="single" w:sz="4" w:space="0" w:color="auto"/>
              <w:left w:val="single" w:sz="4" w:space="0" w:color="auto"/>
              <w:bottom w:val="single" w:sz="4" w:space="0" w:color="auto"/>
              <w:right w:val="nil"/>
            </w:tcBorders>
            <w:shd w:val="clear" w:color="auto" w:fill="FFFFFF"/>
            <w:vAlign w:val="bottom"/>
          </w:tcPr>
          <w:p w14:paraId="2945051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không chuyên trách cấp xã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57E040E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126D50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9C84C9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42EC97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1F2E1A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DC8536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9359BE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8AA807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00F8B7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F65D7C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112CF32"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9A380F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097485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6C00050"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2ED8BF7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C357612" w14:textId="77777777" w:rsidR="0011507F" w:rsidRPr="00152208" w:rsidRDefault="0011507F" w:rsidP="0011507F">
            <w:pPr>
              <w:spacing w:before="120"/>
              <w:jc w:val="center"/>
              <w:rPr>
                <w:rFonts w:ascii="Arial" w:hAnsi="Arial" w:cs="Arial"/>
                <w:sz w:val="20"/>
                <w:szCs w:val="20"/>
              </w:rPr>
            </w:pPr>
          </w:p>
        </w:tc>
      </w:tr>
      <w:tr w:rsidR="0011507F" w:rsidRPr="00152208" w14:paraId="0B2F8297"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1464D6A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654" w:type="pct"/>
            <w:tcBorders>
              <w:top w:val="single" w:sz="4" w:space="0" w:color="auto"/>
              <w:left w:val="single" w:sz="4" w:space="0" w:color="auto"/>
              <w:bottom w:val="single" w:sz="4" w:space="0" w:color="auto"/>
              <w:right w:val="nil"/>
            </w:tcBorders>
            <w:shd w:val="clear" w:color="auto" w:fill="FFFFFF"/>
            <w:vAlign w:val="center"/>
          </w:tcPr>
          <w:p w14:paraId="7B8B5FC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Hợp tác x</w:t>
            </w:r>
            <w:r w:rsidRPr="00152208">
              <w:rPr>
                <w:rFonts w:ascii="Arial" w:hAnsi="Arial" w:cs="Arial"/>
                <w:sz w:val="20"/>
                <w:szCs w:val="20"/>
                <w:lang w:val="en-US"/>
              </w:rPr>
              <w:t>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2CE6BF2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B3FC48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8638A4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DBD46E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5154BAD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A91B908"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03742E58"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B228F8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17EA0D29"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90797D1"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357F01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5FA1660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DD53BE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8678FFE"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80BC7E9"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700F7CE" w14:textId="77777777" w:rsidR="0011507F" w:rsidRPr="00152208" w:rsidRDefault="0011507F" w:rsidP="0011507F">
            <w:pPr>
              <w:spacing w:before="120"/>
              <w:jc w:val="center"/>
              <w:rPr>
                <w:rFonts w:ascii="Arial" w:hAnsi="Arial" w:cs="Arial"/>
                <w:sz w:val="20"/>
                <w:szCs w:val="20"/>
              </w:rPr>
            </w:pPr>
          </w:p>
        </w:tc>
      </w:tr>
      <w:tr w:rsidR="0011507F" w:rsidRPr="00152208" w14:paraId="497BA536"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38B18BC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654" w:type="pct"/>
            <w:tcBorders>
              <w:top w:val="single" w:sz="4" w:space="0" w:color="auto"/>
              <w:left w:val="single" w:sz="4" w:space="0" w:color="auto"/>
              <w:bottom w:val="single" w:sz="4" w:space="0" w:color="auto"/>
              <w:right w:val="nil"/>
            </w:tcBorders>
            <w:shd w:val="clear" w:color="auto" w:fill="FFFFFF"/>
            <w:vAlign w:val="bottom"/>
          </w:tcPr>
          <w:p w14:paraId="0E4C68F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w:t>
            </w:r>
            <w:r w:rsidRPr="00152208">
              <w:rPr>
                <w:rFonts w:ascii="Arial" w:hAnsi="Arial" w:cs="Arial"/>
                <w:sz w:val="20"/>
                <w:szCs w:val="20"/>
                <w:lang w:val="en-US"/>
              </w:rPr>
              <w:t>g</w:t>
            </w:r>
            <w:r w:rsidRPr="00152208">
              <w:rPr>
                <w:rFonts w:ascii="Arial" w:hAnsi="Arial" w:cs="Arial"/>
                <w:sz w:val="20"/>
                <w:szCs w:val="20"/>
              </w:rPr>
              <w:t>oài công lập</w:t>
            </w:r>
          </w:p>
        </w:tc>
        <w:tc>
          <w:tcPr>
            <w:tcW w:w="212" w:type="pct"/>
            <w:tcBorders>
              <w:top w:val="single" w:sz="4" w:space="0" w:color="auto"/>
              <w:left w:val="single" w:sz="4" w:space="0" w:color="auto"/>
              <w:bottom w:val="single" w:sz="4" w:space="0" w:color="auto"/>
              <w:right w:val="nil"/>
            </w:tcBorders>
            <w:shd w:val="clear" w:color="auto" w:fill="FFFFFF"/>
            <w:vAlign w:val="center"/>
          </w:tcPr>
          <w:p w14:paraId="2462FE5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4C3C45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65511A8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37442E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E36794B"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AD81E12"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0065AA0"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3ECF8DE8"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3B83D8C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C1FCF1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7B5870C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AEC8BA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FB6EA4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7466064"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1EC9175"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B94E0A9" w14:textId="77777777" w:rsidR="0011507F" w:rsidRPr="00152208" w:rsidRDefault="0011507F" w:rsidP="0011507F">
            <w:pPr>
              <w:spacing w:before="120"/>
              <w:jc w:val="center"/>
              <w:rPr>
                <w:rFonts w:ascii="Arial" w:hAnsi="Arial" w:cs="Arial"/>
                <w:sz w:val="20"/>
                <w:szCs w:val="20"/>
              </w:rPr>
            </w:pPr>
          </w:p>
        </w:tc>
      </w:tr>
      <w:tr w:rsidR="0011507F" w:rsidRPr="00152208" w14:paraId="3A63B292"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277DF6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654" w:type="pct"/>
            <w:tcBorders>
              <w:top w:val="single" w:sz="4" w:space="0" w:color="auto"/>
              <w:left w:val="single" w:sz="4" w:space="0" w:color="auto"/>
              <w:bottom w:val="single" w:sz="4" w:space="0" w:color="auto"/>
              <w:right w:val="nil"/>
            </w:tcBorders>
            <w:shd w:val="clear" w:color="auto" w:fill="FFFFFF"/>
          </w:tcPr>
          <w:p w14:paraId="2656924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w:t>
            </w:r>
            <w:r w:rsidRPr="00152208">
              <w:rPr>
                <w:rFonts w:ascii="Arial" w:hAnsi="Arial" w:cs="Arial"/>
                <w:sz w:val="20"/>
                <w:szCs w:val="20"/>
                <w:lang w:val="en-US"/>
              </w:rPr>
              <w:t>á</w:t>
            </w:r>
            <w:r w:rsidRPr="00152208">
              <w:rPr>
                <w:rFonts w:ascii="Arial" w:hAnsi="Arial" w:cs="Arial"/>
                <w:sz w:val="20"/>
                <w:szCs w:val="20"/>
              </w:rPr>
              <w:t xml:space="preserve"> thể, t</w:t>
            </w:r>
            <w:r w:rsidRPr="00152208">
              <w:rPr>
                <w:rFonts w:ascii="Arial" w:hAnsi="Arial" w:cs="Arial"/>
                <w:sz w:val="20"/>
                <w:szCs w:val="20"/>
                <w:lang w:val="en-US"/>
              </w:rPr>
              <w:t>ổ</w:t>
            </w:r>
            <w:r w:rsidRPr="00152208">
              <w:rPr>
                <w:rFonts w:ascii="Arial" w:hAnsi="Arial" w:cs="Arial"/>
                <w:sz w:val="20"/>
                <w:szCs w:val="20"/>
              </w:rPr>
              <w:t xml:space="preserve"> hợp tác, cá nhân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2371B1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717250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DF3ADE5"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86300E3"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2925BE0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27F73FC0"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355673D"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E667BB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CA59658"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785668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3BB9B4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F4159F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924809D"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866EFD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00CA941"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0C616C1" w14:textId="77777777" w:rsidR="0011507F" w:rsidRPr="00152208" w:rsidRDefault="0011507F" w:rsidP="0011507F">
            <w:pPr>
              <w:spacing w:before="120"/>
              <w:jc w:val="center"/>
              <w:rPr>
                <w:rFonts w:ascii="Arial" w:hAnsi="Arial" w:cs="Arial"/>
                <w:sz w:val="20"/>
                <w:szCs w:val="20"/>
              </w:rPr>
            </w:pPr>
          </w:p>
        </w:tc>
      </w:tr>
      <w:tr w:rsidR="0011507F" w:rsidRPr="00152208" w14:paraId="287CA0B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1DC6575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654" w:type="pct"/>
            <w:tcBorders>
              <w:top w:val="single" w:sz="4" w:space="0" w:color="auto"/>
              <w:left w:val="single" w:sz="4" w:space="0" w:color="auto"/>
              <w:bottom w:val="single" w:sz="4" w:space="0" w:color="auto"/>
              <w:right w:val="nil"/>
            </w:tcBorders>
            <w:shd w:val="clear" w:color="auto" w:fill="FFFFFF"/>
            <w:vAlign w:val="center"/>
          </w:tcPr>
          <w:p w14:paraId="5D1094D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Khác </w:t>
            </w:r>
            <w:r w:rsidRPr="00152208">
              <w:rPr>
                <w:rFonts w:ascii="Arial" w:hAnsi="Arial" w:cs="Arial"/>
                <w:sz w:val="20"/>
                <w:szCs w:val="20"/>
                <w:lang w:val="en-US"/>
              </w:rPr>
              <w:t>….</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02A005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65B474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6CAEB9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21BD473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562D642"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BC29FC7"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478949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0E97C7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85799C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3B3068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760EAC27"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BEF541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77912C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AD226C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B26428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5D35BFB" w14:textId="77777777" w:rsidR="0011507F" w:rsidRPr="00152208" w:rsidRDefault="0011507F" w:rsidP="0011507F">
            <w:pPr>
              <w:spacing w:before="120"/>
              <w:jc w:val="center"/>
              <w:rPr>
                <w:rFonts w:ascii="Arial" w:hAnsi="Arial" w:cs="Arial"/>
                <w:sz w:val="20"/>
                <w:szCs w:val="20"/>
              </w:rPr>
            </w:pPr>
          </w:p>
        </w:tc>
      </w:tr>
      <w:tr w:rsidR="0011507F" w:rsidRPr="00152208" w14:paraId="37218B2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02DB7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w:t>
            </w:r>
          </w:p>
        </w:tc>
        <w:tc>
          <w:tcPr>
            <w:tcW w:w="654" w:type="pct"/>
            <w:tcBorders>
              <w:top w:val="single" w:sz="4" w:space="0" w:color="auto"/>
              <w:left w:val="single" w:sz="4" w:space="0" w:color="auto"/>
              <w:bottom w:val="single" w:sz="4" w:space="0" w:color="auto"/>
              <w:right w:val="nil"/>
            </w:tcBorders>
            <w:shd w:val="clear" w:color="auto" w:fill="FFFFFF"/>
            <w:vAlign w:val="bottom"/>
          </w:tcPr>
          <w:p w14:paraId="04F176A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w:t>
            </w:r>
            <w:r w:rsidRPr="00152208">
              <w:rPr>
                <w:rFonts w:ascii="Arial" w:hAnsi="Arial" w:cs="Arial"/>
                <w:sz w:val="20"/>
                <w:szCs w:val="20"/>
                <w:lang w:val="en-US"/>
              </w:rPr>
              <w:t>Ả</w:t>
            </w:r>
            <w:r w:rsidRPr="00152208">
              <w:rPr>
                <w:rFonts w:ascii="Arial" w:hAnsi="Arial" w:cs="Arial"/>
                <w:sz w:val="20"/>
                <w:szCs w:val="20"/>
              </w:rPr>
              <w:t>O HI</w:t>
            </w:r>
            <w:r w:rsidRPr="00152208">
              <w:rPr>
                <w:rFonts w:ascii="Arial" w:hAnsi="Arial" w:cs="Arial"/>
                <w:sz w:val="20"/>
                <w:szCs w:val="20"/>
                <w:lang w:val="en-US"/>
              </w:rPr>
              <w:t>Ể</w:t>
            </w:r>
            <w:r w:rsidRPr="00152208">
              <w:rPr>
                <w:rFonts w:ascii="Arial" w:hAnsi="Arial" w:cs="Arial"/>
                <w:sz w:val="20"/>
                <w:szCs w:val="20"/>
              </w:rPr>
              <w:t>M TNLĐ, BNN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E6211E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355A2F5"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7597B41"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EDA35D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44F7E85"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28B5AE3A"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CE9AEED"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BE89B5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59CC30E"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9F3D77D"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A9EA35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2EDEF2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CFD09E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272CA0E"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8BE1F5B"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0C5963E" w14:textId="77777777" w:rsidR="0011507F" w:rsidRPr="00152208" w:rsidRDefault="0011507F" w:rsidP="0011507F">
            <w:pPr>
              <w:spacing w:before="120"/>
              <w:jc w:val="center"/>
              <w:rPr>
                <w:rFonts w:ascii="Arial" w:hAnsi="Arial" w:cs="Arial"/>
                <w:sz w:val="20"/>
                <w:szCs w:val="20"/>
              </w:rPr>
            </w:pPr>
          </w:p>
        </w:tc>
      </w:tr>
      <w:tr w:rsidR="0011507F" w:rsidRPr="00152208" w14:paraId="6214E6E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1CE327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single" w:sz="4" w:space="0" w:color="auto"/>
              <w:right w:val="nil"/>
            </w:tcBorders>
            <w:shd w:val="clear" w:color="auto" w:fill="FFFFFF"/>
            <w:vAlign w:val="bottom"/>
          </w:tcPr>
          <w:p w14:paraId="5171B50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w:t>
            </w:r>
            <w:r w:rsidRPr="00152208">
              <w:rPr>
                <w:rFonts w:ascii="Arial" w:hAnsi="Arial" w:cs="Arial"/>
                <w:sz w:val="20"/>
                <w:szCs w:val="20"/>
                <w:lang w:val="en-US"/>
              </w:rPr>
              <w:t>g</w:t>
            </w:r>
            <w:r w:rsidRPr="00152208">
              <w:rPr>
                <w:rFonts w:ascii="Arial" w:hAnsi="Arial" w:cs="Arial"/>
                <w:sz w:val="20"/>
                <w:szCs w:val="20"/>
              </w:rPr>
              <w:t>hiệp NN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23A8EB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6B8276D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7153CC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4C9FDC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41A9B4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BC4E683"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BCC0DFF"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E41EAB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1D765A6"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F6356FD"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10CFEE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A9BB95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321F4C7"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78B8681B"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57ED0B7"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D19CE86" w14:textId="77777777" w:rsidR="0011507F" w:rsidRPr="00152208" w:rsidRDefault="0011507F" w:rsidP="0011507F">
            <w:pPr>
              <w:spacing w:before="120"/>
              <w:jc w:val="center"/>
              <w:rPr>
                <w:rFonts w:ascii="Arial" w:hAnsi="Arial" w:cs="Arial"/>
                <w:sz w:val="20"/>
                <w:szCs w:val="20"/>
              </w:rPr>
            </w:pPr>
          </w:p>
        </w:tc>
      </w:tr>
      <w:tr w:rsidR="0011507F" w:rsidRPr="00152208" w14:paraId="374604A2"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56EB58C7" w14:textId="77777777" w:rsidR="0011507F" w:rsidRPr="00152208" w:rsidRDefault="0011507F" w:rsidP="0011507F">
            <w:pPr>
              <w:spacing w:before="120"/>
              <w:jc w:val="center"/>
              <w:rPr>
                <w:rFonts w:ascii="Arial" w:hAnsi="Arial" w:cs="Arial"/>
                <w:sz w:val="20"/>
                <w:szCs w:val="20"/>
              </w:rPr>
            </w:pPr>
          </w:p>
        </w:tc>
        <w:tc>
          <w:tcPr>
            <w:tcW w:w="654" w:type="pct"/>
            <w:tcBorders>
              <w:top w:val="single" w:sz="4" w:space="0" w:color="auto"/>
              <w:left w:val="single" w:sz="4" w:space="0" w:color="auto"/>
              <w:bottom w:val="single" w:sz="4" w:space="0" w:color="auto"/>
              <w:right w:val="nil"/>
            </w:tcBorders>
            <w:shd w:val="clear" w:color="auto" w:fill="FFFFFF"/>
            <w:vAlign w:val="bottom"/>
          </w:tcPr>
          <w:p w14:paraId="1DB9A5D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ngoài</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61C9B0C"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275090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EE934E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3A055F1"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90DE354"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4D6F33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553C8B4C"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0EB8BD0D"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039586A"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301B94C"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42E437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DDF288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522F6B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95FE0B7"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E3C873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31C7F22" w14:textId="77777777" w:rsidR="0011507F" w:rsidRPr="00152208" w:rsidRDefault="0011507F" w:rsidP="0011507F">
            <w:pPr>
              <w:spacing w:before="120"/>
              <w:jc w:val="center"/>
              <w:rPr>
                <w:rFonts w:ascii="Arial" w:hAnsi="Arial" w:cs="Arial"/>
                <w:sz w:val="20"/>
                <w:szCs w:val="20"/>
              </w:rPr>
            </w:pPr>
          </w:p>
        </w:tc>
      </w:tr>
      <w:tr w:rsidR="0011507F" w:rsidRPr="00152208" w14:paraId="5C2A544F"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142C87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single" w:sz="4" w:space="0" w:color="auto"/>
              <w:right w:val="nil"/>
            </w:tcBorders>
            <w:shd w:val="clear" w:color="auto" w:fill="FFFFFF"/>
            <w:vAlign w:val="bottom"/>
          </w:tcPr>
          <w:p w14:paraId="0B45F38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nhà nước</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59BB0C0"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0D86628"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8D3CD0B"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06E07E5"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2831C16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7D60EE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0A07408A"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343A893"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5A7035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3371430"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30E6682"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5A7F405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ED570BA"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D5275D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F7FDD5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75B7F2B" w14:textId="77777777" w:rsidR="0011507F" w:rsidRPr="00152208" w:rsidRDefault="0011507F" w:rsidP="0011507F">
            <w:pPr>
              <w:spacing w:before="120"/>
              <w:jc w:val="center"/>
              <w:rPr>
                <w:rFonts w:ascii="Arial" w:hAnsi="Arial" w:cs="Arial"/>
                <w:sz w:val="20"/>
                <w:szCs w:val="20"/>
              </w:rPr>
            </w:pPr>
          </w:p>
        </w:tc>
      </w:tr>
      <w:tr w:rsidR="0011507F" w:rsidRPr="00152208" w14:paraId="3B876999"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EF143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54" w:type="pct"/>
            <w:tcBorders>
              <w:top w:val="single" w:sz="4" w:space="0" w:color="auto"/>
              <w:left w:val="single" w:sz="4" w:space="0" w:color="auto"/>
              <w:bottom w:val="single" w:sz="4" w:space="0" w:color="auto"/>
              <w:right w:val="nil"/>
            </w:tcBorders>
            <w:shd w:val="clear" w:color="auto" w:fill="FFFFFF"/>
            <w:vAlign w:val="bottom"/>
          </w:tcPr>
          <w:p w14:paraId="68BE09AE" w14:textId="77777777" w:rsidR="0011507F" w:rsidRPr="00152208" w:rsidRDefault="0011507F" w:rsidP="0011507F">
            <w:pPr>
              <w:spacing w:before="120"/>
              <w:rPr>
                <w:rFonts w:ascii="Arial" w:hAnsi="Arial" w:cs="Arial"/>
                <w:color w:val="auto"/>
                <w:sz w:val="20"/>
                <w:szCs w:val="20"/>
                <w:lang w:val="en-US"/>
              </w:rPr>
            </w:pPr>
            <w:r w:rsidRPr="00152208">
              <w:rPr>
                <w:rFonts w:ascii="Arial" w:hAnsi="Arial" w:cs="Arial"/>
                <w:color w:val="auto"/>
                <w:sz w:val="20"/>
                <w:szCs w:val="20"/>
              </w:rPr>
              <w:t>Hành chính, Đ</w:t>
            </w:r>
            <w:r w:rsidRPr="00152208">
              <w:rPr>
                <w:rFonts w:ascii="Arial" w:hAnsi="Arial" w:cs="Arial"/>
                <w:color w:val="auto"/>
                <w:sz w:val="20"/>
                <w:szCs w:val="20"/>
                <w:lang w:val="en-US"/>
              </w:rPr>
              <w:t>ả</w:t>
            </w:r>
            <w:r w:rsidRPr="00152208">
              <w:rPr>
                <w:rFonts w:ascii="Arial" w:hAnsi="Arial" w:cs="Arial"/>
                <w:color w:val="auto"/>
                <w:sz w:val="20"/>
                <w:szCs w:val="20"/>
              </w:rPr>
              <w:t xml:space="preserve">ng, </w:t>
            </w:r>
            <w:r w:rsidRPr="00152208">
              <w:rPr>
                <w:rFonts w:ascii="Arial" w:hAnsi="Arial" w:cs="Arial"/>
                <w:color w:val="auto"/>
                <w:sz w:val="20"/>
                <w:szCs w:val="20"/>
                <w:lang w:val="en-US"/>
              </w:rPr>
              <w:t>đ</w:t>
            </w:r>
            <w:r w:rsidRPr="00152208">
              <w:rPr>
                <w:rFonts w:ascii="Arial" w:hAnsi="Arial" w:cs="Arial"/>
                <w:color w:val="auto"/>
                <w:sz w:val="20"/>
                <w:szCs w:val="20"/>
              </w:rPr>
              <w:t>oàn th</w:t>
            </w:r>
            <w:r w:rsidRPr="00152208">
              <w:rPr>
                <w:rFonts w:ascii="Arial" w:hAnsi="Arial" w:cs="Arial"/>
                <w:color w:val="auto"/>
                <w:sz w:val="20"/>
                <w:szCs w:val="20"/>
                <w:lang w:val="en-US"/>
              </w:rPr>
              <w:t>ể</w:t>
            </w:r>
          </w:p>
        </w:tc>
        <w:tc>
          <w:tcPr>
            <w:tcW w:w="212" w:type="pct"/>
            <w:tcBorders>
              <w:top w:val="single" w:sz="4" w:space="0" w:color="auto"/>
              <w:left w:val="single" w:sz="4" w:space="0" w:color="auto"/>
              <w:bottom w:val="single" w:sz="4" w:space="0" w:color="auto"/>
              <w:right w:val="nil"/>
            </w:tcBorders>
            <w:shd w:val="clear" w:color="auto" w:fill="FFFFFF"/>
            <w:vAlign w:val="center"/>
          </w:tcPr>
          <w:p w14:paraId="5D863D2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1E45B42"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08DA9E6"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5BBBBD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E22FFE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2FC0FD7E"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9C98ED0"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478725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BC756F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95FEFA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07A0D92"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567787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D84A88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541E0DD"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B5C635D"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25CC1E7" w14:textId="77777777" w:rsidR="0011507F" w:rsidRPr="00152208" w:rsidRDefault="0011507F" w:rsidP="0011507F">
            <w:pPr>
              <w:spacing w:before="120"/>
              <w:jc w:val="center"/>
              <w:rPr>
                <w:rFonts w:ascii="Arial" w:hAnsi="Arial" w:cs="Arial"/>
                <w:sz w:val="20"/>
                <w:szCs w:val="20"/>
              </w:rPr>
            </w:pPr>
          </w:p>
        </w:tc>
      </w:tr>
      <w:tr w:rsidR="0011507F" w:rsidRPr="00152208" w14:paraId="6C36CC3B"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4EAF2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654" w:type="pct"/>
            <w:tcBorders>
              <w:top w:val="single" w:sz="4" w:space="0" w:color="auto"/>
              <w:left w:val="single" w:sz="4" w:space="0" w:color="auto"/>
              <w:bottom w:val="single" w:sz="4" w:space="0" w:color="auto"/>
              <w:right w:val="nil"/>
            </w:tcBorders>
            <w:shd w:val="clear" w:color="auto" w:fill="FFFFFF"/>
            <w:vAlign w:val="bottom"/>
          </w:tcPr>
          <w:p w14:paraId="546B692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7AEB6E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4AB36F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768C8BE"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09EA1C82"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55467E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222664D"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CBB751C"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E88848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651AC6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64EBDAA"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5CECD9D"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9B2FC5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2877C8E"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2C24374"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01A29A54"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6072C2E" w14:textId="77777777" w:rsidR="0011507F" w:rsidRPr="00152208" w:rsidRDefault="0011507F" w:rsidP="0011507F">
            <w:pPr>
              <w:spacing w:before="120"/>
              <w:jc w:val="center"/>
              <w:rPr>
                <w:rFonts w:ascii="Arial" w:hAnsi="Arial" w:cs="Arial"/>
                <w:sz w:val="20"/>
                <w:szCs w:val="20"/>
              </w:rPr>
            </w:pPr>
          </w:p>
        </w:tc>
      </w:tr>
      <w:tr w:rsidR="0011507F" w:rsidRPr="00152208" w14:paraId="14FF0145"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0D45F1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54" w:type="pct"/>
            <w:tcBorders>
              <w:top w:val="single" w:sz="4" w:space="0" w:color="auto"/>
              <w:left w:val="single" w:sz="4" w:space="0" w:color="auto"/>
              <w:bottom w:val="single" w:sz="4" w:space="0" w:color="auto"/>
              <w:right w:val="nil"/>
            </w:tcBorders>
            <w:shd w:val="clear" w:color="auto" w:fill="FFFFFF"/>
            <w:vAlign w:val="center"/>
          </w:tcPr>
          <w:p w14:paraId="4F5B891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thị tr</w:t>
            </w:r>
            <w:r w:rsidRPr="00152208">
              <w:rPr>
                <w:rFonts w:ascii="Arial" w:hAnsi="Arial" w:cs="Arial"/>
                <w:sz w:val="20"/>
                <w:szCs w:val="20"/>
                <w:lang w:val="en-US"/>
              </w:rPr>
              <w:t>ấ</w:t>
            </w:r>
            <w:r w:rsidRPr="00152208">
              <w:rPr>
                <w:rFonts w:ascii="Arial" w:hAnsi="Arial" w:cs="Arial"/>
                <w:sz w:val="20"/>
                <w:szCs w:val="20"/>
              </w:rPr>
              <w:t>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5A6215A"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15A3AC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D8EEB1F"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3EDEC88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3BF825E"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4F900C6"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F9FA7B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AF1CDA7"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96B660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835AC74"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E25A16E"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54AEB0C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CC0CEDC"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BCC9E79"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13E8458D"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0C0F189" w14:textId="77777777" w:rsidR="0011507F" w:rsidRPr="00152208" w:rsidRDefault="0011507F" w:rsidP="0011507F">
            <w:pPr>
              <w:spacing w:before="120"/>
              <w:jc w:val="center"/>
              <w:rPr>
                <w:rFonts w:ascii="Arial" w:hAnsi="Arial" w:cs="Arial"/>
                <w:sz w:val="20"/>
                <w:szCs w:val="20"/>
              </w:rPr>
            </w:pPr>
          </w:p>
        </w:tc>
      </w:tr>
      <w:tr w:rsidR="0011507F" w:rsidRPr="00152208" w14:paraId="28BB7C62"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15E068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654" w:type="pct"/>
            <w:tcBorders>
              <w:top w:val="single" w:sz="4" w:space="0" w:color="auto"/>
              <w:left w:val="single" w:sz="4" w:space="0" w:color="auto"/>
              <w:bottom w:val="single" w:sz="4" w:space="0" w:color="auto"/>
              <w:right w:val="nil"/>
            </w:tcBorders>
            <w:shd w:val="clear" w:color="auto" w:fill="FFFFFF"/>
            <w:vAlign w:val="bottom"/>
          </w:tcPr>
          <w:p w14:paraId="5D08102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không chuyên trách c</w:t>
            </w:r>
            <w:r w:rsidRPr="00152208">
              <w:rPr>
                <w:rFonts w:ascii="Arial" w:hAnsi="Arial" w:cs="Arial"/>
                <w:sz w:val="20"/>
                <w:szCs w:val="20"/>
                <w:lang w:val="en-US"/>
              </w:rPr>
              <w:t>ấ</w:t>
            </w:r>
            <w:r w:rsidRPr="00152208">
              <w:rPr>
                <w:rFonts w:ascii="Arial" w:hAnsi="Arial" w:cs="Arial"/>
                <w:sz w:val="20"/>
                <w:szCs w:val="20"/>
              </w:rPr>
              <w:t>p xã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95FC723"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0A675AF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A187F2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8D1FBF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ABB160F"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4649F83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EC3593A"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742CF5A"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9197BE5"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1B2F5F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993665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46C9EE5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BCA9963"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366B53DE"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E7D2A83"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2D4CCA4" w14:textId="77777777" w:rsidR="0011507F" w:rsidRPr="00152208" w:rsidRDefault="0011507F" w:rsidP="0011507F">
            <w:pPr>
              <w:spacing w:before="120"/>
              <w:jc w:val="center"/>
              <w:rPr>
                <w:rFonts w:ascii="Arial" w:hAnsi="Arial" w:cs="Arial"/>
                <w:sz w:val="20"/>
                <w:szCs w:val="20"/>
              </w:rPr>
            </w:pPr>
          </w:p>
        </w:tc>
      </w:tr>
      <w:tr w:rsidR="0011507F" w:rsidRPr="00152208" w14:paraId="1E4F7F7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3B9F760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654" w:type="pct"/>
            <w:tcBorders>
              <w:top w:val="single" w:sz="4" w:space="0" w:color="auto"/>
              <w:left w:val="single" w:sz="4" w:space="0" w:color="auto"/>
              <w:bottom w:val="single" w:sz="4" w:space="0" w:color="auto"/>
              <w:right w:val="nil"/>
            </w:tcBorders>
            <w:shd w:val="clear" w:color="auto" w:fill="FFFFFF"/>
            <w:vAlign w:val="bottom"/>
          </w:tcPr>
          <w:p w14:paraId="6F8077E8"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Hợp tác x</w:t>
            </w:r>
            <w:r w:rsidRPr="00152208">
              <w:rPr>
                <w:rFonts w:ascii="Arial" w:hAnsi="Arial" w:cs="Arial"/>
                <w:sz w:val="20"/>
                <w:szCs w:val="20"/>
                <w:lang w:val="en-US"/>
              </w:rPr>
              <w:t>ã</w:t>
            </w:r>
          </w:p>
        </w:tc>
        <w:tc>
          <w:tcPr>
            <w:tcW w:w="212" w:type="pct"/>
            <w:tcBorders>
              <w:top w:val="single" w:sz="4" w:space="0" w:color="auto"/>
              <w:left w:val="single" w:sz="4" w:space="0" w:color="auto"/>
              <w:bottom w:val="single" w:sz="4" w:space="0" w:color="auto"/>
              <w:right w:val="nil"/>
            </w:tcBorders>
            <w:shd w:val="clear" w:color="auto" w:fill="FFFFFF"/>
            <w:vAlign w:val="center"/>
          </w:tcPr>
          <w:p w14:paraId="2E84FF69"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3F472A00"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28230716"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62D39C9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6B2B8FF7"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13EF6A3"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7888116"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ACD19D5"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964FAD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21F6CFE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492E90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3025AA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C5D945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5D1079E3"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5C20E0C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45C91BA" w14:textId="77777777" w:rsidR="0011507F" w:rsidRPr="00152208" w:rsidRDefault="0011507F" w:rsidP="0011507F">
            <w:pPr>
              <w:spacing w:before="120"/>
              <w:jc w:val="center"/>
              <w:rPr>
                <w:rFonts w:ascii="Arial" w:hAnsi="Arial" w:cs="Arial"/>
                <w:sz w:val="20"/>
                <w:szCs w:val="20"/>
              </w:rPr>
            </w:pPr>
          </w:p>
        </w:tc>
      </w:tr>
      <w:tr w:rsidR="0011507F" w:rsidRPr="00152208" w14:paraId="7099F228"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6AD8B0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654" w:type="pct"/>
            <w:tcBorders>
              <w:top w:val="single" w:sz="4" w:space="0" w:color="auto"/>
              <w:left w:val="single" w:sz="4" w:space="0" w:color="auto"/>
              <w:bottom w:val="single" w:sz="4" w:space="0" w:color="auto"/>
              <w:right w:val="nil"/>
            </w:tcBorders>
            <w:shd w:val="clear" w:color="auto" w:fill="FFFFFF"/>
            <w:vAlign w:val="bottom"/>
          </w:tcPr>
          <w:p w14:paraId="15FF81A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61E514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542076DE"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7C7D0254"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62CF4EFE"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616577D"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622741DB"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7165A88"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F9BE36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2A70CC80"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46226A9"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4720B46"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62722C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66E9F96"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CED0F2B"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D6B97A6"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3A58988" w14:textId="77777777" w:rsidR="0011507F" w:rsidRPr="00152208" w:rsidRDefault="0011507F" w:rsidP="0011507F">
            <w:pPr>
              <w:spacing w:before="120"/>
              <w:jc w:val="center"/>
              <w:rPr>
                <w:rFonts w:ascii="Arial" w:hAnsi="Arial" w:cs="Arial"/>
                <w:sz w:val="20"/>
                <w:szCs w:val="20"/>
              </w:rPr>
            </w:pPr>
          </w:p>
        </w:tc>
      </w:tr>
      <w:tr w:rsidR="0011507F" w:rsidRPr="00152208" w14:paraId="67247842"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5CEBDA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654" w:type="pct"/>
            <w:tcBorders>
              <w:top w:val="single" w:sz="4" w:space="0" w:color="auto"/>
              <w:left w:val="single" w:sz="4" w:space="0" w:color="auto"/>
              <w:bottom w:val="single" w:sz="4" w:space="0" w:color="auto"/>
              <w:right w:val="nil"/>
            </w:tcBorders>
            <w:shd w:val="clear" w:color="auto" w:fill="FFFFFF"/>
            <w:vAlign w:val="center"/>
          </w:tcPr>
          <w:p w14:paraId="5F387E0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 tổ hợp tác, cá nhân</w:t>
            </w:r>
          </w:p>
        </w:tc>
        <w:tc>
          <w:tcPr>
            <w:tcW w:w="212" w:type="pct"/>
            <w:tcBorders>
              <w:top w:val="single" w:sz="4" w:space="0" w:color="auto"/>
              <w:left w:val="single" w:sz="4" w:space="0" w:color="auto"/>
              <w:bottom w:val="single" w:sz="4" w:space="0" w:color="auto"/>
              <w:right w:val="nil"/>
            </w:tcBorders>
            <w:shd w:val="clear" w:color="auto" w:fill="FFFFFF"/>
            <w:vAlign w:val="center"/>
          </w:tcPr>
          <w:p w14:paraId="15484E74"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1F6858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96DF153"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9CFD019"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446F2BD8"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77F1D25C"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3200BE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4F75A01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6E8C7AC2"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E4E58D8"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EB30D64"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61594A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4F40CDA"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19DE6BB"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1A95E1C"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98C51A2" w14:textId="77777777" w:rsidR="0011507F" w:rsidRPr="00152208" w:rsidRDefault="0011507F" w:rsidP="0011507F">
            <w:pPr>
              <w:spacing w:before="120"/>
              <w:jc w:val="center"/>
              <w:rPr>
                <w:rFonts w:ascii="Arial" w:hAnsi="Arial" w:cs="Arial"/>
                <w:sz w:val="20"/>
                <w:szCs w:val="20"/>
              </w:rPr>
            </w:pPr>
          </w:p>
        </w:tc>
      </w:tr>
      <w:tr w:rsidR="0011507F" w:rsidRPr="00152208" w14:paraId="4D389BDE" w14:textId="77777777" w:rsidTr="0011507F">
        <w:tblPrEx>
          <w:tblCellMar>
            <w:top w:w="0" w:type="dxa"/>
            <w:left w:w="0" w:type="dxa"/>
            <w:bottom w:w="0" w:type="dxa"/>
            <w:right w:w="0" w:type="dxa"/>
          </w:tblCellMar>
        </w:tblPrEx>
        <w:tc>
          <w:tcPr>
            <w:tcW w:w="808" w:type="pct"/>
            <w:gridSpan w:val="2"/>
            <w:tcBorders>
              <w:top w:val="single" w:sz="4" w:space="0" w:color="auto"/>
              <w:left w:val="single" w:sz="4" w:space="0" w:color="auto"/>
              <w:bottom w:val="single" w:sz="4" w:space="0" w:color="auto"/>
              <w:right w:val="nil"/>
            </w:tcBorders>
            <w:shd w:val="clear" w:color="auto" w:fill="FFFFFF"/>
            <w:vAlign w:val="bottom"/>
          </w:tcPr>
          <w:p w14:paraId="7D2675F5"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Tổng cộng (A+B+C+D)</w:t>
            </w:r>
          </w:p>
        </w:tc>
        <w:tc>
          <w:tcPr>
            <w:tcW w:w="212" w:type="pct"/>
            <w:tcBorders>
              <w:top w:val="single" w:sz="4" w:space="0" w:color="auto"/>
              <w:left w:val="single" w:sz="4" w:space="0" w:color="auto"/>
              <w:bottom w:val="single" w:sz="4" w:space="0" w:color="auto"/>
              <w:right w:val="nil"/>
            </w:tcBorders>
            <w:shd w:val="clear" w:color="auto" w:fill="FFFFFF"/>
            <w:vAlign w:val="center"/>
          </w:tcPr>
          <w:p w14:paraId="47882D1E" w14:textId="77777777" w:rsidR="0011507F" w:rsidRPr="00152208" w:rsidRDefault="0011507F" w:rsidP="0011507F">
            <w:pPr>
              <w:spacing w:before="120"/>
              <w:jc w:val="center"/>
              <w:rPr>
                <w:rFonts w:ascii="Arial" w:hAnsi="Arial" w:cs="Arial"/>
                <w:b/>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E37AE24" w14:textId="77777777" w:rsidR="0011507F" w:rsidRPr="00152208" w:rsidRDefault="0011507F" w:rsidP="0011507F">
            <w:pPr>
              <w:spacing w:before="120"/>
              <w:jc w:val="center"/>
              <w:rPr>
                <w:rFonts w:ascii="Arial" w:hAnsi="Arial" w:cs="Arial"/>
                <w:b/>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920778A" w14:textId="77777777" w:rsidR="0011507F" w:rsidRPr="00152208" w:rsidRDefault="0011507F" w:rsidP="0011507F">
            <w:pPr>
              <w:spacing w:before="120"/>
              <w:jc w:val="center"/>
              <w:rPr>
                <w:rFonts w:ascii="Arial" w:hAnsi="Arial" w:cs="Arial"/>
                <w:b/>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D96C883" w14:textId="77777777" w:rsidR="0011507F" w:rsidRPr="00152208" w:rsidRDefault="0011507F" w:rsidP="0011507F">
            <w:pPr>
              <w:spacing w:before="120"/>
              <w:jc w:val="center"/>
              <w:rPr>
                <w:rFonts w:ascii="Arial" w:hAnsi="Arial" w:cs="Arial"/>
                <w:b/>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C975290" w14:textId="77777777" w:rsidR="0011507F" w:rsidRPr="00152208" w:rsidRDefault="0011507F" w:rsidP="0011507F">
            <w:pPr>
              <w:spacing w:before="120"/>
              <w:jc w:val="center"/>
              <w:rPr>
                <w:rFonts w:ascii="Arial" w:hAnsi="Arial" w:cs="Arial"/>
                <w:b/>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74471349" w14:textId="77777777" w:rsidR="0011507F" w:rsidRPr="00152208" w:rsidRDefault="0011507F" w:rsidP="0011507F">
            <w:pPr>
              <w:spacing w:before="120"/>
              <w:jc w:val="center"/>
              <w:rPr>
                <w:rFonts w:ascii="Arial" w:hAnsi="Arial" w:cs="Arial"/>
                <w:b/>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5BBC177" w14:textId="77777777" w:rsidR="0011507F" w:rsidRPr="00152208" w:rsidRDefault="0011507F" w:rsidP="0011507F">
            <w:pPr>
              <w:spacing w:before="120"/>
              <w:jc w:val="center"/>
              <w:rPr>
                <w:rFonts w:ascii="Arial" w:hAnsi="Arial" w:cs="Arial"/>
                <w:b/>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6EF9EC70" w14:textId="77777777" w:rsidR="0011507F" w:rsidRPr="00152208" w:rsidRDefault="0011507F" w:rsidP="0011507F">
            <w:pPr>
              <w:spacing w:before="120"/>
              <w:jc w:val="center"/>
              <w:rPr>
                <w:rFonts w:ascii="Arial" w:hAnsi="Arial" w:cs="Arial"/>
                <w:b/>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4F06859" w14:textId="77777777" w:rsidR="0011507F" w:rsidRPr="00152208" w:rsidRDefault="0011507F" w:rsidP="0011507F">
            <w:pPr>
              <w:spacing w:before="120"/>
              <w:jc w:val="center"/>
              <w:rPr>
                <w:rFonts w:ascii="Arial" w:hAnsi="Arial" w:cs="Arial"/>
                <w:b/>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5DFC1ED"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441F5F4A" w14:textId="77777777" w:rsidR="0011507F" w:rsidRPr="00152208" w:rsidRDefault="0011507F" w:rsidP="0011507F">
            <w:pPr>
              <w:spacing w:before="120"/>
              <w:jc w:val="center"/>
              <w:rPr>
                <w:rFonts w:ascii="Arial" w:hAnsi="Arial" w:cs="Arial"/>
                <w:b/>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2976A96"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5E0A1A9" w14:textId="77777777" w:rsidR="0011507F" w:rsidRPr="00152208" w:rsidRDefault="0011507F" w:rsidP="0011507F">
            <w:pPr>
              <w:spacing w:before="120"/>
              <w:jc w:val="center"/>
              <w:rPr>
                <w:rFonts w:ascii="Arial" w:hAnsi="Arial" w:cs="Arial"/>
                <w:b/>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5A68779" w14:textId="77777777" w:rsidR="0011507F" w:rsidRPr="00152208" w:rsidRDefault="0011507F" w:rsidP="0011507F">
            <w:pPr>
              <w:spacing w:before="120"/>
              <w:jc w:val="center"/>
              <w:rPr>
                <w:rFonts w:ascii="Arial" w:hAnsi="Arial" w:cs="Arial"/>
                <w:b/>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0A7E479" w14:textId="77777777" w:rsidR="0011507F" w:rsidRPr="00152208" w:rsidRDefault="0011507F" w:rsidP="0011507F">
            <w:pPr>
              <w:spacing w:before="120"/>
              <w:jc w:val="center"/>
              <w:rPr>
                <w:rFonts w:ascii="Arial" w:hAnsi="Arial" w:cs="Arial"/>
                <w:b/>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3F4B10A" w14:textId="77777777" w:rsidR="0011507F" w:rsidRPr="00152208" w:rsidRDefault="0011507F" w:rsidP="0011507F">
            <w:pPr>
              <w:spacing w:before="120"/>
              <w:jc w:val="center"/>
              <w:rPr>
                <w:rFonts w:ascii="Arial" w:hAnsi="Arial" w:cs="Arial"/>
                <w:b/>
                <w:sz w:val="20"/>
                <w:szCs w:val="20"/>
              </w:rPr>
            </w:pPr>
          </w:p>
        </w:tc>
      </w:tr>
      <w:tr w:rsidR="0011507F" w:rsidRPr="00152208" w14:paraId="0416B54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0FC083E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E</w:t>
            </w:r>
          </w:p>
        </w:tc>
        <w:tc>
          <w:tcPr>
            <w:tcW w:w="654" w:type="pct"/>
            <w:tcBorders>
              <w:top w:val="single" w:sz="4" w:space="0" w:color="auto"/>
              <w:left w:val="single" w:sz="4" w:space="0" w:color="auto"/>
              <w:bottom w:val="single" w:sz="4" w:space="0" w:color="auto"/>
              <w:right w:val="nil"/>
            </w:tcBorders>
            <w:shd w:val="clear" w:color="auto" w:fill="FFFFFF"/>
            <w:vAlign w:val="center"/>
          </w:tcPr>
          <w:p w14:paraId="67920F62"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THU THỪA CHƯA PHÂN B</w:t>
            </w:r>
            <w:r w:rsidRPr="00152208">
              <w:rPr>
                <w:rFonts w:ascii="Arial" w:hAnsi="Arial" w:cs="Arial"/>
                <w:b/>
                <w:sz w:val="20"/>
                <w:szCs w:val="20"/>
                <w:lang w:val="en-US"/>
              </w:rPr>
              <w:t>Ổ</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9651F3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đơn vị</w:t>
            </w:r>
          </w:p>
        </w:tc>
        <w:tc>
          <w:tcPr>
            <w:tcW w:w="594" w:type="pct"/>
            <w:gridSpan w:val="2"/>
            <w:tcBorders>
              <w:top w:val="single" w:sz="4" w:space="0" w:color="auto"/>
              <w:left w:val="single" w:sz="4" w:space="0" w:color="auto"/>
              <w:bottom w:val="single" w:sz="4" w:space="0" w:color="auto"/>
              <w:right w:val="nil"/>
            </w:tcBorders>
            <w:shd w:val="clear" w:color="auto" w:fill="FFFFFF"/>
            <w:vAlign w:val="center"/>
          </w:tcPr>
          <w:p w14:paraId="676B10B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Kỳ </w:t>
            </w:r>
            <w:r w:rsidRPr="00152208">
              <w:rPr>
                <w:rFonts w:ascii="Arial" w:hAnsi="Arial" w:cs="Arial"/>
                <w:b/>
                <w:sz w:val="20"/>
                <w:szCs w:val="20"/>
                <w:lang w:val="en-US"/>
              </w:rPr>
              <w:t>trước</w:t>
            </w:r>
            <w:r w:rsidRPr="00152208">
              <w:rPr>
                <w:rFonts w:ascii="Arial" w:hAnsi="Arial" w:cs="Arial"/>
                <w:b/>
                <w:sz w:val="20"/>
                <w:szCs w:val="20"/>
              </w:rPr>
              <w:t xml:space="preserve"> mang sang</w:t>
            </w:r>
          </w:p>
        </w:tc>
        <w:tc>
          <w:tcPr>
            <w:tcW w:w="585" w:type="pct"/>
            <w:gridSpan w:val="2"/>
            <w:tcBorders>
              <w:top w:val="single" w:sz="4" w:space="0" w:color="auto"/>
              <w:left w:val="single" w:sz="4" w:space="0" w:color="auto"/>
              <w:bottom w:val="single" w:sz="4" w:space="0" w:color="auto"/>
              <w:right w:val="nil"/>
            </w:tcBorders>
            <w:shd w:val="clear" w:color="auto" w:fill="FFFFFF"/>
            <w:vAlign w:val="center"/>
          </w:tcPr>
          <w:p w14:paraId="116D1BD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Chuyển kỳ sau</w:t>
            </w:r>
          </w:p>
        </w:tc>
        <w:tc>
          <w:tcPr>
            <w:tcW w:w="309" w:type="pct"/>
            <w:tcBorders>
              <w:top w:val="single" w:sz="4" w:space="0" w:color="auto"/>
              <w:left w:val="single" w:sz="4" w:space="0" w:color="auto"/>
              <w:bottom w:val="single" w:sz="4" w:space="0" w:color="auto"/>
              <w:right w:val="nil"/>
            </w:tcBorders>
            <w:shd w:val="clear" w:color="auto" w:fill="FFFFFF"/>
            <w:vAlign w:val="center"/>
          </w:tcPr>
          <w:p w14:paraId="21D2CFE5" w14:textId="77777777" w:rsidR="0011507F" w:rsidRPr="00152208" w:rsidRDefault="0011507F" w:rsidP="0011507F">
            <w:pPr>
              <w:spacing w:before="120"/>
              <w:jc w:val="center"/>
              <w:rPr>
                <w:rFonts w:ascii="Arial" w:hAnsi="Arial" w:cs="Arial"/>
                <w:b/>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2F7E392B" w14:textId="77777777" w:rsidR="0011507F" w:rsidRPr="00152208" w:rsidRDefault="0011507F" w:rsidP="0011507F">
            <w:pPr>
              <w:spacing w:before="120"/>
              <w:jc w:val="center"/>
              <w:rPr>
                <w:rFonts w:ascii="Arial" w:hAnsi="Arial" w:cs="Arial"/>
                <w:b/>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863EA36" w14:textId="77777777" w:rsidR="0011507F" w:rsidRPr="00152208" w:rsidRDefault="0011507F" w:rsidP="0011507F">
            <w:pPr>
              <w:spacing w:before="120"/>
              <w:jc w:val="center"/>
              <w:rPr>
                <w:rFonts w:ascii="Arial" w:hAnsi="Arial" w:cs="Arial"/>
                <w:b/>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4C1CC6F3" w14:textId="77777777" w:rsidR="0011507F" w:rsidRPr="00152208" w:rsidRDefault="0011507F" w:rsidP="0011507F">
            <w:pPr>
              <w:spacing w:before="120"/>
              <w:jc w:val="center"/>
              <w:rPr>
                <w:rFonts w:ascii="Arial" w:hAnsi="Arial" w:cs="Arial"/>
                <w:b/>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7092E00" w14:textId="77777777" w:rsidR="0011507F" w:rsidRPr="00152208" w:rsidRDefault="0011507F" w:rsidP="0011507F">
            <w:pPr>
              <w:spacing w:before="120"/>
              <w:jc w:val="center"/>
              <w:rPr>
                <w:rFonts w:ascii="Arial" w:hAnsi="Arial" w:cs="Arial"/>
                <w:b/>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63661B0" w14:textId="77777777" w:rsidR="0011507F" w:rsidRPr="00152208" w:rsidRDefault="0011507F" w:rsidP="0011507F">
            <w:pPr>
              <w:spacing w:before="120"/>
              <w:jc w:val="center"/>
              <w:rPr>
                <w:rFonts w:ascii="Arial" w:hAnsi="Arial" w:cs="Arial"/>
                <w:b/>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F4E4C71"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9D76B09" w14:textId="77777777" w:rsidR="0011507F" w:rsidRPr="00152208" w:rsidRDefault="0011507F" w:rsidP="0011507F">
            <w:pPr>
              <w:spacing w:before="120"/>
              <w:jc w:val="center"/>
              <w:rPr>
                <w:rFonts w:ascii="Arial" w:hAnsi="Arial" w:cs="Arial"/>
                <w:b/>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483205F8" w14:textId="77777777" w:rsidR="0011507F" w:rsidRPr="00152208" w:rsidRDefault="0011507F" w:rsidP="0011507F">
            <w:pPr>
              <w:spacing w:before="120"/>
              <w:jc w:val="center"/>
              <w:rPr>
                <w:rFonts w:ascii="Arial" w:hAnsi="Arial" w:cs="Arial"/>
                <w:b/>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21BE2CB" w14:textId="77777777" w:rsidR="0011507F" w:rsidRPr="00152208" w:rsidRDefault="0011507F" w:rsidP="0011507F">
            <w:pPr>
              <w:spacing w:before="120"/>
              <w:jc w:val="center"/>
              <w:rPr>
                <w:rFonts w:ascii="Arial" w:hAnsi="Arial" w:cs="Arial"/>
                <w:b/>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2D86E92" w14:textId="77777777" w:rsidR="0011507F" w:rsidRPr="00152208" w:rsidRDefault="0011507F" w:rsidP="0011507F">
            <w:pPr>
              <w:spacing w:before="120"/>
              <w:jc w:val="center"/>
              <w:rPr>
                <w:rFonts w:ascii="Arial" w:hAnsi="Arial" w:cs="Arial"/>
                <w:b/>
                <w:sz w:val="20"/>
                <w:szCs w:val="20"/>
              </w:rPr>
            </w:pPr>
          </w:p>
        </w:tc>
      </w:tr>
      <w:tr w:rsidR="0011507F" w:rsidRPr="00152208" w14:paraId="4DD506B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bottom"/>
          </w:tcPr>
          <w:p w14:paraId="763611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654" w:type="pct"/>
            <w:tcBorders>
              <w:top w:val="single" w:sz="4" w:space="0" w:color="auto"/>
              <w:left w:val="single" w:sz="4" w:space="0" w:color="auto"/>
              <w:bottom w:val="single" w:sz="4" w:space="0" w:color="auto"/>
              <w:right w:val="nil"/>
            </w:tcBorders>
            <w:shd w:val="clear" w:color="auto" w:fill="FFFFFF"/>
            <w:vAlign w:val="center"/>
          </w:tcPr>
          <w:p w14:paraId="1354F21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w:t>
            </w:r>
            <w:r w:rsidRPr="00152208">
              <w:rPr>
                <w:rFonts w:ascii="Arial" w:hAnsi="Arial" w:cs="Arial"/>
                <w:sz w:val="20"/>
                <w:szCs w:val="20"/>
                <w:lang w:val="en-US"/>
              </w:rPr>
              <w:t xml:space="preserve">à </w:t>
            </w:r>
            <w:r w:rsidRPr="00152208">
              <w:rPr>
                <w:rFonts w:ascii="Arial" w:hAnsi="Arial" w:cs="Arial"/>
                <w:sz w:val="20"/>
                <w:szCs w:val="20"/>
              </w:rPr>
              <w:t>nước</w:t>
            </w:r>
          </w:p>
        </w:tc>
        <w:tc>
          <w:tcPr>
            <w:tcW w:w="212" w:type="pct"/>
            <w:tcBorders>
              <w:top w:val="single" w:sz="4" w:space="0" w:color="auto"/>
              <w:left w:val="single" w:sz="4" w:space="0" w:color="auto"/>
              <w:bottom w:val="single" w:sz="4" w:space="0" w:color="auto"/>
              <w:right w:val="nil"/>
            </w:tcBorders>
            <w:shd w:val="clear" w:color="auto" w:fill="FFFFFF"/>
            <w:vAlign w:val="center"/>
          </w:tcPr>
          <w:p w14:paraId="3CD7F3F5"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43B6E02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59C25CC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06E675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67EF953"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02FD001"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54B6ABD"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794AAD39"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40E466C2"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1546EE7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5D379B88"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395688B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7C8E725"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01585588"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4D5E2C7"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C69B1C2" w14:textId="77777777" w:rsidR="0011507F" w:rsidRPr="00152208" w:rsidRDefault="0011507F" w:rsidP="0011507F">
            <w:pPr>
              <w:spacing w:before="120"/>
              <w:jc w:val="center"/>
              <w:rPr>
                <w:rFonts w:ascii="Arial" w:hAnsi="Arial" w:cs="Arial"/>
                <w:sz w:val="20"/>
                <w:szCs w:val="20"/>
              </w:rPr>
            </w:pPr>
          </w:p>
        </w:tc>
      </w:tr>
      <w:tr w:rsidR="0011507F" w:rsidRPr="00152208" w14:paraId="728DEB9E"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vAlign w:val="center"/>
          </w:tcPr>
          <w:p w14:paraId="006EF17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654" w:type="pct"/>
            <w:tcBorders>
              <w:top w:val="single" w:sz="4" w:space="0" w:color="auto"/>
              <w:left w:val="single" w:sz="4" w:space="0" w:color="auto"/>
              <w:bottom w:val="single" w:sz="4" w:space="0" w:color="auto"/>
              <w:right w:val="nil"/>
            </w:tcBorders>
            <w:shd w:val="clear" w:color="auto" w:fill="FFFFFF"/>
            <w:vAlign w:val="center"/>
          </w:tcPr>
          <w:p w14:paraId="3B31F15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w:t>
            </w:r>
            <w:r w:rsidRPr="00152208">
              <w:rPr>
                <w:rFonts w:ascii="Arial" w:hAnsi="Arial" w:cs="Arial"/>
                <w:sz w:val="20"/>
                <w:szCs w:val="20"/>
                <w:lang w:val="en-US"/>
              </w:rPr>
              <w:t>ố</w:t>
            </w:r>
            <w:r w:rsidRPr="00152208">
              <w:rPr>
                <w:rFonts w:ascii="Arial" w:hAnsi="Arial" w:cs="Arial"/>
                <w:sz w:val="20"/>
                <w:szCs w:val="20"/>
              </w:rPr>
              <w:t>n đầu tư nước ngo</w:t>
            </w:r>
            <w:r w:rsidRPr="00152208">
              <w:rPr>
                <w:rFonts w:ascii="Arial" w:hAnsi="Arial" w:cs="Arial"/>
                <w:sz w:val="20"/>
                <w:szCs w:val="20"/>
                <w:lang w:val="en-US"/>
              </w:rPr>
              <w:t>à</w:t>
            </w:r>
            <w:r w:rsidRPr="00152208">
              <w:rPr>
                <w:rFonts w:ascii="Arial" w:hAnsi="Arial" w:cs="Arial"/>
                <w:sz w:val="20"/>
                <w:szCs w:val="20"/>
              </w:rPr>
              <w:t>i</w:t>
            </w:r>
          </w:p>
        </w:tc>
        <w:tc>
          <w:tcPr>
            <w:tcW w:w="212" w:type="pct"/>
            <w:tcBorders>
              <w:top w:val="single" w:sz="4" w:space="0" w:color="auto"/>
              <w:left w:val="single" w:sz="4" w:space="0" w:color="auto"/>
              <w:bottom w:val="single" w:sz="4" w:space="0" w:color="auto"/>
              <w:right w:val="nil"/>
            </w:tcBorders>
            <w:shd w:val="clear" w:color="auto" w:fill="FFFFFF"/>
            <w:vAlign w:val="center"/>
          </w:tcPr>
          <w:p w14:paraId="0605712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19D2A77B"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416FEA02"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D711DC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79026F8"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7033E39D"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11AFF10E"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5BF52AC"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37D346E2"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3F5320FF"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7325A8C1"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6C7F751"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0679400"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0A598F8"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4BEA3B2F"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3ED52C9" w14:textId="77777777" w:rsidR="0011507F" w:rsidRPr="00152208" w:rsidRDefault="0011507F" w:rsidP="0011507F">
            <w:pPr>
              <w:spacing w:before="120"/>
              <w:jc w:val="center"/>
              <w:rPr>
                <w:rFonts w:ascii="Arial" w:hAnsi="Arial" w:cs="Arial"/>
                <w:sz w:val="20"/>
                <w:szCs w:val="20"/>
              </w:rPr>
            </w:pPr>
          </w:p>
        </w:tc>
      </w:tr>
      <w:tr w:rsidR="0011507F" w:rsidRPr="00152208" w14:paraId="263974E0"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4994FD5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3</w:t>
            </w:r>
          </w:p>
        </w:tc>
        <w:tc>
          <w:tcPr>
            <w:tcW w:w="654" w:type="pct"/>
            <w:tcBorders>
              <w:top w:val="single" w:sz="4" w:space="0" w:color="auto"/>
              <w:left w:val="single" w:sz="4" w:space="0" w:color="auto"/>
              <w:bottom w:val="single" w:sz="4" w:space="0" w:color="auto"/>
              <w:right w:val="nil"/>
            </w:tcBorders>
            <w:shd w:val="clear" w:color="auto" w:fill="FFFFFF"/>
          </w:tcPr>
          <w:p w14:paraId="73C6DC1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w:t>
            </w:r>
            <w:r w:rsidRPr="00152208">
              <w:rPr>
                <w:rFonts w:ascii="Arial" w:hAnsi="Arial" w:cs="Arial"/>
                <w:sz w:val="20"/>
                <w:szCs w:val="20"/>
                <w:lang w:val="en-US"/>
              </w:rPr>
              <w:t>u</w:t>
            </w:r>
            <w:r w:rsidRPr="00152208">
              <w:rPr>
                <w:rFonts w:ascii="Arial" w:hAnsi="Arial" w:cs="Arial"/>
                <w:sz w:val="20"/>
                <w:szCs w:val="20"/>
              </w:rPr>
              <w:t>ốc doanh</w:t>
            </w:r>
          </w:p>
        </w:tc>
        <w:tc>
          <w:tcPr>
            <w:tcW w:w="212" w:type="pct"/>
            <w:tcBorders>
              <w:top w:val="single" w:sz="4" w:space="0" w:color="auto"/>
              <w:left w:val="single" w:sz="4" w:space="0" w:color="auto"/>
              <w:bottom w:val="single" w:sz="4" w:space="0" w:color="auto"/>
              <w:right w:val="nil"/>
            </w:tcBorders>
            <w:shd w:val="clear" w:color="auto" w:fill="FFFFFF"/>
            <w:vAlign w:val="center"/>
          </w:tcPr>
          <w:p w14:paraId="2EF5A1F7"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0534B49"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367BFF18"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4DF611D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74162716"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10E65E9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0C8B554"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5EE140DD"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0282471D"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5AEEDB6E"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1864F823"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749013C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653BAEB"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536AC80"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D849040"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19EDAB6" w14:textId="77777777" w:rsidR="0011507F" w:rsidRPr="00152208" w:rsidRDefault="0011507F" w:rsidP="0011507F">
            <w:pPr>
              <w:spacing w:before="120"/>
              <w:jc w:val="center"/>
              <w:rPr>
                <w:rFonts w:ascii="Arial" w:hAnsi="Arial" w:cs="Arial"/>
                <w:sz w:val="20"/>
                <w:szCs w:val="20"/>
              </w:rPr>
            </w:pPr>
          </w:p>
        </w:tc>
      </w:tr>
      <w:tr w:rsidR="0011507F" w:rsidRPr="00152208" w14:paraId="13F6D742"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0545796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654" w:type="pct"/>
            <w:tcBorders>
              <w:top w:val="single" w:sz="4" w:space="0" w:color="auto"/>
              <w:left w:val="single" w:sz="4" w:space="0" w:color="auto"/>
              <w:bottom w:val="single" w:sz="4" w:space="0" w:color="auto"/>
              <w:right w:val="nil"/>
            </w:tcBorders>
            <w:shd w:val="clear" w:color="auto" w:fill="FFFFFF"/>
          </w:tcPr>
          <w:p w14:paraId="554F8849"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72C3BDF"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2701D4AC"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C488B3A"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5611E126"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6F747AC"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5785554B"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312606D9"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AE17C30"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5766109B"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197FBFB"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3EAA6E5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2B5845F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4800C48"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6F642F4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17679DA"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92D8FE9" w14:textId="77777777" w:rsidR="0011507F" w:rsidRPr="00152208" w:rsidRDefault="0011507F" w:rsidP="0011507F">
            <w:pPr>
              <w:spacing w:before="120"/>
              <w:jc w:val="center"/>
              <w:rPr>
                <w:rFonts w:ascii="Arial" w:hAnsi="Arial" w:cs="Arial"/>
                <w:sz w:val="20"/>
                <w:szCs w:val="20"/>
              </w:rPr>
            </w:pPr>
          </w:p>
        </w:tc>
      </w:tr>
      <w:tr w:rsidR="0011507F" w:rsidRPr="00152208" w14:paraId="33DF08B1"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7FACAAE2"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654" w:type="pct"/>
            <w:tcBorders>
              <w:top w:val="single" w:sz="4" w:space="0" w:color="auto"/>
              <w:left w:val="single" w:sz="4" w:space="0" w:color="auto"/>
              <w:bottom w:val="single" w:sz="4" w:space="0" w:color="auto"/>
              <w:right w:val="nil"/>
            </w:tcBorders>
            <w:shd w:val="clear" w:color="auto" w:fill="FFFFFF"/>
          </w:tcPr>
          <w:p w14:paraId="1E248AE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212" w:type="pct"/>
            <w:tcBorders>
              <w:top w:val="single" w:sz="4" w:space="0" w:color="auto"/>
              <w:left w:val="single" w:sz="4" w:space="0" w:color="auto"/>
              <w:bottom w:val="single" w:sz="4" w:space="0" w:color="auto"/>
              <w:right w:val="nil"/>
            </w:tcBorders>
            <w:shd w:val="clear" w:color="auto" w:fill="FFFFFF"/>
            <w:vAlign w:val="center"/>
          </w:tcPr>
          <w:p w14:paraId="7AF08711"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87A9341"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11701D07"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15164520"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12669D37"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05AA107D"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68474627"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115B2F98"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723DA37F"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41B631B4"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059D95E5"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098C1AF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EF2D549"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24ED38C6"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3BA7C2F2"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2DEE8E8A" w14:textId="77777777" w:rsidR="0011507F" w:rsidRPr="00152208" w:rsidRDefault="0011507F" w:rsidP="0011507F">
            <w:pPr>
              <w:spacing w:before="120"/>
              <w:jc w:val="center"/>
              <w:rPr>
                <w:rFonts w:ascii="Arial" w:hAnsi="Arial" w:cs="Arial"/>
                <w:sz w:val="20"/>
                <w:szCs w:val="20"/>
              </w:rPr>
            </w:pPr>
          </w:p>
        </w:tc>
      </w:tr>
      <w:tr w:rsidR="0011507F" w:rsidRPr="00152208" w14:paraId="36210AA3" w14:textId="77777777" w:rsidTr="0011507F">
        <w:tblPrEx>
          <w:tblCellMar>
            <w:top w:w="0" w:type="dxa"/>
            <w:left w:w="0" w:type="dxa"/>
            <w:bottom w:w="0" w:type="dxa"/>
            <w:right w:w="0" w:type="dxa"/>
          </w:tblCellMar>
        </w:tblPrEx>
        <w:tc>
          <w:tcPr>
            <w:tcW w:w="154" w:type="pct"/>
            <w:tcBorders>
              <w:top w:val="single" w:sz="4" w:space="0" w:color="auto"/>
              <w:left w:val="single" w:sz="4" w:space="0" w:color="auto"/>
              <w:bottom w:val="single" w:sz="4" w:space="0" w:color="auto"/>
              <w:right w:val="nil"/>
            </w:tcBorders>
            <w:shd w:val="clear" w:color="auto" w:fill="FFFFFF"/>
          </w:tcPr>
          <w:p w14:paraId="0E5D4FDC" w14:textId="77777777" w:rsidR="0011507F" w:rsidRPr="00152208" w:rsidRDefault="0011507F" w:rsidP="0011507F">
            <w:pPr>
              <w:spacing w:before="120"/>
              <w:rPr>
                <w:rFonts w:ascii="Arial" w:hAnsi="Arial" w:cs="Arial"/>
                <w:sz w:val="20"/>
                <w:szCs w:val="20"/>
                <w:lang w:val="en-US"/>
              </w:rPr>
            </w:pPr>
          </w:p>
        </w:tc>
        <w:tc>
          <w:tcPr>
            <w:tcW w:w="654" w:type="pct"/>
            <w:tcBorders>
              <w:top w:val="single" w:sz="4" w:space="0" w:color="auto"/>
              <w:left w:val="single" w:sz="4" w:space="0" w:color="auto"/>
              <w:bottom w:val="single" w:sz="4" w:space="0" w:color="auto"/>
              <w:right w:val="nil"/>
            </w:tcBorders>
            <w:shd w:val="clear" w:color="auto" w:fill="FFFFFF"/>
          </w:tcPr>
          <w:p w14:paraId="2CCD716E"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Cộng</w:t>
            </w:r>
          </w:p>
        </w:tc>
        <w:tc>
          <w:tcPr>
            <w:tcW w:w="212" w:type="pct"/>
            <w:tcBorders>
              <w:top w:val="single" w:sz="4" w:space="0" w:color="auto"/>
              <w:left w:val="single" w:sz="4" w:space="0" w:color="auto"/>
              <w:bottom w:val="single" w:sz="4" w:space="0" w:color="auto"/>
              <w:right w:val="nil"/>
            </w:tcBorders>
            <w:shd w:val="clear" w:color="auto" w:fill="FFFFFF"/>
            <w:vAlign w:val="center"/>
          </w:tcPr>
          <w:p w14:paraId="60855FE0" w14:textId="77777777" w:rsidR="0011507F" w:rsidRPr="00152208" w:rsidRDefault="0011507F" w:rsidP="0011507F">
            <w:pPr>
              <w:spacing w:before="120"/>
              <w:jc w:val="center"/>
              <w:rPr>
                <w:rFonts w:ascii="Arial" w:hAnsi="Arial" w:cs="Arial"/>
                <w:sz w:val="20"/>
                <w:szCs w:val="20"/>
              </w:rPr>
            </w:pPr>
          </w:p>
        </w:tc>
        <w:tc>
          <w:tcPr>
            <w:tcW w:w="271" w:type="pct"/>
            <w:tcBorders>
              <w:top w:val="single" w:sz="4" w:space="0" w:color="auto"/>
              <w:left w:val="single" w:sz="4" w:space="0" w:color="auto"/>
              <w:bottom w:val="single" w:sz="4" w:space="0" w:color="auto"/>
              <w:right w:val="nil"/>
            </w:tcBorders>
            <w:shd w:val="clear" w:color="auto" w:fill="FFFFFF"/>
            <w:vAlign w:val="center"/>
          </w:tcPr>
          <w:p w14:paraId="77BC092F" w14:textId="77777777" w:rsidR="0011507F" w:rsidRPr="00152208" w:rsidRDefault="0011507F" w:rsidP="0011507F">
            <w:pPr>
              <w:spacing w:before="120"/>
              <w:jc w:val="center"/>
              <w:rPr>
                <w:rFonts w:ascii="Arial" w:hAnsi="Arial" w:cs="Arial"/>
                <w:sz w:val="20"/>
                <w:szCs w:val="20"/>
              </w:rPr>
            </w:pPr>
          </w:p>
        </w:tc>
        <w:tc>
          <w:tcPr>
            <w:tcW w:w="323" w:type="pct"/>
            <w:tcBorders>
              <w:top w:val="single" w:sz="4" w:space="0" w:color="auto"/>
              <w:left w:val="single" w:sz="4" w:space="0" w:color="auto"/>
              <w:bottom w:val="single" w:sz="4" w:space="0" w:color="auto"/>
              <w:right w:val="nil"/>
            </w:tcBorders>
            <w:shd w:val="clear" w:color="auto" w:fill="FFFFFF"/>
            <w:vAlign w:val="center"/>
          </w:tcPr>
          <w:p w14:paraId="03B95719" w14:textId="77777777" w:rsidR="0011507F" w:rsidRPr="00152208" w:rsidRDefault="0011507F" w:rsidP="0011507F">
            <w:pPr>
              <w:spacing w:before="120"/>
              <w:jc w:val="center"/>
              <w:rPr>
                <w:rFonts w:ascii="Arial" w:hAnsi="Arial" w:cs="Arial"/>
                <w:sz w:val="20"/>
                <w:szCs w:val="20"/>
              </w:rPr>
            </w:pPr>
          </w:p>
        </w:tc>
        <w:tc>
          <w:tcPr>
            <w:tcW w:w="315" w:type="pct"/>
            <w:tcBorders>
              <w:top w:val="single" w:sz="4" w:space="0" w:color="auto"/>
              <w:left w:val="single" w:sz="4" w:space="0" w:color="auto"/>
              <w:bottom w:val="single" w:sz="4" w:space="0" w:color="auto"/>
              <w:right w:val="nil"/>
            </w:tcBorders>
            <w:shd w:val="clear" w:color="auto" w:fill="FFFFFF"/>
            <w:vAlign w:val="center"/>
          </w:tcPr>
          <w:p w14:paraId="784F19D8" w14:textId="77777777" w:rsidR="0011507F" w:rsidRPr="00152208" w:rsidRDefault="0011507F" w:rsidP="0011507F">
            <w:pPr>
              <w:spacing w:before="120"/>
              <w:jc w:val="center"/>
              <w:rPr>
                <w:rFonts w:ascii="Arial" w:hAnsi="Arial" w:cs="Arial"/>
                <w:sz w:val="20"/>
                <w:szCs w:val="20"/>
              </w:rPr>
            </w:pPr>
          </w:p>
        </w:tc>
        <w:tc>
          <w:tcPr>
            <w:tcW w:w="270" w:type="pct"/>
            <w:tcBorders>
              <w:top w:val="single" w:sz="4" w:space="0" w:color="auto"/>
              <w:left w:val="single" w:sz="4" w:space="0" w:color="auto"/>
              <w:bottom w:val="single" w:sz="4" w:space="0" w:color="auto"/>
              <w:right w:val="nil"/>
            </w:tcBorders>
            <w:shd w:val="clear" w:color="auto" w:fill="FFFFFF"/>
            <w:vAlign w:val="center"/>
          </w:tcPr>
          <w:p w14:paraId="0D9F636A" w14:textId="77777777" w:rsidR="0011507F" w:rsidRPr="00152208" w:rsidRDefault="0011507F" w:rsidP="0011507F">
            <w:pPr>
              <w:spacing w:before="120"/>
              <w:jc w:val="center"/>
              <w:rPr>
                <w:rFonts w:ascii="Arial" w:hAnsi="Arial" w:cs="Arial"/>
                <w:sz w:val="20"/>
                <w:szCs w:val="20"/>
              </w:rPr>
            </w:pPr>
          </w:p>
        </w:tc>
        <w:tc>
          <w:tcPr>
            <w:tcW w:w="309" w:type="pct"/>
            <w:tcBorders>
              <w:top w:val="single" w:sz="4" w:space="0" w:color="auto"/>
              <w:left w:val="single" w:sz="4" w:space="0" w:color="auto"/>
              <w:bottom w:val="single" w:sz="4" w:space="0" w:color="auto"/>
              <w:right w:val="nil"/>
            </w:tcBorders>
            <w:shd w:val="clear" w:color="auto" w:fill="FFFFFF"/>
            <w:vAlign w:val="center"/>
          </w:tcPr>
          <w:p w14:paraId="36B59B5F" w14:textId="77777777" w:rsidR="0011507F" w:rsidRPr="00152208" w:rsidRDefault="0011507F" w:rsidP="0011507F">
            <w:pPr>
              <w:spacing w:before="120"/>
              <w:jc w:val="center"/>
              <w:rPr>
                <w:rFonts w:ascii="Arial" w:hAnsi="Arial" w:cs="Arial"/>
                <w:sz w:val="20"/>
                <w:szCs w:val="20"/>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70165863" w14:textId="77777777" w:rsidR="0011507F" w:rsidRPr="00152208" w:rsidRDefault="0011507F" w:rsidP="0011507F">
            <w:pPr>
              <w:spacing w:before="120"/>
              <w:jc w:val="center"/>
              <w:rPr>
                <w:rFonts w:ascii="Arial" w:hAnsi="Arial" w:cs="Arial"/>
                <w:sz w:val="20"/>
                <w:szCs w:val="20"/>
              </w:rPr>
            </w:pPr>
          </w:p>
        </w:tc>
        <w:tc>
          <w:tcPr>
            <w:tcW w:w="281" w:type="pct"/>
            <w:tcBorders>
              <w:top w:val="single" w:sz="4" w:space="0" w:color="auto"/>
              <w:left w:val="single" w:sz="4" w:space="0" w:color="auto"/>
              <w:bottom w:val="single" w:sz="4" w:space="0" w:color="auto"/>
              <w:right w:val="nil"/>
            </w:tcBorders>
            <w:shd w:val="clear" w:color="auto" w:fill="FFFFFF"/>
            <w:vAlign w:val="center"/>
          </w:tcPr>
          <w:p w14:paraId="2449B5BE" w14:textId="77777777" w:rsidR="0011507F" w:rsidRPr="00152208" w:rsidRDefault="0011507F" w:rsidP="0011507F">
            <w:pPr>
              <w:spacing w:before="120"/>
              <w:jc w:val="center"/>
              <w:rPr>
                <w:rFonts w:ascii="Arial" w:hAnsi="Arial" w:cs="Arial"/>
                <w:sz w:val="20"/>
                <w:szCs w:val="20"/>
              </w:rPr>
            </w:pPr>
          </w:p>
        </w:tc>
        <w:tc>
          <w:tcPr>
            <w:tcW w:w="269" w:type="pct"/>
            <w:tcBorders>
              <w:top w:val="single" w:sz="4" w:space="0" w:color="auto"/>
              <w:left w:val="single" w:sz="4" w:space="0" w:color="auto"/>
              <w:bottom w:val="single" w:sz="4" w:space="0" w:color="auto"/>
              <w:right w:val="nil"/>
            </w:tcBorders>
            <w:shd w:val="clear" w:color="auto" w:fill="FFFFFF"/>
            <w:vAlign w:val="center"/>
          </w:tcPr>
          <w:p w14:paraId="3ACE0387" w14:textId="77777777" w:rsidR="0011507F" w:rsidRPr="00152208" w:rsidRDefault="0011507F" w:rsidP="0011507F">
            <w:pPr>
              <w:spacing w:before="120"/>
              <w:jc w:val="center"/>
              <w:rPr>
                <w:rFonts w:ascii="Arial" w:hAnsi="Arial" w:cs="Arial"/>
                <w:sz w:val="20"/>
                <w:szCs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14:paraId="0C6A3327" w14:textId="77777777" w:rsidR="0011507F" w:rsidRPr="00152208" w:rsidRDefault="0011507F" w:rsidP="0011507F">
            <w:pPr>
              <w:spacing w:before="120"/>
              <w:jc w:val="center"/>
              <w:rPr>
                <w:rFonts w:ascii="Arial" w:hAnsi="Arial" w:cs="Arial"/>
                <w:sz w:val="20"/>
                <w:szCs w:val="20"/>
              </w:rPr>
            </w:pPr>
          </w:p>
        </w:tc>
        <w:tc>
          <w:tcPr>
            <w:tcW w:w="209" w:type="pct"/>
            <w:tcBorders>
              <w:top w:val="single" w:sz="4" w:space="0" w:color="auto"/>
              <w:left w:val="single" w:sz="4" w:space="0" w:color="auto"/>
              <w:bottom w:val="single" w:sz="4" w:space="0" w:color="auto"/>
              <w:right w:val="nil"/>
            </w:tcBorders>
            <w:shd w:val="clear" w:color="auto" w:fill="FFFFFF"/>
            <w:vAlign w:val="center"/>
          </w:tcPr>
          <w:p w14:paraId="6139223A" w14:textId="77777777" w:rsidR="0011507F" w:rsidRPr="00152208" w:rsidRDefault="0011507F" w:rsidP="0011507F">
            <w:pPr>
              <w:spacing w:before="120"/>
              <w:jc w:val="center"/>
              <w:rPr>
                <w:rFonts w:ascii="Arial" w:hAnsi="Arial" w:cs="Arial"/>
                <w:sz w:val="20"/>
                <w:szCs w:val="20"/>
              </w:rPr>
            </w:pPr>
          </w:p>
        </w:tc>
        <w:tc>
          <w:tcPr>
            <w:tcW w:w="224" w:type="pct"/>
            <w:tcBorders>
              <w:top w:val="single" w:sz="4" w:space="0" w:color="auto"/>
              <w:left w:val="single" w:sz="4" w:space="0" w:color="auto"/>
              <w:bottom w:val="single" w:sz="4" w:space="0" w:color="auto"/>
              <w:right w:val="nil"/>
            </w:tcBorders>
            <w:shd w:val="clear" w:color="auto" w:fill="FFFFFF"/>
            <w:vAlign w:val="center"/>
          </w:tcPr>
          <w:p w14:paraId="67E2FAB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9B90AB0" w14:textId="77777777" w:rsidR="0011507F" w:rsidRPr="00152208" w:rsidRDefault="0011507F" w:rsidP="0011507F">
            <w:pPr>
              <w:spacing w:before="120"/>
              <w:jc w:val="center"/>
              <w:rPr>
                <w:rFonts w:ascii="Arial" w:hAnsi="Arial" w:cs="Arial"/>
                <w:sz w:val="20"/>
                <w:szCs w:val="20"/>
              </w:rPr>
            </w:pPr>
          </w:p>
        </w:tc>
        <w:tc>
          <w:tcPr>
            <w:tcW w:w="167" w:type="pct"/>
            <w:tcBorders>
              <w:top w:val="single" w:sz="4" w:space="0" w:color="auto"/>
              <w:left w:val="single" w:sz="4" w:space="0" w:color="auto"/>
              <w:bottom w:val="single" w:sz="4" w:space="0" w:color="auto"/>
              <w:right w:val="nil"/>
            </w:tcBorders>
            <w:shd w:val="clear" w:color="auto" w:fill="FFFFFF"/>
            <w:vAlign w:val="center"/>
          </w:tcPr>
          <w:p w14:paraId="1ADBAB00" w14:textId="77777777" w:rsidR="0011507F" w:rsidRPr="00152208" w:rsidRDefault="0011507F" w:rsidP="0011507F">
            <w:pPr>
              <w:spacing w:before="120"/>
              <w:jc w:val="center"/>
              <w:rPr>
                <w:rFonts w:ascii="Arial" w:hAnsi="Arial" w:cs="Arial"/>
                <w:sz w:val="20"/>
                <w:szCs w:val="20"/>
              </w:rPr>
            </w:pPr>
          </w:p>
        </w:tc>
        <w:tc>
          <w:tcPr>
            <w:tcW w:w="256" w:type="pct"/>
            <w:tcBorders>
              <w:top w:val="single" w:sz="4" w:space="0" w:color="auto"/>
              <w:left w:val="single" w:sz="4" w:space="0" w:color="auto"/>
              <w:bottom w:val="single" w:sz="4" w:space="0" w:color="auto"/>
              <w:right w:val="nil"/>
            </w:tcBorders>
            <w:shd w:val="clear" w:color="auto" w:fill="FFFFFF"/>
            <w:vAlign w:val="center"/>
          </w:tcPr>
          <w:p w14:paraId="783BE727" w14:textId="77777777" w:rsidR="0011507F" w:rsidRPr="00152208" w:rsidRDefault="0011507F" w:rsidP="0011507F">
            <w:pPr>
              <w:spacing w:before="120"/>
              <w:jc w:val="center"/>
              <w:rPr>
                <w:rFonts w:ascii="Arial" w:hAnsi="Arial" w:cs="Arial"/>
                <w:sz w:val="20"/>
                <w:szCs w:val="20"/>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2D1FC04D" w14:textId="77777777" w:rsidR="0011507F" w:rsidRPr="00152208" w:rsidRDefault="0011507F" w:rsidP="0011507F">
            <w:pPr>
              <w:spacing w:before="120"/>
              <w:jc w:val="center"/>
              <w:rPr>
                <w:rFonts w:ascii="Arial" w:hAnsi="Arial" w:cs="Arial"/>
                <w:sz w:val="20"/>
                <w:szCs w:val="20"/>
              </w:rPr>
            </w:pPr>
          </w:p>
        </w:tc>
      </w:tr>
    </w:tbl>
    <w:p w14:paraId="2CA1DFB0"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2050"/>
        <w:gridCol w:w="3849"/>
        <w:gridCol w:w="3235"/>
        <w:gridCol w:w="3826"/>
      </w:tblGrid>
      <w:tr w:rsidR="0011507F" w:rsidRPr="0011507F" w14:paraId="31FC53A9" w14:textId="77777777" w:rsidTr="0011507F">
        <w:tc>
          <w:tcPr>
            <w:tcW w:w="791" w:type="pct"/>
          </w:tcPr>
          <w:p w14:paraId="590F3FEC"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sz w:val="20"/>
                <w:szCs w:val="20"/>
                <w:lang w:val="en-US"/>
              </w:rPr>
              <w:br/>
            </w:r>
            <w:r w:rsidRPr="0011507F">
              <w:rPr>
                <w:rFonts w:ascii="Arial" w:hAnsi="Arial" w:cs="Arial"/>
                <w:b/>
                <w:sz w:val="20"/>
                <w:szCs w:val="20"/>
                <w:lang w:val="en-US"/>
              </w:rPr>
              <w:t>Người lập biểu</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1485" w:type="pct"/>
          </w:tcPr>
          <w:p w14:paraId="39142A89"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sz w:val="20"/>
                <w:szCs w:val="20"/>
                <w:lang w:val="en-US"/>
              </w:rPr>
              <w:br/>
            </w:r>
            <w:r w:rsidRPr="0011507F">
              <w:rPr>
                <w:rFonts w:ascii="Arial" w:hAnsi="Arial" w:cs="Arial"/>
                <w:b/>
                <w:sz w:val="20"/>
                <w:szCs w:val="20"/>
                <w:lang w:val="en-US"/>
              </w:rPr>
              <w:t>Trưởng phòng (Tổ) Quản lý thu</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1248" w:type="pct"/>
          </w:tcPr>
          <w:p w14:paraId="55B08F87"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br/>
            </w:r>
            <w:r w:rsidRPr="0011507F">
              <w:rPr>
                <w:rFonts w:ascii="Arial" w:hAnsi="Arial" w:cs="Arial"/>
                <w:b/>
                <w:sz w:val="20"/>
                <w:szCs w:val="20"/>
                <w:lang w:val="en-US"/>
              </w:rPr>
              <w:t>Trưởng phòng (Tổ) KH-TC</w:t>
            </w:r>
            <w:r w:rsidRPr="0011507F">
              <w:rPr>
                <w:rFonts w:ascii="Arial" w:hAnsi="Arial" w:cs="Arial"/>
                <w:b/>
                <w:sz w:val="20"/>
                <w:szCs w:val="20"/>
                <w:lang w:val="en-US"/>
              </w:rPr>
              <w:br/>
            </w:r>
            <w:r w:rsidRPr="0011507F">
              <w:rPr>
                <w:rFonts w:ascii="Arial" w:hAnsi="Arial" w:cs="Arial"/>
                <w:i/>
                <w:sz w:val="20"/>
                <w:szCs w:val="20"/>
                <w:lang w:val="en-US"/>
              </w:rPr>
              <w:t>(Ký, ghi rõ họ tên)</w:t>
            </w:r>
          </w:p>
        </w:tc>
        <w:tc>
          <w:tcPr>
            <w:tcW w:w="1476" w:type="pct"/>
          </w:tcPr>
          <w:p w14:paraId="717F0C00" w14:textId="77777777" w:rsidR="0011507F" w:rsidRPr="0011507F" w:rsidRDefault="0011507F" w:rsidP="0011507F">
            <w:pPr>
              <w:spacing w:before="120"/>
              <w:jc w:val="center"/>
              <w:rPr>
                <w:rFonts w:ascii="Arial" w:hAnsi="Arial" w:cs="Arial"/>
                <w:i/>
                <w:sz w:val="20"/>
                <w:szCs w:val="20"/>
                <w:lang w:val="en-US"/>
              </w:rPr>
            </w:pPr>
            <w:r w:rsidRPr="0011507F">
              <w:rPr>
                <w:rFonts w:ascii="Arial" w:hAnsi="Arial" w:cs="Arial"/>
                <w:i/>
                <w:iCs/>
                <w:sz w:val="20"/>
                <w:szCs w:val="20"/>
                <w:lang w:val="en-US"/>
              </w:rPr>
              <w:t>……., ngày … tháng … năm ……</w:t>
            </w:r>
            <w:r w:rsidRPr="0011507F">
              <w:rPr>
                <w:rFonts w:ascii="Arial" w:hAnsi="Arial" w:cs="Arial"/>
                <w:i/>
                <w:iCs/>
                <w:sz w:val="20"/>
                <w:szCs w:val="20"/>
                <w:lang w:val="en-US"/>
              </w:rPr>
              <w:br/>
            </w:r>
            <w:r w:rsidRPr="0011507F">
              <w:rPr>
                <w:rFonts w:ascii="Arial" w:hAnsi="Arial" w:cs="Arial"/>
                <w:b/>
                <w:iCs/>
                <w:sz w:val="20"/>
                <w:szCs w:val="20"/>
                <w:lang w:val="en-US"/>
              </w:rPr>
              <w:t>Giám đốc BHXH</w:t>
            </w:r>
            <w:r w:rsidRPr="0011507F">
              <w:rPr>
                <w:rFonts w:ascii="Arial" w:hAnsi="Arial" w:cs="Arial"/>
                <w:b/>
                <w:iCs/>
                <w:sz w:val="20"/>
                <w:szCs w:val="20"/>
                <w:lang w:val="en-US"/>
              </w:rPr>
              <w:br/>
            </w:r>
            <w:r w:rsidRPr="0011507F">
              <w:rPr>
                <w:rFonts w:ascii="Arial" w:hAnsi="Arial" w:cs="Arial"/>
                <w:i/>
                <w:sz w:val="20"/>
                <w:szCs w:val="20"/>
                <w:lang w:val="en-US"/>
              </w:rPr>
              <w:t>(Ký, ghi rõ họ tên và đóng dấu)</w:t>
            </w:r>
          </w:p>
        </w:tc>
      </w:tr>
    </w:tbl>
    <w:p w14:paraId="38225762" w14:textId="77777777" w:rsidR="0011507F" w:rsidRPr="00152208" w:rsidRDefault="0011507F" w:rsidP="0011507F">
      <w:pPr>
        <w:spacing w:before="120"/>
        <w:rPr>
          <w:rFonts w:ascii="Arial" w:hAnsi="Arial" w:cs="Arial"/>
          <w:sz w:val="20"/>
          <w:szCs w:val="20"/>
          <w:lang w:val="en-US"/>
        </w:rPr>
        <w:sectPr w:rsidR="0011507F" w:rsidRPr="00152208" w:rsidSect="00DC2063">
          <w:pgSz w:w="15840" w:h="12240" w:orient="landscape"/>
          <w:pgMar w:top="1797" w:right="1440" w:bottom="1797" w:left="1440" w:header="0" w:footer="0" w:gutter="0"/>
          <w:cols w:space="720"/>
          <w:noEndnote/>
          <w:docGrid w:linePitch="360"/>
        </w:sectPr>
      </w:pPr>
    </w:p>
    <w:p w14:paraId="187F0E0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w:t>
      </w:r>
      <w:r w:rsidRPr="00152208">
        <w:rPr>
          <w:rFonts w:ascii="Arial" w:hAnsi="Arial" w:cs="Arial"/>
          <w:b/>
          <w:sz w:val="20"/>
          <w:szCs w:val="20"/>
          <w:lang w:val="en-US"/>
        </w:rPr>
        <w:t>Ẫ</w:t>
      </w:r>
      <w:r w:rsidRPr="00152208">
        <w:rPr>
          <w:rFonts w:ascii="Arial" w:hAnsi="Arial" w:cs="Arial"/>
          <w:b/>
          <w:sz w:val="20"/>
          <w:szCs w:val="20"/>
        </w:rPr>
        <w:t>N LẬP</w:t>
      </w:r>
    </w:p>
    <w:p w14:paraId="5D4A5B6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cáo tổng hợp tình hình thu BHXH, BHYT, BHTN, BHTNLĐ, BNN</w:t>
      </w:r>
      <w:r w:rsidRPr="00152208">
        <w:rPr>
          <w:rFonts w:ascii="Arial" w:hAnsi="Arial" w:cs="Arial"/>
          <w:b/>
          <w:sz w:val="20"/>
          <w:szCs w:val="20"/>
          <w:lang w:val="en-US"/>
        </w:rPr>
        <w:t xml:space="preserve"> </w:t>
      </w:r>
      <w:r w:rsidRPr="00152208">
        <w:rPr>
          <w:rFonts w:ascii="Arial" w:hAnsi="Arial" w:cs="Arial"/>
          <w:b/>
          <w:sz w:val="20"/>
          <w:szCs w:val="20"/>
        </w:rPr>
        <w:t>(Mẫu B02b-TS)</w:t>
      </w:r>
    </w:p>
    <w:p w14:paraId="08A0E94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báo cáo kết quả thực hiện thu BHXH, BHYT, BHTN, BHTNLĐ, BNN của BHXH tỉnh để phân tích, đánh giá kết quả thực hiện kế hoạch thu trên địa bàn tỉnh theo từng quý, năm và là cơ sở để xây dựng kế hoạch thu BHXH, BHYT, BHTN, BHTNLĐ, BNN.</w:t>
      </w:r>
    </w:p>
    <w:p w14:paraId="20228D2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báo cáo tình hình thu BHXH, BHYT, BHTN (Mẫu B02a-TS).</w:t>
      </w:r>
    </w:p>
    <w:p w14:paraId="688EFA9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BHXH tỉnh.</w:t>
      </w:r>
    </w:p>
    <w:p w14:paraId="5031889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Thời gian lập: quý, năm.</w:t>
      </w:r>
    </w:p>
    <w:p w14:paraId="1751F91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3ECE11A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0288A1F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từng khối loại hình đơn vị.</w:t>
      </w:r>
    </w:p>
    <w:p w14:paraId="4EB965B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đơn vị.</w:t>
      </w:r>
    </w:p>
    <w:p w14:paraId="397F8B5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Các cột từ cột 2 đến cột 17: Ghi tổng hợp các cột t</w:t>
      </w:r>
      <w:r w:rsidRPr="00152208">
        <w:rPr>
          <w:rFonts w:ascii="Arial" w:hAnsi="Arial" w:cs="Arial"/>
          <w:sz w:val="20"/>
          <w:szCs w:val="20"/>
          <w:lang w:val="en-US"/>
        </w:rPr>
        <w:t>ừ</w:t>
      </w:r>
      <w:r w:rsidRPr="00152208">
        <w:rPr>
          <w:rFonts w:ascii="Arial" w:hAnsi="Arial" w:cs="Arial"/>
          <w:sz w:val="20"/>
          <w:szCs w:val="20"/>
        </w:rPr>
        <w:t xml:space="preserve"> cột 2 đến cột 16 của mẫu B02a-TS của từng khối loại hình.</w:t>
      </w:r>
    </w:p>
    <w:p w14:paraId="6D11C7D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dòng: ghi đầy đủ chỉ tiêu đến thời điểm chốt số liệu.</w:t>
      </w:r>
    </w:p>
    <w:p w14:paraId="5E2BB21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cột: ghi đầy đủ số liệu tương ứng theo chỉ tiêu dòng đến thời điểm chốt số liệu.</w:t>
      </w:r>
    </w:p>
    <w:p w14:paraId="4D5CA886" w14:textId="77777777" w:rsidR="0011507F" w:rsidRPr="00152208" w:rsidRDefault="0011507F" w:rsidP="0011507F">
      <w:pPr>
        <w:spacing w:before="120"/>
        <w:rPr>
          <w:rFonts w:ascii="Arial" w:hAnsi="Arial" w:cs="Arial"/>
          <w:sz w:val="20"/>
          <w:szCs w:val="20"/>
        </w:rPr>
        <w:sectPr w:rsidR="0011507F" w:rsidRPr="00152208" w:rsidSect="00CB5F47">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9204"/>
        <w:gridCol w:w="3756"/>
      </w:tblGrid>
      <w:tr w:rsidR="0011507F" w:rsidRPr="0011507F" w14:paraId="770B8D98" w14:textId="77777777" w:rsidTr="0011507F">
        <w:tc>
          <w:tcPr>
            <w:tcW w:w="3551" w:type="pct"/>
          </w:tcPr>
          <w:p w14:paraId="76B9FA0A"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p>
          <w:p w14:paraId="57BA37E9" w14:textId="77777777" w:rsidR="0011507F" w:rsidRPr="0011507F" w:rsidRDefault="0011507F" w:rsidP="0011507F">
            <w:pPr>
              <w:spacing w:before="120"/>
              <w:rPr>
                <w:rFonts w:ascii="Arial" w:hAnsi="Arial" w:cs="Arial"/>
                <w:b/>
                <w:sz w:val="20"/>
                <w:szCs w:val="20"/>
                <w:lang w:val="en-US"/>
              </w:rPr>
            </w:pPr>
            <w:r w:rsidRPr="0011507F">
              <w:rPr>
                <w:rFonts w:ascii="Arial" w:hAnsi="Arial" w:cs="Arial"/>
                <w:sz w:val="20"/>
                <w:szCs w:val="20"/>
                <w:lang w:val="en-US"/>
              </w:rPr>
              <w:t>BHXH ………..</w:t>
            </w:r>
          </w:p>
        </w:tc>
        <w:tc>
          <w:tcPr>
            <w:tcW w:w="1449" w:type="pct"/>
          </w:tcPr>
          <w:p w14:paraId="1DFFBD3D"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B03-TS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11440884"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BÁO CÁO CHI TIẾT ĐƠN VỊ NỢ BHXH, BHYT, BHTN, BHTNLĐ, BNN</w:t>
      </w:r>
    </w:p>
    <w:p w14:paraId="7A07730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b/>
          <w:sz w:val="20"/>
          <w:szCs w:val="20"/>
          <w:lang w:val="en-US"/>
        </w:rPr>
        <w:t>Tháng ….. năm …………..</w:t>
      </w:r>
    </w:p>
    <w:tbl>
      <w:tblPr>
        <w:tblW w:w="5000" w:type="pct"/>
        <w:tblCellMar>
          <w:left w:w="0" w:type="dxa"/>
          <w:right w:w="0" w:type="dxa"/>
        </w:tblCellMar>
        <w:tblLook w:val="0000" w:firstRow="0" w:lastRow="0" w:firstColumn="0" w:lastColumn="0" w:noHBand="0" w:noVBand="0"/>
      </w:tblPr>
      <w:tblGrid>
        <w:gridCol w:w="496"/>
        <w:gridCol w:w="1367"/>
        <w:gridCol w:w="594"/>
        <w:gridCol w:w="625"/>
        <w:gridCol w:w="1014"/>
        <w:gridCol w:w="708"/>
        <w:gridCol w:w="1530"/>
        <w:gridCol w:w="807"/>
        <w:gridCol w:w="794"/>
        <w:gridCol w:w="789"/>
        <w:gridCol w:w="1032"/>
        <w:gridCol w:w="747"/>
        <w:gridCol w:w="812"/>
        <w:gridCol w:w="1121"/>
        <w:gridCol w:w="534"/>
      </w:tblGrid>
      <w:tr w:rsidR="0011507F" w:rsidRPr="00152208" w14:paraId="7F5B6D9B" w14:textId="77777777" w:rsidTr="0011507F">
        <w:tblPrEx>
          <w:tblCellMar>
            <w:top w:w="0" w:type="dxa"/>
            <w:left w:w="0" w:type="dxa"/>
            <w:bottom w:w="0" w:type="dxa"/>
            <w:right w:w="0" w:type="dxa"/>
          </w:tblCellMar>
        </w:tblPrEx>
        <w:tc>
          <w:tcPr>
            <w:tcW w:w="191" w:type="pct"/>
            <w:vMerge w:val="restart"/>
            <w:tcBorders>
              <w:top w:val="single" w:sz="4" w:space="0" w:color="auto"/>
              <w:left w:val="single" w:sz="4" w:space="0" w:color="auto"/>
              <w:bottom w:val="nil"/>
              <w:right w:val="nil"/>
            </w:tcBorders>
            <w:shd w:val="clear" w:color="auto" w:fill="FFFFFF"/>
            <w:vAlign w:val="center"/>
          </w:tcPr>
          <w:p w14:paraId="0AD429B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STT</w:t>
            </w:r>
          </w:p>
        </w:tc>
        <w:tc>
          <w:tcPr>
            <w:tcW w:w="527" w:type="pct"/>
            <w:vMerge w:val="restart"/>
            <w:tcBorders>
              <w:top w:val="single" w:sz="4" w:space="0" w:color="auto"/>
              <w:left w:val="single" w:sz="4" w:space="0" w:color="auto"/>
              <w:bottom w:val="nil"/>
              <w:right w:val="nil"/>
            </w:tcBorders>
            <w:shd w:val="clear" w:color="auto" w:fill="FFFFFF"/>
            <w:vAlign w:val="center"/>
          </w:tcPr>
          <w:p w14:paraId="0851DD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Tên đơn vị</w:t>
            </w:r>
          </w:p>
        </w:tc>
        <w:tc>
          <w:tcPr>
            <w:tcW w:w="229" w:type="pct"/>
            <w:vMerge w:val="restart"/>
            <w:tcBorders>
              <w:top w:val="single" w:sz="4" w:space="0" w:color="auto"/>
              <w:left w:val="single" w:sz="4" w:space="0" w:color="auto"/>
              <w:bottom w:val="nil"/>
              <w:right w:val="nil"/>
            </w:tcBorders>
            <w:shd w:val="clear" w:color="auto" w:fill="FFFFFF"/>
            <w:vAlign w:val="center"/>
          </w:tcPr>
          <w:p w14:paraId="47B106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w:t>
            </w:r>
            <w:r w:rsidRPr="00152208">
              <w:rPr>
                <w:rFonts w:ascii="Arial" w:hAnsi="Arial" w:cs="Arial"/>
                <w:sz w:val="20"/>
                <w:szCs w:val="20"/>
                <w:lang w:val="en-US"/>
              </w:rPr>
              <w:t>ã</w:t>
            </w:r>
            <w:r w:rsidRPr="00152208">
              <w:rPr>
                <w:rFonts w:ascii="Arial" w:hAnsi="Arial" w:cs="Arial"/>
                <w:sz w:val="20"/>
                <w:szCs w:val="20"/>
              </w:rPr>
              <w:t xml:space="preserve"> đơn vị</w:t>
            </w:r>
          </w:p>
        </w:tc>
        <w:tc>
          <w:tcPr>
            <w:tcW w:w="241" w:type="pct"/>
            <w:vMerge w:val="restart"/>
            <w:tcBorders>
              <w:top w:val="single" w:sz="4" w:space="0" w:color="auto"/>
              <w:left w:val="single" w:sz="4" w:space="0" w:color="auto"/>
              <w:bottom w:val="nil"/>
              <w:right w:val="nil"/>
            </w:tcBorders>
            <w:shd w:val="clear" w:color="auto" w:fill="FFFFFF"/>
            <w:vAlign w:val="center"/>
          </w:tcPr>
          <w:p w14:paraId="6D598E0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lao động</w:t>
            </w:r>
          </w:p>
        </w:tc>
        <w:tc>
          <w:tcPr>
            <w:tcW w:w="391" w:type="pct"/>
            <w:vMerge w:val="restart"/>
            <w:tcBorders>
              <w:top w:val="single" w:sz="4" w:space="0" w:color="auto"/>
              <w:left w:val="single" w:sz="4" w:space="0" w:color="auto"/>
              <w:bottom w:val="nil"/>
              <w:right w:val="nil"/>
            </w:tcBorders>
            <w:shd w:val="clear" w:color="auto" w:fill="FFFFFF"/>
            <w:vAlign w:val="center"/>
          </w:tcPr>
          <w:p w14:paraId="1FAAC6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Địa ch</w:t>
            </w:r>
            <w:r w:rsidRPr="00152208">
              <w:rPr>
                <w:rFonts w:ascii="Arial" w:hAnsi="Arial" w:cs="Arial"/>
                <w:sz w:val="20"/>
                <w:szCs w:val="20"/>
                <w:lang w:val="en-US"/>
              </w:rPr>
              <w:t>ỉ</w:t>
            </w:r>
            <w:r w:rsidRPr="00152208">
              <w:rPr>
                <w:rFonts w:ascii="Arial" w:hAnsi="Arial" w:cs="Arial"/>
                <w:sz w:val="20"/>
                <w:szCs w:val="20"/>
              </w:rPr>
              <w:t xml:space="preserve"> liên hệ</w:t>
            </w:r>
          </w:p>
        </w:tc>
        <w:tc>
          <w:tcPr>
            <w:tcW w:w="273" w:type="pct"/>
            <w:vMerge w:val="restart"/>
            <w:tcBorders>
              <w:top w:val="single" w:sz="4" w:space="0" w:color="auto"/>
              <w:left w:val="single" w:sz="4" w:space="0" w:color="auto"/>
              <w:bottom w:val="nil"/>
              <w:right w:val="nil"/>
            </w:tcBorders>
            <w:shd w:val="clear" w:color="auto" w:fill="FFFFFF"/>
            <w:vAlign w:val="center"/>
          </w:tcPr>
          <w:p w14:paraId="7598EC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w:t>
            </w:r>
            <w:r w:rsidRPr="00152208">
              <w:rPr>
                <w:rFonts w:ascii="Arial" w:hAnsi="Arial" w:cs="Arial"/>
                <w:sz w:val="20"/>
                <w:szCs w:val="20"/>
                <w:lang w:val="en-US"/>
              </w:rPr>
              <w:t xml:space="preserve"> t</w:t>
            </w:r>
            <w:r w:rsidRPr="00152208">
              <w:rPr>
                <w:rFonts w:ascii="Arial" w:hAnsi="Arial" w:cs="Arial"/>
                <w:sz w:val="20"/>
                <w:szCs w:val="20"/>
              </w:rPr>
              <w:t>háng</w:t>
            </w:r>
            <w:r w:rsidRPr="00152208">
              <w:rPr>
                <w:rFonts w:ascii="Arial" w:hAnsi="Arial" w:cs="Arial"/>
                <w:sz w:val="20"/>
                <w:szCs w:val="20"/>
                <w:lang w:val="en-US"/>
              </w:rPr>
              <w:t xml:space="preserve"> </w:t>
            </w:r>
            <w:r w:rsidRPr="00152208">
              <w:rPr>
                <w:rFonts w:ascii="Arial" w:hAnsi="Arial" w:cs="Arial"/>
                <w:sz w:val="20"/>
                <w:szCs w:val="20"/>
              </w:rPr>
              <w:t>nợ</w:t>
            </w:r>
            <w:r w:rsidRPr="00152208">
              <w:rPr>
                <w:rFonts w:ascii="Arial" w:hAnsi="Arial" w:cs="Arial"/>
                <w:sz w:val="20"/>
                <w:szCs w:val="20"/>
                <w:lang w:val="en-US"/>
              </w:rPr>
              <w:t xml:space="preserve"> </w:t>
            </w:r>
            <w:r w:rsidRPr="00152208">
              <w:rPr>
                <w:rFonts w:ascii="Arial" w:hAnsi="Arial" w:cs="Arial"/>
                <w:sz w:val="20"/>
                <w:szCs w:val="20"/>
              </w:rPr>
              <w:t>BHXH</w:t>
            </w:r>
          </w:p>
        </w:tc>
        <w:tc>
          <w:tcPr>
            <w:tcW w:w="2197" w:type="pct"/>
            <w:gridSpan w:val="6"/>
            <w:tcBorders>
              <w:top w:val="single" w:sz="4" w:space="0" w:color="auto"/>
              <w:left w:val="single" w:sz="4" w:space="0" w:color="auto"/>
              <w:bottom w:val="nil"/>
              <w:right w:val="nil"/>
            </w:tcBorders>
            <w:shd w:val="clear" w:color="auto" w:fill="FFFFFF"/>
            <w:vAlign w:val="center"/>
          </w:tcPr>
          <w:p w14:paraId="06C34D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 nợ</w:t>
            </w:r>
          </w:p>
        </w:tc>
        <w:tc>
          <w:tcPr>
            <w:tcW w:w="745" w:type="pct"/>
            <w:gridSpan w:val="2"/>
            <w:tcBorders>
              <w:top w:val="single" w:sz="4" w:space="0" w:color="auto"/>
              <w:left w:val="single" w:sz="4" w:space="0" w:color="auto"/>
              <w:bottom w:val="nil"/>
              <w:right w:val="nil"/>
            </w:tcBorders>
            <w:shd w:val="clear" w:color="auto" w:fill="FFFFFF"/>
            <w:vAlign w:val="center"/>
          </w:tcPr>
          <w:p w14:paraId="0D7753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Biện </w:t>
            </w:r>
            <w:r w:rsidRPr="00152208">
              <w:rPr>
                <w:rFonts w:ascii="Arial" w:hAnsi="Arial" w:cs="Arial"/>
                <w:sz w:val="20"/>
                <w:szCs w:val="20"/>
                <w:lang w:val="en-US"/>
              </w:rPr>
              <w:t>pháp thu</w:t>
            </w:r>
            <w:r w:rsidRPr="00152208">
              <w:rPr>
                <w:rFonts w:ascii="Arial" w:hAnsi="Arial" w:cs="Arial"/>
                <w:sz w:val="20"/>
                <w:szCs w:val="20"/>
              </w:rPr>
              <w:t xml:space="preserve"> nợ</w:t>
            </w:r>
          </w:p>
        </w:tc>
        <w:tc>
          <w:tcPr>
            <w:tcW w:w="206" w:type="pct"/>
            <w:vMerge w:val="restart"/>
            <w:tcBorders>
              <w:top w:val="single" w:sz="4" w:space="0" w:color="auto"/>
              <w:left w:val="single" w:sz="4" w:space="0" w:color="auto"/>
              <w:bottom w:val="nil"/>
              <w:right w:val="single" w:sz="4" w:space="0" w:color="auto"/>
            </w:tcBorders>
            <w:shd w:val="clear" w:color="auto" w:fill="FFFFFF"/>
            <w:vAlign w:val="center"/>
          </w:tcPr>
          <w:p w14:paraId="35B86D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Ghi</w:t>
            </w:r>
            <w:r w:rsidRPr="00152208">
              <w:rPr>
                <w:rFonts w:ascii="Arial" w:hAnsi="Arial" w:cs="Arial"/>
                <w:sz w:val="20"/>
                <w:szCs w:val="20"/>
                <w:lang w:val="en-US"/>
              </w:rPr>
              <w:t xml:space="preserve"> </w:t>
            </w:r>
            <w:r w:rsidRPr="00152208">
              <w:rPr>
                <w:rFonts w:ascii="Arial" w:hAnsi="Arial" w:cs="Arial"/>
                <w:sz w:val="20"/>
                <w:szCs w:val="20"/>
              </w:rPr>
              <w:t>chú</w:t>
            </w:r>
          </w:p>
        </w:tc>
      </w:tr>
      <w:tr w:rsidR="0011507F" w:rsidRPr="00152208" w14:paraId="111AB743" w14:textId="77777777" w:rsidTr="0011507F">
        <w:tblPrEx>
          <w:tblCellMar>
            <w:top w:w="0" w:type="dxa"/>
            <w:left w:w="0" w:type="dxa"/>
            <w:bottom w:w="0" w:type="dxa"/>
            <w:right w:w="0" w:type="dxa"/>
          </w:tblCellMar>
        </w:tblPrEx>
        <w:tc>
          <w:tcPr>
            <w:tcW w:w="191" w:type="pct"/>
            <w:vMerge/>
            <w:tcBorders>
              <w:top w:val="nil"/>
              <w:left w:val="single" w:sz="4" w:space="0" w:color="auto"/>
              <w:bottom w:val="nil"/>
              <w:right w:val="nil"/>
            </w:tcBorders>
            <w:shd w:val="clear" w:color="auto" w:fill="FFFFFF"/>
            <w:vAlign w:val="center"/>
          </w:tcPr>
          <w:p w14:paraId="7188C798" w14:textId="77777777" w:rsidR="0011507F" w:rsidRPr="00152208" w:rsidRDefault="0011507F" w:rsidP="0011507F">
            <w:pPr>
              <w:spacing w:before="120"/>
              <w:jc w:val="center"/>
              <w:rPr>
                <w:rFonts w:ascii="Arial" w:hAnsi="Arial" w:cs="Arial"/>
                <w:sz w:val="20"/>
                <w:szCs w:val="20"/>
              </w:rPr>
            </w:pPr>
          </w:p>
        </w:tc>
        <w:tc>
          <w:tcPr>
            <w:tcW w:w="527" w:type="pct"/>
            <w:vMerge/>
            <w:tcBorders>
              <w:top w:val="nil"/>
              <w:left w:val="single" w:sz="4" w:space="0" w:color="auto"/>
              <w:bottom w:val="nil"/>
              <w:right w:val="nil"/>
            </w:tcBorders>
            <w:shd w:val="clear" w:color="auto" w:fill="FFFFFF"/>
            <w:vAlign w:val="center"/>
          </w:tcPr>
          <w:p w14:paraId="275E0ED4" w14:textId="77777777" w:rsidR="0011507F" w:rsidRPr="00152208" w:rsidRDefault="0011507F" w:rsidP="0011507F">
            <w:pPr>
              <w:spacing w:before="120"/>
              <w:jc w:val="center"/>
              <w:rPr>
                <w:rFonts w:ascii="Arial" w:hAnsi="Arial" w:cs="Arial"/>
                <w:sz w:val="20"/>
                <w:szCs w:val="20"/>
              </w:rPr>
            </w:pPr>
          </w:p>
        </w:tc>
        <w:tc>
          <w:tcPr>
            <w:tcW w:w="229" w:type="pct"/>
            <w:vMerge/>
            <w:tcBorders>
              <w:top w:val="nil"/>
              <w:left w:val="single" w:sz="4" w:space="0" w:color="auto"/>
              <w:bottom w:val="nil"/>
              <w:right w:val="nil"/>
            </w:tcBorders>
            <w:shd w:val="clear" w:color="auto" w:fill="FFFFFF"/>
            <w:vAlign w:val="center"/>
          </w:tcPr>
          <w:p w14:paraId="5E6B9130" w14:textId="77777777" w:rsidR="0011507F" w:rsidRPr="00152208" w:rsidRDefault="0011507F" w:rsidP="0011507F">
            <w:pPr>
              <w:spacing w:before="120"/>
              <w:jc w:val="center"/>
              <w:rPr>
                <w:rFonts w:ascii="Arial" w:hAnsi="Arial" w:cs="Arial"/>
                <w:sz w:val="20"/>
                <w:szCs w:val="20"/>
              </w:rPr>
            </w:pPr>
          </w:p>
        </w:tc>
        <w:tc>
          <w:tcPr>
            <w:tcW w:w="241" w:type="pct"/>
            <w:vMerge/>
            <w:tcBorders>
              <w:top w:val="nil"/>
              <w:left w:val="single" w:sz="4" w:space="0" w:color="auto"/>
              <w:bottom w:val="nil"/>
              <w:right w:val="nil"/>
            </w:tcBorders>
            <w:shd w:val="clear" w:color="auto" w:fill="FFFFFF"/>
            <w:vAlign w:val="center"/>
          </w:tcPr>
          <w:p w14:paraId="5FADC4CA" w14:textId="77777777" w:rsidR="0011507F" w:rsidRPr="00152208" w:rsidRDefault="0011507F" w:rsidP="0011507F">
            <w:pPr>
              <w:spacing w:before="120"/>
              <w:jc w:val="center"/>
              <w:rPr>
                <w:rFonts w:ascii="Arial" w:hAnsi="Arial" w:cs="Arial"/>
                <w:sz w:val="20"/>
                <w:szCs w:val="20"/>
              </w:rPr>
            </w:pPr>
          </w:p>
        </w:tc>
        <w:tc>
          <w:tcPr>
            <w:tcW w:w="391" w:type="pct"/>
            <w:vMerge/>
            <w:tcBorders>
              <w:top w:val="nil"/>
              <w:left w:val="single" w:sz="4" w:space="0" w:color="auto"/>
              <w:bottom w:val="nil"/>
              <w:right w:val="nil"/>
            </w:tcBorders>
            <w:shd w:val="clear" w:color="auto" w:fill="FFFFFF"/>
            <w:vAlign w:val="center"/>
          </w:tcPr>
          <w:p w14:paraId="286357DF" w14:textId="77777777" w:rsidR="0011507F" w:rsidRPr="00152208" w:rsidRDefault="0011507F" w:rsidP="0011507F">
            <w:pPr>
              <w:spacing w:before="120"/>
              <w:jc w:val="center"/>
              <w:rPr>
                <w:rFonts w:ascii="Arial" w:hAnsi="Arial" w:cs="Arial"/>
                <w:sz w:val="20"/>
                <w:szCs w:val="20"/>
              </w:rPr>
            </w:pPr>
          </w:p>
        </w:tc>
        <w:tc>
          <w:tcPr>
            <w:tcW w:w="273" w:type="pct"/>
            <w:vMerge/>
            <w:tcBorders>
              <w:top w:val="nil"/>
              <w:left w:val="single" w:sz="4" w:space="0" w:color="auto"/>
              <w:bottom w:val="nil"/>
              <w:right w:val="nil"/>
            </w:tcBorders>
            <w:shd w:val="clear" w:color="auto" w:fill="FFFFFF"/>
            <w:vAlign w:val="center"/>
          </w:tcPr>
          <w:p w14:paraId="062EBB5D"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49D69E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số</w:t>
            </w:r>
          </w:p>
        </w:tc>
        <w:tc>
          <w:tcPr>
            <w:tcW w:w="311" w:type="pct"/>
            <w:tcBorders>
              <w:top w:val="single" w:sz="4" w:space="0" w:color="auto"/>
              <w:left w:val="single" w:sz="4" w:space="0" w:color="auto"/>
              <w:bottom w:val="nil"/>
              <w:right w:val="nil"/>
            </w:tcBorders>
            <w:shd w:val="clear" w:color="auto" w:fill="FFFFFF"/>
            <w:vAlign w:val="center"/>
          </w:tcPr>
          <w:p w14:paraId="4998D04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w:t>
            </w:r>
          </w:p>
        </w:tc>
        <w:tc>
          <w:tcPr>
            <w:tcW w:w="306" w:type="pct"/>
            <w:tcBorders>
              <w:top w:val="single" w:sz="4" w:space="0" w:color="auto"/>
              <w:left w:val="single" w:sz="4" w:space="0" w:color="auto"/>
              <w:bottom w:val="nil"/>
              <w:right w:val="nil"/>
            </w:tcBorders>
            <w:shd w:val="clear" w:color="auto" w:fill="FFFFFF"/>
            <w:vAlign w:val="center"/>
          </w:tcPr>
          <w:p w14:paraId="067B58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BHYT</w:t>
            </w:r>
          </w:p>
        </w:tc>
        <w:tc>
          <w:tcPr>
            <w:tcW w:w="304" w:type="pct"/>
            <w:tcBorders>
              <w:top w:val="single" w:sz="4" w:space="0" w:color="auto"/>
              <w:left w:val="single" w:sz="4" w:space="0" w:color="auto"/>
              <w:bottom w:val="nil"/>
              <w:right w:val="nil"/>
            </w:tcBorders>
            <w:shd w:val="clear" w:color="auto" w:fill="FFFFFF"/>
            <w:vAlign w:val="center"/>
          </w:tcPr>
          <w:p w14:paraId="44F010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BHTN</w:t>
            </w:r>
          </w:p>
        </w:tc>
        <w:tc>
          <w:tcPr>
            <w:tcW w:w="398" w:type="pct"/>
            <w:tcBorders>
              <w:top w:val="single" w:sz="4" w:space="0" w:color="auto"/>
              <w:left w:val="single" w:sz="4" w:space="0" w:color="auto"/>
              <w:bottom w:val="nil"/>
              <w:right w:val="nil"/>
            </w:tcBorders>
            <w:shd w:val="clear" w:color="auto" w:fill="FFFFFF"/>
            <w:vAlign w:val="center"/>
          </w:tcPr>
          <w:p w14:paraId="48C802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BHTNLĐ,</w:t>
            </w:r>
            <w:r w:rsidRPr="00152208">
              <w:rPr>
                <w:rFonts w:ascii="Arial" w:hAnsi="Arial" w:cs="Arial"/>
                <w:sz w:val="20"/>
                <w:szCs w:val="20"/>
                <w:lang w:val="en-US"/>
              </w:rPr>
              <w:t xml:space="preserve"> </w:t>
            </w:r>
            <w:r w:rsidRPr="00152208">
              <w:rPr>
                <w:rFonts w:ascii="Arial" w:hAnsi="Arial" w:cs="Arial"/>
                <w:sz w:val="20"/>
                <w:szCs w:val="20"/>
              </w:rPr>
              <w:t>BNN</w:t>
            </w:r>
          </w:p>
        </w:tc>
        <w:tc>
          <w:tcPr>
            <w:tcW w:w="288" w:type="pct"/>
            <w:tcBorders>
              <w:top w:val="single" w:sz="4" w:space="0" w:color="auto"/>
              <w:left w:val="single" w:sz="4" w:space="0" w:color="auto"/>
              <w:bottom w:val="nil"/>
              <w:right w:val="nil"/>
            </w:tcBorders>
            <w:shd w:val="clear" w:color="auto" w:fill="FFFFFF"/>
            <w:vAlign w:val="center"/>
          </w:tcPr>
          <w:p w14:paraId="3C10795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w:t>
            </w:r>
            <w:r w:rsidRPr="00152208">
              <w:rPr>
                <w:rFonts w:ascii="Arial" w:hAnsi="Arial" w:cs="Arial"/>
                <w:sz w:val="20"/>
                <w:szCs w:val="20"/>
                <w:lang w:val="en-US"/>
              </w:rPr>
              <w:t>ã</w:t>
            </w:r>
            <w:r w:rsidRPr="00152208">
              <w:rPr>
                <w:rFonts w:ascii="Arial" w:hAnsi="Arial" w:cs="Arial"/>
                <w:sz w:val="20"/>
                <w:szCs w:val="20"/>
              </w:rPr>
              <w:t>i chậm đóng</w:t>
            </w:r>
          </w:p>
        </w:tc>
        <w:tc>
          <w:tcPr>
            <w:tcW w:w="313" w:type="pct"/>
            <w:tcBorders>
              <w:top w:val="single" w:sz="4" w:space="0" w:color="auto"/>
              <w:left w:val="single" w:sz="4" w:space="0" w:color="auto"/>
              <w:bottom w:val="nil"/>
              <w:right w:val="nil"/>
            </w:tcBorders>
            <w:shd w:val="clear" w:color="auto" w:fill="FFFFFF"/>
            <w:vAlign w:val="center"/>
          </w:tcPr>
          <w:p w14:paraId="5F0ADA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 xml:space="preserve">Biện pháp </w:t>
            </w:r>
            <w:r w:rsidRPr="00152208">
              <w:rPr>
                <w:rFonts w:ascii="Arial" w:hAnsi="Arial" w:cs="Arial"/>
                <w:sz w:val="20"/>
                <w:szCs w:val="20"/>
                <w:lang w:val="en-US"/>
              </w:rPr>
              <w:t>đ</w:t>
            </w:r>
            <w:r w:rsidRPr="00152208">
              <w:rPr>
                <w:rFonts w:ascii="Arial" w:hAnsi="Arial" w:cs="Arial"/>
                <w:sz w:val="20"/>
                <w:szCs w:val="20"/>
              </w:rPr>
              <w:t>ã áp dụng</w:t>
            </w:r>
          </w:p>
        </w:tc>
        <w:tc>
          <w:tcPr>
            <w:tcW w:w="432" w:type="pct"/>
            <w:tcBorders>
              <w:top w:val="single" w:sz="4" w:space="0" w:color="auto"/>
              <w:left w:val="single" w:sz="4" w:space="0" w:color="auto"/>
              <w:bottom w:val="nil"/>
              <w:right w:val="nil"/>
            </w:tcBorders>
            <w:shd w:val="clear" w:color="auto" w:fill="FFFFFF"/>
            <w:vAlign w:val="center"/>
          </w:tcPr>
          <w:p w14:paraId="3E7654F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ngày tháng văn b</w:t>
            </w:r>
            <w:r w:rsidRPr="00152208">
              <w:rPr>
                <w:rFonts w:ascii="Arial" w:hAnsi="Arial" w:cs="Arial"/>
                <w:sz w:val="20"/>
                <w:szCs w:val="20"/>
                <w:lang w:val="en-US"/>
              </w:rPr>
              <w:t>ả</w:t>
            </w:r>
            <w:r w:rsidRPr="00152208">
              <w:rPr>
                <w:rFonts w:ascii="Arial" w:hAnsi="Arial" w:cs="Arial"/>
                <w:sz w:val="20"/>
                <w:szCs w:val="20"/>
              </w:rPr>
              <w:t xml:space="preserve">n của </w:t>
            </w:r>
            <w:r w:rsidRPr="00152208">
              <w:rPr>
                <w:rFonts w:ascii="Arial" w:hAnsi="Arial" w:cs="Arial"/>
                <w:sz w:val="20"/>
                <w:szCs w:val="20"/>
                <w:lang w:val="en-US"/>
              </w:rPr>
              <w:t>cơ</w:t>
            </w:r>
            <w:r w:rsidRPr="00152208">
              <w:rPr>
                <w:rFonts w:ascii="Arial" w:hAnsi="Arial" w:cs="Arial"/>
                <w:sz w:val="20"/>
                <w:szCs w:val="20"/>
              </w:rPr>
              <w:t xml:space="preserve"> quan c</w:t>
            </w:r>
            <w:r w:rsidRPr="00152208">
              <w:rPr>
                <w:rFonts w:ascii="Arial" w:hAnsi="Arial" w:cs="Arial"/>
                <w:sz w:val="20"/>
                <w:szCs w:val="20"/>
                <w:lang w:val="en-US"/>
              </w:rPr>
              <w:t xml:space="preserve">ó </w:t>
            </w:r>
            <w:r w:rsidRPr="00152208">
              <w:rPr>
                <w:rFonts w:ascii="Arial" w:hAnsi="Arial" w:cs="Arial"/>
                <w:sz w:val="20"/>
                <w:szCs w:val="20"/>
              </w:rPr>
              <w:t>thẩm quyền</w:t>
            </w:r>
          </w:p>
        </w:tc>
        <w:tc>
          <w:tcPr>
            <w:tcW w:w="206" w:type="pct"/>
            <w:vMerge/>
            <w:tcBorders>
              <w:top w:val="nil"/>
              <w:left w:val="single" w:sz="4" w:space="0" w:color="auto"/>
              <w:bottom w:val="nil"/>
              <w:right w:val="single" w:sz="4" w:space="0" w:color="auto"/>
            </w:tcBorders>
            <w:shd w:val="clear" w:color="auto" w:fill="FFFFFF"/>
            <w:vAlign w:val="center"/>
          </w:tcPr>
          <w:p w14:paraId="5CA71698" w14:textId="77777777" w:rsidR="0011507F" w:rsidRPr="00152208" w:rsidRDefault="0011507F" w:rsidP="0011507F">
            <w:pPr>
              <w:spacing w:before="120"/>
              <w:jc w:val="center"/>
              <w:rPr>
                <w:rFonts w:ascii="Arial" w:hAnsi="Arial" w:cs="Arial"/>
                <w:sz w:val="20"/>
                <w:szCs w:val="20"/>
              </w:rPr>
            </w:pPr>
          </w:p>
        </w:tc>
      </w:tr>
      <w:tr w:rsidR="0011507F" w:rsidRPr="00152208" w14:paraId="08937376"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48F54A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527" w:type="pct"/>
            <w:tcBorders>
              <w:top w:val="single" w:sz="4" w:space="0" w:color="auto"/>
              <w:left w:val="single" w:sz="4" w:space="0" w:color="auto"/>
              <w:bottom w:val="nil"/>
              <w:right w:val="nil"/>
            </w:tcBorders>
            <w:shd w:val="clear" w:color="auto" w:fill="FFFFFF"/>
            <w:vAlign w:val="center"/>
          </w:tcPr>
          <w:p w14:paraId="05321D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229" w:type="pct"/>
            <w:tcBorders>
              <w:top w:val="single" w:sz="4" w:space="0" w:color="auto"/>
              <w:left w:val="single" w:sz="4" w:space="0" w:color="auto"/>
              <w:bottom w:val="nil"/>
              <w:right w:val="nil"/>
            </w:tcBorders>
            <w:shd w:val="clear" w:color="auto" w:fill="FFFFFF"/>
            <w:vAlign w:val="center"/>
          </w:tcPr>
          <w:p w14:paraId="6E9C406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241" w:type="pct"/>
            <w:tcBorders>
              <w:top w:val="single" w:sz="4" w:space="0" w:color="auto"/>
              <w:left w:val="single" w:sz="4" w:space="0" w:color="auto"/>
              <w:bottom w:val="nil"/>
              <w:right w:val="nil"/>
            </w:tcBorders>
            <w:shd w:val="clear" w:color="auto" w:fill="FFFFFF"/>
            <w:vAlign w:val="center"/>
          </w:tcPr>
          <w:p w14:paraId="7B5EEF2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91" w:type="pct"/>
            <w:tcBorders>
              <w:top w:val="single" w:sz="4" w:space="0" w:color="auto"/>
              <w:left w:val="single" w:sz="4" w:space="0" w:color="auto"/>
              <w:bottom w:val="nil"/>
              <w:right w:val="nil"/>
            </w:tcBorders>
            <w:shd w:val="clear" w:color="auto" w:fill="FFFFFF"/>
            <w:vAlign w:val="center"/>
          </w:tcPr>
          <w:p w14:paraId="0408A4D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73" w:type="pct"/>
            <w:tcBorders>
              <w:top w:val="single" w:sz="4" w:space="0" w:color="auto"/>
              <w:left w:val="single" w:sz="4" w:space="0" w:color="auto"/>
              <w:bottom w:val="nil"/>
              <w:right w:val="nil"/>
            </w:tcBorders>
            <w:shd w:val="clear" w:color="auto" w:fill="FFFFFF"/>
            <w:vAlign w:val="center"/>
          </w:tcPr>
          <w:p w14:paraId="5AA7F26A"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590" w:type="pct"/>
            <w:tcBorders>
              <w:top w:val="single" w:sz="4" w:space="0" w:color="auto"/>
              <w:left w:val="single" w:sz="4" w:space="0" w:color="auto"/>
              <w:bottom w:val="nil"/>
              <w:right w:val="nil"/>
            </w:tcBorders>
            <w:shd w:val="clear" w:color="auto" w:fill="FFFFFF"/>
            <w:vAlign w:val="center"/>
          </w:tcPr>
          <w:p w14:paraId="780BBC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4=5+6+7+</w:t>
            </w:r>
            <w:r w:rsidRPr="00152208">
              <w:rPr>
                <w:rFonts w:ascii="Arial" w:hAnsi="Arial" w:cs="Arial"/>
                <w:sz w:val="20"/>
                <w:szCs w:val="20"/>
                <w:lang w:val="en-US"/>
              </w:rPr>
              <w:t>8</w:t>
            </w:r>
            <w:r w:rsidRPr="00152208">
              <w:rPr>
                <w:rFonts w:ascii="Arial" w:hAnsi="Arial" w:cs="Arial"/>
                <w:sz w:val="20"/>
                <w:szCs w:val="20"/>
              </w:rPr>
              <w:t>+9</w:t>
            </w:r>
          </w:p>
        </w:tc>
        <w:tc>
          <w:tcPr>
            <w:tcW w:w="311" w:type="pct"/>
            <w:tcBorders>
              <w:top w:val="single" w:sz="4" w:space="0" w:color="auto"/>
              <w:left w:val="single" w:sz="4" w:space="0" w:color="auto"/>
              <w:bottom w:val="nil"/>
              <w:right w:val="nil"/>
            </w:tcBorders>
            <w:shd w:val="clear" w:color="auto" w:fill="FFFFFF"/>
            <w:vAlign w:val="center"/>
          </w:tcPr>
          <w:p w14:paraId="75496F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306" w:type="pct"/>
            <w:tcBorders>
              <w:top w:val="single" w:sz="4" w:space="0" w:color="auto"/>
              <w:left w:val="single" w:sz="4" w:space="0" w:color="auto"/>
              <w:bottom w:val="nil"/>
              <w:right w:val="nil"/>
            </w:tcBorders>
            <w:shd w:val="clear" w:color="auto" w:fill="FFFFFF"/>
            <w:vAlign w:val="center"/>
          </w:tcPr>
          <w:p w14:paraId="1D54E393"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6</w:t>
            </w:r>
          </w:p>
        </w:tc>
        <w:tc>
          <w:tcPr>
            <w:tcW w:w="304" w:type="pct"/>
            <w:tcBorders>
              <w:top w:val="single" w:sz="4" w:space="0" w:color="auto"/>
              <w:left w:val="single" w:sz="4" w:space="0" w:color="auto"/>
              <w:bottom w:val="nil"/>
              <w:right w:val="nil"/>
            </w:tcBorders>
            <w:shd w:val="clear" w:color="auto" w:fill="FFFFFF"/>
            <w:vAlign w:val="center"/>
          </w:tcPr>
          <w:p w14:paraId="5CAB4F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398" w:type="pct"/>
            <w:tcBorders>
              <w:top w:val="single" w:sz="4" w:space="0" w:color="auto"/>
              <w:left w:val="single" w:sz="4" w:space="0" w:color="auto"/>
              <w:bottom w:val="nil"/>
              <w:right w:val="nil"/>
            </w:tcBorders>
            <w:shd w:val="clear" w:color="auto" w:fill="FFFFFF"/>
            <w:vAlign w:val="center"/>
          </w:tcPr>
          <w:p w14:paraId="330663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88" w:type="pct"/>
            <w:tcBorders>
              <w:top w:val="single" w:sz="4" w:space="0" w:color="auto"/>
              <w:left w:val="single" w:sz="4" w:space="0" w:color="auto"/>
              <w:bottom w:val="nil"/>
              <w:right w:val="nil"/>
            </w:tcBorders>
            <w:shd w:val="clear" w:color="auto" w:fill="FFFFFF"/>
            <w:vAlign w:val="center"/>
          </w:tcPr>
          <w:p w14:paraId="173624E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313" w:type="pct"/>
            <w:tcBorders>
              <w:top w:val="single" w:sz="4" w:space="0" w:color="auto"/>
              <w:left w:val="single" w:sz="4" w:space="0" w:color="auto"/>
              <w:bottom w:val="nil"/>
              <w:right w:val="nil"/>
            </w:tcBorders>
            <w:shd w:val="clear" w:color="auto" w:fill="FFFFFF"/>
            <w:vAlign w:val="center"/>
          </w:tcPr>
          <w:p w14:paraId="13322C1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432" w:type="pct"/>
            <w:tcBorders>
              <w:top w:val="single" w:sz="4" w:space="0" w:color="auto"/>
              <w:left w:val="single" w:sz="4" w:space="0" w:color="auto"/>
              <w:bottom w:val="nil"/>
              <w:right w:val="nil"/>
            </w:tcBorders>
            <w:shd w:val="clear" w:color="auto" w:fill="FFFFFF"/>
            <w:vAlign w:val="center"/>
          </w:tcPr>
          <w:p w14:paraId="06D1A84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206" w:type="pct"/>
            <w:tcBorders>
              <w:top w:val="single" w:sz="4" w:space="0" w:color="auto"/>
              <w:left w:val="single" w:sz="4" w:space="0" w:color="auto"/>
              <w:bottom w:val="nil"/>
              <w:right w:val="single" w:sz="4" w:space="0" w:color="auto"/>
            </w:tcBorders>
            <w:shd w:val="clear" w:color="auto" w:fill="FFFFFF"/>
            <w:vAlign w:val="center"/>
          </w:tcPr>
          <w:p w14:paraId="34324B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r>
      <w:tr w:rsidR="0011507F" w:rsidRPr="00152208" w14:paraId="1F85A5DA"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1BC123E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527" w:type="pct"/>
            <w:tcBorders>
              <w:top w:val="single" w:sz="4" w:space="0" w:color="auto"/>
              <w:left w:val="single" w:sz="4" w:space="0" w:color="auto"/>
              <w:bottom w:val="nil"/>
              <w:right w:val="nil"/>
            </w:tcBorders>
            <w:shd w:val="clear" w:color="auto" w:fill="FFFFFF"/>
            <w:vAlign w:val="center"/>
          </w:tcPr>
          <w:p w14:paraId="5B8A1014"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Nợ chậm đóng</w:t>
            </w:r>
          </w:p>
        </w:tc>
        <w:tc>
          <w:tcPr>
            <w:tcW w:w="229" w:type="pct"/>
            <w:tcBorders>
              <w:top w:val="single" w:sz="4" w:space="0" w:color="auto"/>
              <w:left w:val="single" w:sz="4" w:space="0" w:color="auto"/>
              <w:bottom w:val="nil"/>
              <w:right w:val="nil"/>
            </w:tcBorders>
            <w:shd w:val="clear" w:color="auto" w:fill="FFFFFF"/>
            <w:vAlign w:val="center"/>
          </w:tcPr>
          <w:p w14:paraId="5A97C8F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n/a</w:t>
            </w:r>
          </w:p>
        </w:tc>
        <w:tc>
          <w:tcPr>
            <w:tcW w:w="241" w:type="pct"/>
            <w:tcBorders>
              <w:top w:val="single" w:sz="4" w:space="0" w:color="auto"/>
              <w:left w:val="single" w:sz="4" w:space="0" w:color="auto"/>
              <w:bottom w:val="nil"/>
              <w:right w:val="nil"/>
            </w:tcBorders>
            <w:shd w:val="clear" w:color="auto" w:fill="FFFFFF"/>
            <w:vAlign w:val="center"/>
          </w:tcPr>
          <w:p w14:paraId="0C04EB85" w14:textId="77777777" w:rsidR="0011507F" w:rsidRPr="00152208" w:rsidRDefault="0011507F" w:rsidP="0011507F">
            <w:pPr>
              <w:spacing w:before="120"/>
              <w:jc w:val="center"/>
              <w:rPr>
                <w:rFonts w:ascii="Arial" w:hAnsi="Arial" w:cs="Arial"/>
                <w:b/>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33CC0D9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n/a</w:t>
            </w:r>
          </w:p>
        </w:tc>
        <w:tc>
          <w:tcPr>
            <w:tcW w:w="273" w:type="pct"/>
            <w:tcBorders>
              <w:top w:val="single" w:sz="4" w:space="0" w:color="auto"/>
              <w:left w:val="single" w:sz="4" w:space="0" w:color="auto"/>
              <w:bottom w:val="nil"/>
              <w:right w:val="nil"/>
            </w:tcBorders>
            <w:shd w:val="clear" w:color="auto" w:fill="FFFFFF"/>
            <w:vAlign w:val="center"/>
          </w:tcPr>
          <w:p w14:paraId="3632C74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n/a</w:t>
            </w:r>
          </w:p>
        </w:tc>
        <w:tc>
          <w:tcPr>
            <w:tcW w:w="590" w:type="pct"/>
            <w:tcBorders>
              <w:top w:val="single" w:sz="4" w:space="0" w:color="auto"/>
              <w:left w:val="single" w:sz="4" w:space="0" w:color="auto"/>
              <w:bottom w:val="nil"/>
              <w:right w:val="nil"/>
            </w:tcBorders>
            <w:shd w:val="clear" w:color="auto" w:fill="FFFFFF"/>
            <w:vAlign w:val="center"/>
          </w:tcPr>
          <w:p w14:paraId="5514C690" w14:textId="77777777" w:rsidR="0011507F" w:rsidRPr="00152208" w:rsidRDefault="0011507F" w:rsidP="0011507F">
            <w:pPr>
              <w:spacing w:before="120"/>
              <w:jc w:val="center"/>
              <w:rPr>
                <w:rFonts w:ascii="Arial" w:hAnsi="Arial" w:cs="Arial"/>
                <w:b/>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19126A3E" w14:textId="77777777" w:rsidR="0011507F" w:rsidRPr="00152208" w:rsidRDefault="0011507F" w:rsidP="0011507F">
            <w:pPr>
              <w:spacing w:before="120"/>
              <w:jc w:val="center"/>
              <w:rPr>
                <w:rFonts w:ascii="Arial" w:hAnsi="Arial" w:cs="Arial"/>
                <w:b/>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72827D86"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31675F1"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5FB7668E" w14:textId="77777777" w:rsidR="0011507F" w:rsidRPr="00152208" w:rsidRDefault="0011507F" w:rsidP="0011507F">
            <w:pPr>
              <w:spacing w:before="120"/>
              <w:jc w:val="center"/>
              <w:rPr>
                <w:rFonts w:ascii="Arial" w:hAnsi="Arial" w:cs="Arial"/>
                <w:b/>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19E644C8"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1E9756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n/a</w:t>
            </w:r>
          </w:p>
        </w:tc>
        <w:tc>
          <w:tcPr>
            <w:tcW w:w="432" w:type="pct"/>
            <w:tcBorders>
              <w:top w:val="single" w:sz="4" w:space="0" w:color="auto"/>
              <w:left w:val="single" w:sz="4" w:space="0" w:color="auto"/>
              <w:bottom w:val="nil"/>
              <w:right w:val="nil"/>
            </w:tcBorders>
            <w:shd w:val="clear" w:color="auto" w:fill="FFFFFF"/>
            <w:vAlign w:val="center"/>
          </w:tcPr>
          <w:p w14:paraId="644A254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n/a</w:t>
            </w:r>
          </w:p>
        </w:tc>
        <w:tc>
          <w:tcPr>
            <w:tcW w:w="206" w:type="pct"/>
            <w:tcBorders>
              <w:top w:val="single" w:sz="4" w:space="0" w:color="auto"/>
              <w:left w:val="single" w:sz="4" w:space="0" w:color="auto"/>
              <w:bottom w:val="nil"/>
              <w:right w:val="single" w:sz="4" w:space="0" w:color="auto"/>
            </w:tcBorders>
            <w:shd w:val="clear" w:color="auto" w:fill="FFFFFF"/>
            <w:vAlign w:val="center"/>
          </w:tcPr>
          <w:p w14:paraId="0B859A85" w14:textId="77777777" w:rsidR="0011507F" w:rsidRPr="00152208" w:rsidRDefault="0011507F" w:rsidP="0011507F">
            <w:pPr>
              <w:spacing w:before="120"/>
              <w:jc w:val="center"/>
              <w:rPr>
                <w:rFonts w:ascii="Arial" w:hAnsi="Arial" w:cs="Arial"/>
                <w:b/>
                <w:sz w:val="20"/>
                <w:szCs w:val="20"/>
              </w:rPr>
            </w:pPr>
          </w:p>
        </w:tc>
      </w:tr>
      <w:tr w:rsidR="0011507F" w:rsidRPr="00152208" w14:paraId="08257A53"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65386540"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527" w:type="pct"/>
            <w:tcBorders>
              <w:top w:val="single" w:sz="4" w:space="0" w:color="auto"/>
              <w:left w:val="single" w:sz="4" w:space="0" w:color="auto"/>
              <w:bottom w:val="nil"/>
              <w:right w:val="nil"/>
            </w:tcBorders>
            <w:shd w:val="clear" w:color="auto" w:fill="FFFFFF"/>
            <w:vAlign w:val="center"/>
          </w:tcPr>
          <w:p w14:paraId="3F9125E9"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Nợ đọng</w:t>
            </w:r>
          </w:p>
        </w:tc>
        <w:tc>
          <w:tcPr>
            <w:tcW w:w="229" w:type="pct"/>
            <w:tcBorders>
              <w:top w:val="single" w:sz="4" w:space="0" w:color="auto"/>
              <w:left w:val="single" w:sz="4" w:space="0" w:color="auto"/>
              <w:bottom w:val="nil"/>
              <w:right w:val="nil"/>
            </w:tcBorders>
            <w:shd w:val="clear" w:color="auto" w:fill="FFFFFF"/>
            <w:vAlign w:val="center"/>
          </w:tcPr>
          <w:p w14:paraId="3E68376F" w14:textId="77777777" w:rsidR="0011507F" w:rsidRPr="00152208" w:rsidRDefault="0011507F" w:rsidP="0011507F">
            <w:pPr>
              <w:spacing w:before="120"/>
              <w:jc w:val="center"/>
              <w:rPr>
                <w:rFonts w:ascii="Arial" w:hAnsi="Arial" w:cs="Arial"/>
                <w:b/>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3F23645B" w14:textId="77777777" w:rsidR="0011507F" w:rsidRPr="00152208" w:rsidRDefault="0011507F" w:rsidP="0011507F">
            <w:pPr>
              <w:spacing w:before="120"/>
              <w:jc w:val="center"/>
              <w:rPr>
                <w:rFonts w:ascii="Arial" w:hAnsi="Arial" w:cs="Arial"/>
                <w:b/>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4BCDD864" w14:textId="77777777" w:rsidR="0011507F" w:rsidRPr="00152208" w:rsidRDefault="0011507F" w:rsidP="0011507F">
            <w:pPr>
              <w:spacing w:before="120"/>
              <w:jc w:val="center"/>
              <w:rPr>
                <w:rFonts w:ascii="Arial" w:hAnsi="Arial" w:cs="Arial"/>
                <w:b/>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32F34C4C" w14:textId="77777777" w:rsidR="0011507F" w:rsidRPr="00152208" w:rsidRDefault="0011507F" w:rsidP="0011507F">
            <w:pPr>
              <w:spacing w:before="120"/>
              <w:jc w:val="center"/>
              <w:rPr>
                <w:rFonts w:ascii="Arial" w:hAnsi="Arial" w:cs="Arial"/>
                <w:b/>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3AC2BC87" w14:textId="77777777" w:rsidR="0011507F" w:rsidRPr="00152208" w:rsidRDefault="0011507F" w:rsidP="0011507F">
            <w:pPr>
              <w:spacing w:before="120"/>
              <w:jc w:val="center"/>
              <w:rPr>
                <w:rFonts w:ascii="Arial" w:hAnsi="Arial" w:cs="Arial"/>
                <w:b/>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5BC7545E" w14:textId="77777777" w:rsidR="0011507F" w:rsidRPr="00152208" w:rsidRDefault="0011507F" w:rsidP="0011507F">
            <w:pPr>
              <w:spacing w:before="120"/>
              <w:jc w:val="center"/>
              <w:rPr>
                <w:rFonts w:ascii="Arial" w:hAnsi="Arial" w:cs="Arial"/>
                <w:b/>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08FC8560"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A956494"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30405E27" w14:textId="77777777" w:rsidR="0011507F" w:rsidRPr="00152208" w:rsidRDefault="0011507F" w:rsidP="0011507F">
            <w:pPr>
              <w:spacing w:before="120"/>
              <w:jc w:val="center"/>
              <w:rPr>
                <w:rFonts w:ascii="Arial" w:hAnsi="Arial" w:cs="Arial"/>
                <w:b/>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3068D696"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40FCF8DB" w14:textId="77777777" w:rsidR="0011507F" w:rsidRPr="00152208" w:rsidRDefault="0011507F" w:rsidP="0011507F">
            <w:pPr>
              <w:spacing w:before="120"/>
              <w:jc w:val="center"/>
              <w:rPr>
                <w:rFonts w:ascii="Arial" w:hAnsi="Arial" w:cs="Arial"/>
                <w:b/>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43E3C486" w14:textId="77777777" w:rsidR="0011507F" w:rsidRPr="00152208" w:rsidRDefault="0011507F" w:rsidP="0011507F">
            <w:pPr>
              <w:spacing w:before="120"/>
              <w:jc w:val="center"/>
              <w:rPr>
                <w:rFonts w:ascii="Arial" w:hAnsi="Arial" w:cs="Arial"/>
                <w:b/>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13F70FCA" w14:textId="77777777" w:rsidR="0011507F" w:rsidRPr="00152208" w:rsidRDefault="0011507F" w:rsidP="0011507F">
            <w:pPr>
              <w:spacing w:before="120"/>
              <w:jc w:val="center"/>
              <w:rPr>
                <w:rFonts w:ascii="Arial" w:hAnsi="Arial" w:cs="Arial"/>
                <w:b/>
                <w:sz w:val="20"/>
                <w:szCs w:val="20"/>
              </w:rPr>
            </w:pPr>
          </w:p>
        </w:tc>
      </w:tr>
      <w:tr w:rsidR="0011507F" w:rsidRPr="00152208" w14:paraId="50457D11"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20D26F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7" w:type="pct"/>
            <w:tcBorders>
              <w:top w:val="single" w:sz="4" w:space="0" w:color="auto"/>
              <w:left w:val="single" w:sz="4" w:space="0" w:color="auto"/>
              <w:bottom w:val="nil"/>
              <w:right w:val="nil"/>
            </w:tcBorders>
            <w:shd w:val="clear" w:color="auto" w:fill="FFFFFF"/>
            <w:vAlign w:val="center"/>
          </w:tcPr>
          <w:p w14:paraId="44117D8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Cty A</w:t>
            </w:r>
          </w:p>
        </w:tc>
        <w:tc>
          <w:tcPr>
            <w:tcW w:w="229" w:type="pct"/>
            <w:tcBorders>
              <w:top w:val="single" w:sz="4" w:space="0" w:color="auto"/>
              <w:left w:val="single" w:sz="4" w:space="0" w:color="auto"/>
              <w:bottom w:val="nil"/>
              <w:right w:val="nil"/>
            </w:tcBorders>
            <w:shd w:val="clear" w:color="auto" w:fill="FFFFFF"/>
            <w:vAlign w:val="center"/>
          </w:tcPr>
          <w:p w14:paraId="6E08AE07"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E093F86"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23D6D09F"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030E2E8B"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521C489C"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221A78C5"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6C97DDDA"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926EE8E"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059A88E5"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14825B5D"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67F7ABAA"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23819165"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3CB3941A" w14:textId="77777777" w:rsidR="0011507F" w:rsidRPr="00152208" w:rsidRDefault="0011507F" w:rsidP="0011507F">
            <w:pPr>
              <w:spacing w:before="120"/>
              <w:jc w:val="center"/>
              <w:rPr>
                <w:rFonts w:ascii="Arial" w:hAnsi="Arial" w:cs="Arial"/>
                <w:sz w:val="20"/>
                <w:szCs w:val="20"/>
              </w:rPr>
            </w:pPr>
          </w:p>
        </w:tc>
      </w:tr>
      <w:tr w:rsidR="0011507F" w:rsidRPr="00152208" w14:paraId="6BB5573C"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14DBC3E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527" w:type="pct"/>
            <w:tcBorders>
              <w:top w:val="single" w:sz="4" w:space="0" w:color="auto"/>
              <w:left w:val="single" w:sz="4" w:space="0" w:color="auto"/>
              <w:bottom w:val="nil"/>
              <w:right w:val="nil"/>
            </w:tcBorders>
            <w:shd w:val="clear" w:color="auto" w:fill="FFFFFF"/>
            <w:vAlign w:val="center"/>
          </w:tcPr>
          <w:p w14:paraId="4DF83144"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4586D332"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606108AB"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05966A5B"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767ADD8D"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629268C6"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25CA6C31"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61A55BBB"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FBCFD29"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3048DAC6"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75FD9F57"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1DD6BC67"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52066F31"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5BE49858" w14:textId="77777777" w:rsidR="0011507F" w:rsidRPr="00152208" w:rsidRDefault="0011507F" w:rsidP="0011507F">
            <w:pPr>
              <w:spacing w:before="120"/>
              <w:jc w:val="center"/>
              <w:rPr>
                <w:rFonts w:ascii="Arial" w:hAnsi="Arial" w:cs="Arial"/>
                <w:sz w:val="20"/>
                <w:szCs w:val="20"/>
              </w:rPr>
            </w:pPr>
          </w:p>
        </w:tc>
      </w:tr>
      <w:tr w:rsidR="0011507F" w:rsidRPr="00152208" w14:paraId="59AADD12"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26E08EE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III</w:t>
            </w:r>
          </w:p>
        </w:tc>
        <w:tc>
          <w:tcPr>
            <w:tcW w:w="1388" w:type="pct"/>
            <w:gridSpan w:val="4"/>
            <w:tcBorders>
              <w:top w:val="single" w:sz="4" w:space="0" w:color="auto"/>
              <w:left w:val="single" w:sz="4" w:space="0" w:color="auto"/>
              <w:bottom w:val="nil"/>
              <w:right w:val="nil"/>
            </w:tcBorders>
            <w:shd w:val="clear" w:color="auto" w:fill="FFFFFF"/>
            <w:vAlign w:val="center"/>
          </w:tcPr>
          <w:p w14:paraId="0FD6582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w:t>
            </w:r>
            <w:r w:rsidRPr="00152208">
              <w:rPr>
                <w:rFonts w:ascii="Arial" w:hAnsi="Arial" w:cs="Arial"/>
                <w:b/>
                <w:sz w:val="20"/>
                <w:szCs w:val="20"/>
                <w:lang w:val="en-US"/>
              </w:rPr>
              <w:t xml:space="preserve">ợ </w:t>
            </w:r>
            <w:r w:rsidRPr="00152208">
              <w:rPr>
                <w:rFonts w:ascii="Arial" w:hAnsi="Arial" w:cs="Arial"/>
                <w:b/>
                <w:sz w:val="20"/>
                <w:szCs w:val="20"/>
              </w:rPr>
              <w:t>kéo dài</w:t>
            </w:r>
          </w:p>
        </w:tc>
        <w:tc>
          <w:tcPr>
            <w:tcW w:w="273" w:type="pct"/>
            <w:tcBorders>
              <w:top w:val="single" w:sz="4" w:space="0" w:color="auto"/>
              <w:left w:val="single" w:sz="4" w:space="0" w:color="auto"/>
              <w:bottom w:val="nil"/>
              <w:right w:val="nil"/>
            </w:tcBorders>
            <w:shd w:val="clear" w:color="auto" w:fill="FFFFFF"/>
            <w:vAlign w:val="center"/>
          </w:tcPr>
          <w:p w14:paraId="2CFFD6A3" w14:textId="77777777" w:rsidR="0011507F" w:rsidRPr="00152208" w:rsidRDefault="0011507F" w:rsidP="0011507F">
            <w:pPr>
              <w:spacing w:before="120"/>
              <w:jc w:val="center"/>
              <w:rPr>
                <w:rFonts w:ascii="Arial" w:hAnsi="Arial" w:cs="Arial"/>
                <w:b/>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6DD9ED39" w14:textId="77777777" w:rsidR="0011507F" w:rsidRPr="00152208" w:rsidRDefault="0011507F" w:rsidP="0011507F">
            <w:pPr>
              <w:spacing w:before="120"/>
              <w:jc w:val="center"/>
              <w:rPr>
                <w:rFonts w:ascii="Arial" w:hAnsi="Arial" w:cs="Arial"/>
                <w:b/>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5C6EA4E2" w14:textId="77777777" w:rsidR="0011507F" w:rsidRPr="00152208" w:rsidRDefault="0011507F" w:rsidP="0011507F">
            <w:pPr>
              <w:spacing w:before="120"/>
              <w:jc w:val="center"/>
              <w:rPr>
                <w:rFonts w:ascii="Arial" w:hAnsi="Arial" w:cs="Arial"/>
                <w:b/>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1BB851A3"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0920A466"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444F89C9" w14:textId="77777777" w:rsidR="0011507F" w:rsidRPr="00152208" w:rsidRDefault="0011507F" w:rsidP="0011507F">
            <w:pPr>
              <w:spacing w:before="120"/>
              <w:jc w:val="center"/>
              <w:rPr>
                <w:rFonts w:ascii="Arial" w:hAnsi="Arial" w:cs="Arial"/>
                <w:b/>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3A65CEB8"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6EB8357E" w14:textId="77777777" w:rsidR="0011507F" w:rsidRPr="00152208" w:rsidRDefault="0011507F" w:rsidP="0011507F">
            <w:pPr>
              <w:spacing w:before="120"/>
              <w:jc w:val="center"/>
              <w:rPr>
                <w:rFonts w:ascii="Arial" w:hAnsi="Arial" w:cs="Arial"/>
                <w:b/>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2BE91C02" w14:textId="77777777" w:rsidR="0011507F" w:rsidRPr="00152208" w:rsidRDefault="0011507F" w:rsidP="0011507F">
            <w:pPr>
              <w:spacing w:before="120"/>
              <w:jc w:val="center"/>
              <w:rPr>
                <w:rFonts w:ascii="Arial" w:hAnsi="Arial" w:cs="Arial"/>
                <w:b/>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28E44EAC" w14:textId="77777777" w:rsidR="0011507F" w:rsidRPr="00152208" w:rsidRDefault="0011507F" w:rsidP="0011507F">
            <w:pPr>
              <w:spacing w:before="120"/>
              <w:jc w:val="center"/>
              <w:rPr>
                <w:rFonts w:ascii="Arial" w:hAnsi="Arial" w:cs="Arial"/>
                <w:b/>
                <w:sz w:val="20"/>
                <w:szCs w:val="20"/>
              </w:rPr>
            </w:pPr>
          </w:p>
        </w:tc>
      </w:tr>
      <w:tr w:rsidR="0011507F" w:rsidRPr="00152208" w14:paraId="1D2ED8D7"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0AEFEB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7" w:type="pct"/>
            <w:tcBorders>
              <w:top w:val="single" w:sz="4" w:space="0" w:color="auto"/>
              <w:left w:val="single" w:sz="4" w:space="0" w:color="auto"/>
              <w:bottom w:val="nil"/>
              <w:right w:val="nil"/>
            </w:tcBorders>
            <w:shd w:val="clear" w:color="auto" w:fill="FFFFFF"/>
            <w:vAlign w:val="center"/>
          </w:tcPr>
          <w:p w14:paraId="3126D5E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Cty B</w:t>
            </w:r>
          </w:p>
        </w:tc>
        <w:tc>
          <w:tcPr>
            <w:tcW w:w="229" w:type="pct"/>
            <w:tcBorders>
              <w:top w:val="single" w:sz="4" w:space="0" w:color="auto"/>
              <w:left w:val="single" w:sz="4" w:space="0" w:color="auto"/>
              <w:bottom w:val="nil"/>
              <w:right w:val="nil"/>
            </w:tcBorders>
            <w:shd w:val="clear" w:color="auto" w:fill="FFFFFF"/>
            <w:vAlign w:val="center"/>
          </w:tcPr>
          <w:p w14:paraId="39E84EE4"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20274A1C"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1E52E060"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C76924C"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1BD75C22"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2FF634D5"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135596DD"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5895AB3"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11696AA2"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142C8805"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0B6AE004"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1E20B5C6"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67EA28DF" w14:textId="77777777" w:rsidR="0011507F" w:rsidRPr="00152208" w:rsidRDefault="0011507F" w:rsidP="0011507F">
            <w:pPr>
              <w:spacing w:before="120"/>
              <w:jc w:val="center"/>
              <w:rPr>
                <w:rFonts w:ascii="Arial" w:hAnsi="Arial" w:cs="Arial"/>
                <w:sz w:val="20"/>
                <w:szCs w:val="20"/>
              </w:rPr>
            </w:pPr>
          </w:p>
        </w:tc>
      </w:tr>
      <w:tr w:rsidR="0011507F" w:rsidRPr="00152208" w14:paraId="738E5395"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294184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527" w:type="pct"/>
            <w:tcBorders>
              <w:top w:val="single" w:sz="4" w:space="0" w:color="auto"/>
              <w:left w:val="single" w:sz="4" w:space="0" w:color="auto"/>
              <w:bottom w:val="nil"/>
              <w:right w:val="nil"/>
            </w:tcBorders>
            <w:shd w:val="clear" w:color="auto" w:fill="FFFFFF"/>
            <w:vAlign w:val="center"/>
          </w:tcPr>
          <w:p w14:paraId="5178848B"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1781AC4E"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64BBDDB6"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163583DC"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1E104240"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70CA54FC"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1D2B292E"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1BD79744"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38D2BF1B"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07FA3984"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257D341A"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4F44974C"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156D0DE3"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13BA77B0" w14:textId="77777777" w:rsidR="0011507F" w:rsidRPr="00152208" w:rsidRDefault="0011507F" w:rsidP="0011507F">
            <w:pPr>
              <w:spacing w:before="120"/>
              <w:jc w:val="center"/>
              <w:rPr>
                <w:rFonts w:ascii="Arial" w:hAnsi="Arial" w:cs="Arial"/>
                <w:sz w:val="20"/>
                <w:szCs w:val="20"/>
              </w:rPr>
            </w:pPr>
          </w:p>
        </w:tc>
      </w:tr>
      <w:tr w:rsidR="0011507F" w:rsidRPr="00152208" w14:paraId="5C5B5A59"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3629614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w:t>
            </w:r>
          </w:p>
        </w:tc>
        <w:tc>
          <w:tcPr>
            <w:tcW w:w="1388" w:type="pct"/>
            <w:gridSpan w:val="4"/>
            <w:tcBorders>
              <w:top w:val="single" w:sz="4" w:space="0" w:color="auto"/>
              <w:left w:val="single" w:sz="4" w:space="0" w:color="auto"/>
              <w:bottom w:val="nil"/>
              <w:right w:val="nil"/>
            </w:tcBorders>
            <w:shd w:val="clear" w:color="auto" w:fill="FFFFFF"/>
            <w:vAlign w:val="center"/>
          </w:tcPr>
          <w:p w14:paraId="6C84EAA1"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Nợ khó thu</w:t>
            </w:r>
          </w:p>
        </w:tc>
        <w:tc>
          <w:tcPr>
            <w:tcW w:w="273" w:type="pct"/>
            <w:tcBorders>
              <w:top w:val="single" w:sz="4" w:space="0" w:color="auto"/>
              <w:left w:val="single" w:sz="4" w:space="0" w:color="auto"/>
              <w:bottom w:val="nil"/>
              <w:right w:val="nil"/>
            </w:tcBorders>
            <w:shd w:val="clear" w:color="auto" w:fill="FFFFFF"/>
            <w:vAlign w:val="center"/>
          </w:tcPr>
          <w:p w14:paraId="422A1188" w14:textId="77777777" w:rsidR="0011507F" w:rsidRPr="00152208" w:rsidRDefault="0011507F" w:rsidP="0011507F">
            <w:pPr>
              <w:spacing w:before="120"/>
              <w:jc w:val="center"/>
              <w:rPr>
                <w:rFonts w:ascii="Arial" w:hAnsi="Arial" w:cs="Arial"/>
                <w:b/>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62EF6FBC" w14:textId="77777777" w:rsidR="0011507F" w:rsidRPr="00152208" w:rsidRDefault="0011507F" w:rsidP="0011507F">
            <w:pPr>
              <w:spacing w:before="120"/>
              <w:jc w:val="center"/>
              <w:rPr>
                <w:rFonts w:ascii="Arial" w:hAnsi="Arial" w:cs="Arial"/>
                <w:b/>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169E7DA1" w14:textId="77777777" w:rsidR="0011507F" w:rsidRPr="00152208" w:rsidRDefault="0011507F" w:rsidP="0011507F">
            <w:pPr>
              <w:spacing w:before="120"/>
              <w:jc w:val="center"/>
              <w:rPr>
                <w:rFonts w:ascii="Arial" w:hAnsi="Arial" w:cs="Arial"/>
                <w:b/>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59464667"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7807D11B"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5EEDE408" w14:textId="77777777" w:rsidR="0011507F" w:rsidRPr="00152208" w:rsidRDefault="0011507F" w:rsidP="0011507F">
            <w:pPr>
              <w:spacing w:before="120"/>
              <w:jc w:val="center"/>
              <w:rPr>
                <w:rFonts w:ascii="Arial" w:hAnsi="Arial" w:cs="Arial"/>
                <w:b/>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6751DE0C"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4AC055B7" w14:textId="77777777" w:rsidR="0011507F" w:rsidRPr="00152208" w:rsidRDefault="0011507F" w:rsidP="0011507F">
            <w:pPr>
              <w:spacing w:before="120"/>
              <w:jc w:val="center"/>
              <w:rPr>
                <w:rFonts w:ascii="Arial" w:hAnsi="Arial" w:cs="Arial"/>
                <w:b/>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4FA521C6" w14:textId="77777777" w:rsidR="0011507F" w:rsidRPr="00152208" w:rsidRDefault="0011507F" w:rsidP="0011507F">
            <w:pPr>
              <w:spacing w:before="120"/>
              <w:jc w:val="center"/>
              <w:rPr>
                <w:rFonts w:ascii="Arial" w:hAnsi="Arial" w:cs="Arial"/>
                <w:b/>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0D0D9009" w14:textId="77777777" w:rsidR="0011507F" w:rsidRPr="00152208" w:rsidRDefault="0011507F" w:rsidP="0011507F">
            <w:pPr>
              <w:spacing w:before="120"/>
              <w:jc w:val="center"/>
              <w:rPr>
                <w:rFonts w:ascii="Arial" w:hAnsi="Arial" w:cs="Arial"/>
                <w:b/>
                <w:sz w:val="20"/>
                <w:szCs w:val="20"/>
              </w:rPr>
            </w:pPr>
          </w:p>
        </w:tc>
      </w:tr>
      <w:tr w:rsidR="0011507F" w:rsidRPr="00152208" w14:paraId="7452E8C6"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37A5E13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IV.1</w:t>
            </w:r>
          </w:p>
        </w:tc>
        <w:tc>
          <w:tcPr>
            <w:tcW w:w="527" w:type="pct"/>
            <w:tcBorders>
              <w:top w:val="single" w:sz="4" w:space="0" w:color="auto"/>
              <w:left w:val="single" w:sz="4" w:space="0" w:color="auto"/>
              <w:bottom w:val="nil"/>
              <w:right w:val="nil"/>
            </w:tcBorders>
            <w:shd w:val="clear" w:color="auto" w:fill="FFFFFF"/>
            <w:vAlign w:val="center"/>
          </w:tcPr>
          <w:p w14:paraId="71BD25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Mất tích</w:t>
            </w:r>
          </w:p>
        </w:tc>
        <w:tc>
          <w:tcPr>
            <w:tcW w:w="229" w:type="pct"/>
            <w:tcBorders>
              <w:top w:val="single" w:sz="4" w:space="0" w:color="auto"/>
              <w:left w:val="single" w:sz="4" w:space="0" w:color="auto"/>
              <w:bottom w:val="nil"/>
              <w:right w:val="nil"/>
            </w:tcBorders>
            <w:shd w:val="clear" w:color="auto" w:fill="FFFFFF"/>
            <w:vAlign w:val="center"/>
          </w:tcPr>
          <w:p w14:paraId="004E3CD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480F3D3"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7216B8D2"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CBD5057"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35C003C8"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225DD1F8"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044CE76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556C2EC"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3C80A36A"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2E09DE85"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4BAA52F5"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603D5526"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2BF86BF9" w14:textId="77777777" w:rsidR="0011507F" w:rsidRPr="00152208" w:rsidRDefault="0011507F" w:rsidP="0011507F">
            <w:pPr>
              <w:spacing w:before="120"/>
              <w:jc w:val="center"/>
              <w:rPr>
                <w:rFonts w:ascii="Arial" w:hAnsi="Arial" w:cs="Arial"/>
                <w:sz w:val="20"/>
                <w:szCs w:val="20"/>
              </w:rPr>
            </w:pPr>
          </w:p>
        </w:tc>
      </w:tr>
      <w:tr w:rsidR="0011507F" w:rsidRPr="00152208" w14:paraId="5BF30CA0"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2BB8F26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7" w:type="pct"/>
            <w:tcBorders>
              <w:top w:val="single" w:sz="4" w:space="0" w:color="auto"/>
              <w:left w:val="single" w:sz="4" w:space="0" w:color="auto"/>
              <w:bottom w:val="nil"/>
              <w:right w:val="nil"/>
            </w:tcBorders>
            <w:shd w:val="clear" w:color="auto" w:fill="FFFFFF"/>
            <w:vAlign w:val="center"/>
          </w:tcPr>
          <w:p w14:paraId="713870F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B</w:t>
            </w:r>
          </w:p>
        </w:tc>
        <w:tc>
          <w:tcPr>
            <w:tcW w:w="229" w:type="pct"/>
            <w:tcBorders>
              <w:top w:val="single" w:sz="4" w:space="0" w:color="auto"/>
              <w:left w:val="single" w:sz="4" w:space="0" w:color="auto"/>
              <w:bottom w:val="nil"/>
              <w:right w:val="nil"/>
            </w:tcBorders>
            <w:shd w:val="clear" w:color="auto" w:fill="FFFFFF"/>
            <w:vAlign w:val="center"/>
          </w:tcPr>
          <w:p w14:paraId="1D53D216"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33AF5BC0"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695FB2B5"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1757C16B"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1CA3DC6C"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554BD7B3"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599EDE4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3EC1DAA7"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2DEE0D7D"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20883F91"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25FB5846"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36762A8E"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6E4B5B1B" w14:textId="77777777" w:rsidR="0011507F" w:rsidRPr="00152208" w:rsidRDefault="0011507F" w:rsidP="0011507F">
            <w:pPr>
              <w:spacing w:before="120"/>
              <w:jc w:val="center"/>
              <w:rPr>
                <w:rFonts w:ascii="Arial" w:hAnsi="Arial" w:cs="Arial"/>
                <w:sz w:val="20"/>
                <w:szCs w:val="20"/>
              </w:rPr>
            </w:pPr>
          </w:p>
        </w:tc>
      </w:tr>
      <w:tr w:rsidR="0011507F" w:rsidRPr="00152208" w14:paraId="52600C10" w14:textId="77777777" w:rsidTr="0011507F">
        <w:tblPrEx>
          <w:tblCellMar>
            <w:top w:w="0" w:type="dxa"/>
            <w:left w:w="0" w:type="dxa"/>
            <w:bottom w:w="0" w:type="dxa"/>
            <w:right w:w="0" w:type="dxa"/>
          </w:tblCellMar>
        </w:tblPrEx>
        <w:tc>
          <w:tcPr>
            <w:tcW w:w="191" w:type="pct"/>
            <w:tcBorders>
              <w:top w:val="single" w:sz="4" w:space="0" w:color="auto"/>
              <w:left w:val="nil"/>
              <w:bottom w:val="nil"/>
              <w:right w:val="nil"/>
            </w:tcBorders>
            <w:shd w:val="clear" w:color="auto" w:fill="FFFFFF"/>
            <w:vAlign w:val="center"/>
          </w:tcPr>
          <w:p w14:paraId="16382CA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527" w:type="pct"/>
            <w:tcBorders>
              <w:top w:val="single" w:sz="4" w:space="0" w:color="auto"/>
              <w:left w:val="single" w:sz="4" w:space="0" w:color="auto"/>
              <w:bottom w:val="nil"/>
              <w:right w:val="nil"/>
            </w:tcBorders>
            <w:shd w:val="clear" w:color="auto" w:fill="FFFFFF"/>
            <w:vAlign w:val="center"/>
          </w:tcPr>
          <w:p w14:paraId="04166E19"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6B8A5D9E"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36365A81"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5E3AD41D"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11E840CB"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160A6093"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27279D0E"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35C0D7A9"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421E435D"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1E0B1FE1"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2BD2AD17"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4C472797"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60C6BCB2"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4341E7A2" w14:textId="77777777" w:rsidR="0011507F" w:rsidRPr="00152208" w:rsidRDefault="0011507F" w:rsidP="0011507F">
            <w:pPr>
              <w:spacing w:before="120"/>
              <w:jc w:val="center"/>
              <w:rPr>
                <w:rFonts w:ascii="Arial" w:hAnsi="Arial" w:cs="Arial"/>
                <w:sz w:val="20"/>
                <w:szCs w:val="20"/>
              </w:rPr>
            </w:pPr>
          </w:p>
        </w:tc>
      </w:tr>
      <w:tr w:rsidR="0011507F" w:rsidRPr="00152208" w14:paraId="02345123"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49BBB65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IV.2</w:t>
            </w:r>
          </w:p>
        </w:tc>
        <w:tc>
          <w:tcPr>
            <w:tcW w:w="527" w:type="pct"/>
            <w:tcBorders>
              <w:top w:val="single" w:sz="4" w:space="0" w:color="auto"/>
              <w:left w:val="single" w:sz="4" w:space="0" w:color="auto"/>
              <w:bottom w:val="nil"/>
              <w:right w:val="nil"/>
            </w:tcBorders>
            <w:shd w:val="clear" w:color="auto" w:fill="FFFFFF"/>
            <w:vAlign w:val="center"/>
          </w:tcPr>
          <w:p w14:paraId="414E794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Đang phá sản, gi</w:t>
            </w:r>
            <w:r w:rsidRPr="00152208">
              <w:rPr>
                <w:rFonts w:ascii="Arial" w:hAnsi="Arial" w:cs="Arial"/>
                <w:b/>
                <w:sz w:val="20"/>
                <w:szCs w:val="20"/>
                <w:lang w:val="en-US"/>
              </w:rPr>
              <w:t>ả</w:t>
            </w:r>
            <w:r w:rsidRPr="00152208">
              <w:rPr>
                <w:rFonts w:ascii="Arial" w:hAnsi="Arial" w:cs="Arial"/>
                <w:b/>
                <w:sz w:val="20"/>
                <w:szCs w:val="20"/>
              </w:rPr>
              <w:t>i thể</w:t>
            </w:r>
          </w:p>
        </w:tc>
        <w:tc>
          <w:tcPr>
            <w:tcW w:w="229" w:type="pct"/>
            <w:tcBorders>
              <w:top w:val="single" w:sz="4" w:space="0" w:color="auto"/>
              <w:left w:val="single" w:sz="4" w:space="0" w:color="auto"/>
              <w:bottom w:val="nil"/>
              <w:right w:val="nil"/>
            </w:tcBorders>
            <w:shd w:val="clear" w:color="auto" w:fill="FFFFFF"/>
            <w:vAlign w:val="center"/>
          </w:tcPr>
          <w:p w14:paraId="7A904F11" w14:textId="77777777" w:rsidR="0011507F" w:rsidRPr="00152208" w:rsidRDefault="0011507F" w:rsidP="0011507F">
            <w:pPr>
              <w:spacing w:before="120"/>
              <w:jc w:val="center"/>
              <w:rPr>
                <w:rFonts w:ascii="Arial" w:hAnsi="Arial" w:cs="Arial"/>
                <w:b/>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D36460D" w14:textId="77777777" w:rsidR="0011507F" w:rsidRPr="00152208" w:rsidRDefault="0011507F" w:rsidP="0011507F">
            <w:pPr>
              <w:spacing w:before="120"/>
              <w:jc w:val="center"/>
              <w:rPr>
                <w:rFonts w:ascii="Arial" w:hAnsi="Arial" w:cs="Arial"/>
                <w:b/>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762A1266" w14:textId="77777777" w:rsidR="0011507F" w:rsidRPr="00152208" w:rsidRDefault="0011507F" w:rsidP="0011507F">
            <w:pPr>
              <w:spacing w:before="120"/>
              <w:jc w:val="center"/>
              <w:rPr>
                <w:rFonts w:ascii="Arial" w:hAnsi="Arial" w:cs="Arial"/>
                <w:b/>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4710BD4E" w14:textId="77777777" w:rsidR="0011507F" w:rsidRPr="00152208" w:rsidRDefault="0011507F" w:rsidP="0011507F">
            <w:pPr>
              <w:spacing w:before="120"/>
              <w:jc w:val="center"/>
              <w:rPr>
                <w:rFonts w:ascii="Arial" w:hAnsi="Arial" w:cs="Arial"/>
                <w:b/>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683B22B0" w14:textId="77777777" w:rsidR="0011507F" w:rsidRPr="00152208" w:rsidRDefault="0011507F" w:rsidP="0011507F">
            <w:pPr>
              <w:spacing w:before="120"/>
              <w:jc w:val="center"/>
              <w:rPr>
                <w:rFonts w:ascii="Arial" w:hAnsi="Arial" w:cs="Arial"/>
                <w:b/>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3FAEB379" w14:textId="77777777" w:rsidR="0011507F" w:rsidRPr="00152208" w:rsidRDefault="0011507F" w:rsidP="0011507F">
            <w:pPr>
              <w:spacing w:before="120"/>
              <w:jc w:val="center"/>
              <w:rPr>
                <w:rFonts w:ascii="Arial" w:hAnsi="Arial" w:cs="Arial"/>
                <w:b/>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2C27F443"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3D276E0"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0C271C43" w14:textId="77777777" w:rsidR="0011507F" w:rsidRPr="00152208" w:rsidRDefault="0011507F" w:rsidP="0011507F">
            <w:pPr>
              <w:spacing w:before="120"/>
              <w:jc w:val="center"/>
              <w:rPr>
                <w:rFonts w:ascii="Arial" w:hAnsi="Arial" w:cs="Arial"/>
                <w:b/>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5373E23F"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1FBB75A9" w14:textId="77777777" w:rsidR="0011507F" w:rsidRPr="00152208" w:rsidRDefault="0011507F" w:rsidP="0011507F">
            <w:pPr>
              <w:spacing w:before="120"/>
              <w:jc w:val="center"/>
              <w:rPr>
                <w:rFonts w:ascii="Arial" w:hAnsi="Arial" w:cs="Arial"/>
                <w:b/>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759DA803" w14:textId="77777777" w:rsidR="0011507F" w:rsidRPr="00152208" w:rsidRDefault="0011507F" w:rsidP="0011507F">
            <w:pPr>
              <w:spacing w:before="120"/>
              <w:jc w:val="center"/>
              <w:rPr>
                <w:rFonts w:ascii="Arial" w:hAnsi="Arial" w:cs="Arial"/>
                <w:b/>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3C437034" w14:textId="77777777" w:rsidR="0011507F" w:rsidRPr="00152208" w:rsidRDefault="0011507F" w:rsidP="0011507F">
            <w:pPr>
              <w:spacing w:before="120"/>
              <w:jc w:val="center"/>
              <w:rPr>
                <w:rFonts w:ascii="Arial" w:hAnsi="Arial" w:cs="Arial"/>
                <w:b/>
                <w:sz w:val="20"/>
                <w:szCs w:val="20"/>
              </w:rPr>
            </w:pPr>
          </w:p>
        </w:tc>
      </w:tr>
      <w:tr w:rsidR="0011507F" w:rsidRPr="00152208" w14:paraId="18013D64"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2C1961D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7" w:type="pct"/>
            <w:tcBorders>
              <w:top w:val="single" w:sz="4" w:space="0" w:color="auto"/>
              <w:left w:val="single" w:sz="4" w:space="0" w:color="auto"/>
              <w:bottom w:val="nil"/>
              <w:right w:val="nil"/>
            </w:tcBorders>
            <w:shd w:val="clear" w:color="auto" w:fill="FFFFFF"/>
            <w:vAlign w:val="center"/>
          </w:tcPr>
          <w:p w14:paraId="64CA47F2"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3F370886"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3D4ECEF4"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13662B0E"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518E6558"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5ED2AFB8"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53ABFC03"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07EFD49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6BB3BA3"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27EB9816"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14363C7E"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7FBB5F99"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524F68C4"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4B730E87" w14:textId="77777777" w:rsidR="0011507F" w:rsidRPr="00152208" w:rsidRDefault="0011507F" w:rsidP="0011507F">
            <w:pPr>
              <w:spacing w:before="120"/>
              <w:jc w:val="center"/>
              <w:rPr>
                <w:rFonts w:ascii="Arial" w:hAnsi="Arial" w:cs="Arial"/>
                <w:sz w:val="20"/>
                <w:szCs w:val="20"/>
              </w:rPr>
            </w:pPr>
          </w:p>
        </w:tc>
      </w:tr>
      <w:tr w:rsidR="0011507F" w:rsidRPr="00152208" w14:paraId="017FA087"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029CF1D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527" w:type="pct"/>
            <w:tcBorders>
              <w:top w:val="single" w:sz="4" w:space="0" w:color="auto"/>
              <w:left w:val="single" w:sz="4" w:space="0" w:color="auto"/>
              <w:bottom w:val="nil"/>
              <w:right w:val="nil"/>
            </w:tcBorders>
            <w:shd w:val="clear" w:color="auto" w:fill="FFFFFF"/>
            <w:vAlign w:val="center"/>
          </w:tcPr>
          <w:p w14:paraId="59F63D50"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569B0419"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13F9225B"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57A7A66B"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55A83AE6"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31E87634"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3E0B6AE7"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5710FABB"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416FB778"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75DE40C5"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6A67BF06"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291833F4"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208DEB43"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7F873816" w14:textId="77777777" w:rsidR="0011507F" w:rsidRPr="00152208" w:rsidRDefault="0011507F" w:rsidP="0011507F">
            <w:pPr>
              <w:spacing w:before="120"/>
              <w:jc w:val="center"/>
              <w:rPr>
                <w:rFonts w:ascii="Arial" w:hAnsi="Arial" w:cs="Arial"/>
                <w:sz w:val="20"/>
                <w:szCs w:val="20"/>
              </w:rPr>
            </w:pPr>
          </w:p>
        </w:tc>
      </w:tr>
      <w:tr w:rsidR="0011507F" w:rsidRPr="00152208" w14:paraId="4590EBA4"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183E0A5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IV.3</w:t>
            </w:r>
          </w:p>
        </w:tc>
        <w:tc>
          <w:tcPr>
            <w:tcW w:w="527" w:type="pct"/>
            <w:tcBorders>
              <w:top w:val="single" w:sz="4" w:space="0" w:color="auto"/>
              <w:left w:val="single" w:sz="4" w:space="0" w:color="auto"/>
              <w:bottom w:val="nil"/>
              <w:right w:val="nil"/>
            </w:tcBorders>
            <w:shd w:val="clear" w:color="auto" w:fill="FFFFFF"/>
            <w:vAlign w:val="center"/>
          </w:tcPr>
          <w:p w14:paraId="1F1EDD3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Đã gi</w:t>
            </w:r>
            <w:r w:rsidRPr="00152208">
              <w:rPr>
                <w:rFonts w:ascii="Arial" w:hAnsi="Arial" w:cs="Arial"/>
                <w:b/>
                <w:sz w:val="20"/>
                <w:szCs w:val="20"/>
                <w:lang w:val="en-US"/>
              </w:rPr>
              <w:t>ả</w:t>
            </w:r>
            <w:r w:rsidRPr="00152208">
              <w:rPr>
                <w:rFonts w:ascii="Arial" w:hAnsi="Arial" w:cs="Arial"/>
                <w:b/>
                <w:sz w:val="20"/>
                <w:szCs w:val="20"/>
              </w:rPr>
              <w:t>i thể, phá s</w:t>
            </w:r>
            <w:r w:rsidRPr="00152208">
              <w:rPr>
                <w:rFonts w:ascii="Arial" w:hAnsi="Arial" w:cs="Arial"/>
                <w:b/>
                <w:sz w:val="20"/>
                <w:szCs w:val="20"/>
                <w:lang w:val="en-US"/>
              </w:rPr>
              <w:t>ả</w:t>
            </w:r>
            <w:r w:rsidRPr="00152208">
              <w:rPr>
                <w:rFonts w:ascii="Arial" w:hAnsi="Arial" w:cs="Arial"/>
                <w:b/>
                <w:sz w:val="20"/>
                <w:szCs w:val="20"/>
              </w:rPr>
              <w:t>n</w:t>
            </w:r>
          </w:p>
        </w:tc>
        <w:tc>
          <w:tcPr>
            <w:tcW w:w="229" w:type="pct"/>
            <w:tcBorders>
              <w:top w:val="single" w:sz="4" w:space="0" w:color="auto"/>
              <w:left w:val="single" w:sz="4" w:space="0" w:color="auto"/>
              <w:bottom w:val="nil"/>
              <w:right w:val="nil"/>
            </w:tcBorders>
            <w:shd w:val="clear" w:color="auto" w:fill="FFFFFF"/>
            <w:vAlign w:val="center"/>
          </w:tcPr>
          <w:p w14:paraId="7E1A05EC" w14:textId="77777777" w:rsidR="0011507F" w:rsidRPr="00152208" w:rsidRDefault="0011507F" w:rsidP="0011507F">
            <w:pPr>
              <w:spacing w:before="120"/>
              <w:jc w:val="center"/>
              <w:rPr>
                <w:rFonts w:ascii="Arial" w:hAnsi="Arial" w:cs="Arial"/>
                <w:b/>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47621CFE" w14:textId="77777777" w:rsidR="0011507F" w:rsidRPr="00152208" w:rsidRDefault="0011507F" w:rsidP="0011507F">
            <w:pPr>
              <w:spacing w:before="120"/>
              <w:jc w:val="center"/>
              <w:rPr>
                <w:rFonts w:ascii="Arial" w:hAnsi="Arial" w:cs="Arial"/>
                <w:b/>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19FF0DDF" w14:textId="77777777" w:rsidR="0011507F" w:rsidRPr="00152208" w:rsidRDefault="0011507F" w:rsidP="0011507F">
            <w:pPr>
              <w:spacing w:before="120"/>
              <w:jc w:val="center"/>
              <w:rPr>
                <w:rFonts w:ascii="Arial" w:hAnsi="Arial" w:cs="Arial"/>
                <w:b/>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8C3F66E" w14:textId="77777777" w:rsidR="0011507F" w:rsidRPr="00152208" w:rsidRDefault="0011507F" w:rsidP="0011507F">
            <w:pPr>
              <w:spacing w:before="120"/>
              <w:jc w:val="center"/>
              <w:rPr>
                <w:rFonts w:ascii="Arial" w:hAnsi="Arial" w:cs="Arial"/>
                <w:b/>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40D1D2AC" w14:textId="77777777" w:rsidR="0011507F" w:rsidRPr="00152208" w:rsidRDefault="0011507F" w:rsidP="0011507F">
            <w:pPr>
              <w:spacing w:before="120"/>
              <w:jc w:val="center"/>
              <w:rPr>
                <w:rFonts w:ascii="Arial" w:hAnsi="Arial" w:cs="Arial"/>
                <w:b/>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4C8BDBDD" w14:textId="77777777" w:rsidR="0011507F" w:rsidRPr="00152208" w:rsidRDefault="0011507F" w:rsidP="0011507F">
            <w:pPr>
              <w:spacing w:before="120"/>
              <w:jc w:val="center"/>
              <w:rPr>
                <w:rFonts w:ascii="Arial" w:hAnsi="Arial" w:cs="Arial"/>
                <w:b/>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2C7E7CC9"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0B85FA26"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2DDA3017" w14:textId="77777777" w:rsidR="0011507F" w:rsidRPr="00152208" w:rsidRDefault="0011507F" w:rsidP="0011507F">
            <w:pPr>
              <w:spacing w:before="120"/>
              <w:jc w:val="center"/>
              <w:rPr>
                <w:rFonts w:ascii="Arial" w:hAnsi="Arial" w:cs="Arial"/>
                <w:b/>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2673A33F" w14:textId="77777777" w:rsidR="0011507F" w:rsidRPr="00152208" w:rsidRDefault="0011507F" w:rsidP="0011507F">
            <w:pPr>
              <w:spacing w:before="120"/>
              <w:jc w:val="center"/>
              <w:rPr>
                <w:rFonts w:ascii="Arial" w:hAnsi="Arial" w:cs="Arial"/>
                <w:b/>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D4A66E7" w14:textId="77777777" w:rsidR="0011507F" w:rsidRPr="00152208" w:rsidRDefault="0011507F" w:rsidP="0011507F">
            <w:pPr>
              <w:spacing w:before="120"/>
              <w:jc w:val="center"/>
              <w:rPr>
                <w:rFonts w:ascii="Arial" w:hAnsi="Arial" w:cs="Arial"/>
                <w:b/>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6A5A7C8A" w14:textId="77777777" w:rsidR="0011507F" w:rsidRPr="00152208" w:rsidRDefault="0011507F" w:rsidP="0011507F">
            <w:pPr>
              <w:spacing w:before="120"/>
              <w:jc w:val="center"/>
              <w:rPr>
                <w:rFonts w:ascii="Arial" w:hAnsi="Arial" w:cs="Arial"/>
                <w:b/>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2C68A50F" w14:textId="77777777" w:rsidR="0011507F" w:rsidRPr="00152208" w:rsidRDefault="0011507F" w:rsidP="0011507F">
            <w:pPr>
              <w:spacing w:before="120"/>
              <w:jc w:val="center"/>
              <w:rPr>
                <w:rFonts w:ascii="Arial" w:hAnsi="Arial" w:cs="Arial"/>
                <w:b/>
                <w:sz w:val="20"/>
                <w:szCs w:val="20"/>
              </w:rPr>
            </w:pPr>
          </w:p>
        </w:tc>
      </w:tr>
      <w:tr w:rsidR="0011507F" w:rsidRPr="00152208" w14:paraId="1F052321"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63ACDF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7" w:type="pct"/>
            <w:tcBorders>
              <w:top w:val="single" w:sz="4" w:space="0" w:color="auto"/>
              <w:left w:val="single" w:sz="4" w:space="0" w:color="auto"/>
              <w:bottom w:val="nil"/>
              <w:right w:val="nil"/>
            </w:tcBorders>
            <w:shd w:val="clear" w:color="auto" w:fill="FFFFFF"/>
            <w:vAlign w:val="center"/>
          </w:tcPr>
          <w:p w14:paraId="7A0515B1"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301E1C1E"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0E296545"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651ECEA6"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9EA9430"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6743E621"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32E06106"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64F6DF4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DE04DD4"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5116B035"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6E72B432"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4177E54A"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2FA41CEE"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45F69028" w14:textId="77777777" w:rsidR="0011507F" w:rsidRPr="00152208" w:rsidRDefault="0011507F" w:rsidP="0011507F">
            <w:pPr>
              <w:spacing w:before="120"/>
              <w:jc w:val="center"/>
              <w:rPr>
                <w:rFonts w:ascii="Arial" w:hAnsi="Arial" w:cs="Arial"/>
                <w:sz w:val="20"/>
                <w:szCs w:val="20"/>
              </w:rPr>
            </w:pPr>
          </w:p>
        </w:tc>
      </w:tr>
      <w:tr w:rsidR="0011507F" w:rsidRPr="00152208" w14:paraId="3DCD36EE"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23215F3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527" w:type="pct"/>
            <w:tcBorders>
              <w:top w:val="single" w:sz="4" w:space="0" w:color="auto"/>
              <w:left w:val="single" w:sz="4" w:space="0" w:color="auto"/>
              <w:bottom w:val="nil"/>
              <w:right w:val="nil"/>
            </w:tcBorders>
            <w:shd w:val="clear" w:color="auto" w:fill="FFFFFF"/>
            <w:vAlign w:val="center"/>
          </w:tcPr>
          <w:p w14:paraId="524F6E1E"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4C404F43"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5A2D996D"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2263CD81"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9CF9EB5"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5D088595"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2AF97A53"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3FD689C9"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2470B060"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122B09E0"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1826964B"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1B606C67"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5D2B64E3"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64CA3E84" w14:textId="77777777" w:rsidR="0011507F" w:rsidRPr="00152208" w:rsidRDefault="0011507F" w:rsidP="0011507F">
            <w:pPr>
              <w:spacing w:before="120"/>
              <w:jc w:val="center"/>
              <w:rPr>
                <w:rFonts w:ascii="Arial" w:hAnsi="Arial" w:cs="Arial"/>
                <w:sz w:val="20"/>
                <w:szCs w:val="20"/>
              </w:rPr>
            </w:pPr>
          </w:p>
        </w:tc>
      </w:tr>
      <w:tr w:rsidR="0011507F" w:rsidRPr="00152208" w14:paraId="22B265E0"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04C10E4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IV.4</w:t>
            </w:r>
          </w:p>
        </w:tc>
        <w:tc>
          <w:tcPr>
            <w:tcW w:w="527" w:type="pct"/>
            <w:tcBorders>
              <w:top w:val="single" w:sz="4" w:space="0" w:color="auto"/>
              <w:left w:val="single" w:sz="4" w:space="0" w:color="auto"/>
              <w:bottom w:val="nil"/>
              <w:right w:val="nil"/>
            </w:tcBorders>
            <w:shd w:val="clear" w:color="auto" w:fill="FFFFFF"/>
            <w:vAlign w:val="center"/>
          </w:tcPr>
          <w:p w14:paraId="7D4E382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w:t>
            </w:r>
            <w:r w:rsidRPr="00152208">
              <w:rPr>
                <w:rFonts w:ascii="Arial" w:hAnsi="Arial" w:cs="Arial"/>
                <w:b/>
                <w:sz w:val="20"/>
                <w:szCs w:val="20"/>
                <w:lang w:val="en-US"/>
              </w:rPr>
              <w:t>ợ</w:t>
            </w:r>
            <w:r w:rsidRPr="00152208">
              <w:rPr>
                <w:rFonts w:ascii="Arial" w:hAnsi="Arial" w:cs="Arial"/>
                <w:b/>
                <w:sz w:val="20"/>
                <w:szCs w:val="20"/>
              </w:rPr>
              <w:t xml:space="preserve"> khác</w:t>
            </w:r>
          </w:p>
        </w:tc>
        <w:tc>
          <w:tcPr>
            <w:tcW w:w="229" w:type="pct"/>
            <w:tcBorders>
              <w:top w:val="single" w:sz="4" w:space="0" w:color="auto"/>
              <w:left w:val="single" w:sz="4" w:space="0" w:color="auto"/>
              <w:bottom w:val="nil"/>
              <w:right w:val="nil"/>
            </w:tcBorders>
            <w:shd w:val="clear" w:color="auto" w:fill="FFFFFF"/>
            <w:vAlign w:val="center"/>
          </w:tcPr>
          <w:p w14:paraId="3CCDE386"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419E691E"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75336AC7"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50944E0D"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64832901"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16C8F4DD"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36669289"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81059DA"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4653CFFE"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185F2E46"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167EF598"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1FA08A9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6CF23399" w14:textId="77777777" w:rsidR="0011507F" w:rsidRPr="00152208" w:rsidRDefault="0011507F" w:rsidP="0011507F">
            <w:pPr>
              <w:spacing w:before="120"/>
              <w:jc w:val="center"/>
              <w:rPr>
                <w:rFonts w:ascii="Arial" w:hAnsi="Arial" w:cs="Arial"/>
                <w:sz w:val="20"/>
                <w:szCs w:val="20"/>
              </w:rPr>
            </w:pPr>
          </w:p>
        </w:tc>
      </w:tr>
      <w:tr w:rsidR="0011507F" w:rsidRPr="00152208" w14:paraId="21AAB4A0"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30FB0E6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7" w:type="pct"/>
            <w:tcBorders>
              <w:top w:val="single" w:sz="4" w:space="0" w:color="auto"/>
              <w:left w:val="single" w:sz="4" w:space="0" w:color="auto"/>
              <w:bottom w:val="nil"/>
              <w:right w:val="nil"/>
            </w:tcBorders>
            <w:shd w:val="clear" w:color="auto" w:fill="FFFFFF"/>
            <w:vAlign w:val="center"/>
          </w:tcPr>
          <w:p w14:paraId="2A655373"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0C3F332E"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6F9B1B5D"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2C75ACB5"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396F6137"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00F13D12"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41C096F5"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146C106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0BEAEE4"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7E482862"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3142235A"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5152EEF6"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75A64734"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07068F0E" w14:textId="77777777" w:rsidR="0011507F" w:rsidRPr="00152208" w:rsidRDefault="0011507F" w:rsidP="0011507F">
            <w:pPr>
              <w:spacing w:before="120"/>
              <w:jc w:val="center"/>
              <w:rPr>
                <w:rFonts w:ascii="Arial" w:hAnsi="Arial" w:cs="Arial"/>
                <w:sz w:val="20"/>
                <w:szCs w:val="20"/>
              </w:rPr>
            </w:pPr>
          </w:p>
        </w:tc>
      </w:tr>
      <w:tr w:rsidR="0011507F" w:rsidRPr="00152208" w14:paraId="2677CB88" w14:textId="77777777" w:rsidTr="0011507F">
        <w:tblPrEx>
          <w:tblCellMar>
            <w:top w:w="0" w:type="dxa"/>
            <w:left w:w="0" w:type="dxa"/>
            <w:bottom w:w="0" w:type="dxa"/>
            <w:right w:w="0" w:type="dxa"/>
          </w:tblCellMar>
        </w:tblPrEx>
        <w:tc>
          <w:tcPr>
            <w:tcW w:w="191" w:type="pct"/>
            <w:tcBorders>
              <w:top w:val="single" w:sz="4" w:space="0" w:color="auto"/>
              <w:left w:val="single" w:sz="4" w:space="0" w:color="auto"/>
              <w:bottom w:val="nil"/>
              <w:right w:val="nil"/>
            </w:tcBorders>
            <w:shd w:val="clear" w:color="auto" w:fill="FFFFFF"/>
            <w:vAlign w:val="center"/>
          </w:tcPr>
          <w:p w14:paraId="2CE01BD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527" w:type="pct"/>
            <w:tcBorders>
              <w:top w:val="single" w:sz="4" w:space="0" w:color="auto"/>
              <w:left w:val="single" w:sz="4" w:space="0" w:color="auto"/>
              <w:bottom w:val="nil"/>
              <w:right w:val="nil"/>
            </w:tcBorders>
            <w:shd w:val="clear" w:color="auto" w:fill="FFFFFF"/>
            <w:vAlign w:val="center"/>
          </w:tcPr>
          <w:p w14:paraId="2C99E0E7" w14:textId="77777777" w:rsidR="0011507F" w:rsidRPr="00152208" w:rsidRDefault="0011507F" w:rsidP="0011507F">
            <w:pPr>
              <w:spacing w:before="120"/>
              <w:jc w:val="center"/>
              <w:rPr>
                <w:rFonts w:ascii="Arial" w:hAnsi="Arial" w:cs="Arial"/>
                <w:sz w:val="20"/>
                <w:szCs w:val="20"/>
              </w:rPr>
            </w:pPr>
          </w:p>
        </w:tc>
        <w:tc>
          <w:tcPr>
            <w:tcW w:w="229" w:type="pct"/>
            <w:tcBorders>
              <w:top w:val="single" w:sz="4" w:space="0" w:color="auto"/>
              <w:left w:val="single" w:sz="4" w:space="0" w:color="auto"/>
              <w:bottom w:val="nil"/>
              <w:right w:val="nil"/>
            </w:tcBorders>
            <w:shd w:val="clear" w:color="auto" w:fill="FFFFFF"/>
            <w:vAlign w:val="center"/>
          </w:tcPr>
          <w:p w14:paraId="2655BBD0" w14:textId="77777777" w:rsidR="0011507F" w:rsidRPr="00152208" w:rsidRDefault="0011507F" w:rsidP="0011507F">
            <w:pPr>
              <w:spacing w:before="120"/>
              <w:jc w:val="center"/>
              <w:rPr>
                <w:rFonts w:ascii="Arial" w:hAnsi="Arial" w:cs="Arial"/>
                <w:sz w:val="20"/>
                <w:szCs w:val="20"/>
              </w:rPr>
            </w:pPr>
          </w:p>
        </w:tc>
        <w:tc>
          <w:tcPr>
            <w:tcW w:w="241" w:type="pct"/>
            <w:tcBorders>
              <w:top w:val="single" w:sz="4" w:space="0" w:color="auto"/>
              <w:left w:val="single" w:sz="4" w:space="0" w:color="auto"/>
              <w:bottom w:val="nil"/>
              <w:right w:val="nil"/>
            </w:tcBorders>
            <w:shd w:val="clear" w:color="auto" w:fill="FFFFFF"/>
            <w:vAlign w:val="center"/>
          </w:tcPr>
          <w:p w14:paraId="4212CF63" w14:textId="77777777" w:rsidR="0011507F" w:rsidRPr="00152208" w:rsidRDefault="0011507F" w:rsidP="0011507F">
            <w:pPr>
              <w:spacing w:before="120"/>
              <w:jc w:val="center"/>
              <w:rPr>
                <w:rFonts w:ascii="Arial" w:hAnsi="Arial" w:cs="Arial"/>
                <w:sz w:val="20"/>
                <w:szCs w:val="20"/>
              </w:rPr>
            </w:pPr>
          </w:p>
        </w:tc>
        <w:tc>
          <w:tcPr>
            <w:tcW w:w="391" w:type="pct"/>
            <w:tcBorders>
              <w:top w:val="single" w:sz="4" w:space="0" w:color="auto"/>
              <w:left w:val="single" w:sz="4" w:space="0" w:color="auto"/>
              <w:bottom w:val="nil"/>
              <w:right w:val="nil"/>
            </w:tcBorders>
            <w:shd w:val="clear" w:color="auto" w:fill="FFFFFF"/>
            <w:vAlign w:val="center"/>
          </w:tcPr>
          <w:p w14:paraId="66AAE4FA"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451F26C2"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nil"/>
              <w:right w:val="nil"/>
            </w:tcBorders>
            <w:shd w:val="clear" w:color="auto" w:fill="FFFFFF"/>
            <w:vAlign w:val="center"/>
          </w:tcPr>
          <w:p w14:paraId="571EB572"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nil"/>
              <w:right w:val="nil"/>
            </w:tcBorders>
            <w:shd w:val="clear" w:color="auto" w:fill="FFFFFF"/>
            <w:vAlign w:val="center"/>
          </w:tcPr>
          <w:p w14:paraId="5023AF81"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nil"/>
              <w:right w:val="nil"/>
            </w:tcBorders>
            <w:shd w:val="clear" w:color="auto" w:fill="FFFFFF"/>
            <w:vAlign w:val="center"/>
          </w:tcPr>
          <w:p w14:paraId="0410C09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1B8CA01"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792A52D7"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nil"/>
              <w:right w:val="nil"/>
            </w:tcBorders>
            <w:shd w:val="clear" w:color="auto" w:fill="FFFFFF"/>
            <w:vAlign w:val="center"/>
          </w:tcPr>
          <w:p w14:paraId="67B8F112"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nil"/>
              <w:right w:val="nil"/>
            </w:tcBorders>
            <w:shd w:val="clear" w:color="auto" w:fill="FFFFFF"/>
            <w:vAlign w:val="center"/>
          </w:tcPr>
          <w:p w14:paraId="3D054031"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nil"/>
              <w:right w:val="nil"/>
            </w:tcBorders>
            <w:shd w:val="clear" w:color="auto" w:fill="FFFFFF"/>
            <w:vAlign w:val="center"/>
          </w:tcPr>
          <w:p w14:paraId="0D7C6CEC"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nil"/>
              <w:right w:val="single" w:sz="4" w:space="0" w:color="auto"/>
            </w:tcBorders>
            <w:shd w:val="clear" w:color="auto" w:fill="FFFFFF"/>
            <w:vAlign w:val="center"/>
          </w:tcPr>
          <w:p w14:paraId="796B5A65" w14:textId="77777777" w:rsidR="0011507F" w:rsidRPr="00152208" w:rsidRDefault="0011507F" w:rsidP="0011507F">
            <w:pPr>
              <w:spacing w:before="120"/>
              <w:jc w:val="center"/>
              <w:rPr>
                <w:rFonts w:ascii="Arial" w:hAnsi="Arial" w:cs="Arial"/>
                <w:sz w:val="20"/>
                <w:szCs w:val="20"/>
              </w:rPr>
            </w:pPr>
          </w:p>
        </w:tc>
      </w:tr>
      <w:tr w:rsidR="0011507F" w:rsidRPr="00152208" w14:paraId="30BA48FA" w14:textId="77777777" w:rsidTr="0011507F">
        <w:tblPrEx>
          <w:tblCellMar>
            <w:top w:w="0" w:type="dxa"/>
            <w:left w:w="0" w:type="dxa"/>
            <w:bottom w:w="0" w:type="dxa"/>
            <w:right w:w="0" w:type="dxa"/>
          </w:tblCellMar>
        </w:tblPrEx>
        <w:tc>
          <w:tcPr>
            <w:tcW w:w="1579" w:type="pct"/>
            <w:gridSpan w:val="5"/>
            <w:tcBorders>
              <w:top w:val="single" w:sz="4" w:space="0" w:color="auto"/>
              <w:left w:val="single" w:sz="4" w:space="0" w:color="auto"/>
              <w:bottom w:val="single" w:sz="4" w:space="0" w:color="auto"/>
              <w:right w:val="nil"/>
            </w:tcBorders>
            <w:shd w:val="clear" w:color="auto" w:fill="FFFFFF"/>
            <w:vAlign w:val="center"/>
          </w:tcPr>
          <w:p w14:paraId="5CC7D72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w:t>
            </w:r>
            <w:r w:rsidRPr="00152208">
              <w:rPr>
                <w:rFonts w:ascii="Arial" w:hAnsi="Arial" w:cs="Arial"/>
                <w:b/>
                <w:sz w:val="20"/>
                <w:szCs w:val="20"/>
                <w:lang w:val="en-US"/>
              </w:rPr>
              <w:t>ổ</w:t>
            </w:r>
            <w:r w:rsidRPr="00152208">
              <w:rPr>
                <w:rFonts w:ascii="Arial" w:hAnsi="Arial" w:cs="Arial"/>
                <w:b/>
                <w:sz w:val="20"/>
                <w:szCs w:val="20"/>
              </w:rPr>
              <w:t>ng số</w:t>
            </w:r>
          </w:p>
        </w:tc>
        <w:tc>
          <w:tcPr>
            <w:tcW w:w="273" w:type="pct"/>
            <w:tcBorders>
              <w:top w:val="single" w:sz="4" w:space="0" w:color="auto"/>
              <w:left w:val="single" w:sz="4" w:space="0" w:color="auto"/>
              <w:bottom w:val="single" w:sz="4" w:space="0" w:color="auto"/>
              <w:right w:val="nil"/>
            </w:tcBorders>
            <w:shd w:val="clear" w:color="auto" w:fill="FFFFFF"/>
            <w:vAlign w:val="center"/>
          </w:tcPr>
          <w:p w14:paraId="7996D114" w14:textId="77777777" w:rsidR="0011507F" w:rsidRPr="00152208" w:rsidRDefault="0011507F" w:rsidP="0011507F">
            <w:pPr>
              <w:spacing w:before="120"/>
              <w:jc w:val="center"/>
              <w:rPr>
                <w:rFonts w:ascii="Arial" w:hAnsi="Arial" w:cs="Arial"/>
                <w:sz w:val="20"/>
                <w:szCs w:val="20"/>
              </w:rPr>
            </w:pPr>
          </w:p>
        </w:tc>
        <w:tc>
          <w:tcPr>
            <w:tcW w:w="590" w:type="pct"/>
            <w:tcBorders>
              <w:top w:val="single" w:sz="4" w:space="0" w:color="auto"/>
              <w:left w:val="single" w:sz="4" w:space="0" w:color="auto"/>
              <w:bottom w:val="single" w:sz="4" w:space="0" w:color="auto"/>
              <w:right w:val="nil"/>
            </w:tcBorders>
            <w:shd w:val="clear" w:color="auto" w:fill="FFFFFF"/>
            <w:vAlign w:val="center"/>
          </w:tcPr>
          <w:p w14:paraId="29DFF683" w14:textId="77777777" w:rsidR="0011507F" w:rsidRPr="00152208" w:rsidRDefault="0011507F" w:rsidP="0011507F">
            <w:pPr>
              <w:spacing w:before="120"/>
              <w:jc w:val="center"/>
              <w:rPr>
                <w:rFonts w:ascii="Arial" w:hAnsi="Arial" w:cs="Arial"/>
                <w:sz w:val="20"/>
                <w:szCs w:val="20"/>
              </w:rPr>
            </w:pPr>
          </w:p>
        </w:tc>
        <w:tc>
          <w:tcPr>
            <w:tcW w:w="311" w:type="pct"/>
            <w:tcBorders>
              <w:top w:val="single" w:sz="4" w:space="0" w:color="auto"/>
              <w:left w:val="single" w:sz="4" w:space="0" w:color="auto"/>
              <w:bottom w:val="single" w:sz="4" w:space="0" w:color="auto"/>
              <w:right w:val="nil"/>
            </w:tcBorders>
            <w:shd w:val="clear" w:color="auto" w:fill="FFFFFF"/>
            <w:vAlign w:val="center"/>
          </w:tcPr>
          <w:p w14:paraId="1000B804" w14:textId="77777777" w:rsidR="0011507F" w:rsidRPr="00152208" w:rsidRDefault="0011507F" w:rsidP="0011507F">
            <w:pPr>
              <w:spacing w:before="120"/>
              <w:jc w:val="center"/>
              <w:rPr>
                <w:rFonts w:ascii="Arial" w:hAnsi="Arial" w:cs="Arial"/>
                <w:sz w:val="20"/>
                <w:szCs w:val="20"/>
              </w:rPr>
            </w:pPr>
          </w:p>
        </w:tc>
        <w:tc>
          <w:tcPr>
            <w:tcW w:w="306" w:type="pct"/>
            <w:tcBorders>
              <w:top w:val="single" w:sz="4" w:space="0" w:color="auto"/>
              <w:left w:val="single" w:sz="4" w:space="0" w:color="auto"/>
              <w:bottom w:val="single" w:sz="4" w:space="0" w:color="auto"/>
              <w:right w:val="nil"/>
            </w:tcBorders>
            <w:shd w:val="clear" w:color="auto" w:fill="FFFFFF"/>
            <w:vAlign w:val="center"/>
          </w:tcPr>
          <w:p w14:paraId="06A01C51"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76AFF01"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single" w:sz="4" w:space="0" w:color="auto"/>
              <w:right w:val="nil"/>
            </w:tcBorders>
            <w:shd w:val="clear" w:color="auto" w:fill="FFFFFF"/>
            <w:vAlign w:val="center"/>
          </w:tcPr>
          <w:p w14:paraId="6EC5B050" w14:textId="77777777" w:rsidR="0011507F" w:rsidRPr="00152208" w:rsidRDefault="0011507F" w:rsidP="0011507F">
            <w:pPr>
              <w:spacing w:before="120"/>
              <w:jc w:val="center"/>
              <w:rPr>
                <w:rFonts w:ascii="Arial" w:hAnsi="Arial" w:cs="Arial"/>
                <w:sz w:val="20"/>
                <w:szCs w:val="20"/>
              </w:rPr>
            </w:pPr>
          </w:p>
        </w:tc>
        <w:tc>
          <w:tcPr>
            <w:tcW w:w="288" w:type="pct"/>
            <w:tcBorders>
              <w:top w:val="single" w:sz="4" w:space="0" w:color="auto"/>
              <w:left w:val="single" w:sz="4" w:space="0" w:color="auto"/>
              <w:bottom w:val="single" w:sz="4" w:space="0" w:color="auto"/>
              <w:right w:val="nil"/>
            </w:tcBorders>
            <w:shd w:val="clear" w:color="auto" w:fill="FFFFFF"/>
            <w:vAlign w:val="center"/>
          </w:tcPr>
          <w:p w14:paraId="3109DCEF" w14:textId="77777777" w:rsidR="0011507F" w:rsidRPr="00152208" w:rsidRDefault="0011507F" w:rsidP="0011507F">
            <w:pPr>
              <w:spacing w:before="120"/>
              <w:jc w:val="center"/>
              <w:rPr>
                <w:rFonts w:ascii="Arial" w:hAnsi="Arial" w:cs="Arial"/>
                <w:sz w:val="20"/>
                <w:szCs w:val="20"/>
              </w:rPr>
            </w:pPr>
          </w:p>
        </w:tc>
        <w:tc>
          <w:tcPr>
            <w:tcW w:w="313" w:type="pct"/>
            <w:tcBorders>
              <w:top w:val="single" w:sz="4" w:space="0" w:color="auto"/>
              <w:left w:val="single" w:sz="4" w:space="0" w:color="auto"/>
              <w:bottom w:val="single" w:sz="4" w:space="0" w:color="auto"/>
              <w:right w:val="nil"/>
            </w:tcBorders>
            <w:shd w:val="clear" w:color="auto" w:fill="FFFFFF"/>
            <w:vAlign w:val="center"/>
          </w:tcPr>
          <w:p w14:paraId="626D77A4" w14:textId="77777777" w:rsidR="0011507F" w:rsidRPr="00152208" w:rsidRDefault="0011507F" w:rsidP="0011507F">
            <w:pPr>
              <w:spacing w:before="120"/>
              <w:jc w:val="center"/>
              <w:rPr>
                <w:rFonts w:ascii="Arial" w:hAnsi="Arial" w:cs="Arial"/>
                <w:sz w:val="20"/>
                <w:szCs w:val="20"/>
              </w:rPr>
            </w:pPr>
          </w:p>
        </w:tc>
        <w:tc>
          <w:tcPr>
            <w:tcW w:w="432" w:type="pct"/>
            <w:tcBorders>
              <w:top w:val="single" w:sz="4" w:space="0" w:color="auto"/>
              <w:left w:val="single" w:sz="4" w:space="0" w:color="auto"/>
              <w:bottom w:val="single" w:sz="4" w:space="0" w:color="auto"/>
              <w:right w:val="nil"/>
            </w:tcBorders>
            <w:shd w:val="clear" w:color="auto" w:fill="FFFFFF"/>
            <w:vAlign w:val="center"/>
          </w:tcPr>
          <w:p w14:paraId="1C93BEF9" w14:textId="77777777" w:rsidR="0011507F" w:rsidRPr="00152208" w:rsidRDefault="0011507F" w:rsidP="0011507F">
            <w:pPr>
              <w:spacing w:before="120"/>
              <w:jc w:val="center"/>
              <w:rPr>
                <w:rFonts w:ascii="Arial" w:hAnsi="Arial" w:cs="Arial"/>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6B121B9D" w14:textId="77777777" w:rsidR="0011507F" w:rsidRPr="00152208" w:rsidRDefault="0011507F" w:rsidP="0011507F">
            <w:pPr>
              <w:spacing w:before="120"/>
              <w:jc w:val="center"/>
              <w:rPr>
                <w:rFonts w:ascii="Arial" w:hAnsi="Arial" w:cs="Arial"/>
                <w:sz w:val="20"/>
                <w:szCs w:val="20"/>
              </w:rPr>
            </w:pPr>
          </w:p>
        </w:tc>
      </w:tr>
    </w:tbl>
    <w:p w14:paraId="758E6ADF"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46C5B76D" w14:textId="77777777" w:rsidTr="0011507F">
        <w:trPr>
          <w:jc w:val="center"/>
        </w:trPr>
        <w:tc>
          <w:tcPr>
            <w:tcW w:w="4392" w:type="dxa"/>
          </w:tcPr>
          <w:p w14:paraId="73A6D4DC" w14:textId="77777777" w:rsidR="0011507F" w:rsidRPr="0011507F" w:rsidRDefault="0011507F" w:rsidP="0011507F">
            <w:pPr>
              <w:spacing w:before="120"/>
              <w:jc w:val="center"/>
              <w:rPr>
                <w:rFonts w:ascii="Arial" w:hAnsi="Arial" w:cs="Arial"/>
                <w:i/>
                <w:sz w:val="20"/>
                <w:szCs w:val="20"/>
              </w:rPr>
            </w:pPr>
            <w:r w:rsidRPr="0011507F">
              <w:rPr>
                <w:rFonts w:ascii="Arial" w:hAnsi="Arial" w:cs="Arial"/>
                <w:iCs/>
                <w:sz w:val="20"/>
                <w:szCs w:val="20"/>
              </w:rPr>
              <w:br/>
            </w:r>
            <w:r w:rsidRPr="0011507F">
              <w:rPr>
                <w:rFonts w:ascii="Arial" w:hAnsi="Arial" w:cs="Arial"/>
                <w:b/>
                <w:iCs/>
                <w:sz w:val="20"/>
                <w:szCs w:val="20"/>
              </w:rPr>
              <w:t>Người lập biểu</w:t>
            </w:r>
            <w:r w:rsidRPr="0011507F">
              <w:rPr>
                <w:rFonts w:ascii="Arial" w:hAnsi="Arial" w:cs="Arial"/>
                <w:iCs/>
                <w:sz w:val="20"/>
                <w:szCs w:val="20"/>
              </w:rPr>
              <w:br/>
            </w:r>
            <w:r w:rsidRPr="0011507F">
              <w:rPr>
                <w:rFonts w:ascii="Arial" w:hAnsi="Arial" w:cs="Arial"/>
                <w:i/>
                <w:iCs/>
                <w:sz w:val="20"/>
                <w:szCs w:val="20"/>
              </w:rPr>
              <w:t>(ký, ghi rõ họ tên)</w:t>
            </w:r>
          </w:p>
        </w:tc>
        <w:tc>
          <w:tcPr>
            <w:tcW w:w="4392" w:type="dxa"/>
          </w:tcPr>
          <w:p w14:paraId="6240F2D5" w14:textId="77777777" w:rsidR="0011507F" w:rsidRPr="0011507F" w:rsidRDefault="0011507F" w:rsidP="0011507F">
            <w:pPr>
              <w:spacing w:before="120"/>
              <w:jc w:val="center"/>
              <w:rPr>
                <w:rFonts w:ascii="Arial" w:hAnsi="Arial" w:cs="Arial"/>
                <w:sz w:val="20"/>
                <w:szCs w:val="20"/>
              </w:rPr>
            </w:pPr>
            <w:r w:rsidRPr="0011507F">
              <w:rPr>
                <w:rFonts w:ascii="Arial" w:hAnsi="Arial" w:cs="Arial"/>
                <w:iCs/>
                <w:sz w:val="20"/>
                <w:szCs w:val="20"/>
              </w:rPr>
              <w:br/>
            </w:r>
            <w:r w:rsidRPr="0011507F">
              <w:rPr>
                <w:rFonts w:ascii="Arial" w:hAnsi="Arial" w:cs="Arial"/>
                <w:b/>
                <w:iCs/>
                <w:sz w:val="20"/>
                <w:szCs w:val="20"/>
              </w:rPr>
              <w:t xml:space="preserve">Trưởng phòng (Tổ) </w:t>
            </w:r>
            <w:r w:rsidRPr="0011507F">
              <w:rPr>
                <w:rFonts w:ascii="Arial" w:hAnsi="Arial" w:cs="Arial"/>
                <w:b/>
                <w:iCs/>
                <w:sz w:val="20"/>
                <w:szCs w:val="20"/>
                <w:lang w:val="en-US"/>
              </w:rPr>
              <w:t>T</w:t>
            </w:r>
            <w:r w:rsidRPr="0011507F">
              <w:rPr>
                <w:rFonts w:ascii="Arial" w:hAnsi="Arial" w:cs="Arial"/>
                <w:b/>
                <w:iCs/>
                <w:sz w:val="20"/>
                <w:szCs w:val="20"/>
              </w:rPr>
              <w:t>hu</w:t>
            </w:r>
            <w:r w:rsidRPr="0011507F">
              <w:rPr>
                <w:rFonts w:ascii="Arial" w:hAnsi="Arial" w:cs="Arial"/>
                <w:iCs/>
                <w:sz w:val="20"/>
                <w:szCs w:val="20"/>
              </w:rPr>
              <w:br/>
            </w:r>
            <w:r w:rsidRPr="0011507F">
              <w:rPr>
                <w:rFonts w:ascii="Arial" w:hAnsi="Arial" w:cs="Arial"/>
                <w:i/>
                <w:iCs/>
                <w:sz w:val="20"/>
                <w:szCs w:val="20"/>
              </w:rPr>
              <w:t>(ký, ghi rõ họ tên)</w:t>
            </w:r>
          </w:p>
        </w:tc>
        <w:tc>
          <w:tcPr>
            <w:tcW w:w="4392" w:type="dxa"/>
          </w:tcPr>
          <w:p w14:paraId="70B0B968"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iCs/>
                <w:sz w:val="20"/>
                <w:szCs w:val="20"/>
              </w:rPr>
              <w:t xml:space="preserve">Giám đốc </w:t>
            </w:r>
            <w:r w:rsidRPr="0011507F">
              <w:rPr>
                <w:rFonts w:ascii="Arial" w:hAnsi="Arial" w:cs="Arial"/>
                <w:iCs/>
                <w:sz w:val="20"/>
                <w:szCs w:val="20"/>
              </w:rPr>
              <w:br/>
            </w:r>
            <w:r w:rsidRPr="0011507F">
              <w:rPr>
                <w:rFonts w:ascii="Arial" w:hAnsi="Arial" w:cs="Arial"/>
                <w:i/>
                <w:iCs/>
                <w:sz w:val="20"/>
                <w:szCs w:val="20"/>
              </w:rPr>
              <w:t>(ký, ghi rõ họ tên và đóng dấu)</w:t>
            </w:r>
          </w:p>
        </w:tc>
      </w:tr>
    </w:tbl>
    <w:p w14:paraId="2A1AB920" w14:textId="77777777" w:rsidR="0011507F" w:rsidRPr="00152208" w:rsidRDefault="0011507F" w:rsidP="0011507F">
      <w:pPr>
        <w:spacing w:before="120"/>
        <w:rPr>
          <w:rFonts w:ascii="Arial" w:hAnsi="Arial" w:cs="Arial"/>
          <w:sz w:val="20"/>
          <w:szCs w:val="20"/>
          <w:lang w:val="en-US"/>
        </w:rPr>
        <w:sectPr w:rsidR="0011507F" w:rsidRPr="00152208" w:rsidSect="00882C9A">
          <w:pgSz w:w="15840" w:h="12240" w:orient="landscape"/>
          <w:pgMar w:top="1797" w:right="1440" w:bottom="1797" w:left="1440" w:header="0" w:footer="0" w:gutter="0"/>
          <w:cols w:space="720"/>
          <w:noEndnote/>
          <w:docGrid w:linePitch="360"/>
        </w:sectPr>
      </w:pPr>
    </w:p>
    <w:p w14:paraId="5E3CC30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C12216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cáo chi tiết đơn vị n</w:t>
      </w:r>
      <w:r w:rsidRPr="00152208">
        <w:rPr>
          <w:rFonts w:ascii="Arial" w:hAnsi="Arial" w:cs="Arial"/>
          <w:b/>
          <w:sz w:val="20"/>
          <w:szCs w:val="20"/>
          <w:lang w:val="en-US"/>
        </w:rPr>
        <w:t xml:space="preserve">ợ </w:t>
      </w:r>
      <w:r w:rsidRPr="00152208">
        <w:rPr>
          <w:rFonts w:ascii="Arial" w:hAnsi="Arial" w:cs="Arial"/>
          <w:b/>
          <w:sz w:val="20"/>
          <w:szCs w:val="20"/>
        </w:rPr>
        <w:t>BHXH, BHYT, B</w:t>
      </w:r>
      <w:r w:rsidRPr="00152208">
        <w:rPr>
          <w:rFonts w:ascii="Arial" w:hAnsi="Arial" w:cs="Arial"/>
          <w:b/>
          <w:sz w:val="20"/>
          <w:szCs w:val="20"/>
          <w:lang w:val="en-US"/>
        </w:rPr>
        <w:t>H</w:t>
      </w:r>
      <w:r w:rsidRPr="00152208">
        <w:rPr>
          <w:rFonts w:ascii="Arial" w:hAnsi="Arial" w:cs="Arial"/>
          <w:b/>
          <w:sz w:val="20"/>
          <w:szCs w:val="20"/>
        </w:rPr>
        <w:t>TN, BHTNLĐ, BNN</w:t>
      </w:r>
      <w:r w:rsidRPr="00152208">
        <w:rPr>
          <w:rFonts w:ascii="Arial" w:hAnsi="Arial" w:cs="Arial"/>
          <w:b/>
          <w:sz w:val="20"/>
          <w:szCs w:val="20"/>
          <w:lang w:val="en-US"/>
        </w:rPr>
        <w:t xml:space="preserve"> </w:t>
      </w:r>
      <w:r w:rsidRPr="00152208">
        <w:rPr>
          <w:rFonts w:ascii="Arial" w:hAnsi="Arial" w:cs="Arial"/>
          <w:b/>
          <w:sz w:val="20"/>
          <w:szCs w:val="20"/>
        </w:rPr>
        <w:t>(Mẫu B03-TS)</w:t>
      </w:r>
    </w:p>
    <w:p w14:paraId="3E97778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số đơn vị nợ tiền đóng BHXH, BHYT, BHTN, BHTNLĐ, BNN để theo dõi; đôn đốc thu hồi nợ.</w:t>
      </w:r>
    </w:p>
    <w:p w14:paraId="53D1687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thông báo kết quả đóng BHXH, BHYT, BHTN, BHTNLĐ, BNN (Mẫu C12-TS) của từng đơn vị.</w:t>
      </w:r>
    </w:p>
    <w:p w14:paraId="23A1385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cơ quan BHXH.</w:t>
      </w:r>
    </w:p>
    <w:p w14:paraId="7AFBCB7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Phòng/Tổ Quản lý thu lập mẫu này, gửi Phòng/Tổ quản lý nợ BHXH huyện gửi dữ liệu mẫu B03-TS về BHXH tỉnh.</w:t>
      </w:r>
    </w:p>
    <w:p w14:paraId="28B91D8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d) Thời gian lập: hằng tháng</w:t>
      </w:r>
      <w:r w:rsidRPr="00152208">
        <w:rPr>
          <w:rFonts w:ascii="Arial" w:hAnsi="Arial" w:cs="Arial"/>
          <w:sz w:val="20"/>
          <w:szCs w:val="20"/>
          <w:lang w:val="en-US"/>
        </w:rPr>
        <w:t>.</w:t>
      </w:r>
    </w:p>
    <w:p w14:paraId="60AE653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1D6E9A8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372BA7F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các đơn vị nợ tiền đóng BHXH, BHYT, BHTN, BHTNLĐ, BNN theo t</w:t>
      </w:r>
      <w:r w:rsidRPr="00152208">
        <w:rPr>
          <w:rFonts w:ascii="Arial" w:hAnsi="Arial" w:cs="Arial"/>
          <w:sz w:val="20"/>
          <w:szCs w:val="20"/>
          <w:lang w:val="en-US"/>
        </w:rPr>
        <w:t>ừ</w:t>
      </w:r>
      <w:r w:rsidRPr="00152208">
        <w:rPr>
          <w:rFonts w:ascii="Arial" w:hAnsi="Arial" w:cs="Arial"/>
          <w:sz w:val="20"/>
          <w:szCs w:val="20"/>
        </w:rPr>
        <w:t>ng loại chỉ tiêu.</w:t>
      </w:r>
    </w:p>
    <w:p w14:paraId="20D807B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số định danh của đơn vị.</w:t>
      </w:r>
    </w:p>
    <w:p w14:paraId="1AAD1F3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lao động của đơn vị đến thời điểm lập danh sách.</w:t>
      </w:r>
    </w:p>
    <w:p w14:paraId="7E9481F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địa chỉ đóng trụ sở của đơn vị.</w:t>
      </w:r>
    </w:p>
    <w:p w14:paraId="224A9E8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tháng nợ BHXH của đơn vị theo mẫu C12-TS.</w:t>
      </w:r>
    </w:p>
    <w:p w14:paraId="23B1352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bằng cột 5 + cột 6 +cột 7 + cột 8 + cột 9.</w:t>
      </w:r>
    </w:p>
    <w:p w14:paraId="6051004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Cột 5, 6, 7, 8: lần lượt bằng cột </w:t>
      </w:r>
      <w:r w:rsidRPr="00152208">
        <w:rPr>
          <w:rFonts w:ascii="Arial" w:hAnsi="Arial" w:cs="Arial"/>
          <w:sz w:val="20"/>
          <w:szCs w:val="20"/>
          <w:lang w:val="en-US"/>
        </w:rPr>
        <w:t>1</w:t>
      </w:r>
      <w:r w:rsidRPr="00152208">
        <w:rPr>
          <w:rFonts w:ascii="Arial" w:hAnsi="Arial" w:cs="Arial"/>
          <w:sz w:val="20"/>
          <w:szCs w:val="20"/>
        </w:rPr>
        <w:t>, 2, 3, 4 Điểm 2.2 Mục 2 phần D Mẫu C12-TS.</w:t>
      </w:r>
    </w:p>
    <w:p w14:paraId="1E842E8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bằng cột 4 mục 3 phần D Mẫu C12-TS.</w:t>
      </w:r>
    </w:p>
    <w:p w14:paraId="4FF90A1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10: ghi biện pháp đã áp dụng đối với đơn vị nợ: thanh tra, khởi kiện ...</w:t>
      </w:r>
    </w:p>
    <w:p w14:paraId="2004FE8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11: ghi số, ngày tháng của văn bản của cơ quan có thẩm quyền thanh tra, xét xử...</w:t>
      </w:r>
    </w:p>
    <w:p w14:paraId="7AA569A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12: Ghi chú.</w:t>
      </w:r>
    </w:p>
    <w:p w14:paraId="36D2A84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hàng ngang:</w:t>
      </w:r>
    </w:p>
    <w:p w14:paraId="4A8F3ED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 chỉ ghi tổng hợp những đơn vị nợ chậm đóng.</w:t>
      </w:r>
    </w:p>
    <w:p w14:paraId="746B29D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tổng số đơn vị nợ chậm đóng.</w:t>
      </w:r>
    </w:p>
    <w:p w14:paraId="4E3094C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tổng số lao động của những đơn vị nợ chậm đóng.</w:t>
      </w:r>
    </w:p>
    <w:p w14:paraId="38C8DD1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3, 10, 11: không ghi số liệu.</w:t>
      </w:r>
    </w:p>
    <w:p w14:paraId="0CD61DF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bằng cột 5 + cột 6 +cột 7 + cột 8 + cột 9.</w:t>
      </w:r>
    </w:p>
    <w:p w14:paraId="0D491E9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w:t>
      </w:r>
      <w:r w:rsidRPr="00152208">
        <w:rPr>
          <w:rFonts w:ascii="Arial" w:hAnsi="Arial" w:cs="Arial"/>
          <w:sz w:val="20"/>
          <w:szCs w:val="20"/>
          <w:lang w:val="en-US"/>
        </w:rPr>
        <w:t xml:space="preserve"> </w:t>
      </w:r>
      <w:r w:rsidRPr="00152208">
        <w:rPr>
          <w:rFonts w:ascii="Arial" w:hAnsi="Arial" w:cs="Arial"/>
          <w:sz w:val="20"/>
          <w:szCs w:val="20"/>
        </w:rPr>
        <w:t>6,</w:t>
      </w:r>
      <w:r w:rsidRPr="00152208">
        <w:rPr>
          <w:rFonts w:ascii="Arial" w:hAnsi="Arial" w:cs="Arial"/>
          <w:sz w:val="20"/>
          <w:szCs w:val="20"/>
          <w:lang w:val="en-US"/>
        </w:rPr>
        <w:t xml:space="preserve"> </w:t>
      </w:r>
      <w:r w:rsidRPr="00152208">
        <w:rPr>
          <w:rFonts w:ascii="Arial" w:hAnsi="Arial" w:cs="Arial"/>
          <w:sz w:val="20"/>
          <w:szCs w:val="20"/>
        </w:rPr>
        <w:t>7, 8: lần lượt bằng tổng cột 1, 2, 3,</w:t>
      </w:r>
      <w:r w:rsidRPr="00152208">
        <w:rPr>
          <w:rFonts w:ascii="Arial" w:hAnsi="Arial" w:cs="Arial"/>
          <w:sz w:val="20"/>
          <w:szCs w:val="20"/>
          <w:lang w:val="en-US"/>
        </w:rPr>
        <w:t xml:space="preserve"> </w:t>
      </w:r>
      <w:r w:rsidRPr="00152208">
        <w:rPr>
          <w:rFonts w:ascii="Arial" w:hAnsi="Arial" w:cs="Arial"/>
          <w:sz w:val="20"/>
          <w:szCs w:val="20"/>
        </w:rPr>
        <w:t>4 điểm 2.2 Mục 2 phần D Mẫu C12-TS của các đơn vị.</w:t>
      </w:r>
    </w:p>
    <w:p w14:paraId="4927831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bằng tổng cột 4 mục 3 phần D Mẫu C12-TS của các đơn vị.</w:t>
      </w:r>
    </w:p>
    <w:p w14:paraId="0BDCC2F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II, III, IV: ghi chi tiết đơn vị nợ theo các loại hình tương ứng.</w:t>
      </w:r>
    </w:p>
    <w:p w14:paraId="2F30BE73"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b/>
          <w:sz w:val="20"/>
          <w:szCs w:val="20"/>
        </w:rPr>
        <w:t>* Lưu ý:</w:t>
      </w:r>
      <w:r w:rsidRPr="00152208">
        <w:rPr>
          <w:rFonts w:ascii="Arial" w:hAnsi="Arial" w:cs="Arial"/>
          <w:sz w:val="20"/>
          <w:szCs w:val="20"/>
        </w:rPr>
        <w:t xml:space="preserve"> đối với đơn vị đã áp dụng biện pháp ở cột 10 thì bắt buộc phải ghi số, ngày tháng năm văn bản của cơ quan có thẩm quyền ở cột 11.</w:t>
      </w:r>
    </w:p>
    <w:p w14:paraId="7C06FC25" w14:textId="77777777" w:rsidR="0011507F" w:rsidRPr="00152208" w:rsidRDefault="0011507F" w:rsidP="0011507F">
      <w:pPr>
        <w:spacing w:after="120"/>
        <w:ind w:firstLine="720"/>
        <w:jc w:val="both"/>
        <w:rPr>
          <w:rFonts w:ascii="Arial" w:hAnsi="Arial" w:cs="Arial"/>
          <w:sz w:val="20"/>
          <w:szCs w:val="20"/>
          <w:lang w:val="en-US"/>
        </w:rPr>
      </w:pPr>
    </w:p>
    <w:p w14:paraId="33040463" w14:textId="77777777" w:rsidR="0011507F" w:rsidRPr="00152208" w:rsidRDefault="0011507F" w:rsidP="0011507F">
      <w:pPr>
        <w:spacing w:before="120"/>
        <w:rPr>
          <w:rFonts w:ascii="Arial" w:hAnsi="Arial" w:cs="Arial"/>
          <w:sz w:val="20"/>
          <w:szCs w:val="20"/>
          <w:lang w:val="en-US"/>
        </w:rPr>
        <w:sectPr w:rsidR="0011507F" w:rsidRPr="00152208" w:rsidSect="000B7276">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9225"/>
        <w:gridCol w:w="3735"/>
      </w:tblGrid>
      <w:tr w:rsidR="0011507F" w:rsidRPr="0011507F" w14:paraId="0A6F69FB" w14:textId="77777777" w:rsidTr="0011507F">
        <w:tc>
          <w:tcPr>
            <w:tcW w:w="3559" w:type="pct"/>
          </w:tcPr>
          <w:p w14:paraId="3C292800"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VIỆT NAM</w:t>
            </w:r>
          </w:p>
          <w:p w14:paraId="11F06045" w14:textId="77777777" w:rsidR="0011507F" w:rsidRPr="0011507F" w:rsidRDefault="0011507F" w:rsidP="0011507F">
            <w:pPr>
              <w:spacing w:before="120"/>
              <w:rPr>
                <w:rFonts w:ascii="Arial" w:hAnsi="Arial" w:cs="Arial"/>
                <w:b/>
                <w:sz w:val="20"/>
                <w:szCs w:val="20"/>
                <w:lang w:val="en-US"/>
              </w:rPr>
            </w:pPr>
            <w:r w:rsidRPr="0011507F">
              <w:rPr>
                <w:rFonts w:ascii="Arial" w:hAnsi="Arial" w:cs="Arial"/>
                <w:sz w:val="20"/>
                <w:szCs w:val="20"/>
                <w:lang w:val="en-US"/>
              </w:rPr>
              <w:t>BHXH TỈNH…..</w:t>
            </w:r>
          </w:p>
        </w:tc>
        <w:tc>
          <w:tcPr>
            <w:tcW w:w="1441" w:type="pct"/>
          </w:tcPr>
          <w:p w14:paraId="4DA9E97E"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B03a-TS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6F41888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 xml:space="preserve">BÁO CÁO </w:t>
      </w:r>
      <w:r w:rsidRPr="00152208">
        <w:rPr>
          <w:rFonts w:ascii="Arial" w:hAnsi="Arial" w:cs="Arial"/>
          <w:b/>
          <w:sz w:val="20"/>
          <w:szCs w:val="20"/>
          <w:lang w:val="en-US"/>
        </w:rPr>
        <w:br/>
        <w:t>Tình hình nợ của các đơn vị cùng tham gia BHXH, BHYT, BHTN, BHTNLĐ, BNN</w:t>
      </w:r>
    </w:p>
    <w:p w14:paraId="4020057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Quý ….. năm …………..</w:t>
      </w:r>
    </w:p>
    <w:p w14:paraId="277EF02A"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 Thuận l</w:t>
      </w:r>
      <w:r w:rsidRPr="00152208">
        <w:rPr>
          <w:rFonts w:ascii="Arial" w:hAnsi="Arial" w:cs="Arial"/>
          <w:b/>
          <w:sz w:val="20"/>
          <w:szCs w:val="20"/>
          <w:lang w:val="en-US"/>
        </w:rPr>
        <w:t>ợi</w:t>
      </w:r>
      <w:r w:rsidRPr="00152208">
        <w:rPr>
          <w:rFonts w:ascii="Arial" w:hAnsi="Arial" w:cs="Arial"/>
          <w:b/>
          <w:sz w:val="20"/>
          <w:szCs w:val="20"/>
        </w:rPr>
        <w:t>, khó khăn</w:t>
      </w:r>
    </w:p>
    <w:p w14:paraId="4BD042B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 Tình hình kinh tế-xã hội trên địa bàn</w:t>
      </w:r>
    </w:p>
    <w:p w14:paraId="0F9D317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2. Tình hình các doanh nghiệp</w:t>
      </w:r>
    </w:p>
    <w:p w14:paraId="1C7E7B4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3. Cơ quan BHXH và các cơ quan nhà nước liên quan</w:t>
      </w:r>
    </w:p>
    <w:p w14:paraId="3B4CAB69"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lang w:val="en-US"/>
        </w:rPr>
        <w:t>II</w:t>
      </w:r>
      <w:r w:rsidRPr="00152208">
        <w:rPr>
          <w:rFonts w:ascii="Arial" w:hAnsi="Arial" w:cs="Arial"/>
          <w:b/>
          <w:sz w:val="20"/>
          <w:szCs w:val="20"/>
        </w:rPr>
        <w:t>. Kết quả</w:t>
      </w:r>
    </w:p>
    <w:p w14:paraId="0758B9B5"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I. Các biện pháp thu nợ </w:t>
      </w:r>
    </w:p>
    <w:p w14:paraId="71D9111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2. Kết quả thu nợ</w:t>
      </w:r>
    </w:p>
    <w:tbl>
      <w:tblPr>
        <w:tblW w:w="5000" w:type="pct"/>
        <w:tblCellMar>
          <w:left w:w="0" w:type="dxa"/>
          <w:right w:w="0" w:type="dxa"/>
        </w:tblCellMar>
        <w:tblLook w:val="0000" w:firstRow="0" w:lastRow="0" w:firstColumn="0" w:lastColumn="0" w:noHBand="0" w:noVBand="0"/>
      </w:tblPr>
      <w:tblGrid>
        <w:gridCol w:w="408"/>
        <w:gridCol w:w="2161"/>
        <w:gridCol w:w="739"/>
        <w:gridCol w:w="1032"/>
        <w:gridCol w:w="1279"/>
        <w:gridCol w:w="1279"/>
        <w:gridCol w:w="1281"/>
        <w:gridCol w:w="1289"/>
        <w:gridCol w:w="1367"/>
        <w:gridCol w:w="1289"/>
        <w:gridCol w:w="846"/>
      </w:tblGrid>
      <w:tr w:rsidR="0011507F" w:rsidRPr="00152208" w14:paraId="5401C42C" w14:textId="77777777" w:rsidTr="0011507F">
        <w:tblPrEx>
          <w:tblCellMar>
            <w:top w:w="0" w:type="dxa"/>
            <w:left w:w="0" w:type="dxa"/>
            <w:bottom w:w="0" w:type="dxa"/>
            <w:right w:w="0" w:type="dxa"/>
          </w:tblCellMar>
        </w:tblPrEx>
        <w:tc>
          <w:tcPr>
            <w:tcW w:w="157" w:type="pct"/>
            <w:vMerge w:val="restart"/>
            <w:tcBorders>
              <w:top w:val="single" w:sz="4" w:space="0" w:color="auto"/>
              <w:left w:val="single" w:sz="4" w:space="0" w:color="auto"/>
              <w:bottom w:val="nil"/>
              <w:right w:val="nil"/>
            </w:tcBorders>
            <w:shd w:val="clear" w:color="auto" w:fill="FFFFFF"/>
            <w:vAlign w:val="center"/>
          </w:tcPr>
          <w:p w14:paraId="2F70C1D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TT</w:t>
            </w:r>
          </w:p>
        </w:tc>
        <w:tc>
          <w:tcPr>
            <w:tcW w:w="833" w:type="pct"/>
            <w:vMerge w:val="restart"/>
            <w:tcBorders>
              <w:top w:val="single" w:sz="4" w:space="0" w:color="auto"/>
              <w:left w:val="single" w:sz="4" w:space="0" w:color="auto"/>
              <w:bottom w:val="nil"/>
              <w:right w:val="nil"/>
            </w:tcBorders>
            <w:shd w:val="clear" w:color="auto" w:fill="FFFFFF"/>
            <w:vAlign w:val="center"/>
          </w:tcPr>
          <w:p w14:paraId="13C9614D"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Loại n</w:t>
            </w:r>
            <w:r w:rsidRPr="00152208">
              <w:rPr>
                <w:rFonts w:ascii="Arial" w:hAnsi="Arial" w:cs="Arial"/>
                <w:b/>
                <w:sz w:val="20"/>
                <w:szCs w:val="20"/>
                <w:lang w:val="en-US"/>
              </w:rPr>
              <w:t>ợ</w:t>
            </w:r>
          </w:p>
        </w:tc>
        <w:tc>
          <w:tcPr>
            <w:tcW w:w="285" w:type="pct"/>
            <w:vMerge w:val="restart"/>
            <w:tcBorders>
              <w:top w:val="single" w:sz="4" w:space="0" w:color="auto"/>
              <w:left w:val="single" w:sz="4" w:space="0" w:color="auto"/>
              <w:bottom w:val="nil"/>
              <w:right w:val="nil"/>
            </w:tcBorders>
            <w:shd w:val="clear" w:color="auto" w:fill="FFFFFF"/>
            <w:vAlign w:val="center"/>
          </w:tcPr>
          <w:p w14:paraId="2FA674A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đ</w:t>
            </w:r>
            <w:r w:rsidRPr="00152208">
              <w:rPr>
                <w:rFonts w:ascii="Arial" w:hAnsi="Arial" w:cs="Arial"/>
                <w:b/>
                <w:sz w:val="20"/>
                <w:szCs w:val="20"/>
                <w:lang w:val="en-US"/>
              </w:rPr>
              <w:t>ơ</w:t>
            </w:r>
            <w:r w:rsidRPr="00152208">
              <w:rPr>
                <w:rFonts w:ascii="Arial" w:hAnsi="Arial" w:cs="Arial"/>
                <w:b/>
                <w:sz w:val="20"/>
                <w:szCs w:val="20"/>
              </w:rPr>
              <w:t>n vị</w:t>
            </w:r>
          </w:p>
        </w:tc>
        <w:tc>
          <w:tcPr>
            <w:tcW w:w="398" w:type="pct"/>
            <w:vMerge w:val="restart"/>
            <w:tcBorders>
              <w:top w:val="single" w:sz="4" w:space="0" w:color="auto"/>
              <w:left w:val="single" w:sz="4" w:space="0" w:color="auto"/>
              <w:bottom w:val="nil"/>
              <w:right w:val="nil"/>
            </w:tcBorders>
            <w:shd w:val="clear" w:color="auto" w:fill="FFFFFF"/>
            <w:vAlign w:val="center"/>
          </w:tcPr>
          <w:p w14:paraId="1FD7096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lao động</w:t>
            </w:r>
          </w:p>
        </w:tc>
        <w:tc>
          <w:tcPr>
            <w:tcW w:w="3001" w:type="pct"/>
            <w:gridSpan w:val="6"/>
            <w:tcBorders>
              <w:top w:val="single" w:sz="4" w:space="0" w:color="auto"/>
              <w:left w:val="single" w:sz="4" w:space="0" w:color="auto"/>
              <w:bottom w:val="nil"/>
              <w:right w:val="nil"/>
            </w:tcBorders>
            <w:shd w:val="clear" w:color="auto" w:fill="FFFFFF"/>
            <w:vAlign w:val="center"/>
          </w:tcPr>
          <w:p w14:paraId="1790BE97"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Tiền n</w:t>
            </w:r>
            <w:r w:rsidRPr="00152208">
              <w:rPr>
                <w:rFonts w:ascii="Arial" w:hAnsi="Arial" w:cs="Arial"/>
                <w:b/>
                <w:sz w:val="20"/>
                <w:szCs w:val="20"/>
                <w:lang w:val="en-US"/>
              </w:rPr>
              <w:t>ợ</w:t>
            </w:r>
          </w:p>
        </w:tc>
        <w:tc>
          <w:tcPr>
            <w:tcW w:w="326" w:type="pct"/>
            <w:vMerge w:val="restart"/>
            <w:tcBorders>
              <w:top w:val="single" w:sz="4" w:space="0" w:color="auto"/>
              <w:left w:val="single" w:sz="4" w:space="0" w:color="auto"/>
              <w:bottom w:val="nil"/>
              <w:right w:val="single" w:sz="4" w:space="0" w:color="auto"/>
            </w:tcBorders>
            <w:shd w:val="clear" w:color="auto" w:fill="FFFFFF"/>
            <w:vAlign w:val="center"/>
          </w:tcPr>
          <w:p w14:paraId="26EC583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5B6A2136" w14:textId="77777777" w:rsidTr="0011507F">
        <w:tblPrEx>
          <w:tblCellMar>
            <w:top w:w="0" w:type="dxa"/>
            <w:left w:w="0" w:type="dxa"/>
            <w:bottom w:w="0" w:type="dxa"/>
            <w:right w:w="0" w:type="dxa"/>
          </w:tblCellMar>
        </w:tblPrEx>
        <w:tc>
          <w:tcPr>
            <w:tcW w:w="157" w:type="pct"/>
            <w:vMerge/>
            <w:tcBorders>
              <w:top w:val="nil"/>
              <w:left w:val="single" w:sz="4" w:space="0" w:color="auto"/>
              <w:bottom w:val="nil"/>
              <w:right w:val="nil"/>
            </w:tcBorders>
            <w:shd w:val="clear" w:color="auto" w:fill="FFFFFF"/>
            <w:vAlign w:val="center"/>
          </w:tcPr>
          <w:p w14:paraId="62CFA5AC" w14:textId="77777777" w:rsidR="0011507F" w:rsidRPr="00152208" w:rsidRDefault="0011507F" w:rsidP="0011507F">
            <w:pPr>
              <w:spacing w:before="120"/>
              <w:jc w:val="center"/>
              <w:rPr>
                <w:rFonts w:ascii="Arial" w:hAnsi="Arial" w:cs="Arial"/>
                <w:sz w:val="20"/>
                <w:szCs w:val="20"/>
              </w:rPr>
            </w:pPr>
          </w:p>
        </w:tc>
        <w:tc>
          <w:tcPr>
            <w:tcW w:w="833" w:type="pct"/>
            <w:vMerge/>
            <w:tcBorders>
              <w:top w:val="nil"/>
              <w:left w:val="single" w:sz="4" w:space="0" w:color="auto"/>
              <w:bottom w:val="nil"/>
              <w:right w:val="nil"/>
            </w:tcBorders>
            <w:shd w:val="clear" w:color="auto" w:fill="FFFFFF"/>
            <w:vAlign w:val="center"/>
          </w:tcPr>
          <w:p w14:paraId="5313A195" w14:textId="77777777" w:rsidR="0011507F" w:rsidRPr="00152208" w:rsidRDefault="0011507F" w:rsidP="0011507F">
            <w:pPr>
              <w:spacing w:before="120"/>
              <w:rPr>
                <w:rFonts w:ascii="Arial" w:hAnsi="Arial" w:cs="Arial"/>
                <w:sz w:val="20"/>
                <w:szCs w:val="20"/>
              </w:rPr>
            </w:pPr>
          </w:p>
        </w:tc>
        <w:tc>
          <w:tcPr>
            <w:tcW w:w="285" w:type="pct"/>
            <w:vMerge/>
            <w:tcBorders>
              <w:top w:val="nil"/>
              <w:left w:val="single" w:sz="4" w:space="0" w:color="auto"/>
              <w:bottom w:val="nil"/>
              <w:right w:val="nil"/>
            </w:tcBorders>
            <w:shd w:val="clear" w:color="auto" w:fill="FFFFFF"/>
            <w:vAlign w:val="center"/>
          </w:tcPr>
          <w:p w14:paraId="332AB2C3" w14:textId="77777777" w:rsidR="0011507F" w:rsidRPr="00152208" w:rsidRDefault="0011507F" w:rsidP="0011507F">
            <w:pPr>
              <w:spacing w:before="120"/>
              <w:jc w:val="center"/>
              <w:rPr>
                <w:rFonts w:ascii="Arial" w:hAnsi="Arial" w:cs="Arial"/>
                <w:sz w:val="20"/>
                <w:szCs w:val="20"/>
              </w:rPr>
            </w:pPr>
          </w:p>
        </w:tc>
        <w:tc>
          <w:tcPr>
            <w:tcW w:w="398" w:type="pct"/>
            <w:vMerge/>
            <w:tcBorders>
              <w:top w:val="nil"/>
              <w:left w:val="single" w:sz="4" w:space="0" w:color="auto"/>
              <w:bottom w:val="nil"/>
              <w:right w:val="nil"/>
            </w:tcBorders>
            <w:shd w:val="clear" w:color="auto" w:fill="FFFFFF"/>
            <w:vAlign w:val="center"/>
          </w:tcPr>
          <w:p w14:paraId="0818B052"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3630E6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số</w:t>
            </w:r>
          </w:p>
        </w:tc>
        <w:tc>
          <w:tcPr>
            <w:tcW w:w="493" w:type="pct"/>
            <w:tcBorders>
              <w:top w:val="single" w:sz="4" w:space="0" w:color="auto"/>
              <w:left w:val="single" w:sz="4" w:space="0" w:color="auto"/>
              <w:bottom w:val="nil"/>
              <w:right w:val="nil"/>
            </w:tcBorders>
            <w:shd w:val="clear" w:color="auto" w:fill="FFFFFF"/>
            <w:vAlign w:val="center"/>
          </w:tcPr>
          <w:p w14:paraId="0CFCE78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BHXH</w:t>
            </w:r>
          </w:p>
        </w:tc>
        <w:tc>
          <w:tcPr>
            <w:tcW w:w="494" w:type="pct"/>
            <w:tcBorders>
              <w:top w:val="single" w:sz="4" w:space="0" w:color="auto"/>
              <w:left w:val="single" w:sz="4" w:space="0" w:color="auto"/>
              <w:bottom w:val="nil"/>
              <w:right w:val="nil"/>
            </w:tcBorders>
            <w:shd w:val="clear" w:color="auto" w:fill="FFFFFF"/>
            <w:vAlign w:val="center"/>
          </w:tcPr>
          <w:p w14:paraId="5D4B298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BHYT</w:t>
            </w:r>
          </w:p>
        </w:tc>
        <w:tc>
          <w:tcPr>
            <w:tcW w:w="497" w:type="pct"/>
            <w:tcBorders>
              <w:top w:val="single" w:sz="4" w:space="0" w:color="auto"/>
              <w:left w:val="single" w:sz="4" w:space="0" w:color="auto"/>
              <w:bottom w:val="nil"/>
              <w:right w:val="nil"/>
            </w:tcBorders>
            <w:shd w:val="clear" w:color="auto" w:fill="FFFFFF"/>
            <w:vAlign w:val="center"/>
          </w:tcPr>
          <w:p w14:paraId="27858AD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BHTN</w:t>
            </w:r>
          </w:p>
        </w:tc>
        <w:tc>
          <w:tcPr>
            <w:tcW w:w="527" w:type="pct"/>
            <w:tcBorders>
              <w:top w:val="single" w:sz="4" w:space="0" w:color="auto"/>
              <w:left w:val="single" w:sz="4" w:space="0" w:color="auto"/>
              <w:bottom w:val="nil"/>
              <w:right w:val="nil"/>
            </w:tcBorders>
            <w:shd w:val="clear" w:color="auto" w:fill="FFFFFF"/>
            <w:vAlign w:val="center"/>
          </w:tcPr>
          <w:p w14:paraId="492D4A8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BHTNLĐ-BNN</w:t>
            </w:r>
          </w:p>
        </w:tc>
        <w:tc>
          <w:tcPr>
            <w:tcW w:w="497" w:type="pct"/>
            <w:tcBorders>
              <w:top w:val="single" w:sz="4" w:space="0" w:color="auto"/>
              <w:left w:val="single" w:sz="4" w:space="0" w:color="auto"/>
              <w:bottom w:val="nil"/>
              <w:right w:val="nil"/>
            </w:tcBorders>
            <w:shd w:val="clear" w:color="auto" w:fill="FFFFFF"/>
            <w:vAlign w:val="center"/>
          </w:tcPr>
          <w:p w14:paraId="6990FBC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Lãi</w:t>
            </w:r>
          </w:p>
        </w:tc>
        <w:tc>
          <w:tcPr>
            <w:tcW w:w="326" w:type="pct"/>
            <w:vMerge/>
            <w:tcBorders>
              <w:top w:val="nil"/>
              <w:left w:val="single" w:sz="4" w:space="0" w:color="auto"/>
              <w:bottom w:val="nil"/>
              <w:right w:val="single" w:sz="4" w:space="0" w:color="auto"/>
            </w:tcBorders>
            <w:shd w:val="clear" w:color="auto" w:fill="FFFFFF"/>
            <w:vAlign w:val="center"/>
          </w:tcPr>
          <w:p w14:paraId="7A16E55D" w14:textId="77777777" w:rsidR="0011507F" w:rsidRPr="00152208" w:rsidRDefault="0011507F" w:rsidP="0011507F">
            <w:pPr>
              <w:spacing w:before="120"/>
              <w:jc w:val="center"/>
              <w:rPr>
                <w:rFonts w:ascii="Arial" w:hAnsi="Arial" w:cs="Arial"/>
                <w:sz w:val="20"/>
                <w:szCs w:val="20"/>
              </w:rPr>
            </w:pPr>
          </w:p>
        </w:tc>
      </w:tr>
      <w:tr w:rsidR="0011507F" w:rsidRPr="00152208" w14:paraId="78F3DBF0"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1188FB5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33" w:type="pct"/>
            <w:tcBorders>
              <w:top w:val="single" w:sz="4" w:space="0" w:color="auto"/>
              <w:left w:val="single" w:sz="4" w:space="0" w:color="auto"/>
              <w:bottom w:val="nil"/>
              <w:right w:val="nil"/>
            </w:tcBorders>
            <w:shd w:val="clear" w:color="auto" w:fill="FFFFFF"/>
            <w:vAlign w:val="center"/>
          </w:tcPr>
          <w:p w14:paraId="4F1F39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285" w:type="pct"/>
            <w:tcBorders>
              <w:top w:val="single" w:sz="4" w:space="0" w:color="auto"/>
              <w:left w:val="single" w:sz="4" w:space="0" w:color="auto"/>
              <w:bottom w:val="nil"/>
              <w:right w:val="nil"/>
            </w:tcBorders>
            <w:shd w:val="clear" w:color="auto" w:fill="FFFFFF"/>
            <w:vAlign w:val="center"/>
          </w:tcPr>
          <w:p w14:paraId="7BFE4C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398" w:type="pct"/>
            <w:tcBorders>
              <w:top w:val="single" w:sz="4" w:space="0" w:color="auto"/>
              <w:left w:val="single" w:sz="4" w:space="0" w:color="auto"/>
              <w:bottom w:val="nil"/>
              <w:right w:val="nil"/>
            </w:tcBorders>
            <w:shd w:val="clear" w:color="auto" w:fill="FFFFFF"/>
            <w:vAlign w:val="center"/>
          </w:tcPr>
          <w:p w14:paraId="65DA2E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493" w:type="pct"/>
            <w:tcBorders>
              <w:top w:val="single" w:sz="4" w:space="0" w:color="auto"/>
              <w:left w:val="single" w:sz="4" w:space="0" w:color="auto"/>
              <w:bottom w:val="nil"/>
              <w:right w:val="nil"/>
            </w:tcBorders>
            <w:shd w:val="clear" w:color="auto" w:fill="FFFFFF"/>
            <w:vAlign w:val="center"/>
          </w:tcPr>
          <w:p w14:paraId="7E40C2A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493" w:type="pct"/>
            <w:tcBorders>
              <w:top w:val="single" w:sz="4" w:space="0" w:color="auto"/>
              <w:left w:val="single" w:sz="4" w:space="0" w:color="auto"/>
              <w:bottom w:val="nil"/>
              <w:right w:val="nil"/>
            </w:tcBorders>
            <w:shd w:val="clear" w:color="auto" w:fill="FFFFFF"/>
            <w:vAlign w:val="center"/>
          </w:tcPr>
          <w:p w14:paraId="1579973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494" w:type="pct"/>
            <w:tcBorders>
              <w:top w:val="single" w:sz="4" w:space="0" w:color="auto"/>
              <w:left w:val="single" w:sz="4" w:space="0" w:color="auto"/>
              <w:bottom w:val="nil"/>
              <w:right w:val="nil"/>
            </w:tcBorders>
            <w:shd w:val="clear" w:color="auto" w:fill="FFFFFF"/>
            <w:vAlign w:val="center"/>
          </w:tcPr>
          <w:p w14:paraId="74AB7C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497" w:type="pct"/>
            <w:tcBorders>
              <w:top w:val="single" w:sz="4" w:space="0" w:color="auto"/>
              <w:left w:val="single" w:sz="4" w:space="0" w:color="auto"/>
              <w:bottom w:val="nil"/>
              <w:right w:val="nil"/>
            </w:tcBorders>
            <w:shd w:val="clear" w:color="auto" w:fill="FFFFFF"/>
            <w:vAlign w:val="center"/>
          </w:tcPr>
          <w:p w14:paraId="71CFC6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527" w:type="pct"/>
            <w:tcBorders>
              <w:top w:val="single" w:sz="4" w:space="0" w:color="auto"/>
              <w:left w:val="single" w:sz="4" w:space="0" w:color="auto"/>
              <w:bottom w:val="nil"/>
              <w:right w:val="nil"/>
            </w:tcBorders>
            <w:shd w:val="clear" w:color="auto" w:fill="FFFFFF"/>
            <w:vAlign w:val="center"/>
          </w:tcPr>
          <w:p w14:paraId="4AFFAD2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497" w:type="pct"/>
            <w:tcBorders>
              <w:top w:val="single" w:sz="4" w:space="0" w:color="auto"/>
              <w:left w:val="single" w:sz="4" w:space="0" w:color="auto"/>
              <w:bottom w:val="nil"/>
              <w:right w:val="nil"/>
            </w:tcBorders>
            <w:shd w:val="clear" w:color="auto" w:fill="FFFFFF"/>
            <w:vAlign w:val="center"/>
          </w:tcPr>
          <w:p w14:paraId="4DA2FDC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326" w:type="pct"/>
            <w:tcBorders>
              <w:top w:val="single" w:sz="4" w:space="0" w:color="auto"/>
              <w:left w:val="single" w:sz="4" w:space="0" w:color="auto"/>
              <w:bottom w:val="nil"/>
              <w:right w:val="single" w:sz="4" w:space="0" w:color="auto"/>
            </w:tcBorders>
            <w:shd w:val="clear" w:color="auto" w:fill="FFFFFF"/>
            <w:vAlign w:val="center"/>
          </w:tcPr>
          <w:p w14:paraId="00EF574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r>
      <w:tr w:rsidR="0011507F" w:rsidRPr="00152208" w14:paraId="3FA68019"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3E49794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1</w:t>
            </w:r>
          </w:p>
        </w:tc>
        <w:tc>
          <w:tcPr>
            <w:tcW w:w="833" w:type="pct"/>
            <w:tcBorders>
              <w:top w:val="single" w:sz="4" w:space="0" w:color="auto"/>
              <w:left w:val="single" w:sz="4" w:space="0" w:color="auto"/>
              <w:bottom w:val="nil"/>
              <w:right w:val="nil"/>
            </w:tcBorders>
            <w:shd w:val="clear" w:color="auto" w:fill="FFFFFF"/>
            <w:vAlign w:val="center"/>
          </w:tcPr>
          <w:p w14:paraId="23BE7E2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w:t>
            </w:r>
            <w:r w:rsidRPr="00152208">
              <w:rPr>
                <w:rFonts w:ascii="Arial" w:hAnsi="Arial" w:cs="Arial"/>
                <w:b/>
                <w:sz w:val="20"/>
                <w:szCs w:val="20"/>
                <w:lang w:val="en-US"/>
              </w:rPr>
              <w:t>ợ</w:t>
            </w:r>
            <w:r w:rsidRPr="00152208">
              <w:rPr>
                <w:rFonts w:ascii="Arial" w:hAnsi="Arial" w:cs="Arial"/>
                <w:b/>
                <w:sz w:val="20"/>
                <w:szCs w:val="20"/>
              </w:rPr>
              <w:t xml:space="preserve"> ch</w:t>
            </w:r>
            <w:r w:rsidRPr="00152208">
              <w:rPr>
                <w:rFonts w:ascii="Arial" w:hAnsi="Arial" w:cs="Arial"/>
                <w:b/>
                <w:sz w:val="20"/>
                <w:szCs w:val="20"/>
                <w:lang w:val="en-US"/>
              </w:rPr>
              <w:t>ậ</w:t>
            </w:r>
            <w:r w:rsidRPr="00152208">
              <w:rPr>
                <w:rFonts w:ascii="Arial" w:hAnsi="Arial" w:cs="Arial"/>
                <w:b/>
                <w:sz w:val="20"/>
                <w:szCs w:val="20"/>
              </w:rPr>
              <w:t>m đóng</w:t>
            </w:r>
          </w:p>
        </w:tc>
        <w:tc>
          <w:tcPr>
            <w:tcW w:w="285" w:type="pct"/>
            <w:tcBorders>
              <w:top w:val="single" w:sz="4" w:space="0" w:color="auto"/>
              <w:left w:val="single" w:sz="4" w:space="0" w:color="auto"/>
              <w:bottom w:val="nil"/>
              <w:right w:val="nil"/>
            </w:tcBorders>
            <w:shd w:val="clear" w:color="auto" w:fill="FFFFFF"/>
            <w:vAlign w:val="center"/>
          </w:tcPr>
          <w:p w14:paraId="5DFB2E9B"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0837DB3C"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61E247FD"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40F0A1C8" w14:textId="77777777" w:rsidR="0011507F" w:rsidRPr="00152208" w:rsidRDefault="0011507F" w:rsidP="0011507F">
            <w:pPr>
              <w:spacing w:before="120"/>
              <w:jc w:val="center"/>
              <w:rPr>
                <w:rFonts w:ascii="Arial" w:hAnsi="Arial" w:cs="Arial"/>
                <w:b/>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6A7B4C92" w14:textId="77777777" w:rsidR="0011507F" w:rsidRPr="00152208" w:rsidRDefault="0011507F" w:rsidP="0011507F">
            <w:pPr>
              <w:spacing w:before="120"/>
              <w:jc w:val="center"/>
              <w:rPr>
                <w:rFonts w:ascii="Arial" w:hAnsi="Arial" w:cs="Arial"/>
                <w:b/>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173571DB" w14:textId="77777777" w:rsidR="0011507F" w:rsidRPr="00152208" w:rsidRDefault="0011507F" w:rsidP="0011507F">
            <w:pPr>
              <w:spacing w:before="120"/>
              <w:jc w:val="center"/>
              <w:rPr>
                <w:rFonts w:ascii="Arial" w:hAnsi="Arial" w:cs="Arial"/>
                <w:b/>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785D98DA" w14:textId="77777777" w:rsidR="0011507F" w:rsidRPr="00152208" w:rsidRDefault="0011507F" w:rsidP="0011507F">
            <w:pPr>
              <w:spacing w:before="120"/>
              <w:jc w:val="center"/>
              <w:rPr>
                <w:rFonts w:ascii="Arial" w:hAnsi="Arial" w:cs="Arial"/>
                <w:b/>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39BDC92C" w14:textId="77777777" w:rsidR="0011507F" w:rsidRPr="00152208" w:rsidRDefault="0011507F" w:rsidP="0011507F">
            <w:pPr>
              <w:spacing w:before="120"/>
              <w:jc w:val="center"/>
              <w:rPr>
                <w:rFonts w:ascii="Arial" w:hAnsi="Arial" w:cs="Arial"/>
                <w:b/>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40DB7F11" w14:textId="77777777" w:rsidR="0011507F" w:rsidRPr="00152208" w:rsidRDefault="0011507F" w:rsidP="0011507F">
            <w:pPr>
              <w:spacing w:before="120"/>
              <w:jc w:val="center"/>
              <w:rPr>
                <w:rFonts w:ascii="Arial" w:hAnsi="Arial" w:cs="Arial"/>
                <w:b/>
                <w:sz w:val="20"/>
                <w:szCs w:val="20"/>
              </w:rPr>
            </w:pPr>
          </w:p>
        </w:tc>
      </w:tr>
      <w:tr w:rsidR="0011507F" w:rsidRPr="00152208" w14:paraId="2023BE55"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718D1F8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2</w:t>
            </w:r>
          </w:p>
        </w:tc>
        <w:tc>
          <w:tcPr>
            <w:tcW w:w="833" w:type="pct"/>
            <w:tcBorders>
              <w:top w:val="single" w:sz="4" w:space="0" w:color="auto"/>
              <w:left w:val="single" w:sz="4" w:space="0" w:color="auto"/>
              <w:bottom w:val="nil"/>
              <w:right w:val="nil"/>
            </w:tcBorders>
            <w:shd w:val="clear" w:color="auto" w:fill="FFFFFF"/>
            <w:vAlign w:val="center"/>
          </w:tcPr>
          <w:p w14:paraId="4DFEDC0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w:t>
            </w:r>
            <w:r w:rsidRPr="00152208">
              <w:rPr>
                <w:rFonts w:ascii="Arial" w:hAnsi="Arial" w:cs="Arial"/>
                <w:b/>
                <w:sz w:val="20"/>
                <w:szCs w:val="20"/>
                <w:lang w:val="en-US"/>
              </w:rPr>
              <w:t>ợ</w:t>
            </w:r>
            <w:r w:rsidRPr="00152208">
              <w:rPr>
                <w:rFonts w:ascii="Arial" w:hAnsi="Arial" w:cs="Arial"/>
                <w:b/>
                <w:sz w:val="20"/>
                <w:szCs w:val="20"/>
              </w:rPr>
              <w:t xml:space="preserve"> đọng</w:t>
            </w:r>
          </w:p>
        </w:tc>
        <w:tc>
          <w:tcPr>
            <w:tcW w:w="285" w:type="pct"/>
            <w:tcBorders>
              <w:top w:val="single" w:sz="4" w:space="0" w:color="auto"/>
              <w:left w:val="single" w:sz="4" w:space="0" w:color="auto"/>
              <w:bottom w:val="nil"/>
              <w:right w:val="nil"/>
            </w:tcBorders>
            <w:shd w:val="clear" w:color="auto" w:fill="FFFFFF"/>
            <w:vAlign w:val="center"/>
          </w:tcPr>
          <w:p w14:paraId="454BC0B3"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062C69CC"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0E3779F"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6170F7A9" w14:textId="77777777" w:rsidR="0011507F" w:rsidRPr="00152208" w:rsidRDefault="0011507F" w:rsidP="0011507F">
            <w:pPr>
              <w:spacing w:before="120"/>
              <w:jc w:val="center"/>
              <w:rPr>
                <w:rFonts w:ascii="Arial" w:hAnsi="Arial" w:cs="Arial"/>
                <w:b/>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45D9F39F" w14:textId="77777777" w:rsidR="0011507F" w:rsidRPr="00152208" w:rsidRDefault="0011507F" w:rsidP="0011507F">
            <w:pPr>
              <w:spacing w:before="120"/>
              <w:jc w:val="center"/>
              <w:rPr>
                <w:rFonts w:ascii="Arial" w:hAnsi="Arial" w:cs="Arial"/>
                <w:b/>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556403CF" w14:textId="77777777" w:rsidR="0011507F" w:rsidRPr="00152208" w:rsidRDefault="0011507F" w:rsidP="0011507F">
            <w:pPr>
              <w:spacing w:before="120"/>
              <w:jc w:val="center"/>
              <w:rPr>
                <w:rFonts w:ascii="Arial" w:hAnsi="Arial" w:cs="Arial"/>
                <w:b/>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78F30F5C" w14:textId="77777777" w:rsidR="0011507F" w:rsidRPr="00152208" w:rsidRDefault="0011507F" w:rsidP="0011507F">
            <w:pPr>
              <w:spacing w:before="120"/>
              <w:jc w:val="center"/>
              <w:rPr>
                <w:rFonts w:ascii="Arial" w:hAnsi="Arial" w:cs="Arial"/>
                <w:b/>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1FA14398" w14:textId="77777777" w:rsidR="0011507F" w:rsidRPr="00152208" w:rsidRDefault="0011507F" w:rsidP="0011507F">
            <w:pPr>
              <w:spacing w:before="120"/>
              <w:jc w:val="center"/>
              <w:rPr>
                <w:rFonts w:ascii="Arial" w:hAnsi="Arial" w:cs="Arial"/>
                <w:b/>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08AAEBC6" w14:textId="77777777" w:rsidR="0011507F" w:rsidRPr="00152208" w:rsidRDefault="0011507F" w:rsidP="0011507F">
            <w:pPr>
              <w:spacing w:before="120"/>
              <w:jc w:val="center"/>
              <w:rPr>
                <w:rFonts w:ascii="Arial" w:hAnsi="Arial" w:cs="Arial"/>
                <w:b/>
                <w:sz w:val="20"/>
                <w:szCs w:val="20"/>
              </w:rPr>
            </w:pPr>
          </w:p>
        </w:tc>
      </w:tr>
      <w:tr w:rsidR="0011507F" w:rsidRPr="00152208" w14:paraId="6DB18BCA"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16498D9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3</w:t>
            </w:r>
          </w:p>
        </w:tc>
        <w:tc>
          <w:tcPr>
            <w:tcW w:w="833" w:type="pct"/>
            <w:tcBorders>
              <w:top w:val="single" w:sz="4" w:space="0" w:color="auto"/>
              <w:left w:val="single" w:sz="4" w:space="0" w:color="auto"/>
              <w:bottom w:val="nil"/>
              <w:right w:val="nil"/>
            </w:tcBorders>
            <w:shd w:val="clear" w:color="auto" w:fill="FFFFFF"/>
            <w:vAlign w:val="center"/>
          </w:tcPr>
          <w:p w14:paraId="1EC96AA4"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w:t>
            </w:r>
            <w:r w:rsidRPr="00152208">
              <w:rPr>
                <w:rFonts w:ascii="Arial" w:hAnsi="Arial" w:cs="Arial"/>
                <w:b/>
                <w:sz w:val="20"/>
                <w:szCs w:val="20"/>
                <w:lang w:val="en-US"/>
              </w:rPr>
              <w:t>ợ</w:t>
            </w:r>
            <w:r w:rsidRPr="00152208">
              <w:rPr>
                <w:rFonts w:ascii="Arial" w:hAnsi="Arial" w:cs="Arial"/>
                <w:b/>
                <w:sz w:val="20"/>
                <w:szCs w:val="20"/>
              </w:rPr>
              <w:t xml:space="preserve"> kéo </w:t>
            </w:r>
            <w:r w:rsidRPr="00152208">
              <w:rPr>
                <w:rFonts w:ascii="Arial" w:hAnsi="Arial" w:cs="Arial"/>
                <w:b/>
                <w:sz w:val="20"/>
                <w:szCs w:val="20"/>
                <w:lang w:val="en-US"/>
              </w:rPr>
              <w:t>d</w:t>
            </w:r>
            <w:r w:rsidRPr="00152208">
              <w:rPr>
                <w:rFonts w:ascii="Arial" w:hAnsi="Arial" w:cs="Arial"/>
                <w:b/>
                <w:sz w:val="20"/>
                <w:szCs w:val="20"/>
              </w:rPr>
              <w:t>ài</w:t>
            </w:r>
          </w:p>
        </w:tc>
        <w:tc>
          <w:tcPr>
            <w:tcW w:w="285" w:type="pct"/>
            <w:tcBorders>
              <w:top w:val="single" w:sz="4" w:space="0" w:color="auto"/>
              <w:left w:val="single" w:sz="4" w:space="0" w:color="auto"/>
              <w:bottom w:val="nil"/>
              <w:right w:val="nil"/>
            </w:tcBorders>
            <w:shd w:val="clear" w:color="auto" w:fill="FFFFFF"/>
            <w:vAlign w:val="center"/>
          </w:tcPr>
          <w:p w14:paraId="300CE36E" w14:textId="77777777" w:rsidR="0011507F" w:rsidRPr="00152208" w:rsidRDefault="0011507F" w:rsidP="0011507F">
            <w:pPr>
              <w:spacing w:before="120"/>
              <w:jc w:val="center"/>
              <w:rPr>
                <w:rFonts w:ascii="Arial" w:hAnsi="Arial" w:cs="Arial"/>
                <w:b/>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797DC23B"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68915861" w14:textId="77777777" w:rsidR="0011507F" w:rsidRPr="00152208" w:rsidRDefault="0011507F" w:rsidP="0011507F">
            <w:pPr>
              <w:spacing w:before="120"/>
              <w:jc w:val="center"/>
              <w:rPr>
                <w:rFonts w:ascii="Arial" w:hAnsi="Arial" w:cs="Arial"/>
                <w:b/>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2AF86053" w14:textId="77777777" w:rsidR="0011507F" w:rsidRPr="00152208" w:rsidRDefault="0011507F" w:rsidP="0011507F">
            <w:pPr>
              <w:spacing w:before="120"/>
              <w:jc w:val="center"/>
              <w:rPr>
                <w:rFonts w:ascii="Arial" w:hAnsi="Arial" w:cs="Arial"/>
                <w:b/>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159416E3" w14:textId="77777777" w:rsidR="0011507F" w:rsidRPr="00152208" w:rsidRDefault="0011507F" w:rsidP="0011507F">
            <w:pPr>
              <w:spacing w:before="120"/>
              <w:jc w:val="center"/>
              <w:rPr>
                <w:rFonts w:ascii="Arial" w:hAnsi="Arial" w:cs="Arial"/>
                <w:b/>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6D3EC7EC" w14:textId="77777777" w:rsidR="0011507F" w:rsidRPr="00152208" w:rsidRDefault="0011507F" w:rsidP="0011507F">
            <w:pPr>
              <w:spacing w:before="120"/>
              <w:jc w:val="center"/>
              <w:rPr>
                <w:rFonts w:ascii="Arial" w:hAnsi="Arial" w:cs="Arial"/>
                <w:b/>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1C889130" w14:textId="77777777" w:rsidR="0011507F" w:rsidRPr="00152208" w:rsidRDefault="0011507F" w:rsidP="0011507F">
            <w:pPr>
              <w:spacing w:before="120"/>
              <w:jc w:val="center"/>
              <w:rPr>
                <w:rFonts w:ascii="Arial" w:hAnsi="Arial" w:cs="Arial"/>
                <w:b/>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3E369A02" w14:textId="77777777" w:rsidR="0011507F" w:rsidRPr="00152208" w:rsidRDefault="0011507F" w:rsidP="0011507F">
            <w:pPr>
              <w:spacing w:before="120"/>
              <w:jc w:val="center"/>
              <w:rPr>
                <w:rFonts w:ascii="Arial" w:hAnsi="Arial" w:cs="Arial"/>
                <w:b/>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4FBF01B6" w14:textId="77777777" w:rsidR="0011507F" w:rsidRPr="00152208" w:rsidRDefault="0011507F" w:rsidP="0011507F">
            <w:pPr>
              <w:spacing w:before="120"/>
              <w:jc w:val="center"/>
              <w:rPr>
                <w:rFonts w:ascii="Arial" w:hAnsi="Arial" w:cs="Arial"/>
                <w:b/>
                <w:sz w:val="20"/>
                <w:szCs w:val="20"/>
              </w:rPr>
            </w:pPr>
          </w:p>
        </w:tc>
      </w:tr>
      <w:tr w:rsidR="0011507F" w:rsidRPr="00152208" w14:paraId="4B867658"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4F4CBB1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833" w:type="pct"/>
            <w:tcBorders>
              <w:top w:val="single" w:sz="4" w:space="0" w:color="auto"/>
              <w:left w:val="single" w:sz="4" w:space="0" w:color="auto"/>
              <w:bottom w:val="nil"/>
              <w:right w:val="nil"/>
            </w:tcBorders>
            <w:shd w:val="clear" w:color="auto" w:fill="FFFFFF"/>
            <w:vAlign w:val="center"/>
          </w:tcPr>
          <w:p w14:paraId="4DB1709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Từ 3 tháng </w:t>
            </w:r>
            <w:r w:rsidRPr="00152208">
              <w:rPr>
                <w:rFonts w:ascii="Arial" w:hAnsi="Arial" w:cs="Arial"/>
                <w:sz w:val="20"/>
                <w:szCs w:val="20"/>
                <w:lang w:val="en-US"/>
              </w:rPr>
              <w:t>đ</w:t>
            </w:r>
            <w:r w:rsidRPr="00152208">
              <w:rPr>
                <w:rFonts w:ascii="Arial" w:hAnsi="Arial" w:cs="Arial"/>
                <w:sz w:val="20"/>
                <w:szCs w:val="20"/>
              </w:rPr>
              <w:t>ến dưới 6 tháng</w:t>
            </w:r>
          </w:p>
        </w:tc>
        <w:tc>
          <w:tcPr>
            <w:tcW w:w="285" w:type="pct"/>
            <w:tcBorders>
              <w:top w:val="single" w:sz="4" w:space="0" w:color="auto"/>
              <w:left w:val="single" w:sz="4" w:space="0" w:color="auto"/>
              <w:bottom w:val="nil"/>
              <w:right w:val="nil"/>
            </w:tcBorders>
            <w:shd w:val="clear" w:color="auto" w:fill="FFFFFF"/>
            <w:vAlign w:val="center"/>
          </w:tcPr>
          <w:p w14:paraId="2B391C89"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490878C7"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650E4F4B"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104EAC0" w14:textId="77777777" w:rsidR="0011507F" w:rsidRPr="00152208" w:rsidRDefault="0011507F" w:rsidP="0011507F">
            <w:pPr>
              <w:spacing w:before="120"/>
              <w:jc w:val="center"/>
              <w:rPr>
                <w:rFonts w:ascii="Arial" w:hAnsi="Arial" w:cs="Arial"/>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64AEC747"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201FCEA1" w14:textId="77777777" w:rsidR="0011507F" w:rsidRPr="00152208" w:rsidRDefault="0011507F" w:rsidP="0011507F">
            <w:pPr>
              <w:spacing w:before="120"/>
              <w:jc w:val="center"/>
              <w:rPr>
                <w:rFonts w:ascii="Arial" w:hAnsi="Arial" w:cs="Arial"/>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7F46B62C"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56C7C552" w14:textId="77777777" w:rsidR="0011507F" w:rsidRPr="00152208" w:rsidRDefault="0011507F" w:rsidP="0011507F">
            <w:pPr>
              <w:spacing w:before="120"/>
              <w:jc w:val="center"/>
              <w:rPr>
                <w:rFonts w:ascii="Arial" w:hAnsi="Arial" w:cs="Arial"/>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48E9C70F" w14:textId="77777777" w:rsidR="0011507F" w:rsidRPr="00152208" w:rsidRDefault="0011507F" w:rsidP="0011507F">
            <w:pPr>
              <w:spacing w:before="120"/>
              <w:jc w:val="center"/>
              <w:rPr>
                <w:rFonts w:ascii="Arial" w:hAnsi="Arial" w:cs="Arial"/>
                <w:sz w:val="20"/>
                <w:szCs w:val="20"/>
              </w:rPr>
            </w:pPr>
          </w:p>
        </w:tc>
      </w:tr>
      <w:tr w:rsidR="0011507F" w:rsidRPr="00152208" w14:paraId="56D53F2D"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0076FD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833" w:type="pct"/>
            <w:tcBorders>
              <w:top w:val="single" w:sz="4" w:space="0" w:color="auto"/>
              <w:left w:val="single" w:sz="4" w:space="0" w:color="auto"/>
              <w:bottom w:val="nil"/>
              <w:right w:val="nil"/>
            </w:tcBorders>
            <w:shd w:val="clear" w:color="auto" w:fill="FFFFFF"/>
            <w:vAlign w:val="center"/>
          </w:tcPr>
          <w:p w14:paraId="6FE39C9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Từ 6 tháng </w:t>
            </w:r>
            <w:r w:rsidRPr="00152208">
              <w:rPr>
                <w:rFonts w:ascii="Arial" w:hAnsi="Arial" w:cs="Arial"/>
                <w:sz w:val="20"/>
                <w:szCs w:val="20"/>
                <w:lang w:val="en-US"/>
              </w:rPr>
              <w:t>đ</w:t>
            </w:r>
            <w:r w:rsidRPr="00152208">
              <w:rPr>
                <w:rFonts w:ascii="Arial" w:hAnsi="Arial" w:cs="Arial"/>
                <w:sz w:val="20"/>
                <w:szCs w:val="20"/>
              </w:rPr>
              <w:t>ến dưới 12 tháng</w:t>
            </w:r>
          </w:p>
        </w:tc>
        <w:tc>
          <w:tcPr>
            <w:tcW w:w="285" w:type="pct"/>
            <w:tcBorders>
              <w:top w:val="single" w:sz="4" w:space="0" w:color="auto"/>
              <w:left w:val="single" w:sz="4" w:space="0" w:color="auto"/>
              <w:bottom w:val="nil"/>
              <w:right w:val="nil"/>
            </w:tcBorders>
            <w:shd w:val="clear" w:color="auto" w:fill="FFFFFF"/>
            <w:vAlign w:val="center"/>
          </w:tcPr>
          <w:p w14:paraId="09FC81EB"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3710C0A8"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18BBADEC"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30BF5BF" w14:textId="77777777" w:rsidR="0011507F" w:rsidRPr="00152208" w:rsidRDefault="0011507F" w:rsidP="0011507F">
            <w:pPr>
              <w:spacing w:before="120"/>
              <w:jc w:val="center"/>
              <w:rPr>
                <w:rFonts w:ascii="Arial" w:hAnsi="Arial" w:cs="Arial"/>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2CDF9760"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18BF0270" w14:textId="77777777" w:rsidR="0011507F" w:rsidRPr="00152208" w:rsidRDefault="0011507F" w:rsidP="0011507F">
            <w:pPr>
              <w:spacing w:before="120"/>
              <w:jc w:val="center"/>
              <w:rPr>
                <w:rFonts w:ascii="Arial" w:hAnsi="Arial" w:cs="Arial"/>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72CD3DE1"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46CBCD9C" w14:textId="77777777" w:rsidR="0011507F" w:rsidRPr="00152208" w:rsidRDefault="0011507F" w:rsidP="0011507F">
            <w:pPr>
              <w:spacing w:before="120"/>
              <w:jc w:val="center"/>
              <w:rPr>
                <w:rFonts w:ascii="Arial" w:hAnsi="Arial" w:cs="Arial"/>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139BB0AB" w14:textId="77777777" w:rsidR="0011507F" w:rsidRPr="00152208" w:rsidRDefault="0011507F" w:rsidP="0011507F">
            <w:pPr>
              <w:spacing w:before="120"/>
              <w:jc w:val="center"/>
              <w:rPr>
                <w:rFonts w:ascii="Arial" w:hAnsi="Arial" w:cs="Arial"/>
                <w:sz w:val="20"/>
                <w:szCs w:val="20"/>
              </w:rPr>
            </w:pPr>
          </w:p>
        </w:tc>
      </w:tr>
      <w:tr w:rsidR="0011507F" w:rsidRPr="00152208" w14:paraId="17A9334F"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4DE57DE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833" w:type="pct"/>
            <w:tcBorders>
              <w:top w:val="single" w:sz="4" w:space="0" w:color="auto"/>
              <w:left w:val="single" w:sz="4" w:space="0" w:color="auto"/>
              <w:bottom w:val="nil"/>
              <w:right w:val="nil"/>
            </w:tcBorders>
            <w:shd w:val="clear" w:color="auto" w:fill="FFFFFF"/>
            <w:vAlign w:val="center"/>
          </w:tcPr>
          <w:p w14:paraId="781B2D7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Từ 12 tháng trở lên</w:t>
            </w:r>
          </w:p>
        </w:tc>
        <w:tc>
          <w:tcPr>
            <w:tcW w:w="285" w:type="pct"/>
            <w:tcBorders>
              <w:top w:val="single" w:sz="4" w:space="0" w:color="auto"/>
              <w:left w:val="single" w:sz="4" w:space="0" w:color="auto"/>
              <w:bottom w:val="nil"/>
              <w:right w:val="nil"/>
            </w:tcBorders>
            <w:shd w:val="clear" w:color="auto" w:fill="FFFFFF"/>
            <w:vAlign w:val="center"/>
          </w:tcPr>
          <w:p w14:paraId="45AB99A0"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63316AE9"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9DF5A09"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088E12F8" w14:textId="77777777" w:rsidR="0011507F" w:rsidRPr="00152208" w:rsidRDefault="0011507F" w:rsidP="0011507F">
            <w:pPr>
              <w:spacing w:before="120"/>
              <w:jc w:val="center"/>
              <w:rPr>
                <w:rFonts w:ascii="Arial" w:hAnsi="Arial" w:cs="Arial"/>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4D7A65C5"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6B9F20D0" w14:textId="77777777" w:rsidR="0011507F" w:rsidRPr="00152208" w:rsidRDefault="0011507F" w:rsidP="0011507F">
            <w:pPr>
              <w:spacing w:before="120"/>
              <w:jc w:val="center"/>
              <w:rPr>
                <w:rFonts w:ascii="Arial" w:hAnsi="Arial" w:cs="Arial"/>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52BABB21"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60A9CCA9" w14:textId="77777777" w:rsidR="0011507F" w:rsidRPr="00152208" w:rsidRDefault="0011507F" w:rsidP="0011507F">
            <w:pPr>
              <w:spacing w:before="120"/>
              <w:jc w:val="center"/>
              <w:rPr>
                <w:rFonts w:ascii="Arial" w:hAnsi="Arial" w:cs="Arial"/>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6D1D49E8" w14:textId="77777777" w:rsidR="0011507F" w:rsidRPr="00152208" w:rsidRDefault="0011507F" w:rsidP="0011507F">
            <w:pPr>
              <w:spacing w:before="120"/>
              <w:jc w:val="center"/>
              <w:rPr>
                <w:rFonts w:ascii="Arial" w:hAnsi="Arial" w:cs="Arial"/>
                <w:sz w:val="20"/>
                <w:szCs w:val="20"/>
              </w:rPr>
            </w:pPr>
          </w:p>
        </w:tc>
      </w:tr>
      <w:tr w:rsidR="0011507F" w:rsidRPr="00152208" w14:paraId="619E148D"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5122121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4</w:t>
            </w:r>
          </w:p>
        </w:tc>
        <w:tc>
          <w:tcPr>
            <w:tcW w:w="833" w:type="pct"/>
            <w:tcBorders>
              <w:top w:val="single" w:sz="4" w:space="0" w:color="auto"/>
              <w:left w:val="single" w:sz="4" w:space="0" w:color="auto"/>
              <w:bottom w:val="nil"/>
              <w:right w:val="nil"/>
            </w:tcBorders>
            <w:shd w:val="clear" w:color="auto" w:fill="FFFFFF"/>
            <w:vAlign w:val="center"/>
          </w:tcPr>
          <w:p w14:paraId="231C3B7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w:t>
            </w:r>
            <w:r w:rsidRPr="00152208">
              <w:rPr>
                <w:rFonts w:ascii="Arial" w:hAnsi="Arial" w:cs="Arial"/>
                <w:b/>
                <w:sz w:val="20"/>
                <w:szCs w:val="20"/>
                <w:lang w:val="en-US"/>
              </w:rPr>
              <w:t>ợ</w:t>
            </w:r>
            <w:r w:rsidRPr="00152208">
              <w:rPr>
                <w:rFonts w:ascii="Arial" w:hAnsi="Arial" w:cs="Arial"/>
                <w:b/>
                <w:sz w:val="20"/>
                <w:szCs w:val="20"/>
              </w:rPr>
              <w:t xml:space="preserve"> kh</w:t>
            </w:r>
            <w:r w:rsidRPr="00152208">
              <w:rPr>
                <w:rFonts w:ascii="Arial" w:hAnsi="Arial" w:cs="Arial"/>
                <w:b/>
                <w:sz w:val="20"/>
                <w:szCs w:val="20"/>
                <w:lang w:val="en-US"/>
              </w:rPr>
              <w:t>ó</w:t>
            </w:r>
            <w:r w:rsidRPr="00152208">
              <w:rPr>
                <w:rFonts w:ascii="Arial" w:hAnsi="Arial" w:cs="Arial"/>
                <w:b/>
                <w:sz w:val="20"/>
                <w:szCs w:val="20"/>
              </w:rPr>
              <w:t xml:space="preserve"> thu</w:t>
            </w:r>
          </w:p>
        </w:tc>
        <w:tc>
          <w:tcPr>
            <w:tcW w:w="285" w:type="pct"/>
            <w:tcBorders>
              <w:top w:val="single" w:sz="4" w:space="0" w:color="auto"/>
              <w:left w:val="single" w:sz="4" w:space="0" w:color="auto"/>
              <w:bottom w:val="nil"/>
              <w:right w:val="nil"/>
            </w:tcBorders>
            <w:shd w:val="clear" w:color="auto" w:fill="FFFFFF"/>
            <w:vAlign w:val="center"/>
          </w:tcPr>
          <w:p w14:paraId="0D2238E6"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74ED7BE9"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55B787DD"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CE40A9D" w14:textId="77777777" w:rsidR="0011507F" w:rsidRPr="00152208" w:rsidRDefault="0011507F" w:rsidP="0011507F">
            <w:pPr>
              <w:spacing w:before="120"/>
              <w:jc w:val="center"/>
              <w:rPr>
                <w:rFonts w:ascii="Arial" w:hAnsi="Arial" w:cs="Arial"/>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5378275D"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438AFE37" w14:textId="77777777" w:rsidR="0011507F" w:rsidRPr="00152208" w:rsidRDefault="0011507F" w:rsidP="0011507F">
            <w:pPr>
              <w:spacing w:before="120"/>
              <w:jc w:val="center"/>
              <w:rPr>
                <w:rFonts w:ascii="Arial" w:hAnsi="Arial" w:cs="Arial"/>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46475F3E"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3B1DB081" w14:textId="77777777" w:rsidR="0011507F" w:rsidRPr="00152208" w:rsidRDefault="0011507F" w:rsidP="0011507F">
            <w:pPr>
              <w:spacing w:before="120"/>
              <w:jc w:val="center"/>
              <w:rPr>
                <w:rFonts w:ascii="Arial" w:hAnsi="Arial" w:cs="Arial"/>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7D091CAD" w14:textId="77777777" w:rsidR="0011507F" w:rsidRPr="00152208" w:rsidRDefault="0011507F" w:rsidP="0011507F">
            <w:pPr>
              <w:spacing w:before="120"/>
              <w:jc w:val="center"/>
              <w:rPr>
                <w:rFonts w:ascii="Arial" w:hAnsi="Arial" w:cs="Arial"/>
                <w:sz w:val="20"/>
                <w:szCs w:val="20"/>
              </w:rPr>
            </w:pPr>
          </w:p>
        </w:tc>
      </w:tr>
      <w:tr w:rsidR="0011507F" w:rsidRPr="00152208" w14:paraId="7B2FD0B4"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nil"/>
              <w:right w:val="nil"/>
            </w:tcBorders>
            <w:shd w:val="clear" w:color="auto" w:fill="FFFFFF"/>
            <w:vAlign w:val="center"/>
          </w:tcPr>
          <w:p w14:paraId="088761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4.1</w:t>
            </w:r>
          </w:p>
        </w:tc>
        <w:tc>
          <w:tcPr>
            <w:tcW w:w="833" w:type="pct"/>
            <w:tcBorders>
              <w:top w:val="single" w:sz="4" w:space="0" w:color="auto"/>
              <w:left w:val="single" w:sz="4" w:space="0" w:color="auto"/>
              <w:bottom w:val="nil"/>
              <w:right w:val="nil"/>
            </w:tcBorders>
            <w:shd w:val="clear" w:color="auto" w:fill="FFFFFF"/>
            <w:vAlign w:val="center"/>
          </w:tcPr>
          <w:p w14:paraId="4CA9DF8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Đơn vị mất tích</w:t>
            </w:r>
          </w:p>
        </w:tc>
        <w:tc>
          <w:tcPr>
            <w:tcW w:w="285" w:type="pct"/>
            <w:tcBorders>
              <w:top w:val="single" w:sz="4" w:space="0" w:color="auto"/>
              <w:left w:val="single" w:sz="4" w:space="0" w:color="auto"/>
              <w:bottom w:val="nil"/>
              <w:right w:val="nil"/>
            </w:tcBorders>
            <w:shd w:val="clear" w:color="auto" w:fill="FFFFFF"/>
            <w:vAlign w:val="center"/>
          </w:tcPr>
          <w:p w14:paraId="2BF07E95"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nil"/>
              <w:right w:val="nil"/>
            </w:tcBorders>
            <w:shd w:val="clear" w:color="auto" w:fill="FFFFFF"/>
            <w:vAlign w:val="center"/>
          </w:tcPr>
          <w:p w14:paraId="4434D360"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399DDB06"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nil"/>
              <w:right w:val="nil"/>
            </w:tcBorders>
            <w:shd w:val="clear" w:color="auto" w:fill="FFFFFF"/>
            <w:vAlign w:val="center"/>
          </w:tcPr>
          <w:p w14:paraId="77E84427" w14:textId="77777777" w:rsidR="0011507F" w:rsidRPr="00152208" w:rsidRDefault="0011507F" w:rsidP="0011507F">
            <w:pPr>
              <w:spacing w:before="120"/>
              <w:jc w:val="center"/>
              <w:rPr>
                <w:rFonts w:ascii="Arial" w:hAnsi="Arial" w:cs="Arial"/>
                <w:sz w:val="20"/>
                <w:szCs w:val="20"/>
              </w:rPr>
            </w:pPr>
          </w:p>
        </w:tc>
        <w:tc>
          <w:tcPr>
            <w:tcW w:w="494" w:type="pct"/>
            <w:tcBorders>
              <w:top w:val="single" w:sz="4" w:space="0" w:color="auto"/>
              <w:left w:val="single" w:sz="4" w:space="0" w:color="auto"/>
              <w:bottom w:val="nil"/>
              <w:right w:val="nil"/>
            </w:tcBorders>
            <w:shd w:val="clear" w:color="auto" w:fill="FFFFFF"/>
            <w:vAlign w:val="center"/>
          </w:tcPr>
          <w:p w14:paraId="248B773E"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156A4EBB" w14:textId="77777777" w:rsidR="0011507F" w:rsidRPr="00152208" w:rsidRDefault="0011507F" w:rsidP="0011507F">
            <w:pPr>
              <w:spacing w:before="120"/>
              <w:jc w:val="center"/>
              <w:rPr>
                <w:rFonts w:ascii="Arial" w:hAnsi="Arial" w:cs="Arial"/>
                <w:sz w:val="20"/>
                <w:szCs w:val="20"/>
              </w:rPr>
            </w:pPr>
          </w:p>
        </w:tc>
        <w:tc>
          <w:tcPr>
            <w:tcW w:w="527" w:type="pct"/>
            <w:tcBorders>
              <w:top w:val="single" w:sz="4" w:space="0" w:color="auto"/>
              <w:left w:val="single" w:sz="4" w:space="0" w:color="auto"/>
              <w:bottom w:val="nil"/>
              <w:right w:val="nil"/>
            </w:tcBorders>
            <w:shd w:val="clear" w:color="auto" w:fill="FFFFFF"/>
            <w:vAlign w:val="center"/>
          </w:tcPr>
          <w:p w14:paraId="2A5B212B"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nil"/>
              <w:right w:val="nil"/>
            </w:tcBorders>
            <w:shd w:val="clear" w:color="auto" w:fill="FFFFFF"/>
            <w:vAlign w:val="center"/>
          </w:tcPr>
          <w:p w14:paraId="0514422C" w14:textId="77777777" w:rsidR="0011507F" w:rsidRPr="00152208" w:rsidRDefault="0011507F" w:rsidP="0011507F">
            <w:pPr>
              <w:spacing w:before="120"/>
              <w:jc w:val="center"/>
              <w:rPr>
                <w:rFonts w:ascii="Arial" w:hAnsi="Arial" w:cs="Arial"/>
                <w:sz w:val="20"/>
                <w:szCs w:val="20"/>
              </w:rPr>
            </w:pPr>
          </w:p>
        </w:tc>
        <w:tc>
          <w:tcPr>
            <w:tcW w:w="326" w:type="pct"/>
            <w:tcBorders>
              <w:top w:val="single" w:sz="4" w:space="0" w:color="auto"/>
              <w:left w:val="single" w:sz="4" w:space="0" w:color="auto"/>
              <w:bottom w:val="nil"/>
              <w:right w:val="single" w:sz="4" w:space="0" w:color="auto"/>
            </w:tcBorders>
            <w:shd w:val="clear" w:color="auto" w:fill="FFFFFF"/>
            <w:vAlign w:val="center"/>
          </w:tcPr>
          <w:p w14:paraId="753B3366" w14:textId="77777777" w:rsidR="0011507F" w:rsidRPr="00152208" w:rsidRDefault="0011507F" w:rsidP="0011507F">
            <w:pPr>
              <w:spacing w:before="120"/>
              <w:jc w:val="center"/>
              <w:rPr>
                <w:rFonts w:ascii="Arial" w:hAnsi="Arial" w:cs="Arial"/>
                <w:sz w:val="20"/>
                <w:szCs w:val="20"/>
              </w:rPr>
            </w:pPr>
          </w:p>
        </w:tc>
      </w:tr>
      <w:tr w:rsidR="0011507F" w:rsidRPr="00152208" w14:paraId="2664985A"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single" w:sz="4" w:space="0" w:color="auto"/>
              <w:right w:val="nil"/>
            </w:tcBorders>
            <w:shd w:val="clear" w:color="auto" w:fill="FFFFFF"/>
            <w:vAlign w:val="center"/>
          </w:tcPr>
          <w:p w14:paraId="746684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4.2</w:t>
            </w:r>
          </w:p>
        </w:tc>
        <w:tc>
          <w:tcPr>
            <w:tcW w:w="833" w:type="pct"/>
            <w:tcBorders>
              <w:top w:val="single" w:sz="4" w:space="0" w:color="auto"/>
              <w:left w:val="single" w:sz="4" w:space="0" w:color="auto"/>
              <w:bottom w:val="single" w:sz="4" w:space="0" w:color="auto"/>
              <w:right w:val="nil"/>
            </w:tcBorders>
            <w:shd w:val="clear" w:color="auto" w:fill="FFFFFF"/>
            <w:vAlign w:val="center"/>
          </w:tcPr>
          <w:p w14:paraId="1C0725F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Đang phá s</w:t>
            </w:r>
            <w:r w:rsidRPr="00152208">
              <w:rPr>
                <w:rFonts w:ascii="Arial" w:hAnsi="Arial" w:cs="Arial"/>
                <w:sz w:val="20"/>
                <w:szCs w:val="20"/>
                <w:lang w:val="en-US"/>
              </w:rPr>
              <w:t>ả</w:t>
            </w:r>
            <w:r w:rsidRPr="00152208">
              <w:rPr>
                <w:rFonts w:ascii="Arial" w:hAnsi="Arial" w:cs="Arial"/>
                <w:sz w:val="20"/>
                <w:szCs w:val="20"/>
              </w:rPr>
              <w:t>n, giải thể</w:t>
            </w:r>
          </w:p>
        </w:tc>
        <w:tc>
          <w:tcPr>
            <w:tcW w:w="285" w:type="pct"/>
            <w:tcBorders>
              <w:top w:val="single" w:sz="4" w:space="0" w:color="auto"/>
              <w:left w:val="single" w:sz="4" w:space="0" w:color="auto"/>
              <w:bottom w:val="single" w:sz="4" w:space="0" w:color="auto"/>
              <w:right w:val="nil"/>
            </w:tcBorders>
            <w:shd w:val="clear" w:color="auto" w:fill="FFFFFF"/>
            <w:vAlign w:val="center"/>
          </w:tcPr>
          <w:p w14:paraId="594907F1" w14:textId="77777777" w:rsidR="0011507F" w:rsidRPr="00152208" w:rsidRDefault="0011507F" w:rsidP="0011507F">
            <w:pPr>
              <w:spacing w:before="120"/>
              <w:jc w:val="center"/>
              <w:rPr>
                <w:rFonts w:ascii="Arial" w:hAnsi="Arial" w:cs="Arial"/>
                <w:sz w:val="20"/>
                <w:szCs w:val="20"/>
              </w:rPr>
            </w:pPr>
          </w:p>
        </w:tc>
        <w:tc>
          <w:tcPr>
            <w:tcW w:w="398" w:type="pct"/>
            <w:tcBorders>
              <w:top w:val="single" w:sz="4" w:space="0" w:color="auto"/>
              <w:left w:val="single" w:sz="4" w:space="0" w:color="auto"/>
              <w:bottom w:val="single" w:sz="4" w:space="0" w:color="auto"/>
              <w:right w:val="nil"/>
            </w:tcBorders>
            <w:shd w:val="clear" w:color="auto" w:fill="FFFFFF"/>
            <w:vAlign w:val="center"/>
          </w:tcPr>
          <w:p w14:paraId="61C288C2"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vAlign w:val="center"/>
          </w:tcPr>
          <w:p w14:paraId="7F055D01" w14:textId="77777777" w:rsidR="0011507F" w:rsidRPr="00152208" w:rsidRDefault="0011507F" w:rsidP="0011507F">
            <w:pPr>
              <w:spacing w:before="120"/>
              <w:jc w:val="center"/>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vAlign w:val="center"/>
          </w:tcPr>
          <w:p w14:paraId="0BCDEA19" w14:textId="77777777" w:rsidR="0011507F" w:rsidRPr="00152208" w:rsidRDefault="0011507F" w:rsidP="0011507F">
            <w:pPr>
              <w:spacing w:before="120"/>
              <w:jc w:val="center"/>
              <w:rPr>
                <w:rFonts w:ascii="Arial" w:hAnsi="Arial" w:cs="Arial"/>
                <w:sz w:val="20"/>
                <w:szCs w:val="20"/>
              </w:rPr>
            </w:pPr>
          </w:p>
        </w:tc>
        <w:tc>
          <w:tcPr>
            <w:tcW w:w="494" w:type="pct"/>
            <w:tcBorders>
              <w:top w:val="single" w:sz="4" w:space="0" w:color="auto"/>
              <w:left w:val="single" w:sz="4" w:space="0" w:color="auto"/>
              <w:bottom w:val="single" w:sz="4" w:space="0" w:color="auto"/>
              <w:right w:val="nil"/>
            </w:tcBorders>
            <w:shd w:val="clear" w:color="auto" w:fill="FFFFFF"/>
            <w:vAlign w:val="center"/>
          </w:tcPr>
          <w:p w14:paraId="759A88EF"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vAlign w:val="center"/>
          </w:tcPr>
          <w:p w14:paraId="44844072" w14:textId="77777777" w:rsidR="0011507F" w:rsidRPr="00152208" w:rsidRDefault="0011507F" w:rsidP="0011507F">
            <w:pPr>
              <w:spacing w:before="120"/>
              <w:jc w:val="center"/>
              <w:rPr>
                <w:rFonts w:ascii="Arial" w:hAnsi="Arial" w:cs="Arial"/>
                <w:sz w:val="20"/>
                <w:szCs w:val="20"/>
              </w:rPr>
            </w:pPr>
          </w:p>
        </w:tc>
        <w:tc>
          <w:tcPr>
            <w:tcW w:w="527" w:type="pct"/>
            <w:tcBorders>
              <w:top w:val="single" w:sz="4" w:space="0" w:color="auto"/>
              <w:left w:val="single" w:sz="4" w:space="0" w:color="auto"/>
              <w:bottom w:val="single" w:sz="4" w:space="0" w:color="auto"/>
              <w:right w:val="nil"/>
            </w:tcBorders>
            <w:shd w:val="clear" w:color="auto" w:fill="FFFFFF"/>
            <w:vAlign w:val="center"/>
          </w:tcPr>
          <w:p w14:paraId="20A92690" w14:textId="77777777" w:rsidR="0011507F" w:rsidRPr="00152208" w:rsidRDefault="0011507F" w:rsidP="0011507F">
            <w:pPr>
              <w:spacing w:before="120"/>
              <w:jc w:val="center"/>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vAlign w:val="center"/>
          </w:tcPr>
          <w:p w14:paraId="1439314A" w14:textId="77777777" w:rsidR="0011507F" w:rsidRPr="00152208" w:rsidRDefault="0011507F" w:rsidP="0011507F">
            <w:pPr>
              <w:spacing w:before="120"/>
              <w:jc w:val="center"/>
              <w:rPr>
                <w:rFonts w:ascii="Arial" w:hAnsi="Arial" w:cs="Arial"/>
                <w:sz w:val="20"/>
                <w:szCs w:val="20"/>
              </w:rPr>
            </w:pPr>
          </w:p>
        </w:tc>
        <w:tc>
          <w:tcPr>
            <w:tcW w:w="326" w:type="pct"/>
            <w:tcBorders>
              <w:top w:val="single" w:sz="4" w:space="0" w:color="auto"/>
              <w:left w:val="single" w:sz="4" w:space="0" w:color="auto"/>
              <w:bottom w:val="single" w:sz="4" w:space="0" w:color="auto"/>
              <w:right w:val="single" w:sz="4" w:space="0" w:color="auto"/>
            </w:tcBorders>
            <w:shd w:val="clear" w:color="auto" w:fill="FFFFFF"/>
            <w:vAlign w:val="center"/>
          </w:tcPr>
          <w:p w14:paraId="7124A897" w14:textId="77777777" w:rsidR="0011507F" w:rsidRPr="00152208" w:rsidRDefault="0011507F" w:rsidP="0011507F">
            <w:pPr>
              <w:spacing w:before="120"/>
              <w:jc w:val="center"/>
              <w:rPr>
                <w:rFonts w:ascii="Arial" w:hAnsi="Arial" w:cs="Arial"/>
                <w:sz w:val="20"/>
                <w:szCs w:val="20"/>
              </w:rPr>
            </w:pPr>
          </w:p>
        </w:tc>
      </w:tr>
      <w:tr w:rsidR="0011507F" w:rsidRPr="00152208" w14:paraId="7CA3263C"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single" w:sz="4" w:space="0" w:color="auto"/>
              <w:right w:val="nil"/>
            </w:tcBorders>
            <w:shd w:val="clear" w:color="auto" w:fill="FFFFFF"/>
            <w:vAlign w:val="center"/>
          </w:tcPr>
          <w:p w14:paraId="7C3572F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4.3</w:t>
            </w:r>
          </w:p>
        </w:tc>
        <w:tc>
          <w:tcPr>
            <w:tcW w:w="833" w:type="pct"/>
            <w:tcBorders>
              <w:top w:val="single" w:sz="4" w:space="0" w:color="auto"/>
              <w:left w:val="single" w:sz="4" w:space="0" w:color="auto"/>
              <w:bottom w:val="single" w:sz="4" w:space="0" w:color="auto"/>
              <w:right w:val="nil"/>
            </w:tcBorders>
            <w:shd w:val="clear" w:color="auto" w:fill="FFFFFF"/>
            <w:vAlign w:val="center"/>
          </w:tcPr>
          <w:p w14:paraId="29881F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Đã giải thể, phá s</w:t>
            </w:r>
            <w:r w:rsidRPr="00152208">
              <w:rPr>
                <w:rFonts w:ascii="Arial" w:hAnsi="Arial" w:cs="Arial"/>
                <w:sz w:val="20"/>
                <w:szCs w:val="20"/>
                <w:lang w:val="en-US"/>
              </w:rPr>
              <w:t>ả</w:t>
            </w:r>
            <w:r w:rsidRPr="00152208">
              <w:rPr>
                <w:rFonts w:ascii="Arial" w:hAnsi="Arial" w:cs="Arial"/>
                <w:sz w:val="20"/>
                <w:szCs w:val="20"/>
              </w:rPr>
              <w:t>n</w:t>
            </w:r>
          </w:p>
        </w:tc>
        <w:tc>
          <w:tcPr>
            <w:tcW w:w="285" w:type="pct"/>
            <w:tcBorders>
              <w:top w:val="single" w:sz="4" w:space="0" w:color="auto"/>
              <w:left w:val="single" w:sz="4" w:space="0" w:color="auto"/>
              <w:bottom w:val="single" w:sz="4" w:space="0" w:color="auto"/>
              <w:right w:val="nil"/>
            </w:tcBorders>
            <w:shd w:val="clear" w:color="auto" w:fill="FFFFFF"/>
          </w:tcPr>
          <w:p w14:paraId="661B63D3" w14:textId="77777777" w:rsidR="0011507F" w:rsidRPr="00152208" w:rsidRDefault="0011507F" w:rsidP="0011507F">
            <w:pPr>
              <w:spacing w:before="120"/>
              <w:rPr>
                <w:rFonts w:ascii="Arial" w:hAnsi="Arial" w:cs="Arial"/>
                <w:sz w:val="20"/>
                <w:szCs w:val="20"/>
              </w:rPr>
            </w:pPr>
          </w:p>
        </w:tc>
        <w:tc>
          <w:tcPr>
            <w:tcW w:w="398" w:type="pct"/>
            <w:tcBorders>
              <w:top w:val="single" w:sz="4" w:space="0" w:color="auto"/>
              <w:left w:val="single" w:sz="4" w:space="0" w:color="auto"/>
              <w:bottom w:val="single" w:sz="4" w:space="0" w:color="auto"/>
              <w:right w:val="nil"/>
            </w:tcBorders>
            <w:shd w:val="clear" w:color="auto" w:fill="FFFFFF"/>
          </w:tcPr>
          <w:p w14:paraId="43D18166" w14:textId="77777777" w:rsidR="0011507F" w:rsidRPr="00152208" w:rsidRDefault="0011507F" w:rsidP="0011507F">
            <w:pPr>
              <w:spacing w:before="120"/>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tcPr>
          <w:p w14:paraId="575E0789" w14:textId="77777777" w:rsidR="0011507F" w:rsidRPr="00152208" w:rsidRDefault="0011507F" w:rsidP="0011507F">
            <w:pPr>
              <w:spacing w:before="120"/>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tcPr>
          <w:p w14:paraId="4D53F8AC" w14:textId="77777777" w:rsidR="0011507F" w:rsidRPr="00152208" w:rsidRDefault="0011507F" w:rsidP="0011507F">
            <w:pPr>
              <w:spacing w:before="120"/>
              <w:rPr>
                <w:rFonts w:ascii="Arial" w:hAnsi="Arial" w:cs="Arial"/>
                <w:sz w:val="20"/>
                <w:szCs w:val="20"/>
              </w:rPr>
            </w:pPr>
          </w:p>
        </w:tc>
        <w:tc>
          <w:tcPr>
            <w:tcW w:w="494" w:type="pct"/>
            <w:tcBorders>
              <w:top w:val="single" w:sz="4" w:space="0" w:color="auto"/>
              <w:left w:val="single" w:sz="4" w:space="0" w:color="auto"/>
              <w:bottom w:val="single" w:sz="4" w:space="0" w:color="auto"/>
              <w:right w:val="nil"/>
            </w:tcBorders>
            <w:shd w:val="clear" w:color="auto" w:fill="FFFFFF"/>
          </w:tcPr>
          <w:p w14:paraId="2977B986" w14:textId="77777777" w:rsidR="0011507F" w:rsidRPr="00152208" w:rsidRDefault="0011507F" w:rsidP="0011507F">
            <w:pPr>
              <w:spacing w:before="120"/>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tcPr>
          <w:p w14:paraId="711517C1" w14:textId="77777777" w:rsidR="0011507F" w:rsidRPr="00152208" w:rsidRDefault="0011507F" w:rsidP="0011507F">
            <w:pPr>
              <w:spacing w:before="120"/>
              <w:rPr>
                <w:rFonts w:ascii="Arial" w:hAnsi="Arial" w:cs="Arial"/>
                <w:sz w:val="20"/>
                <w:szCs w:val="20"/>
              </w:rPr>
            </w:pPr>
          </w:p>
        </w:tc>
        <w:tc>
          <w:tcPr>
            <w:tcW w:w="527" w:type="pct"/>
            <w:tcBorders>
              <w:top w:val="single" w:sz="4" w:space="0" w:color="auto"/>
              <w:left w:val="single" w:sz="4" w:space="0" w:color="auto"/>
              <w:bottom w:val="single" w:sz="4" w:space="0" w:color="auto"/>
              <w:right w:val="nil"/>
            </w:tcBorders>
            <w:shd w:val="clear" w:color="auto" w:fill="FFFFFF"/>
          </w:tcPr>
          <w:p w14:paraId="513D2B4B" w14:textId="77777777" w:rsidR="0011507F" w:rsidRPr="00152208" w:rsidRDefault="0011507F" w:rsidP="0011507F">
            <w:pPr>
              <w:spacing w:before="120"/>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tcPr>
          <w:p w14:paraId="32B2B08B" w14:textId="77777777" w:rsidR="0011507F" w:rsidRPr="00152208" w:rsidRDefault="0011507F" w:rsidP="0011507F">
            <w:pPr>
              <w:spacing w:before="120"/>
              <w:rPr>
                <w:rFonts w:ascii="Arial" w:hAnsi="Arial" w:cs="Arial"/>
                <w:sz w:val="20"/>
                <w:szCs w:val="20"/>
              </w:rPr>
            </w:pPr>
          </w:p>
        </w:tc>
        <w:tc>
          <w:tcPr>
            <w:tcW w:w="326" w:type="pct"/>
            <w:tcBorders>
              <w:top w:val="single" w:sz="4" w:space="0" w:color="auto"/>
              <w:left w:val="single" w:sz="4" w:space="0" w:color="auto"/>
              <w:bottom w:val="single" w:sz="4" w:space="0" w:color="auto"/>
              <w:right w:val="single" w:sz="4" w:space="0" w:color="auto"/>
            </w:tcBorders>
            <w:shd w:val="clear" w:color="auto" w:fill="FFFFFF"/>
          </w:tcPr>
          <w:p w14:paraId="0C2B853D" w14:textId="77777777" w:rsidR="0011507F" w:rsidRPr="00152208" w:rsidRDefault="0011507F" w:rsidP="0011507F">
            <w:pPr>
              <w:spacing w:before="120"/>
              <w:rPr>
                <w:rFonts w:ascii="Arial" w:hAnsi="Arial" w:cs="Arial"/>
                <w:sz w:val="20"/>
                <w:szCs w:val="20"/>
              </w:rPr>
            </w:pPr>
          </w:p>
        </w:tc>
      </w:tr>
      <w:tr w:rsidR="0011507F" w:rsidRPr="00152208" w14:paraId="7E80ED90"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single" w:sz="4" w:space="0" w:color="auto"/>
              <w:right w:val="nil"/>
            </w:tcBorders>
            <w:shd w:val="clear" w:color="auto" w:fill="FFFFFF"/>
            <w:vAlign w:val="center"/>
          </w:tcPr>
          <w:p w14:paraId="19FECB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4.4</w:t>
            </w:r>
          </w:p>
        </w:tc>
        <w:tc>
          <w:tcPr>
            <w:tcW w:w="833" w:type="pct"/>
            <w:tcBorders>
              <w:top w:val="single" w:sz="4" w:space="0" w:color="auto"/>
              <w:left w:val="single" w:sz="4" w:space="0" w:color="auto"/>
              <w:bottom w:val="single" w:sz="4" w:space="0" w:color="auto"/>
              <w:right w:val="nil"/>
            </w:tcBorders>
            <w:shd w:val="clear" w:color="auto" w:fill="FFFFFF"/>
            <w:vAlign w:val="center"/>
          </w:tcPr>
          <w:p w14:paraId="5EBF8F8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Khác</w:t>
            </w:r>
          </w:p>
        </w:tc>
        <w:tc>
          <w:tcPr>
            <w:tcW w:w="285" w:type="pct"/>
            <w:tcBorders>
              <w:top w:val="single" w:sz="4" w:space="0" w:color="auto"/>
              <w:left w:val="single" w:sz="4" w:space="0" w:color="auto"/>
              <w:bottom w:val="single" w:sz="4" w:space="0" w:color="auto"/>
              <w:right w:val="nil"/>
            </w:tcBorders>
            <w:shd w:val="clear" w:color="auto" w:fill="FFFFFF"/>
          </w:tcPr>
          <w:p w14:paraId="75F11809" w14:textId="77777777" w:rsidR="0011507F" w:rsidRPr="00152208" w:rsidRDefault="0011507F" w:rsidP="0011507F">
            <w:pPr>
              <w:spacing w:before="120"/>
              <w:rPr>
                <w:rFonts w:ascii="Arial" w:hAnsi="Arial" w:cs="Arial"/>
                <w:sz w:val="20"/>
                <w:szCs w:val="20"/>
              </w:rPr>
            </w:pPr>
          </w:p>
        </w:tc>
        <w:tc>
          <w:tcPr>
            <w:tcW w:w="398" w:type="pct"/>
            <w:tcBorders>
              <w:top w:val="single" w:sz="4" w:space="0" w:color="auto"/>
              <w:left w:val="single" w:sz="4" w:space="0" w:color="auto"/>
              <w:bottom w:val="single" w:sz="4" w:space="0" w:color="auto"/>
              <w:right w:val="nil"/>
            </w:tcBorders>
            <w:shd w:val="clear" w:color="auto" w:fill="FFFFFF"/>
          </w:tcPr>
          <w:p w14:paraId="3D33F8BF" w14:textId="77777777" w:rsidR="0011507F" w:rsidRPr="00152208" w:rsidRDefault="0011507F" w:rsidP="0011507F">
            <w:pPr>
              <w:spacing w:before="120"/>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tcPr>
          <w:p w14:paraId="0DDA8B62" w14:textId="77777777" w:rsidR="0011507F" w:rsidRPr="00152208" w:rsidRDefault="0011507F" w:rsidP="0011507F">
            <w:pPr>
              <w:spacing w:before="120"/>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tcPr>
          <w:p w14:paraId="1421F9D5" w14:textId="77777777" w:rsidR="0011507F" w:rsidRPr="00152208" w:rsidRDefault="0011507F" w:rsidP="0011507F">
            <w:pPr>
              <w:spacing w:before="120"/>
              <w:rPr>
                <w:rFonts w:ascii="Arial" w:hAnsi="Arial" w:cs="Arial"/>
                <w:sz w:val="20"/>
                <w:szCs w:val="20"/>
              </w:rPr>
            </w:pPr>
          </w:p>
        </w:tc>
        <w:tc>
          <w:tcPr>
            <w:tcW w:w="494" w:type="pct"/>
            <w:tcBorders>
              <w:top w:val="single" w:sz="4" w:space="0" w:color="auto"/>
              <w:left w:val="single" w:sz="4" w:space="0" w:color="auto"/>
              <w:bottom w:val="single" w:sz="4" w:space="0" w:color="auto"/>
              <w:right w:val="nil"/>
            </w:tcBorders>
            <w:shd w:val="clear" w:color="auto" w:fill="FFFFFF"/>
          </w:tcPr>
          <w:p w14:paraId="767A21F0" w14:textId="77777777" w:rsidR="0011507F" w:rsidRPr="00152208" w:rsidRDefault="0011507F" w:rsidP="0011507F">
            <w:pPr>
              <w:spacing w:before="120"/>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tcPr>
          <w:p w14:paraId="4674F1EB" w14:textId="77777777" w:rsidR="0011507F" w:rsidRPr="00152208" w:rsidRDefault="0011507F" w:rsidP="0011507F">
            <w:pPr>
              <w:spacing w:before="120"/>
              <w:rPr>
                <w:rFonts w:ascii="Arial" w:hAnsi="Arial" w:cs="Arial"/>
                <w:sz w:val="20"/>
                <w:szCs w:val="20"/>
              </w:rPr>
            </w:pPr>
          </w:p>
        </w:tc>
        <w:tc>
          <w:tcPr>
            <w:tcW w:w="527" w:type="pct"/>
            <w:tcBorders>
              <w:top w:val="single" w:sz="4" w:space="0" w:color="auto"/>
              <w:left w:val="single" w:sz="4" w:space="0" w:color="auto"/>
              <w:bottom w:val="single" w:sz="4" w:space="0" w:color="auto"/>
              <w:right w:val="nil"/>
            </w:tcBorders>
            <w:shd w:val="clear" w:color="auto" w:fill="FFFFFF"/>
          </w:tcPr>
          <w:p w14:paraId="0F71966C" w14:textId="77777777" w:rsidR="0011507F" w:rsidRPr="00152208" w:rsidRDefault="0011507F" w:rsidP="0011507F">
            <w:pPr>
              <w:spacing w:before="120"/>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tcPr>
          <w:p w14:paraId="13A45CBE" w14:textId="77777777" w:rsidR="0011507F" w:rsidRPr="00152208" w:rsidRDefault="0011507F" w:rsidP="0011507F">
            <w:pPr>
              <w:spacing w:before="120"/>
              <w:rPr>
                <w:rFonts w:ascii="Arial" w:hAnsi="Arial" w:cs="Arial"/>
                <w:sz w:val="20"/>
                <w:szCs w:val="20"/>
              </w:rPr>
            </w:pPr>
          </w:p>
        </w:tc>
        <w:tc>
          <w:tcPr>
            <w:tcW w:w="326" w:type="pct"/>
            <w:tcBorders>
              <w:top w:val="single" w:sz="4" w:space="0" w:color="auto"/>
              <w:left w:val="single" w:sz="4" w:space="0" w:color="auto"/>
              <w:bottom w:val="single" w:sz="4" w:space="0" w:color="auto"/>
              <w:right w:val="single" w:sz="4" w:space="0" w:color="auto"/>
            </w:tcBorders>
            <w:shd w:val="clear" w:color="auto" w:fill="FFFFFF"/>
          </w:tcPr>
          <w:p w14:paraId="23869EA5" w14:textId="77777777" w:rsidR="0011507F" w:rsidRPr="00152208" w:rsidRDefault="0011507F" w:rsidP="0011507F">
            <w:pPr>
              <w:spacing w:before="120"/>
              <w:rPr>
                <w:rFonts w:ascii="Arial" w:hAnsi="Arial" w:cs="Arial"/>
                <w:sz w:val="20"/>
                <w:szCs w:val="20"/>
              </w:rPr>
            </w:pPr>
          </w:p>
        </w:tc>
      </w:tr>
      <w:tr w:rsidR="0011507F" w:rsidRPr="00152208" w14:paraId="50BC216C" w14:textId="77777777" w:rsidTr="0011507F">
        <w:tblPrEx>
          <w:tblCellMar>
            <w:top w:w="0" w:type="dxa"/>
            <w:left w:w="0" w:type="dxa"/>
            <w:bottom w:w="0" w:type="dxa"/>
            <w:right w:w="0" w:type="dxa"/>
          </w:tblCellMar>
        </w:tblPrEx>
        <w:tc>
          <w:tcPr>
            <w:tcW w:w="157" w:type="pct"/>
            <w:tcBorders>
              <w:top w:val="single" w:sz="4" w:space="0" w:color="auto"/>
              <w:left w:val="single" w:sz="4" w:space="0" w:color="auto"/>
              <w:bottom w:val="single" w:sz="4" w:space="0" w:color="auto"/>
              <w:right w:val="nil"/>
            </w:tcBorders>
            <w:shd w:val="clear" w:color="auto" w:fill="FFFFFF"/>
          </w:tcPr>
          <w:p w14:paraId="3326B469" w14:textId="77777777" w:rsidR="0011507F" w:rsidRPr="00152208" w:rsidRDefault="0011507F" w:rsidP="0011507F">
            <w:pPr>
              <w:spacing w:before="120"/>
              <w:jc w:val="center"/>
              <w:rPr>
                <w:rFonts w:ascii="Arial" w:hAnsi="Arial" w:cs="Arial"/>
                <w:b/>
                <w:sz w:val="20"/>
                <w:szCs w:val="20"/>
              </w:rPr>
            </w:pPr>
          </w:p>
        </w:tc>
        <w:tc>
          <w:tcPr>
            <w:tcW w:w="833" w:type="pct"/>
            <w:tcBorders>
              <w:top w:val="single" w:sz="4" w:space="0" w:color="auto"/>
              <w:left w:val="single" w:sz="4" w:space="0" w:color="auto"/>
              <w:bottom w:val="single" w:sz="4" w:space="0" w:color="auto"/>
              <w:right w:val="nil"/>
            </w:tcBorders>
            <w:shd w:val="clear" w:color="auto" w:fill="FFFFFF"/>
            <w:vAlign w:val="center"/>
          </w:tcPr>
          <w:p w14:paraId="6EE3E6CD"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Cộng</w:t>
            </w:r>
          </w:p>
        </w:tc>
        <w:tc>
          <w:tcPr>
            <w:tcW w:w="285" w:type="pct"/>
            <w:tcBorders>
              <w:top w:val="single" w:sz="4" w:space="0" w:color="auto"/>
              <w:left w:val="single" w:sz="4" w:space="0" w:color="auto"/>
              <w:bottom w:val="single" w:sz="4" w:space="0" w:color="auto"/>
              <w:right w:val="nil"/>
            </w:tcBorders>
            <w:shd w:val="clear" w:color="auto" w:fill="FFFFFF"/>
          </w:tcPr>
          <w:p w14:paraId="381A2B54" w14:textId="77777777" w:rsidR="0011507F" w:rsidRPr="00152208" w:rsidRDefault="0011507F" w:rsidP="0011507F">
            <w:pPr>
              <w:spacing w:before="120"/>
              <w:rPr>
                <w:rFonts w:ascii="Arial" w:hAnsi="Arial" w:cs="Arial"/>
                <w:sz w:val="20"/>
                <w:szCs w:val="20"/>
              </w:rPr>
            </w:pPr>
          </w:p>
        </w:tc>
        <w:tc>
          <w:tcPr>
            <w:tcW w:w="398" w:type="pct"/>
            <w:tcBorders>
              <w:top w:val="single" w:sz="4" w:space="0" w:color="auto"/>
              <w:left w:val="single" w:sz="4" w:space="0" w:color="auto"/>
              <w:bottom w:val="single" w:sz="4" w:space="0" w:color="auto"/>
              <w:right w:val="nil"/>
            </w:tcBorders>
            <w:shd w:val="clear" w:color="auto" w:fill="FFFFFF"/>
          </w:tcPr>
          <w:p w14:paraId="5EFCFBDF" w14:textId="77777777" w:rsidR="0011507F" w:rsidRPr="00152208" w:rsidRDefault="0011507F" w:rsidP="0011507F">
            <w:pPr>
              <w:spacing w:before="120"/>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tcPr>
          <w:p w14:paraId="2A57895B" w14:textId="77777777" w:rsidR="0011507F" w:rsidRPr="00152208" w:rsidRDefault="0011507F" w:rsidP="0011507F">
            <w:pPr>
              <w:spacing w:before="120"/>
              <w:rPr>
                <w:rFonts w:ascii="Arial" w:hAnsi="Arial" w:cs="Arial"/>
                <w:sz w:val="20"/>
                <w:szCs w:val="20"/>
              </w:rPr>
            </w:pPr>
          </w:p>
        </w:tc>
        <w:tc>
          <w:tcPr>
            <w:tcW w:w="493" w:type="pct"/>
            <w:tcBorders>
              <w:top w:val="single" w:sz="4" w:space="0" w:color="auto"/>
              <w:left w:val="single" w:sz="4" w:space="0" w:color="auto"/>
              <w:bottom w:val="single" w:sz="4" w:space="0" w:color="auto"/>
              <w:right w:val="nil"/>
            </w:tcBorders>
            <w:shd w:val="clear" w:color="auto" w:fill="FFFFFF"/>
          </w:tcPr>
          <w:p w14:paraId="7B3D3EBF" w14:textId="77777777" w:rsidR="0011507F" w:rsidRPr="00152208" w:rsidRDefault="0011507F" w:rsidP="0011507F">
            <w:pPr>
              <w:spacing w:before="120"/>
              <w:rPr>
                <w:rFonts w:ascii="Arial" w:hAnsi="Arial" w:cs="Arial"/>
                <w:sz w:val="20"/>
                <w:szCs w:val="20"/>
              </w:rPr>
            </w:pPr>
          </w:p>
        </w:tc>
        <w:tc>
          <w:tcPr>
            <w:tcW w:w="494" w:type="pct"/>
            <w:tcBorders>
              <w:top w:val="single" w:sz="4" w:space="0" w:color="auto"/>
              <w:left w:val="single" w:sz="4" w:space="0" w:color="auto"/>
              <w:bottom w:val="single" w:sz="4" w:space="0" w:color="auto"/>
              <w:right w:val="nil"/>
            </w:tcBorders>
            <w:shd w:val="clear" w:color="auto" w:fill="FFFFFF"/>
          </w:tcPr>
          <w:p w14:paraId="779D2BA8" w14:textId="77777777" w:rsidR="0011507F" w:rsidRPr="00152208" w:rsidRDefault="0011507F" w:rsidP="0011507F">
            <w:pPr>
              <w:spacing w:before="120"/>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tcPr>
          <w:p w14:paraId="63A0B90D" w14:textId="77777777" w:rsidR="0011507F" w:rsidRPr="00152208" w:rsidRDefault="0011507F" w:rsidP="0011507F">
            <w:pPr>
              <w:spacing w:before="120"/>
              <w:rPr>
                <w:rFonts w:ascii="Arial" w:hAnsi="Arial" w:cs="Arial"/>
                <w:sz w:val="20"/>
                <w:szCs w:val="20"/>
              </w:rPr>
            </w:pPr>
          </w:p>
        </w:tc>
        <w:tc>
          <w:tcPr>
            <w:tcW w:w="527" w:type="pct"/>
            <w:tcBorders>
              <w:top w:val="single" w:sz="4" w:space="0" w:color="auto"/>
              <w:left w:val="single" w:sz="4" w:space="0" w:color="auto"/>
              <w:bottom w:val="single" w:sz="4" w:space="0" w:color="auto"/>
              <w:right w:val="nil"/>
            </w:tcBorders>
            <w:shd w:val="clear" w:color="auto" w:fill="FFFFFF"/>
          </w:tcPr>
          <w:p w14:paraId="27E80CA7" w14:textId="77777777" w:rsidR="0011507F" w:rsidRPr="00152208" w:rsidRDefault="0011507F" w:rsidP="0011507F">
            <w:pPr>
              <w:spacing w:before="120"/>
              <w:rPr>
                <w:rFonts w:ascii="Arial" w:hAnsi="Arial" w:cs="Arial"/>
                <w:sz w:val="20"/>
                <w:szCs w:val="20"/>
              </w:rPr>
            </w:pPr>
          </w:p>
        </w:tc>
        <w:tc>
          <w:tcPr>
            <w:tcW w:w="497" w:type="pct"/>
            <w:tcBorders>
              <w:top w:val="single" w:sz="4" w:space="0" w:color="auto"/>
              <w:left w:val="single" w:sz="4" w:space="0" w:color="auto"/>
              <w:bottom w:val="single" w:sz="4" w:space="0" w:color="auto"/>
              <w:right w:val="nil"/>
            </w:tcBorders>
            <w:shd w:val="clear" w:color="auto" w:fill="FFFFFF"/>
          </w:tcPr>
          <w:p w14:paraId="0C3A2FD9" w14:textId="77777777" w:rsidR="0011507F" w:rsidRPr="00152208" w:rsidRDefault="0011507F" w:rsidP="0011507F">
            <w:pPr>
              <w:spacing w:before="120"/>
              <w:rPr>
                <w:rFonts w:ascii="Arial" w:hAnsi="Arial" w:cs="Arial"/>
                <w:sz w:val="20"/>
                <w:szCs w:val="20"/>
              </w:rPr>
            </w:pPr>
          </w:p>
        </w:tc>
        <w:tc>
          <w:tcPr>
            <w:tcW w:w="326" w:type="pct"/>
            <w:tcBorders>
              <w:top w:val="single" w:sz="4" w:space="0" w:color="auto"/>
              <w:left w:val="single" w:sz="4" w:space="0" w:color="auto"/>
              <w:bottom w:val="single" w:sz="4" w:space="0" w:color="auto"/>
              <w:right w:val="single" w:sz="4" w:space="0" w:color="auto"/>
            </w:tcBorders>
            <w:shd w:val="clear" w:color="auto" w:fill="FFFFFF"/>
          </w:tcPr>
          <w:p w14:paraId="2F4A4EC1" w14:textId="77777777" w:rsidR="0011507F" w:rsidRPr="00152208" w:rsidRDefault="0011507F" w:rsidP="0011507F">
            <w:pPr>
              <w:spacing w:before="120"/>
              <w:rPr>
                <w:rFonts w:ascii="Arial" w:hAnsi="Arial" w:cs="Arial"/>
                <w:sz w:val="20"/>
                <w:szCs w:val="20"/>
              </w:rPr>
            </w:pPr>
          </w:p>
        </w:tc>
      </w:tr>
    </w:tbl>
    <w:p w14:paraId="5C5B07DF"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III. Tồn tại, vướng mắc, nguyên nhân và giải pháp</w:t>
      </w:r>
    </w:p>
    <w:p w14:paraId="2B49D579"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IV. Kiến nghị, đề xuất</w:t>
      </w:r>
    </w:p>
    <w:p w14:paraId="4A8F462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1. Kiến nghị Cơ quan có thẩm quyền</w:t>
      </w:r>
    </w:p>
    <w:p w14:paraId="7583B6D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2. BHXH Việt Nam</w:t>
      </w:r>
    </w:p>
    <w:tbl>
      <w:tblPr>
        <w:tblW w:w="0" w:type="auto"/>
        <w:jc w:val="center"/>
        <w:tblLook w:val="01E0" w:firstRow="1" w:lastRow="1" w:firstColumn="1" w:lastColumn="1" w:noHBand="0" w:noVBand="0"/>
      </w:tblPr>
      <w:tblGrid>
        <w:gridCol w:w="4392"/>
        <w:gridCol w:w="4392"/>
        <w:gridCol w:w="4392"/>
      </w:tblGrid>
      <w:tr w:rsidR="0011507F" w:rsidRPr="0011507F" w14:paraId="10862A2A" w14:textId="77777777" w:rsidTr="0011507F">
        <w:trPr>
          <w:jc w:val="center"/>
        </w:trPr>
        <w:tc>
          <w:tcPr>
            <w:tcW w:w="4392" w:type="dxa"/>
          </w:tcPr>
          <w:p w14:paraId="590A1A10" w14:textId="77777777" w:rsidR="0011507F" w:rsidRPr="0011507F" w:rsidRDefault="0011507F" w:rsidP="0011507F">
            <w:pPr>
              <w:spacing w:before="120"/>
              <w:jc w:val="center"/>
              <w:rPr>
                <w:rFonts w:ascii="Arial" w:hAnsi="Arial" w:cs="Arial"/>
                <w:i/>
                <w:sz w:val="20"/>
                <w:szCs w:val="20"/>
              </w:rPr>
            </w:pPr>
          </w:p>
        </w:tc>
        <w:tc>
          <w:tcPr>
            <w:tcW w:w="4392" w:type="dxa"/>
          </w:tcPr>
          <w:p w14:paraId="7396CE6C" w14:textId="77777777" w:rsidR="0011507F" w:rsidRPr="0011507F" w:rsidRDefault="0011507F" w:rsidP="0011507F">
            <w:pPr>
              <w:spacing w:before="120"/>
              <w:jc w:val="center"/>
              <w:rPr>
                <w:rFonts w:ascii="Arial" w:hAnsi="Arial" w:cs="Arial"/>
                <w:sz w:val="20"/>
                <w:szCs w:val="20"/>
              </w:rPr>
            </w:pPr>
          </w:p>
        </w:tc>
        <w:tc>
          <w:tcPr>
            <w:tcW w:w="4392" w:type="dxa"/>
          </w:tcPr>
          <w:p w14:paraId="7B79F3AD"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iCs/>
                <w:sz w:val="20"/>
                <w:szCs w:val="20"/>
              </w:rPr>
              <w:t>Giám đốc</w:t>
            </w:r>
            <w:r w:rsidRPr="0011507F">
              <w:rPr>
                <w:rFonts w:ascii="Arial" w:hAnsi="Arial" w:cs="Arial"/>
                <w:iCs/>
                <w:sz w:val="20"/>
                <w:szCs w:val="20"/>
              </w:rPr>
              <w:t xml:space="preserve"> </w:t>
            </w:r>
            <w:r w:rsidRPr="0011507F">
              <w:rPr>
                <w:rFonts w:ascii="Arial" w:hAnsi="Arial" w:cs="Arial"/>
                <w:iCs/>
                <w:sz w:val="20"/>
                <w:szCs w:val="20"/>
              </w:rPr>
              <w:br/>
            </w:r>
            <w:r w:rsidRPr="0011507F">
              <w:rPr>
                <w:rFonts w:ascii="Arial" w:hAnsi="Arial" w:cs="Arial"/>
                <w:i/>
                <w:iCs/>
                <w:sz w:val="20"/>
                <w:szCs w:val="20"/>
              </w:rPr>
              <w:t>(ký, ghi rõ họ tên và đóng dấu)</w:t>
            </w:r>
          </w:p>
        </w:tc>
      </w:tr>
    </w:tbl>
    <w:p w14:paraId="060C398B" w14:textId="77777777" w:rsidR="0011507F" w:rsidRPr="00152208" w:rsidRDefault="0011507F" w:rsidP="0011507F">
      <w:pPr>
        <w:spacing w:before="120"/>
        <w:rPr>
          <w:rFonts w:ascii="Arial" w:hAnsi="Arial" w:cs="Arial"/>
          <w:sz w:val="20"/>
          <w:szCs w:val="20"/>
          <w:lang w:val="en-US"/>
        </w:rPr>
        <w:sectPr w:rsidR="0011507F" w:rsidRPr="00152208" w:rsidSect="00151A4F">
          <w:pgSz w:w="15840" w:h="12240" w:orient="landscape"/>
          <w:pgMar w:top="1797" w:right="1440" w:bottom="1797" w:left="1440" w:header="0" w:footer="0" w:gutter="0"/>
          <w:cols w:space="720"/>
          <w:noEndnote/>
          <w:docGrid w:linePitch="360"/>
        </w:sectPr>
      </w:pPr>
    </w:p>
    <w:p w14:paraId="1E084A6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w:t>
      </w:r>
      <w:r w:rsidRPr="00152208">
        <w:rPr>
          <w:rFonts w:ascii="Arial" w:hAnsi="Arial" w:cs="Arial"/>
          <w:b/>
          <w:sz w:val="20"/>
          <w:szCs w:val="20"/>
          <w:lang w:val="en-US"/>
        </w:rPr>
        <w:t>Ậ</w:t>
      </w:r>
      <w:r w:rsidRPr="00152208">
        <w:rPr>
          <w:rFonts w:ascii="Arial" w:hAnsi="Arial" w:cs="Arial"/>
          <w:b/>
          <w:sz w:val="20"/>
          <w:szCs w:val="20"/>
        </w:rPr>
        <w:t>P</w:t>
      </w:r>
    </w:p>
    <w:p w14:paraId="3F1A76F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B</w:t>
      </w:r>
      <w:r w:rsidRPr="00152208">
        <w:rPr>
          <w:rFonts w:ascii="Arial" w:hAnsi="Arial" w:cs="Arial"/>
          <w:b/>
          <w:sz w:val="20"/>
          <w:szCs w:val="20"/>
        </w:rPr>
        <w:t>áo cáo tình hình nợ của các đơn vị cùng tham gia BHXH, BHYT, BHTN,</w:t>
      </w:r>
      <w:r w:rsidRPr="00152208">
        <w:rPr>
          <w:rFonts w:ascii="Arial" w:hAnsi="Arial" w:cs="Arial"/>
          <w:b/>
          <w:sz w:val="20"/>
          <w:szCs w:val="20"/>
          <w:lang w:val="en-US"/>
        </w:rPr>
        <w:t xml:space="preserve"> </w:t>
      </w:r>
      <w:r w:rsidRPr="00152208">
        <w:rPr>
          <w:rFonts w:ascii="Arial" w:hAnsi="Arial" w:cs="Arial"/>
          <w:b/>
          <w:sz w:val="20"/>
          <w:szCs w:val="20"/>
        </w:rPr>
        <w:t>BHTNLĐ, BNN (Mẫu B03a-TS)</w:t>
      </w:r>
    </w:p>
    <w:p w14:paraId="75534BC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phân tích, đánh giá tình hình thu nợ BHXH, BHYT, BHTN, BHTNLĐ, BNN để theo dõi; đôn đốc thu hồi nợ..</w:t>
      </w:r>
    </w:p>
    <w:p w14:paraId="179008C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thông báo kết quả đóng BHXH, BHYT, BHTN, BHTNLĐ, BNN (mẫu C12-TS) của từng đơn vị; Danh sách chi tiết đơn vị nợ BHXH, BHYT, BHTN, BHTNLĐ, BNN (mẫu B03-TS); tình hình phát triển kinh tế xã hội địa phương, hoạt động sản xuất kinh doanh của doanh nghiệp trên địa bàn.</w:t>
      </w:r>
    </w:p>
    <w:p w14:paraId="0BACDC1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cơ quan BHXH.</w:t>
      </w:r>
    </w:p>
    <w:p w14:paraId="0184EBA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Thời gian lập: hằng quý.</w:t>
      </w:r>
    </w:p>
    <w:p w14:paraId="6351121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38303E4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 Nêu thuận lợi, khó khăn, nguyên nhân trong triển khai thực hiện thu hồi nợ ảnh hưởng t</w:t>
      </w:r>
      <w:r w:rsidRPr="00152208">
        <w:rPr>
          <w:rFonts w:ascii="Arial" w:hAnsi="Arial" w:cs="Arial"/>
          <w:sz w:val="20"/>
          <w:szCs w:val="20"/>
          <w:lang w:val="en-US"/>
        </w:rPr>
        <w:t>ừ</w:t>
      </w:r>
      <w:r w:rsidRPr="00152208">
        <w:rPr>
          <w:rFonts w:ascii="Arial" w:hAnsi="Arial" w:cs="Arial"/>
          <w:sz w:val="20"/>
          <w:szCs w:val="20"/>
        </w:rPr>
        <w:t xml:space="preserve"> tình hình kinh tế - xã hội trên địa bàn, doanh nghiệp và từ phía cơ quan quản lý nhà nước ở địa phương, cơ quan BHXH.</w:t>
      </w:r>
    </w:p>
    <w:p w14:paraId="2DD1C5A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II: Nêu các biện pháp đôn đốc, thu hồi nợ.</w:t>
      </w:r>
    </w:p>
    <w:p w14:paraId="6398FA7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Kết quả thu hồi nợ:</w:t>
      </w:r>
    </w:p>
    <w:p w14:paraId="7ECDED7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3D1CC61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loại nợ theo từng nhóm nợ.</w:t>
      </w:r>
    </w:p>
    <w:p w14:paraId="13E7B5E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đơn vị nợ.</w:t>
      </w:r>
    </w:p>
    <w:p w14:paraId="3B39063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tổng số lao động của đơn vị nợ.</w:t>
      </w:r>
    </w:p>
    <w:p w14:paraId="15B0AD3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bằng cột 4 + cột 5 + cột 6 + cột 7 + cột 8.</w:t>
      </w:r>
    </w:p>
    <w:p w14:paraId="35F2287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5, 6, 7, 8: ghi số tiền nợ BHXH, BHYT, BHTN, BHTNLĐ, BNN và tiền lãi chậm đóng đầu kỳ.</w:t>
      </w:r>
    </w:p>
    <w:p w14:paraId="260839E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9: Ghi chú.</w:t>
      </w:r>
    </w:p>
    <w:p w14:paraId="24A1008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Mục III: Ghi tồn tại, vướng mắc, nguyên nhân và giải pháp thu hồ</w:t>
      </w:r>
      <w:r w:rsidRPr="00152208">
        <w:rPr>
          <w:rFonts w:ascii="Arial" w:hAnsi="Arial" w:cs="Arial"/>
          <w:sz w:val="20"/>
          <w:szCs w:val="20"/>
          <w:lang w:val="en-US"/>
        </w:rPr>
        <w:t>i</w:t>
      </w:r>
      <w:r w:rsidRPr="00152208">
        <w:rPr>
          <w:rFonts w:ascii="Arial" w:hAnsi="Arial" w:cs="Arial"/>
          <w:sz w:val="20"/>
          <w:szCs w:val="20"/>
        </w:rPr>
        <w:t xml:space="preserve"> nợ.</w:t>
      </w:r>
    </w:p>
    <w:p w14:paraId="4F9DC65B"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Mục IV: Ghi kiến nghị đề xuất.</w:t>
      </w:r>
    </w:p>
    <w:p w14:paraId="72CF7B4E" w14:textId="77777777" w:rsidR="0011507F" w:rsidRPr="00152208" w:rsidRDefault="0011507F" w:rsidP="0011507F">
      <w:pPr>
        <w:spacing w:before="120"/>
        <w:rPr>
          <w:rFonts w:ascii="Arial" w:hAnsi="Arial" w:cs="Arial"/>
          <w:sz w:val="20"/>
          <w:szCs w:val="20"/>
          <w:lang w:val="en-US"/>
        </w:rPr>
        <w:sectPr w:rsidR="0011507F" w:rsidRPr="00152208" w:rsidSect="00F64F58">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2460"/>
        <w:gridCol w:w="6827"/>
        <w:gridCol w:w="3673"/>
      </w:tblGrid>
      <w:tr w:rsidR="0011507F" w:rsidRPr="0011507F" w14:paraId="7AFE60A5" w14:textId="77777777" w:rsidTr="0011507F">
        <w:tc>
          <w:tcPr>
            <w:tcW w:w="949" w:type="pct"/>
          </w:tcPr>
          <w:p w14:paraId="1CBA4EE8"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TỈNH……..</w:t>
            </w:r>
          </w:p>
          <w:p w14:paraId="3271DF97"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HUYỆN…</w:t>
            </w:r>
          </w:p>
        </w:tc>
        <w:tc>
          <w:tcPr>
            <w:tcW w:w="2634" w:type="pct"/>
          </w:tcPr>
          <w:p w14:paraId="559B7E5E" w14:textId="77777777" w:rsidR="0011507F" w:rsidRPr="0011507F" w:rsidRDefault="0011507F" w:rsidP="0011507F">
            <w:pPr>
              <w:spacing w:before="120"/>
              <w:jc w:val="center"/>
              <w:rPr>
                <w:rFonts w:ascii="Arial" w:hAnsi="Arial" w:cs="Arial"/>
                <w:b/>
                <w:sz w:val="20"/>
                <w:szCs w:val="20"/>
                <w:lang w:val="en-US"/>
              </w:rPr>
            </w:pPr>
          </w:p>
        </w:tc>
        <w:tc>
          <w:tcPr>
            <w:tcW w:w="1418" w:type="pct"/>
          </w:tcPr>
          <w:p w14:paraId="494BC62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B04a-TS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0BCE91E8" w14:textId="77777777" w:rsidR="0011507F" w:rsidRPr="00152208" w:rsidRDefault="0011507F" w:rsidP="0011507F">
      <w:pPr>
        <w:spacing w:before="120"/>
        <w:rPr>
          <w:rFonts w:ascii="Arial" w:hAnsi="Arial" w:cs="Arial"/>
          <w:sz w:val="20"/>
          <w:szCs w:val="20"/>
          <w:lang w:val="en-US"/>
        </w:rPr>
      </w:pPr>
    </w:p>
    <w:p w14:paraId="0EC01D6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TRUY THU BHXH, BHYT, BHTN, BHTNLĐ, BNN</w:t>
      </w:r>
    </w:p>
    <w:p w14:paraId="7B3544D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Quý </w:t>
      </w:r>
      <w:r w:rsidRPr="00152208">
        <w:rPr>
          <w:rFonts w:ascii="Arial" w:hAnsi="Arial" w:cs="Arial"/>
          <w:b/>
          <w:sz w:val="20"/>
          <w:szCs w:val="20"/>
          <w:lang w:val="en-US"/>
        </w:rPr>
        <w:t xml:space="preserve">……. </w:t>
      </w:r>
      <w:r w:rsidRPr="00152208">
        <w:rPr>
          <w:rFonts w:ascii="Arial" w:hAnsi="Arial" w:cs="Arial"/>
          <w:b/>
          <w:sz w:val="20"/>
          <w:szCs w:val="20"/>
        </w:rPr>
        <w:t>Năm</w:t>
      </w:r>
      <w:r w:rsidRPr="00152208">
        <w:rPr>
          <w:rFonts w:ascii="Arial" w:hAnsi="Arial" w:cs="Arial"/>
          <w:b/>
          <w:sz w:val="20"/>
          <w:szCs w:val="20"/>
          <w:lang w:val="en-US"/>
        </w:rPr>
        <w:t>……………</w:t>
      </w:r>
    </w:p>
    <w:tbl>
      <w:tblPr>
        <w:tblW w:w="5000" w:type="pct"/>
        <w:tblCellMar>
          <w:left w:w="0" w:type="dxa"/>
          <w:right w:w="0" w:type="dxa"/>
        </w:tblCellMar>
        <w:tblLook w:val="0000" w:firstRow="0" w:lastRow="0" w:firstColumn="0" w:lastColumn="0" w:noHBand="0" w:noVBand="0"/>
      </w:tblPr>
      <w:tblGrid>
        <w:gridCol w:w="466"/>
        <w:gridCol w:w="1886"/>
        <w:gridCol w:w="1253"/>
        <w:gridCol w:w="3645"/>
        <w:gridCol w:w="1354"/>
        <w:gridCol w:w="1357"/>
        <w:gridCol w:w="1362"/>
        <w:gridCol w:w="1647"/>
      </w:tblGrid>
      <w:tr w:rsidR="0011507F" w:rsidRPr="00152208" w14:paraId="0E2DDD28" w14:textId="77777777" w:rsidTr="0011507F">
        <w:tblPrEx>
          <w:tblCellMar>
            <w:top w:w="0" w:type="dxa"/>
            <w:left w:w="0" w:type="dxa"/>
            <w:bottom w:w="0" w:type="dxa"/>
            <w:right w:w="0" w:type="dxa"/>
          </w:tblCellMar>
        </w:tblPrEx>
        <w:tc>
          <w:tcPr>
            <w:tcW w:w="180" w:type="pct"/>
            <w:vMerge w:val="restart"/>
            <w:tcBorders>
              <w:top w:val="single" w:sz="4" w:space="0" w:color="auto"/>
              <w:left w:val="single" w:sz="4" w:space="0" w:color="auto"/>
              <w:bottom w:val="nil"/>
              <w:right w:val="nil"/>
            </w:tcBorders>
            <w:shd w:val="clear" w:color="auto" w:fill="FFFFFF"/>
            <w:vAlign w:val="center"/>
          </w:tcPr>
          <w:p w14:paraId="459E19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TT</w:t>
            </w:r>
          </w:p>
        </w:tc>
        <w:tc>
          <w:tcPr>
            <w:tcW w:w="727" w:type="pct"/>
            <w:vMerge w:val="restart"/>
            <w:tcBorders>
              <w:top w:val="single" w:sz="4" w:space="0" w:color="auto"/>
              <w:left w:val="single" w:sz="4" w:space="0" w:color="auto"/>
              <w:bottom w:val="nil"/>
              <w:right w:val="nil"/>
            </w:tcBorders>
            <w:shd w:val="clear" w:color="auto" w:fill="FFFFFF"/>
            <w:vAlign w:val="center"/>
          </w:tcPr>
          <w:p w14:paraId="5D54CF9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Họ và tên</w:t>
            </w:r>
          </w:p>
        </w:tc>
        <w:tc>
          <w:tcPr>
            <w:tcW w:w="483" w:type="pct"/>
            <w:vMerge w:val="restart"/>
            <w:tcBorders>
              <w:top w:val="single" w:sz="4" w:space="0" w:color="auto"/>
              <w:left w:val="single" w:sz="4" w:space="0" w:color="auto"/>
              <w:bottom w:val="nil"/>
              <w:right w:val="nil"/>
            </w:tcBorders>
            <w:shd w:val="clear" w:color="auto" w:fill="FFFFFF"/>
            <w:vAlign w:val="center"/>
          </w:tcPr>
          <w:p w14:paraId="19ACCCC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định danh</w:t>
            </w:r>
          </w:p>
        </w:tc>
        <w:tc>
          <w:tcPr>
            <w:tcW w:w="1405" w:type="pct"/>
            <w:vMerge w:val="restart"/>
            <w:tcBorders>
              <w:top w:val="single" w:sz="4" w:space="0" w:color="auto"/>
              <w:left w:val="single" w:sz="4" w:space="0" w:color="auto"/>
              <w:bottom w:val="nil"/>
              <w:right w:val="nil"/>
            </w:tcBorders>
            <w:shd w:val="clear" w:color="auto" w:fill="FFFFFF"/>
            <w:vAlign w:val="center"/>
          </w:tcPr>
          <w:p w14:paraId="153941A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Đơn vị nơi người lao động đang làm việc</w:t>
            </w:r>
          </w:p>
        </w:tc>
        <w:tc>
          <w:tcPr>
            <w:tcW w:w="1570" w:type="pct"/>
            <w:gridSpan w:val="3"/>
            <w:tcBorders>
              <w:top w:val="single" w:sz="4" w:space="0" w:color="auto"/>
              <w:left w:val="single" w:sz="4" w:space="0" w:color="auto"/>
              <w:bottom w:val="nil"/>
              <w:right w:val="nil"/>
            </w:tcBorders>
            <w:shd w:val="clear" w:color="auto" w:fill="FFFFFF"/>
            <w:vAlign w:val="center"/>
          </w:tcPr>
          <w:p w14:paraId="5099004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Truy thu</w:t>
            </w:r>
          </w:p>
        </w:tc>
        <w:tc>
          <w:tcPr>
            <w:tcW w:w="636" w:type="pct"/>
            <w:vMerge w:val="restart"/>
            <w:tcBorders>
              <w:top w:val="single" w:sz="4" w:space="0" w:color="auto"/>
              <w:left w:val="single" w:sz="4" w:space="0" w:color="auto"/>
              <w:bottom w:val="nil"/>
              <w:right w:val="single" w:sz="4" w:space="0" w:color="auto"/>
            </w:tcBorders>
            <w:shd w:val="clear" w:color="auto" w:fill="FFFFFF"/>
            <w:vAlign w:val="center"/>
          </w:tcPr>
          <w:p w14:paraId="18ABB43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Ghi chú</w:t>
            </w:r>
          </w:p>
        </w:tc>
      </w:tr>
      <w:tr w:rsidR="0011507F" w:rsidRPr="00152208" w14:paraId="01AD07ED" w14:textId="77777777" w:rsidTr="0011507F">
        <w:tblPrEx>
          <w:tblCellMar>
            <w:top w:w="0" w:type="dxa"/>
            <w:left w:w="0" w:type="dxa"/>
            <w:bottom w:w="0" w:type="dxa"/>
            <w:right w:w="0" w:type="dxa"/>
          </w:tblCellMar>
        </w:tblPrEx>
        <w:tc>
          <w:tcPr>
            <w:tcW w:w="180" w:type="pct"/>
            <w:vMerge/>
            <w:tcBorders>
              <w:top w:val="nil"/>
              <w:left w:val="single" w:sz="4" w:space="0" w:color="auto"/>
              <w:bottom w:val="nil"/>
              <w:right w:val="nil"/>
            </w:tcBorders>
            <w:shd w:val="clear" w:color="auto" w:fill="FFFFFF"/>
            <w:vAlign w:val="center"/>
          </w:tcPr>
          <w:p w14:paraId="1089F0F8" w14:textId="77777777" w:rsidR="0011507F" w:rsidRPr="00152208" w:rsidRDefault="0011507F" w:rsidP="0011507F">
            <w:pPr>
              <w:spacing w:before="120"/>
              <w:jc w:val="center"/>
              <w:rPr>
                <w:rFonts w:ascii="Arial" w:hAnsi="Arial" w:cs="Arial"/>
                <w:sz w:val="20"/>
                <w:szCs w:val="20"/>
              </w:rPr>
            </w:pPr>
          </w:p>
        </w:tc>
        <w:tc>
          <w:tcPr>
            <w:tcW w:w="727" w:type="pct"/>
            <w:vMerge/>
            <w:tcBorders>
              <w:top w:val="nil"/>
              <w:left w:val="single" w:sz="4" w:space="0" w:color="auto"/>
              <w:bottom w:val="nil"/>
              <w:right w:val="nil"/>
            </w:tcBorders>
            <w:shd w:val="clear" w:color="auto" w:fill="FFFFFF"/>
            <w:vAlign w:val="center"/>
          </w:tcPr>
          <w:p w14:paraId="16EE1EBB" w14:textId="77777777" w:rsidR="0011507F" w:rsidRPr="00152208" w:rsidRDefault="0011507F" w:rsidP="0011507F">
            <w:pPr>
              <w:spacing w:before="120"/>
              <w:jc w:val="center"/>
              <w:rPr>
                <w:rFonts w:ascii="Arial" w:hAnsi="Arial" w:cs="Arial"/>
                <w:sz w:val="20"/>
                <w:szCs w:val="20"/>
              </w:rPr>
            </w:pPr>
          </w:p>
        </w:tc>
        <w:tc>
          <w:tcPr>
            <w:tcW w:w="483" w:type="pct"/>
            <w:vMerge/>
            <w:tcBorders>
              <w:top w:val="nil"/>
              <w:left w:val="single" w:sz="4" w:space="0" w:color="auto"/>
              <w:bottom w:val="nil"/>
              <w:right w:val="nil"/>
            </w:tcBorders>
            <w:shd w:val="clear" w:color="auto" w:fill="FFFFFF"/>
            <w:vAlign w:val="center"/>
          </w:tcPr>
          <w:p w14:paraId="481DAE18" w14:textId="77777777" w:rsidR="0011507F" w:rsidRPr="00152208" w:rsidRDefault="0011507F" w:rsidP="0011507F">
            <w:pPr>
              <w:spacing w:before="120"/>
              <w:jc w:val="center"/>
              <w:rPr>
                <w:rFonts w:ascii="Arial" w:hAnsi="Arial" w:cs="Arial"/>
                <w:sz w:val="20"/>
                <w:szCs w:val="20"/>
              </w:rPr>
            </w:pPr>
          </w:p>
        </w:tc>
        <w:tc>
          <w:tcPr>
            <w:tcW w:w="1405" w:type="pct"/>
            <w:vMerge/>
            <w:tcBorders>
              <w:top w:val="nil"/>
              <w:left w:val="single" w:sz="4" w:space="0" w:color="auto"/>
              <w:bottom w:val="nil"/>
              <w:right w:val="nil"/>
            </w:tcBorders>
            <w:shd w:val="clear" w:color="auto" w:fill="FFFFFF"/>
            <w:vAlign w:val="center"/>
          </w:tcPr>
          <w:p w14:paraId="35ACB778"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3E074D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tháng</w:t>
            </w:r>
          </w:p>
        </w:tc>
        <w:tc>
          <w:tcPr>
            <w:tcW w:w="523" w:type="pct"/>
            <w:tcBorders>
              <w:top w:val="single" w:sz="4" w:space="0" w:color="auto"/>
              <w:left w:val="single" w:sz="4" w:space="0" w:color="auto"/>
              <w:bottom w:val="nil"/>
              <w:right w:val="nil"/>
            </w:tcBorders>
            <w:shd w:val="clear" w:color="auto" w:fill="FFFFFF"/>
            <w:vAlign w:val="center"/>
          </w:tcPr>
          <w:p w14:paraId="3943C8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ừ</w:t>
            </w:r>
            <w:r w:rsidRPr="00152208">
              <w:rPr>
                <w:rFonts w:ascii="Arial" w:hAnsi="Arial" w:cs="Arial"/>
                <w:sz w:val="20"/>
                <w:szCs w:val="20"/>
              </w:rPr>
              <w:t xml:space="preserve"> tháng năm</w:t>
            </w:r>
          </w:p>
        </w:tc>
        <w:tc>
          <w:tcPr>
            <w:tcW w:w="525" w:type="pct"/>
            <w:tcBorders>
              <w:top w:val="single" w:sz="4" w:space="0" w:color="auto"/>
              <w:left w:val="single" w:sz="4" w:space="0" w:color="auto"/>
              <w:bottom w:val="nil"/>
              <w:right w:val="nil"/>
            </w:tcBorders>
            <w:shd w:val="clear" w:color="auto" w:fill="FFFFFF"/>
            <w:vAlign w:val="center"/>
          </w:tcPr>
          <w:p w14:paraId="786B96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Đến tháng năm</w:t>
            </w:r>
          </w:p>
        </w:tc>
        <w:tc>
          <w:tcPr>
            <w:tcW w:w="636" w:type="pct"/>
            <w:vMerge/>
            <w:tcBorders>
              <w:top w:val="nil"/>
              <w:left w:val="single" w:sz="4" w:space="0" w:color="auto"/>
              <w:bottom w:val="nil"/>
              <w:right w:val="single" w:sz="4" w:space="0" w:color="auto"/>
            </w:tcBorders>
            <w:shd w:val="clear" w:color="auto" w:fill="FFFFFF"/>
            <w:vAlign w:val="center"/>
          </w:tcPr>
          <w:p w14:paraId="5282DEE0" w14:textId="77777777" w:rsidR="0011507F" w:rsidRPr="00152208" w:rsidRDefault="0011507F" w:rsidP="0011507F">
            <w:pPr>
              <w:spacing w:before="120"/>
              <w:jc w:val="center"/>
              <w:rPr>
                <w:rFonts w:ascii="Arial" w:hAnsi="Arial" w:cs="Arial"/>
                <w:sz w:val="20"/>
                <w:szCs w:val="20"/>
              </w:rPr>
            </w:pPr>
          </w:p>
        </w:tc>
      </w:tr>
      <w:tr w:rsidR="0011507F" w:rsidRPr="00152208" w14:paraId="2B470BE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6615CCB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727" w:type="pct"/>
            <w:tcBorders>
              <w:top w:val="single" w:sz="4" w:space="0" w:color="auto"/>
              <w:left w:val="single" w:sz="4" w:space="0" w:color="auto"/>
              <w:bottom w:val="nil"/>
              <w:right w:val="nil"/>
            </w:tcBorders>
            <w:shd w:val="clear" w:color="auto" w:fill="FFFFFF"/>
            <w:vAlign w:val="center"/>
          </w:tcPr>
          <w:p w14:paraId="6D5A619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483" w:type="pct"/>
            <w:tcBorders>
              <w:top w:val="single" w:sz="4" w:space="0" w:color="auto"/>
              <w:left w:val="single" w:sz="4" w:space="0" w:color="auto"/>
              <w:bottom w:val="nil"/>
              <w:right w:val="nil"/>
            </w:tcBorders>
            <w:shd w:val="clear" w:color="auto" w:fill="FFFFFF"/>
            <w:vAlign w:val="center"/>
          </w:tcPr>
          <w:p w14:paraId="3F5FC78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1405" w:type="pct"/>
            <w:tcBorders>
              <w:top w:val="single" w:sz="4" w:space="0" w:color="auto"/>
              <w:left w:val="single" w:sz="4" w:space="0" w:color="auto"/>
              <w:bottom w:val="nil"/>
              <w:right w:val="nil"/>
            </w:tcBorders>
            <w:shd w:val="clear" w:color="auto" w:fill="FFFFFF"/>
            <w:vAlign w:val="center"/>
          </w:tcPr>
          <w:p w14:paraId="5876A43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22" w:type="pct"/>
            <w:tcBorders>
              <w:top w:val="single" w:sz="4" w:space="0" w:color="auto"/>
              <w:left w:val="single" w:sz="4" w:space="0" w:color="auto"/>
              <w:bottom w:val="nil"/>
              <w:right w:val="nil"/>
            </w:tcBorders>
            <w:shd w:val="clear" w:color="auto" w:fill="FFFFFF"/>
            <w:vAlign w:val="center"/>
          </w:tcPr>
          <w:p w14:paraId="5A86BCD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523" w:type="pct"/>
            <w:tcBorders>
              <w:top w:val="single" w:sz="4" w:space="0" w:color="auto"/>
              <w:left w:val="single" w:sz="4" w:space="0" w:color="auto"/>
              <w:bottom w:val="nil"/>
              <w:right w:val="nil"/>
            </w:tcBorders>
            <w:shd w:val="clear" w:color="auto" w:fill="FFFFFF"/>
            <w:vAlign w:val="center"/>
          </w:tcPr>
          <w:p w14:paraId="7E06EB9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525" w:type="pct"/>
            <w:tcBorders>
              <w:top w:val="single" w:sz="4" w:space="0" w:color="auto"/>
              <w:left w:val="single" w:sz="4" w:space="0" w:color="auto"/>
              <w:bottom w:val="nil"/>
              <w:right w:val="nil"/>
            </w:tcBorders>
            <w:shd w:val="clear" w:color="auto" w:fill="FFFFFF"/>
            <w:vAlign w:val="center"/>
          </w:tcPr>
          <w:p w14:paraId="6A8963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36" w:type="pct"/>
            <w:tcBorders>
              <w:top w:val="single" w:sz="4" w:space="0" w:color="auto"/>
              <w:left w:val="single" w:sz="4" w:space="0" w:color="auto"/>
              <w:bottom w:val="nil"/>
              <w:right w:val="single" w:sz="4" w:space="0" w:color="auto"/>
            </w:tcBorders>
            <w:shd w:val="clear" w:color="auto" w:fill="FFFFFF"/>
            <w:vAlign w:val="center"/>
          </w:tcPr>
          <w:p w14:paraId="33CBC4B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r>
      <w:tr w:rsidR="0011507F" w:rsidRPr="00152208" w14:paraId="1FAD5D2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5FA0922E"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2E14D2D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Nguyễn Văn B</w:t>
            </w:r>
          </w:p>
        </w:tc>
        <w:tc>
          <w:tcPr>
            <w:tcW w:w="483" w:type="pct"/>
            <w:tcBorders>
              <w:top w:val="single" w:sz="4" w:space="0" w:color="auto"/>
              <w:left w:val="single" w:sz="4" w:space="0" w:color="auto"/>
              <w:bottom w:val="nil"/>
              <w:right w:val="nil"/>
            </w:tcBorders>
            <w:shd w:val="clear" w:color="auto" w:fill="FFFFFF"/>
            <w:vAlign w:val="center"/>
          </w:tcPr>
          <w:p w14:paraId="6FE869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9876543210</w:t>
            </w:r>
          </w:p>
        </w:tc>
        <w:tc>
          <w:tcPr>
            <w:tcW w:w="1405" w:type="pct"/>
            <w:tcBorders>
              <w:top w:val="single" w:sz="4" w:space="0" w:color="auto"/>
              <w:left w:val="single" w:sz="4" w:space="0" w:color="auto"/>
              <w:bottom w:val="nil"/>
              <w:right w:val="nil"/>
            </w:tcBorders>
            <w:shd w:val="clear" w:color="auto" w:fill="FFFFFF"/>
            <w:vAlign w:val="center"/>
          </w:tcPr>
          <w:p w14:paraId="4217C7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Công ty A</w:t>
            </w:r>
          </w:p>
        </w:tc>
        <w:tc>
          <w:tcPr>
            <w:tcW w:w="522" w:type="pct"/>
            <w:tcBorders>
              <w:top w:val="single" w:sz="4" w:space="0" w:color="auto"/>
              <w:left w:val="single" w:sz="4" w:space="0" w:color="auto"/>
              <w:bottom w:val="nil"/>
              <w:right w:val="nil"/>
            </w:tcBorders>
            <w:shd w:val="clear" w:color="auto" w:fill="FFFFFF"/>
            <w:vAlign w:val="center"/>
          </w:tcPr>
          <w:p w14:paraId="25513A4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523" w:type="pct"/>
            <w:tcBorders>
              <w:top w:val="single" w:sz="4" w:space="0" w:color="auto"/>
              <w:left w:val="single" w:sz="4" w:space="0" w:color="auto"/>
              <w:bottom w:val="nil"/>
              <w:right w:val="nil"/>
            </w:tcBorders>
            <w:shd w:val="clear" w:color="auto" w:fill="FFFFFF"/>
            <w:vAlign w:val="center"/>
          </w:tcPr>
          <w:p w14:paraId="3835C6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01/1997</w:t>
            </w:r>
          </w:p>
        </w:tc>
        <w:tc>
          <w:tcPr>
            <w:tcW w:w="525" w:type="pct"/>
            <w:tcBorders>
              <w:top w:val="single" w:sz="4" w:space="0" w:color="auto"/>
              <w:left w:val="single" w:sz="4" w:space="0" w:color="auto"/>
              <w:bottom w:val="nil"/>
              <w:right w:val="nil"/>
            </w:tcBorders>
            <w:shd w:val="clear" w:color="auto" w:fill="FFFFFF"/>
            <w:vAlign w:val="center"/>
          </w:tcPr>
          <w:p w14:paraId="01FDCD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12/1997</w:t>
            </w:r>
          </w:p>
        </w:tc>
        <w:tc>
          <w:tcPr>
            <w:tcW w:w="636" w:type="pct"/>
            <w:tcBorders>
              <w:top w:val="single" w:sz="4" w:space="0" w:color="auto"/>
              <w:left w:val="single" w:sz="4" w:space="0" w:color="auto"/>
              <w:bottom w:val="nil"/>
              <w:right w:val="single" w:sz="4" w:space="0" w:color="auto"/>
            </w:tcBorders>
            <w:shd w:val="clear" w:color="auto" w:fill="FFFFFF"/>
            <w:vAlign w:val="center"/>
          </w:tcPr>
          <w:p w14:paraId="00C1A396" w14:textId="77777777" w:rsidR="0011507F" w:rsidRPr="00152208" w:rsidRDefault="0011507F" w:rsidP="0011507F">
            <w:pPr>
              <w:spacing w:before="120"/>
              <w:jc w:val="center"/>
              <w:rPr>
                <w:rFonts w:ascii="Arial" w:hAnsi="Arial" w:cs="Arial"/>
                <w:sz w:val="20"/>
                <w:szCs w:val="20"/>
              </w:rPr>
            </w:pPr>
          </w:p>
        </w:tc>
      </w:tr>
      <w:tr w:rsidR="0011507F" w:rsidRPr="00152208" w14:paraId="7C91959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58DC7436"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1C6325C1"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22AC2F16"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42972DE4"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3CC867EF"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6F480913"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39910228"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0B0C93DF" w14:textId="77777777" w:rsidR="0011507F" w:rsidRPr="00152208" w:rsidRDefault="0011507F" w:rsidP="0011507F">
            <w:pPr>
              <w:spacing w:before="120"/>
              <w:jc w:val="center"/>
              <w:rPr>
                <w:rFonts w:ascii="Arial" w:hAnsi="Arial" w:cs="Arial"/>
                <w:sz w:val="20"/>
                <w:szCs w:val="20"/>
              </w:rPr>
            </w:pPr>
          </w:p>
        </w:tc>
      </w:tr>
      <w:tr w:rsidR="0011507F" w:rsidRPr="00152208" w14:paraId="7B4DC1DF"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7824E246"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3A099396"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1C6FBA96"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0555BED9"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458740B5"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70CA2A3B"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16C30868"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532631B5" w14:textId="77777777" w:rsidR="0011507F" w:rsidRPr="00152208" w:rsidRDefault="0011507F" w:rsidP="0011507F">
            <w:pPr>
              <w:spacing w:before="120"/>
              <w:jc w:val="center"/>
              <w:rPr>
                <w:rFonts w:ascii="Arial" w:hAnsi="Arial" w:cs="Arial"/>
                <w:sz w:val="20"/>
                <w:szCs w:val="20"/>
              </w:rPr>
            </w:pPr>
          </w:p>
        </w:tc>
      </w:tr>
      <w:tr w:rsidR="0011507F" w:rsidRPr="00152208" w14:paraId="4F33971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71136F09"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1197A32F"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015BFFBF"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416EE24E"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55ECB2B6"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7490D664"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737DB834"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3910A917" w14:textId="77777777" w:rsidR="0011507F" w:rsidRPr="00152208" w:rsidRDefault="0011507F" w:rsidP="0011507F">
            <w:pPr>
              <w:spacing w:before="120"/>
              <w:jc w:val="center"/>
              <w:rPr>
                <w:rFonts w:ascii="Arial" w:hAnsi="Arial" w:cs="Arial"/>
                <w:sz w:val="20"/>
                <w:szCs w:val="20"/>
              </w:rPr>
            </w:pPr>
          </w:p>
        </w:tc>
      </w:tr>
      <w:tr w:rsidR="0011507F" w:rsidRPr="00152208" w14:paraId="2FE170F4"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093949D8"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75D2A52E"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2D17BB04"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026E521D"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5D50C4DA"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7E9CC060"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5E8D2A45"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689B7B98" w14:textId="77777777" w:rsidR="0011507F" w:rsidRPr="00152208" w:rsidRDefault="0011507F" w:rsidP="0011507F">
            <w:pPr>
              <w:spacing w:before="120"/>
              <w:jc w:val="center"/>
              <w:rPr>
                <w:rFonts w:ascii="Arial" w:hAnsi="Arial" w:cs="Arial"/>
                <w:sz w:val="20"/>
                <w:szCs w:val="20"/>
              </w:rPr>
            </w:pPr>
          </w:p>
        </w:tc>
      </w:tr>
      <w:tr w:rsidR="0011507F" w:rsidRPr="00152208" w14:paraId="277BF8D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76B70858"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66C811A6"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245A0CE9"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2DAE06EF"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084CD2D3"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06408D85"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7581E8E0"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13CFD71C" w14:textId="77777777" w:rsidR="0011507F" w:rsidRPr="00152208" w:rsidRDefault="0011507F" w:rsidP="0011507F">
            <w:pPr>
              <w:spacing w:before="120"/>
              <w:jc w:val="center"/>
              <w:rPr>
                <w:rFonts w:ascii="Arial" w:hAnsi="Arial" w:cs="Arial"/>
                <w:sz w:val="20"/>
                <w:szCs w:val="20"/>
              </w:rPr>
            </w:pPr>
          </w:p>
        </w:tc>
      </w:tr>
      <w:tr w:rsidR="0011507F" w:rsidRPr="00152208" w14:paraId="0504FBA9"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5A06BF6D"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4FEA9895"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75EC59C0"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073C21D9"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28EB487E"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6548C843"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34379EE9"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54D8320D" w14:textId="77777777" w:rsidR="0011507F" w:rsidRPr="00152208" w:rsidRDefault="0011507F" w:rsidP="0011507F">
            <w:pPr>
              <w:spacing w:before="120"/>
              <w:jc w:val="center"/>
              <w:rPr>
                <w:rFonts w:ascii="Arial" w:hAnsi="Arial" w:cs="Arial"/>
                <w:sz w:val="20"/>
                <w:szCs w:val="20"/>
              </w:rPr>
            </w:pPr>
          </w:p>
        </w:tc>
      </w:tr>
      <w:tr w:rsidR="0011507F" w:rsidRPr="00152208" w14:paraId="27F23C8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2B373B31"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00E69481"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28DBDA34"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154EBF5B"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090FC976"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3DB062F6"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32D14435"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21327654" w14:textId="77777777" w:rsidR="0011507F" w:rsidRPr="00152208" w:rsidRDefault="0011507F" w:rsidP="0011507F">
            <w:pPr>
              <w:spacing w:before="120"/>
              <w:jc w:val="center"/>
              <w:rPr>
                <w:rFonts w:ascii="Arial" w:hAnsi="Arial" w:cs="Arial"/>
                <w:sz w:val="20"/>
                <w:szCs w:val="20"/>
              </w:rPr>
            </w:pPr>
          </w:p>
        </w:tc>
      </w:tr>
      <w:tr w:rsidR="0011507F" w:rsidRPr="00152208" w14:paraId="1CC585F7"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1308A983"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4E5BCF58"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332E4B1F"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1204AA2C"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58011F84"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3E22FA5F"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5EEBEC2C"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1BD02FC6" w14:textId="77777777" w:rsidR="0011507F" w:rsidRPr="00152208" w:rsidRDefault="0011507F" w:rsidP="0011507F">
            <w:pPr>
              <w:spacing w:before="120"/>
              <w:jc w:val="center"/>
              <w:rPr>
                <w:rFonts w:ascii="Arial" w:hAnsi="Arial" w:cs="Arial"/>
                <w:sz w:val="20"/>
                <w:szCs w:val="20"/>
              </w:rPr>
            </w:pPr>
          </w:p>
        </w:tc>
      </w:tr>
      <w:tr w:rsidR="0011507F" w:rsidRPr="00152208" w14:paraId="42913D52"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60B10FB3"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03B41DFF"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2FEF7C8E"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118A20EA"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7B1D75DD"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343F9CB7"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076BF505"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53A380CE" w14:textId="77777777" w:rsidR="0011507F" w:rsidRPr="00152208" w:rsidRDefault="0011507F" w:rsidP="0011507F">
            <w:pPr>
              <w:spacing w:before="120"/>
              <w:jc w:val="center"/>
              <w:rPr>
                <w:rFonts w:ascii="Arial" w:hAnsi="Arial" w:cs="Arial"/>
                <w:sz w:val="20"/>
                <w:szCs w:val="20"/>
              </w:rPr>
            </w:pPr>
          </w:p>
        </w:tc>
      </w:tr>
      <w:tr w:rsidR="0011507F" w:rsidRPr="00152208" w14:paraId="0E183EA1"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58EA4E80"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nil"/>
              <w:right w:val="nil"/>
            </w:tcBorders>
            <w:shd w:val="clear" w:color="auto" w:fill="FFFFFF"/>
            <w:vAlign w:val="center"/>
          </w:tcPr>
          <w:p w14:paraId="2FD26AEE"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14:paraId="365CEB8D"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nil"/>
              <w:right w:val="nil"/>
            </w:tcBorders>
            <w:shd w:val="clear" w:color="auto" w:fill="FFFFFF"/>
            <w:vAlign w:val="center"/>
          </w:tcPr>
          <w:p w14:paraId="25C557D1"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nil"/>
              <w:right w:val="nil"/>
            </w:tcBorders>
            <w:shd w:val="clear" w:color="auto" w:fill="FFFFFF"/>
            <w:vAlign w:val="center"/>
          </w:tcPr>
          <w:p w14:paraId="1EC6AD5E"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nil"/>
              <w:right w:val="nil"/>
            </w:tcBorders>
            <w:shd w:val="clear" w:color="auto" w:fill="FFFFFF"/>
            <w:vAlign w:val="center"/>
          </w:tcPr>
          <w:p w14:paraId="46F5AAB7"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nil"/>
              <w:right w:val="nil"/>
            </w:tcBorders>
            <w:shd w:val="clear" w:color="auto" w:fill="FFFFFF"/>
            <w:vAlign w:val="center"/>
          </w:tcPr>
          <w:p w14:paraId="59A317D4"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nil"/>
              <w:right w:val="single" w:sz="4" w:space="0" w:color="auto"/>
            </w:tcBorders>
            <w:shd w:val="clear" w:color="auto" w:fill="FFFFFF"/>
            <w:vAlign w:val="center"/>
          </w:tcPr>
          <w:p w14:paraId="60D608B0" w14:textId="77777777" w:rsidR="0011507F" w:rsidRPr="00152208" w:rsidRDefault="0011507F" w:rsidP="0011507F">
            <w:pPr>
              <w:spacing w:before="120"/>
              <w:jc w:val="center"/>
              <w:rPr>
                <w:rFonts w:ascii="Arial" w:hAnsi="Arial" w:cs="Arial"/>
                <w:sz w:val="20"/>
                <w:szCs w:val="20"/>
              </w:rPr>
            </w:pPr>
          </w:p>
        </w:tc>
      </w:tr>
      <w:tr w:rsidR="0011507F" w:rsidRPr="00152208" w14:paraId="6B084A1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3274F2C" w14:textId="77777777" w:rsidR="0011507F" w:rsidRPr="00152208" w:rsidRDefault="0011507F" w:rsidP="0011507F">
            <w:pPr>
              <w:spacing w:before="120"/>
              <w:jc w:val="center"/>
              <w:rPr>
                <w:rFonts w:ascii="Arial" w:hAnsi="Arial" w:cs="Arial"/>
                <w:sz w:val="20"/>
                <w:szCs w:val="20"/>
              </w:rPr>
            </w:pPr>
          </w:p>
        </w:tc>
        <w:tc>
          <w:tcPr>
            <w:tcW w:w="727" w:type="pct"/>
            <w:tcBorders>
              <w:top w:val="single" w:sz="4" w:space="0" w:color="auto"/>
              <w:left w:val="single" w:sz="4" w:space="0" w:color="auto"/>
              <w:bottom w:val="single" w:sz="4" w:space="0" w:color="auto"/>
              <w:right w:val="nil"/>
            </w:tcBorders>
            <w:shd w:val="clear" w:color="auto" w:fill="FFFFFF"/>
            <w:vAlign w:val="center"/>
          </w:tcPr>
          <w:p w14:paraId="26153D07" w14:textId="77777777" w:rsidR="0011507F" w:rsidRPr="00152208" w:rsidRDefault="0011507F" w:rsidP="0011507F">
            <w:pPr>
              <w:spacing w:before="120"/>
              <w:jc w:val="center"/>
              <w:rPr>
                <w:rFonts w:ascii="Arial" w:hAnsi="Arial" w:cs="Arial"/>
                <w:sz w:val="20"/>
                <w:szCs w:val="20"/>
              </w:rPr>
            </w:pPr>
          </w:p>
        </w:tc>
        <w:tc>
          <w:tcPr>
            <w:tcW w:w="483" w:type="pct"/>
            <w:tcBorders>
              <w:top w:val="single" w:sz="4" w:space="0" w:color="auto"/>
              <w:left w:val="single" w:sz="4" w:space="0" w:color="auto"/>
              <w:bottom w:val="single" w:sz="4" w:space="0" w:color="auto"/>
              <w:right w:val="nil"/>
            </w:tcBorders>
            <w:shd w:val="clear" w:color="auto" w:fill="FFFFFF"/>
            <w:vAlign w:val="center"/>
          </w:tcPr>
          <w:p w14:paraId="17D2FA8E" w14:textId="77777777" w:rsidR="0011507F" w:rsidRPr="00152208" w:rsidRDefault="0011507F" w:rsidP="0011507F">
            <w:pPr>
              <w:spacing w:before="120"/>
              <w:jc w:val="center"/>
              <w:rPr>
                <w:rFonts w:ascii="Arial" w:hAnsi="Arial" w:cs="Arial"/>
                <w:sz w:val="20"/>
                <w:szCs w:val="20"/>
              </w:rPr>
            </w:pPr>
          </w:p>
        </w:tc>
        <w:tc>
          <w:tcPr>
            <w:tcW w:w="1405" w:type="pct"/>
            <w:tcBorders>
              <w:top w:val="single" w:sz="4" w:space="0" w:color="auto"/>
              <w:left w:val="single" w:sz="4" w:space="0" w:color="auto"/>
              <w:bottom w:val="single" w:sz="4" w:space="0" w:color="auto"/>
              <w:right w:val="nil"/>
            </w:tcBorders>
            <w:shd w:val="clear" w:color="auto" w:fill="FFFFFF"/>
            <w:vAlign w:val="center"/>
          </w:tcPr>
          <w:p w14:paraId="13E2D83B" w14:textId="77777777" w:rsidR="0011507F" w:rsidRPr="00152208" w:rsidRDefault="0011507F" w:rsidP="0011507F">
            <w:pPr>
              <w:spacing w:before="120"/>
              <w:jc w:val="center"/>
              <w:rPr>
                <w:rFonts w:ascii="Arial" w:hAnsi="Arial" w:cs="Arial"/>
                <w:sz w:val="20"/>
                <w:szCs w:val="20"/>
              </w:rPr>
            </w:pPr>
          </w:p>
        </w:tc>
        <w:tc>
          <w:tcPr>
            <w:tcW w:w="522" w:type="pct"/>
            <w:tcBorders>
              <w:top w:val="single" w:sz="4" w:space="0" w:color="auto"/>
              <w:left w:val="single" w:sz="4" w:space="0" w:color="auto"/>
              <w:bottom w:val="single" w:sz="4" w:space="0" w:color="auto"/>
              <w:right w:val="nil"/>
            </w:tcBorders>
            <w:shd w:val="clear" w:color="auto" w:fill="FFFFFF"/>
            <w:vAlign w:val="center"/>
          </w:tcPr>
          <w:p w14:paraId="008DFD38" w14:textId="77777777" w:rsidR="0011507F" w:rsidRPr="00152208" w:rsidRDefault="0011507F" w:rsidP="0011507F">
            <w:pPr>
              <w:spacing w:before="120"/>
              <w:jc w:val="center"/>
              <w:rPr>
                <w:rFonts w:ascii="Arial" w:hAnsi="Arial" w:cs="Arial"/>
                <w:sz w:val="20"/>
                <w:szCs w:val="20"/>
              </w:rPr>
            </w:pPr>
          </w:p>
        </w:tc>
        <w:tc>
          <w:tcPr>
            <w:tcW w:w="523" w:type="pct"/>
            <w:tcBorders>
              <w:top w:val="single" w:sz="4" w:space="0" w:color="auto"/>
              <w:left w:val="single" w:sz="4" w:space="0" w:color="auto"/>
              <w:bottom w:val="single" w:sz="4" w:space="0" w:color="auto"/>
              <w:right w:val="nil"/>
            </w:tcBorders>
            <w:shd w:val="clear" w:color="auto" w:fill="FFFFFF"/>
            <w:vAlign w:val="center"/>
          </w:tcPr>
          <w:p w14:paraId="62380025" w14:textId="77777777" w:rsidR="0011507F" w:rsidRPr="00152208" w:rsidRDefault="0011507F" w:rsidP="0011507F">
            <w:pPr>
              <w:spacing w:before="120"/>
              <w:jc w:val="center"/>
              <w:rPr>
                <w:rFonts w:ascii="Arial" w:hAnsi="Arial" w:cs="Arial"/>
                <w:sz w:val="20"/>
                <w:szCs w:val="20"/>
              </w:rPr>
            </w:pPr>
          </w:p>
        </w:tc>
        <w:tc>
          <w:tcPr>
            <w:tcW w:w="525" w:type="pct"/>
            <w:tcBorders>
              <w:top w:val="single" w:sz="4" w:space="0" w:color="auto"/>
              <w:left w:val="single" w:sz="4" w:space="0" w:color="auto"/>
              <w:bottom w:val="single" w:sz="4" w:space="0" w:color="auto"/>
              <w:right w:val="nil"/>
            </w:tcBorders>
            <w:shd w:val="clear" w:color="auto" w:fill="FFFFFF"/>
            <w:vAlign w:val="center"/>
          </w:tcPr>
          <w:p w14:paraId="196A6B21" w14:textId="77777777" w:rsidR="0011507F" w:rsidRPr="00152208" w:rsidRDefault="0011507F" w:rsidP="0011507F">
            <w:pPr>
              <w:spacing w:before="120"/>
              <w:jc w:val="center"/>
              <w:rPr>
                <w:rFonts w:ascii="Arial" w:hAnsi="Arial" w:cs="Arial"/>
                <w:sz w:val="20"/>
                <w:szCs w:val="20"/>
              </w:rPr>
            </w:pPr>
          </w:p>
        </w:tc>
        <w:tc>
          <w:tcPr>
            <w:tcW w:w="636" w:type="pct"/>
            <w:tcBorders>
              <w:top w:val="single" w:sz="4" w:space="0" w:color="auto"/>
              <w:left w:val="single" w:sz="4" w:space="0" w:color="auto"/>
              <w:bottom w:val="single" w:sz="4" w:space="0" w:color="auto"/>
              <w:right w:val="single" w:sz="4" w:space="0" w:color="auto"/>
            </w:tcBorders>
            <w:shd w:val="clear" w:color="auto" w:fill="FFFFFF"/>
            <w:vAlign w:val="center"/>
          </w:tcPr>
          <w:p w14:paraId="229C8E35" w14:textId="77777777" w:rsidR="0011507F" w:rsidRPr="00152208" w:rsidRDefault="0011507F" w:rsidP="0011507F">
            <w:pPr>
              <w:spacing w:before="120"/>
              <w:jc w:val="center"/>
              <w:rPr>
                <w:rFonts w:ascii="Arial" w:hAnsi="Arial" w:cs="Arial"/>
                <w:sz w:val="20"/>
                <w:szCs w:val="20"/>
              </w:rPr>
            </w:pPr>
          </w:p>
        </w:tc>
      </w:tr>
    </w:tbl>
    <w:p w14:paraId="380F2F18"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62658C26" w14:textId="77777777" w:rsidTr="0011507F">
        <w:trPr>
          <w:jc w:val="center"/>
        </w:trPr>
        <w:tc>
          <w:tcPr>
            <w:tcW w:w="4392" w:type="dxa"/>
          </w:tcPr>
          <w:p w14:paraId="398E845C" w14:textId="77777777" w:rsidR="0011507F" w:rsidRPr="0011507F" w:rsidRDefault="0011507F" w:rsidP="0011507F">
            <w:pPr>
              <w:spacing w:before="120"/>
              <w:jc w:val="center"/>
              <w:rPr>
                <w:rFonts w:ascii="Arial" w:hAnsi="Arial" w:cs="Arial"/>
                <w:i/>
                <w:sz w:val="20"/>
                <w:szCs w:val="20"/>
              </w:rPr>
            </w:pPr>
            <w:r w:rsidRPr="0011507F">
              <w:rPr>
                <w:rFonts w:ascii="Arial" w:hAnsi="Arial" w:cs="Arial"/>
                <w:iCs/>
                <w:sz w:val="20"/>
                <w:szCs w:val="20"/>
              </w:rPr>
              <w:br/>
            </w:r>
            <w:r w:rsidRPr="0011507F">
              <w:rPr>
                <w:rFonts w:ascii="Arial" w:hAnsi="Arial" w:cs="Arial"/>
                <w:b/>
                <w:iCs/>
                <w:sz w:val="20"/>
                <w:szCs w:val="20"/>
              </w:rPr>
              <w:t>Người lập biểu</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2B7892B1" w14:textId="77777777" w:rsidR="0011507F" w:rsidRPr="0011507F" w:rsidRDefault="0011507F" w:rsidP="0011507F">
            <w:pPr>
              <w:spacing w:before="120"/>
              <w:jc w:val="center"/>
              <w:rPr>
                <w:rFonts w:ascii="Arial" w:hAnsi="Arial" w:cs="Arial"/>
                <w:sz w:val="20"/>
                <w:szCs w:val="20"/>
              </w:rPr>
            </w:pPr>
            <w:r w:rsidRPr="0011507F">
              <w:rPr>
                <w:rFonts w:ascii="Arial" w:hAnsi="Arial" w:cs="Arial"/>
                <w:iCs/>
                <w:sz w:val="20"/>
                <w:szCs w:val="20"/>
              </w:rPr>
              <w:br/>
            </w:r>
          </w:p>
        </w:tc>
        <w:tc>
          <w:tcPr>
            <w:tcW w:w="4392" w:type="dxa"/>
          </w:tcPr>
          <w:p w14:paraId="4BA05EE6"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lang w:val="en-US"/>
              </w:rPr>
              <w:t>N</w:t>
            </w:r>
            <w:r w:rsidRPr="0011507F">
              <w:rPr>
                <w:rFonts w:ascii="Arial" w:hAnsi="Arial" w:cs="Arial"/>
                <w:i/>
                <w:iCs/>
                <w:sz w:val="20"/>
                <w:szCs w:val="20"/>
              </w:rPr>
              <w:t>gày …. tháng … năm ………..</w:t>
            </w:r>
            <w:r w:rsidRPr="0011507F">
              <w:rPr>
                <w:rFonts w:ascii="Arial" w:hAnsi="Arial" w:cs="Arial"/>
                <w:i/>
                <w:iCs/>
                <w:sz w:val="20"/>
                <w:szCs w:val="20"/>
              </w:rPr>
              <w:br/>
            </w:r>
            <w:r w:rsidRPr="0011507F">
              <w:rPr>
                <w:rFonts w:ascii="Arial" w:hAnsi="Arial" w:cs="Arial"/>
                <w:b/>
                <w:iCs/>
                <w:sz w:val="20"/>
                <w:szCs w:val="20"/>
              </w:rPr>
              <w:t>Giám đốc BHXH</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 và đóng dấu)</w:t>
            </w:r>
          </w:p>
        </w:tc>
      </w:tr>
    </w:tbl>
    <w:p w14:paraId="6CBE6B8A" w14:textId="77777777" w:rsidR="0011507F" w:rsidRPr="00152208" w:rsidRDefault="0011507F" w:rsidP="0011507F">
      <w:pPr>
        <w:spacing w:before="120"/>
        <w:rPr>
          <w:rFonts w:ascii="Arial" w:hAnsi="Arial" w:cs="Arial"/>
          <w:sz w:val="20"/>
          <w:szCs w:val="20"/>
          <w:lang w:val="en-US"/>
        </w:rPr>
        <w:sectPr w:rsidR="0011507F" w:rsidRPr="00152208" w:rsidSect="00644FAD">
          <w:pgSz w:w="15840" w:h="12240" w:orient="landscape"/>
          <w:pgMar w:top="1797" w:right="1440" w:bottom="1797" w:left="1440" w:header="0" w:footer="0" w:gutter="0"/>
          <w:cols w:space="720"/>
          <w:noEndnote/>
          <w:docGrid w:linePitch="360"/>
        </w:sectPr>
      </w:pPr>
    </w:p>
    <w:p w14:paraId="60306FE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3D4140E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Danh sách truy thu BHXH, BHYT, BHTN, BHTNLĐ, BNN (Mẫu B04a-TS)</w:t>
      </w:r>
    </w:p>
    <w:p w14:paraId="0B63341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số người truy thu thời gian chưa đóng BHXH, BHYT, BHTN, BHTNLĐ, BNN quy định tại Khoản 1 Điều 23. BHXH huyện gửi BHXH tỉnh</w:t>
      </w:r>
      <w:r w:rsidRPr="00152208">
        <w:rPr>
          <w:rFonts w:ascii="Arial" w:hAnsi="Arial" w:cs="Arial"/>
          <w:sz w:val="20"/>
          <w:szCs w:val="20"/>
          <w:lang w:val="en-US"/>
        </w:rPr>
        <w:t>,</w:t>
      </w:r>
      <w:r w:rsidRPr="00152208">
        <w:rPr>
          <w:rFonts w:ascii="Arial" w:hAnsi="Arial" w:cs="Arial"/>
          <w:sz w:val="20"/>
          <w:szCs w:val="20"/>
        </w:rPr>
        <w:t xml:space="preserve"> BHXH tỉnh tổng hợp để theo dõi, kiểm tra.</w:t>
      </w:r>
    </w:p>
    <w:p w14:paraId="77D2E25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Mẫu D02-TS, D02a-TS của từng đơn vị.</w:t>
      </w:r>
    </w:p>
    <w:p w14:paraId="70434C4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BHXH huyện, Phòng Quản lý thu BHXH tỉnh.</w:t>
      </w:r>
    </w:p>
    <w:p w14:paraId="60D2EE20"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d) Thời gian lập: hằng quý. </w:t>
      </w:r>
    </w:p>
    <w:p w14:paraId="17063ED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65A538D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0E8334B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tên người lao động truy thu BHXH, BHYT, BHTN, BHTNLĐ, BNN.</w:t>
      </w:r>
    </w:p>
    <w:p w14:paraId="5A899CA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số định danh.</w:t>
      </w:r>
    </w:p>
    <w:p w14:paraId="6C4AB20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tên đơn vị hiện tại người lao động đang làm việc.</w:t>
      </w:r>
    </w:p>
    <w:p w14:paraId="089C220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tháng truy thu.</w:t>
      </w:r>
    </w:p>
    <w:p w14:paraId="68D1AFE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4: ghi từ tháng đến tháng truy thu (trường hợp thời gian truy thu có nhiều giai đoạn thay đổi như chức danh, công việc, tiền lương thì ghi riêng mỗi dòng tương ứng với thay đổi).</w:t>
      </w:r>
    </w:p>
    <w:p w14:paraId="4F56BA9D"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5: Ghi chú.</w:t>
      </w:r>
    </w:p>
    <w:p w14:paraId="4D41F69F" w14:textId="77777777" w:rsidR="0011507F" w:rsidRPr="00152208" w:rsidRDefault="0011507F" w:rsidP="0011507F">
      <w:pPr>
        <w:spacing w:before="120"/>
        <w:rPr>
          <w:rFonts w:ascii="Arial" w:hAnsi="Arial" w:cs="Arial"/>
          <w:sz w:val="20"/>
          <w:szCs w:val="20"/>
          <w:lang w:val="en-US"/>
        </w:rPr>
        <w:sectPr w:rsidR="0011507F" w:rsidRPr="00152208" w:rsidSect="00734FFC">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2460"/>
        <w:gridCol w:w="6827"/>
        <w:gridCol w:w="3673"/>
      </w:tblGrid>
      <w:tr w:rsidR="0011507F" w:rsidRPr="0011507F" w14:paraId="5845C997" w14:textId="77777777" w:rsidTr="0011507F">
        <w:tc>
          <w:tcPr>
            <w:tcW w:w="949" w:type="pct"/>
          </w:tcPr>
          <w:p w14:paraId="769F0694"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BHXH VIỆT NAM</w:t>
            </w:r>
          </w:p>
          <w:p w14:paraId="4DCC4D48"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BHXH TỈNH……..</w:t>
            </w:r>
          </w:p>
        </w:tc>
        <w:tc>
          <w:tcPr>
            <w:tcW w:w="2634" w:type="pct"/>
          </w:tcPr>
          <w:p w14:paraId="31BDA431" w14:textId="77777777" w:rsidR="0011507F" w:rsidRPr="0011507F" w:rsidRDefault="0011507F" w:rsidP="0011507F">
            <w:pPr>
              <w:spacing w:before="120"/>
              <w:jc w:val="center"/>
              <w:rPr>
                <w:rFonts w:ascii="Arial" w:hAnsi="Arial" w:cs="Arial"/>
                <w:b/>
                <w:sz w:val="20"/>
                <w:szCs w:val="20"/>
                <w:lang w:val="en-US"/>
              </w:rPr>
            </w:pPr>
          </w:p>
        </w:tc>
        <w:tc>
          <w:tcPr>
            <w:tcW w:w="1418" w:type="pct"/>
          </w:tcPr>
          <w:p w14:paraId="5350A7E4"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B04b-TS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0853980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 xml:space="preserve">TỔNG HỢP </w:t>
      </w:r>
      <w:r w:rsidRPr="00152208">
        <w:rPr>
          <w:rFonts w:ascii="Arial" w:hAnsi="Arial" w:cs="Arial"/>
          <w:b/>
          <w:sz w:val="20"/>
          <w:szCs w:val="20"/>
        </w:rPr>
        <w:t>DANH SÁCH TRUY THU BHXH, BHYT, BHTN, BHTNLĐ, BNN</w:t>
      </w:r>
    </w:p>
    <w:p w14:paraId="09FCD74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Quý </w:t>
      </w:r>
      <w:r w:rsidRPr="00152208">
        <w:rPr>
          <w:rFonts w:ascii="Arial" w:hAnsi="Arial" w:cs="Arial"/>
          <w:b/>
          <w:sz w:val="20"/>
          <w:szCs w:val="20"/>
          <w:lang w:val="en-US"/>
        </w:rPr>
        <w:t xml:space="preserve">……. </w:t>
      </w:r>
      <w:r w:rsidRPr="00152208">
        <w:rPr>
          <w:rFonts w:ascii="Arial" w:hAnsi="Arial" w:cs="Arial"/>
          <w:b/>
          <w:sz w:val="20"/>
          <w:szCs w:val="20"/>
        </w:rPr>
        <w:t>Năm</w:t>
      </w:r>
      <w:r w:rsidRPr="00152208">
        <w:rPr>
          <w:rFonts w:ascii="Arial" w:hAnsi="Arial" w:cs="Arial"/>
          <w:b/>
          <w:sz w:val="20"/>
          <w:szCs w:val="20"/>
          <w:lang w:val="en-US"/>
        </w:rPr>
        <w:t>……………</w:t>
      </w:r>
    </w:p>
    <w:tbl>
      <w:tblPr>
        <w:tblW w:w="5000" w:type="pct"/>
        <w:tblCellMar>
          <w:left w:w="0" w:type="dxa"/>
          <w:right w:w="0" w:type="dxa"/>
        </w:tblCellMar>
        <w:tblLook w:val="0000" w:firstRow="0" w:lastRow="0" w:firstColumn="0" w:lastColumn="0" w:noHBand="0" w:noVBand="0"/>
      </w:tblPr>
      <w:tblGrid>
        <w:gridCol w:w="514"/>
        <w:gridCol w:w="2233"/>
        <w:gridCol w:w="2029"/>
        <w:gridCol w:w="1888"/>
        <w:gridCol w:w="1896"/>
        <w:gridCol w:w="1896"/>
        <w:gridCol w:w="2514"/>
      </w:tblGrid>
      <w:tr w:rsidR="0011507F" w:rsidRPr="00152208" w14:paraId="448D29D4" w14:textId="77777777" w:rsidTr="0011507F">
        <w:tblPrEx>
          <w:tblCellMar>
            <w:top w:w="0" w:type="dxa"/>
            <w:left w:w="0" w:type="dxa"/>
            <w:bottom w:w="0" w:type="dxa"/>
            <w:right w:w="0" w:type="dxa"/>
          </w:tblCellMar>
        </w:tblPrEx>
        <w:tc>
          <w:tcPr>
            <w:tcW w:w="198" w:type="pct"/>
            <w:vMerge w:val="restart"/>
            <w:tcBorders>
              <w:top w:val="single" w:sz="4" w:space="0" w:color="auto"/>
              <w:left w:val="single" w:sz="4" w:space="0" w:color="auto"/>
              <w:bottom w:val="nil"/>
              <w:right w:val="nil"/>
            </w:tcBorders>
            <w:shd w:val="clear" w:color="auto" w:fill="FFFFFF"/>
            <w:vAlign w:val="center"/>
          </w:tcPr>
          <w:p w14:paraId="43DCA8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TT</w:t>
            </w:r>
          </w:p>
        </w:tc>
        <w:tc>
          <w:tcPr>
            <w:tcW w:w="861" w:type="pct"/>
            <w:vMerge w:val="restart"/>
            <w:tcBorders>
              <w:top w:val="single" w:sz="4" w:space="0" w:color="auto"/>
              <w:left w:val="single" w:sz="4" w:space="0" w:color="auto"/>
              <w:bottom w:val="nil"/>
              <w:right w:val="nil"/>
            </w:tcBorders>
            <w:shd w:val="clear" w:color="auto" w:fill="FFFFFF"/>
            <w:vAlign w:val="center"/>
          </w:tcPr>
          <w:p w14:paraId="03299B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Tên đơn vị</w:t>
            </w:r>
          </w:p>
        </w:tc>
        <w:tc>
          <w:tcPr>
            <w:tcW w:w="2971" w:type="pct"/>
            <w:gridSpan w:val="4"/>
            <w:tcBorders>
              <w:top w:val="single" w:sz="4" w:space="0" w:color="auto"/>
              <w:left w:val="single" w:sz="4" w:space="0" w:color="auto"/>
              <w:bottom w:val="nil"/>
              <w:right w:val="nil"/>
            </w:tcBorders>
            <w:shd w:val="clear" w:color="auto" w:fill="FFFFFF"/>
            <w:vAlign w:val="center"/>
          </w:tcPr>
          <w:p w14:paraId="6E5197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w:t>
            </w:r>
            <w:r w:rsidRPr="00152208">
              <w:rPr>
                <w:rFonts w:ascii="Arial" w:hAnsi="Arial" w:cs="Arial"/>
                <w:sz w:val="20"/>
                <w:szCs w:val="20"/>
                <w:lang w:val="en-US"/>
              </w:rPr>
              <w:t>ổ</w:t>
            </w:r>
            <w:r w:rsidRPr="00152208">
              <w:rPr>
                <w:rFonts w:ascii="Arial" w:hAnsi="Arial" w:cs="Arial"/>
                <w:sz w:val="20"/>
                <w:szCs w:val="20"/>
              </w:rPr>
              <w:t>ng s</w:t>
            </w:r>
            <w:r w:rsidRPr="00152208">
              <w:rPr>
                <w:rFonts w:ascii="Arial" w:hAnsi="Arial" w:cs="Arial"/>
                <w:sz w:val="20"/>
                <w:szCs w:val="20"/>
                <w:lang w:val="en-US"/>
              </w:rPr>
              <w:t>ố</w:t>
            </w:r>
            <w:r w:rsidRPr="00152208">
              <w:rPr>
                <w:rFonts w:ascii="Arial" w:hAnsi="Arial" w:cs="Arial"/>
                <w:sz w:val="20"/>
                <w:szCs w:val="20"/>
              </w:rPr>
              <w:t xml:space="preserve"> người truy thu</w:t>
            </w:r>
          </w:p>
        </w:tc>
        <w:tc>
          <w:tcPr>
            <w:tcW w:w="970" w:type="pct"/>
            <w:vMerge w:val="restart"/>
            <w:tcBorders>
              <w:top w:val="single" w:sz="4" w:space="0" w:color="auto"/>
              <w:left w:val="single" w:sz="4" w:space="0" w:color="auto"/>
              <w:bottom w:val="nil"/>
              <w:right w:val="single" w:sz="4" w:space="0" w:color="auto"/>
            </w:tcBorders>
            <w:shd w:val="clear" w:color="auto" w:fill="FFFFFF"/>
            <w:vAlign w:val="center"/>
          </w:tcPr>
          <w:p w14:paraId="4B3ED56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Ghi chú</w:t>
            </w:r>
          </w:p>
        </w:tc>
      </w:tr>
      <w:tr w:rsidR="0011507F" w:rsidRPr="00152208" w14:paraId="6C28396F" w14:textId="77777777" w:rsidTr="0011507F">
        <w:tblPrEx>
          <w:tblCellMar>
            <w:top w:w="0" w:type="dxa"/>
            <w:left w:w="0" w:type="dxa"/>
            <w:bottom w:w="0" w:type="dxa"/>
            <w:right w:w="0" w:type="dxa"/>
          </w:tblCellMar>
        </w:tblPrEx>
        <w:tc>
          <w:tcPr>
            <w:tcW w:w="198" w:type="pct"/>
            <w:vMerge/>
            <w:tcBorders>
              <w:top w:val="nil"/>
              <w:left w:val="single" w:sz="4" w:space="0" w:color="auto"/>
              <w:bottom w:val="nil"/>
              <w:right w:val="nil"/>
            </w:tcBorders>
            <w:shd w:val="clear" w:color="auto" w:fill="FFFFFF"/>
            <w:vAlign w:val="center"/>
          </w:tcPr>
          <w:p w14:paraId="768A954F" w14:textId="77777777" w:rsidR="0011507F" w:rsidRPr="00152208" w:rsidRDefault="0011507F" w:rsidP="0011507F">
            <w:pPr>
              <w:spacing w:before="120"/>
              <w:jc w:val="center"/>
              <w:rPr>
                <w:rFonts w:ascii="Arial" w:hAnsi="Arial" w:cs="Arial"/>
                <w:sz w:val="20"/>
                <w:szCs w:val="20"/>
              </w:rPr>
            </w:pPr>
          </w:p>
        </w:tc>
        <w:tc>
          <w:tcPr>
            <w:tcW w:w="861" w:type="pct"/>
            <w:vMerge/>
            <w:tcBorders>
              <w:top w:val="nil"/>
              <w:left w:val="single" w:sz="4" w:space="0" w:color="auto"/>
              <w:bottom w:val="nil"/>
              <w:right w:val="nil"/>
            </w:tcBorders>
            <w:shd w:val="clear" w:color="auto" w:fill="FFFFFF"/>
            <w:vAlign w:val="center"/>
          </w:tcPr>
          <w:p w14:paraId="3D8EFC19"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316A23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Tổng số</w:t>
            </w:r>
          </w:p>
        </w:tc>
        <w:tc>
          <w:tcPr>
            <w:tcW w:w="728" w:type="pct"/>
            <w:tcBorders>
              <w:top w:val="single" w:sz="4" w:space="0" w:color="auto"/>
              <w:left w:val="single" w:sz="4" w:space="0" w:color="auto"/>
              <w:bottom w:val="nil"/>
              <w:right w:val="nil"/>
            </w:tcBorders>
            <w:shd w:val="clear" w:color="auto" w:fill="FFFFFF"/>
            <w:vAlign w:val="center"/>
          </w:tcPr>
          <w:p w14:paraId="4FDDC5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Từ 01/1995 đến 12/2002</w:t>
            </w:r>
          </w:p>
        </w:tc>
        <w:tc>
          <w:tcPr>
            <w:tcW w:w="731" w:type="pct"/>
            <w:tcBorders>
              <w:top w:val="single" w:sz="4" w:space="0" w:color="auto"/>
              <w:left w:val="single" w:sz="4" w:space="0" w:color="auto"/>
              <w:bottom w:val="nil"/>
              <w:right w:val="nil"/>
            </w:tcBorders>
            <w:shd w:val="clear" w:color="auto" w:fill="FFFFFF"/>
            <w:vAlign w:val="center"/>
          </w:tcPr>
          <w:p w14:paraId="0A0180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Từ 01/2003 đến 12/2006</w:t>
            </w:r>
          </w:p>
        </w:tc>
        <w:tc>
          <w:tcPr>
            <w:tcW w:w="731" w:type="pct"/>
            <w:tcBorders>
              <w:top w:val="single" w:sz="4" w:space="0" w:color="auto"/>
              <w:left w:val="single" w:sz="4" w:space="0" w:color="auto"/>
              <w:bottom w:val="nil"/>
              <w:right w:val="nil"/>
            </w:tcBorders>
            <w:shd w:val="clear" w:color="auto" w:fill="FFFFFF"/>
            <w:vAlign w:val="center"/>
          </w:tcPr>
          <w:p w14:paraId="76A6102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Từ 01/2007 trở đi</w:t>
            </w:r>
          </w:p>
        </w:tc>
        <w:tc>
          <w:tcPr>
            <w:tcW w:w="970" w:type="pct"/>
            <w:vMerge/>
            <w:tcBorders>
              <w:top w:val="nil"/>
              <w:left w:val="single" w:sz="4" w:space="0" w:color="auto"/>
              <w:bottom w:val="nil"/>
              <w:right w:val="single" w:sz="4" w:space="0" w:color="auto"/>
            </w:tcBorders>
            <w:shd w:val="clear" w:color="auto" w:fill="FFFFFF"/>
            <w:vAlign w:val="center"/>
          </w:tcPr>
          <w:p w14:paraId="5BC693FD" w14:textId="77777777" w:rsidR="0011507F" w:rsidRPr="00152208" w:rsidRDefault="0011507F" w:rsidP="0011507F">
            <w:pPr>
              <w:spacing w:before="120"/>
              <w:jc w:val="center"/>
              <w:rPr>
                <w:rFonts w:ascii="Arial" w:hAnsi="Arial" w:cs="Arial"/>
                <w:sz w:val="20"/>
                <w:szCs w:val="20"/>
              </w:rPr>
            </w:pPr>
          </w:p>
        </w:tc>
      </w:tr>
      <w:tr w:rsidR="0011507F" w:rsidRPr="00152208" w14:paraId="1EAAC699"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5E3040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61" w:type="pct"/>
            <w:tcBorders>
              <w:top w:val="single" w:sz="4" w:space="0" w:color="auto"/>
              <w:left w:val="single" w:sz="4" w:space="0" w:color="auto"/>
              <w:bottom w:val="nil"/>
              <w:right w:val="nil"/>
            </w:tcBorders>
            <w:shd w:val="clear" w:color="auto" w:fill="FFFFFF"/>
            <w:vAlign w:val="center"/>
          </w:tcPr>
          <w:p w14:paraId="7C16F0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782" w:type="pct"/>
            <w:tcBorders>
              <w:top w:val="single" w:sz="4" w:space="0" w:color="auto"/>
              <w:left w:val="single" w:sz="4" w:space="0" w:color="auto"/>
              <w:bottom w:val="nil"/>
              <w:right w:val="nil"/>
            </w:tcBorders>
            <w:shd w:val="clear" w:color="auto" w:fill="FFFFFF"/>
            <w:vAlign w:val="center"/>
          </w:tcPr>
          <w:p w14:paraId="170F38D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1=2+3+4</w:t>
            </w:r>
          </w:p>
        </w:tc>
        <w:tc>
          <w:tcPr>
            <w:tcW w:w="728" w:type="pct"/>
            <w:tcBorders>
              <w:top w:val="single" w:sz="4" w:space="0" w:color="auto"/>
              <w:left w:val="single" w:sz="4" w:space="0" w:color="auto"/>
              <w:bottom w:val="nil"/>
              <w:right w:val="nil"/>
            </w:tcBorders>
            <w:shd w:val="clear" w:color="auto" w:fill="FFFFFF"/>
            <w:vAlign w:val="center"/>
          </w:tcPr>
          <w:p w14:paraId="3E042D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731" w:type="pct"/>
            <w:tcBorders>
              <w:top w:val="single" w:sz="4" w:space="0" w:color="auto"/>
              <w:left w:val="single" w:sz="4" w:space="0" w:color="auto"/>
              <w:bottom w:val="nil"/>
              <w:right w:val="nil"/>
            </w:tcBorders>
            <w:shd w:val="clear" w:color="auto" w:fill="FFFFFF"/>
            <w:vAlign w:val="center"/>
          </w:tcPr>
          <w:p w14:paraId="415A229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731" w:type="pct"/>
            <w:tcBorders>
              <w:top w:val="single" w:sz="4" w:space="0" w:color="auto"/>
              <w:left w:val="single" w:sz="4" w:space="0" w:color="auto"/>
              <w:bottom w:val="nil"/>
              <w:right w:val="nil"/>
            </w:tcBorders>
            <w:shd w:val="clear" w:color="auto" w:fill="FFFFFF"/>
            <w:vAlign w:val="center"/>
          </w:tcPr>
          <w:p w14:paraId="39ECD5C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970" w:type="pct"/>
            <w:tcBorders>
              <w:top w:val="single" w:sz="4" w:space="0" w:color="auto"/>
              <w:left w:val="single" w:sz="4" w:space="0" w:color="auto"/>
              <w:bottom w:val="nil"/>
              <w:right w:val="single" w:sz="4" w:space="0" w:color="auto"/>
            </w:tcBorders>
            <w:shd w:val="clear" w:color="auto" w:fill="FFFFFF"/>
            <w:vAlign w:val="center"/>
          </w:tcPr>
          <w:p w14:paraId="4DD27A4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5</w:t>
            </w:r>
          </w:p>
        </w:tc>
      </w:tr>
      <w:tr w:rsidR="0011507F" w:rsidRPr="00152208" w14:paraId="7767AEF3"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1891A1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61" w:type="pct"/>
            <w:tcBorders>
              <w:top w:val="single" w:sz="4" w:space="0" w:color="auto"/>
              <w:left w:val="single" w:sz="4" w:space="0" w:color="auto"/>
              <w:bottom w:val="nil"/>
              <w:right w:val="nil"/>
            </w:tcBorders>
            <w:shd w:val="clear" w:color="auto" w:fill="FFFFFF"/>
            <w:vAlign w:val="center"/>
          </w:tcPr>
          <w:p w14:paraId="25E484B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BHXH huyện A</w:t>
            </w:r>
          </w:p>
        </w:tc>
        <w:tc>
          <w:tcPr>
            <w:tcW w:w="782" w:type="pct"/>
            <w:tcBorders>
              <w:top w:val="single" w:sz="4" w:space="0" w:color="auto"/>
              <w:left w:val="single" w:sz="4" w:space="0" w:color="auto"/>
              <w:bottom w:val="nil"/>
              <w:right w:val="nil"/>
            </w:tcBorders>
            <w:shd w:val="clear" w:color="auto" w:fill="FFFFFF"/>
            <w:vAlign w:val="center"/>
          </w:tcPr>
          <w:p w14:paraId="4AC37615"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4795E02A"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5BC5919C"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456FEC28"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71C3963E" w14:textId="77777777" w:rsidR="0011507F" w:rsidRPr="00152208" w:rsidRDefault="0011507F" w:rsidP="0011507F">
            <w:pPr>
              <w:spacing w:before="120"/>
              <w:jc w:val="center"/>
              <w:rPr>
                <w:rFonts w:ascii="Arial" w:hAnsi="Arial" w:cs="Arial"/>
                <w:sz w:val="20"/>
                <w:szCs w:val="20"/>
              </w:rPr>
            </w:pPr>
          </w:p>
        </w:tc>
      </w:tr>
      <w:tr w:rsidR="0011507F" w:rsidRPr="00152208" w14:paraId="7CE842C3"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5FAF85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61" w:type="pct"/>
            <w:tcBorders>
              <w:top w:val="single" w:sz="4" w:space="0" w:color="auto"/>
              <w:left w:val="single" w:sz="4" w:space="0" w:color="auto"/>
              <w:bottom w:val="nil"/>
              <w:right w:val="nil"/>
            </w:tcBorders>
            <w:shd w:val="clear" w:color="auto" w:fill="FFFFFF"/>
            <w:vAlign w:val="center"/>
          </w:tcPr>
          <w:p w14:paraId="6BAD0E7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BHXH huyện B</w:t>
            </w:r>
          </w:p>
        </w:tc>
        <w:tc>
          <w:tcPr>
            <w:tcW w:w="782" w:type="pct"/>
            <w:tcBorders>
              <w:top w:val="single" w:sz="4" w:space="0" w:color="auto"/>
              <w:left w:val="single" w:sz="4" w:space="0" w:color="auto"/>
              <w:bottom w:val="nil"/>
              <w:right w:val="nil"/>
            </w:tcBorders>
            <w:shd w:val="clear" w:color="auto" w:fill="FFFFFF"/>
            <w:vAlign w:val="center"/>
          </w:tcPr>
          <w:p w14:paraId="6910FB3E"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4B8357DC"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08CE60B3"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70607B55"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40685095" w14:textId="77777777" w:rsidR="0011507F" w:rsidRPr="00152208" w:rsidRDefault="0011507F" w:rsidP="0011507F">
            <w:pPr>
              <w:spacing w:before="120"/>
              <w:jc w:val="center"/>
              <w:rPr>
                <w:rFonts w:ascii="Arial" w:hAnsi="Arial" w:cs="Arial"/>
                <w:sz w:val="20"/>
                <w:szCs w:val="20"/>
              </w:rPr>
            </w:pPr>
          </w:p>
        </w:tc>
      </w:tr>
      <w:tr w:rsidR="0011507F" w:rsidRPr="00152208" w14:paraId="596433AB"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75561C7C"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861" w:type="pct"/>
            <w:tcBorders>
              <w:top w:val="single" w:sz="4" w:space="0" w:color="auto"/>
              <w:left w:val="single" w:sz="4" w:space="0" w:color="auto"/>
              <w:bottom w:val="nil"/>
              <w:right w:val="nil"/>
            </w:tcBorders>
            <w:shd w:val="clear" w:color="auto" w:fill="FFFFFF"/>
            <w:vAlign w:val="center"/>
          </w:tcPr>
          <w:p w14:paraId="038FC5C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782" w:type="pct"/>
            <w:tcBorders>
              <w:top w:val="single" w:sz="4" w:space="0" w:color="auto"/>
              <w:left w:val="single" w:sz="4" w:space="0" w:color="auto"/>
              <w:bottom w:val="nil"/>
              <w:right w:val="nil"/>
            </w:tcBorders>
            <w:shd w:val="clear" w:color="auto" w:fill="FFFFFF"/>
            <w:vAlign w:val="center"/>
          </w:tcPr>
          <w:p w14:paraId="3DA1FE3D"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0AA33970"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32DF37E8"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38709E4B"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53756302" w14:textId="77777777" w:rsidR="0011507F" w:rsidRPr="00152208" w:rsidRDefault="0011507F" w:rsidP="0011507F">
            <w:pPr>
              <w:spacing w:before="120"/>
              <w:jc w:val="center"/>
              <w:rPr>
                <w:rFonts w:ascii="Arial" w:hAnsi="Arial" w:cs="Arial"/>
                <w:sz w:val="20"/>
                <w:szCs w:val="20"/>
              </w:rPr>
            </w:pPr>
          </w:p>
        </w:tc>
      </w:tr>
      <w:tr w:rsidR="0011507F" w:rsidRPr="00152208" w14:paraId="0869830E"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741F0F32"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nil"/>
              <w:right w:val="nil"/>
            </w:tcBorders>
            <w:shd w:val="clear" w:color="auto" w:fill="FFFFFF"/>
            <w:vAlign w:val="center"/>
          </w:tcPr>
          <w:p w14:paraId="6696D677"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43AE8340"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18EDF6EF"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7C26E9A4"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7BDE28F8"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14D69D9E" w14:textId="77777777" w:rsidR="0011507F" w:rsidRPr="00152208" w:rsidRDefault="0011507F" w:rsidP="0011507F">
            <w:pPr>
              <w:spacing w:before="120"/>
              <w:jc w:val="center"/>
              <w:rPr>
                <w:rFonts w:ascii="Arial" w:hAnsi="Arial" w:cs="Arial"/>
                <w:sz w:val="20"/>
                <w:szCs w:val="20"/>
              </w:rPr>
            </w:pPr>
          </w:p>
        </w:tc>
      </w:tr>
      <w:tr w:rsidR="0011507F" w:rsidRPr="00152208" w14:paraId="15CB0651"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52D55C98"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nil"/>
              <w:right w:val="nil"/>
            </w:tcBorders>
            <w:shd w:val="clear" w:color="auto" w:fill="FFFFFF"/>
            <w:vAlign w:val="center"/>
          </w:tcPr>
          <w:p w14:paraId="5E4E0903"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72BC911A"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47178A8E"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6D2B4A04"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30C372E4"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551B5CFC" w14:textId="77777777" w:rsidR="0011507F" w:rsidRPr="00152208" w:rsidRDefault="0011507F" w:rsidP="0011507F">
            <w:pPr>
              <w:spacing w:before="120"/>
              <w:jc w:val="center"/>
              <w:rPr>
                <w:rFonts w:ascii="Arial" w:hAnsi="Arial" w:cs="Arial"/>
                <w:sz w:val="20"/>
                <w:szCs w:val="20"/>
              </w:rPr>
            </w:pPr>
          </w:p>
        </w:tc>
      </w:tr>
      <w:tr w:rsidR="0011507F" w:rsidRPr="00152208" w14:paraId="4C3165FA"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28BE11F1"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nil"/>
              <w:right w:val="nil"/>
            </w:tcBorders>
            <w:shd w:val="clear" w:color="auto" w:fill="FFFFFF"/>
            <w:vAlign w:val="center"/>
          </w:tcPr>
          <w:p w14:paraId="1EC30D17"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3BD9EA39"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31FB4F65"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1121A27F"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52639C94"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527ACDAE" w14:textId="77777777" w:rsidR="0011507F" w:rsidRPr="00152208" w:rsidRDefault="0011507F" w:rsidP="0011507F">
            <w:pPr>
              <w:spacing w:before="120"/>
              <w:jc w:val="center"/>
              <w:rPr>
                <w:rFonts w:ascii="Arial" w:hAnsi="Arial" w:cs="Arial"/>
                <w:sz w:val="20"/>
                <w:szCs w:val="20"/>
              </w:rPr>
            </w:pPr>
          </w:p>
        </w:tc>
      </w:tr>
      <w:tr w:rsidR="0011507F" w:rsidRPr="00152208" w14:paraId="7C5F04CD"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1E21F287"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nil"/>
              <w:right w:val="nil"/>
            </w:tcBorders>
            <w:shd w:val="clear" w:color="auto" w:fill="FFFFFF"/>
            <w:vAlign w:val="center"/>
          </w:tcPr>
          <w:p w14:paraId="1761DC31"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204911A7"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2E3702F2"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0F78B823"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253CCF5D"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28EBE28D" w14:textId="77777777" w:rsidR="0011507F" w:rsidRPr="00152208" w:rsidRDefault="0011507F" w:rsidP="0011507F">
            <w:pPr>
              <w:spacing w:before="120"/>
              <w:jc w:val="center"/>
              <w:rPr>
                <w:rFonts w:ascii="Arial" w:hAnsi="Arial" w:cs="Arial"/>
                <w:sz w:val="20"/>
                <w:szCs w:val="20"/>
              </w:rPr>
            </w:pPr>
          </w:p>
        </w:tc>
      </w:tr>
      <w:tr w:rsidR="0011507F" w:rsidRPr="00152208" w14:paraId="76827982"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6448148C"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nil"/>
              <w:right w:val="nil"/>
            </w:tcBorders>
            <w:shd w:val="clear" w:color="auto" w:fill="FFFFFF"/>
            <w:vAlign w:val="center"/>
          </w:tcPr>
          <w:p w14:paraId="3C49243D"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5D0008C8"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655DCB94"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5A57CE52"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75930CA8"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25598650" w14:textId="77777777" w:rsidR="0011507F" w:rsidRPr="00152208" w:rsidRDefault="0011507F" w:rsidP="0011507F">
            <w:pPr>
              <w:spacing w:before="120"/>
              <w:jc w:val="center"/>
              <w:rPr>
                <w:rFonts w:ascii="Arial" w:hAnsi="Arial" w:cs="Arial"/>
                <w:sz w:val="20"/>
                <w:szCs w:val="20"/>
              </w:rPr>
            </w:pPr>
          </w:p>
        </w:tc>
      </w:tr>
      <w:tr w:rsidR="0011507F" w:rsidRPr="00152208" w14:paraId="4FD7DF59"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067C7740"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nil"/>
              <w:right w:val="nil"/>
            </w:tcBorders>
            <w:shd w:val="clear" w:color="auto" w:fill="FFFFFF"/>
            <w:vAlign w:val="center"/>
          </w:tcPr>
          <w:p w14:paraId="6FF79203"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07A96D09"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09C8B423"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73B3493A"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400D1DD9"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523ED756" w14:textId="77777777" w:rsidR="0011507F" w:rsidRPr="00152208" w:rsidRDefault="0011507F" w:rsidP="0011507F">
            <w:pPr>
              <w:spacing w:before="120"/>
              <w:jc w:val="center"/>
              <w:rPr>
                <w:rFonts w:ascii="Arial" w:hAnsi="Arial" w:cs="Arial"/>
                <w:sz w:val="20"/>
                <w:szCs w:val="20"/>
              </w:rPr>
            </w:pPr>
          </w:p>
        </w:tc>
      </w:tr>
      <w:tr w:rsidR="0011507F" w:rsidRPr="00152208" w14:paraId="28A133D7"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nil"/>
              <w:right w:val="nil"/>
            </w:tcBorders>
            <w:shd w:val="clear" w:color="auto" w:fill="FFFFFF"/>
            <w:vAlign w:val="center"/>
          </w:tcPr>
          <w:p w14:paraId="27A042C2"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nil"/>
              <w:right w:val="nil"/>
            </w:tcBorders>
            <w:shd w:val="clear" w:color="auto" w:fill="FFFFFF"/>
            <w:vAlign w:val="center"/>
          </w:tcPr>
          <w:p w14:paraId="4A2DD5C2" w14:textId="77777777" w:rsidR="0011507F" w:rsidRPr="00152208" w:rsidRDefault="0011507F" w:rsidP="0011507F">
            <w:pPr>
              <w:spacing w:before="120"/>
              <w:jc w:val="center"/>
              <w:rPr>
                <w:rFonts w:ascii="Arial" w:hAnsi="Arial" w:cs="Arial"/>
                <w:sz w:val="20"/>
                <w:szCs w:val="20"/>
              </w:rPr>
            </w:pPr>
          </w:p>
        </w:tc>
        <w:tc>
          <w:tcPr>
            <w:tcW w:w="782" w:type="pct"/>
            <w:tcBorders>
              <w:top w:val="single" w:sz="4" w:space="0" w:color="auto"/>
              <w:left w:val="single" w:sz="4" w:space="0" w:color="auto"/>
              <w:bottom w:val="nil"/>
              <w:right w:val="nil"/>
            </w:tcBorders>
            <w:shd w:val="clear" w:color="auto" w:fill="FFFFFF"/>
            <w:vAlign w:val="center"/>
          </w:tcPr>
          <w:p w14:paraId="5B6E3FAD"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nil"/>
              <w:right w:val="nil"/>
            </w:tcBorders>
            <w:shd w:val="clear" w:color="auto" w:fill="FFFFFF"/>
            <w:vAlign w:val="center"/>
          </w:tcPr>
          <w:p w14:paraId="2F8DC5A3"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6CE3C65E"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nil"/>
              <w:right w:val="nil"/>
            </w:tcBorders>
            <w:shd w:val="clear" w:color="auto" w:fill="FFFFFF"/>
            <w:vAlign w:val="center"/>
          </w:tcPr>
          <w:p w14:paraId="793E0147"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nil"/>
              <w:right w:val="single" w:sz="4" w:space="0" w:color="auto"/>
            </w:tcBorders>
            <w:shd w:val="clear" w:color="auto" w:fill="FFFFFF"/>
            <w:vAlign w:val="center"/>
          </w:tcPr>
          <w:p w14:paraId="5AC3E7D1" w14:textId="77777777" w:rsidR="0011507F" w:rsidRPr="00152208" w:rsidRDefault="0011507F" w:rsidP="0011507F">
            <w:pPr>
              <w:spacing w:before="120"/>
              <w:jc w:val="center"/>
              <w:rPr>
                <w:rFonts w:ascii="Arial" w:hAnsi="Arial" w:cs="Arial"/>
                <w:sz w:val="20"/>
                <w:szCs w:val="20"/>
              </w:rPr>
            </w:pPr>
          </w:p>
        </w:tc>
      </w:tr>
      <w:tr w:rsidR="0011507F" w:rsidRPr="00152208" w14:paraId="7CCC0F72" w14:textId="77777777" w:rsidTr="0011507F">
        <w:tblPrEx>
          <w:tblCellMar>
            <w:top w:w="0" w:type="dxa"/>
            <w:left w:w="0" w:type="dxa"/>
            <w:bottom w:w="0" w:type="dxa"/>
            <w:right w:w="0" w:type="dxa"/>
          </w:tblCellMar>
        </w:tblPrEx>
        <w:tc>
          <w:tcPr>
            <w:tcW w:w="198" w:type="pct"/>
            <w:tcBorders>
              <w:top w:val="single" w:sz="4" w:space="0" w:color="auto"/>
              <w:left w:val="single" w:sz="4" w:space="0" w:color="auto"/>
              <w:bottom w:val="single" w:sz="4" w:space="0" w:color="auto"/>
              <w:right w:val="nil"/>
            </w:tcBorders>
            <w:shd w:val="clear" w:color="auto" w:fill="FFFFFF"/>
            <w:vAlign w:val="center"/>
          </w:tcPr>
          <w:p w14:paraId="4B4E7CB2" w14:textId="77777777" w:rsidR="0011507F" w:rsidRPr="00152208" w:rsidRDefault="0011507F" w:rsidP="0011507F">
            <w:pPr>
              <w:spacing w:before="120"/>
              <w:jc w:val="center"/>
              <w:rPr>
                <w:rFonts w:ascii="Arial" w:hAnsi="Arial" w:cs="Arial"/>
                <w:sz w:val="20"/>
                <w:szCs w:val="20"/>
              </w:rPr>
            </w:pPr>
          </w:p>
        </w:tc>
        <w:tc>
          <w:tcPr>
            <w:tcW w:w="861" w:type="pct"/>
            <w:tcBorders>
              <w:top w:val="single" w:sz="4" w:space="0" w:color="auto"/>
              <w:left w:val="single" w:sz="4" w:space="0" w:color="auto"/>
              <w:bottom w:val="single" w:sz="4" w:space="0" w:color="auto"/>
              <w:right w:val="nil"/>
            </w:tcBorders>
            <w:shd w:val="clear" w:color="auto" w:fill="FFFFFF"/>
            <w:vAlign w:val="center"/>
          </w:tcPr>
          <w:p w14:paraId="1D129E58" w14:textId="77777777" w:rsidR="0011507F" w:rsidRPr="00152208" w:rsidRDefault="0011507F" w:rsidP="0011507F">
            <w:pPr>
              <w:spacing w:before="120"/>
              <w:rPr>
                <w:rFonts w:ascii="Arial" w:hAnsi="Arial" w:cs="Arial"/>
                <w:sz w:val="20"/>
                <w:szCs w:val="20"/>
              </w:rPr>
            </w:pPr>
            <w:r w:rsidRPr="00152208">
              <w:rPr>
                <w:rFonts w:ascii="Arial" w:hAnsi="Arial" w:cs="Arial"/>
                <w:b/>
                <w:sz w:val="20"/>
                <w:szCs w:val="20"/>
              </w:rPr>
              <w:t>Cộng</w:t>
            </w:r>
          </w:p>
        </w:tc>
        <w:tc>
          <w:tcPr>
            <w:tcW w:w="782" w:type="pct"/>
            <w:tcBorders>
              <w:top w:val="single" w:sz="4" w:space="0" w:color="auto"/>
              <w:left w:val="single" w:sz="4" w:space="0" w:color="auto"/>
              <w:bottom w:val="single" w:sz="4" w:space="0" w:color="auto"/>
              <w:right w:val="nil"/>
            </w:tcBorders>
            <w:shd w:val="clear" w:color="auto" w:fill="FFFFFF"/>
            <w:vAlign w:val="center"/>
          </w:tcPr>
          <w:p w14:paraId="6E515C19" w14:textId="77777777" w:rsidR="0011507F" w:rsidRPr="00152208" w:rsidRDefault="0011507F" w:rsidP="0011507F">
            <w:pPr>
              <w:spacing w:before="120"/>
              <w:jc w:val="center"/>
              <w:rPr>
                <w:rFonts w:ascii="Arial" w:hAnsi="Arial" w:cs="Arial"/>
                <w:sz w:val="20"/>
                <w:szCs w:val="20"/>
              </w:rPr>
            </w:pPr>
          </w:p>
        </w:tc>
        <w:tc>
          <w:tcPr>
            <w:tcW w:w="728" w:type="pct"/>
            <w:tcBorders>
              <w:top w:val="single" w:sz="4" w:space="0" w:color="auto"/>
              <w:left w:val="single" w:sz="4" w:space="0" w:color="auto"/>
              <w:bottom w:val="single" w:sz="4" w:space="0" w:color="auto"/>
              <w:right w:val="nil"/>
            </w:tcBorders>
            <w:shd w:val="clear" w:color="auto" w:fill="FFFFFF"/>
            <w:vAlign w:val="center"/>
          </w:tcPr>
          <w:p w14:paraId="42472BE2"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single" w:sz="4" w:space="0" w:color="auto"/>
              <w:right w:val="nil"/>
            </w:tcBorders>
            <w:shd w:val="clear" w:color="auto" w:fill="FFFFFF"/>
            <w:vAlign w:val="center"/>
          </w:tcPr>
          <w:p w14:paraId="3F6B603B" w14:textId="77777777" w:rsidR="0011507F" w:rsidRPr="00152208" w:rsidRDefault="0011507F" w:rsidP="0011507F">
            <w:pPr>
              <w:spacing w:before="120"/>
              <w:jc w:val="center"/>
              <w:rPr>
                <w:rFonts w:ascii="Arial" w:hAnsi="Arial" w:cs="Arial"/>
                <w:sz w:val="20"/>
                <w:szCs w:val="20"/>
              </w:rPr>
            </w:pPr>
          </w:p>
        </w:tc>
        <w:tc>
          <w:tcPr>
            <w:tcW w:w="731" w:type="pct"/>
            <w:tcBorders>
              <w:top w:val="single" w:sz="4" w:space="0" w:color="auto"/>
              <w:left w:val="single" w:sz="4" w:space="0" w:color="auto"/>
              <w:bottom w:val="single" w:sz="4" w:space="0" w:color="auto"/>
              <w:right w:val="nil"/>
            </w:tcBorders>
            <w:shd w:val="clear" w:color="auto" w:fill="FFFFFF"/>
            <w:vAlign w:val="center"/>
          </w:tcPr>
          <w:p w14:paraId="15579D30" w14:textId="77777777" w:rsidR="0011507F" w:rsidRPr="00152208" w:rsidRDefault="0011507F" w:rsidP="0011507F">
            <w:pPr>
              <w:spacing w:before="120"/>
              <w:jc w:val="center"/>
              <w:rPr>
                <w:rFonts w:ascii="Arial" w:hAnsi="Arial" w:cs="Arial"/>
                <w:sz w:val="20"/>
                <w:szCs w:val="20"/>
              </w:rPr>
            </w:pPr>
          </w:p>
        </w:tc>
        <w:tc>
          <w:tcPr>
            <w:tcW w:w="970" w:type="pct"/>
            <w:tcBorders>
              <w:top w:val="single" w:sz="4" w:space="0" w:color="auto"/>
              <w:left w:val="single" w:sz="4" w:space="0" w:color="auto"/>
              <w:bottom w:val="single" w:sz="4" w:space="0" w:color="auto"/>
              <w:right w:val="single" w:sz="4" w:space="0" w:color="auto"/>
            </w:tcBorders>
            <w:shd w:val="clear" w:color="auto" w:fill="FFFFFF"/>
            <w:vAlign w:val="center"/>
          </w:tcPr>
          <w:p w14:paraId="5D36078A" w14:textId="77777777" w:rsidR="0011507F" w:rsidRPr="00152208" w:rsidRDefault="0011507F" w:rsidP="0011507F">
            <w:pPr>
              <w:spacing w:before="120"/>
              <w:jc w:val="center"/>
              <w:rPr>
                <w:rFonts w:ascii="Arial" w:hAnsi="Arial" w:cs="Arial"/>
                <w:sz w:val="20"/>
                <w:szCs w:val="20"/>
              </w:rPr>
            </w:pPr>
          </w:p>
        </w:tc>
      </w:tr>
    </w:tbl>
    <w:p w14:paraId="3B799235"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1AFC6920" w14:textId="77777777" w:rsidTr="0011507F">
        <w:trPr>
          <w:jc w:val="center"/>
        </w:trPr>
        <w:tc>
          <w:tcPr>
            <w:tcW w:w="4392" w:type="dxa"/>
          </w:tcPr>
          <w:p w14:paraId="41EAD697" w14:textId="77777777" w:rsidR="0011507F" w:rsidRPr="0011507F" w:rsidRDefault="0011507F" w:rsidP="0011507F">
            <w:pPr>
              <w:spacing w:before="120"/>
              <w:jc w:val="center"/>
              <w:rPr>
                <w:rFonts w:ascii="Arial" w:hAnsi="Arial" w:cs="Arial"/>
                <w:i/>
                <w:sz w:val="20"/>
                <w:szCs w:val="20"/>
              </w:rPr>
            </w:pPr>
            <w:r w:rsidRPr="0011507F">
              <w:rPr>
                <w:rFonts w:ascii="Arial" w:hAnsi="Arial" w:cs="Arial"/>
                <w:iCs/>
                <w:sz w:val="20"/>
                <w:szCs w:val="20"/>
              </w:rPr>
              <w:br/>
            </w:r>
            <w:r w:rsidRPr="0011507F">
              <w:rPr>
                <w:rFonts w:ascii="Arial" w:hAnsi="Arial" w:cs="Arial"/>
                <w:b/>
                <w:iCs/>
                <w:sz w:val="20"/>
                <w:szCs w:val="20"/>
              </w:rPr>
              <w:t>Người lập biểu</w:t>
            </w:r>
            <w:r w:rsidRPr="0011507F">
              <w:rPr>
                <w:rFonts w:ascii="Arial" w:hAnsi="Arial" w:cs="Arial"/>
                <w:b/>
                <w:iCs/>
                <w:sz w:val="20"/>
                <w:szCs w:val="20"/>
              </w:rPr>
              <w:br/>
            </w:r>
            <w:r w:rsidRPr="0011507F">
              <w:rPr>
                <w:rFonts w:ascii="Arial" w:hAnsi="Arial" w:cs="Arial"/>
                <w:i/>
                <w:iCs/>
                <w:sz w:val="20"/>
                <w:szCs w:val="20"/>
              </w:rPr>
              <w:t>(ký, ghi rõ họ tên)</w:t>
            </w:r>
          </w:p>
        </w:tc>
        <w:tc>
          <w:tcPr>
            <w:tcW w:w="4392" w:type="dxa"/>
          </w:tcPr>
          <w:p w14:paraId="693748CD" w14:textId="77777777" w:rsidR="0011507F" w:rsidRPr="0011507F" w:rsidRDefault="0011507F" w:rsidP="0011507F">
            <w:pPr>
              <w:spacing w:before="120"/>
              <w:jc w:val="center"/>
              <w:rPr>
                <w:rFonts w:ascii="Arial" w:hAnsi="Arial" w:cs="Arial"/>
                <w:sz w:val="20"/>
                <w:szCs w:val="20"/>
              </w:rPr>
            </w:pPr>
            <w:r w:rsidRPr="0011507F">
              <w:rPr>
                <w:rFonts w:ascii="Arial" w:hAnsi="Arial" w:cs="Arial"/>
                <w:iCs/>
                <w:sz w:val="20"/>
                <w:szCs w:val="20"/>
              </w:rPr>
              <w:br/>
            </w:r>
          </w:p>
        </w:tc>
        <w:tc>
          <w:tcPr>
            <w:tcW w:w="4392" w:type="dxa"/>
          </w:tcPr>
          <w:p w14:paraId="08F0DA89"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iCs/>
                <w:sz w:val="20"/>
                <w:szCs w:val="20"/>
              </w:rPr>
              <w:t>Giám đốc BHXH</w:t>
            </w:r>
            <w:r w:rsidRPr="0011507F">
              <w:rPr>
                <w:rFonts w:ascii="Arial" w:hAnsi="Arial" w:cs="Arial"/>
                <w:iCs/>
                <w:sz w:val="20"/>
                <w:szCs w:val="20"/>
              </w:rPr>
              <w:br/>
            </w:r>
            <w:r w:rsidRPr="0011507F">
              <w:rPr>
                <w:rFonts w:ascii="Arial" w:hAnsi="Arial" w:cs="Arial"/>
                <w:i/>
                <w:iCs/>
                <w:sz w:val="20"/>
                <w:szCs w:val="20"/>
              </w:rPr>
              <w:t>(ký, ghi rõ họ tên và đóng dấu)</w:t>
            </w:r>
          </w:p>
        </w:tc>
      </w:tr>
    </w:tbl>
    <w:p w14:paraId="6059C2AB" w14:textId="77777777" w:rsidR="0011507F" w:rsidRPr="00152208" w:rsidRDefault="0011507F" w:rsidP="0011507F">
      <w:pPr>
        <w:spacing w:before="120"/>
        <w:rPr>
          <w:rFonts w:ascii="Arial" w:hAnsi="Arial" w:cs="Arial"/>
          <w:sz w:val="20"/>
          <w:szCs w:val="20"/>
          <w:lang w:val="en-US"/>
        </w:rPr>
        <w:sectPr w:rsidR="0011507F" w:rsidRPr="00152208" w:rsidSect="007B017D">
          <w:pgSz w:w="15840" w:h="12240" w:orient="landscape"/>
          <w:pgMar w:top="1797" w:right="1440" w:bottom="1797" w:left="1440" w:header="0" w:footer="0" w:gutter="0"/>
          <w:cols w:space="720"/>
          <w:noEndnote/>
          <w:docGrid w:linePitch="360"/>
        </w:sectPr>
      </w:pPr>
    </w:p>
    <w:p w14:paraId="6E8E165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w:t>
      </w:r>
      <w:r w:rsidRPr="00152208">
        <w:rPr>
          <w:rFonts w:ascii="Arial" w:hAnsi="Arial" w:cs="Arial"/>
          <w:b/>
          <w:sz w:val="20"/>
          <w:szCs w:val="20"/>
          <w:lang w:val="en-US"/>
        </w:rPr>
        <w:t>Ớ</w:t>
      </w:r>
      <w:r w:rsidRPr="00152208">
        <w:rPr>
          <w:rFonts w:ascii="Arial" w:hAnsi="Arial" w:cs="Arial"/>
          <w:b/>
          <w:sz w:val="20"/>
          <w:szCs w:val="20"/>
        </w:rPr>
        <w:t>NG DẪN LẬP</w:t>
      </w:r>
    </w:p>
    <w:p w14:paraId="5BFC5AA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hợp danh sách truy thu cộng nối thời gian (Mẫu B04b-TS)</w:t>
      </w:r>
    </w:p>
    <w:p w14:paraId="7B2F92E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BHXH tỉnh tổng hợp các trường hợp truy thu thời gian chưa đóng BHXH, BHYT, BHTN, BHTNLĐ, BNN quy định tại Khoản 1 Điều 23 gửi BHXH Việt Nam.</w:t>
      </w:r>
    </w:p>
    <w:p w14:paraId="6B23DC5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danh sách truy thu BHXH, BHYT, BHTN, BHTNLĐ, BNN (Mẫu B04a-TS) của Phòng Quản lý thu và BHXH các huyện.</w:t>
      </w:r>
    </w:p>
    <w:p w14:paraId="59C904C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BHXH tỉnh.</w:t>
      </w:r>
    </w:p>
    <w:p w14:paraId="0FC9BE1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d) Thời gian lập: hằng quý. </w:t>
      </w:r>
    </w:p>
    <w:p w14:paraId="498DF96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66A5D31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 theo từng BHXH huyện, Phòng Quản lý thu tương</w:t>
      </w:r>
      <w:r w:rsidRPr="00152208">
        <w:rPr>
          <w:rFonts w:ascii="Arial" w:hAnsi="Arial" w:cs="Arial"/>
          <w:sz w:val="20"/>
          <w:szCs w:val="20"/>
          <w:lang w:val="en-US"/>
        </w:rPr>
        <w:t xml:space="preserve"> </w:t>
      </w:r>
      <w:r w:rsidRPr="00152208">
        <w:rPr>
          <w:rFonts w:ascii="Arial" w:hAnsi="Arial" w:cs="Arial"/>
          <w:sz w:val="20"/>
          <w:szCs w:val="20"/>
        </w:rPr>
        <w:t>ứng.</w:t>
      </w:r>
    </w:p>
    <w:p w14:paraId="029FD7B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từng BHXH các huyện, Phòng Quản lý thu BHXH tỉnh.</w:t>
      </w:r>
    </w:p>
    <w:p w14:paraId="4922A64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tổng số người truy thu (bằng cột 2 + cột 3 + cột 4).</w:t>
      </w:r>
    </w:p>
    <w:p w14:paraId="51529B4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người truy thu thời gian từ tháng 01/1995 đến tháng 12/2002 (thời gian truy thu có ít nhất 01 tháng thuộc khoảng thời gian này).</w:t>
      </w:r>
    </w:p>
    <w:p w14:paraId="691B282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Ví dụ: người lao động truy thu BHXH từ tháng 10/2002 đến tháng 02/2007 thì tính và ghi vào cột 2.</w:t>
      </w:r>
    </w:p>
    <w:p w14:paraId="51E0B06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số người truy thu thời gian từ tháng 01/2003 đến tháng 12/2006.</w:t>
      </w:r>
    </w:p>
    <w:p w14:paraId="33DBE41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người truy thu thời gian t</w:t>
      </w:r>
      <w:r w:rsidRPr="00152208">
        <w:rPr>
          <w:rFonts w:ascii="Arial" w:hAnsi="Arial" w:cs="Arial"/>
          <w:sz w:val="20"/>
          <w:szCs w:val="20"/>
          <w:lang w:val="en-US"/>
        </w:rPr>
        <w:t>ừ</w:t>
      </w:r>
      <w:r w:rsidRPr="00152208">
        <w:rPr>
          <w:rFonts w:ascii="Arial" w:hAnsi="Arial" w:cs="Arial"/>
          <w:sz w:val="20"/>
          <w:szCs w:val="20"/>
        </w:rPr>
        <w:t xml:space="preserve"> tháng 01/2007 đến thời điểm truy</w:t>
      </w:r>
      <w:r w:rsidRPr="00152208">
        <w:rPr>
          <w:rFonts w:ascii="Arial" w:hAnsi="Arial" w:cs="Arial"/>
          <w:sz w:val="20"/>
          <w:szCs w:val="20"/>
          <w:lang w:val="en-US"/>
        </w:rPr>
        <w:t xml:space="preserve"> </w:t>
      </w:r>
      <w:r w:rsidRPr="00152208">
        <w:rPr>
          <w:rFonts w:ascii="Arial" w:hAnsi="Arial" w:cs="Arial"/>
          <w:sz w:val="20"/>
          <w:szCs w:val="20"/>
        </w:rPr>
        <w:t>thu.</w:t>
      </w:r>
    </w:p>
    <w:p w14:paraId="15C91DB2"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Cột 5: ghi những điểm cần lưu ý.</w:t>
      </w:r>
    </w:p>
    <w:p w14:paraId="5F84EE02" w14:textId="77777777" w:rsidR="0011507F" w:rsidRPr="00152208" w:rsidRDefault="0011507F" w:rsidP="0011507F">
      <w:pPr>
        <w:spacing w:before="120"/>
        <w:rPr>
          <w:rFonts w:ascii="Arial" w:hAnsi="Arial" w:cs="Arial"/>
          <w:sz w:val="20"/>
          <w:szCs w:val="20"/>
          <w:lang w:val="en-US"/>
        </w:rPr>
        <w:sectPr w:rsidR="0011507F" w:rsidRPr="00152208" w:rsidSect="007B017D">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2460"/>
        <w:gridCol w:w="6827"/>
        <w:gridCol w:w="3673"/>
      </w:tblGrid>
      <w:tr w:rsidR="0011507F" w:rsidRPr="0011507F" w14:paraId="630D3840" w14:textId="77777777" w:rsidTr="0011507F">
        <w:tc>
          <w:tcPr>
            <w:tcW w:w="949" w:type="pct"/>
          </w:tcPr>
          <w:p w14:paraId="09ABB359"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BHXH VIỆT NAM</w:t>
            </w:r>
          </w:p>
          <w:p w14:paraId="1B0C1109"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b/>
                <w:sz w:val="20"/>
                <w:szCs w:val="20"/>
                <w:lang w:val="en-US"/>
              </w:rPr>
              <w:t>BHXH TỈNH……..</w:t>
            </w:r>
          </w:p>
        </w:tc>
        <w:tc>
          <w:tcPr>
            <w:tcW w:w="2634" w:type="pct"/>
          </w:tcPr>
          <w:p w14:paraId="38F6467C" w14:textId="77777777" w:rsidR="0011507F" w:rsidRPr="0011507F" w:rsidRDefault="0011507F" w:rsidP="0011507F">
            <w:pPr>
              <w:spacing w:before="120"/>
              <w:jc w:val="center"/>
              <w:rPr>
                <w:rFonts w:ascii="Arial" w:hAnsi="Arial" w:cs="Arial"/>
                <w:b/>
                <w:sz w:val="20"/>
                <w:szCs w:val="20"/>
                <w:lang w:val="en-US"/>
              </w:rPr>
            </w:pPr>
          </w:p>
        </w:tc>
        <w:tc>
          <w:tcPr>
            <w:tcW w:w="1417" w:type="pct"/>
          </w:tcPr>
          <w:p w14:paraId="5AFAD012"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B04c-TS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0D33D6CE"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 xml:space="preserve">TỔNG HỢP </w:t>
      </w:r>
      <w:r w:rsidRPr="00152208">
        <w:rPr>
          <w:rFonts w:ascii="Arial" w:hAnsi="Arial" w:cs="Arial"/>
          <w:b/>
          <w:sz w:val="20"/>
          <w:szCs w:val="20"/>
        </w:rPr>
        <w:t xml:space="preserve">DANH SÁCH </w:t>
      </w:r>
      <w:r w:rsidRPr="00152208">
        <w:rPr>
          <w:rFonts w:ascii="Arial" w:hAnsi="Arial" w:cs="Arial"/>
          <w:b/>
          <w:sz w:val="20"/>
          <w:szCs w:val="20"/>
          <w:lang w:val="en-US"/>
        </w:rPr>
        <w:t>CỘNG NỐI THỜI GIAN THAM GIA BHXH</w:t>
      </w:r>
    </w:p>
    <w:p w14:paraId="18C4515D"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 xml:space="preserve">Quý </w:t>
      </w:r>
      <w:r w:rsidRPr="00152208">
        <w:rPr>
          <w:rFonts w:ascii="Arial" w:hAnsi="Arial" w:cs="Arial"/>
          <w:b/>
          <w:sz w:val="20"/>
          <w:szCs w:val="20"/>
          <w:lang w:val="en-US"/>
        </w:rPr>
        <w:t xml:space="preserve">……. </w:t>
      </w:r>
      <w:r w:rsidRPr="00152208">
        <w:rPr>
          <w:rFonts w:ascii="Arial" w:hAnsi="Arial" w:cs="Arial"/>
          <w:b/>
          <w:sz w:val="20"/>
          <w:szCs w:val="20"/>
        </w:rPr>
        <w:t>Năm</w:t>
      </w:r>
      <w:r w:rsidRPr="00152208">
        <w:rPr>
          <w:rFonts w:ascii="Arial" w:hAnsi="Arial" w:cs="Arial"/>
          <w:b/>
          <w:sz w:val="20"/>
          <w:szCs w:val="20"/>
          <w:lang w:val="en-US"/>
        </w:rPr>
        <w:t>……………</w:t>
      </w:r>
    </w:p>
    <w:tbl>
      <w:tblPr>
        <w:tblW w:w="5000" w:type="pct"/>
        <w:tblCellMar>
          <w:left w:w="0" w:type="dxa"/>
          <w:right w:w="0" w:type="dxa"/>
        </w:tblCellMar>
        <w:tblLook w:val="0000" w:firstRow="0" w:lastRow="0" w:firstColumn="0" w:lastColumn="0" w:noHBand="0" w:noVBand="0"/>
      </w:tblPr>
      <w:tblGrid>
        <w:gridCol w:w="517"/>
        <w:gridCol w:w="1974"/>
        <w:gridCol w:w="1782"/>
        <w:gridCol w:w="2399"/>
        <w:gridCol w:w="1393"/>
        <w:gridCol w:w="1499"/>
        <w:gridCol w:w="1497"/>
        <w:gridCol w:w="1909"/>
      </w:tblGrid>
      <w:tr w:rsidR="0011507F" w:rsidRPr="00152208" w14:paraId="09AEE8E5" w14:textId="77777777" w:rsidTr="0011507F">
        <w:tblPrEx>
          <w:tblCellMar>
            <w:top w:w="0" w:type="dxa"/>
            <w:left w:w="0" w:type="dxa"/>
            <w:bottom w:w="0" w:type="dxa"/>
            <w:right w:w="0" w:type="dxa"/>
          </w:tblCellMar>
        </w:tblPrEx>
        <w:tc>
          <w:tcPr>
            <w:tcW w:w="199" w:type="pct"/>
            <w:vMerge w:val="restart"/>
            <w:tcBorders>
              <w:top w:val="single" w:sz="4" w:space="0" w:color="auto"/>
              <w:left w:val="single" w:sz="4" w:space="0" w:color="auto"/>
              <w:bottom w:val="nil"/>
              <w:right w:val="nil"/>
            </w:tcBorders>
            <w:shd w:val="clear" w:color="auto" w:fill="FFFFFF"/>
            <w:vAlign w:val="center"/>
          </w:tcPr>
          <w:p w14:paraId="3E721CE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TT</w:t>
            </w:r>
          </w:p>
        </w:tc>
        <w:tc>
          <w:tcPr>
            <w:tcW w:w="761" w:type="pct"/>
            <w:vMerge w:val="restart"/>
            <w:tcBorders>
              <w:top w:val="single" w:sz="4" w:space="0" w:color="auto"/>
              <w:left w:val="single" w:sz="4" w:space="0" w:color="auto"/>
              <w:bottom w:val="nil"/>
              <w:right w:val="nil"/>
            </w:tcBorders>
            <w:shd w:val="clear" w:color="auto" w:fill="FFFFFF"/>
            <w:vAlign w:val="center"/>
          </w:tcPr>
          <w:p w14:paraId="3ACC762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Họ và tên</w:t>
            </w:r>
          </w:p>
        </w:tc>
        <w:tc>
          <w:tcPr>
            <w:tcW w:w="687" w:type="pct"/>
            <w:vMerge w:val="restart"/>
            <w:tcBorders>
              <w:top w:val="single" w:sz="4" w:space="0" w:color="auto"/>
              <w:left w:val="single" w:sz="4" w:space="0" w:color="auto"/>
              <w:bottom w:val="nil"/>
              <w:right w:val="nil"/>
            </w:tcBorders>
            <w:shd w:val="clear" w:color="auto" w:fill="FFFFFF"/>
            <w:vAlign w:val="center"/>
          </w:tcPr>
          <w:p w14:paraId="50DDB00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ố</w:t>
            </w:r>
            <w:r w:rsidRPr="00152208">
              <w:rPr>
                <w:rFonts w:ascii="Arial" w:hAnsi="Arial" w:cs="Arial"/>
                <w:sz w:val="20"/>
                <w:szCs w:val="20"/>
              </w:rPr>
              <w:t xml:space="preserve"> định danh</w:t>
            </w:r>
          </w:p>
        </w:tc>
        <w:tc>
          <w:tcPr>
            <w:tcW w:w="925" w:type="pct"/>
            <w:vMerge w:val="restart"/>
            <w:tcBorders>
              <w:top w:val="single" w:sz="4" w:space="0" w:color="auto"/>
              <w:left w:val="single" w:sz="4" w:space="0" w:color="auto"/>
              <w:bottom w:val="nil"/>
              <w:right w:val="nil"/>
            </w:tcBorders>
            <w:shd w:val="clear" w:color="auto" w:fill="FFFFFF"/>
            <w:vAlign w:val="center"/>
          </w:tcPr>
          <w:p w14:paraId="63B5D72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Đơn vị nơi NLĐ đang làm việc</w:t>
            </w:r>
          </w:p>
        </w:tc>
        <w:tc>
          <w:tcPr>
            <w:tcW w:w="1692" w:type="pct"/>
            <w:gridSpan w:val="3"/>
            <w:tcBorders>
              <w:top w:val="single" w:sz="4" w:space="0" w:color="auto"/>
              <w:left w:val="single" w:sz="4" w:space="0" w:color="auto"/>
              <w:bottom w:val="nil"/>
              <w:right w:val="nil"/>
            </w:tcBorders>
            <w:shd w:val="clear" w:color="auto" w:fill="FFFFFF"/>
            <w:vAlign w:val="center"/>
          </w:tcPr>
          <w:p w14:paraId="520CB7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Thời gian đề nghị cộng nối</w:t>
            </w:r>
          </w:p>
        </w:tc>
        <w:tc>
          <w:tcPr>
            <w:tcW w:w="736" w:type="pct"/>
            <w:vMerge w:val="restart"/>
            <w:tcBorders>
              <w:top w:val="single" w:sz="4" w:space="0" w:color="auto"/>
              <w:left w:val="single" w:sz="4" w:space="0" w:color="auto"/>
              <w:bottom w:val="nil"/>
              <w:right w:val="single" w:sz="4" w:space="0" w:color="auto"/>
            </w:tcBorders>
            <w:shd w:val="clear" w:color="auto" w:fill="FFFFFF"/>
            <w:vAlign w:val="center"/>
          </w:tcPr>
          <w:p w14:paraId="4CF262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Ghi chú</w:t>
            </w:r>
          </w:p>
        </w:tc>
      </w:tr>
      <w:tr w:rsidR="0011507F" w:rsidRPr="00152208" w14:paraId="5995E9A4" w14:textId="77777777" w:rsidTr="0011507F">
        <w:tblPrEx>
          <w:tblCellMar>
            <w:top w:w="0" w:type="dxa"/>
            <w:left w:w="0" w:type="dxa"/>
            <w:bottom w:w="0" w:type="dxa"/>
            <w:right w:w="0" w:type="dxa"/>
          </w:tblCellMar>
        </w:tblPrEx>
        <w:tc>
          <w:tcPr>
            <w:tcW w:w="199" w:type="pct"/>
            <w:vMerge/>
            <w:tcBorders>
              <w:top w:val="nil"/>
              <w:left w:val="single" w:sz="4" w:space="0" w:color="auto"/>
              <w:bottom w:val="nil"/>
              <w:right w:val="nil"/>
            </w:tcBorders>
            <w:shd w:val="clear" w:color="auto" w:fill="FFFFFF"/>
            <w:vAlign w:val="center"/>
          </w:tcPr>
          <w:p w14:paraId="162957E9" w14:textId="77777777" w:rsidR="0011507F" w:rsidRPr="00152208" w:rsidRDefault="0011507F" w:rsidP="0011507F">
            <w:pPr>
              <w:spacing w:before="120"/>
              <w:jc w:val="center"/>
              <w:rPr>
                <w:rFonts w:ascii="Arial" w:hAnsi="Arial" w:cs="Arial"/>
                <w:sz w:val="20"/>
                <w:szCs w:val="20"/>
              </w:rPr>
            </w:pPr>
          </w:p>
        </w:tc>
        <w:tc>
          <w:tcPr>
            <w:tcW w:w="761" w:type="pct"/>
            <w:vMerge/>
            <w:tcBorders>
              <w:top w:val="nil"/>
              <w:left w:val="single" w:sz="4" w:space="0" w:color="auto"/>
              <w:bottom w:val="nil"/>
              <w:right w:val="nil"/>
            </w:tcBorders>
            <w:shd w:val="clear" w:color="auto" w:fill="FFFFFF"/>
            <w:vAlign w:val="center"/>
          </w:tcPr>
          <w:p w14:paraId="4B1E3A65" w14:textId="77777777" w:rsidR="0011507F" w:rsidRPr="00152208" w:rsidRDefault="0011507F" w:rsidP="0011507F">
            <w:pPr>
              <w:spacing w:before="120"/>
              <w:jc w:val="center"/>
              <w:rPr>
                <w:rFonts w:ascii="Arial" w:hAnsi="Arial" w:cs="Arial"/>
                <w:sz w:val="20"/>
                <w:szCs w:val="20"/>
              </w:rPr>
            </w:pPr>
          </w:p>
        </w:tc>
        <w:tc>
          <w:tcPr>
            <w:tcW w:w="687" w:type="pct"/>
            <w:vMerge/>
            <w:tcBorders>
              <w:top w:val="nil"/>
              <w:left w:val="single" w:sz="4" w:space="0" w:color="auto"/>
              <w:bottom w:val="nil"/>
              <w:right w:val="nil"/>
            </w:tcBorders>
            <w:shd w:val="clear" w:color="auto" w:fill="FFFFFF"/>
            <w:vAlign w:val="center"/>
          </w:tcPr>
          <w:p w14:paraId="61B309BC" w14:textId="77777777" w:rsidR="0011507F" w:rsidRPr="00152208" w:rsidRDefault="0011507F" w:rsidP="0011507F">
            <w:pPr>
              <w:spacing w:before="120"/>
              <w:jc w:val="center"/>
              <w:rPr>
                <w:rFonts w:ascii="Arial" w:hAnsi="Arial" w:cs="Arial"/>
                <w:sz w:val="20"/>
                <w:szCs w:val="20"/>
              </w:rPr>
            </w:pPr>
          </w:p>
        </w:tc>
        <w:tc>
          <w:tcPr>
            <w:tcW w:w="925" w:type="pct"/>
            <w:vMerge/>
            <w:tcBorders>
              <w:top w:val="nil"/>
              <w:left w:val="single" w:sz="4" w:space="0" w:color="auto"/>
              <w:bottom w:val="nil"/>
              <w:right w:val="nil"/>
            </w:tcBorders>
            <w:shd w:val="clear" w:color="auto" w:fill="FFFFFF"/>
            <w:vAlign w:val="center"/>
          </w:tcPr>
          <w:p w14:paraId="2C89515B"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2B02E4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tháng</w:t>
            </w:r>
          </w:p>
        </w:tc>
        <w:tc>
          <w:tcPr>
            <w:tcW w:w="578" w:type="pct"/>
            <w:tcBorders>
              <w:top w:val="single" w:sz="4" w:space="0" w:color="auto"/>
              <w:left w:val="single" w:sz="4" w:space="0" w:color="auto"/>
              <w:bottom w:val="nil"/>
              <w:right w:val="nil"/>
            </w:tcBorders>
            <w:shd w:val="clear" w:color="auto" w:fill="FFFFFF"/>
            <w:vAlign w:val="center"/>
          </w:tcPr>
          <w:p w14:paraId="290AB7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Từ tháng năm</w:t>
            </w:r>
          </w:p>
        </w:tc>
        <w:tc>
          <w:tcPr>
            <w:tcW w:w="577" w:type="pct"/>
            <w:tcBorders>
              <w:top w:val="single" w:sz="4" w:space="0" w:color="auto"/>
              <w:left w:val="single" w:sz="4" w:space="0" w:color="auto"/>
              <w:bottom w:val="nil"/>
              <w:right w:val="nil"/>
            </w:tcBorders>
            <w:shd w:val="clear" w:color="auto" w:fill="FFFFFF"/>
            <w:vAlign w:val="center"/>
          </w:tcPr>
          <w:p w14:paraId="1B260C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Đến tháng năm</w:t>
            </w:r>
          </w:p>
        </w:tc>
        <w:tc>
          <w:tcPr>
            <w:tcW w:w="736" w:type="pct"/>
            <w:vMerge/>
            <w:tcBorders>
              <w:top w:val="nil"/>
              <w:left w:val="single" w:sz="4" w:space="0" w:color="auto"/>
              <w:bottom w:val="nil"/>
              <w:right w:val="single" w:sz="4" w:space="0" w:color="auto"/>
            </w:tcBorders>
            <w:shd w:val="clear" w:color="auto" w:fill="FFFFFF"/>
            <w:vAlign w:val="center"/>
          </w:tcPr>
          <w:p w14:paraId="1DAB8EE7" w14:textId="77777777" w:rsidR="0011507F" w:rsidRPr="00152208" w:rsidRDefault="0011507F" w:rsidP="0011507F">
            <w:pPr>
              <w:spacing w:before="120"/>
              <w:jc w:val="center"/>
              <w:rPr>
                <w:rFonts w:ascii="Arial" w:hAnsi="Arial" w:cs="Arial"/>
                <w:sz w:val="20"/>
                <w:szCs w:val="20"/>
              </w:rPr>
            </w:pPr>
          </w:p>
        </w:tc>
      </w:tr>
      <w:tr w:rsidR="0011507F" w:rsidRPr="00152208" w14:paraId="1B8D3F42"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67311B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761" w:type="pct"/>
            <w:tcBorders>
              <w:top w:val="single" w:sz="4" w:space="0" w:color="auto"/>
              <w:left w:val="single" w:sz="4" w:space="0" w:color="auto"/>
              <w:bottom w:val="nil"/>
              <w:right w:val="nil"/>
            </w:tcBorders>
            <w:shd w:val="clear" w:color="auto" w:fill="FFFFFF"/>
            <w:vAlign w:val="center"/>
          </w:tcPr>
          <w:p w14:paraId="61F834E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B</w:t>
            </w:r>
          </w:p>
        </w:tc>
        <w:tc>
          <w:tcPr>
            <w:tcW w:w="687" w:type="pct"/>
            <w:tcBorders>
              <w:top w:val="single" w:sz="4" w:space="0" w:color="auto"/>
              <w:left w:val="single" w:sz="4" w:space="0" w:color="auto"/>
              <w:bottom w:val="nil"/>
              <w:right w:val="nil"/>
            </w:tcBorders>
            <w:shd w:val="clear" w:color="auto" w:fill="FFFFFF"/>
            <w:vAlign w:val="center"/>
          </w:tcPr>
          <w:p w14:paraId="0A120EA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C</w:t>
            </w:r>
          </w:p>
        </w:tc>
        <w:tc>
          <w:tcPr>
            <w:tcW w:w="925" w:type="pct"/>
            <w:tcBorders>
              <w:top w:val="single" w:sz="4" w:space="0" w:color="auto"/>
              <w:left w:val="single" w:sz="4" w:space="0" w:color="auto"/>
              <w:bottom w:val="nil"/>
              <w:right w:val="nil"/>
            </w:tcBorders>
            <w:shd w:val="clear" w:color="auto" w:fill="FFFFFF"/>
            <w:vAlign w:val="center"/>
          </w:tcPr>
          <w:p w14:paraId="71C918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37" w:type="pct"/>
            <w:tcBorders>
              <w:top w:val="single" w:sz="4" w:space="0" w:color="auto"/>
              <w:left w:val="single" w:sz="4" w:space="0" w:color="auto"/>
              <w:bottom w:val="nil"/>
              <w:right w:val="nil"/>
            </w:tcBorders>
            <w:shd w:val="clear" w:color="auto" w:fill="FFFFFF"/>
            <w:vAlign w:val="center"/>
          </w:tcPr>
          <w:p w14:paraId="4AB330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578" w:type="pct"/>
            <w:tcBorders>
              <w:top w:val="single" w:sz="4" w:space="0" w:color="auto"/>
              <w:left w:val="single" w:sz="4" w:space="0" w:color="auto"/>
              <w:bottom w:val="nil"/>
              <w:right w:val="nil"/>
            </w:tcBorders>
            <w:shd w:val="clear" w:color="auto" w:fill="FFFFFF"/>
            <w:vAlign w:val="center"/>
          </w:tcPr>
          <w:p w14:paraId="576035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577" w:type="pct"/>
            <w:tcBorders>
              <w:top w:val="single" w:sz="4" w:space="0" w:color="auto"/>
              <w:left w:val="single" w:sz="4" w:space="0" w:color="auto"/>
              <w:bottom w:val="nil"/>
              <w:right w:val="nil"/>
            </w:tcBorders>
            <w:shd w:val="clear" w:color="auto" w:fill="FFFFFF"/>
            <w:vAlign w:val="center"/>
          </w:tcPr>
          <w:p w14:paraId="20FA97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736" w:type="pct"/>
            <w:tcBorders>
              <w:top w:val="single" w:sz="4" w:space="0" w:color="auto"/>
              <w:left w:val="single" w:sz="4" w:space="0" w:color="auto"/>
              <w:bottom w:val="nil"/>
              <w:right w:val="single" w:sz="4" w:space="0" w:color="auto"/>
            </w:tcBorders>
            <w:shd w:val="clear" w:color="auto" w:fill="FFFFFF"/>
            <w:vAlign w:val="center"/>
          </w:tcPr>
          <w:p w14:paraId="488E70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r>
      <w:tr w:rsidR="0011507F" w:rsidRPr="00152208" w14:paraId="4A7CDD87"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14C0807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I</w:t>
            </w:r>
          </w:p>
        </w:tc>
        <w:tc>
          <w:tcPr>
            <w:tcW w:w="761" w:type="pct"/>
            <w:tcBorders>
              <w:top w:val="single" w:sz="4" w:space="0" w:color="auto"/>
              <w:left w:val="single" w:sz="4" w:space="0" w:color="auto"/>
              <w:bottom w:val="nil"/>
              <w:right w:val="nil"/>
            </w:tcBorders>
            <w:shd w:val="clear" w:color="auto" w:fill="FFFFFF"/>
            <w:vAlign w:val="center"/>
          </w:tcPr>
          <w:p w14:paraId="380C7B7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Huyện A</w:t>
            </w:r>
          </w:p>
        </w:tc>
        <w:tc>
          <w:tcPr>
            <w:tcW w:w="687" w:type="pct"/>
            <w:tcBorders>
              <w:top w:val="single" w:sz="4" w:space="0" w:color="auto"/>
              <w:left w:val="single" w:sz="4" w:space="0" w:color="auto"/>
              <w:bottom w:val="nil"/>
              <w:right w:val="nil"/>
            </w:tcBorders>
            <w:shd w:val="clear" w:color="auto" w:fill="FFFFFF"/>
            <w:vAlign w:val="center"/>
          </w:tcPr>
          <w:p w14:paraId="51E96D34"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030F5017"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7D8040EB"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3C476AEA"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1ADD6103"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39DF66F0" w14:textId="77777777" w:rsidR="0011507F" w:rsidRPr="00152208" w:rsidRDefault="0011507F" w:rsidP="0011507F">
            <w:pPr>
              <w:spacing w:before="120"/>
              <w:jc w:val="center"/>
              <w:rPr>
                <w:rFonts w:ascii="Arial" w:hAnsi="Arial" w:cs="Arial"/>
                <w:sz w:val="20"/>
                <w:szCs w:val="20"/>
              </w:rPr>
            </w:pPr>
          </w:p>
        </w:tc>
      </w:tr>
      <w:tr w:rsidR="0011507F" w:rsidRPr="00152208" w14:paraId="4DE46996"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334B63CD"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6E408E8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Nguyễn Văn A</w:t>
            </w:r>
          </w:p>
        </w:tc>
        <w:tc>
          <w:tcPr>
            <w:tcW w:w="687" w:type="pct"/>
            <w:tcBorders>
              <w:top w:val="single" w:sz="4" w:space="0" w:color="auto"/>
              <w:left w:val="single" w:sz="4" w:space="0" w:color="auto"/>
              <w:bottom w:val="nil"/>
              <w:right w:val="nil"/>
            </w:tcBorders>
            <w:shd w:val="clear" w:color="auto" w:fill="FFFFFF"/>
            <w:vAlign w:val="center"/>
          </w:tcPr>
          <w:p w14:paraId="3DA9CA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1234567890</w:t>
            </w:r>
          </w:p>
        </w:tc>
        <w:tc>
          <w:tcPr>
            <w:tcW w:w="925" w:type="pct"/>
            <w:tcBorders>
              <w:top w:val="single" w:sz="4" w:space="0" w:color="auto"/>
              <w:left w:val="single" w:sz="4" w:space="0" w:color="auto"/>
              <w:bottom w:val="nil"/>
              <w:right w:val="nil"/>
            </w:tcBorders>
            <w:shd w:val="clear" w:color="auto" w:fill="FFFFFF"/>
            <w:vAlign w:val="center"/>
          </w:tcPr>
          <w:p w14:paraId="35D161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Công ty A</w:t>
            </w:r>
          </w:p>
        </w:tc>
        <w:tc>
          <w:tcPr>
            <w:tcW w:w="537" w:type="pct"/>
            <w:tcBorders>
              <w:top w:val="single" w:sz="4" w:space="0" w:color="auto"/>
              <w:left w:val="single" w:sz="4" w:space="0" w:color="auto"/>
              <w:bottom w:val="nil"/>
              <w:right w:val="nil"/>
            </w:tcBorders>
            <w:shd w:val="clear" w:color="auto" w:fill="FFFFFF"/>
            <w:vAlign w:val="center"/>
          </w:tcPr>
          <w:p w14:paraId="3C84585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60</w:t>
            </w:r>
          </w:p>
        </w:tc>
        <w:tc>
          <w:tcPr>
            <w:tcW w:w="578" w:type="pct"/>
            <w:tcBorders>
              <w:top w:val="single" w:sz="4" w:space="0" w:color="auto"/>
              <w:left w:val="single" w:sz="4" w:space="0" w:color="auto"/>
              <w:bottom w:val="nil"/>
              <w:right w:val="nil"/>
            </w:tcBorders>
            <w:shd w:val="clear" w:color="auto" w:fill="FFFFFF"/>
            <w:vAlign w:val="center"/>
          </w:tcPr>
          <w:p w14:paraId="3C3E7C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01/1986</w:t>
            </w:r>
          </w:p>
        </w:tc>
        <w:tc>
          <w:tcPr>
            <w:tcW w:w="577" w:type="pct"/>
            <w:tcBorders>
              <w:top w:val="single" w:sz="4" w:space="0" w:color="auto"/>
              <w:left w:val="single" w:sz="4" w:space="0" w:color="auto"/>
              <w:bottom w:val="nil"/>
              <w:right w:val="nil"/>
            </w:tcBorders>
            <w:shd w:val="clear" w:color="auto" w:fill="FFFFFF"/>
            <w:vAlign w:val="center"/>
          </w:tcPr>
          <w:p w14:paraId="44481F8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12/1990</w:t>
            </w:r>
          </w:p>
        </w:tc>
        <w:tc>
          <w:tcPr>
            <w:tcW w:w="736" w:type="pct"/>
            <w:tcBorders>
              <w:top w:val="single" w:sz="4" w:space="0" w:color="auto"/>
              <w:left w:val="single" w:sz="4" w:space="0" w:color="auto"/>
              <w:bottom w:val="nil"/>
              <w:right w:val="single" w:sz="4" w:space="0" w:color="auto"/>
            </w:tcBorders>
            <w:shd w:val="clear" w:color="auto" w:fill="FFFFFF"/>
            <w:vAlign w:val="center"/>
          </w:tcPr>
          <w:p w14:paraId="1DEDFBDF" w14:textId="77777777" w:rsidR="0011507F" w:rsidRPr="00152208" w:rsidRDefault="0011507F" w:rsidP="0011507F">
            <w:pPr>
              <w:spacing w:before="120"/>
              <w:jc w:val="center"/>
              <w:rPr>
                <w:rFonts w:ascii="Arial" w:hAnsi="Arial" w:cs="Arial"/>
                <w:sz w:val="20"/>
                <w:szCs w:val="20"/>
              </w:rPr>
            </w:pPr>
          </w:p>
        </w:tc>
      </w:tr>
      <w:tr w:rsidR="0011507F" w:rsidRPr="00152208" w14:paraId="15FE3932"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4EB37596"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55B2CA04"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46FCE314"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6EA0581F"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18617FA5"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6F6AA372"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690D49B1"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3DD1001D" w14:textId="77777777" w:rsidR="0011507F" w:rsidRPr="00152208" w:rsidRDefault="0011507F" w:rsidP="0011507F">
            <w:pPr>
              <w:spacing w:before="120"/>
              <w:jc w:val="center"/>
              <w:rPr>
                <w:rFonts w:ascii="Arial" w:hAnsi="Arial" w:cs="Arial"/>
                <w:sz w:val="20"/>
                <w:szCs w:val="20"/>
              </w:rPr>
            </w:pPr>
          </w:p>
        </w:tc>
      </w:tr>
      <w:tr w:rsidR="0011507F" w:rsidRPr="00152208" w14:paraId="32CDDFB9"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54E4F2C7"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6E429E4C"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0CBFB9EE"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324C9DBA"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404BC03D"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351AAB91"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5B34B77C"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106FF9C6" w14:textId="77777777" w:rsidR="0011507F" w:rsidRPr="00152208" w:rsidRDefault="0011507F" w:rsidP="0011507F">
            <w:pPr>
              <w:spacing w:before="120"/>
              <w:jc w:val="center"/>
              <w:rPr>
                <w:rFonts w:ascii="Arial" w:hAnsi="Arial" w:cs="Arial"/>
                <w:sz w:val="20"/>
                <w:szCs w:val="20"/>
              </w:rPr>
            </w:pPr>
          </w:p>
        </w:tc>
      </w:tr>
      <w:tr w:rsidR="0011507F" w:rsidRPr="00152208" w14:paraId="6FDA673E"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1F0C77E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II</w:t>
            </w:r>
          </w:p>
        </w:tc>
        <w:tc>
          <w:tcPr>
            <w:tcW w:w="761" w:type="pct"/>
            <w:tcBorders>
              <w:top w:val="single" w:sz="4" w:space="0" w:color="auto"/>
              <w:left w:val="single" w:sz="4" w:space="0" w:color="auto"/>
              <w:bottom w:val="nil"/>
              <w:right w:val="nil"/>
            </w:tcBorders>
            <w:shd w:val="clear" w:color="auto" w:fill="FFFFFF"/>
            <w:vAlign w:val="center"/>
          </w:tcPr>
          <w:p w14:paraId="3C61900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Huyện B</w:t>
            </w:r>
          </w:p>
        </w:tc>
        <w:tc>
          <w:tcPr>
            <w:tcW w:w="687" w:type="pct"/>
            <w:tcBorders>
              <w:top w:val="single" w:sz="4" w:space="0" w:color="auto"/>
              <w:left w:val="single" w:sz="4" w:space="0" w:color="auto"/>
              <w:bottom w:val="nil"/>
              <w:right w:val="nil"/>
            </w:tcBorders>
            <w:shd w:val="clear" w:color="auto" w:fill="FFFFFF"/>
            <w:vAlign w:val="center"/>
          </w:tcPr>
          <w:p w14:paraId="05DEF041"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54B39852"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08E7702A"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31C69DBA"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2B9DB154"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5BA8A54D" w14:textId="77777777" w:rsidR="0011507F" w:rsidRPr="00152208" w:rsidRDefault="0011507F" w:rsidP="0011507F">
            <w:pPr>
              <w:spacing w:before="120"/>
              <w:jc w:val="center"/>
              <w:rPr>
                <w:rFonts w:ascii="Arial" w:hAnsi="Arial" w:cs="Arial"/>
                <w:sz w:val="20"/>
                <w:szCs w:val="20"/>
              </w:rPr>
            </w:pPr>
          </w:p>
        </w:tc>
      </w:tr>
      <w:tr w:rsidR="0011507F" w:rsidRPr="00152208" w14:paraId="743BBB30"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28B7A16C"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27B8754B"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6A78758A"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2A423149"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4869848D"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130EF68F"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40157D8D"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137E6D81" w14:textId="77777777" w:rsidR="0011507F" w:rsidRPr="00152208" w:rsidRDefault="0011507F" w:rsidP="0011507F">
            <w:pPr>
              <w:spacing w:before="120"/>
              <w:jc w:val="center"/>
              <w:rPr>
                <w:rFonts w:ascii="Arial" w:hAnsi="Arial" w:cs="Arial"/>
                <w:sz w:val="20"/>
                <w:szCs w:val="20"/>
              </w:rPr>
            </w:pPr>
          </w:p>
        </w:tc>
      </w:tr>
      <w:tr w:rsidR="0011507F" w:rsidRPr="00152208" w14:paraId="444B0119"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32890BA9"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4E912989"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31F35020"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5E55AFEB"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184AB17A"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04874667"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54A48FEB"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4832148B" w14:textId="77777777" w:rsidR="0011507F" w:rsidRPr="00152208" w:rsidRDefault="0011507F" w:rsidP="0011507F">
            <w:pPr>
              <w:spacing w:before="120"/>
              <w:jc w:val="center"/>
              <w:rPr>
                <w:rFonts w:ascii="Arial" w:hAnsi="Arial" w:cs="Arial"/>
                <w:sz w:val="20"/>
                <w:szCs w:val="20"/>
              </w:rPr>
            </w:pPr>
          </w:p>
        </w:tc>
      </w:tr>
      <w:tr w:rsidR="0011507F" w:rsidRPr="00152208" w14:paraId="6EF01252"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0C75E571"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21EFCCDC"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0792DF3B"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288A7C9A"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63DAF330"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61B07112"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48EEAA50"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070892B0" w14:textId="77777777" w:rsidR="0011507F" w:rsidRPr="00152208" w:rsidRDefault="0011507F" w:rsidP="0011507F">
            <w:pPr>
              <w:spacing w:before="120"/>
              <w:jc w:val="center"/>
              <w:rPr>
                <w:rFonts w:ascii="Arial" w:hAnsi="Arial" w:cs="Arial"/>
                <w:sz w:val="20"/>
                <w:szCs w:val="20"/>
              </w:rPr>
            </w:pPr>
          </w:p>
        </w:tc>
      </w:tr>
      <w:tr w:rsidR="0011507F" w:rsidRPr="00152208" w14:paraId="3201B4A0"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0AFBD053"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7973AF6E"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661E0066"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2802498F"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7ACCBA21"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1B0D7342"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6E0B7AC6"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4971E8ED" w14:textId="77777777" w:rsidR="0011507F" w:rsidRPr="00152208" w:rsidRDefault="0011507F" w:rsidP="0011507F">
            <w:pPr>
              <w:spacing w:before="120"/>
              <w:jc w:val="center"/>
              <w:rPr>
                <w:rFonts w:ascii="Arial" w:hAnsi="Arial" w:cs="Arial"/>
                <w:sz w:val="20"/>
                <w:szCs w:val="20"/>
              </w:rPr>
            </w:pPr>
          </w:p>
        </w:tc>
      </w:tr>
      <w:tr w:rsidR="0011507F" w:rsidRPr="00152208" w14:paraId="0D0B680C"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067B2084"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3C9B18E2"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25166108"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66953BF5"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062A0DDC"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16625AF6"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56483F05"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2CA690BD" w14:textId="77777777" w:rsidR="0011507F" w:rsidRPr="00152208" w:rsidRDefault="0011507F" w:rsidP="0011507F">
            <w:pPr>
              <w:spacing w:before="120"/>
              <w:jc w:val="center"/>
              <w:rPr>
                <w:rFonts w:ascii="Arial" w:hAnsi="Arial" w:cs="Arial"/>
                <w:sz w:val="20"/>
                <w:szCs w:val="20"/>
              </w:rPr>
            </w:pPr>
          </w:p>
        </w:tc>
      </w:tr>
      <w:tr w:rsidR="0011507F" w:rsidRPr="00152208" w14:paraId="5AC11163"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09A34F7B"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592CE139"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29C922BF"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2446C777"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4A5EDE0C"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34794694"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2B957BE6"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20BF021F" w14:textId="77777777" w:rsidR="0011507F" w:rsidRPr="00152208" w:rsidRDefault="0011507F" w:rsidP="0011507F">
            <w:pPr>
              <w:spacing w:before="120"/>
              <w:jc w:val="center"/>
              <w:rPr>
                <w:rFonts w:ascii="Arial" w:hAnsi="Arial" w:cs="Arial"/>
                <w:sz w:val="20"/>
                <w:szCs w:val="20"/>
              </w:rPr>
            </w:pPr>
          </w:p>
        </w:tc>
      </w:tr>
      <w:tr w:rsidR="0011507F" w:rsidRPr="00152208" w14:paraId="0CEF5268"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3BC4F0A9"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0D515A3D"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04FF9DA5"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5D4F815B"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4E2265A9"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18A2E9ED"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3CF4E14B"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1973DCEE" w14:textId="77777777" w:rsidR="0011507F" w:rsidRPr="00152208" w:rsidRDefault="0011507F" w:rsidP="0011507F">
            <w:pPr>
              <w:spacing w:before="120"/>
              <w:jc w:val="center"/>
              <w:rPr>
                <w:rFonts w:ascii="Arial" w:hAnsi="Arial" w:cs="Arial"/>
                <w:sz w:val="20"/>
                <w:szCs w:val="20"/>
              </w:rPr>
            </w:pPr>
          </w:p>
        </w:tc>
      </w:tr>
      <w:tr w:rsidR="0011507F" w:rsidRPr="00152208" w14:paraId="78313095"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54391F3F"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2E7087F5"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2E1C9434"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196E4C56"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3773309F"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591D1223"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4B4DA267"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7C5C3383" w14:textId="77777777" w:rsidR="0011507F" w:rsidRPr="00152208" w:rsidRDefault="0011507F" w:rsidP="0011507F">
            <w:pPr>
              <w:spacing w:before="120"/>
              <w:jc w:val="center"/>
              <w:rPr>
                <w:rFonts w:ascii="Arial" w:hAnsi="Arial" w:cs="Arial"/>
                <w:sz w:val="20"/>
                <w:szCs w:val="20"/>
              </w:rPr>
            </w:pPr>
          </w:p>
        </w:tc>
      </w:tr>
      <w:tr w:rsidR="0011507F" w:rsidRPr="00152208" w14:paraId="15A9437B"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1221B80C"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329E57D6"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7F9C7E69"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31AA81E6"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754622DA"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1EB3FE48"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7A2ED802"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7221CC58" w14:textId="77777777" w:rsidR="0011507F" w:rsidRPr="00152208" w:rsidRDefault="0011507F" w:rsidP="0011507F">
            <w:pPr>
              <w:spacing w:before="120"/>
              <w:jc w:val="center"/>
              <w:rPr>
                <w:rFonts w:ascii="Arial" w:hAnsi="Arial" w:cs="Arial"/>
                <w:sz w:val="20"/>
                <w:szCs w:val="20"/>
              </w:rPr>
            </w:pPr>
          </w:p>
        </w:tc>
      </w:tr>
      <w:tr w:rsidR="0011507F" w:rsidRPr="00152208" w14:paraId="52ADC4C1"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198E94BC"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0DECBBFA"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4DF42AD4"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2B1BEC05"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693A4FF5"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7D1A6987"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794F6616"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760C588B" w14:textId="77777777" w:rsidR="0011507F" w:rsidRPr="00152208" w:rsidRDefault="0011507F" w:rsidP="0011507F">
            <w:pPr>
              <w:spacing w:before="120"/>
              <w:jc w:val="center"/>
              <w:rPr>
                <w:rFonts w:ascii="Arial" w:hAnsi="Arial" w:cs="Arial"/>
                <w:sz w:val="20"/>
                <w:szCs w:val="20"/>
              </w:rPr>
            </w:pPr>
          </w:p>
        </w:tc>
      </w:tr>
      <w:tr w:rsidR="0011507F" w:rsidRPr="00152208" w14:paraId="2AD0CB7C"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nil"/>
              <w:right w:val="nil"/>
            </w:tcBorders>
            <w:shd w:val="clear" w:color="auto" w:fill="FFFFFF"/>
            <w:vAlign w:val="center"/>
          </w:tcPr>
          <w:p w14:paraId="6F620E7B"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nil"/>
              <w:right w:val="nil"/>
            </w:tcBorders>
            <w:shd w:val="clear" w:color="auto" w:fill="FFFFFF"/>
            <w:vAlign w:val="center"/>
          </w:tcPr>
          <w:p w14:paraId="1FD273E1"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nil"/>
              <w:right w:val="nil"/>
            </w:tcBorders>
            <w:shd w:val="clear" w:color="auto" w:fill="FFFFFF"/>
            <w:vAlign w:val="center"/>
          </w:tcPr>
          <w:p w14:paraId="67B4477E"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nil"/>
              <w:right w:val="nil"/>
            </w:tcBorders>
            <w:shd w:val="clear" w:color="auto" w:fill="FFFFFF"/>
            <w:vAlign w:val="center"/>
          </w:tcPr>
          <w:p w14:paraId="0A2794ED"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nil"/>
              <w:right w:val="nil"/>
            </w:tcBorders>
            <w:shd w:val="clear" w:color="auto" w:fill="FFFFFF"/>
            <w:vAlign w:val="center"/>
          </w:tcPr>
          <w:p w14:paraId="2B890E02"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nil"/>
              <w:right w:val="nil"/>
            </w:tcBorders>
            <w:shd w:val="clear" w:color="auto" w:fill="FFFFFF"/>
            <w:vAlign w:val="center"/>
          </w:tcPr>
          <w:p w14:paraId="43EB2843"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nil"/>
              <w:right w:val="nil"/>
            </w:tcBorders>
            <w:shd w:val="clear" w:color="auto" w:fill="FFFFFF"/>
            <w:vAlign w:val="center"/>
          </w:tcPr>
          <w:p w14:paraId="2F745B65"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nil"/>
              <w:right w:val="single" w:sz="4" w:space="0" w:color="auto"/>
            </w:tcBorders>
            <w:shd w:val="clear" w:color="auto" w:fill="FFFFFF"/>
            <w:vAlign w:val="center"/>
          </w:tcPr>
          <w:p w14:paraId="1DE30F5B" w14:textId="77777777" w:rsidR="0011507F" w:rsidRPr="00152208" w:rsidRDefault="0011507F" w:rsidP="0011507F">
            <w:pPr>
              <w:spacing w:before="120"/>
              <w:jc w:val="center"/>
              <w:rPr>
                <w:rFonts w:ascii="Arial" w:hAnsi="Arial" w:cs="Arial"/>
                <w:sz w:val="20"/>
                <w:szCs w:val="20"/>
              </w:rPr>
            </w:pPr>
          </w:p>
        </w:tc>
      </w:tr>
      <w:tr w:rsidR="0011507F" w:rsidRPr="00152208" w14:paraId="70F642D2" w14:textId="77777777" w:rsidTr="0011507F">
        <w:tblPrEx>
          <w:tblCellMar>
            <w:top w:w="0" w:type="dxa"/>
            <w:left w:w="0" w:type="dxa"/>
            <w:bottom w:w="0" w:type="dxa"/>
            <w:right w:w="0" w:type="dxa"/>
          </w:tblCellMar>
        </w:tblPrEx>
        <w:tc>
          <w:tcPr>
            <w:tcW w:w="199" w:type="pct"/>
            <w:tcBorders>
              <w:top w:val="single" w:sz="4" w:space="0" w:color="auto"/>
              <w:left w:val="single" w:sz="4" w:space="0" w:color="auto"/>
              <w:bottom w:val="single" w:sz="4" w:space="0" w:color="auto"/>
              <w:right w:val="nil"/>
            </w:tcBorders>
            <w:shd w:val="clear" w:color="auto" w:fill="FFFFFF"/>
            <w:vAlign w:val="center"/>
          </w:tcPr>
          <w:p w14:paraId="271B1B15" w14:textId="77777777" w:rsidR="0011507F" w:rsidRPr="00152208" w:rsidRDefault="0011507F" w:rsidP="0011507F">
            <w:pPr>
              <w:spacing w:before="120"/>
              <w:jc w:val="center"/>
              <w:rPr>
                <w:rFonts w:ascii="Arial" w:hAnsi="Arial" w:cs="Arial"/>
                <w:sz w:val="20"/>
                <w:szCs w:val="20"/>
              </w:rPr>
            </w:pPr>
          </w:p>
        </w:tc>
        <w:tc>
          <w:tcPr>
            <w:tcW w:w="761" w:type="pct"/>
            <w:tcBorders>
              <w:top w:val="single" w:sz="4" w:space="0" w:color="auto"/>
              <w:left w:val="single" w:sz="4" w:space="0" w:color="auto"/>
              <w:bottom w:val="single" w:sz="4" w:space="0" w:color="auto"/>
              <w:right w:val="nil"/>
            </w:tcBorders>
            <w:shd w:val="clear" w:color="auto" w:fill="FFFFFF"/>
            <w:vAlign w:val="center"/>
          </w:tcPr>
          <w:p w14:paraId="55EAAF99" w14:textId="77777777" w:rsidR="0011507F" w:rsidRPr="00152208" w:rsidRDefault="0011507F" w:rsidP="0011507F">
            <w:pPr>
              <w:spacing w:before="120"/>
              <w:jc w:val="center"/>
              <w:rPr>
                <w:rFonts w:ascii="Arial" w:hAnsi="Arial" w:cs="Arial"/>
                <w:sz w:val="20"/>
                <w:szCs w:val="20"/>
              </w:rPr>
            </w:pPr>
          </w:p>
        </w:tc>
        <w:tc>
          <w:tcPr>
            <w:tcW w:w="687" w:type="pct"/>
            <w:tcBorders>
              <w:top w:val="single" w:sz="4" w:space="0" w:color="auto"/>
              <w:left w:val="single" w:sz="4" w:space="0" w:color="auto"/>
              <w:bottom w:val="single" w:sz="4" w:space="0" w:color="auto"/>
              <w:right w:val="nil"/>
            </w:tcBorders>
            <w:shd w:val="clear" w:color="auto" w:fill="FFFFFF"/>
            <w:vAlign w:val="center"/>
          </w:tcPr>
          <w:p w14:paraId="275F588D" w14:textId="77777777" w:rsidR="0011507F" w:rsidRPr="00152208" w:rsidRDefault="0011507F" w:rsidP="0011507F">
            <w:pPr>
              <w:spacing w:before="120"/>
              <w:jc w:val="center"/>
              <w:rPr>
                <w:rFonts w:ascii="Arial" w:hAnsi="Arial" w:cs="Arial"/>
                <w:sz w:val="20"/>
                <w:szCs w:val="20"/>
              </w:rPr>
            </w:pPr>
          </w:p>
        </w:tc>
        <w:tc>
          <w:tcPr>
            <w:tcW w:w="925" w:type="pct"/>
            <w:tcBorders>
              <w:top w:val="single" w:sz="4" w:space="0" w:color="auto"/>
              <w:left w:val="single" w:sz="4" w:space="0" w:color="auto"/>
              <w:bottom w:val="single" w:sz="4" w:space="0" w:color="auto"/>
              <w:right w:val="nil"/>
            </w:tcBorders>
            <w:shd w:val="clear" w:color="auto" w:fill="FFFFFF"/>
            <w:vAlign w:val="center"/>
          </w:tcPr>
          <w:p w14:paraId="0FD4D625" w14:textId="77777777" w:rsidR="0011507F" w:rsidRPr="00152208" w:rsidRDefault="0011507F" w:rsidP="0011507F">
            <w:pPr>
              <w:spacing w:before="120"/>
              <w:jc w:val="center"/>
              <w:rPr>
                <w:rFonts w:ascii="Arial" w:hAnsi="Arial" w:cs="Arial"/>
                <w:sz w:val="20"/>
                <w:szCs w:val="20"/>
              </w:rPr>
            </w:pPr>
          </w:p>
        </w:tc>
        <w:tc>
          <w:tcPr>
            <w:tcW w:w="537" w:type="pct"/>
            <w:tcBorders>
              <w:top w:val="single" w:sz="4" w:space="0" w:color="auto"/>
              <w:left w:val="single" w:sz="4" w:space="0" w:color="auto"/>
              <w:bottom w:val="single" w:sz="4" w:space="0" w:color="auto"/>
              <w:right w:val="nil"/>
            </w:tcBorders>
            <w:shd w:val="clear" w:color="auto" w:fill="FFFFFF"/>
            <w:vAlign w:val="center"/>
          </w:tcPr>
          <w:p w14:paraId="7327F067" w14:textId="77777777" w:rsidR="0011507F" w:rsidRPr="00152208" w:rsidRDefault="0011507F" w:rsidP="0011507F">
            <w:pPr>
              <w:spacing w:before="120"/>
              <w:jc w:val="center"/>
              <w:rPr>
                <w:rFonts w:ascii="Arial" w:hAnsi="Arial" w:cs="Arial"/>
                <w:sz w:val="20"/>
                <w:szCs w:val="20"/>
              </w:rPr>
            </w:pPr>
          </w:p>
        </w:tc>
        <w:tc>
          <w:tcPr>
            <w:tcW w:w="578" w:type="pct"/>
            <w:tcBorders>
              <w:top w:val="single" w:sz="4" w:space="0" w:color="auto"/>
              <w:left w:val="single" w:sz="4" w:space="0" w:color="auto"/>
              <w:bottom w:val="single" w:sz="4" w:space="0" w:color="auto"/>
              <w:right w:val="nil"/>
            </w:tcBorders>
            <w:shd w:val="clear" w:color="auto" w:fill="FFFFFF"/>
            <w:vAlign w:val="center"/>
          </w:tcPr>
          <w:p w14:paraId="5E3E8AA4" w14:textId="77777777" w:rsidR="0011507F" w:rsidRPr="00152208" w:rsidRDefault="0011507F" w:rsidP="0011507F">
            <w:pPr>
              <w:spacing w:before="120"/>
              <w:jc w:val="center"/>
              <w:rPr>
                <w:rFonts w:ascii="Arial" w:hAnsi="Arial" w:cs="Arial"/>
                <w:sz w:val="20"/>
                <w:szCs w:val="20"/>
              </w:rPr>
            </w:pPr>
          </w:p>
        </w:tc>
        <w:tc>
          <w:tcPr>
            <w:tcW w:w="577" w:type="pct"/>
            <w:tcBorders>
              <w:top w:val="single" w:sz="4" w:space="0" w:color="auto"/>
              <w:left w:val="single" w:sz="4" w:space="0" w:color="auto"/>
              <w:bottom w:val="single" w:sz="4" w:space="0" w:color="auto"/>
              <w:right w:val="nil"/>
            </w:tcBorders>
            <w:shd w:val="clear" w:color="auto" w:fill="FFFFFF"/>
            <w:vAlign w:val="center"/>
          </w:tcPr>
          <w:p w14:paraId="20598CB9" w14:textId="77777777" w:rsidR="0011507F" w:rsidRPr="00152208" w:rsidRDefault="0011507F" w:rsidP="0011507F">
            <w:pPr>
              <w:spacing w:before="120"/>
              <w:jc w:val="center"/>
              <w:rPr>
                <w:rFonts w:ascii="Arial" w:hAnsi="Arial" w:cs="Arial"/>
                <w:sz w:val="20"/>
                <w:szCs w:val="20"/>
              </w:rPr>
            </w:pPr>
          </w:p>
        </w:tc>
        <w:tc>
          <w:tcPr>
            <w:tcW w:w="736" w:type="pct"/>
            <w:tcBorders>
              <w:top w:val="single" w:sz="4" w:space="0" w:color="auto"/>
              <w:left w:val="single" w:sz="4" w:space="0" w:color="auto"/>
              <w:bottom w:val="single" w:sz="4" w:space="0" w:color="auto"/>
              <w:right w:val="single" w:sz="4" w:space="0" w:color="auto"/>
            </w:tcBorders>
            <w:shd w:val="clear" w:color="auto" w:fill="FFFFFF"/>
            <w:vAlign w:val="center"/>
          </w:tcPr>
          <w:p w14:paraId="26785233" w14:textId="77777777" w:rsidR="0011507F" w:rsidRPr="00152208" w:rsidRDefault="0011507F" w:rsidP="0011507F">
            <w:pPr>
              <w:spacing w:before="120"/>
              <w:jc w:val="center"/>
              <w:rPr>
                <w:rFonts w:ascii="Arial" w:hAnsi="Arial" w:cs="Arial"/>
                <w:sz w:val="20"/>
                <w:szCs w:val="20"/>
              </w:rPr>
            </w:pPr>
          </w:p>
        </w:tc>
      </w:tr>
    </w:tbl>
    <w:p w14:paraId="326E5964" w14:textId="77777777" w:rsidR="0011507F" w:rsidRPr="00152208" w:rsidRDefault="0011507F" w:rsidP="0011507F">
      <w:pPr>
        <w:spacing w:before="120"/>
        <w:rPr>
          <w:rFonts w:ascii="Arial" w:hAnsi="Arial" w:cs="Arial"/>
          <w:sz w:val="20"/>
          <w:szCs w:val="20"/>
          <w:lang w:val="en-US"/>
        </w:rPr>
      </w:pPr>
    </w:p>
    <w:p w14:paraId="4E6828C5"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3B82EDFF" w14:textId="77777777" w:rsidTr="0011507F">
        <w:trPr>
          <w:jc w:val="center"/>
        </w:trPr>
        <w:tc>
          <w:tcPr>
            <w:tcW w:w="4392" w:type="dxa"/>
          </w:tcPr>
          <w:p w14:paraId="0CF0E66F" w14:textId="77777777" w:rsidR="0011507F" w:rsidRPr="0011507F" w:rsidRDefault="0011507F" w:rsidP="0011507F">
            <w:pPr>
              <w:spacing w:before="120"/>
              <w:jc w:val="center"/>
              <w:rPr>
                <w:rFonts w:ascii="Arial" w:hAnsi="Arial" w:cs="Arial"/>
                <w:i/>
                <w:sz w:val="20"/>
                <w:szCs w:val="20"/>
              </w:rPr>
            </w:pPr>
            <w:r w:rsidRPr="0011507F">
              <w:rPr>
                <w:rFonts w:ascii="Arial" w:hAnsi="Arial" w:cs="Arial"/>
                <w:b/>
                <w:iCs/>
                <w:sz w:val="20"/>
                <w:szCs w:val="20"/>
              </w:rPr>
              <w:br/>
              <w:t>Người lập biểu</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10C4F423" w14:textId="77777777" w:rsidR="0011507F" w:rsidRPr="0011507F" w:rsidRDefault="0011507F" w:rsidP="0011507F">
            <w:pPr>
              <w:spacing w:before="120"/>
              <w:jc w:val="center"/>
              <w:rPr>
                <w:rFonts w:ascii="Arial" w:hAnsi="Arial" w:cs="Arial"/>
                <w:sz w:val="20"/>
                <w:szCs w:val="20"/>
              </w:rPr>
            </w:pPr>
          </w:p>
        </w:tc>
        <w:tc>
          <w:tcPr>
            <w:tcW w:w="4392" w:type="dxa"/>
          </w:tcPr>
          <w:p w14:paraId="6ED6A4F3"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lang w:val="en-US"/>
              </w:rPr>
              <w:t>N</w:t>
            </w:r>
            <w:r w:rsidRPr="0011507F">
              <w:rPr>
                <w:rFonts w:ascii="Arial" w:hAnsi="Arial" w:cs="Arial"/>
                <w:i/>
                <w:iCs/>
                <w:sz w:val="20"/>
                <w:szCs w:val="20"/>
              </w:rPr>
              <w:t>gày …. tháng … năm ………..</w:t>
            </w:r>
            <w:r w:rsidRPr="0011507F">
              <w:rPr>
                <w:rFonts w:ascii="Arial" w:hAnsi="Arial" w:cs="Arial"/>
                <w:i/>
                <w:iCs/>
                <w:sz w:val="20"/>
                <w:szCs w:val="20"/>
              </w:rPr>
              <w:br/>
            </w:r>
            <w:r w:rsidRPr="0011507F">
              <w:rPr>
                <w:rFonts w:ascii="Arial" w:hAnsi="Arial" w:cs="Arial"/>
                <w:b/>
                <w:iCs/>
                <w:sz w:val="20"/>
                <w:szCs w:val="20"/>
              </w:rPr>
              <w:t>Giám đốc BHXH</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 và đóng dấu)</w:t>
            </w:r>
          </w:p>
        </w:tc>
      </w:tr>
    </w:tbl>
    <w:p w14:paraId="28F122E2" w14:textId="77777777" w:rsidR="0011507F" w:rsidRPr="00152208" w:rsidRDefault="0011507F" w:rsidP="0011507F">
      <w:pPr>
        <w:spacing w:before="120"/>
        <w:rPr>
          <w:rFonts w:ascii="Arial" w:hAnsi="Arial" w:cs="Arial"/>
          <w:sz w:val="20"/>
          <w:szCs w:val="20"/>
          <w:lang w:val="en-US"/>
        </w:rPr>
        <w:sectPr w:rsidR="0011507F" w:rsidRPr="00152208" w:rsidSect="004716DB">
          <w:pgSz w:w="15840" w:h="12240" w:orient="landscape"/>
          <w:pgMar w:top="1797" w:right="1440" w:bottom="1797" w:left="1440" w:header="0" w:footer="0" w:gutter="0"/>
          <w:cols w:space="720"/>
          <w:noEndnote/>
          <w:docGrid w:linePitch="360"/>
        </w:sectPr>
      </w:pPr>
    </w:p>
    <w:p w14:paraId="45D40A5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729EC94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Tổng hợp Danh sách cộng nối thời gian tham gia BHXH (Mẫu B04</w:t>
      </w:r>
      <w:r w:rsidRPr="00152208">
        <w:rPr>
          <w:rFonts w:ascii="Arial" w:hAnsi="Arial" w:cs="Arial"/>
          <w:b/>
          <w:sz w:val="20"/>
          <w:szCs w:val="20"/>
          <w:lang w:val="en-US"/>
        </w:rPr>
        <w:t>c</w:t>
      </w:r>
      <w:r w:rsidRPr="00152208">
        <w:rPr>
          <w:rFonts w:ascii="Arial" w:hAnsi="Arial" w:cs="Arial"/>
          <w:b/>
          <w:sz w:val="20"/>
          <w:szCs w:val="20"/>
        </w:rPr>
        <w:t>-TS)</w:t>
      </w:r>
    </w:p>
    <w:p w14:paraId="509CC92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số người điều chỉnh cộng nối thời gian tham gia BHXH gửi BHXH Việt Nam để theo dõi.</w:t>
      </w:r>
    </w:p>
    <w:p w14:paraId="29DD38D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Kết quả thẩm định hồ sơ cộng nối thời gian nhưng không phải đóng BHXH của Tổ thẩm định.</w:t>
      </w:r>
    </w:p>
    <w:p w14:paraId="26D9F32F"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c) Trách nhiệm lập: BHXH tỉnh</w:t>
      </w:r>
      <w:r w:rsidRPr="00152208">
        <w:rPr>
          <w:rFonts w:ascii="Arial" w:hAnsi="Arial" w:cs="Arial"/>
          <w:sz w:val="20"/>
          <w:szCs w:val="20"/>
          <w:lang w:val="en-US"/>
        </w:rPr>
        <w:t>.</w:t>
      </w:r>
    </w:p>
    <w:p w14:paraId="1253279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đ) Phương pháp lập:</w:t>
      </w:r>
    </w:p>
    <w:p w14:paraId="1B21C92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7A2FCBF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họ tên người lao động cộng nối thời gian tham gia BHXH.</w:t>
      </w:r>
    </w:p>
    <w:p w14:paraId="16AFBB6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C: ghi số định danh (số sổ BHXH).</w:t>
      </w:r>
    </w:p>
    <w:p w14:paraId="6EB5837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tên đơn vị hiện tại người lao động đang làm việc.</w:t>
      </w:r>
    </w:p>
    <w:p w14:paraId="44820BC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tháng cộng nối.</w:t>
      </w:r>
    </w:p>
    <w:p w14:paraId="4C0BBD1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4: ghi từ tháng năm đến tháng năm.</w:t>
      </w:r>
    </w:p>
    <w:p w14:paraId="7961303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chú.</w:t>
      </w:r>
    </w:p>
    <w:p w14:paraId="208344D6"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Chỉ tiêu hàng ngang: ghi</w:t>
      </w:r>
      <w:r w:rsidRPr="00152208">
        <w:rPr>
          <w:rFonts w:ascii="Arial" w:hAnsi="Arial" w:cs="Arial"/>
          <w:sz w:val="20"/>
          <w:szCs w:val="20"/>
          <w:lang w:val="en-US"/>
        </w:rPr>
        <w:t xml:space="preserve"> </w:t>
      </w:r>
      <w:r w:rsidRPr="00152208">
        <w:rPr>
          <w:rFonts w:ascii="Arial" w:hAnsi="Arial" w:cs="Arial"/>
          <w:sz w:val="20"/>
          <w:szCs w:val="20"/>
        </w:rPr>
        <w:t>danh sách người điều chỉnh cộng nối thời gian tham gia BHXH của t</w:t>
      </w:r>
      <w:r w:rsidRPr="00152208">
        <w:rPr>
          <w:rFonts w:ascii="Arial" w:hAnsi="Arial" w:cs="Arial"/>
          <w:sz w:val="20"/>
          <w:szCs w:val="20"/>
          <w:lang w:val="en-US"/>
        </w:rPr>
        <w:t>ừ</w:t>
      </w:r>
      <w:r w:rsidRPr="00152208">
        <w:rPr>
          <w:rFonts w:ascii="Arial" w:hAnsi="Arial" w:cs="Arial"/>
          <w:sz w:val="20"/>
          <w:szCs w:val="20"/>
        </w:rPr>
        <w:t>ng BHXH huyện, Phòng Quản lý thu BHXH tỉnh.</w:t>
      </w:r>
    </w:p>
    <w:p w14:paraId="66F488A7" w14:textId="77777777" w:rsidR="0011507F" w:rsidRPr="00152208" w:rsidRDefault="0011507F" w:rsidP="0011507F">
      <w:pPr>
        <w:spacing w:before="120"/>
        <w:rPr>
          <w:rFonts w:ascii="Arial" w:hAnsi="Arial" w:cs="Arial"/>
          <w:sz w:val="20"/>
          <w:szCs w:val="20"/>
          <w:lang w:val="en-US"/>
        </w:rPr>
        <w:sectPr w:rsidR="0011507F" w:rsidRPr="00152208" w:rsidSect="006C431E">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2460"/>
        <w:gridCol w:w="6827"/>
        <w:gridCol w:w="3673"/>
      </w:tblGrid>
      <w:tr w:rsidR="0011507F" w:rsidRPr="0011507F" w14:paraId="1514E452" w14:textId="77777777" w:rsidTr="0011507F">
        <w:tc>
          <w:tcPr>
            <w:tcW w:w="949" w:type="pct"/>
          </w:tcPr>
          <w:p w14:paraId="4E2B5060"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p>
          <w:p w14:paraId="6EB74751"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p>
        </w:tc>
        <w:tc>
          <w:tcPr>
            <w:tcW w:w="2634" w:type="pct"/>
          </w:tcPr>
          <w:p w14:paraId="0837E378" w14:textId="77777777" w:rsidR="0011507F" w:rsidRPr="0011507F" w:rsidRDefault="0011507F" w:rsidP="0011507F">
            <w:pPr>
              <w:spacing w:before="120"/>
              <w:jc w:val="center"/>
              <w:rPr>
                <w:rFonts w:ascii="Arial" w:hAnsi="Arial" w:cs="Arial"/>
                <w:b/>
                <w:sz w:val="20"/>
                <w:szCs w:val="20"/>
                <w:lang w:val="en-US"/>
              </w:rPr>
            </w:pPr>
          </w:p>
        </w:tc>
        <w:tc>
          <w:tcPr>
            <w:tcW w:w="1418" w:type="pct"/>
          </w:tcPr>
          <w:p w14:paraId="631E1B94"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B05-TS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5D87D250" w14:textId="77777777" w:rsidR="0011507F" w:rsidRPr="00152208" w:rsidRDefault="0011507F" w:rsidP="0011507F">
      <w:pPr>
        <w:spacing w:before="120"/>
        <w:rPr>
          <w:rFonts w:ascii="Arial" w:hAnsi="Arial" w:cs="Arial"/>
          <w:sz w:val="20"/>
          <w:szCs w:val="20"/>
          <w:lang w:val="en-US"/>
        </w:rPr>
      </w:pPr>
    </w:p>
    <w:p w14:paraId="3E9C2D9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BẢNG T</w:t>
      </w:r>
      <w:r w:rsidRPr="00152208">
        <w:rPr>
          <w:rFonts w:ascii="Arial" w:hAnsi="Arial" w:cs="Arial"/>
          <w:b/>
          <w:sz w:val="20"/>
          <w:szCs w:val="20"/>
          <w:lang w:val="en-US"/>
        </w:rPr>
        <w:t>Ổ</w:t>
      </w:r>
      <w:r w:rsidRPr="00152208">
        <w:rPr>
          <w:rFonts w:ascii="Arial" w:hAnsi="Arial" w:cs="Arial"/>
          <w:b/>
          <w:sz w:val="20"/>
          <w:szCs w:val="20"/>
        </w:rPr>
        <w:t>NG HỢP SỐ THẺ VÀ SỐ PHẢI THU THEO NƠI ĐĂNG KÝ KCB BAN ĐẦU</w:t>
      </w:r>
    </w:p>
    <w:p w14:paraId="088CD9BD"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Quý</w:t>
      </w:r>
      <w:r w:rsidRPr="00152208">
        <w:rPr>
          <w:rFonts w:ascii="Arial" w:hAnsi="Arial" w:cs="Arial"/>
          <w:b/>
          <w:sz w:val="20"/>
          <w:szCs w:val="20"/>
        </w:rPr>
        <w:t xml:space="preserve"> ....năm</w:t>
      </w:r>
      <w:r w:rsidRPr="00152208">
        <w:rPr>
          <w:rFonts w:ascii="Arial" w:hAnsi="Arial" w:cs="Arial"/>
          <w:b/>
          <w:sz w:val="20"/>
          <w:szCs w:val="20"/>
          <w:lang w:val="en-US"/>
        </w:rPr>
        <w:t>………….</w:t>
      </w:r>
    </w:p>
    <w:tbl>
      <w:tblPr>
        <w:tblW w:w="5000" w:type="pct"/>
        <w:tblCellMar>
          <w:left w:w="0" w:type="dxa"/>
          <w:right w:w="0" w:type="dxa"/>
        </w:tblCellMar>
        <w:tblLook w:val="0000" w:firstRow="0" w:lastRow="0" w:firstColumn="0" w:lastColumn="0" w:noHBand="0" w:noVBand="0"/>
      </w:tblPr>
      <w:tblGrid>
        <w:gridCol w:w="679"/>
        <w:gridCol w:w="3118"/>
        <w:gridCol w:w="1562"/>
        <w:gridCol w:w="1554"/>
        <w:gridCol w:w="1556"/>
        <w:gridCol w:w="1562"/>
        <w:gridCol w:w="1564"/>
        <w:gridCol w:w="1375"/>
      </w:tblGrid>
      <w:tr w:rsidR="0011507F" w:rsidRPr="00152208" w14:paraId="2ABF515C" w14:textId="77777777" w:rsidTr="0011507F">
        <w:tblPrEx>
          <w:tblCellMar>
            <w:top w:w="0" w:type="dxa"/>
            <w:left w:w="0" w:type="dxa"/>
            <w:bottom w:w="0" w:type="dxa"/>
            <w:right w:w="0" w:type="dxa"/>
          </w:tblCellMar>
        </w:tblPrEx>
        <w:tc>
          <w:tcPr>
            <w:tcW w:w="262" w:type="pct"/>
            <w:vMerge w:val="restart"/>
            <w:tcBorders>
              <w:top w:val="single" w:sz="4" w:space="0" w:color="auto"/>
              <w:left w:val="single" w:sz="4" w:space="0" w:color="auto"/>
              <w:bottom w:val="nil"/>
              <w:right w:val="nil"/>
            </w:tcBorders>
            <w:shd w:val="clear" w:color="auto" w:fill="FFFFFF"/>
            <w:vAlign w:val="center"/>
          </w:tcPr>
          <w:p w14:paraId="1E89D4C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1202" w:type="pct"/>
            <w:vMerge w:val="restart"/>
            <w:tcBorders>
              <w:top w:val="single" w:sz="4" w:space="0" w:color="auto"/>
              <w:left w:val="single" w:sz="4" w:space="0" w:color="auto"/>
              <w:bottom w:val="nil"/>
              <w:right w:val="nil"/>
            </w:tcBorders>
            <w:shd w:val="clear" w:color="auto" w:fill="FFFFFF"/>
            <w:vAlign w:val="center"/>
          </w:tcPr>
          <w:p w14:paraId="28B44A6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Tiêu chí</w:t>
            </w:r>
          </w:p>
        </w:tc>
        <w:tc>
          <w:tcPr>
            <w:tcW w:w="1201" w:type="pct"/>
            <w:gridSpan w:val="2"/>
            <w:tcBorders>
              <w:top w:val="single" w:sz="4" w:space="0" w:color="auto"/>
              <w:left w:val="single" w:sz="4" w:space="0" w:color="auto"/>
              <w:bottom w:val="nil"/>
              <w:right w:val="nil"/>
            </w:tcBorders>
            <w:shd w:val="clear" w:color="auto" w:fill="FFFFFF"/>
            <w:vAlign w:val="center"/>
          </w:tcPr>
          <w:p w14:paraId="279649A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Tháng ...</w:t>
            </w:r>
          </w:p>
        </w:tc>
        <w:tc>
          <w:tcPr>
            <w:tcW w:w="1202" w:type="pct"/>
            <w:gridSpan w:val="2"/>
            <w:tcBorders>
              <w:top w:val="single" w:sz="4" w:space="0" w:color="auto"/>
              <w:left w:val="single" w:sz="4" w:space="0" w:color="auto"/>
              <w:bottom w:val="nil"/>
              <w:right w:val="nil"/>
            </w:tcBorders>
            <w:shd w:val="clear" w:color="auto" w:fill="FFFFFF"/>
            <w:vAlign w:val="center"/>
          </w:tcPr>
          <w:p w14:paraId="4B943A0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Tháng ...</w:t>
            </w:r>
          </w:p>
        </w:tc>
        <w:tc>
          <w:tcPr>
            <w:tcW w:w="1133" w:type="pct"/>
            <w:gridSpan w:val="2"/>
            <w:tcBorders>
              <w:top w:val="single" w:sz="4" w:space="0" w:color="auto"/>
              <w:left w:val="single" w:sz="4" w:space="0" w:color="auto"/>
              <w:bottom w:val="nil"/>
              <w:right w:val="single" w:sz="4" w:space="0" w:color="auto"/>
            </w:tcBorders>
            <w:shd w:val="clear" w:color="auto" w:fill="FFFFFF"/>
            <w:vAlign w:val="center"/>
          </w:tcPr>
          <w:p w14:paraId="1083C8E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Tháng ...</w:t>
            </w:r>
          </w:p>
        </w:tc>
      </w:tr>
      <w:tr w:rsidR="0011507F" w:rsidRPr="00152208" w14:paraId="2384E021" w14:textId="77777777" w:rsidTr="0011507F">
        <w:tblPrEx>
          <w:tblCellMar>
            <w:top w:w="0" w:type="dxa"/>
            <w:left w:w="0" w:type="dxa"/>
            <w:bottom w:w="0" w:type="dxa"/>
            <w:right w:w="0" w:type="dxa"/>
          </w:tblCellMar>
        </w:tblPrEx>
        <w:tc>
          <w:tcPr>
            <w:tcW w:w="262" w:type="pct"/>
            <w:vMerge/>
            <w:tcBorders>
              <w:top w:val="nil"/>
              <w:left w:val="single" w:sz="4" w:space="0" w:color="auto"/>
              <w:bottom w:val="nil"/>
              <w:right w:val="nil"/>
            </w:tcBorders>
            <w:shd w:val="clear" w:color="auto" w:fill="FFFFFF"/>
            <w:vAlign w:val="center"/>
          </w:tcPr>
          <w:p w14:paraId="08A1118A" w14:textId="77777777" w:rsidR="0011507F" w:rsidRPr="00152208" w:rsidRDefault="0011507F" w:rsidP="0011507F">
            <w:pPr>
              <w:spacing w:before="120"/>
              <w:jc w:val="center"/>
              <w:rPr>
                <w:rFonts w:ascii="Arial" w:hAnsi="Arial" w:cs="Arial"/>
                <w:b/>
                <w:sz w:val="20"/>
                <w:szCs w:val="20"/>
              </w:rPr>
            </w:pPr>
          </w:p>
        </w:tc>
        <w:tc>
          <w:tcPr>
            <w:tcW w:w="1202" w:type="pct"/>
            <w:vMerge/>
            <w:tcBorders>
              <w:top w:val="nil"/>
              <w:left w:val="single" w:sz="4" w:space="0" w:color="auto"/>
              <w:bottom w:val="nil"/>
              <w:right w:val="nil"/>
            </w:tcBorders>
            <w:shd w:val="clear" w:color="auto" w:fill="FFFFFF"/>
            <w:vAlign w:val="center"/>
          </w:tcPr>
          <w:p w14:paraId="262A89D1" w14:textId="77777777" w:rsidR="0011507F" w:rsidRPr="00152208" w:rsidRDefault="0011507F" w:rsidP="0011507F">
            <w:pPr>
              <w:spacing w:before="120"/>
              <w:jc w:val="center"/>
              <w:rPr>
                <w:rFonts w:ascii="Arial" w:hAnsi="Arial" w:cs="Arial"/>
                <w:b/>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48F5D09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th</w:t>
            </w:r>
            <w:r w:rsidRPr="00152208">
              <w:rPr>
                <w:rFonts w:ascii="Arial" w:hAnsi="Arial" w:cs="Arial"/>
                <w:b/>
                <w:sz w:val="20"/>
                <w:szCs w:val="20"/>
                <w:lang w:val="en-US"/>
              </w:rPr>
              <w:t>ẻ</w:t>
            </w:r>
            <w:r w:rsidRPr="00152208">
              <w:rPr>
                <w:rFonts w:ascii="Arial" w:hAnsi="Arial" w:cs="Arial"/>
                <w:b/>
                <w:sz w:val="20"/>
                <w:szCs w:val="20"/>
              </w:rPr>
              <w:t xml:space="preserve"> BHYT</w:t>
            </w:r>
          </w:p>
        </w:tc>
        <w:tc>
          <w:tcPr>
            <w:tcW w:w="599" w:type="pct"/>
            <w:tcBorders>
              <w:top w:val="single" w:sz="4" w:space="0" w:color="auto"/>
              <w:left w:val="single" w:sz="4" w:space="0" w:color="auto"/>
              <w:bottom w:val="nil"/>
              <w:right w:val="nil"/>
            </w:tcBorders>
            <w:shd w:val="clear" w:color="auto" w:fill="FFFFFF"/>
            <w:vAlign w:val="center"/>
          </w:tcPr>
          <w:p w14:paraId="1951385C"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Số phải thu</w:t>
            </w:r>
          </w:p>
        </w:tc>
        <w:tc>
          <w:tcPr>
            <w:tcW w:w="600" w:type="pct"/>
            <w:tcBorders>
              <w:top w:val="single" w:sz="4" w:space="0" w:color="auto"/>
              <w:left w:val="single" w:sz="4" w:space="0" w:color="auto"/>
              <w:bottom w:val="nil"/>
              <w:right w:val="nil"/>
            </w:tcBorders>
            <w:shd w:val="clear" w:color="auto" w:fill="FFFFFF"/>
            <w:vAlign w:val="center"/>
          </w:tcPr>
          <w:p w14:paraId="5BEBD7A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th</w:t>
            </w:r>
            <w:r w:rsidRPr="00152208">
              <w:rPr>
                <w:rFonts w:ascii="Arial" w:hAnsi="Arial" w:cs="Arial"/>
                <w:b/>
                <w:sz w:val="20"/>
                <w:szCs w:val="20"/>
                <w:lang w:val="en-US"/>
              </w:rPr>
              <w:t>ẻ</w:t>
            </w:r>
            <w:r w:rsidRPr="00152208">
              <w:rPr>
                <w:rFonts w:ascii="Arial" w:hAnsi="Arial" w:cs="Arial"/>
                <w:b/>
                <w:sz w:val="20"/>
                <w:szCs w:val="20"/>
              </w:rPr>
              <w:t xml:space="preserve"> BHYT</w:t>
            </w:r>
          </w:p>
        </w:tc>
        <w:tc>
          <w:tcPr>
            <w:tcW w:w="602" w:type="pct"/>
            <w:tcBorders>
              <w:top w:val="single" w:sz="4" w:space="0" w:color="auto"/>
              <w:left w:val="single" w:sz="4" w:space="0" w:color="auto"/>
              <w:bottom w:val="nil"/>
              <w:right w:val="nil"/>
            </w:tcBorders>
            <w:shd w:val="clear" w:color="auto" w:fill="FFFFFF"/>
            <w:vAlign w:val="center"/>
          </w:tcPr>
          <w:p w14:paraId="01BDA872"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Số phải thu</w:t>
            </w:r>
          </w:p>
        </w:tc>
        <w:tc>
          <w:tcPr>
            <w:tcW w:w="603" w:type="pct"/>
            <w:tcBorders>
              <w:top w:val="single" w:sz="4" w:space="0" w:color="auto"/>
              <w:left w:val="single" w:sz="4" w:space="0" w:color="auto"/>
              <w:bottom w:val="nil"/>
              <w:right w:val="nil"/>
            </w:tcBorders>
            <w:shd w:val="clear" w:color="auto" w:fill="FFFFFF"/>
            <w:vAlign w:val="center"/>
          </w:tcPr>
          <w:p w14:paraId="63F3D16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th</w:t>
            </w:r>
            <w:r w:rsidRPr="00152208">
              <w:rPr>
                <w:rFonts w:ascii="Arial" w:hAnsi="Arial" w:cs="Arial"/>
                <w:b/>
                <w:sz w:val="20"/>
                <w:szCs w:val="20"/>
                <w:lang w:val="en-US"/>
              </w:rPr>
              <w:t>ẻ</w:t>
            </w:r>
            <w:r w:rsidRPr="00152208">
              <w:rPr>
                <w:rFonts w:ascii="Arial" w:hAnsi="Arial" w:cs="Arial"/>
                <w:b/>
                <w:sz w:val="20"/>
                <w:szCs w:val="20"/>
              </w:rPr>
              <w:t xml:space="preserve"> BHYT</w:t>
            </w:r>
          </w:p>
        </w:tc>
        <w:tc>
          <w:tcPr>
            <w:tcW w:w="530" w:type="pct"/>
            <w:tcBorders>
              <w:top w:val="single" w:sz="4" w:space="0" w:color="auto"/>
              <w:left w:val="single" w:sz="4" w:space="0" w:color="auto"/>
              <w:bottom w:val="nil"/>
              <w:right w:val="single" w:sz="4" w:space="0" w:color="auto"/>
            </w:tcBorders>
            <w:shd w:val="clear" w:color="auto" w:fill="FFFFFF"/>
            <w:vAlign w:val="center"/>
          </w:tcPr>
          <w:p w14:paraId="1BB5AB99"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Số phải thu</w:t>
            </w:r>
          </w:p>
        </w:tc>
      </w:tr>
      <w:tr w:rsidR="0011507F" w:rsidRPr="00152208" w14:paraId="6E57F67A"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3B9719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1202" w:type="pct"/>
            <w:tcBorders>
              <w:top w:val="single" w:sz="4" w:space="0" w:color="auto"/>
              <w:left w:val="single" w:sz="4" w:space="0" w:color="auto"/>
              <w:bottom w:val="nil"/>
              <w:right w:val="nil"/>
            </w:tcBorders>
            <w:shd w:val="clear" w:color="auto" w:fill="FFFFFF"/>
            <w:vAlign w:val="center"/>
          </w:tcPr>
          <w:p w14:paraId="2EC474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602" w:type="pct"/>
            <w:tcBorders>
              <w:top w:val="single" w:sz="4" w:space="0" w:color="auto"/>
              <w:left w:val="single" w:sz="4" w:space="0" w:color="auto"/>
              <w:bottom w:val="nil"/>
              <w:right w:val="nil"/>
            </w:tcBorders>
            <w:shd w:val="clear" w:color="auto" w:fill="FFFFFF"/>
            <w:vAlign w:val="center"/>
          </w:tcPr>
          <w:p w14:paraId="41C3CAA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599" w:type="pct"/>
            <w:tcBorders>
              <w:top w:val="single" w:sz="4" w:space="0" w:color="auto"/>
              <w:left w:val="single" w:sz="4" w:space="0" w:color="auto"/>
              <w:bottom w:val="nil"/>
              <w:right w:val="nil"/>
            </w:tcBorders>
            <w:shd w:val="clear" w:color="auto" w:fill="FFFFFF"/>
            <w:vAlign w:val="center"/>
          </w:tcPr>
          <w:p w14:paraId="0F4335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600" w:type="pct"/>
            <w:tcBorders>
              <w:top w:val="single" w:sz="4" w:space="0" w:color="auto"/>
              <w:left w:val="single" w:sz="4" w:space="0" w:color="auto"/>
              <w:bottom w:val="nil"/>
              <w:right w:val="nil"/>
            </w:tcBorders>
            <w:shd w:val="clear" w:color="auto" w:fill="FFFFFF"/>
            <w:vAlign w:val="center"/>
          </w:tcPr>
          <w:p w14:paraId="2076A2D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602" w:type="pct"/>
            <w:tcBorders>
              <w:top w:val="single" w:sz="4" w:space="0" w:color="auto"/>
              <w:left w:val="single" w:sz="4" w:space="0" w:color="auto"/>
              <w:bottom w:val="nil"/>
              <w:right w:val="nil"/>
            </w:tcBorders>
            <w:shd w:val="clear" w:color="auto" w:fill="FFFFFF"/>
            <w:vAlign w:val="center"/>
          </w:tcPr>
          <w:p w14:paraId="02523BD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603" w:type="pct"/>
            <w:tcBorders>
              <w:top w:val="single" w:sz="4" w:space="0" w:color="auto"/>
              <w:left w:val="single" w:sz="4" w:space="0" w:color="auto"/>
              <w:bottom w:val="nil"/>
              <w:right w:val="nil"/>
            </w:tcBorders>
            <w:shd w:val="clear" w:color="auto" w:fill="FFFFFF"/>
            <w:vAlign w:val="center"/>
          </w:tcPr>
          <w:p w14:paraId="27CDAA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530" w:type="pct"/>
            <w:tcBorders>
              <w:top w:val="single" w:sz="4" w:space="0" w:color="auto"/>
              <w:left w:val="single" w:sz="4" w:space="0" w:color="auto"/>
              <w:bottom w:val="nil"/>
              <w:right w:val="single" w:sz="4" w:space="0" w:color="auto"/>
            </w:tcBorders>
            <w:shd w:val="clear" w:color="auto" w:fill="FFFFFF"/>
            <w:vAlign w:val="center"/>
          </w:tcPr>
          <w:p w14:paraId="181B67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r>
      <w:tr w:rsidR="0011507F" w:rsidRPr="00152208" w14:paraId="223A9C36"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3F9794E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1202" w:type="pct"/>
            <w:tcBorders>
              <w:top w:val="single" w:sz="4" w:space="0" w:color="auto"/>
              <w:left w:val="single" w:sz="4" w:space="0" w:color="auto"/>
              <w:bottom w:val="nil"/>
              <w:right w:val="nil"/>
            </w:tcBorders>
            <w:shd w:val="clear" w:color="auto" w:fill="FFFFFF"/>
            <w:vAlign w:val="center"/>
          </w:tcPr>
          <w:p w14:paraId="3538B2BE"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Đăng ký KCB ban đầu nội t</w:t>
            </w:r>
            <w:r w:rsidRPr="00152208">
              <w:rPr>
                <w:rFonts w:ascii="Arial" w:hAnsi="Arial" w:cs="Arial"/>
                <w:b/>
                <w:sz w:val="20"/>
                <w:szCs w:val="20"/>
                <w:lang w:val="en-US"/>
              </w:rPr>
              <w:t>ỉ</w:t>
            </w:r>
            <w:r w:rsidRPr="00152208">
              <w:rPr>
                <w:rFonts w:ascii="Arial" w:hAnsi="Arial" w:cs="Arial"/>
                <w:b/>
                <w:sz w:val="20"/>
                <w:szCs w:val="20"/>
              </w:rPr>
              <w:t>nh</w:t>
            </w:r>
          </w:p>
        </w:tc>
        <w:tc>
          <w:tcPr>
            <w:tcW w:w="602" w:type="pct"/>
            <w:tcBorders>
              <w:top w:val="single" w:sz="4" w:space="0" w:color="auto"/>
              <w:left w:val="single" w:sz="4" w:space="0" w:color="auto"/>
              <w:bottom w:val="nil"/>
              <w:right w:val="nil"/>
            </w:tcBorders>
            <w:shd w:val="clear" w:color="auto" w:fill="FFFFFF"/>
            <w:vAlign w:val="center"/>
          </w:tcPr>
          <w:p w14:paraId="5B2E05C7" w14:textId="77777777" w:rsidR="0011507F" w:rsidRPr="00152208" w:rsidRDefault="0011507F" w:rsidP="0011507F">
            <w:pPr>
              <w:spacing w:before="120"/>
              <w:jc w:val="center"/>
              <w:rPr>
                <w:rFonts w:ascii="Arial" w:hAnsi="Arial" w:cs="Arial"/>
                <w:b/>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0FA08C92" w14:textId="77777777" w:rsidR="0011507F" w:rsidRPr="00152208" w:rsidRDefault="0011507F" w:rsidP="0011507F">
            <w:pPr>
              <w:spacing w:before="120"/>
              <w:jc w:val="center"/>
              <w:rPr>
                <w:rFonts w:ascii="Arial" w:hAnsi="Arial" w:cs="Arial"/>
                <w:b/>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1D3D7862" w14:textId="77777777" w:rsidR="0011507F" w:rsidRPr="00152208" w:rsidRDefault="0011507F" w:rsidP="0011507F">
            <w:pPr>
              <w:spacing w:before="120"/>
              <w:jc w:val="center"/>
              <w:rPr>
                <w:rFonts w:ascii="Arial" w:hAnsi="Arial" w:cs="Arial"/>
                <w:b/>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5A401C0B" w14:textId="77777777" w:rsidR="0011507F" w:rsidRPr="00152208" w:rsidRDefault="0011507F" w:rsidP="0011507F">
            <w:pPr>
              <w:spacing w:before="120"/>
              <w:jc w:val="center"/>
              <w:rPr>
                <w:rFonts w:ascii="Arial" w:hAnsi="Arial" w:cs="Arial"/>
                <w:b/>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6880C708" w14:textId="77777777" w:rsidR="0011507F" w:rsidRPr="00152208" w:rsidRDefault="0011507F" w:rsidP="0011507F">
            <w:pPr>
              <w:spacing w:before="120"/>
              <w:jc w:val="center"/>
              <w:rPr>
                <w:rFonts w:ascii="Arial" w:hAnsi="Arial" w:cs="Arial"/>
                <w:b/>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2F607378" w14:textId="77777777" w:rsidR="0011507F" w:rsidRPr="00152208" w:rsidRDefault="0011507F" w:rsidP="0011507F">
            <w:pPr>
              <w:spacing w:before="120"/>
              <w:jc w:val="center"/>
              <w:rPr>
                <w:rFonts w:ascii="Arial" w:hAnsi="Arial" w:cs="Arial"/>
                <w:b/>
                <w:sz w:val="20"/>
                <w:szCs w:val="20"/>
              </w:rPr>
            </w:pPr>
          </w:p>
        </w:tc>
      </w:tr>
      <w:tr w:rsidR="0011507F" w:rsidRPr="00152208" w14:paraId="09131953"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3D8780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202" w:type="pct"/>
            <w:tcBorders>
              <w:top w:val="single" w:sz="4" w:space="0" w:color="auto"/>
              <w:left w:val="single" w:sz="4" w:space="0" w:color="auto"/>
              <w:bottom w:val="nil"/>
              <w:right w:val="nil"/>
            </w:tcBorders>
            <w:shd w:val="clear" w:color="auto" w:fill="FFFFFF"/>
            <w:vAlign w:val="center"/>
          </w:tcPr>
          <w:p w14:paraId="1255155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Cơ Sở khám </w:t>
            </w:r>
            <w:r w:rsidRPr="00152208">
              <w:rPr>
                <w:rFonts w:ascii="Arial" w:hAnsi="Arial" w:cs="Arial"/>
                <w:sz w:val="20"/>
                <w:szCs w:val="20"/>
                <w:lang w:val="en-US"/>
              </w:rPr>
              <w:t>chữa</w:t>
            </w:r>
            <w:r w:rsidRPr="00152208">
              <w:rPr>
                <w:rFonts w:ascii="Arial" w:hAnsi="Arial" w:cs="Arial"/>
                <w:sz w:val="20"/>
                <w:szCs w:val="20"/>
              </w:rPr>
              <w:t xml:space="preserve"> bệnh A</w:t>
            </w:r>
          </w:p>
        </w:tc>
        <w:tc>
          <w:tcPr>
            <w:tcW w:w="602" w:type="pct"/>
            <w:tcBorders>
              <w:top w:val="single" w:sz="4" w:space="0" w:color="auto"/>
              <w:left w:val="single" w:sz="4" w:space="0" w:color="auto"/>
              <w:bottom w:val="nil"/>
              <w:right w:val="nil"/>
            </w:tcBorders>
            <w:shd w:val="clear" w:color="auto" w:fill="FFFFFF"/>
            <w:vAlign w:val="center"/>
          </w:tcPr>
          <w:p w14:paraId="65211128"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409C2836"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41BF830C"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6B133E9F"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5C563CBE"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73651CE9" w14:textId="77777777" w:rsidR="0011507F" w:rsidRPr="00152208" w:rsidRDefault="0011507F" w:rsidP="0011507F">
            <w:pPr>
              <w:spacing w:before="120"/>
              <w:jc w:val="center"/>
              <w:rPr>
                <w:rFonts w:ascii="Arial" w:hAnsi="Arial" w:cs="Arial"/>
                <w:sz w:val="20"/>
                <w:szCs w:val="20"/>
              </w:rPr>
            </w:pPr>
          </w:p>
        </w:tc>
      </w:tr>
      <w:tr w:rsidR="0011507F" w:rsidRPr="00152208" w14:paraId="0069B053"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3CBF303D" w14:textId="77777777" w:rsidR="0011507F" w:rsidRPr="00152208" w:rsidRDefault="0011507F" w:rsidP="0011507F">
            <w:pPr>
              <w:spacing w:before="120"/>
              <w:jc w:val="center"/>
              <w:rPr>
                <w:rFonts w:ascii="Arial" w:hAnsi="Arial" w:cs="Arial"/>
                <w:sz w:val="20"/>
                <w:szCs w:val="20"/>
              </w:rPr>
            </w:pPr>
          </w:p>
        </w:tc>
        <w:tc>
          <w:tcPr>
            <w:tcW w:w="1202" w:type="pct"/>
            <w:tcBorders>
              <w:top w:val="single" w:sz="4" w:space="0" w:color="auto"/>
              <w:left w:val="single" w:sz="4" w:space="0" w:color="auto"/>
              <w:bottom w:val="nil"/>
              <w:right w:val="nil"/>
            </w:tcBorders>
            <w:shd w:val="clear" w:color="auto" w:fill="FFFFFF"/>
            <w:vAlign w:val="center"/>
          </w:tcPr>
          <w:p w14:paraId="0DAA58A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1</w:t>
            </w:r>
          </w:p>
        </w:tc>
        <w:tc>
          <w:tcPr>
            <w:tcW w:w="602" w:type="pct"/>
            <w:tcBorders>
              <w:top w:val="single" w:sz="4" w:space="0" w:color="auto"/>
              <w:left w:val="single" w:sz="4" w:space="0" w:color="auto"/>
              <w:bottom w:val="nil"/>
              <w:right w:val="nil"/>
            </w:tcBorders>
            <w:shd w:val="clear" w:color="auto" w:fill="FFFFFF"/>
            <w:vAlign w:val="center"/>
          </w:tcPr>
          <w:p w14:paraId="5B178C87"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31770809"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3E7C17D0"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39AA5889"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57134EAB"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1ABDDA3A" w14:textId="77777777" w:rsidR="0011507F" w:rsidRPr="00152208" w:rsidRDefault="0011507F" w:rsidP="0011507F">
            <w:pPr>
              <w:spacing w:before="120"/>
              <w:jc w:val="center"/>
              <w:rPr>
                <w:rFonts w:ascii="Arial" w:hAnsi="Arial" w:cs="Arial"/>
                <w:sz w:val="20"/>
                <w:szCs w:val="20"/>
              </w:rPr>
            </w:pPr>
          </w:p>
        </w:tc>
      </w:tr>
      <w:tr w:rsidR="0011507F" w:rsidRPr="00152208" w14:paraId="1A139864"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719E1E0A" w14:textId="77777777" w:rsidR="0011507F" w:rsidRPr="00152208" w:rsidRDefault="0011507F" w:rsidP="0011507F">
            <w:pPr>
              <w:spacing w:before="120"/>
              <w:jc w:val="center"/>
              <w:rPr>
                <w:rFonts w:ascii="Arial" w:hAnsi="Arial" w:cs="Arial"/>
                <w:sz w:val="20"/>
                <w:szCs w:val="20"/>
              </w:rPr>
            </w:pPr>
          </w:p>
        </w:tc>
        <w:tc>
          <w:tcPr>
            <w:tcW w:w="1202" w:type="pct"/>
            <w:tcBorders>
              <w:top w:val="single" w:sz="4" w:space="0" w:color="auto"/>
              <w:left w:val="single" w:sz="4" w:space="0" w:color="auto"/>
              <w:bottom w:val="nil"/>
              <w:right w:val="nil"/>
            </w:tcBorders>
            <w:shd w:val="clear" w:color="auto" w:fill="FFFFFF"/>
            <w:vAlign w:val="center"/>
          </w:tcPr>
          <w:p w14:paraId="59F3672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2</w:t>
            </w:r>
          </w:p>
        </w:tc>
        <w:tc>
          <w:tcPr>
            <w:tcW w:w="602" w:type="pct"/>
            <w:tcBorders>
              <w:top w:val="single" w:sz="4" w:space="0" w:color="auto"/>
              <w:left w:val="single" w:sz="4" w:space="0" w:color="auto"/>
              <w:bottom w:val="nil"/>
              <w:right w:val="nil"/>
            </w:tcBorders>
            <w:shd w:val="clear" w:color="auto" w:fill="FFFFFF"/>
            <w:vAlign w:val="center"/>
          </w:tcPr>
          <w:p w14:paraId="69CA608C"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13E6B8F9"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1552E155"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279B2830"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066176A8"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6411CDDE" w14:textId="77777777" w:rsidR="0011507F" w:rsidRPr="00152208" w:rsidRDefault="0011507F" w:rsidP="0011507F">
            <w:pPr>
              <w:spacing w:before="120"/>
              <w:jc w:val="center"/>
              <w:rPr>
                <w:rFonts w:ascii="Arial" w:hAnsi="Arial" w:cs="Arial"/>
                <w:sz w:val="20"/>
                <w:szCs w:val="20"/>
              </w:rPr>
            </w:pPr>
          </w:p>
        </w:tc>
      </w:tr>
      <w:tr w:rsidR="0011507F" w:rsidRPr="00152208" w14:paraId="56DA40E5"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7CC9E687" w14:textId="77777777" w:rsidR="0011507F" w:rsidRPr="00152208" w:rsidRDefault="0011507F" w:rsidP="0011507F">
            <w:pPr>
              <w:spacing w:before="120"/>
              <w:jc w:val="center"/>
              <w:rPr>
                <w:rFonts w:ascii="Arial" w:hAnsi="Arial" w:cs="Arial"/>
                <w:sz w:val="20"/>
                <w:szCs w:val="20"/>
              </w:rPr>
            </w:pPr>
          </w:p>
        </w:tc>
        <w:tc>
          <w:tcPr>
            <w:tcW w:w="1202" w:type="pct"/>
            <w:tcBorders>
              <w:top w:val="single" w:sz="4" w:space="0" w:color="auto"/>
              <w:left w:val="single" w:sz="4" w:space="0" w:color="auto"/>
              <w:bottom w:val="nil"/>
              <w:right w:val="nil"/>
            </w:tcBorders>
            <w:shd w:val="clear" w:color="auto" w:fill="FFFFFF"/>
            <w:vAlign w:val="center"/>
          </w:tcPr>
          <w:p w14:paraId="689DBDB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3</w:t>
            </w:r>
          </w:p>
        </w:tc>
        <w:tc>
          <w:tcPr>
            <w:tcW w:w="602" w:type="pct"/>
            <w:tcBorders>
              <w:top w:val="single" w:sz="4" w:space="0" w:color="auto"/>
              <w:left w:val="single" w:sz="4" w:space="0" w:color="auto"/>
              <w:bottom w:val="nil"/>
              <w:right w:val="nil"/>
            </w:tcBorders>
            <w:shd w:val="clear" w:color="auto" w:fill="FFFFFF"/>
            <w:vAlign w:val="center"/>
          </w:tcPr>
          <w:p w14:paraId="06839B8E"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01F33F0D"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6BC68C7E"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3B08B583"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5828372F"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19D9E2B0" w14:textId="77777777" w:rsidR="0011507F" w:rsidRPr="00152208" w:rsidRDefault="0011507F" w:rsidP="0011507F">
            <w:pPr>
              <w:spacing w:before="120"/>
              <w:jc w:val="center"/>
              <w:rPr>
                <w:rFonts w:ascii="Arial" w:hAnsi="Arial" w:cs="Arial"/>
                <w:sz w:val="20"/>
                <w:szCs w:val="20"/>
              </w:rPr>
            </w:pPr>
          </w:p>
        </w:tc>
      </w:tr>
      <w:tr w:rsidR="0011507F" w:rsidRPr="00152208" w14:paraId="29E71D0B"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0DF86B8F" w14:textId="77777777" w:rsidR="0011507F" w:rsidRPr="00152208" w:rsidRDefault="0011507F" w:rsidP="0011507F">
            <w:pPr>
              <w:spacing w:before="120"/>
              <w:jc w:val="center"/>
              <w:rPr>
                <w:rFonts w:ascii="Arial" w:hAnsi="Arial" w:cs="Arial"/>
                <w:sz w:val="20"/>
                <w:szCs w:val="20"/>
              </w:rPr>
            </w:pPr>
          </w:p>
        </w:tc>
        <w:tc>
          <w:tcPr>
            <w:tcW w:w="1202" w:type="pct"/>
            <w:tcBorders>
              <w:top w:val="single" w:sz="4" w:space="0" w:color="auto"/>
              <w:left w:val="single" w:sz="4" w:space="0" w:color="auto"/>
              <w:bottom w:val="nil"/>
              <w:right w:val="nil"/>
            </w:tcBorders>
            <w:shd w:val="clear" w:color="auto" w:fill="FFFFFF"/>
            <w:vAlign w:val="center"/>
          </w:tcPr>
          <w:p w14:paraId="0E4302A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4</w:t>
            </w:r>
          </w:p>
        </w:tc>
        <w:tc>
          <w:tcPr>
            <w:tcW w:w="602" w:type="pct"/>
            <w:tcBorders>
              <w:top w:val="single" w:sz="4" w:space="0" w:color="auto"/>
              <w:left w:val="single" w:sz="4" w:space="0" w:color="auto"/>
              <w:bottom w:val="nil"/>
              <w:right w:val="nil"/>
            </w:tcBorders>
            <w:shd w:val="clear" w:color="auto" w:fill="FFFFFF"/>
            <w:vAlign w:val="center"/>
          </w:tcPr>
          <w:p w14:paraId="3BCA6364"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5E53C42D"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4E99CBD0"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7D2CBFC1"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38C53D1C"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01C62787" w14:textId="77777777" w:rsidR="0011507F" w:rsidRPr="00152208" w:rsidRDefault="0011507F" w:rsidP="0011507F">
            <w:pPr>
              <w:spacing w:before="120"/>
              <w:jc w:val="center"/>
              <w:rPr>
                <w:rFonts w:ascii="Arial" w:hAnsi="Arial" w:cs="Arial"/>
                <w:sz w:val="20"/>
                <w:szCs w:val="20"/>
              </w:rPr>
            </w:pPr>
          </w:p>
        </w:tc>
      </w:tr>
      <w:tr w:rsidR="0011507F" w:rsidRPr="00152208" w14:paraId="4DBAAC5B"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2251EEEA" w14:textId="77777777" w:rsidR="0011507F" w:rsidRPr="00152208" w:rsidRDefault="0011507F" w:rsidP="0011507F">
            <w:pPr>
              <w:spacing w:before="120"/>
              <w:jc w:val="center"/>
              <w:rPr>
                <w:rFonts w:ascii="Arial" w:hAnsi="Arial" w:cs="Arial"/>
                <w:sz w:val="20"/>
                <w:szCs w:val="20"/>
              </w:rPr>
            </w:pPr>
          </w:p>
        </w:tc>
        <w:tc>
          <w:tcPr>
            <w:tcW w:w="1202" w:type="pct"/>
            <w:tcBorders>
              <w:top w:val="single" w:sz="4" w:space="0" w:color="auto"/>
              <w:left w:val="single" w:sz="4" w:space="0" w:color="auto"/>
              <w:bottom w:val="nil"/>
              <w:right w:val="nil"/>
            </w:tcBorders>
            <w:shd w:val="clear" w:color="auto" w:fill="FFFFFF"/>
            <w:vAlign w:val="center"/>
          </w:tcPr>
          <w:p w14:paraId="3C474F2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Nhóm 5</w:t>
            </w:r>
          </w:p>
        </w:tc>
        <w:tc>
          <w:tcPr>
            <w:tcW w:w="602" w:type="pct"/>
            <w:tcBorders>
              <w:top w:val="single" w:sz="4" w:space="0" w:color="auto"/>
              <w:left w:val="single" w:sz="4" w:space="0" w:color="auto"/>
              <w:bottom w:val="nil"/>
              <w:right w:val="nil"/>
            </w:tcBorders>
            <w:shd w:val="clear" w:color="auto" w:fill="FFFFFF"/>
            <w:vAlign w:val="center"/>
          </w:tcPr>
          <w:p w14:paraId="16B4D507"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325D2E0F"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3BBCB7FC"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51EB23C6"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44C84BFB"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5317A8FC" w14:textId="77777777" w:rsidR="0011507F" w:rsidRPr="00152208" w:rsidRDefault="0011507F" w:rsidP="0011507F">
            <w:pPr>
              <w:spacing w:before="120"/>
              <w:jc w:val="center"/>
              <w:rPr>
                <w:rFonts w:ascii="Arial" w:hAnsi="Arial" w:cs="Arial"/>
                <w:sz w:val="20"/>
                <w:szCs w:val="20"/>
              </w:rPr>
            </w:pPr>
          </w:p>
        </w:tc>
      </w:tr>
      <w:tr w:rsidR="0011507F" w:rsidRPr="00152208" w14:paraId="2BD1061A"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0D72EC9D"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1202" w:type="pct"/>
            <w:tcBorders>
              <w:top w:val="single" w:sz="4" w:space="0" w:color="auto"/>
              <w:left w:val="single" w:sz="4" w:space="0" w:color="auto"/>
              <w:bottom w:val="nil"/>
              <w:right w:val="nil"/>
            </w:tcBorders>
            <w:shd w:val="clear" w:color="auto" w:fill="FFFFFF"/>
            <w:vAlign w:val="center"/>
          </w:tcPr>
          <w:p w14:paraId="0CEBF67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Cơ </w:t>
            </w:r>
            <w:r w:rsidRPr="00152208">
              <w:rPr>
                <w:rFonts w:ascii="Arial" w:hAnsi="Arial" w:cs="Arial"/>
                <w:sz w:val="20"/>
                <w:szCs w:val="20"/>
                <w:lang w:val="en-US"/>
              </w:rPr>
              <w:t>s</w:t>
            </w:r>
            <w:r w:rsidRPr="00152208">
              <w:rPr>
                <w:rFonts w:ascii="Arial" w:hAnsi="Arial" w:cs="Arial"/>
                <w:sz w:val="20"/>
                <w:szCs w:val="20"/>
              </w:rPr>
              <w:t>ở khám chữa bệnh ...</w:t>
            </w:r>
          </w:p>
        </w:tc>
        <w:tc>
          <w:tcPr>
            <w:tcW w:w="602" w:type="pct"/>
            <w:tcBorders>
              <w:top w:val="single" w:sz="4" w:space="0" w:color="auto"/>
              <w:left w:val="single" w:sz="4" w:space="0" w:color="auto"/>
              <w:bottom w:val="nil"/>
              <w:right w:val="nil"/>
            </w:tcBorders>
            <w:shd w:val="clear" w:color="auto" w:fill="FFFFFF"/>
            <w:vAlign w:val="center"/>
          </w:tcPr>
          <w:p w14:paraId="5359F164"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3C8E66D7"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3E0C13F5"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70666D47"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247B1D61"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2222CAF6" w14:textId="77777777" w:rsidR="0011507F" w:rsidRPr="00152208" w:rsidRDefault="0011507F" w:rsidP="0011507F">
            <w:pPr>
              <w:spacing w:before="120"/>
              <w:jc w:val="center"/>
              <w:rPr>
                <w:rFonts w:ascii="Arial" w:hAnsi="Arial" w:cs="Arial"/>
                <w:sz w:val="20"/>
                <w:szCs w:val="20"/>
              </w:rPr>
            </w:pPr>
          </w:p>
        </w:tc>
      </w:tr>
      <w:tr w:rsidR="0011507F" w:rsidRPr="00152208" w14:paraId="28D2421C"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0CE3D8E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202" w:type="pct"/>
            <w:tcBorders>
              <w:top w:val="single" w:sz="4" w:space="0" w:color="auto"/>
              <w:left w:val="single" w:sz="4" w:space="0" w:color="auto"/>
              <w:bottom w:val="nil"/>
              <w:right w:val="nil"/>
            </w:tcBorders>
            <w:shd w:val="clear" w:color="auto" w:fill="FFFFFF"/>
            <w:vAlign w:val="center"/>
          </w:tcPr>
          <w:p w14:paraId="1C04FE5F"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602" w:type="pct"/>
            <w:tcBorders>
              <w:top w:val="single" w:sz="4" w:space="0" w:color="auto"/>
              <w:left w:val="single" w:sz="4" w:space="0" w:color="auto"/>
              <w:bottom w:val="nil"/>
              <w:right w:val="nil"/>
            </w:tcBorders>
            <w:shd w:val="clear" w:color="auto" w:fill="FFFFFF"/>
            <w:vAlign w:val="center"/>
          </w:tcPr>
          <w:p w14:paraId="069F3DEF"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2617AEE0"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759C91ED"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1297270A"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4BC15A83"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53BA300D" w14:textId="77777777" w:rsidR="0011507F" w:rsidRPr="00152208" w:rsidRDefault="0011507F" w:rsidP="0011507F">
            <w:pPr>
              <w:spacing w:before="120"/>
              <w:jc w:val="center"/>
              <w:rPr>
                <w:rFonts w:ascii="Arial" w:hAnsi="Arial" w:cs="Arial"/>
                <w:sz w:val="20"/>
                <w:szCs w:val="20"/>
              </w:rPr>
            </w:pPr>
          </w:p>
        </w:tc>
      </w:tr>
      <w:tr w:rsidR="0011507F" w:rsidRPr="00152208" w14:paraId="6E7D2EE9"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253EE86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w:t>
            </w:r>
          </w:p>
        </w:tc>
        <w:tc>
          <w:tcPr>
            <w:tcW w:w="1202" w:type="pct"/>
            <w:tcBorders>
              <w:top w:val="single" w:sz="4" w:space="0" w:color="auto"/>
              <w:left w:val="single" w:sz="4" w:space="0" w:color="auto"/>
              <w:bottom w:val="nil"/>
              <w:right w:val="nil"/>
            </w:tcBorders>
            <w:shd w:val="clear" w:color="auto" w:fill="FFFFFF"/>
            <w:vAlign w:val="center"/>
          </w:tcPr>
          <w:p w14:paraId="796705D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Đăng ký KCD ban </w:t>
            </w:r>
            <w:r w:rsidRPr="00152208">
              <w:rPr>
                <w:rFonts w:ascii="Arial" w:hAnsi="Arial" w:cs="Arial"/>
                <w:b/>
                <w:sz w:val="20"/>
                <w:szCs w:val="20"/>
                <w:lang w:val="en-US"/>
              </w:rPr>
              <w:t>đ</w:t>
            </w:r>
            <w:r w:rsidRPr="00152208">
              <w:rPr>
                <w:rFonts w:ascii="Arial" w:hAnsi="Arial" w:cs="Arial"/>
                <w:b/>
                <w:sz w:val="20"/>
                <w:szCs w:val="20"/>
              </w:rPr>
              <w:t>ầu t</w:t>
            </w:r>
            <w:r w:rsidRPr="00152208">
              <w:rPr>
                <w:rFonts w:ascii="Arial" w:hAnsi="Arial" w:cs="Arial"/>
                <w:b/>
                <w:sz w:val="20"/>
                <w:szCs w:val="20"/>
                <w:lang w:val="en-US"/>
              </w:rPr>
              <w:t>ỉ</w:t>
            </w:r>
            <w:r w:rsidRPr="00152208">
              <w:rPr>
                <w:rFonts w:ascii="Arial" w:hAnsi="Arial" w:cs="Arial"/>
                <w:b/>
                <w:sz w:val="20"/>
                <w:szCs w:val="20"/>
              </w:rPr>
              <w:t>nh khác</w:t>
            </w:r>
          </w:p>
        </w:tc>
        <w:tc>
          <w:tcPr>
            <w:tcW w:w="602" w:type="pct"/>
            <w:tcBorders>
              <w:top w:val="single" w:sz="4" w:space="0" w:color="auto"/>
              <w:left w:val="single" w:sz="4" w:space="0" w:color="auto"/>
              <w:bottom w:val="nil"/>
              <w:right w:val="nil"/>
            </w:tcBorders>
            <w:shd w:val="clear" w:color="auto" w:fill="FFFFFF"/>
            <w:vAlign w:val="center"/>
          </w:tcPr>
          <w:p w14:paraId="0058196C"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4ED3F1B7"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33ECDD23"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20EC5FE8"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2728191B"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4857E1C5" w14:textId="77777777" w:rsidR="0011507F" w:rsidRPr="00152208" w:rsidRDefault="0011507F" w:rsidP="0011507F">
            <w:pPr>
              <w:spacing w:before="120"/>
              <w:jc w:val="center"/>
              <w:rPr>
                <w:rFonts w:ascii="Arial" w:hAnsi="Arial" w:cs="Arial"/>
                <w:sz w:val="20"/>
                <w:szCs w:val="20"/>
              </w:rPr>
            </w:pPr>
          </w:p>
        </w:tc>
      </w:tr>
      <w:tr w:rsidR="0011507F" w:rsidRPr="00152208" w14:paraId="03458A37"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537D93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1202" w:type="pct"/>
            <w:tcBorders>
              <w:top w:val="single" w:sz="4" w:space="0" w:color="auto"/>
              <w:left w:val="single" w:sz="4" w:space="0" w:color="auto"/>
              <w:bottom w:val="nil"/>
              <w:right w:val="nil"/>
            </w:tcBorders>
            <w:shd w:val="clear" w:color="auto" w:fill="FFFFFF"/>
            <w:vAlign w:val="center"/>
          </w:tcPr>
          <w:p w14:paraId="1390CD9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BHXH t</w:t>
            </w:r>
            <w:r w:rsidRPr="00152208">
              <w:rPr>
                <w:rFonts w:ascii="Arial" w:hAnsi="Arial" w:cs="Arial"/>
                <w:sz w:val="20"/>
                <w:szCs w:val="20"/>
                <w:lang w:val="en-US"/>
              </w:rPr>
              <w:t>ỉ</w:t>
            </w:r>
            <w:r w:rsidRPr="00152208">
              <w:rPr>
                <w:rFonts w:ascii="Arial" w:hAnsi="Arial" w:cs="Arial"/>
                <w:sz w:val="20"/>
                <w:szCs w:val="20"/>
              </w:rPr>
              <w:t>nh A</w:t>
            </w:r>
          </w:p>
        </w:tc>
        <w:tc>
          <w:tcPr>
            <w:tcW w:w="602" w:type="pct"/>
            <w:tcBorders>
              <w:top w:val="single" w:sz="4" w:space="0" w:color="auto"/>
              <w:left w:val="single" w:sz="4" w:space="0" w:color="auto"/>
              <w:bottom w:val="nil"/>
              <w:right w:val="nil"/>
            </w:tcBorders>
            <w:shd w:val="clear" w:color="auto" w:fill="FFFFFF"/>
            <w:vAlign w:val="center"/>
          </w:tcPr>
          <w:p w14:paraId="352C4B96"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7F5C8DA2"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1CB27F62"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06CD8C13"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16837498"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4C1CADD4" w14:textId="77777777" w:rsidR="0011507F" w:rsidRPr="00152208" w:rsidRDefault="0011507F" w:rsidP="0011507F">
            <w:pPr>
              <w:spacing w:before="120"/>
              <w:jc w:val="center"/>
              <w:rPr>
                <w:rFonts w:ascii="Arial" w:hAnsi="Arial" w:cs="Arial"/>
                <w:sz w:val="20"/>
                <w:szCs w:val="20"/>
              </w:rPr>
            </w:pPr>
          </w:p>
        </w:tc>
      </w:tr>
      <w:tr w:rsidR="0011507F" w:rsidRPr="00152208" w14:paraId="428F5AAC"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nil"/>
              <w:right w:val="nil"/>
            </w:tcBorders>
            <w:shd w:val="clear" w:color="auto" w:fill="FFFFFF"/>
            <w:vAlign w:val="center"/>
          </w:tcPr>
          <w:p w14:paraId="1DD41E8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202" w:type="pct"/>
            <w:tcBorders>
              <w:top w:val="single" w:sz="4" w:space="0" w:color="auto"/>
              <w:left w:val="single" w:sz="4" w:space="0" w:color="auto"/>
              <w:bottom w:val="nil"/>
              <w:right w:val="nil"/>
            </w:tcBorders>
            <w:shd w:val="clear" w:color="auto" w:fill="FFFFFF"/>
            <w:vAlign w:val="center"/>
          </w:tcPr>
          <w:p w14:paraId="6DA4AE0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BHXH t</w:t>
            </w:r>
            <w:r w:rsidRPr="00152208">
              <w:rPr>
                <w:rFonts w:ascii="Arial" w:hAnsi="Arial" w:cs="Arial"/>
                <w:sz w:val="20"/>
                <w:szCs w:val="20"/>
                <w:lang w:val="en-US"/>
              </w:rPr>
              <w:t>ỉ</w:t>
            </w:r>
            <w:r w:rsidRPr="00152208">
              <w:rPr>
                <w:rFonts w:ascii="Arial" w:hAnsi="Arial" w:cs="Arial"/>
                <w:sz w:val="20"/>
                <w:szCs w:val="20"/>
              </w:rPr>
              <w:t>nh B</w:t>
            </w:r>
          </w:p>
        </w:tc>
        <w:tc>
          <w:tcPr>
            <w:tcW w:w="602" w:type="pct"/>
            <w:tcBorders>
              <w:top w:val="single" w:sz="4" w:space="0" w:color="auto"/>
              <w:left w:val="single" w:sz="4" w:space="0" w:color="auto"/>
              <w:bottom w:val="nil"/>
              <w:right w:val="nil"/>
            </w:tcBorders>
            <w:shd w:val="clear" w:color="auto" w:fill="FFFFFF"/>
            <w:vAlign w:val="center"/>
          </w:tcPr>
          <w:p w14:paraId="61B5838E"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nil"/>
              <w:right w:val="nil"/>
            </w:tcBorders>
            <w:shd w:val="clear" w:color="auto" w:fill="FFFFFF"/>
            <w:vAlign w:val="center"/>
          </w:tcPr>
          <w:p w14:paraId="0B84DB32"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nil"/>
              <w:right w:val="nil"/>
            </w:tcBorders>
            <w:shd w:val="clear" w:color="auto" w:fill="FFFFFF"/>
            <w:vAlign w:val="center"/>
          </w:tcPr>
          <w:p w14:paraId="02D9C344"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nil"/>
              <w:right w:val="nil"/>
            </w:tcBorders>
            <w:shd w:val="clear" w:color="auto" w:fill="FFFFFF"/>
            <w:vAlign w:val="center"/>
          </w:tcPr>
          <w:p w14:paraId="7724C0B8"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nil"/>
              <w:right w:val="nil"/>
            </w:tcBorders>
            <w:shd w:val="clear" w:color="auto" w:fill="FFFFFF"/>
            <w:vAlign w:val="center"/>
          </w:tcPr>
          <w:p w14:paraId="58025BD0"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nil"/>
              <w:right w:val="single" w:sz="4" w:space="0" w:color="auto"/>
            </w:tcBorders>
            <w:shd w:val="clear" w:color="auto" w:fill="FFFFFF"/>
            <w:vAlign w:val="center"/>
          </w:tcPr>
          <w:p w14:paraId="6D892CFA" w14:textId="77777777" w:rsidR="0011507F" w:rsidRPr="00152208" w:rsidRDefault="0011507F" w:rsidP="0011507F">
            <w:pPr>
              <w:spacing w:before="120"/>
              <w:jc w:val="center"/>
              <w:rPr>
                <w:rFonts w:ascii="Arial" w:hAnsi="Arial" w:cs="Arial"/>
                <w:sz w:val="20"/>
                <w:szCs w:val="20"/>
              </w:rPr>
            </w:pPr>
          </w:p>
        </w:tc>
      </w:tr>
      <w:tr w:rsidR="0011507F" w:rsidRPr="00152208" w14:paraId="5FED6978" w14:textId="77777777" w:rsidTr="0011507F">
        <w:tblPrEx>
          <w:tblCellMar>
            <w:top w:w="0" w:type="dxa"/>
            <w:left w:w="0" w:type="dxa"/>
            <w:bottom w:w="0" w:type="dxa"/>
            <w:right w:w="0" w:type="dxa"/>
          </w:tblCellMar>
        </w:tblPrEx>
        <w:tc>
          <w:tcPr>
            <w:tcW w:w="262" w:type="pct"/>
            <w:tcBorders>
              <w:top w:val="single" w:sz="4" w:space="0" w:color="auto"/>
              <w:left w:val="single" w:sz="4" w:space="0" w:color="auto"/>
              <w:bottom w:val="single" w:sz="4" w:space="0" w:color="auto"/>
              <w:right w:val="nil"/>
            </w:tcBorders>
            <w:shd w:val="clear" w:color="auto" w:fill="FFFFFF"/>
            <w:vAlign w:val="center"/>
          </w:tcPr>
          <w:p w14:paraId="1096490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w:t>
            </w:r>
          </w:p>
        </w:tc>
        <w:tc>
          <w:tcPr>
            <w:tcW w:w="1202" w:type="pct"/>
            <w:tcBorders>
              <w:top w:val="single" w:sz="4" w:space="0" w:color="auto"/>
              <w:left w:val="single" w:sz="4" w:space="0" w:color="auto"/>
              <w:bottom w:val="single" w:sz="4" w:space="0" w:color="auto"/>
              <w:right w:val="nil"/>
            </w:tcBorders>
            <w:shd w:val="clear" w:color="auto" w:fill="FFFFFF"/>
            <w:vAlign w:val="center"/>
          </w:tcPr>
          <w:p w14:paraId="707C9BDC"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w:t>
            </w:r>
          </w:p>
        </w:tc>
        <w:tc>
          <w:tcPr>
            <w:tcW w:w="602" w:type="pct"/>
            <w:tcBorders>
              <w:top w:val="single" w:sz="4" w:space="0" w:color="auto"/>
              <w:left w:val="single" w:sz="4" w:space="0" w:color="auto"/>
              <w:bottom w:val="single" w:sz="4" w:space="0" w:color="auto"/>
              <w:right w:val="nil"/>
            </w:tcBorders>
            <w:shd w:val="clear" w:color="auto" w:fill="FFFFFF"/>
            <w:vAlign w:val="center"/>
          </w:tcPr>
          <w:p w14:paraId="77742C99" w14:textId="77777777" w:rsidR="0011507F" w:rsidRPr="00152208" w:rsidRDefault="0011507F" w:rsidP="0011507F">
            <w:pPr>
              <w:spacing w:before="120"/>
              <w:jc w:val="center"/>
              <w:rPr>
                <w:rFonts w:ascii="Arial" w:hAnsi="Arial" w:cs="Arial"/>
                <w:sz w:val="20"/>
                <w:szCs w:val="20"/>
              </w:rPr>
            </w:pPr>
          </w:p>
        </w:tc>
        <w:tc>
          <w:tcPr>
            <w:tcW w:w="599" w:type="pct"/>
            <w:tcBorders>
              <w:top w:val="single" w:sz="4" w:space="0" w:color="auto"/>
              <w:left w:val="single" w:sz="4" w:space="0" w:color="auto"/>
              <w:bottom w:val="single" w:sz="4" w:space="0" w:color="auto"/>
              <w:right w:val="nil"/>
            </w:tcBorders>
            <w:shd w:val="clear" w:color="auto" w:fill="FFFFFF"/>
            <w:vAlign w:val="center"/>
          </w:tcPr>
          <w:p w14:paraId="3EDFD627" w14:textId="77777777" w:rsidR="0011507F" w:rsidRPr="00152208" w:rsidRDefault="0011507F" w:rsidP="0011507F">
            <w:pPr>
              <w:spacing w:before="120"/>
              <w:jc w:val="center"/>
              <w:rPr>
                <w:rFonts w:ascii="Arial" w:hAnsi="Arial" w:cs="Arial"/>
                <w:sz w:val="20"/>
                <w:szCs w:val="20"/>
              </w:rPr>
            </w:pPr>
          </w:p>
        </w:tc>
        <w:tc>
          <w:tcPr>
            <w:tcW w:w="600" w:type="pct"/>
            <w:tcBorders>
              <w:top w:val="single" w:sz="4" w:space="0" w:color="auto"/>
              <w:left w:val="single" w:sz="4" w:space="0" w:color="auto"/>
              <w:bottom w:val="single" w:sz="4" w:space="0" w:color="auto"/>
              <w:right w:val="nil"/>
            </w:tcBorders>
            <w:shd w:val="clear" w:color="auto" w:fill="FFFFFF"/>
            <w:vAlign w:val="center"/>
          </w:tcPr>
          <w:p w14:paraId="2C2777A7" w14:textId="77777777" w:rsidR="0011507F" w:rsidRPr="00152208" w:rsidRDefault="0011507F" w:rsidP="0011507F">
            <w:pPr>
              <w:spacing w:before="120"/>
              <w:jc w:val="center"/>
              <w:rPr>
                <w:rFonts w:ascii="Arial" w:hAnsi="Arial" w:cs="Arial"/>
                <w:sz w:val="20"/>
                <w:szCs w:val="20"/>
              </w:rPr>
            </w:pPr>
          </w:p>
        </w:tc>
        <w:tc>
          <w:tcPr>
            <w:tcW w:w="602" w:type="pct"/>
            <w:tcBorders>
              <w:top w:val="single" w:sz="4" w:space="0" w:color="auto"/>
              <w:left w:val="single" w:sz="4" w:space="0" w:color="auto"/>
              <w:bottom w:val="single" w:sz="4" w:space="0" w:color="auto"/>
              <w:right w:val="nil"/>
            </w:tcBorders>
            <w:shd w:val="clear" w:color="auto" w:fill="FFFFFF"/>
            <w:vAlign w:val="center"/>
          </w:tcPr>
          <w:p w14:paraId="01260136" w14:textId="77777777" w:rsidR="0011507F" w:rsidRPr="00152208" w:rsidRDefault="0011507F" w:rsidP="0011507F">
            <w:pPr>
              <w:spacing w:before="120"/>
              <w:jc w:val="center"/>
              <w:rPr>
                <w:rFonts w:ascii="Arial" w:hAnsi="Arial" w:cs="Arial"/>
                <w:sz w:val="20"/>
                <w:szCs w:val="20"/>
              </w:rPr>
            </w:pPr>
          </w:p>
        </w:tc>
        <w:tc>
          <w:tcPr>
            <w:tcW w:w="603" w:type="pct"/>
            <w:tcBorders>
              <w:top w:val="single" w:sz="4" w:space="0" w:color="auto"/>
              <w:left w:val="single" w:sz="4" w:space="0" w:color="auto"/>
              <w:bottom w:val="single" w:sz="4" w:space="0" w:color="auto"/>
              <w:right w:val="nil"/>
            </w:tcBorders>
            <w:shd w:val="clear" w:color="auto" w:fill="FFFFFF"/>
            <w:vAlign w:val="center"/>
          </w:tcPr>
          <w:p w14:paraId="2A09294B" w14:textId="77777777" w:rsidR="0011507F" w:rsidRPr="00152208" w:rsidRDefault="0011507F" w:rsidP="0011507F">
            <w:pPr>
              <w:spacing w:before="120"/>
              <w:jc w:val="center"/>
              <w:rPr>
                <w:rFonts w:ascii="Arial" w:hAnsi="Arial" w:cs="Arial"/>
                <w:sz w:val="20"/>
                <w:szCs w:val="20"/>
              </w:rPr>
            </w:pPr>
          </w:p>
        </w:tc>
        <w:tc>
          <w:tcPr>
            <w:tcW w:w="530" w:type="pct"/>
            <w:tcBorders>
              <w:top w:val="single" w:sz="4" w:space="0" w:color="auto"/>
              <w:left w:val="single" w:sz="4" w:space="0" w:color="auto"/>
              <w:bottom w:val="single" w:sz="4" w:space="0" w:color="auto"/>
              <w:right w:val="single" w:sz="4" w:space="0" w:color="auto"/>
            </w:tcBorders>
            <w:shd w:val="clear" w:color="auto" w:fill="FFFFFF"/>
            <w:vAlign w:val="center"/>
          </w:tcPr>
          <w:p w14:paraId="3C81F053" w14:textId="77777777" w:rsidR="0011507F" w:rsidRPr="00152208" w:rsidRDefault="0011507F" w:rsidP="0011507F">
            <w:pPr>
              <w:spacing w:before="120"/>
              <w:jc w:val="center"/>
              <w:rPr>
                <w:rFonts w:ascii="Arial" w:hAnsi="Arial" w:cs="Arial"/>
                <w:sz w:val="20"/>
                <w:szCs w:val="20"/>
              </w:rPr>
            </w:pPr>
          </w:p>
        </w:tc>
      </w:tr>
    </w:tbl>
    <w:p w14:paraId="31F40380" w14:textId="77777777" w:rsidR="0011507F" w:rsidRPr="00152208" w:rsidRDefault="0011507F" w:rsidP="0011507F">
      <w:pPr>
        <w:spacing w:before="120"/>
        <w:rPr>
          <w:rFonts w:ascii="Arial" w:hAnsi="Arial" w:cs="Arial"/>
          <w:sz w:val="20"/>
          <w:szCs w:val="20"/>
        </w:rPr>
        <w:sectPr w:rsidR="0011507F" w:rsidRPr="00152208" w:rsidSect="00C36B91">
          <w:pgSz w:w="15840" w:h="12240" w:orient="landscape"/>
          <w:pgMar w:top="1797" w:right="1440" w:bottom="1797" w:left="1440" w:header="0" w:footer="0" w:gutter="0"/>
          <w:cols w:space="720"/>
          <w:noEndnote/>
          <w:docGrid w:linePitch="360"/>
        </w:sectPr>
      </w:pPr>
    </w:p>
    <w:p w14:paraId="7937165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51612DC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Bảng</w:t>
      </w:r>
      <w:r w:rsidRPr="00152208">
        <w:rPr>
          <w:rFonts w:ascii="Arial" w:hAnsi="Arial" w:cs="Arial"/>
          <w:b/>
          <w:sz w:val="20"/>
          <w:szCs w:val="20"/>
        </w:rPr>
        <w:t xml:space="preserve"> tổng hợp số thẻ và số phải thu theo n</w:t>
      </w:r>
      <w:r w:rsidRPr="00152208">
        <w:rPr>
          <w:rFonts w:ascii="Arial" w:hAnsi="Arial" w:cs="Arial"/>
          <w:b/>
          <w:sz w:val="20"/>
          <w:szCs w:val="20"/>
          <w:lang w:val="en-US"/>
        </w:rPr>
        <w:t>ơ</w:t>
      </w:r>
      <w:r w:rsidRPr="00152208">
        <w:rPr>
          <w:rFonts w:ascii="Arial" w:hAnsi="Arial" w:cs="Arial"/>
          <w:b/>
          <w:sz w:val="20"/>
          <w:szCs w:val="20"/>
        </w:rPr>
        <w:t>i đăng ký khám chữa bệnh ban</w:t>
      </w:r>
      <w:r w:rsidRPr="00152208">
        <w:rPr>
          <w:rFonts w:ascii="Arial" w:hAnsi="Arial" w:cs="Arial"/>
          <w:b/>
          <w:sz w:val="20"/>
          <w:szCs w:val="20"/>
          <w:lang w:val="en-US"/>
        </w:rPr>
        <w:t xml:space="preserve"> </w:t>
      </w:r>
      <w:r w:rsidRPr="00152208">
        <w:rPr>
          <w:rFonts w:ascii="Arial" w:hAnsi="Arial" w:cs="Arial"/>
          <w:b/>
          <w:sz w:val="20"/>
          <w:szCs w:val="20"/>
        </w:rPr>
        <w:t>đầu (Mẫu B05-TS)</w:t>
      </w:r>
    </w:p>
    <w:p w14:paraId="1826C07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số thẻ, số phải thu theo nơi đăng ký khám chữa bệnh ban đầu để phân quỹ khám chữa bệnh.</w:t>
      </w:r>
    </w:p>
    <w:p w14:paraId="21B1F7B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Mẫu D02-TS, D02a-TS; D03-TS, D03a-TS và cơ sở dữ liệu phần mềm quản lý thu.</w:t>
      </w:r>
    </w:p>
    <w:p w14:paraId="4378C53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BHXH tỉnh, huyện.</w:t>
      </w:r>
    </w:p>
    <w:p w14:paraId="0B33202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Thời gian lập: quý, năm.</w:t>
      </w:r>
    </w:p>
    <w:p w14:paraId="436663F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4A150F9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A: ghi số thứ tự.</w:t>
      </w:r>
    </w:p>
    <w:p w14:paraId="2503AAB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B: ghi tên cơ sở khám chữa bệnh ban đầu.</w:t>
      </w:r>
    </w:p>
    <w:p w14:paraId="18B8CAF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3, 5: ghi t</w:t>
      </w:r>
      <w:r w:rsidRPr="00152208">
        <w:rPr>
          <w:rFonts w:ascii="Arial" w:hAnsi="Arial" w:cs="Arial"/>
          <w:sz w:val="20"/>
          <w:szCs w:val="20"/>
          <w:lang w:val="en-US"/>
        </w:rPr>
        <w:t>ổ</w:t>
      </w:r>
      <w:r w:rsidRPr="00152208">
        <w:rPr>
          <w:rFonts w:ascii="Arial" w:hAnsi="Arial" w:cs="Arial"/>
          <w:sz w:val="20"/>
          <w:szCs w:val="20"/>
        </w:rPr>
        <w:t>ng số thẻ BHYT đăng ký KCB hằng tháng theo t</w:t>
      </w:r>
      <w:r w:rsidRPr="00152208">
        <w:rPr>
          <w:rFonts w:ascii="Arial" w:hAnsi="Arial" w:cs="Arial"/>
          <w:sz w:val="20"/>
          <w:szCs w:val="20"/>
          <w:lang w:val="en-US"/>
        </w:rPr>
        <w:t>ừ</w:t>
      </w:r>
      <w:r w:rsidRPr="00152208">
        <w:rPr>
          <w:rFonts w:ascii="Arial" w:hAnsi="Arial" w:cs="Arial"/>
          <w:sz w:val="20"/>
          <w:szCs w:val="20"/>
        </w:rPr>
        <w:t>ng nhóm đối tượng theo quy</w:t>
      </w:r>
      <w:r w:rsidRPr="00152208">
        <w:rPr>
          <w:rFonts w:ascii="Arial" w:hAnsi="Arial" w:cs="Arial"/>
          <w:sz w:val="20"/>
          <w:szCs w:val="20"/>
          <w:lang w:val="en-US"/>
        </w:rPr>
        <w:t xml:space="preserve"> </w:t>
      </w:r>
      <w:r w:rsidRPr="00152208">
        <w:rPr>
          <w:rFonts w:ascii="Arial" w:hAnsi="Arial" w:cs="Arial"/>
          <w:sz w:val="20"/>
          <w:szCs w:val="20"/>
        </w:rPr>
        <w:t>định (gồm thẻ BHYT do tỉnh khác cấp).</w:t>
      </w:r>
    </w:p>
    <w:p w14:paraId="044ECD6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4, 6: ghi số tiền phải đóng hằng tháng của t</w:t>
      </w:r>
      <w:r w:rsidRPr="00152208">
        <w:rPr>
          <w:rFonts w:ascii="Arial" w:hAnsi="Arial" w:cs="Arial"/>
          <w:sz w:val="20"/>
          <w:szCs w:val="20"/>
          <w:lang w:val="en-US"/>
        </w:rPr>
        <w:t>ừ</w:t>
      </w:r>
      <w:r w:rsidRPr="00152208">
        <w:rPr>
          <w:rFonts w:ascii="Arial" w:hAnsi="Arial" w:cs="Arial"/>
          <w:sz w:val="20"/>
          <w:szCs w:val="20"/>
        </w:rPr>
        <w:t>ng nhóm đố</w:t>
      </w:r>
      <w:r w:rsidRPr="00152208">
        <w:rPr>
          <w:rFonts w:ascii="Arial" w:hAnsi="Arial" w:cs="Arial"/>
          <w:sz w:val="20"/>
          <w:szCs w:val="20"/>
          <w:lang w:val="en-US"/>
        </w:rPr>
        <w:t>i</w:t>
      </w:r>
      <w:r w:rsidRPr="00152208">
        <w:rPr>
          <w:rFonts w:ascii="Arial" w:hAnsi="Arial" w:cs="Arial"/>
          <w:sz w:val="20"/>
          <w:szCs w:val="20"/>
        </w:rPr>
        <w:t xml:space="preserve"> tượng tương ứng.</w:t>
      </w:r>
    </w:p>
    <w:p w14:paraId="5E29DAC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Ví dụ:</w:t>
      </w:r>
    </w:p>
    <w:p w14:paraId="06BBDF2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Tháng 9/2015, Bệnh viện huyện A có số thẻ BHYT đăng ký KCB ban đầu như sau:</w:t>
      </w:r>
    </w:p>
    <w:p w14:paraId="706C146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+ 10 người lao động của Công ty dịch vụ thương mại B, tiền lương là 3.000.000 đồng/người/tháng.</w:t>
      </w:r>
    </w:p>
    <w:p w14:paraId="7D58D48A"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+ 01 người hưu trí, tiền lương 4.000.000 đồng/tháng.</w:t>
      </w:r>
    </w:p>
    <w:p w14:paraId="53DEB9D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+ 03 người có công với cách mạng.</w:t>
      </w:r>
    </w:p>
    <w:p w14:paraId="228BD20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+ 03 người trong hộ gia đình cùng tham gia một thời điểm và được giảm mức đóng.</w:t>
      </w:r>
    </w:p>
    <w:p w14:paraId="69064D5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Ghi như sau:</w:t>
      </w:r>
    </w:p>
    <w:p w14:paraId="31D1A57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Nhóm 1:</w:t>
      </w:r>
    </w:p>
    <w:p w14:paraId="52C4F20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1: ghi 10 thẻ.</w:t>
      </w:r>
    </w:p>
    <w:p w14:paraId="688530A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2 ghi: số tiền 1.350.000 đồng (=3.000.000 đồng x 4,5% x 10 người).</w:t>
      </w:r>
    </w:p>
    <w:p w14:paraId="58A7A4F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Nhóm 2:</w:t>
      </w:r>
    </w:p>
    <w:p w14:paraId="3271A4E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1: ghi 01 thẻ.</w:t>
      </w:r>
    </w:p>
    <w:p w14:paraId="4CD0ED3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2: ghi số tiền 180.000 đồng (=4.000.000 đồng x 4,5%).</w:t>
      </w:r>
    </w:p>
    <w:p w14:paraId="06293E0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Nhóm 3:</w:t>
      </w:r>
    </w:p>
    <w:p w14:paraId="773CA33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1: ghi 03 thẻ</w:t>
      </w:r>
      <w:r w:rsidRPr="00152208">
        <w:rPr>
          <w:rFonts w:ascii="Arial" w:hAnsi="Arial" w:cs="Arial"/>
          <w:sz w:val="20"/>
          <w:szCs w:val="20"/>
          <w:lang w:val="en-US"/>
        </w:rPr>
        <w:t xml:space="preserve"> </w:t>
      </w:r>
      <w:r w:rsidRPr="00152208">
        <w:rPr>
          <w:rFonts w:ascii="Arial" w:hAnsi="Arial" w:cs="Arial"/>
          <w:sz w:val="20"/>
          <w:szCs w:val="20"/>
        </w:rPr>
        <w:t>BHYT.</w:t>
      </w:r>
    </w:p>
    <w:p w14:paraId="6C4DB883"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2: ghi số tiền 155.250 đồng (=1.150.000 đồng x 4,5% x 3 người).</w:t>
      </w:r>
    </w:p>
    <w:p w14:paraId="7CAC637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Nhóm 5:</w:t>
      </w:r>
    </w:p>
    <w:p w14:paraId="7C70990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1: ghi 03 thẻ BHYT.</w:t>
      </w:r>
    </w:p>
    <w:p w14:paraId="06ABA8C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Cột 2: ghi số tiền 119.025 đồng (= 1.150.000 đồng x 4,5% + 1.150.000 đồng x 4</w:t>
      </w:r>
      <w:r w:rsidRPr="00152208">
        <w:rPr>
          <w:rFonts w:ascii="Arial" w:hAnsi="Arial" w:cs="Arial"/>
          <w:sz w:val="20"/>
          <w:szCs w:val="20"/>
          <w:lang w:val="en-US"/>
        </w:rPr>
        <w:t>,</w:t>
      </w:r>
      <w:r w:rsidRPr="00152208">
        <w:rPr>
          <w:rFonts w:ascii="Arial" w:hAnsi="Arial" w:cs="Arial"/>
          <w:sz w:val="20"/>
          <w:szCs w:val="20"/>
        </w:rPr>
        <w:t>5% x 70% + 1.150.000 đồng x 4,5% x 60%).</w:t>
      </w:r>
    </w:p>
    <w:p w14:paraId="027721FB"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2520"/>
        <w:gridCol w:w="2640"/>
        <w:gridCol w:w="3486"/>
      </w:tblGrid>
      <w:tr w:rsidR="0011507F" w:rsidRPr="0011507F" w14:paraId="237AD7C7" w14:textId="77777777" w:rsidTr="0011507F">
        <w:tc>
          <w:tcPr>
            <w:tcW w:w="1457" w:type="pct"/>
          </w:tcPr>
          <w:p w14:paraId="2F5F506F" w14:textId="77777777" w:rsidR="0011507F" w:rsidRPr="0011507F" w:rsidRDefault="0011507F" w:rsidP="0011507F">
            <w:pPr>
              <w:spacing w:before="120"/>
              <w:jc w:val="center"/>
              <w:rPr>
                <w:rFonts w:ascii="Arial" w:hAnsi="Arial" w:cs="Arial"/>
                <w:b/>
                <w:sz w:val="20"/>
                <w:szCs w:val="20"/>
                <w:lang w:val="en-US"/>
              </w:rPr>
            </w:pPr>
            <w:r w:rsidRPr="0011507F">
              <w:rPr>
                <w:rFonts w:ascii="Arial" w:hAnsi="Arial" w:cs="Arial"/>
                <w:sz w:val="20"/>
                <w:szCs w:val="20"/>
                <w:lang w:val="en-US"/>
              </w:rPr>
              <w:t>BẢO HIỂM XÃ HỘI…..</w:t>
            </w:r>
            <w:r w:rsidRPr="0011507F">
              <w:rPr>
                <w:rFonts w:ascii="Arial" w:hAnsi="Arial" w:cs="Arial"/>
                <w:sz w:val="20"/>
                <w:szCs w:val="20"/>
                <w:lang w:val="en-US"/>
              </w:rPr>
              <w:br/>
            </w:r>
            <w:r w:rsidRPr="0011507F">
              <w:rPr>
                <w:rFonts w:ascii="Arial" w:hAnsi="Arial" w:cs="Arial"/>
                <w:b/>
                <w:sz w:val="20"/>
                <w:szCs w:val="20"/>
                <w:lang w:val="en-US"/>
              </w:rPr>
              <w:t>BẢO HIỂM XÃ HỘI…..</w:t>
            </w:r>
          </w:p>
        </w:tc>
        <w:tc>
          <w:tcPr>
            <w:tcW w:w="1527" w:type="pct"/>
          </w:tcPr>
          <w:p w14:paraId="769D7948" w14:textId="77777777" w:rsidR="0011507F" w:rsidRPr="0011507F" w:rsidRDefault="0011507F" w:rsidP="0011507F">
            <w:pPr>
              <w:spacing w:before="120"/>
              <w:jc w:val="center"/>
              <w:rPr>
                <w:rFonts w:ascii="Arial" w:hAnsi="Arial" w:cs="Arial"/>
                <w:b/>
                <w:sz w:val="20"/>
                <w:szCs w:val="20"/>
                <w:lang w:val="en-US"/>
              </w:rPr>
            </w:pPr>
          </w:p>
        </w:tc>
        <w:tc>
          <w:tcPr>
            <w:tcW w:w="2016" w:type="pct"/>
          </w:tcPr>
          <w:p w14:paraId="1242B087"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B06-TS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3AB4B1A1" w14:textId="77777777" w:rsidR="0011507F" w:rsidRPr="00152208" w:rsidRDefault="0011507F" w:rsidP="0011507F">
      <w:pPr>
        <w:spacing w:before="120"/>
        <w:rPr>
          <w:rFonts w:ascii="Arial" w:hAnsi="Arial" w:cs="Arial"/>
          <w:sz w:val="20"/>
          <w:szCs w:val="20"/>
          <w:lang w:val="en-US"/>
        </w:rPr>
      </w:pPr>
    </w:p>
    <w:p w14:paraId="410F3A2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lang w:val="en-US"/>
        </w:rPr>
        <w:t>B</w:t>
      </w:r>
      <w:r w:rsidRPr="00152208">
        <w:rPr>
          <w:rFonts w:ascii="Arial" w:hAnsi="Arial" w:cs="Arial"/>
          <w:b/>
          <w:sz w:val="20"/>
          <w:szCs w:val="20"/>
        </w:rPr>
        <w:t>ÁO CÁO TÌNH HÌNH THU BHXH, BHYT, BHTN, BHTNLĐ, BNN</w:t>
      </w:r>
    </w:p>
    <w:p w14:paraId="003649F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Tháng </w:t>
      </w:r>
      <w:r w:rsidRPr="00152208">
        <w:rPr>
          <w:rFonts w:ascii="Arial" w:hAnsi="Arial" w:cs="Arial"/>
          <w:b/>
          <w:sz w:val="20"/>
          <w:szCs w:val="20"/>
          <w:lang w:val="en-US"/>
        </w:rPr>
        <w:t xml:space="preserve">      </w:t>
      </w:r>
      <w:r w:rsidRPr="00152208">
        <w:rPr>
          <w:rFonts w:ascii="Arial" w:hAnsi="Arial" w:cs="Arial"/>
          <w:b/>
          <w:sz w:val="20"/>
          <w:szCs w:val="20"/>
        </w:rPr>
        <w:t>năm 20...</w:t>
      </w:r>
    </w:p>
    <w:tbl>
      <w:tblPr>
        <w:tblW w:w="5000" w:type="pct"/>
        <w:tblCellMar>
          <w:left w:w="0" w:type="dxa"/>
          <w:right w:w="0" w:type="dxa"/>
        </w:tblCellMar>
        <w:tblLook w:val="0000" w:firstRow="0" w:lastRow="0" w:firstColumn="0" w:lastColumn="0" w:noHBand="0" w:noVBand="0"/>
      </w:tblPr>
      <w:tblGrid>
        <w:gridCol w:w="3534"/>
        <w:gridCol w:w="969"/>
        <w:gridCol w:w="473"/>
        <w:gridCol w:w="1044"/>
        <w:gridCol w:w="751"/>
        <w:gridCol w:w="732"/>
        <w:gridCol w:w="1153"/>
      </w:tblGrid>
      <w:tr w:rsidR="0011507F" w:rsidRPr="00152208" w14:paraId="55E253F4" w14:textId="77777777" w:rsidTr="0011507F">
        <w:tblPrEx>
          <w:tblCellMar>
            <w:top w:w="0" w:type="dxa"/>
            <w:left w:w="0" w:type="dxa"/>
            <w:bottom w:w="0" w:type="dxa"/>
            <w:right w:w="0" w:type="dxa"/>
          </w:tblCellMar>
        </w:tblPrEx>
        <w:tc>
          <w:tcPr>
            <w:tcW w:w="2041" w:type="pct"/>
            <w:vMerge w:val="restart"/>
            <w:tcBorders>
              <w:top w:val="single" w:sz="4" w:space="0" w:color="auto"/>
              <w:left w:val="single" w:sz="4" w:space="0" w:color="auto"/>
              <w:bottom w:val="nil"/>
              <w:right w:val="nil"/>
            </w:tcBorders>
            <w:shd w:val="clear" w:color="auto" w:fill="FFFFFF"/>
            <w:vAlign w:val="center"/>
          </w:tcPr>
          <w:p w14:paraId="3DBFC51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CÁC CHỈ TIÊU</w:t>
            </w:r>
          </w:p>
        </w:tc>
        <w:tc>
          <w:tcPr>
            <w:tcW w:w="560" w:type="pct"/>
            <w:vMerge w:val="restart"/>
            <w:tcBorders>
              <w:top w:val="single" w:sz="4" w:space="0" w:color="auto"/>
              <w:left w:val="single" w:sz="4" w:space="0" w:color="auto"/>
              <w:bottom w:val="nil"/>
              <w:right w:val="nil"/>
            </w:tcBorders>
            <w:shd w:val="clear" w:color="auto" w:fill="FFFFFF"/>
            <w:vAlign w:val="center"/>
          </w:tcPr>
          <w:p w14:paraId="00F81C8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Đơn vị tính</w:t>
            </w:r>
          </w:p>
        </w:tc>
        <w:tc>
          <w:tcPr>
            <w:tcW w:w="273" w:type="pct"/>
            <w:vMerge w:val="restart"/>
            <w:tcBorders>
              <w:top w:val="single" w:sz="4" w:space="0" w:color="auto"/>
              <w:left w:val="single" w:sz="4" w:space="0" w:color="auto"/>
              <w:bottom w:val="nil"/>
              <w:right w:val="nil"/>
            </w:tcBorders>
            <w:shd w:val="clear" w:color="auto" w:fill="FFFFFF"/>
            <w:vAlign w:val="center"/>
          </w:tcPr>
          <w:p w14:paraId="496C53B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Mã</w:t>
            </w:r>
            <w:r w:rsidRPr="00152208">
              <w:rPr>
                <w:rFonts w:ascii="Arial" w:hAnsi="Arial" w:cs="Arial"/>
                <w:b/>
                <w:sz w:val="20"/>
                <w:szCs w:val="20"/>
                <w:lang w:val="en-US"/>
              </w:rPr>
              <w:t xml:space="preserve"> </w:t>
            </w:r>
            <w:r w:rsidRPr="00152208">
              <w:rPr>
                <w:rFonts w:ascii="Arial" w:hAnsi="Arial" w:cs="Arial"/>
                <w:b/>
                <w:sz w:val="20"/>
                <w:szCs w:val="20"/>
              </w:rPr>
              <w:t>s</w:t>
            </w:r>
            <w:r w:rsidRPr="00152208">
              <w:rPr>
                <w:rFonts w:ascii="Arial" w:hAnsi="Arial" w:cs="Arial"/>
                <w:b/>
                <w:sz w:val="20"/>
                <w:szCs w:val="20"/>
                <w:lang w:val="en-US"/>
              </w:rPr>
              <w:t>ố</w:t>
            </w:r>
          </w:p>
        </w:tc>
        <w:tc>
          <w:tcPr>
            <w:tcW w:w="603" w:type="pct"/>
            <w:vMerge w:val="restart"/>
            <w:tcBorders>
              <w:top w:val="single" w:sz="4" w:space="0" w:color="auto"/>
              <w:left w:val="single" w:sz="4" w:space="0" w:color="auto"/>
              <w:bottom w:val="nil"/>
              <w:right w:val="nil"/>
            </w:tcBorders>
            <w:shd w:val="clear" w:color="auto" w:fill="FFFFFF"/>
            <w:vAlign w:val="center"/>
          </w:tcPr>
          <w:p w14:paraId="5BD4956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l</w:t>
            </w:r>
            <w:r w:rsidRPr="00152208">
              <w:rPr>
                <w:rFonts w:ascii="Arial" w:hAnsi="Arial" w:cs="Arial"/>
                <w:b/>
                <w:sz w:val="20"/>
                <w:szCs w:val="20"/>
                <w:lang w:val="en-US"/>
              </w:rPr>
              <w:t>ũy</w:t>
            </w:r>
            <w:r w:rsidRPr="00152208">
              <w:rPr>
                <w:rFonts w:ascii="Arial" w:hAnsi="Arial" w:cs="Arial"/>
                <w:b/>
                <w:sz w:val="20"/>
                <w:szCs w:val="20"/>
              </w:rPr>
              <w:t xml:space="preserve"> kế tháng trước chuyển sang</w:t>
            </w:r>
          </w:p>
        </w:tc>
        <w:tc>
          <w:tcPr>
            <w:tcW w:w="857" w:type="pct"/>
            <w:gridSpan w:val="2"/>
            <w:tcBorders>
              <w:top w:val="single" w:sz="4" w:space="0" w:color="auto"/>
              <w:left w:val="single" w:sz="4" w:space="0" w:color="auto"/>
              <w:bottom w:val="nil"/>
              <w:right w:val="nil"/>
            </w:tcBorders>
            <w:shd w:val="clear" w:color="auto" w:fill="FFFFFF"/>
            <w:vAlign w:val="center"/>
          </w:tcPr>
          <w:p w14:paraId="05749AB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Số phát sinh trong tháng</w:t>
            </w:r>
          </w:p>
        </w:tc>
        <w:tc>
          <w:tcPr>
            <w:tcW w:w="666" w:type="pct"/>
            <w:vMerge w:val="restart"/>
            <w:tcBorders>
              <w:top w:val="single" w:sz="4" w:space="0" w:color="auto"/>
              <w:left w:val="single" w:sz="4" w:space="0" w:color="auto"/>
              <w:bottom w:val="nil"/>
              <w:right w:val="single" w:sz="4" w:space="0" w:color="auto"/>
            </w:tcBorders>
            <w:shd w:val="clear" w:color="auto" w:fill="FFFFFF"/>
            <w:vAlign w:val="center"/>
          </w:tcPr>
          <w:p w14:paraId="656103F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Lũy k</w:t>
            </w:r>
            <w:r w:rsidRPr="00152208">
              <w:rPr>
                <w:rFonts w:ascii="Arial" w:hAnsi="Arial" w:cs="Arial"/>
                <w:b/>
                <w:sz w:val="20"/>
                <w:szCs w:val="20"/>
                <w:lang w:val="en-US"/>
              </w:rPr>
              <w:t>ế</w:t>
            </w:r>
            <w:r w:rsidRPr="00152208">
              <w:rPr>
                <w:rFonts w:ascii="Arial" w:hAnsi="Arial" w:cs="Arial"/>
                <w:b/>
                <w:sz w:val="20"/>
                <w:szCs w:val="20"/>
              </w:rPr>
              <w:t xml:space="preserve"> từ đầu năm đến hết tháng báo cáo</w:t>
            </w:r>
          </w:p>
        </w:tc>
      </w:tr>
      <w:tr w:rsidR="0011507F" w:rsidRPr="00152208" w14:paraId="723578E1" w14:textId="77777777" w:rsidTr="0011507F">
        <w:tblPrEx>
          <w:tblCellMar>
            <w:top w:w="0" w:type="dxa"/>
            <w:left w:w="0" w:type="dxa"/>
            <w:bottom w:w="0" w:type="dxa"/>
            <w:right w:w="0" w:type="dxa"/>
          </w:tblCellMar>
        </w:tblPrEx>
        <w:tc>
          <w:tcPr>
            <w:tcW w:w="2041" w:type="pct"/>
            <w:vMerge/>
            <w:tcBorders>
              <w:top w:val="nil"/>
              <w:left w:val="single" w:sz="4" w:space="0" w:color="auto"/>
              <w:bottom w:val="nil"/>
              <w:right w:val="nil"/>
            </w:tcBorders>
            <w:shd w:val="clear" w:color="auto" w:fill="FFFFFF"/>
            <w:vAlign w:val="center"/>
          </w:tcPr>
          <w:p w14:paraId="66BB9214" w14:textId="77777777" w:rsidR="0011507F" w:rsidRPr="00152208" w:rsidRDefault="0011507F" w:rsidP="0011507F">
            <w:pPr>
              <w:spacing w:before="120"/>
              <w:rPr>
                <w:rFonts w:ascii="Arial" w:hAnsi="Arial" w:cs="Arial"/>
                <w:b/>
                <w:sz w:val="20"/>
                <w:szCs w:val="20"/>
              </w:rPr>
            </w:pPr>
          </w:p>
        </w:tc>
        <w:tc>
          <w:tcPr>
            <w:tcW w:w="560" w:type="pct"/>
            <w:vMerge/>
            <w:tcBorders>
              <w:top w:val="nil"/>
              <w:left w:val="single" w:sz="4" w:space="0" w:color="auto"/>
              <w:bottom w:val="nil"/>
              <w:right w:val="nil"/>
            </w:tcBorders>
            <w:shd w:val="clear" w:color="auto" w:fill="FFFFFF"/>
            <w:vAlign w:val="center"/>
          </w:tcPr>
          <w:p w14:paraId="44DFEC52" w14:textId="77777777" w:rsidR="0011507F" w:rsidRPr="00152208" w:rsidRDefault="0011507F" w:rsidP="0011507F">
            <w:pPr>
              <w:spacing w:before="120"/>
              <w:jc w:val="center"/>
              <w:rPr>
                <w:rFonts w:ascii="Arial" w:hAnsi="Arial" w:cs="Arial"/>
                <w:b/>
                <w:sz w:val="20"/>
                <w:szCs w:val="20"/>
              </w:rPr>
            </w:pPr>
          </w:p>
        </w:tc>
        <w:tc>
          <w:tcPr>
            <w:tcW w:w="273" w:type="pct"/>
            <w:vMerge/>
            <w:tcBorders>
              <w:top w:val="nil"/>
              <w:left w:val="single" w:sz="4" w:space="0" w:color="auto"/>
              <w:bottom w:val="nil"/>
              <w:right w:val="nil"/>
            </w:tcBorders>
            <w:shd w:val="clear" w:color="auto" w:fill="FFFFFF"/>
            <w:vAlign w:val="center"/>
          </w:tcPr>
          <w:p w14:paraId="5D79E492" w14:textId="77777777" w:rsidR="0011507F" w:rsidRPr="00152208" w:rsidRDefault="0011507F" w:rsidP="0011507F">
            <w:pPr>
              <w:spacing w:before="120"/>
              <w:jc w:val="center"/>
              <w:rPr>
                <w:rFonts w:ascii="Arial" w:hAnsi="Arial" w:cs="Arial"/>
                <w:b/>
                <w:sz w:val="20"/>
                <w:szCs w:val="20"/>
              </w:rPr>
            </w:pPr>
          </w:p>
        </w:tc>
        <w:tc>
          <w:tcPr>
            <w:tcW w:w="603" w:type="pct"/>
            <w:vMerge/>
            <w:tcBorders>
              <w:top w:val="nil"/>
              <w:left w:val="single" w:sz="4" w:space="0" w:color="auto"/>
              <w:bottom w:val="nil"/>
              <w:right w:val="nil"/>
            </w:tcBorders>
            <w:shd w:val="clear" w:color="auto" w:fill="FFFFFF"/>
            <w:vAlign w:val="center"/>
          </w:tcPr>
          <w:p w14:paraId="2842ACA0" w14:textId="77777777" w:rsidR="0011507F" w:rsidRPr="00152208" w:rsidRDefault="0011507F" w:rsidP="0011507F">
            <w:pPr>
              <w:spacing w:before="120"/>
              <w:jc w:val="center"/>
              <w:rPr>
                <w:rFonts w:ascii="Arial" w:hAnsi="Arial" w:cs="Arial"/>
                <w:b/>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20E54C1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Tăng</w:t>
            </w:r>
          </w:p>
        </w:tc>
        <w:tc>
          <w:tcPr>
            <w:tcW w:w="423" w:type="pct"/>
            <w:tcBorders>
              <w:top w:val="single" w:sz="4" w:space="0" w:color="auto"/>
              <w:left w:val="single" w:sz="4" w:space="0" w:color="auto"/>
              <w:bottom w:val="nil"/>
              <w:right w:val="nil"/>
            </w:tcBorders>
            <w:shd w:val="clear" w:color="auto" w:fill="FFFFFF"/>
            <w:vAlign w:val="center"/>
          </w:tcPr>
          <w:p w14:paraId="17A40F2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Gi</w:t>
            </w:r>
            <w:r w:rsidRPr="00152208">
              <w:rPr>
                <w:rFonts w:ascii="Arial" w:hAnsi="Arial" w:cs="Arial"/>
                <w:b/>
                <w:sz w:val="20"/>
                <w:szCs w:val="20"/>
                <w:lang w:val="en-US"/>
              </w:rPr>
              <w:t>ả</w:t>
            </w:r>
            <w:r w:rsidRPr="00152208">
              <w:rPr>
                <w:rFonts w:ascii="Arial" w:hAnsi="Arial" w:cs="Arial"/>
                <w:b/>
                <w:sz w:val="20"/>
                <w:szCs w:val="20"/>
              </w:rPr>
              <w:t>m</w:t>
            </w:r>
          </w:p>
        </w:tc>
        <w:tc>
          <w:tcPr>
            <w:tcW w:w="666" w:type="pct"/>
            <w:vMerge/>
            <w:tcBorders>
              <w:top w:val="nil"/>
              <w:left w:val="single" w:sz="4" w:space="0" w:color="auto"/>
              <w:bottom w:val="nil"/>
              <w:right w:val="single" w:sz="4" w:space="0" w:color="auto"/>
            </w:tcBorders>
            <w:shd w:val="clear" w:color="auto" w:fill="FFFFFF"/>
            <w:vAlign w:val="center"/>
          </w:tcPr>
          <w:p w14:paraId="0BE52E7F" w14:textId="77777777" w:rsidR="0011507F" w:rsidRPr="00152208" w:rsidRDefault="0011507F" w:rsidP="0011507F">
            <w:pPr>
              <w:spacing w:before="120"/>
              <w:jc w:val="center"/>
              <w:rPr>
                <w:rFonts w:ascii="Arial" w:hAnsi="Arial" w:cs="Arial"/>
                <w:b/>
                <w:sz w:val="20"/>
                <w:szCs w:val="20"/>
              </w:rPr>
            </w:pPr>
          </w:p>
        </w:tc>
      </w:tr>
      <w:tr w:rsidR="0011507F" w:rsidRPr="00152208" w14:paraId="126082B6"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086B392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1</w:t>
            </w:r>
          </w:p>
        </w:tc>
        <w:tc>
          <w:tcPr>
            <w:tcW w:w="560" w:type="pct"/>
            <w:tcBorders>
              <w:top w:val="single" w:sz="4" w:space="0" w:color="auto"/>
              <w:left w:val="single" w:sz="4" w:space="0" w:color="auto"/>
              <w:bottom w:val="nil"/>
              <w:right w:val="nil"/>
            </w:tcBorders>
            <w:shd w:val="clear" w:color="auto" w:fill="FFFFFF"/>
            <w:vAlign w:val="center"/>
          </w:tcPr>
          <w:p w14:paraId="147CC99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2</w:t>
            </w:r>
          </w:p>
        </w:tc>
        <w:tc>
          <w:tcPr>
            <w:tcW w:w="273" w:type="pct"/>
            <w:tcBorders>
              <w:top w:val="single" w:sz="4" w:space="0" w:color="auto"/>
              <w:left w:val="single" w:sz="4" w:space="0" w:color="auto"/>
              <w:bottom w:val="nil"/>
              <w:right w:val="nil"/>
            </w:tcBorders>
            <w:shd w:val="clear" w:color="auto" w:fill="FFFFFF"/>
            <w:vAlign w:val="center"/>
          </w:tcPr>
          <w:p w14:paraId="124F5F35"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3</w:t>
            </w:r>
          </w:p>
        </w:tc>
        <w:tc>
          <w:tcPr>
            <w:tcW w:w="603" w:type="pct"/>
            <w:tcBorders>
              <w:top w:val="single" w:sz="4" w:space="0" w:color="auto"/>
              <w:left w:val="single" w:sz="4" w:space="0" w:color="auto"/>
              <w:bottom w:val="nil"/>
              <w:right w:val="nil"/>
            </w:tcBorders>
            <w:shd w:val="clear" w:color="auto" w:fill="FFFFFF"/>
            <w:vAlign w:val="center"/>
          </w:tcPr>
          <w:p w14:paraId="0A043F8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4</w:t>
            </w:r>
          </w:p>
        </w:tc>
        <w:tc>
          <w:tcPr>
            <w:tcW w:w="434" w:type="pct"/>
            <w:tcBorders>
              <w:top w:val="single" w:sz="4" w:space="0" w:color="auto"/>
              <w:left w:val="single" w:sz="4" w:space="0" w:color="auto"/>
              <w:bottom w:val="nil"/>
              <w:right w:val="nil"/>
            </w:tcBorders>
            <w:shd w:val="clear" w:color="auto" w:fill="FFFFFF"/>
            <w:vAlign w:val="center"/>
          </w:tcPr>
          <w:p w14:paraId="6007197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5</w:t>
            </w:r>
          </w:p>
        </w:tc>
        <w:tc>
          <w:tcPr>
            <w:tcW w:w="423" w:type="pct"/>
            <w:tcBorders>
              <w:top w:val="single" w:sz="4" w:space="0" w:color="auto"/>
              <w:left w:val="single" w:sz="4" w:space="0" w:color="auto"/>
              <w:bottom w:val="nil"/>
              <w:right w:val="nil"/>
            </w:tcBorders>
            <w:shd w:val="clear" w:color="auto" w:fill="FFFFFF"/>
            <w:vAlign w:val="center"/>
          </w:tcPr>
          <w:p w14:paraId="0B6956E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6</w:t>
            </w:r>
          </w:p>
        </w:tc>
        <w:tc>
          <w:tcPr>
            <w:tcW w:w="666" w:type="pct"/>
            <w:tcBorders>
              <w:top w:val="single" w:sz="4" w:space="0" w:color="auto"/>
              <w:left w:val="single" w:sz="4" w:space="0" w:color="auto"/>
              <w:bottom w:val="nil"/>
              <w:right w:val="single" w:sz="4" w:space="0" w:color="auto"/>
            </w:tcBorders>
            <w:shd w:val="clear" w:color="auto" w:fill="FFFFFF"/>
            <w:vAlign w:val="center"/>
          </w:tcPr>
          <w:p w14:paraId="6338BAB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7=4+5-6</w:t>
            </w:r>
          </w:p>
        </w:tc>
      </w:tr>
      <w:tr w:rsidR="0011507F" w:rsidRPr="00152208" w14:paraId="1341A696"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1B832D6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lang w:val="en-US"/>
              </w:rPr>
              <w:t>I</w:t>
            </w:r>
            <w:r w:rsidRPr="00152208">
              <w:rPr>
                <w:rFonts w:ascii="Arial" w:hAnsi="Arial" w:cs="Arial"/>
                <w:b/>
                <w:sz w:val="20"/>
                <w:szCs w:val="20"/>
              </w:rPr>
              <w:t>- T</w:t>
            </w:r>
            <w:r w:rsidRPr="00152208">
              <w:rPr>
                <w:rFonts w:ascii="Arial" w:hAnsi="Arial" w:cs="Arial"/>
                <w:b/>
                <w:sz w:val="20"/>
                <w:szCs w:val="20"/>
                <w:lang w:val="en-US"/>
              </w:rPr>
              <w:t>Ổ</w:t>
            </w:r>
            <w:r w:rsidRPr="00152208">
              <w:rPr>
                <w:rFonts w:ascii="Arial" w:hAnsi="Arial" w:cs="Arial"/>
                <w:b/>
                <w:sz w:val="20"/>
                <w:szCs w:val="20"/>
              </w:rPr>
              <w:t>NG SỐ TI</w:t>
            </w:r>
            <w:r w:rsidRPr="00152208">
              <w:rPr>
                <w:rFonts w:ascii="Arial" w:hAnsi="Arial" w:cs="Arial"/>
                <w:b/>
                <w:sz w:val="20"/>
                <w:szCs w:val="20"/>
                <w:lang w:val="en-US"/>
              </w:rPr>
              <w:t>Ề</w:t>
            </w:r>
            <w:r w:rsidRPr="00152208">
              <w:rPr>
                <w:rFonts w:ascii="Arial" w:hAnsi="Arial" w:cs="Arial"/>
                <w:b/>
                <w:sz w:val="20"/>
                <w:szCs w:val="20"/>
              </w:rPr>
              <w:t>N TH</w:t>
            </w:r>
            <w:r w:rsidRPr="00152208">
              <w:rPr>
                <w:rFonts w:ascii="Arial" w:hAnsi="Arial" w:cs="Arial"/>
                <w:b/>
                <w:sz w:val="20"/>
                <w:szCs w:val="20"/>
                <w:lang w:val="en-US"/>
              </w:rPr>
              <w:t>U</w:t>
            </w:r>
            <w:r w:rsidRPr="00152208">
              <w:rPr>
                <w:rFonts w:ascii="Arial" w:hAnsi="Arial" w:cs="Arial"/>
                <w:b/>
                <w:sz w:val="20"/>
                <w:szCs w:val="20"/>
              </w:rPr>
              <w:t xml:space="preserve"> BHXH, BHTN, BHYT, BHTNLĐ, BNN</w:t>
            </w:r>
          </w:p>
        </w:tc>
        <w:tc>
          <w:tcPr>
            <w:tcW w:w="560" w:type="pct"/>
            <w:tcBorders>
              <w:top w:val="single" w:sz="4" w:space="0" w:color="auto"/>
              <w:left w:val="single" w:sz="4" w:space="0" w:color="auto"/>
              <w:bottom w:val="nil"/>
              <w:right w:val="nil"/>
            </w:tcBorders>
            <w:shd w:val="clear" w:color="auto" w:fill="FFFFFF"/>
            <w:vAlign w:val="center"/>
          </w:tcPr>
          <w:p w14:paraId="12708AA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0282F2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01</w:t>
            </w:r>
          </w:p>
        </w:tc>
        <w:tc>
          <w:tcPr>
            <w:tcW w:w="603" w:type="pct"/>
            <w:tcBorders>
              <w:top w:val="single" w:sz="4" w:space="0" w:color="auto"/>
              <w:left w:val="single" w:sz="4" w:space="0" w:color="auto"/>
              <w:bottom w:val="nil"/>
              <w:right w:val="nil"/>
            </w:tcBorders>
            <w:shd w:val="clear" w:color="auto" w:fill="FFFFFF"/>
            <w:vAlign w:val="center"/>
          </w:tcPr>
          <w:p w14:paraId="7495FCBD" w14:textId="77777777" w:rsidR="0011507F" w:rsidRPr="00152208" w:rsidRDefault="0011507F" w:rsidP="0011507F">
            <w:pPr>
              <w:spacing w:before="120"/>
              <w:jc w:val="center"/>
              <w:rPr>
                <w:rFonts w:ascii="Arial" w:hAnsi="Arial" w:cs="Arial"/>
                <w:b/>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390DC22B" w14:textId="77777777" w:rsidR="0011507F" w:rsidRPr="00152208" w:rsidRDefault="0011507F" w:rsidP="0011507F">
            <w:pPr>
              <w:spacing w:before="120"/>
              <w:jc w:val="center"/>
              <w:rPr>
                <w:rFonts w:ascii="Arial" w:hAnsi="Arial" w:cs="Arial"/>
                <w:b/>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FDEBE91" w14:textId="77777777" w:rsidR="0011507F" w:rsidRPr="00152208" w:rsidRDefault="0011507F" w:rsidP="0011507F">
            <w:pPr>
              <w:spacing w:before="120"/>
              <w:jc w:val="center"/>
              <w:rPr>
                <w:rFonts w:ascii="Arial" w:hAnsi="Arial" w:cs="Arial"/>
                <w:b/>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7F419D6F" w14:textId="77777777" w:rsidR="0011507F" w:rsidRPr="00152208" w:rsidRDefault="0011507F" w:rsidP="0011507F">
            <w:pPr>
              <w:spacing w:before="120"/>
              <w:jc w:val="center"/>
              <w:rPr>
                <w:rFonts w:ascii="Arial" w:hAnsi="Arial" w:cs="Arial"/>
                <w:b/>
                <w:sz w:val="20"/>
                <w:szCs w:val="20"/>
              </w:rPr>
            </w:pPr>
          </w:p>
        </w:tc>
      </w:tr>
      <w:tr w:rsidR="0011507F" w:rsidRPr="00152208" w14:paraId="5F63647B"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58A0745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1. BHXH</w:t>
            </w:r>
            <w:r w:rsidRPr="00152208">
              <w:rPr>
                <w:rFonts w:ascii="Arial" w:hAnsi="Arial" w:cs="Arial"/>
                <w:b/>
                <w:sz w:val="20"/>
                <w:szCs w:val="20"/>
                <w:lang w:val="en-US"/>
              </w:rPr>
              <w:t xml:space="preserve"> </w:t>
            </w:r>
            <w:r w:rsidRPr="00152208">
              <w:rPr>
                <w:rFonts w:ascii="Arial" w:hAnsi="Arial" w:cs="Arial"/>
                <w:b/>
                <w:sz w:val="20"/>
                <w:szCs w:val="20"/>
              </w:rPr>
              <w:t>bắ</w:t>
            </w:r>
            <w:r w:rsidRPr="00152208">
              <w:rPr>
                <w:rFonts w:ascii="Arial" w:hAnsi="Arial" w:cs="Arial"/>
                <w:b/>
                <w:sz w:val="20"/>
                <w:szCs w:val="20"/>
                <w:lang w:val="en-US"/>
              </w:rPr>
              <w:t>t</w:t>
            </w:r>
            <w:r w:rsidRPr="00152208">
              <w:rPr>
                <w:rFonts w:ascii="Arial" w:hAnsi="Arial" w:cs="Arial"/>
                <w:b/>
                <w:sz w:val="20"/>
                <w:szCs w:val="20"/>
              </w:rPr>
              <w:t xml:space="preserve"> buộc</w:t>
            </w:r>
          </w:p>
        </w:tc>
        <w:tc>
          <w:tcPr>
            <w:tcW w:w="560" w:type="pct"/>
            <w:tcBorders>
              <w:top w:val="single" w:sz="4" w:space="0" w:color="auto"/>
              <w:left w:val="single" w:sz="4" w:space="0" w:color="auto"/>
              <w:bottom w:val="nil"/>
              <w:right w:val="nil"/>
            </w:tcBorders>
            <w:shd w:val="clear" w:color="auto" w:fill="FFFFFF"/>
            <w:vAlign w:val="center"/>
          </w:tcPr>
          <w:p w14:paraId="1E9B77F6"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4D55C9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02</w:t>
            </w:r>
          </w:p>
        </w:tc>
        <w:tc>
          <w:tcPr>
            <w:tcW w:w="603" w:type="pct"/>
            <w:tcBorders>
              <w:top w:val="single" w:sz="4" w:space="0" w:color="auto"/>
              <w:left w:val="single" w:sz="4" w:space="0" w:color="auto"/>
              <w:bottom w:val="nil"/>
              <w:right w:val="nil"/>
            </w:tcBorders>
            <w:shd w:val="clear" w:color="auto" w:fill="FFFFFF"/>
            <w:vAlign w:val="center"/>
          </w:tcPr>
          <w:p w14:paraId="6F2972C2"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24247C88"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26CA3138"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35CEF395" w14:textId="77777777" w:rsidR="0011507F" w:rsidRPr="00152208" w:rsidRDefault="0011507F" w:rsidP="0011507F">
            <w:pPr>
              <w:spacing w:before="120"/>
              <w:jc w:val="center"/>
              <w:rPr>
                <w:rFonts w:ascii="Arial" w:hAnsi="Arial" w:cs="Arial"/>
                <w:sz w:val="20"/>
                <w:szCs w:val="20"/>
              </w:rPr>
            </w:pPr>
          </w:p>
        </w:tc>
      </w:tr>
      <w:tr w:rsidR="0011507F" w:rsidRPr="00152208" w14:paraId="24AD59CC"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0312BC3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người</w:t>
            </w:r>
          </w:p>
        </w:tc>
        <w:tc>
          <w:tcPr>
            <w:tcW w:w="560" w:type="pct"/>
            <w:tcBorders>
              <w:top w:val="single" w:sz="4" w:space="0" w:color="auto"/>
              <w:left w:val="single" w:sz="4" w:space="0" w:color="auto"/>
              <w:bottom w:val="nil"/>
              <w:right w:val="nil"/>
            </w:tcBorders>
            <w:shd w:val="clear" w:color="auto" w:fill="FFFFFF"/>
            <w:vAlign w:val="center"/>
          </w:tcPr>
          <w:p w14:paraId="00CB7BA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273" w:type="pct"/>
            <w:tcBorders>
              <w:top w:val="single" w:sz="4" w:space="0" w:color="auto"/>
              <w:left w:val="single" w:sz="4" w:space="0" w:color="auto"/>
              <w:bottom w:val="nil"/>
              <w:right w:val="nil"/>
            </w:tcBorders>
            <w:shd w:val="clear" w:color="auto" w:fill="FFFFFF"/>
            <w:vAlign w:val="center"/>
          </w:tcPr>
          <w:p w14:paraId="195357D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03</w:t>
            </w:r>
          </w:p>
        </w:tc>
        <w:tc>
          <w:tcPr>
            <w:tcW w:w="603" w:type="pct"/>
            <w:tcBorders>
              <w:top w:val="single" w:sz="4" w:space="0" w:color="auto"/>
              <w:left w:val="single" w:sz="4" w:space="0" w:color="auto"/>
              <w:bottom w:val="nil"/>
              <w:right w:val="nil"/>
            </w:tcBorders>
            <w:shd w:val="clear" w:color="auto" w:fill="FFFFFF"/>
            <w:vAlign w:val="center"/>
          </w:tcPr>
          <w:p w14:paraId="2D5D96FC"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7A761DFD"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20695A2A"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04B4BC6D" w14:textId="77777777" w:rsidR="0011507F" w:rsidRPr="00152208" w:rsidRDefault="0011507F" w:rsidP="0011507F">
            <w:pPr>
              <w:spacing w:before="120"/>
              <w:jc w:val="center"/>
              <w:rPr>
                <w:rFonts w:ascii="Arial" w:hAnsi="Arial" w:cs="Arial"/>
                <w:sz w:val="20"/>
                <w:szCs w:val="20"/>
              </w:rPr>
            </w:pPr>
          </w:p>
        </w:tc>
      </w:tr>
      <w:tr w:rsidR="0011507F" w:rsidRPr="00152208" w14:paraId="1E4CDAA4"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295AA36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tiền</w:t>
            </w:r>
          </w:p>
        </w:tc>
        <w:tc>
          <w:tcPr>
            <w:tcW w:w="560" w:type="pct"/>
            <w:tcBorders>
              <w:top w:val="single" w:sz="4" w:space="0" w:color="auto"/>
              <w:left w:val="single" w:sz="4" w:space="0" w:color="auto"/>
              <w:bottom w:val="nil"/>
              <w:right w:val="nil"/>
            </w:tcBorders>
            <w:shd w:val="clear" w:color="auto" w:fill="FFFFFF"/>
            <w:vAlign w:val="center"/>
          </w:tcPr>
          <w:p w14:paraId="153C6E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4A7779B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04</w:t>
            </w:r>
          </w:p>
        </w:tc>
        <w:tc>
          <w:tcPr>
            <w:tcW w:w="603" w:type="pct"/>
            <w:tcBorders>
              <w:top w:val="single" w:sz="4" w:space="0" w:color="auto"/>
              <w:left w:val="single" w:sz="4" w:space="0" w:color="auto"/>
              <w:bottom w:val="nil"/>
              <w:right w:val="nil"/>
            </w:tcBorders>
            <w:shd w:val="clear" w:color="auto" w:fill="FFFFFF"/>
            <w:vAlign w:val="center"/>
          </w:tcPr>
          <w:p w14:paraId="64866874"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136222B4"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36DA10D5"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66C4931E" w14:textId="77777777" w:rsidR="0011507F" w:rsidRPr="00152208" w:rsidRDefault="0011507F" w:rsidP="0011507F">
            <w:pPr>
              <w:spacing w:before="120"/>
              <w:jc w:val="center"/>
              <w:rPr>
                <w:rFonts w:ascii="Arial" w:hAnsi="Arial" w:cs="Arial"/>
                <w:sz w:val="20"/>
                <w:szCs w:val="20"/>
              </w:rPr>
            </w:pPr>
          </w:p>
        </w:tc>
      </w:tr>
      <w:tr w:rsidR="0011507F" w:rsidRPr="00152208" w14:paraId="741213B5"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056C78E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2. BHXH tự nguyện</w:t>
            </w:r>
          </w:p>
        </w:tc>
        <w:tc>
          <w:tcPr>
            <w:tcW w:w="560" w:type="pct"/>
            <w:tcBorders>
              <w:top w:val="single" w:sz="4" w:space="0" w:color="auto"/>
              <w:left w:val="single" w:sz="4" w:space="0" w:color="auto"/>
              <w:bottom w:val="nil"/>
              <w:right w:val="nil"/>
            </w:tcBorders>
            <w:shd w:val="clear" w:color="auto" w:fill="FFFFFF"/>
            <w:vAlign w:val="center"/>
          </w:tcPr>
          <w:p w14:paraId="2D672005"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68441B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05</w:t>
            </w:r>
          </w:p>
        </w:tc>
        <w:tc>
          <w:tcPr>
            <w:tcW w:w="603" w:type="pct"/>
            <w:tcBorders>
              <w:top w:val="single" w:sz="4" w:space="0" w:color="auto"/>
              <w:left w:val="single" w:sz="4" w:space="0" w:color="auto"/>
              <w:bottom w:val="nil"/>
              <w:right w:val="nil"/>
            </w:tcBorders>
            <w:shd w:val="clear" w:color="auto" w:fill="FFFFFF"/>
            <w:vAlign w:val="center"/>
          </w:tcPr>
          <w:p w14:paraId="17CFE879"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1E161664"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065C927"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6BE2BA4D" w14:textId="77777777" w:rsidR="0011507F" w:rsidRPr="00152208" w:rsidRDefault="0011507F" w:rsidP="0011507F">
            <w:pPr>
              <w:spacing w:before="120"/>
              <w:jc w:val="center"/>
              <w:rPr>
                <w:rFonts w:ascii="Arial" w:hAnsi="Arial" w:cs="Arial"/>
                <w:sz w:val="20"/>
                <w:szCs w:val="20"/>
              </w:rPr>
            </w:pPr>
          </w:p>
        </w:tc>
      </w:tr>
      <w:tr w:rsidR="0011507F" w:rsidRPr="00152208" w14:paraId="130B02F6"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748AEAC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người</w:t>
            </w:r>
          </w:p>
        </w:tc>
        <w:tc>
          <w:tcPr>
            <w:tcW w:w="560" w:type="pct"/>
            <w:tcBorders>
              <w:top w:val="single" w:sz="4" w:space="0" w:color="auto"/>
              <w:left w:val="single" w:sz="4" w:space="0" w:color="auto"/>
              <w:bottom w:val="nil"/>
              <w:right w:val="nil"/>
            </w:tcBorders>
            <w:shd w:val="clear" w:color="auto" w:fill="FFFFFF"/>
            <w:vAlign w:val="center"/>
          </w:tcPr>
          <w:p w14:paraId="105DE76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273" w:type="pct"/>
            <w:tcBorders>
              <w:top w:val="single" w:sz="4" w:space="0" w:color="auto"/>
              <w:left w:val="single" w:sz="4" w:space="0" w:color="auto"/>
              <w:bottom w:val="nil"/>
              <w:right w:val="nil"/>
            </w:tcBorders>
            <w:shd w:val="clear" w:color="auto" w:fill="FFFFFF"/>
            <w:vAlign w:val="center"/>
          </w:tcPr>
          <w:p w14:paraId="7D823D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06</w:t>
            </w:r>
          </w:p>
        </w:tc>
        <w:tc>
          <w:tcPr>
            <w:tcW w:w="603" w:type="pct"/>
            <w:tcBorders>
              <w:top w:val="single" w:sz="4" w:space="0" w:color="auto"/>
              <w:left w:val="single" w:sz="4" w:space="0" w:color="auto"/>
              <w:bottom w:val="nil"/>
              <w:right w:val="nil"/>
            </w:tcBorders>
            <w:shd w:val="clear" w:color="auto" w:fill="FFFFFF"/>
            <w:vAlign w:val="center"/>
          </w:tcPr>
          <w:p w14:paraId="087643E9"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3C17F738"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7E73F44F"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41707A27" w14:textId="77777777" w:rsidR="0011507F" w:rsidRPr="00152208" w:rsidRDefault="0011507F" w:rsidP="0011507F">
            <w:pPr>
              <w:spacing w:before="120"/>
              <w:jc w:val="center"/>
              <w:rPr>
                <w:rFonts w:ascii="Arial" w:hAnsi="Arial" w:cs="Arial"/>
                <w:sz w:val="20"/>
                <w:szCs w:val="20"/>
              </w:rPr>
            </w:pPr>
          </w:p>
        </w:tc>
      </w:tr>
      <w:tr w:rsidR="0011507F" w:rsidRPr="00152208" w14:paraId="6AC5EB08"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287D543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tiền</w:t>
            </w:r>
          </w:p>
        </w:tc>
        <w:tc>
          <w:tcPr>
            <w:tcW w:w="560" w:type="pct"/>
            <w:tcBorders>
              <w:top w:val="single" w:sz="4" w:space="0" w:color="auto"/>
              <w:left w:val="single" w:sz="4" w:space="0" w:color="auto"/>
              <w:bottom w:val="nil"/>
              <w:right w:val="nil"/>
            </w:tcBorders>
            <w:shd w:val="clear" w:color="auto" w:fill="FFFFFF"/>
            <w:vAlign w:val="center"/>
          </w:tcPr>
          <w:p w14:paraId="6B1461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07FF7C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07</w:t>
            </w:r>
          </w:p>
        </w:tc>
        <w:tc>
          <w:tcPr>
            <w:tcW w:w="603" w:type="pct"/>
            <w:tcBorders>
              <w:top w:val="single" w:sz="4" w:space="0" w:color="auto"/>
              <w:left w:val="single" w:sz="4" w:space="0" w:color="auto"/>
              <w:bottom w:val="nil"/>
              <w:right w:val="nil"/>
            </w:tcBorders>
            <w:shd w:val="clear" w:color="auto" w:fill="FFFFFF"/>
            <w:vAlign w:val="center"/>
          </w:tcPr>
          <w:p w14:paraId="6F639B50"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5B4A39E8"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499C5E36"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0ED70ACC" w14:textId="77777777" w:rsidR="0011507F" w:rsidRPr="00152208" w:rsidRDefault="0011507F" w:rsidP="0011507F">
            <w:pPr>
              <w:spacing w:before="120"/>
              <w:jc w:val="center"/>
              <w:rPr>
                <w:rFonts w:ascii="Arial" w:hAnsi="Arial" w:cs="Arial"/>
                <w:sz w:val="20"/>
                <w:szCs w:val="20"/>
              </w:rPr>
            </w:pPr>
          </w:p>
        </w:tc>
      </w:tr>
      <w:tr w:rsidR="0011507F" w:rsidRPr="00152208" w14:paraId="1DBF4476"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45D67137"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3. BHXH thất nghiệp</w:t>
            </w:r>
          </w:p>
        </w:tc>
        <w:tc>
          <w:tcPr>
            <w:tcW w:w="560" w:type="pct"/>
            <w:tcBorders>
              <w:top w:val="single" w:sz="4" w:space="0" w:color="auto"/>
              <w:left w:val="single" w:sz="4" w:space="0" w:color="auto"/>
              <w:bottom w:val="nil"/>
              <w:right w:val="nil"/>
            </w:tcBorders>
            <w:shd w:val="clear" w:color="auto" w:fill="FFFFFF"/>
            <w:vAlign w:val="center"/>
          </w:tcPr>
          <w:p w14:paraId="4EC2269E"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09505AD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08</w:t>
            </w:r>
          </w:p>
        </w:tc>
        <w:tc>
          <w:tcPr>
            <w:tcW w:w="603" w:type="pct"/>
            <w:tcBorders>
              <w:top w:val="single" w:sz="4" w:space="0" w:color="auto"/>
              <w:left w:val="single" w:sz="4" w:space="0" w:color="auto"/>
              <w:bottom w:val="nil"/>
              <w:right w:val="nil"/>
            </w:tcBorders>
            <w:shd w:val="clear" w:color="auto" w:fill="FFFFFF"/>
            <w:vAlign w:val="center"/>
          </w:tcPr>
          <w:p w14:paraId="6ABA6D21"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0CF98892"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BF90CFF"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7C74892B" w14:textId="77777777" w:rsidR="0011507F" w:rsidRPr="00152208" w:rsidRDefault="0011507F" w:rsidP="0011507F">
            <w:pPr>
              <w:spacing w:before="120"/>
              <w:jc w:val="center"/>
              <w:rPr>
                <w:rFonts w:ascii="Arial" w:hAnsi="Arial" w:cs="Arial"/>
                <w:sz w:val="20"/>
                <w:szCs w:val="20"/>
              </w:rPr>
            </w:pPr>
          </w:p>
        </w:tc>
      </w:tr>
      <w:tr w:rsidR="0011507F" w:rsidRPr="00152208" w14:paraId="33045341"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4DB236D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người</w:t>
            </w:r>
          </w:p>
        </w:tc>
        <w:tc>
          <w:tcPr>
            <w:tcW w:w="560" w:type="pct"/>
            <w:tcBorders>
              <w:top w:val="single" w:sz="4" w:space="0" w:color="auto"/>
              <w:left w:val="single" w:sz="4" w:space="0" w:color="auto"/>
              <w:bottom w:val="nil"/>
              <w:right w:val="nil"/>
            </w:tcBorders>
            <w:shd w:val="clear" w:color="auto" w:fill="FFFFFF"/>
            <w:vAlign w:val="center"/>
          </w:tcPr>
          <w:p w14:paraId="48EF878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273" w:type="pct"/>
            <w:tcBorders>
              <w:top w:val="single" w:sz="4" w:space="0" w:color="auto"/>
              <w:left w:val="single" w:sz="4" w:space="0" w:color="auto"/>
              <w:bottom w:val="nil"/>
              <w:right w:val="nil"/>
            </w:tcBorders>
            <w:shd w:val="clear" w:color="auto" w:fill="FFFFFF"/>
            <w:vAlign w:val="center"/>
          </w:tcPr>
          <w:p w14:paraId="282E94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09</w:t>
            </w:r>
          </w:p>
        </w:tc>
        <w:tc>
          <w:tcPr>
            <w:tcW w:w="603" w:type="pct"/>
            <w:tcBorders>
              <w:top w:val="single" w:sz="4" w:space="0" w:color="auto"/>
              <w:left w:val="single" w:sz="4" w:space="0" w:color="auto"/>
              <w:bottom w:val="nil"/>
              <w:right w:val="nil"/>
            </w:tcBorders>
            <w:shd w:val="clear" w:color="auto" w:fill="FFFFFF"/>
            <w:vAlign w:val="center"/>
          </w:tcPr>
          <w:p w14:paraId="1E046352"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296312B0"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8D0B1DE"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594479DF" w14:textId="77777777" w:rsidR="0011507F" w:rsidRPr="00152208" w:rsidRDefault="0011507F" w:rsidP="0011507F">
            <w:pPr>
              <w:spacing w:before="120"/>
              <w:jc w:val="center"/>
              <w:rPr>
                <w:rFonts w:ascii="Arial" w:hAnsi="Arial" w:cs="Arial"/>
                <w:sz w:val="20"/>
                <w:szCs w:val="20"/>
              </w:rPr>
            </w:pPr>
          </w:p>
        </w:tc>
      </w:tr>
      <w:tr w:rsidR="0011507F" w:rsidRPr="00152208" w14:paraId="60F23B5B"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47FAA60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tiền</w:t>
            </w:r>
          </w:p>
        </w:tc>
        <w:tc>
          <w:tcPr>
            <w:tcW w:w="560" w:type="pct"/>
            <w:tcBorders>
              <w:top w:val="single" w:sz="4" w:space="0" w:color="auto"/>
              <w:left w:val="single" w:sz="4" w:space="0" w:color="auto"/>
              <w:bottom w:val="nil"/>
              <w:right w:val="nil"/>
            </w:tcBorders>
            <w:shd w:val="clear" w:color="auto" w:fill="FFFFFF"/>
            <w:vAlign w:val="center"/>
          </w:tcPr>
          <w:p w14:paraId="75C023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6730E19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603" w:type="pct"/>
            <w:tcBorders>
              <w:top w:val="single" w:sz="4" w:space="0" w:color="auto"/>
              <w:left w:val="single" w:sz="4" w:space="0" w:color="auto"/>
              <w:bottom w:val="nil"/>
              <w:right w:val="nil"/>
            </w:tcBorders>
            <w:shd w:val="clear" w:color="auto" w:fill="FFFFFF"/>
            <w:vAlign w:val="center"/>
          </w:tcPr>
          <w:p w14:paraId="594B71D6"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3E5B14FB"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4740ACC9"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17317F6D" w14:textId="77777777" w:rsidR="0011507F" w:rsidRPr="00152208" w:rsidRDefault="0011507F" w:rsidP="0011507F">
            <w:pPr>
              <w:spacing w:before="120"/>
              <w:jc w:val="center"/>
              <w:rPr>
                <w:rFonts w:ascii="Arial" w:hAnsi="Arial" w:cs="Arial"/>
                <w:sz w:val="20"/>
                <w:szCs w:val="20"/>
              </w:rPr>
            </w:pPr>
          </w:p>
        </w:tc>
      </w:tr>
      <w:tr w:rsidR="0011507F" w:rsidRPr="00152208" w14:paraId="452D8300"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47DC0C3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4. BHYT</w:t>
            </w:r>
          </w:p>
        </w:tc>
        <w:tc>
          <w:tcPr>
            <w:tcW w:w="560" w:type="pct"/>
            <w:tcBorders>
              <w:top w:val="single" w:sz="4" w:space="0" w:color="auto"/>
              <w:left w:val="single" w:sz="4" w:space="0" w:color="auto"/>
              <w:bottom w:val="nil"/>
              <w:right w:val="nil"/>
            </w:tcBorders>
            <w:shd w:val="clear" w:color="auto" w:fill="FFFFFF"/>
            <w:vAlign w:val="center"/>
          </w:tcPr>
          <w:p w14:paraId="5FCC907C"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45CFD9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603" w:type="pct"/>
            <w:tcBorders>
              <w:top w:val="single" w:sz="4" w:space="0" w:color="auto"/>
              <w:left w:val="single" w:sz="4" w:space="0" w:color="auto"/>
              <w:bottom w:val="nil"/>
              <w:right w:val="nil"/>
            </w:tcBorders>
            <w:shd w:val="clear" w:color="auto" w:fill="FFFFFF"/>
            <w:vAlign w:val="center"/>
          </w:tcPr>
          <w:p w14:paraId="51D18E7C"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6F540781"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05B0E59D"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6E65745A" w14:textId="77777777" w:rsidR="0011507F" w:rsidRPr="00152208" w:rsidRDefault="0011507F" w:rsidP="0011507F">
            <w:pPr>
              <w:spacing w:before="120"/>
              <w:jc w:val="center"/>
              <w:rPr>
                <w:rFonts w:ascii="Arial" w:hAnsi="Arial" w:cs="Arial"/>
                <w:sz w:val="20"/>
                <w:szCs w:val="20"/>
              </w:rPr>
            </w:pPr>
          </w:p>
        </w:tc>
      </w:tr>
      <w:tr w:rsidR="0011507F" w:rsidRPr="00152208" w14:paraId="45720EE8"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7E077C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Tổng số người</w:t>
            </w:r>
          </w:p>
        </w:tc>
        <w:tc>
          <w:tcPr>
            <w:tcW w:w="560" w:type="pct"/>
            <w:tcBorders>
              <w:top w:val="single" w:sz="4" w:space="0" w:color="auto"/>
              <w:left w:val="single" w:sz="4" w:space="0" w:color="auto"/>
              <w:bottom w:val="nil"/>
              <w:right w:val="nil"/>
            </w:tcBorders>
            <w:shd w:val="clear" w:color="auto" w:fill="FFFFFF"/>
            <w:vAlign w:val="center"/>
          </w:tcPr>
          <w:p w14:paraId="004CA51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273" w:type="pct"/>
            <w:tcBorders>
              <w:top w:val="single" w:sz="4" w:space="0" w:color="auto"/>
              <w:left w:val="single" w:sz="4" w:space="0" w:color="auto"/>
              <w:bottom w:val="nil"/>
              <w:right w:val="nil"/>
            </w:tcBorders>
            <w:shd w:val="clear" w:color="auto" w:fill="FFFFFF"/>
            <w:vAlign w:val="center"/>
          </w:tcPr>
          <w:p w14:paraId="17660F5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603" w:type="pct"/>
            <w:tcBorders>
              <w:top w:val="single" w:sz="4" w:space="0" w:color="auto"/>
              <w:left w:val="single" w:sz="4" w:space="0" w:color="auto"/>
              <w:bottom w:val="nil"/>
              <w:right w:val="nil"/>
            </w:tcBorders>
            <w:shd w:val="clear" w:color="auto" w:fill="FFFFFF"/>
            <w:vAlign w:val="center"/>
          </w:tcPr>
          <w:p w14:paraId="416747FC"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32416C6A"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12E8F0B5"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0D670D33" w14:textId="77777777" w:rsidR="0011507F" w:rsidRPr="00152208" w:rsidRDefault="0011507F" w:rsidP="0011507F">
            <w:pPr>
              <w:spacing w:before="120"/>
              <w:jc w:val="center"/>
              <w:rPr>
                <w:rFonts w:ascii="Arial" w:hAnsi="Arial" w:cs="Arial"/>
                <w:sz w:val="20"/>
                <w:szCs w:val="20"/>
              </w:rPr>
            </w:pPr>
          </w:p>
        </w:tc>
      </w:tr>
      <w:tr w:rsidR="0011507F" w:rsidRPr="00152208" w14:paraId="75C12825"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43B2A8A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Trong đó:</w:t>
            </w:r>
          </w:p>
        </w:tc>
        <w:tc>
          <w:tcPr>
            <w:tcW w:w="560" w:type="pct"/>
            <w:tcBorders>
              <w:top w:val="single" w:sz="4" w:space="0" w:color="auto"/>
              <w:left w:val="single" w:sz="4" w:space="0" w:color="auto"/>
              <w:bottom w:val="nil"/>
              <w:right w:val="nil"/>
            </w:tcBorders>
            <w:shd w:val="clear" w:color="auto" w:fill="FFFFFF"/>
            <w:vAlign w:val="center"/>
          </w:tcPr>
          <w:p w14:paraId="37FD0EB9"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022A92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603" w:type="pct"/>
            <w:tcBorders>
              <w:top w:val="single" w:sz="4" w:space="0" w:color="auto"/>
              <w:left w:val="single" w:sz="4" w:space="0" w:color="auto"/>
              <w:bottom w:val="nil"/>
              <w:right w:val="nil"/>
            </w:tcBorders>
            <w:shd w:val="clear" w:color="auto" w:fill="FFFFFF"/>
            <w:vAlign w:val="center"/>
          </w:tcPr>
          <w:p w14:paraId="3654092F"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50F11D8D"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4D079405"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36C66FF0" w14:textId="77777777" w:rsidR="0011507F" w:rsidRPr="00152208" w:rsidRDefault="0011507F" w:rsidP="0011507F">
            <w:pPr>
              <w:spacing w:before="120"/>
              <w:jc w:val="center"/>
              <w:rPr>
                <w:rFonts w:ascii="Arial" w:hAnsi="Arial" w:cs="Arial"/>
                <w:sz w:val="20"/>
                <w:szCs w:val="20"/>
              </w:rPr>
            </w:pPr>
          </w:p>
        </w:tc>
      </w:tr>
      <w:tr w:rsidR="0011507F" w:rsidRPr="00152208" w14:paraId="65EE47A4"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0E2E0B1B"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 Số người do cơ quan BHXH quản</w:t>
            </w:r>
            <w:r w:rsidRPr="00152208">
              <w:rPr>
                <w:rFonts w:ascii="Arial" w:hAnsi="Arial" w:cs="Arial"/>
                <w:i/>
                <w:sz w:val="20"/>
                <w:szCs w:val="20"/>
                <w:lang w:val="en-US"/>
              </w:rPr>
              <w:t xml:space="preserve"> </w:t>
            </w:r>
            <w:r w:rsidRPr="00152208">
              <w:rPr>
                <w:rFonts w:ascii="Arial" w:hAnsi="Arial" w:cs="Arial"/>
                <w:i/>
                <w:sz w:val="20"/>
                <w:szCs w:val="20"/>
              </w:rPr>
              <w:t>lý</w:t>
            </w:r>
          </w:p>
        </w:tc>
        <w:tc>
          <w:tcPr>
            <w:tcW w:w="560" w:type="pct"/>
            <w:tcBorders>
              <w:top w:val="single" w:sz="4" w:space="0" w:color="auto"/>
              <w:left w:val="single" w:sz="4" w:space="0" w:color="auto"/>
              <w:bottom w:val="nil"/>
              <w:right w:val="nil"/>
            </w:tcBorders>
            <w:shd w:val="clear" w:color="auto" w:fill="FFFFFF"/>
            <w:vAlign w:val="center"/>
          </w:tcPr>
          <w:p w14:paraId="176CC16F"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người</w:t>
            </w:r>
          </w:p>
        </w:tc>
        <w:tc>
          <w:tcPr>
            <w:tcW w:w="273" w:type="pct"/>
            <w:tcBorders>
              <w:top w:val="single" w:sz="4" w:space="0" w:color="auto"/>
              <w:left w:val="single" w:sz="4" w:space="0" w:color="auto"/>
              <w:bottom w:val="nil"/>
              <w:right w:val="nil"/>
            </w:tcBorders>
            <w:shd w:val="clear" w:color="auto" w:fill="FFFFFF"/>
            <w:vAlign w:val="center"/>
          </w:tcPr>
          <w:p w14:paraId="424582C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603" w:type="pct"/>
            <w:tcBorders>
              <w:top w:val="single" w:sz="4" w:space="0" w:color="auto"/>
              <w:left w:val="single" w:sz="4" w:space="0" w:color="auto"/>
              <w:bottom w:val="nil"/>
              <w:right w:val="nil"/>
            </w:tcBorders>
            <w:shd w:val="clear" w:color="auto" w:fill="FFFFFF"/>
            <w:vAlign w:val="center"/>
          </w:tcPr>
          <w:p w14:paraId="7FB63898"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0CA6238C"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CAE5CF1"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28307466" w14:textId="77777777" w:rsidR="0011507F" w:rsidRPr="00152208" w:rsidRDefault="0011507F" w:rsidP="0011507F">
            <w:pPr>
              <w:spacing w:before="120"/>
              <w:jc w:val="center"/>
              <w:rPr>
                <w:rFonts w:ascii="Arial" w:hAnsi="Arial" w:cs="Arial"/>
                <w:sz w:val="20"/>
                <w:szCs w:val="20"/>
              </w:rPr>
            </w:pPr>
          </w:p>
        </w:tc>
      </w:tr>
      <w:tr w:rsidR="0011507F" w:rsidRPr="00152208" w14:paraId="65B61B3F"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013F4F93"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 LLVT, thân nhân quân đội</w:t>
            </w:r>
          </w:p>
        </w:tc>
        <w:tc>
          <w:tcPr>
            <w:tcW w:w="560" w:type="pct"/>
            <w:tcBorders>
              <w:top w:val="single" w:sz="4" w:space="0" w:color="auto"/>
              <w:left w:val="single" w:sz="4" w:space="0" w:color="auto"/>
              <w:bottom w:val="nil"/>
              <w:right w:val="nil"/>
            </w:tcBorders>
            <w:shd w:val="clear" w:color="auto" w:fill="FFFFFF"/>
            <w:vAlign w:val="center"/>
          </w:tcPr>
          <w:p w14:paraId="74DC6A94"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người</w:t>
            </w:r>
          </w:p>
        </w:tc>
        <w:tc>
          <w:tcPr>
            <w:tcW w:w="273" w:type="pct"/>
            <w:tcBorders>
              <w:top w:val="single" w:sz="4" w:space="0" w:color="auto"/>
              <w:left w:val="single" w:sz="4" w:space="0" w:color="auto"/>
              <w:bottom w:val="nil"/>
              <w:right w:val="nil"/>
            </w:tcBorders>
            <w:shd w:val="clear" w:color="auto" w:fill="FFFFFF"/>
            <w:vAlign w:val="center"/>
          </w:tcPr>
          <w:p w14:paraId="46F1A81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603" w:type="pct"/>
            <w:tcBorders>
              <w:top w:val="single" w:sz="4" w:space="0" w:color="auto"/>
              <w:left w:val="single" w:sz="4" w:space="0" w:color="auto"/>
              <w:bottom w:val="nil"/>
              <w:right w:val="nil"/>
            </w:tcBorders>
            <w:shd w:val="clear" w:color="auto" w:fill="FFFFFF"/>
            <w:vAlign w:val="center"/>
          </w:tcPr>
          <w:p w14:paraId="3FCAC7E2"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61630C28"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2FD63951"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4861A9A6" w14:textId="77777777" w:rsidR="0011507F" w:rsidRPr="00152208" w:rsidRDefault="0011507F" w:rsidP="0011507F">
            <w:pPr>
              <w:spacing w:before="120"/>
              <w:jc w:val="center"/>
              <w:rPr>
                <w:rFonts w:ascii="Arial" w:hAnsi="Arial" w:cs="Arial"/>
                <w:sz w:val="20"/>
                <w:szCs w:val="20"/>
              </w:rPr>
            </w:pPr>
          </w:p>
        </w:tc>
      </w:tr>
      <w:tr w:rsidR="0011507F" w:rsidRPr="00152208" w14:paraId="6BD9E534"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164026D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tiền</w:t>
            </w:r>
          </w:p>
        </w:tc>
        <w:tc>
          <w:tcPr>
            <w:tcW w:w="560" w:type="pct"/>
            <w:tcBorders>
              <w:top w:val="single" w:sz="4" w:space="0" w:color="auto"/>
              <w:left w:val="single" w:sz="4" w:space="0" w:color="auto"/>
              <w:bottom w:val="nil"/>
              <w:right w:val="nil"/>
            </w:tcBorders>
            <w:shd w:val="clear" w:color="auto" w:fill="FFFFFF"/>
            <w:vAlign w:val="center"/>
          </w:tcPr>
          <w:p w14:paraId="361ECF9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570F74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603" w:type="pct"/>
            <w:tcBorders>
              <w:top w:val="single" w:sz="4" w:space="0" w:color="auto"/>
              <w:left w:val="single" w:sz="4" w:space="0" w:color="auto"/>
              <w:bottom w:val="nil"/>
              <w:right w:val="nil"/>
            </w:tcBorders>
            <w:shd w:val="clear" w:color="auto" w:fill="FFFFFF"/>
            <w:vAlign w:val="center"/>
          </w:tcPr>
          <w:p w14:paraId="06FFDFB9"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21365F20"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3DEC1AD4"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25CE0671" w14:textId="77777777" w:rsidR="0011507F" w:rsidRPr="00152208" w:rsidRDefault="0011507F" w:rsidP="0011507F">
            <w:pPr>
              <w:spacing w:before="120"/>
              <w:jc w:val="center"/>
              <w:rPr>
                <w:rFonts w:ascii="Arial" w:hAnsi="Arial" w:cs="Arial"/>
                <w:sz w:val="20"/>
                <w:szCs w:val="20"/>
              </w:rPr>
            </w:pPr>
          </w:p>
        </w:tc>
      </w:tr>
      <w:tr w:rsidR="0011507F" w:rsidRPr="00152208" w14:paraId="297AC093"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213AF90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5. BHTNLĐ, BNN</w:t>
            </w:r>
          </w:p>
        </w:tc>
        <w:tc>
          <w:tcPr>
            <w:tcW w:w="560" w:type="pct"/>
            <w:tcBorders>
              <w:top w:val="single" w:sz="4" w:space="0" w:color="auto"/>
              <w:left w:val="single" w:sz="4" w:space="0" w:color="auto"/>
              <w:bottom w:val="nil"/>
              <w:right w:val="nil"/>
            </w:tcBorders>
            <w:shd w:val="clear" w:color="auto" w:fill="FFFFFF"/>
            <w:vAlign w:val="center"/>
          </w:tcPr>
          <w:p w14:paraId="6E701BD7" w14:textId="77777777" w:rsidR="0011507F" w:rsidRPr="00152208" w:rsidRDefault="0011507F" w:rsidP="0011507F">
            <w:pPr>
              <w:spacing w:before="120"/>
              <w:jc w:val="center"/>
              <w:rPr>
                <w:rFonts w:ascii="Arial" w:hAnsi="Arial" w:cs="Arial"/>
                <w:sz w:val="20"/>
                <w:szCs w:val="20"/>
              </w:rPr>
            </w:pPr>
          </w:p>
        </w:tc>
        <w:tc>
          <w:tcPr>
            <w:tcW w:w="273" w:type="pct"/>
            <w:tcBorders>
              <w:top w:val="single" w:sz="4" w:space="0" w:color="auto"/>
              <w:left w:val="single" w:sz="4" w:space="0" w:color="auto"/>
              <w:bottom w:val="nil"/>
              <w:right w:val="nil"/>
            </w:tcBorders>
            <w:shd w:val="clear" w:color="auto" w:fill="FFFFFF"/>
            <w:vAlign w:val="center"/>
          </w:tcPr>
          <w:p w14:paraId="5DE8FDF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603" w:type="pct"/>
            <w:tcBorders>
              <w:top w:val="single" w:sz="4" w:space="0" w:color="auto"/>
              <w:left w:val="single" w:sz="4" w:space="0" w:color="auto"/>
              <w:bottom w:val="nil"/>
              <w:right w:val="nil"/>
            </w:tcBorders>
            <w:shd w:val="clear" w:color="auto" w:fill="FFFFFF"/>
            <w:vAlign w:val="center"/>
          </w:tcPr>
          <w:p w14:paraId="4E62E3B0"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42C5A84F"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33D6C294"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50F38679" w14:textId="77777777" w:rsidR="0011507F" w:rsidRPr="00152208" w:rsidRDefault="0011507F" w:rsidP="0011507F">
            <w:pPr>
              <w:spacing w:before="120"/>
              <w:jc w:val="center"/>
              <w:rPr>
                <w:rFonts w:ascii="Arial" w:hAnsi="Arial" w:cs="Arial"/>
                <w:sz w:val="20"/>
                <w:szCs w:val="20"/>
              </w:rPr>
            </w:pPr>
          </w:p>
        </w:tc>
      </w:tr>
      <w:tr w:rsidR="0011507F" w:rsidRPr="00152208" w14:paraId="0A3D640C"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653AA17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người</w:t>
            </w:r>
          </w:p>
        </w:tc>
        <w:tc>
          <w:tcPr>
            <w:tcW w:w="560" w:type="pct"/>
            <w:tcBorders>
              <w:top w:val="single" w:sz="4" w:space="0" w:color="auto"/>
              <w:left w:val="single" w:sz="4" w:space="0" w:color="auto"/>
              <w:bottom w:val="nil"/>
              <w:right w:val="nil"/>
            </w:tcBorders>
            <w:shd w:val="clear" w:color="auto" w:fill="FFFFFF"/>
            <w:vAlign w:val="center"/>
          </w:tcPr>
          <w:p w14:paraId="155138C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người</w:t>
            </w:r>
          </w:p>
        </w:tc>
        <w:tc>
          <w:tcPr>
            <w:tcW w:w="273" w:type="pct"/>
            <w:tcBorders>
              <w:top w:val="single" w:sz="4" w:space="0" w:color="auto"/>
              <w:left w:val="single" w:sz="4" w:space="0" w:color="auto"/>
              <w:bottom w:val="nil"/>
              <w:right w:val="nil"/>
            </w:tcBorders>
            <w:shd w:val="clear" w:color="auto" w:fill="FFFFFF"/>
            <w:vAlign w:val="center"/>
          </w:tcPr>
          <w:p w14:paraId="67FD2A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603" w:type="pct"/>
            <w:tcBorders>
              <w:top w:val="single" w:sz="4" w:space="0" w:color="auto"/>
              <w:left w:val="single" w:sz="4" w:space="0" w:color="auto"/>
              <w:bottom w:val="nil"/>
              <w:right w:val="nil"/>
            </w:tcBorders>
            <w:shd w:val="clear" w:color="auto" w:fill="FFFFFF"/>
            <w:vAlign w:val="center"/>
          </w:tcPr>
          <w:p w14:paraId="7649C26B"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06B46A6D"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2638C45"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50092781" w14:textId="77777777" w:rsidR="0011507F" w:rsidRPr="00152208" w:rsidRDefault="0011507F" w:rsidP="0011507F">
            <w:pPr>
              <w:spacing w:before="120"/>
              <w:jc w:val="center"/>
              <w:rPr>
                <w:rFonts w:ascii="Arial" w:hAnsi="Arial" w:cs="Arial"/>
                <w:sz w:val="20"/>
                <w:szCs w:val="20"/>
              </w:rPr>
            </w:pPr>
          </w:p>
        </w:tc>
      </w:tr>
      <w:tr w:rsidR="0011507F" w:rsidRPr="00152208" w14:paraId="085E31B6"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7033CE3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Số tiền</w:t>
            </w:r>
          </w:p>
        </w:tc>
        <w:tc>
          <w:tcPr>
            <w:tcW w:w="560" w:type="pct"/>
            <w:tcBorders>
              <w:top w:val="single" w:sz="4" w:space="0" w:color="auto"/>
              <w:left w:val="single" w:sz="4" w:space="0" w:color="auto"/>
              <w:bottom w:val="nil"/>
              <w:right w:val="nil"/>
            </w:tcBorders>
            <w:shd w:val="clear" w:color="auto" w:fill="FFFFFF"/>
            <w:vAlign w:val="center"/>
          </w:tcPr>
          <w:p w14:paraId="0E7AF4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1DF3D82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603" w:type="pct"/>
            <w:tcBorders>
              <w:top w:val="single" w:sz="4" w:space="0" w:color="auto"/>
              <w:left w:val="single" w:sz="4" w:space="0" w:color="auto"/>
              <w:bottom w:val="nil"/>
              <w:right w:val="nil"/>
            </w:tcBorders>
            <w:shd w:val="clear" w:color="auto" w:fill="FFFFFF"/>
            <w:vAlign w:val="center"/>
          </w:tcPr>
          <w:p w14:paraId="2EB8EF72"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07C6ABA1"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6BB2F057"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4ABB23EE" w14:textId="77777777" w:rsidR="0011507F" w:rsidRPr="00152208" w:rsidRDefault="0011507F" w:rsidP="0011507F">
            <w:pPr>
              <w:spacing w:before="120"/>
              <w:jc w:val="center"/>
              <w:rPr>
                <w:rFonts w:ascii="Arial" w:hAnsi="Arial" w:cs="Arial"/>
                <w:sz w:val="20"/>
                <w:szCs w:val="20"/>
              </w:rPr>
            </w:pPr>
          </w:p>
        </w:tc>
      </w:tr>
      <w:tr w:rsidR="0011507F" w:rsidRPr="00152208" w14:paraId="78FB31AB"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20A5DB33"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6. Thu lãi phạt chậm đóng</w:t>
            </w:r>
          </w:p>
        </w:tc>
        <w:tc>
          <w:tcPr>
            <w:tcW w:w="560" w:type="pct"/>
            <w:tcBorders>
              <w:top w:val="single" w:sz="4" w:space="0" w:color="auto"/>
              <w:left w:val="single" w:sz="4" w:space="0" w:color="auto"/>
              <w:bottom w:val="nil"/>
              <w:right w:val="nil"/>
            </w:tcBorders>
            <w:shd w:val="clear" w:color="auto" w:fill="FFFFFF"/>
            <w:vAlign w:val="center"/>
          </w:tcPr>
          <w:p w14:paraId="15D703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74A7722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20</w:t>
            </w:r>
          </w:p>
        </w:tc>
        <w:tc>
          <w:tcPr>
            <w:tcW w:w="603" w:type="pct"/>
            <w:tcBorders>
              <w:top w:val="single" w:sz="4" w:space="0" w:color="auto"/>
              <w:left w:val="single" w:sz="4" w:space="0" w:color="auto"/>
              <w:bottom w:val="nil"/>
              <w:right w:val="nil"/>
            </w:tcBorders>
            <w:shd w:val="clear" w:color="auto" w:fill="FFFFFF"/>
            <w:vAlign w:val="center"/>
          </w:tcPr>
          <w:p w14:paraId="56D30454"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7859F356"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2DD92EDE"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7FE7C19A" w14:textId="77777777" w:rsidR="0011507F" w:rsidRPr="00152208" w:rsidRDefault="0011507F" w:rsidP="0011507F">
            <w:pPr>
              <w:spacing w:before="120"/>
              <w:jc w:val="center"/>
              <w:rPr>
                <w:rFonts w:ascii="Arial" w:hAnsi="Arial" w:cs="Arial"/>
                <w:sz w:val="20"/>
                <w:szCs w:val="20"/>
              </w:rPr>
            </w:pPr>
          </w:p>
        </w:tc>
      </w:tr>
      <w:tr w:rsidR="0011507F" w:rsidRPr="00152208" w14:paraId="6173FFC7"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57AD6FB8"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II</w:t>
            </w:r>
            <w:r w:rsidRPr="00152208">
              <w:rPr>
                <w:rFonts w:ascii="Arial" w:hAnsi="Arial" w:cs="Arial"/>
                <w:b/>
                <w:sz w:val="20"/>
                <w:szCs w:val="20"/>
                <w:lang w:val="en-US"/>
              </w:rPr>
              <w:t>- TỔNG SỐ TIỀN NỢ BHXH, BHYT, BHTN</w:t>
            </w:r>
          </w:p>
        </w:tc>
        <w:tc>
          <w:tcPr>
            <w:tcW w:w="560" w:type="pct"/>
            <w:tcBorders>
              <w:top w:val="single" w:sz="4" w:space="0" w:color="auto"/>
              <w:left w:val="single" w:sz="4" w:space="0" w:color="auto"/>
              <w:bottom w:val="nil"/>
              <w:right w:val="nil"/>
            </w:tcBorders>
            <w:shd w:val="clear" w:color="auto" w:fill="FFFFFF"/>
            <w:vAlign w:val="center"/>
          </w:tcPr>
          <w:p w14:paraId="33A3D6C3"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2F72C66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603" w:type="pct"/>
            <w:tcBorders>
              <w:top w:val="single" w:sz="4" w:space="0" w:color="auto"/>
              <w:left w:val="single" w:sz="4" w:space="0" w:color="auto"/>
              <w:bottom w:val="nil"/>
              <w:right w:val="nil"/>
            </w:tcBorders>
            <w:shd w:val="clear" w:color="auto" w:fill="FFFFFF"/>
            <w:vAlign w:val="center"/>
          </w:tcPr>
          <w:p w14:paraId="6132A699"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6F2E3078"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A065338"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3FB36D46" w14:textId="77777777" w:rsidR="0011507F" w:rsidRPr="00152208" w:rsidRDefault="0011507F" w:rsidP="0011507F">
            <w:pPr>
              <w:spacing w:before="120"/>
              <w:jc w:val="center"/>
              <w:rPr>
                <w:rFonts w:ascii="Arial" w:hAnsi="Arial" w:cs="Arial"/>
                <w:sz w:val="20"/>
                <w:szCs w:val="20"/>
              </w:rPr>
            </w:pPr>
          </w:p>
        </w:tc>
      </w:tr>
      <w:tr w:rsidR="0011507F" w:rsidRPr="00152208" w14:paraId="20C9E7F9"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3A285DF8"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1. Nợ</w:t>
            </w:r>
            <w:r w:rsidRPr="00152208">
              <w:rPr>
                <w:rFonts w:ascii="Arial" w:hAnsi="Arial" w:cs="Arial"/>
                <w:b/>
                <w:sz w:val="20"/>
                <w:szCs w:val="20"/>
                <w:lang w:val="en-US"/>
              </w:rPr>
              <w:t xml:space="preserve"> </w:t>
            </w:r>
            <w:r w:rsidRPr="00152208">
              <w:rPr>
                <w:rFonts w:ascii="Arial" w:hAnsi="Arial" w:cs="Arial"/>
                <w:b/>
                <w:sz w:val="20"/>
                <w:szCs w:val="20"/>
              </w:rPr>
              <w:t>BHXH</w:t>
            </w:r>
          </w:p>
        </w:tc>
        <w:tc>
          <w:tcPr>
            <w:tcW w:w="560" w:type="pct"/>
            <w:tcBorders>
              <w:top w:val="single" w:sz="4" w:space="0" w:color="auto"/>
              <w:left w:val="single" w:sz="4" w:space="0" w:color="auto"/>
              <w:bottom w:val="nil"/>
              <w:right w:val="nil"/>
            </w:tcBorders>
            <w:shd w:val="clear" w:color="auto" w:fill="FFFFFF"/>
            <w:vAlign w:val="center"/>
          </w:tcPr>
          <w:p w14:paraId="39A9C36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40BAAEE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603" w:type="pct"/>
            <w:tcBorders>
              <w:top w:val="single" w:sz="4" w:space="0" w:color="auto"/>
              <w:left w:val="single" w:sz="4" w:space="0" w:color="auto"/>
              <w:bottom w:val="nil"/>
              <w:right w:val="nil"/>
            </w:tcBorders>
            <w:shd w:val="clear" w:color="auto" w:fill="FFFFFF"/>
            <w:vAlign w:val="center"/>
          </w:tcPr>
          <w:p w14:paraId="54D55F69"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18BA2A85"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38FDEEF5"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00C50127" w14:textId="77777777" w:rsidR="0011507F" w:rsidRPr="00152208" w:rsidRDefault="0011507F" w:rsidP="0011507F">
            <w:pPr>
              <w:spacing w:before="120"/>
              <w:jc w:val="center"/>
              <w:rPr>
                <w:rFonts w:ascii="Arial" w:hAnsi="Arial" w:cs="Arial"/>
                <w:sz w:val="20"/>
                <w:szCs w:val="20"/>
              </w:rPr>
            </w:pPr>
          </w:p>
        </w:tc>
      </w:tr>
      <w:tr w:rsidR="0011507F" w:rsidRPr="00152208" w14:paraId="5B8E912D"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7CD4F4C6" w14:textId="77777777" w:rsidR="0011507F" w:rsidRPr="00152208" w:rsidRDefault="0011507F" w:rsidP="0011507F">
            <w:pPr>
              <w:spacing w:before="120"/>
              <w:rPr>
                <w:rFonts w:ascii="Arial" w:hAnsi="Arial" w:cs="Arial"/>
                <w:i/>
                <w:sz w:val="20"/>
                <w:szCs w:val="20"/>
                <w:lang w:val="en-US"/>
              </w:rPr>
            </w:pPr>
            <w:r w:rsidRPr="00152208">
              <w:rPr>
                <w:rFonts w:ascii="Arial" w:hAnsi="Arial" w:cs="Arial"/>
                <w:i/>
                <w:sz w:val="20"/>
                <w:szCs w:val="20"/>
                <w:lang w:val="en-US"/>
              </w:rPr>
              <w:t>1.1</w:t>
            </w:r>
            <w:r w:rsidRPr="00152208">
              <w:rPr>
                <w:rFonts w:ascii="Arial" w:hAnsi="Arial" w:cs="Arial"/>
                <w:i/>
                <w:sz w:val="20"/>
                <w:szCs w:val="20"/>
              </w:rPr>
              <w:t xml:space="preserve"> Nợ chậm đóng</w:t>
            </w:r>
          </w:p>
        </w:tc>
        <w:tc>
          <w:tcPr>
            <w:tcW w:w="560" w:type="pct"/>
            <w:tcBorders>
              <w:top w:val="single" w:sz="4" w:space="0" w:color="auto"/>
              <w:left w:val="single" w:sz="4" w:space="0" w:color="auto"/>
              <w:bottom w:val="nil"/>
              <w:right w:val="nil"/>
            </w:tcBorders>
            <w:shd w:val="clear" w:color="auto" w:fill="FFFFFF"/>
            <w:vAlign w:val="center"/>
          </w:tcPr>
          <w:p w14:paraId="10BF59EA"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17E919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23</w:t>
            </w:r>
          </w:p>
        </w:tc>
        <w:tc>
          <w:tcPr>
            <w:tcW w:w="603" w:type="pct"/>
            <w:tcBorders>
              <w:top w:val="single" w:sz="4" w:space="0" w:color="auto"/>
              <w:left w:val="single" w:sz="4" w:space="0" w:color="auto"/>
              <w:bottom w:val="nil"/>
              <w:right w:val="nil"/>
            </w:tcBorders>
            <w:shd w:val="clear" w:color="auto" w:fill="FFFFFF"/>
            <w:vAlign w:val="center"/>
          </w:tcPr>
          <w:p w14:paraId="6477FC3C"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6A1473AB"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2DA65A36"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61DFA374" w14:textId="77777777" w:rsidR="0011507F" w:rsidRPr="00152208" w:rsidRDefault="0011507F" w:rsidP="0011507F">
            <w:pPr>
              <w:spacing w:before="120"/>
              <w:jc w:val="center"/>
              <w:rPr>
                <w:rFonts w:ascii="Arial" w:hAnsi="Arial" w:cs="Arial"/>
                <w:sz w:val="20"/>
                <w:szCs w:val="20"/>
              </w:rPr>
            </w:pPr>
          </w:p>
        </w:tc>
      </w:tr>
      <w:tr w:rsidR="0011507F" w:rsidRPr="00152208" w14:paraId="6C259CCD"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076444BE"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lang w:val="en-US"/>
              </w:rPr>
              <w:t>1</w:t>
            </w:r>
            <w:r w:rsidRPr="00152208">
              <w:rPr>
                <w:rFonts w:ascii="Arial" w:hAnsi="Arial" w:cs="Arial"/>
                <w:i/>
                <w:sz w:val="20"/>
                <w:szCs w:val="20"/>
              </w:rPr>
              <w:t>.2 Nợ đọng</w:t>
            </w:r>
          </w:p>
        </w:tc>
        <w:tc>
          <w:tcPr>
            <w:tcW w:w="560" w:type="pct"/>
            <w:tcBorders>
              <w:top w:val="single" w:sz="4" w:space="0" w:color="auto"/>
              <w:left w:val="single" w:sz="4" w:space="0" w:color="auto"/>
              <w:bottom w:val="nil"/>
              <w:right w:val="nil"/>
            </w:tcBorders>
            <w:shd w:val="clear" w:color="auto" w:fill="FFFFFF"/>
            <w:vAlign w:val="center"/>
          </w:tcPr>
          <w:p w14:paraId="2CADD4E3"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23CCD43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24</w:t>
            </w:r>
          </w:p>
        </w:tc>
        <w:tc>
          <w:tcPr>
            <w:tcW w:w="603" w:type="pct"/>
            <w:tcBorders>
              <w:top w:val="single" w:sz="4" w:space="0" w:color="auto"/>
              <w:left w:val="single" w:sz="4" w:space="0" w:color="auto"/>
              <w:bottom w:val="nil"/>
              <w:right w:val="nil"/>
            </w:tcBorders>
            <w:shd w:val="clear" w:color="auto" w:fill="FFFFFF"/>
            <w:vAlign w:val="center"/>
          </w:tcPr>
          <w:p w14:paraId="03F63453"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17420EAD"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C39B101"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2C484902" w14:textId="77777777" w:rsidR="0011507F" w:rsidRPr="00152208" w:rsidRDefault="0011507F" w:rsidP="0011507F">
            <w:pPr>
              <w:spacing w:before="120"/>
              <w:jc w:val="center"/>
              <w:rPr>
                <w:rFonts w:ascii="Arial" w:hAnsi="Arial" w:cs="Arial"/>
                <w:sz w:val="20"/>
                <w:szCs w:val="20"/>
              </w:rPr>
            </w:pPr>
          </w:p>
        </w:tc>
      </w:tr>
      <w:tr w:rsidR="0011507F" w:rsidRPr="00152208" w14:paraId="72E52F80"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79FD64D2"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1.3 Nợ k</w:t>
            </w:r>
            <w:r w:rsidRPr="00152208">
              <w:rPr>
                <w:rFonts w:ascii="Arial" w:hAnsi="Arial" w:cs="Arial"/>
                <w:i/>
                <w:sz w:val="20"/>
                <w:szCs w:val="20"/>
                <w:lang w:val="en-US"/>
              </w:rPr>
              <w:t>é</w:t>
            </w:r>
            <w:r w:rsidRPr="00152208">
              <w:rPr>
                <w:rFonts w:ascii="Arial" w:hAnsi="Arial" w:cs="Arial"/>
                <w:i/>
                <w:sz w:val="20"/>
                <w:szCs w:val="20"/>
              </w:rPr>
              <w:t>o dài</w:t>
            </w:r>
          </w:p>
        </w:tc>
        <w:tc>
          <w:tcPr>
            <w:tcW w:w="560" w:type="pct"/>
            <w:tcBorders>
              <w:top w:val="single" w:sz="4" w:space="0" w:color="auto"/>
              <w:left w:val="single" w:sz="4" w:space="0" w:color="auto"/>
              <w:bottom w:val="nil"/>
              <w:right w:val="nil"/>
            </w:tcBorders>
            <w:shd w:val="clear" w:color="auto" w:fill="FFFFFF"/>
            <w:vAlign w:val="center"/>
          </w:tcPr>
          <w:p w14:paraId="0911D257"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0BBF05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25</w:t>
            </w:r>
          </w:p>
        </w:tc>
        <w:tc>
          <w:tcPr>
            <w:tcW w:w="603" w:type="pct"/>
            <w:tcBorders>
              <w:top w:val="single" w:sz="4" w:space="0" w:color="auto"/>
              <w:left w:val="single" w:sz="4" w:space="0" w:color="auto"/>
              <w:bottom w:val="nil"/>
              <w:right w:val="nil"/>
            </w:tcBorders>
            <w:shd w:val="clear" w:color="auto" w:fill="FFFFFF"/>
            <w:vAlign w:val="center"/>
          </w:tcPr>
          <w:p w14:paraId="3A404526"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4EA983C4"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5830E28C"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667007B9" w14:textId="77777777" w:rsidR="0011507F" w:rsidRPr="00152208" w:rsidRDefault="0011507F" w:rsidP="0011507F">
            <w:pPr>
              <w:spacing w:before="120"/>
              <w:jc w:val="center"/>
              <w:rPr>
                <w:rFonts w:ascii="Arial" w:hAnsi="Arial" w:cs="Arial"/>
                <w:sz w:val="20"/>
                <w:szCs w:val="20"/>
              </w:rPr>
            </w:pPr>
          </w:p>
        </w:tc>
      </w:tr>
      <w:tr w:rsidR="0011507F" w:rsidRPr="00152208" w14:paraId="0F4AB106"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5D5C45E6"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1.4 Nợ khó thu</w:t>
            </w:r>
          </w:p>
        </w:tc>
        <w:tc>
          <w:tcPr>
            <w:tcW w:w="560" w:type="pct"/>
            <w:tcBorders>
              <w:top w:val="single" w:sz="4" w:space="0" w:color="auto"/>
              <w:left w:val="single" w:sz="4" w:space="0" w:color="auto"/>
              <w:bottom w:val="nil"/>
              <w:right w:val="nil"/>
            </w:tcBorders>
            <w:shd w:val="clear" w:color="auto" w:fill="FFFFFF"/>
            <w:vAlign w:val="center"/>
          </w:tcPr>
          <w:p w14:paraId="37F260E5" w14:textId="77777777" w:rsidR="0011507F" w:rsidRPr="00152208" w:rsidRDefault="0011507F" w:rsidP="0011507F">
            <w:pPr>
              <w:spacing w:before="120"/>
              <w:jc w:val="center"/>
              <w:rPr>
                <w:rFonts w:ascii="Arial" w:hAnsi="Arial" w:cs="Arial"/>
                <w:i/>
                <w:sz w:val="20"/>
                <w:szCs w:val="20"/>
              </w:rPr>
            </w:pPr>
            <w:r w:rsidRPr="00152208">
              <w:rPr>
                <w:rFonts w:ascii="Arial" w:hAnsi="Arial" w:cs="Arial"/>
                <w:i/>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687C10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26</w:t>
            </w:r>
          </w:p>
        </w:tc>
        <w:tc>
          <w:tcPr>
            <w:tcW w:w="603" w:type="pct"/>
            <w:tcBorders>
              <w:top w:val="single" w:sz="4" w:space="0" w:color="auto"/>
              <w:left w:val="single" w:sz="4" w:space="0" w:color="auto"/>
              <w:bottom w:val="nil"/>
              <w:right w:val="nil"/>
            </w:tcBorders>
            <w:shd w:val="clear" w:color="auto" w:fill="FFFFFF"/>
            <w:vAlign w:val="center"/>
          </w:tcPr>
          <w:p w14:paraId="7AA3195C"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5E10CB84"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455C72C6"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06ABFE62" w14:textId="77777777" w:rsidR="0011507F" w:rsidRPr="00152208" w:rsidRDefault="0011507F" w:rsidP="0011507F">
            <w:pPr>
              <w:spacing w:before="120"/>
              <w:jc w:val="center"/>
              <w:rPr>
                <w:rFonts w:ascii="Arial" w:hAnsi="Arial" w:cs="Arial"/>
                <w:sz w:val="20"/>
                <w:szCs w:val="20"/>
              </w:rPr>
            </w:pPr>
          </w:p>
        </w:tc>
      </w:tr>
      <w:tr w:rsidR="0011507F" w:rsidRPr="00152208" w14:paraId="55132092"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nil"/>
              <w:right w:val="nil"/>
            </w:tcBorders>
            <w:shd w:val="clear" w:color="auto" w:fill="FFFFFF"/>
            <w:vAlign w:val="center"/>
          </w:tcPr>
          <w:p w14:paraId="3F75E83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2. N</w:t>
            </w:r>
            <w:r w:rsidRPr="00152208">
              <w:rPr>
                <w:rFonts w:ascii="Arial" w:hAnsi="Arial" w:cs="Arial"/>
                <w:b/>
                <w:sz w:val="20"/>
                <w:szCs w:val="20"/>
                <w:lang w:val="en-US"/>
              </w:rPr>
              <w:t>ợ</w:t>
            </w:r>
            <w:r w:rsidRPr="00152208">
              <w:rPr>
                <w:rFonts w:ascii="Arial" w:hAnsi="Arial" w:cs="Arial"/>
                <w:b/>
                <w:sz w:val="20"/>
                <w:szCs w:val="20"/>
              </w:rPr>
              <w:t xml:space="preserve"> BHTN</w:t>
            </w:r>
          </w:p>
        </w:tc>
        <w:tc>
          <w:tcPr>
            <w:tcW w:w="560" w:type="pct"/>
            <w:tcBorders>
              <w:top w:val="single" w:sz="4" w:space="0" w:color="auto"/>
              <w:left w:val="single" w:sz="4" w:space="0" w:color="auto"/>
              <w:bottom w:val="nil"/>
              <w:right w:val="nil"/>
            </w:tcBorders>
            <w:shd w:val="clear" w:color="auto" w:fill="FFFFFF"/>
            <w:vAlign w:val="center"/>
          </w:tcPr>
          <w:p w14:paraId="295AE9FD"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triệu đồng</w:t>
            </w:r>
          </w:p>
        </w:tc>
        <w:tc>
          <w:tcPr>
            <w:tcW w:w="273" w:type="pct"/>
            <w:tcBorders>
              <w:top w:val="single" w:sz="4" w:space="0" w:color="auto"/>
              <w:left w:val="single" w:sz="4" w:space="0" w:color="auto"/>
              <w:bottom w:val="nil"/>
              <w:right w:val="nil"/>
            </w:tcBorders>
            <w:shd w:val="clear" w:color="auto" w:fill="FFFFFF"/>
            <w:vAlign w:val="center"/>
          </w:tcPr>
          <w:p w14:paraId="1FCF5E7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27</w:t>
            </w:r>
          </w:p>
        </w:tc>
        <w:tc>
          <w:tcPr>
            <w:tcW w:w="603" w:type="pct"/>
            <w:tcBorders>
              <w:top w:val="single" w:sz="4" w:space="0" w:color="auto"/>
              <w:left w:val="single" w:sz="4" w:space="0" w:color="auto"/>
              <w:bottom w:val="nil"/>
              <w:right w:val="nil"/>
            </w:tcBorders>
            <w:shd w:val="clear" w:color="auto" w:fill="FFFFFF"/>
            <w:vAlign w:val="center"/>
          </w:tcPr>
          <w:p w14:paraId="71689123"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nil"/>
              <w:right w:val="nil"/>
            </w:tcBorders>
            <w:shd w:val="clear" w:color="auto" w:fill="FFFFFF"/>
            <w:vAlign w:val="center"/>
          </w:tcPr>
          <w:p w14:paraId="5394E09A"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nil"/>
              <w:right w:val="nil"/>
            </w:tcBorders>
            <w:shd w:val="clear" w:color="auto" w:fill="FFFFFF"/>
            <w:vAlign w:val="center"/>
          </w:tcPr>
          <w:p w14:paraId="11795B93"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nil"/>
              <w:right w:val="single" w:sz="4" w:space="0" w:color="auto"/>
            </w:tcBorders>
            <w:shd w:val="clear" w:color="auto" w:fill="FFFFFF"/>
            <w:vAlign w:val="center"/>
          </w:tcPr>
          <w:p w14:paraId="77BAD1E4" w14:textId="77777777" w:rsidR="0011507F" w:rsidRPr="00152208" w:rsidRDefault="0011507F" w:rsidP="0011507F">
            <w:pPr>
              <w:spacing w:before="120"/>
              <w:jc w:val="center"/>
              <w:rPr>
                <w:rFonts w:ascii="Arial" w:hAnsi="Arial" w:cs="Arial"/>
                <w:sz w:val="20"/>
                <w:szCs w:val="20"/>
              </w:rPr>
            </w:pPr>
          </w:p>
        </w:tc>
      </w:tr>
      <w:tr w:rsidR="0011507F" w:rsidRPr="00152208" w14:paraId="7ABD34CA"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single" w:sz="4" w:space="0" w:color="auto"/>
              <w:right w:val="nil"/>
            </w:tcBorders>
            <w:shd w:val="clear" w:color="auto" w:fill="FFFFFF"/>
            <w:vAlign w:val="center"/>
          </w:tcPr>
          <w:p w14:paraId="59D56DE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2.1 Đơn vị nợ</w:t>
            </w:r>
          </w:p>
        </w:tc>
        <w:tc>
          <w:tcPr>
            <w:tcW w:w="560" w:type="pct"/>
            <w:tcBorders>
              <w:top w:val="single" w:sz="4" w:space="0" w:color="auto"/>
              <w:left w:val="single" w:sz="4" w:space="0" w:color="auto"/>
              <w:bottom w:val="single" w:sz="4" w:space="0" w:color="auto"/>
              <w:right w:val="nil"/>
            </w:tcBorders>
            <w:shd w:val="clear" w:color="auto" w:fill="FFFFFF"/>
            <w:vAlign w:val="center"/>
          </w:tcPr>
          <w:p w14:paraId="6BE65A8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single" w:sz="4" w:space="0" w:color="auto"/>
              <w:right w:val="nil"/>
            </w:tcBorders>
            <w:shd w:val="clear" w:color="auto" w:fill="FFFFFF"/>
            <w:vAlign w:val="center"/>
          </w:tcPr>
          <w:p w14:paraId="7F2D14C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28</w:t>
            </w:r>
          </w:p>
        </w:tc>
        <w:tc>
          <w:tcPr>
            <w:tcW w:w="603" w:type="pct"/>
            <w:tcBorders>
              <w:top w:val="single" w:sz="4" w:space="0" w:color="auto"/>
              <w:left w:val="single" w:sz="4" w:space="0" w:color="auto"/>
              <w:bottom w:val="single" w:sz="4" w:space="0" w:color="auto"/>
              <w:right w:val="nil"/>
            </w:tcBorders>
            <w:shd w:val="clear" w:color="auto" w:fill="FFFFFF"/>
            <w:vAlign w:val="center"/>
          </w:tcPr>
          <w:p w14:paraId="7F825D92"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single" w:sz="4" w:space="0" w:color="auto"/>
              <w:right w:val="nil"/>
            </w:tcBorders>
            <w:shd w:val="clear" w:color="auto" w:fill="FFFFFF"/>
            <w:vAlign w:val="center"/>
          </w:tcPr>
          <w:p w14:paraId="474C970F"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single" w:sz="4" w:space="0" w:color="auto"/>
              <w:right w:val="nil"/>
            </w:tcBorders>
            <w:shd w:val="clear" w:color="auto" w:fill="FFFFFF"/>
            <w:vAlign w:val="center"/>
          </w:tcPr>
          <w:p w14:paraId="604BFF60"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single" w:sz="4" w:space="0" w:color="auto"/>
              <w:right w:val="single" w:sz="4" w:space="0" w:color="auto"/>
            </w:tcBorders>
            <w:shd w:val="clear" w:color="auto" w:fill="FFFFFF"/>
            <w:vAlign w:val="center"/>
          </w:tcPr>
          <w:p w14:paraId="5E90F96A" w14:textId="77777777" w:rsidR="0011507F" w:rsidRPr="00152208" w:rsidRDefault="0011507F" w:rsidP="0011507F">
            <w:pPr>
              <w:spacing w:before="120"/>
              <w:jc w:val="center"/>
              <w:rPr>
                <w:rFonts w:ascii="Arial" w:hAnsi="Arial" w:cs="Arial"/>
                <w:sz w:val="20"/>
                <w:szCs w:val="20"/>
              </w:rPr>
            </w:pPr>
          </w:p>
        </w:tc>
      </w:tr>
      <w:tr w:rsidR="0011507F" w:rsidRPr="00152208" w14:paraId="1398804E"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single" w:sz="4" w:space="0" w:color="auto"/>
              <w:right w:val="nil"/>
            </w:tcBorders>
            <w:shd w:val="clear" w:color="auto" w:fill="FFFFFF"/>
            <w:vAlign w:val="center"/>
          </w:tcPr>
          <w:p w14:paraId="479F2F0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2.2 NSNN nợ</w:t>
            </w:r>
          </w:p>
        </w:tc>
        <w:tc>
          <w:tcPr>
            <w:tcW w:w="560" w:type="pct"/>
            <w:tcBorders>
              <w:top w:val="single" w:sz="4" w:space="0" w:color="auto"/>
              <w:left w:val="single" w:sz="4" w:space="0" w:color="auto"/>
              <w:bottom w:val="single" w:sz="4" w:space="0" w:color="auto"/>
              <w:right w:val="nil"/>
            </w:tcBorders>
            <w:shd w:val="clear" w:color="auto" w:fill="FFFFFF"/>
            <w:vAlign w:val="center"/>
          </w:tcPr>
          <w:p w14:paraId="40DD07B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single" w:sz="4" w:space="0" w:color="auto"/>
              <w:right w:val="nil"/>
            </w:tcBorders>
            <w:shd w:val="clear" w:color="auto" w:fill="FFFFFF"/>
            <w:vAlign w:val="center"/>
          </w:tcPr>
          <w:p w14:paraId="7A7E23A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29</w:t>
            </w:r>
          </w:p>
        </w:tc>
        <w:tc>
          <w:tcPr>
            <w:tcW w:w="603" w:type="pct"/>
            <w:tcBorders>
              <w:top w:val="single" w:sz="4" w:space="0" w:color="auto"/>
              <w:left w:val="single" w:sz="4" w:space="0" w:color="auto"/>
              <w:bottom w:val="single" w:sz="4" w:space="0" w:color="auto"/>
              <w:right w:val="nil"/>
            </w:tcBorders>
            <w:shd w:val="clear" w:color="auto" w:fill="FFFFFF"/>
            <w:vAlign w:val="center"/>
          </w:tcPr>
          <w:p w14:paraId="542B1A55"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single" w:sz="4" w:space="0" w:color="auto"/>
              <w:right w:val="nil"/>
            </w:tcBorders>
            <w:shd w:val="clear" w:color="auto" w:fill="FFFFFF"/>
            <w:vAlign w:val="center"/>
          </w:tcPr>
          <w:p w14:paraId="149E062C"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single" w:sz="4" w:space="0" w:color="auto"/>
              <w:right w:val="nil"/>
            </w:tcBorders>
            <w:shd w:val="clear" w:color="auto" w:fill="FFFFFF"/>
            <w:vAlign w:val="center"/>
          </w:tcPr>
          <w:p w14:paraId="0D5F90EB"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single" w:sz="4" w:space="0" w:color="auto"/>
              <w:right w:val="single" w:sz="4" w:space="0" w:color="auto"/>
            </w:tcBorders>
            <w:shd w:val="clear" w:color="auto" w:fill="FFFFFF"/>
            <w:vAlign w:val="center"/>
          </w:tcPr>
          <w:p w14:paraId="26472D10" w14:textId="77777777" w:rsidR="0011507F" w:rsidRPr="00152208" w:rsidRDefault="0011507F" w:rsidP="0011507F">
            <w:pPr>
              <w:spacing w:before="120"/>
              <w:jc w:val="center"/>
              <w:rPr>
                <w:rFonts w:ascii="Arial" w:hAnsi="Arial" w:cs="Arial"/>
                <w:sz w:val="20"/>
                <w:szCs w:val="20"/>
              </w:rPr>
            </w:pPr>
          </w:p>
        </w:tc>
      </w:tr>
      <w:tr w:rsidR="0011507F" w:rsidRPr="00152208" w14:paraId="5EEEF128"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single" w:sz="4" w:space="0" w:color="auto"/>
              <w:right w:val="nil"/>
            </w:tcBorders>
            <w:shd w:val="clear" w:color="auto" w:fill="FFFFFF"/>
            <w:vAlign w:val="center"/>
          </w:tcPr>
          <w:p w14:paraId="5C7EDA5F"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3. N</w:t>
            </w:r>
            <w:r w:rsidRPr="00152208">
              <w:rPr>
                <w:rFonts w:ascii="Arial" w:hAnsi="Arial" w:cs="Arial"/>
                <w:b/>
                <w:sz w:val="20"/>
                <w:szCs w:val="20"/>
                <w:lang w:val="en-US"/>
              </w:rPr>
              <w:t>ợ</w:t>
            </w:r>
            <w:r w:rsidRPr="00152208">
              <w:rPr>
                <w:rFonts w:ascii="Arial" w:hAnsi="Arial" w:cs="Arial"/>
                <w:b/>
                <w:sz w:val="20"/>
                <w:szCs w:val="20"/>
              </w:rPr>
              <w:t xml:space="preserve"> B</w:t>
            </w:r>
            <w:r w:rsidRPr="00152208">
              <w:rPr>
                <w:rFonts w:ascii="Arial" w:hAnsi="Arial" w:cs="Arial"/>
                <w:b/>
                <w:sz w:val="20"/>
                <w:szCs w:val="20"/>
                <w:lang w:val="en-US"/>
              </w:rPr>
              <w:t>H</w:t>
            </w:r>
            <w:r w:rsidRPr="00152208">
              <w:rPr>
                <w:rFonts w:ascii="Arial" w:hAnsi="Arial" w:cs="Arial"/>
                <w:b/>
                <w:sz w:val="20"/>
                <w:szCs w:val="20"/>
              </w:rPr>
              <w:t>YT</w:t>
            </w:r>
          </w:p>
        </w:tc>
        <w:tc>
          <w:tcPr>
            <w:tcW w:w="560" w:type="pct"/>
            <w:tcBorders>
              <w:top w:val="single" w:sz="4" w:space="0" w:color="auto"/>
              <w:left w:val="single" w:sz="4" w:space="0" w:color="auto"/>
              <w:bottom w:val="single" w:sz="4" w:space="0" w:color="auto"/>
              <w:right w:val="nil"/>
            </w:tcBorders>
            <w:shd w:val="clear" w:color="auto" w:fill="FFFFFF"/>
            <w:vAlign w:val="center"/>
          </w:tcPr>
          <w:p w14:paraId="098C448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triệu đồng</w:t>
            </w:r>
          </w:p>
        </w:tc>
        <w:tc>
          <w:tcPr>
            <w:tcW w:w="273" w:type="pct"/>
            <w:tcBorders>
              <w:top w:val="single" w:sz="4" w:space="0" w:color="auto"/>
              <w:left w:val="single" w:sz="4" w:space="0" w:color="auto"/>
              <w:bottom w:val="single" w:sz="4" w:space="0" w:color="auto"/>
              <w:right w:val="nil"/>
            </w:tcBorders>
            <w:shd w:val="clear" w:color="auto" w:fill="FFFFFF"/>
            <w:vAlign w:val="center"/>
          </w:tcPr>
          <w:p w14:paraId="652DDCF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603" w:type="pct"/>
            <w:tcBorders>
              <w:top w:val="single" w:sz="4" w:space="0" w:color="auto"/>
              <w:left w:val="single" w:sz="4" w:space="0" w:color="auto"/>
              <w:bottom w:val="single" w:sz="4" w:space="0" w:color="auto"/>
              <w:right w:val="nil"/>
            </w:tcBorders>
            <w:shd w:val="clear" w:color="auto" w:fill="FFFFFF"/>
            <w:vAlign w:val="center"/>
          </w:tcPr>
          <w:p w14:paraId="2B82B51E"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single" w:sz="4" w:space="0" w:color="auto"/>
              <w:right w:val="nil"/>
            </w:tcBorders>
            <w:shd w:val="clear" w:color="auto" w:fill="FFFFFF"/>
            <w:vAlign w:val="center"/>
          </w:tcPr>
          <w:p w14:paraId="506AFB04"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single" w:sz="4" w:space="0" w:color="auto"/>
              <w:right w:val="nil"/>
            </w:tcBorders>
            <w:shd w:val="clear" w:color="auto" w:fill="FFFFFF"/>
            <w:vAlign w:val="center"/>
          </w:tcPr>
          <w:p w14:paraId="332CAE5B"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single" w:sz="4" w:space="0" w:color="auto"/>
              <w:right w:val="single" w:sz="4" w:space="0" w:color="auto"/>
            </w:tcBorders>
            <w:shd w:val="clear" w:color="auto" w:fill="FFFFFF"/>
            <w:vAlign w:val="center"/>
          </w:tcPr>
          <w:p w14:paraId="5429B418" w14:textId="77777777" w:rsidR="0011507F" w:rsidRPr="00152208" w:rsidRDefault="0011507F" w:rsidP="0011507F">
            <w:pPr>
              <w:spacing w:before="120"/>
              <w:jc w:val="center"/>
              <w:rPr>
                <w:rFonts w:ascii="Arial" w:hAnsi="Arial" w:cs="Arial"/>
                <w:sz w:val="20"/>
                <w:szCs w:val="20"/>
              </w:rPr>
            </w:pPr>
          </w:p>
        </w:tc>
      </w:tr>
      <w:tr w:rsidR="0011507F" w:rsidRPr="00152208" w14:paraId="3BFFB1BD"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single" w:sz="4" w:space="0" w:color="auto"/>
              <w:right w:val="nil"/>
            </w:tcBorders>
            <w:shd w:val="clear" w:color="auto" w:fill="FFFFFF"/>
            <w:vAlign w:val="center"/>
          </w:tcPr>
          <w:p w14:paraId="0FA66FB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4.1 Đơn vị nợ (nhóm 1)</w:t>
            </w:r>
          </w:p>
        </w:tc>
        <w:tc>
          <w:tcPr>
            <w:tcW w:w="560" w:type="pct"/>
            <w:tcBorders>
              <w:top w:val="single" w:sz="4" w:space="0" w:color="auto"/>
              <w:left w:val="single" w:sz="4" w:space="0" w:color="auto"/>
              <w:bottom w:val="single" w:sz="4" w:space="0" w:color="auto"/>
              <w:right w:val="nil"/>
            </w:tcBorders>
            <w:shd w:val="clear" w:color="auto" w:fill="FFFFFF"/>
            <w:vAlign w:val="center"/>
          </w:tcPr>
          <w:p w14:paraId="7F186D5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single" w:sz="4" w:space="0" w:color="auto"/>
              <w:right w:val="nil"/>
            </w:tcBorders>
            <w:shd w:val="clear" w:color="auto" w:fill="FFFFFF"/>
            <w:vAlign w:val="center"/>
          </w:tcPr>
          <w:p w14:paraId="67275C6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603" w:type="pct"/>
            <w:tcBorders>
              <w:top w:val="single" w:sz="4" w:space="0" w:color="auto"/>
              <w:left w:val="single" w:sz="4" w:space="0" w:color="auto"/>
              <w:bottom w:val="single" w:sz="4" w:space="0" w:color="auto"/>
              <w:right w:val="nil"/>
            </w:tcBorders>
            <w:shd w:val="clear" w:color="auto" w:fill="FFFFFF"/>
            <w:vAlign w:val="center"/>
          </w:tcPr>
          <w:p w14:paraId="6C0FAA83"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single" w:sz="4" w:space="0" w:color="auto"/>
              <w:right w:val="nil"/>
            </w:tcBorders>
            <w:shd w:val="clear" w:color="auto" w:fill="FFFFFF"/>
            <w:vAlign w:val="center"/>
          </w:tcPr>
          <w:p w14:paraId="300D430D"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single" w:sz="4" w:space="0" w:color="auto"/>
              <w:right w:val="nil"/>
            </w:tcBorders>
            <w:shd w:val="clear" w:color="auto" w:fill="FFFFFF"/>
            <w:vAlign w:val="center"/>
          </w:tcPr>
          <w:p w14:paraId="07D20D16"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single" w:sz="4" w:space="0" w:color="auto"/>
              <w:right w:val="single" w:sz="4" w:space="0" w:color="auto"/>
            </w:tcBorders>
            <w:shd w:val="clear" w:color="auto" w:fill="FFFFFF"/>
            <w:vAlign w:val="center"/>
          </w:tcPr>
          <w:p w14:paraId="204CC3C9" w14:textId="77777777" w:rsidR="0011507F" w:rsidRPr="00152208" w:rsidRDefault="0011507F" w:rsidP="0011507F">
            <w:pPr>
              <w:spacing w:before="120"/>
              <w:jc w:val="center"/>
              <w:rPr>
                <w:rFonts w:ascii="Arial" w:hAnsi="Arial" w:cs="Arial"/>
                <w:sz w:val="20"/>
                <w:szCs w:val="20"/>
              </w:rPr>
            </w:pPr>
          </w:p>
        </w:tc>
      </w:tr>
      <w:tr w:rsidR="0011507F" w:rsidRPr="00152208" w14:paraId="26E9430F"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single" w:sz="4" w:space="0" w:color="auto"/>
              <w:right w:val="nil"/>
            </w:tcBorders>
            <w:shd w:val="clear" w:color="auto" w:fill="FFFFFF"/>
            <w:vAlign w:val="center"/>
          </w:tcPr>
          <w:p w14:paraId="5B52709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4.2 NSNN nợ (nhóm 3, 4)</w:t>
            </w:r>
          </w:p>
        </w:tc>
        <w:tc>
          <w:tcPr>
            <w:tcW w:w="560" w:type="pct"/>
            <w:tcBorders>
              <w:top w:val="single" w:sz="4" w:space="0" w:color="auto"/>
              <w:left w:val="single" w:sz="4" w:space="0" w:color="auto"/>
              <w:bottom w:val="single" w:sz="4" w:space="0" w:color="auto"/>
              <w:right w:val="nil"/>
            </w:tcBorders>
            <w:shd w:val="clear" w:color="auto" w:fill="FFFFFF"/>
            <w:vAlign w:val="center"/>
          </w:tcPr>
          <w:p w14:paraId="04B5E4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triệu đồng</w:t>
            </w:r>
          </w:p>
        </w:tc>
        <w:tc>
          <w:tcPr>
            <w:tcW w:w="273" w:type="pct"/>
            <w:tcBorders>
              <w:top w:val="single" w:sz="4" w:space="0" w:color="auto"/>
              <w:left w:val="single" w:sz="4" w:space="0" w:color="auto"/>
              <w:bottom w:val="single" w:sz="4" w:space="0" w:color="auto"/>
              <w:right w:val="nil"/>
            </w:tcBorders>
            <w:shd w:val="clear" w:color="auto" w:fill="FFFFFF"/>
            <w:vAlign w:val="center"/>
          </w:tcPr>
          <w:p w14:paraId="510E39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603" w:type="pct"/>
            <w:tcBorders>
              <w:top w:val="single" w:sz="4" w:space="0" w:color="auto"/>
              <w:left w:val="single" w:sz="4" w:space="0" w:color="auto"/>
              <w:bottom w:val="single" w:sz="4" w:space="0" w:color="auto"/>
              <w:right w:val="nil"/>
            </w:tcBorders>
            <w:shd w:val="clear" w:color="auto" w:fill="FFFFFF"/>
            <w:vAlign w:val="center"/>
          </w:tcPr>
          <w:p w14:paraId="29BC52F9"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single" w:sz="4" w:space="0" w:color="auto"/>
              <w:right w:val="nil"/>
            </w:tcBorders>
            <w:shd w:val="clear" w:color="auto" w:fill="FFFFFF"/>
            <w:vAlign w:val="center"/>
          </w:tcPr>
          <w:p w14:paraId="38C7E34A"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single" w:sz="4" w:space="0" w:color="auto"/>
              <w:right w:val="nil"/>
            </w:tcBorders>
            <w:shd w:val="clear" w:color="auto" w:fill="FFFFFF"/>
            <w:vAlign w:val="center"/>
          </w:tcPr>
          <w:p w14:paraId="676756A3"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single" w:sz="4" w:space="0" w:color="auto"/>
              <w:right w:val="single" w:sz="4" w:space="0" w:color="auto"/>
            </w:tcBorders>
            <w:shd w:val="clear" w:color="auto" w:fill="FFFFFF"/>
            <w:vAlign w:val="center"/>
          </w:tcPr>
          <w:p w14:paraId="0273935F" w14:textId="77777777" w:rsidR="0011507F" w:rsidRPr="00152208" w:rsidRDefault="0011507F" w:rsidP="0011507F">
            <w:pPr>
              <w:spacing w:before="120"/>
              <w:jc w:val="center"/>
              <w:rPr>
                <w:rFonts w:ascii="Arial" w:hAnsi="Arial" w:cs="Arial"/>
                <w:sz w:val="20"/>
                <w:szCs w:val="20"/>
              </w:rPr>
            </w:pPr>
          </w:p>
        </w:tc>
      </w:tr>
      <w:tr w:rsidR="0011507F" w:rsidRPr="00152208" w14:paraId="79217219" w14:textId="77777777" w:rsidTr="0011507F">
        <w:tblPrEx>
          <w:tblCellMar>
            <w:top w:w="0" w:type="dxa"/>
            <w:left w:w="0" w:type="dxa"/>
            <w:bottom w:w="0" w:type="dxa"/>
            <w:right w:w="0" w:type="dxa"/>
          </w:tblCellMar>
        </w:tblPrEx>
        <w:tc>
          <w:tcPr>
            <w:tcW w:w="2041" w:type="pct"/>
            <w:tcBorders>
              <w:top w:val="single" w:sz="4" w:space="0" w:color="auto"/>
              <w:left w:val="single" w:sz="4" w:space="0" w:color="auto"/>
              <w:bottom w:val="single" w:sz="4" w:space="0" w:color="auto"/>
              <w:right w:val="nil"/>
            </w:tcBorders>
            <w:shd w:val="clear" w:color="auto" w:fill="FFFFFF"/>
            <w:vAlign w:val="center"/>
          </w:tcPr>
          <w:p w14:paraId="5DBE5BFC"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4. Nợ BHTNLĐ, BNN</w:t>
            </w:r>
          </w:p>
        </w:tc>
        <w:tc>
          <w:tcPr>
            <w:tcW w:w="560" w:type="pct"/>
            <w:tcBorders>
              <w:top w:val="single" w:sz="4" w:space="0" w:color="auto"/>
              <w:left w:val="single" w:sz="4" w:space="0" w:color="auto"/>
              <w:bottom w:val="single" w:sz="4" w:space="0" w:color="auto"/>
              <w:right w:val="nil"/>
            </w:tcBorders>
            <w:shd w:val="clear" w:color="auto" w:fill="FFFFFF"/>
            <w:vAlign w:val="center"/>
          </w:tcPr>
          <w:p w14:paraId="6ADBB29A"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triệu đồng</w:t>
            </w:r>
          </w:p>
        </w:tc>
        <w:tc>
          <w:tcPr>
            <w:tcW w:w="273" w:type="pct"/>
            <w:tcBorders>
              <w:top w:val="single" w:sz="4" w:space="0" w:color="auto"/>
              <w:left w:val="single" w:sz="4" w:space="0" w:color="auto"/>
              <w:bottom w:val="single" w:sz="4" w:space="0" w:color="auto"/>
              <w:right w:val="nil"/>
            </w:tcBorders>
            <w:shd w:val="clear" w:color="auto" w:fill="FFFFFF"/>
            <w:vAlign w:val="center"/>
          </w:tcPr>
          <w:p w14:paraId="095FB8E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30</w:t>
            </w:r>
          </w:p>
        </w:tc>
        <w:tc>
          <w:tcPr>
            <w:tcW w:w="603" w:type="pct"/>
            <w:tcBorders>
              <w:top w:val="single" w:sz="4" w:space="0" w:color="auto"/>
              <w:left w:val="single" w:sz="4" w:space="0" w:color="auto"/>
              <w:bottom w:val="single" w:sz="4" w:space="0" w:color="auto"/>
              <w:right w:val="nil"/>
            </w:tcBorders>
            <w:shd w:val="clear" w:color="auto" w:fill="FFFFFF"/>
            <w:vAlign w:val="center"/>
          </w:tcPr>
          <w:p w14:paraId="3845529B" w14:textId="77777777" w:rsidR="0011507F" w:rsidRPr="00152208" w:rsidRDefault="0011507F" w:rsidP="0011507F">
            <w:pPr>
              <w:spacing w:before="120"/>
              <w:jc w:val="center"/>
              <w:rPr>
                <w:rFonts w:ascii="Arial" w:hAnsi="Arial" w:cs="Arial"/>
                <w:sz w:val="20"/>
                <w:szCs w:val="20"/>
              </w:rPr>
            </w:pPr>
          </w:p>
        </w:tc>
        <w:tc>
          <w:tcPr>
            <w:tcW w:w="434" w:type="pct"/>
            <w:tcBorders>
              <w:top w:val="single" w:sz="4" w:space="0" w:color="auto"/>
              <w:left w:val="single" w:sz="4" w:space="0" w:color="auto"/>
              <w:bottom w:val="single" w:sz="4" w:space="0" w:color="auto"/>
              <w:right w:val="nil"/>
            </w:tcBorders>
            <w:shd w:val="clear" w:color="auto" w:fill="FFFFFF"/>
            <w:vAlign w:val="center"/>
          </w:tcPr>
          <w:p w14:paraId="567ED23C" w14:textId="77777777" w:rsidR="0011507F" w:rsidRPr="00152208" w:rsidRDefault="0011507F" w:rsidP="0011507F">
            <w:pPr>
              <w:spacing w:before="120"/>
              <w:jc w:val="center"/>
              <w:rPr>
                <w:rFonts w:ascii="Arial" w:hAnsi="Arial" w:cs="Arial"/>
                <w:sz w:val="20"/>
                <w:szCs w:val="20"/>
              </w:rPr>
            </w:pPr>
          </w:p>
        </w:tc>
        <w:tc>
          <w:tcPr>
            <w:tcW w:w="423" w:type="pct"/>
            <w:tcBorders>
              <w:top w:val="single" w:sz="4" w:space="0" w:color="auto"/>
              <w:left w:val="single" w:sz="4" w:space="0" w:color="auto"/>
              <w:bottom w:val="single" w:sz="4" w:space="0" w:color="auto"/>
              <w:right w:val="nil"/>
            </w:tcBorders>
            <w:shd w:val="clear" w:color="auto" w:fill="FFFFFF"/>
            <w:vAlign w:val="center"/>
          </w:tcPr>
          <w:p w14:paraId="5A541E0A" w14:textId="77777777" w:rsidR="0011507F" w:rsidRPr="00152208" w:rsidRDefault="0011507F" w:rsidP="0011507F">
            <w:pPr>
              <w:spacing w:before="120"/>
              <w:jc w:val="center"/>
              <w:rPr>
                <w:rFonts w:ascii="Arial" w:hAnsi="Arial" w:cs="Arial"/>
                <w:sz w:val="20"/>
                <w:szCs w:val="20"/>
              </w:rPr>
            </w:pPr>
          </w:p>
        </w:tc>
        <w:tc>
          <w:tcPr>
            <w:tcW w:w="666" w:type="pct"/>
            <w:tcBorders>
              <w:top w:val="single" w:sz="4" w:space="0" w:color="auto"/>
              <w:left w:val="single" w:sz="4" w:space="0" w:color="auto"/>
              <w:bottom w:val="single" w:sz="4" w:space="0" w:color="auto"/>
              <w:right w:val="single" w:sz="4" w:space="0" w:color="auto"/>
            </w:tcBorders>
            <w:shd w:val="clear" w:color="auto" w:fill="FFFFFF"/>
            <w:vAlign w:val="center"/>
          </w:tcPr>
          <w:p w14:paraId="68114218" w14:textId="77777777" w:rsidR="0011507F" w:rsidRPr="00152208" w:rsidRDefault="0011507F" w:rsidP="0011507F">
            <w:pPr>
              <w:spacing w:before="120"/>
              <w:jc w:val="center"/>
              <w:rPr>
                <w:rFonts w:ascii="Arial" w:hAnsi="Arial" w:cs="Arial"/>
                <w:sz w:val="20"/>
                <w:szCs w:val="20"/>
              </w:rPr>
            </w:pPr>
          </w:p>
        </w:tc>
      </w:tr>
    </w:tbl>
    <w:p w14:paraId="1323320E" w14:textId="77777777" w:rsidR="0011507F" w:rsidRPr="00152208" w:rsidRDefault="0011507F" w:rsidP="0011507F">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4283"/>
        <w:gridCol w:w="4363"/>
      </w:tblGrid>
      <w:tr w:rsidR="0011507F" w:rsidRPr="0011507F" w14:paraId="2329B9C0" w14:textId="77777777" w:rsidTr="0011507F">
        <w:tc>
          <w:tcPr>
            <w:tcW w:w="2477" w:type="pct"/>
          </w:tcPr>
          <w:p w14:paraId="4843F80F" w14:textId="77777777" w:rsidR="0011507F" w:rsidRPr="0011507F" w:rsidRDefault="0011507F" w:rsidP="0011507F">
            <w:pPr>
              <w:spacing w:before="120"/>
              <w:jc w:val="center"/>
              <w:rPr>
                <w:rFonts w:ascii="Arial" w:hAnsi="Arial" w:cs="Arial"/>
                <w:i/>
                <w:sz w:val="20"/>
                <w:szCs w:val="20"/>
              </w:rPr>
            </w:pPr>
            <w:r w:rsidRPr="0011507F">
              <w:rPr>
                <w:rFonts w:ascii="Arial" w:hAnsi="Arial" w:cs="Arial"/>
                <w:iCs/>
                <w:sz w:val="20"/>
                <w:szCs w:val="20"/>
              </w:rPr>
              <w:br/>
            </w:r>
            <w:r w:rsidRPr="0011507F">
              <w:rPr>
                <w:rFonts w:ascii="Arial" w:hAnsi="Arial" w:cs="Arial"/>
                <w:b/>
                <w:iCs/>
                <w:sz w:val="20"/>
                <w:szCs w:val="20"/>
              </w:rPr>
              <w:t>Người lập biểu</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2523" w:type="pct"/>
          </w:tcPr>
          <w:p w14:paraId="72904165"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lang w:val="en-US"/>
              </w:rPr>
              <w:t>N</w:t>
            </w:r>
            <w:r w:rsidRPr="0011507F">
              <w:rPr>
                <w:rFonts w:ascii="Arial" w:hAnsi="Arial" w:cs="Arial"/>
                <w:i/>
                <w:iCs/>
                <w:sz w:val="20"/>
                <w:szCs w:val="20"/>
              </w:rPr>
              <w:t>gày …. tháng … năm ………..</w:t>
            </w:r>
            <w:r w:rsidRPr="0011507F">
              <w:rPr>
                <w:rFonts w:ascii="Arial" w:hAnsi="Arial" w:cs="Arial"/>
                <w:i/>
                <w:iCs/>
                <w:sz w:val="20"/>
                <w:szCs w:val="20"/>
              </w:rPr>
              <w:br/>
            </w:r>
            <w:r w:rsidRPr="0011507F">
              <w:rPr>
                <w:rFonts w:ascii="Arial" w:hAnsi="Arial" w:cs="Arial"/>
                <w:b/>
                <w:iCs/>
                <w:sz w:val="20"/>
                <w:szCs w:val="20"/>
              </w:rPr>
              <w:t>Giám đốc BHXH</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 và đóng dấu)</w:t>
            </w:r>
          </w:p>
        </w:tc>
      </w:tr>
    </w:tbl>
    <w:p w14:paraId="12C7D08C" w14:textId="77777777" w:rsidR="0011507F" w:rsidRPr="00152208" w:rsidRDefault="0011507F" w:rsidP="0011507F">
      <w:pPr>
        <w:spacing w:before="120"/>
        <w:rPr>
          <w:rFonts w:ascii="Arial" w:hAnsi="Arial" w:cs="Arial"/>
          <w:sz w:val="20"/>
          <w:szCs w:val="20"/>
          <w:lang w:val="en-US"/>
        </w:rPr>
      </w:pPr>
    </w:p>
    <w:p w14:paraId="16983D8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697C9C56"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Báo cáo tình hình thu BHX</w:t>
      </w:r>
      <w:r w:rsidRPr="00152208">
        <w:rPr>
          <w:rFonts w:ascii="Arial" w:hAnsi="Arial" w:cs="Arial"/>
          <w:b/>
          <w:sz w:val="20"/>
          <w:szCs w:val="20"/>
          <w:lang w:val="en-US"/>
        </w:rPr>
        <w:t>H</w:t>
      </w:r>
      <w:r w:rsidRPr="00152208">
        <w:rPr>
          <w:rFonts w:ascii="Arial" w:hAnsi="Arial" w:cs="Arial"/>
          <w:b/>
          <w:sz w:val="20"/>
          <w:szCs w:val="20"/>
        </w:rPr>
        <w:t>, BHYT, BHTN, BHTNLĐ, BNN (Mẫu B06-TS)</w:t>
      </w:r>
    </w:p>
    <w:p w14:paraId="6C866F9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tổng hợp báo cáo kết quả thực hiện thu BHXH, BHYT, BHTN, BHTNLĐ, BNN của BHXH tỉnh, huyện để phân tích, đánh giá kết quả thực hiện kế hoạch thu trên địa bàn tỉnh theo từng tháng và là cơ sở để xây dựng kế hoạch thu BHXH, BHYT, BHTN, BHTNLĐ, BNN.</w:t>
      </w:r>
    </w:p>
    <w:p w14:paraId="7C74310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báo cáo tình hình thu BHXH, B</w:t>
      </w:r>
      <w:r w:rsidRPr="00152208">
        <w:rPr>
          <w:rFonts w:ascii="Arial" w:hAnsi="Arial" w:cs="Arial"/>
          <w:sz w:val="20"/>
          <w:szCs w:val="20"/>
          <w:lang w:val="en-US"/>
        </w:rPr>
        <w:t>H</w:t>
      </w:r>
      <w:r w:rsidRPr="00152208">
        <w:rPr>
          <w:rFonts w:ascii="Arial" w:hAnsi="Arial" w:cs="Arial"/>
          <w:sz w:val="20"/>
          <w:szCs w:val="20"/>
        </w:rPr>
        <w:t>YT, BHTN, BHTNLĐ, BNN (Mẫu B02a-TS).</w:t>
      </w:r>
    </w:p>
    <w:p w14:paraId="108A8BE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Trách nhiệm lập: Phòng/Tổ quản lý thu.</w:t>
      </w:r>
    </w:p>
    <w:p w14:paraId="2E26D29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Thời gian lập: hằng tháng.</w:t>
      </w:r>
    </w:p>
    <w:p w14:paraId="226A06B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e) Phương pháp lập:</w:t>
      </w:r>
    </w:p>
    <w:p w14:paraId="5890206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các chỉ tiêu.</w:t>
      </w:r>
    </w:p>
    <w:p w14:paraId="2C37D04F"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đơn vị tính.</w:t>
      </w:r>
    </w:p>
    <w:p w14:paraId="743F25B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mã số.</w:t>
      </w:r>
    </w:p>
    <w:p w14:paraId="3596AE1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4: ghi số l</w:t>
      </w:r>
      <w:r w:rsidRPr="00152208">
        <w:rPr>
          <w:rFonts w:ascii="Arial" w:hAnsi="Arial" w:cs="Arial"/>
          <w:sz w:val="20"/>
          <w:szCs w:val="20"/>
          <w:lang w:val="en-US"/>
        </w:rPr>
        <w:t>ũy</w:t>
      </w:r>
      <w:r w:rsidRPr="00152208">
        <w:rPr>
          <w:rFonts w:ascii="Arial" w:hAnsi="Arial" w:cs="Arial"/>
          <w:sz w:val="20"/>
          <w:szCs w:val="20"/>
        </w:rPr>
        <w:t xml:space="preserve"> kế tháng trước chuyển sang.</w:t>
      </w:r>
    </w:p>
    <w:p w14:paraId="70A2065E"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5: ghi số phát sinh tăng trong tháng.</w:t>
      </w:r>
    </w:p>
    <w:p w14:paraId="12DB25B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số phát sinh giảm trong tháng.</w:t>
      </w:r>
    </w:p>
    <w:p w14:paraId="7C4257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6: ghi số lũy k</w:t>
      </w:r>
      <w:r w:rsidRPr="00152208">
        <w:rPr>
          <w:rFonts w:ascii="Arial" w:hAnsi="Arial" w:cs="Arial"/>
          <w:sz w:val="20"/>
          <w:szCs w:val="20"/>
          <w:lang w:val="en-US"/>
        </w:rPr>
        <w:t>ế</w:t>
      </w:r>
      <w:r w:rsidRPr="00152208">
        <w:rPr>
          <w:rFonts w:ascii="Arial" w:hAnsi="Arial" w:cs="Arial"/>
          <w:sz w:val="20"/>
          <w:szCs w:val="20"/>
        </w:rPr>
        <w:t xml:space="preserve"> từ đầu năm đến hết tháng báo cáo (=cột 4 + cột 5 - cột 6).</w:t>
      </w:r>
    </w:p>
    <w:p w14:paraId="18203C00" w14:textId="77777777" w:rsidR="0011507F" w:rsidRPr="00152208" w:rsidRDefault="0011507F" w:rsidP="0011507F">
      <w:pPr>
        <w:spacing w:after="120"/>
        <w:ind w:firstLine="720"/>
        <w:jc w:val="both"/>
        <w:rPr>
          <w:rFonts w:ascii="Arial" w:hAnsi="Arial" w:cs="Arial"/>
          <w:b/>
          <w:sz w:val="20"/>
          <w:szCs w:val="20"/>
        </w:rPr>
      </w:pPr>
      <w:r w:rsidRPr="00152208">
        <w:rPr>
          <w:rFonts w:ascii="Arial" w:hAnsi="Arial" w:cs="Arial"/>
          <w:b/>
          <w:sz w:val="20"/>
          <w:szCs w:val="20"/>
        </w:rPr>
        <w:t>* Lưu ý:</w:t>
      </w:r>
    </w:p>
    <w:p w14:paraId="27AA925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Mã số 03: ghi số người tham gia BHXH bắt buộc bao gồm cả người lao động đang nghỉ việc hưởng chế độ thai sản.</w:t>
      </w:r>
    </w:p>
    <w:p w14:paraId="55BD9C6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Mã số 06: ghi số người tham gia BHXH tự nguyện bao gồm cả những người đã đóng kỳ trước nhưng kỳ này chưa đến hạn phải đóng.</w:t>
      </w:r>
    </w:p>
    <w:p w14:paraId="6625F21C"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Mã số 09: ghi số người tham gia BHTN không bao gồm người lao động đang nghỉ việc</w:t>
      </w:r>
      <w:r w:rsidRPr="00152208">
        <w:rPr>
          <w:rFonts w:ascii="Arial" w:hAnsi="Arial" w:cs="Arial"/>
          <w:sz w:val="20"/>
          <w:szCs w:val="20"/>
          <w:lang w:val="en-US"/>
        </w:rPr>
        <w:t xml:space="preserve"> </w:t>
      </w:r>
      <w:r w:rsidRPr="00152208">
        <w:rPr>
          <w:rFonts w:ascii="Arial" w:hAnsi="Arial" w:cs="Arial"/>
          <w:sz w:val="20"/>
          <w:szCs w:val="20"/>
        </w:rPr>
        <w:t>hưởng chế độ thai sản.</w:t>
      </w:r>
    </w:p>
    <w:p w14:paraId="58C5FC1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Mã số 12 = mã số 14 + mã số 15</w:t>
      </w:r>
    </w:p>
    <w:p w14:paraId="3E64784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Mã số 14: chỉ ghi số người tham gia do cơ quan BHXH tỉnh, huyện thu tiền và phát hành thẻ BHYT.</w:t>
      </w:r>
    </w:p>
    <w:p w14:paraId="2F676D6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xml:space="preserve">- Mã số 15: ghi số người làm việc trong lực lượng vũ trang tham gia BHYT do BHXH cung cấp và thân nhân lực lượng vũ trang, cơ yếu do BHXH Bộ Quốc phòng, </w:t>
      </w:r>
      <w:r w:rsidRPr="00152208">
        <w:rPr>
          <w:rFonts w:ascii="Arial" w:hAnsi="Arial" w:cs="Arial"/>
          <w:sz w:val="20"/>
          <w:szCs w:val="20"/>
          <w:lang w:val="en-US"/>
        </w:rPr>
        <w:t>BHXH</w:t>
      </w:r>
      <w:r w:rsidRPr="00152208">
        <w:rPr>
          <w:rFonts w:ascii="Arial" w:hAnsi="Arial" w:cs="Arial"/>
          <w:sz w:val="20"/>
          <w:szCs w:val="20"/>
        </w:rPr>
        <w:t xml:space="preserve"> Công an nhân dân cấp thẻ BHYT cung cấp.</w:t>
      </w:r>
    </w:p>
    <w:p w14:paraId="2DDBC216"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Mã số 31: ghi số tiền nợ BHYT của đối tượng do người lao động và người sử dụng lao động đóng.</w:t>
      </w:r>
    </w:p>
    <w:p w14:paraId="62B18109" w14:textId="77777777" w:rsidR="0011507F" w:rsidRPr="00152208" w:rsidRDefault="0011507F" w:rsidP="0011507F">
      <w:pPr>
        <w:spacing w:after="120"/>
        <w:ind w:firstLine="720"/>
        <w:jc w:val="both"/>
        <w:rPr>
          <w:rFonts w:ascii="Arial" w:hAnsi="Arial" w:cs="Arial"/>
          <w:sz w:val="20"/>
          <w:szCs w:val="20"/>
          <w:lang w:val="en-US"/>
        </w:rPr>
      </w:pPr>
      <w:r w:rsidRPr="00152208">
        <w:rPr>
          <w:rFonts w:ascii="Arial" w:hAnsi="Arial" w:cs="Arial"/>
          <w:sz w:val="20"/>
          <w:szCs w:val="20"/>
        </w:rPr>
        <w:t xml:space="preserve">- Mã số 32: ghi số tiền nợ BHYT của đối tượng do ngân sách nhà nước đóng, hỗ trợ đóng </w:t>
      </w:r>
      <w:r w:rsidRPr="00152208">
        <w:rPr>
          <w:rFonts w:ascii="Arial" w:hAnsi="Arial" w:cs="Arial"/>
          <w:sz w:val="20"/>
          <w:szCs w:val="20"/>
          <w:lang w:val="en-US"/>
        </w:rPr>
        <w:t>BHYT</w:t>
      </w:r>
    </w:p>
    <w:p w14:paraId="4EB01534" w14:textId="77777777" w:rsidR="0011507F" w:rsidRPr="00152208" w:rsidRDefault="0011507F" w:rsidP="0011507F">
      <w:pPr>
        <w:spacing w:before="120"/>
        <w:rPr>
          <w:rFonts w:ascii="Arial" w:hAnsi="Arial" w:cs="Arial"/>
          <w:sz w:val="20"/>
          <w:szCs w:val="20"/>
          <w:lang w:val="en-US"/>
        </w:rPr>
        <w:sectPr w:rsidR="0011507F" w:rsidRPr="00152208" w:rsidSect="00C36B91">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2460"/>
        <w:gridCol w:w="6827"/>
        <w:gridCol w:w="3673"/>
      </w:tblGrid>
      <w:tr w:rsidR="0011507F" w:rsidRPr="0011507F" w14:paraId="4C613490" w14:textId="77777777" w:rsidTr="0011507F">
        <w:tc>
          <w:tcPr>
            <w:tcW w:w="949" w:type="pct"/>
          </w:tcPr>
          <w:p w14:paraId="542A4B0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BHXH ………..</w:t>
            </w:r>
          </w:p>
          <w:p w14:paraId="758DFF6C"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sz w:val="20"/>
                <w:szCs w:val="20"/>
                <w:lang w:val="en-US"/>
              </w:rPr>
              <w:t>BHXH ….……..</w:t>
            </w:r>
          </w:p>
        </w:tc>
        <w:tc>
          <w:tcPr>
            <w:tcW w:w="2634" w:type="pct"/>
          </w:tcPr>
          <w:p w14:paraId="638CB9EF" w14:textId="77777777" w:rsidR="0011507F" w:rsidRPr="0011507F" w:rsidRDefault="0011507F" w:rsidP="0011507F">
            <w:pPr>
              <w:spacing w:before="120"/>
              <w:jc w:val="center"/>
              <w:rPr>
                <w:rFonts w:ascii="Arial" w:hAnsi="Arial" w:cs="Arial"/>
                <w:b/>
                <w:sz w:val="20"/>
                <w:szCs w:val="20"/>
                <w:lang w:val="en-US"/>
              </w:rPr>
            </w:pPr>
          </w:p>
        </w:tc>
        <w:tc>
          <w:tcPr>
            <w:tcW w:w="1418" w:type="pct"/>
          </w:tcPr>
          <w:p w14:paraId="28C5EEA7"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số: K01-TS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482A657C"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KẾ HOẠCH THU BHXH, BHYT, BHTN, BHTNLĐ-BNN</w:t>
      </w:r>
    </w:p>
    <w:p w14:paraId="1D84127A"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rPr>
        <w:t>Năm</w:t>
      </w:r>
      <w:r w:rsidRPr="00152208">
        <w:rPr>
          <w:rFonts w:ascii="Arial" w:hAnsi="Arial" w:cs="Arial"/>
          <w:b/>
          <w:sz w:val="20"/>
          <w:szCs w:val="20"/>
          <w:lang w:val="en-US"/>
        </w:rPr>
        <w:t>……</w:t>
      </w:r>
    </w:p>
    <w:p w14:paraId="6EC59049"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lang w:val="en-US"/>
        </w:rPr>
        <w:t>I. Số liệu tính kế hoạch thu:</w:t>
      </w:r>
    </w:p>
    <w:tbl>
      <w:tblPr>
        <w:tblW w:w="5000" w:type="pct"/>
        <w:tblCellMar>
          <w:left w:w="0" w:type="dxa"/>
          <w:right w:w="0" w:type="dxa"/>
        </w:tblCellMar>
        <w:tblLook w:val="0000" w:firstRow="0" w:lastRow="0" w:firstColumn="0" w:lastColumn="0" w:noHBand="0" w:noVBand="0"/>
      </w:tblPr>
      <w:tblGrid>
        <w:gridCol w:w="467"/>
        <w:gridCol w:w="2195"/>
        <w:gridCol w:w="851"/>
        <w:gridCol w:w="726"/>
        <w:gridCol w:w="827"/>
        <w:gridCol w:w="578"/>
        <w:gridCol w:w="778"/>
        <w:gridCol w:w="853"/>
        <w:gridCol w:w="602"/>
        <w:gridCol w:w="830"/>
        <w:gridCol w:w="724"/>
        <w:gridCol w:w="809"/>
        <w:gridCol w:w="540"/>
        <w:gridCol w:w="830"/>
        <w:gridCol w:w="789"/>
        <w:gridCol w:w="571"/>
      </w:tblGrid>
      <w:tr w:rsidR="0011507F" w:rsidRPr="00152208" w14:paraId="53A7DA3F" w14:textId="77777777" w:rsidTr="0011507F">
        <w:tblPrEx>
          <w:tblCellMar>
            <w:top w:w="0" w:type="dxa"/>
            <w:left w:w="0" w:type="dxa"/>
            <w:bottom w:w="0" w:type="dxa"/>
            <w:right w:w="0" w:type="dxa"/>
          </w:tblCellMar>
        </w:tblPrEx>
        <w:tc>
          <w:tcPr>
            <w:tcW w:w="180" w:type="pct"/>
            <w:vMerge w:val="restart"/>
            <w:tcBorders>
              <w:top w:val="single" w:sz="4" w:space="0" w:color="auto"/>
              <w:left w:val="single" w:sz="4" w:space="0" w:color="auto"/>
              <w:bottom w:val="nil"/>
              <w:right w:val="nil"/>
            </w:tcBorders>
            <w:shd w:val="clear" w:color="auto" w:fill="FFFFFF"/>
            <w:vAlign w:val="center"/>
          </w:tcPr>
          <w:p w14:paraId="2C3D22A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w:t>
            </w:r>
            <w:r w:rsidRPr="00152208">
              <w:rPr>
                <w:rFonts w:ascii="Arial" w:hAnsi="Arial" w:cs="Arial"/>
                <w:sz w:val="20"/>
                <w:szCs w:val="20"/>
                <w:lang w:val="en-US"/>
              </w:rPr>
              <w:t xml:space="preserve">ố </w:t>
            </w:r>
            <w:r w:rsidRPr="00152208">
              <w:rPr>
                <w:rFonts w:ascii="Arial" w:hAnsi="Arial" w:cs="Arial"/>
                <w:sz w:val="20"/>
                <w:szCs w:val="20"/>
              </w:rPr>
              <w:t>TT</w:t>
            </w:r>
          </w:p>
        </w:tc>
        <w:tc>
          <w:tcPr>
            <w:tcW w:w="846" w:type="pct"/>
            <w:vMerge w:val="restart"/>
            <w:tcBorders>
              <w:top w:val="single" w:sz="4" w:space="0" w:color="auto"/>
              <w:left w:val="single" w:sz="4" w:space="0" w:color="auto"/>
              <w:bottom w:val="nil"/>
              <w:right w:val="nil"/>
            </w:tcBorders>
            <w:shd w:val="clear" w:color="auto" w:fill="FFFFFF"/>
            <w:vAlign w:val="center"/>
          </w:tcPr>
          <w:p w14:paraId="40681EE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Loại hình qu</w:t>
            </w:r>
            <w:r w:rsidRPr="00152208">
              <w:rPr>
                <w:rFonts w:ascii="Arial" w:hAnsi="Arial" w:cs="Arial"/>
                <w:sz w:val="20"/>
                <w:szCs w:val="20"/>
                <w:lang w:val="en-US"/>
              </w:rPr>
              <w:t>ản lý</w:t>
            </w:r>
          </w:p>
        </w:tc>
        <w:tc>
          <w:tcPr>
            <w:tcW w:w="2011" w:type="pct"/>
            <w:gridSpan w:val="7"/>
            <w:tcBorders>
              <w:top w:val="single" w:sz="4" w:space="0" w:color="auto"/>
              <w:left w:val="single" w:sz="4" w:space="0" w:color="auto"/>
              <w:bottom w:val="nil"/>
              <w:right w:val="nil"/>
            </w:tcBorders>
            <w:shd w:val="clear" w:color="auto" w:fill="FFFFFF"/>
            <w:vAlign w:val="center"/>
          </w:tcPr>
          <w:p w14:paraId="7575D4B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Đối tượng (người)</w:t>
            </w:r>
          </w:p>
        </w:tc>
        <w:tc>
          <w:tcPr>
            <w:tcW w:w="1963" w:type="pct"/>
            <w:gridSpan w:val="7"/>
            <w:tcBorders>
              <w:top w:val="single" w:sz="4" w:space="0" w:color="auto"/>
              <w:left w:val="single" w:sz="4" w:space="0" w:color="auto"/>
              <w:bottom w:val="nil"/>
              <w:right w:val="single" w:sz="4" w:space="0" w:color="auto"/>
            </w:tcBorders>
            <w:shd w:val="clear" w:color="auto" w:fill="FFFFFF"/>
            <w:vAlign w:val="center"/>
          </w:tcPr>
          <w:p w14:paraId="446E39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Số tiền (triệu đồng)</w:t>
            </w:r>
          </w:p>
        </w:tc>
      </w:tr>
      <w:tr w:rsidR="0011507F" w:rsidRPr="00152208" w14:paraId="51DF53A5" w14:textId="77777777" w:rsidTr="0011507F">
        <w:tblPrEx>
          <w:tblCellMar>
            <w:top w:w="0" w:type="dxa"/>
            <w:left w:w="0" w:type="dxa"/>
            <w:bottom w:w="0" w:type="dxa"/>
            <w:right w:w="0" w:type="dxa"/>
          </w:tblCellMar>
        </w:tblPrEx>
        <w:tc>
          <w:tcPr>
            <w:tcW w:w="180" w:type="pct"/>
            <w:vMerge/>
            <w:tcBorders>
              <w:top w:val="nil"/>
              <w:left w:val="single" w:sz="4" w:space="0" w:color="auto"/>
              <w:bottom w:val="nil"/>
              <w:right w:val="nil"/>
            </w:tcBorders>
            <w:shd w:val="clear" w:color="auto" w:fill="FFFFFF"/>
            <w:vAlign w:val="center"/>
          </w:tcPr>
          <w:p w14:paraId="696C7D66" w14:textId="77777777" w:rsidR="0011507F" w:rsidRPr="00152208" w:rsidRDefault="0011507F" w:rsidP="0011507F">
            <w:pPr>
              <w:spacing w:before="120"/>
              <w:jc w:val="center"/>
              <w:rPr>
                <w:rFonts w:ascii="Arial" w:hAnsi="Arial" w:cs="Arial"/>
                <w:sz w:val="20"/>
                <w:szCs w:val="20"/>
              </w:rPr>
            </w:pPr>
          </w:p>
        </w:tc>
        <w:tc>
          <w:tcPr>
            <w:tcW w:w="846" w:type="pct"/>
            <w:vMerge/>
            <w:tcBorders>
              <w:top w:val="nil"/>
              <w:left w:val="single" w:sz="4" w:space="0" w:color="auto"/>
              <w:bottom w:val="nil"/>
              <w:right w:val="nil"/>
            </w:tcBorders>
            <w:shd w:val="clear" w:color="auto" w:fill="FFFFFF"/>
            <w:vAlign w:val="center"/>
          </w:tcPr>
          <w:p w14:paraId="02139C15" w14:textId="77777777" w:rsidR="0011507F" w:rsidRPr="00152208" w:rsidRDefault="0011507F" w:rsidP="0011507F">
            <w:pPr>
              <w:spacing w:before="120"/>
              <w:rPr>
                <w:rFonts w:ascii="Arial" w:hAnsi="Arial" w:cs="Arial"/>
                <w:sz w:val="20"/>
                <w:szCs w:val="20"/>
              </w:rPr>
            </w:pPr>
          </w:p>
        </w:tc>
        <w:tc>
          <w:tcPr>
            <w:tcW w:w="328" w:type="pct"/>
            <w:vMerge w:val="restart"/>
            <w:tcBorders>
              <w:top w:val="single" w:sz="4" w:space="0" w:color="auto"/>
              <w:left w:val="single" w:sz="4" w:space="0" w:color="auto"/>
              <w:bottom w:val="nil"/>
              <w:right w:val="nil"/>
            </w:tcBorders>
            <w:shd w:val="clear" w:color="auto" w:fill="FFFFFF"/>
            <w:vAlign w:val="center"/>
          </w:tcPr>
          <w:p w14:paraId="455785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Thực hiện năm trước</w:t>
            </w:r>
          </w:p>
        </w:tc>
        <w:tc>
          <w:tcPr>
            <w:tcW w:w="822" w:type="pct"/>
            <w:gridSpan w:val="3"/>
            <w:tcBorders>
              <w:top w:val="single" w:sz="4" w:space="0" w:color="auto"/>
              <w:left w:val="single" w:sz="4" w:space="0" w:color="auto"/>
              <w:bottom w:val="nil"/>
              <w:right w:val="nil"/>
            </w:tcBorders>
            <w:shd w:val="clear" w:color="auto" w:fill="FFFFFF"/>
            <w:vAlign w:val="center"/>
          </w:tcPr>
          <w:p w14:paraId="49B9CD0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Năm n</w:t>
            </w:r>
          </w:p>
        </w:tc>
        <w:tc>
          <w:tcPr>
            <w:tcW w:w="861" w:type="pct"/>
            <w:gridSpan w:val="3"/>
            <w:tcBorders>
              <w:top w:val="single" w:sz="4" w:space="0" w:color="auto"/>
              <w:left w:val="single" w:sz="4" w:space="0" w:color="auto"/>
              <w:bottom w:val="nil"/>
              <w:right w:val="nil"/>
            </w:tcBorders>
            <w:shd w:val="clear" w:color="auto" w:fill="FFFFFF"/>
            <w:vAlign w:val="center"/>
          </w:tcPr>
          <w:p w14:paraId="77FCA1D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Dự toán năm n+1</w:t>
            </w:r>
          </w:p>
        </w:tc>
        <w:tc>
          <w:tcPr>
            <w:tcW w:w="320" w:type="pct"/>
            <w:vMerge w:val="restart"/>
            <w:tcBorders>
              <w:top w:val="single" w:sz="4" w:space="0" w:color="auto"/>
              <w:left w:val="single" w:sz="4" w:space="0" w:color="auto"/>
              <w:bottom w:val="nil"/>
              <w:right w:val="nil"/>
            </w:tcBorders>
            <w:shd w:val="clear" w:color="auto" w:fill="FFFFFF"/>
            <w:vAlign w:val="center"/>
          </w:tcPr>
          <w:p w14:paraId="31DAD7A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 xml:space="preserve">Thực hiện năm </w:t>
            </w:r>
            <w:r w:rsidRPr="00152208">
              <w:rPr>
                <w:rFonts w:ascii="Arial" w:hAnsi="Arial" w:cs="Arial"/>
                <w:sz w:val="20"/>
                <w:szCs w:val="20"/>
                <w:lang w:val="en-US"/>
              </w:rPr>
              <w:t>trước</w:t>
            </w:r>
          </w:p>
        </w:tc>
        <w:tc>
          <w:tcPr>
            <w:tcW w:w="799" w:type="pct"/>
            <w:gridSpan w:val="3"/>
            <w:tcBorders>
              <w:top w:val="single" w:sz="4" w:space="0" w:color="auto"/>
              <w:left w:val="single" w:sz="4" w:space="0" w:color="auto"/>
              <w:bottom w:val="nil"/>
              <w:right w:val="nil"/>
            </w:tcBorders>
            <w:shd w:val="clear" w:color="auto" w:fill="FFFFFF"/>
            <w:vAlign w:val="center"/>
          </w:tcPr>
          <w:p w14:paraId="339014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Năm n</w:t>
            </w:r>
          </w:p>
        </w:tc>
        <w:tc>
          <w:tcPr>
            <w:tcW w:w="844" w:type="pct"/>
            <w:gridSpan w:val="3"/>
            <w:tcBorders>
              <w:top w:val="single" w:sz="4" w:space="0" w:color="auto"/>
              <w:left w:val="single" w:sz="4" w:space="0" w:color="auto"/>
              <w:bottom w:val="nil"/>
              <w:right w:val="single" w:sz="4" w:space="0" w:color="auto"/>
            </w:tcBorders>
            <w:shd w:val="clear" w:color="auto" w:fill="FFFFFF"/>
            <w:vAlign w:val="center"/>
          </w:tcPr>
          <w:p w14:paraId="396AD0F7"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Dự toán năm n+1</w:t>
            </w:r>
          </w:p>
        </w:tc>
      </w:tr>
      <w:tr w:rsidR="0011507F" w:rsidRPr="00152208" w14:paraId="64B5B3BA" w14:textId="77777777" w:rsidTr="0011507F">
        <w:tblPrEx>
          <w:tblCellMar>
            <w:top w:w="0" w:type="dxa"/>
            <w:left w:w="0" w:type="dxa"/>
            <w:bottom w:w="0" w:type="dxa"/>
            <w:right w:w="0" w:type="dxa"/>
          </w:tblCellMar>
        </w:tblPrEx>
        <w:tc>
          <w:tcPr>
            <w:tcW w:w="180" w:type="pct"/>
            <w:vMerge/>
            <w:tcBorders>
              <w:top w:val="nil"/>
              <w:left w:val="single" w:sz="4" w:space="0" w:color="auto"/>
              <w:bottom w:val="nil"/>
              <w:right w:val="nil"/>
            </w:tcBorders>
            <w:shd w:val="clear" w:color="auto" w:fill="FFFFFF"/>
            <w:vAlign w:val="center"/>
          </w:tcPr>
          <w:p w14:paraId="7F98B874" w14:textId="77777777" w:rsidR="0011507F" w:rsidRPr="00152208" w:rsidRDefault="0011507F" w:rsidP="0011507F">
            <w:pPr>
              <w:spacing w:before="120"/>
              <w:jc w:val="center"/>
              <w:rPr>
                <w:rFonts w:ascii="Arial" w:hAnsi="Arial" w:cs="Arial"/>
                <w:sz w:val="20"/>
                <w:szCs w:val="20"/>
              </w:rPr>
            </w:pPr>
          </w:p>
        </w:tc>
        <w:tc>
          <w:tcPr>
            <w:tcW w:w="846" w:type="pct"/>
            <w:vMerge/>
            <w:tcBorders>
              <w:top w:val="nil"/>
              <w:left w:val="single" w:sz="4" w:space="0" w:color="auto"/>
              <w:bottom w:val="nil"/>
              <w:right w:val="nil"/>
            </w:tcBorders>
            <w:shd w:val="clear" w:color="auto" w:fill="FFFFFF"/>
            <w:vAlign w:val="center"/>
          </w:tcPr>
          <w:p w14:paraId="20E94057" w14:textId="77777777" w:rsidR="0011507F" w:rsidRPr="00152208" w:rsidRDefault="0011507F" w:rsidP="0011507F">
            <w:pPr>
              <w:spacing w:before="120"/>
              <w:rPr>
                <w:rFonts w:ascii="Arial" w:hAnsi="Arial" w:cs="Arial"/>
                <w:sz w:val="20"/>
                <w:szCs w:val="20"/>
              </w:rPr>
            </w:pPr>
          </w:p>
        </w:tc>
        <w:tc>
          <w:tcPr>
            <w:tcW w:w="328" w:type="pct"/>
            <w:vMerge/>
            <w:tcBorders>
              <w:top w:val="nil"/>
              <w:left w:val="single" w:sz="4" w:space="0" w:color="auto"/>
              <w:bottom w:val="nil"/>
              <w:right w:val="nil"/>
            </w:tcBorders>
            <w:shd w:val="clear" w:color="auto" w:fill="FFFFFF"/>
            <w:vAlign w:val="center"/>
          </w:tcPr>
          <w:p w14:paraId="2F56095F"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12B24B18"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Dự toán</w:t>
            </w:r>
          </w:p>
        </w:tc>
        <w:tc>
          <w:tcPr>
            <w:tcW w:w="319" w:type="pct"/>
            <w:tcBorders>
              <w:top w:val="single" w:sz="4" w:space="0" w:color="auto"/>
              <w:left w:val="single" w:sz="4" w:space="0" w:color="auto"/>
              <w:bottom w:val="nil"/>
              <w:right w:val="nil"/>
            </w:tcBorders>
            <w:shd w:val="clear" w:color="auto" w:fill="FFFFFF"/>
            <w:vAlign w:val="center"/>
          </w:tcPr>
          <w:p w14:paraId="5CF7996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Ước thực hiện</w:t>
            </w:r>
          </w:p>
        </w:tc>
        <w:tc>
          <w:tcPr>
            <w:tcW w:w="223" w:type="pct"/>
            <w:tcBorders>
              <w:top w:val="single" w:sz="4" w:space="0" w:color="auto"/>
              <w:left w:val="single" w:sz="4" w:space="0" w:color="auto"/>
              <w:bottom w:val="nil"/>
              <w:right w:val="nil"/>
            </w:tcBorders>
            <w:shd w:val="clear" w:color="auto" w:fill="FFFFFF"/>
            <w:vAlign w:val="center"/>
          </w:tcPr>
          <w:p w14:paraId="21C5F64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Tỷ lệ %</w:t>
            </w:r>
          </w:p>
        </w:tc>
        <w:tc>
          <w:tcPr>
            <w:tcW w:w="300" w:type="pct"/>
            <w:tcBorders>
              <w:top w:val="single" w:sz="4" w:space="0" w:color="auto"/>
              <w:left w:val="single" w:sz="4" w:space="0" w:color="auto"/>
              <w:bottom w:val="nil"/>
              <w:right w:val="nil"/>
            </w:tcBorders>
            <w:shd w:val="clear" w:color="auto" w:fill="FFFFFF"/>
            <w:vAlign w:val="center"/>
          </w:tcPr>
          <w:p w14:paraId="4285585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Dự kiến năm n +1</w:t>
            </w:r>
          </w:p>
        </w:tc>
        <w:tc>
          <w:tcPr>
            <w:tcW w:w="329" w:type="pct"/>
            <w:tcBorders>
              <w:top w:val="single" w:sz="4" w:space="0" w:color="auto"/>
              <w:left w:val="single" w:sz="4" w:space="0" w:color="auto"/>
              <w:bottom w:val="nil"/>
              <w:right w:val="nil"/>
            </w:tcBorders>
            <w:shd w:val="clear" w:color="auto" w:fill="FFFFFF"/>
            <w:vAlign w:val="center"/>
          </w:tcPr>
          <w:p w14:paraId="109B8A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Tăng,</w:t>
            </w:r>
            <w:r w:rsidRPr="00152208">
              <w:rPr>
                <w:rFonts w:ascii="Arial" w:hAnsi="Arial" w:cs="Arial"/>
                <w:sz w:val="20"/>
                <w:szCs w:val="20"/>
                <w:lang w:val="en-US"/>
              </w:rPr>
              <w:t xml:space="preserve"> </w:t>
            </w:r>
            <w:r w:rsidRPr="00152208">
              <w:rPr>
                <w:rFonts w:ascii="Arial" w:hAnsi="Arial" w:cs="Arial"/>
                <w:sz w:val="20"/>
                <w:szCs w:val="20"/>
              </w:rPr>
              <w:t>gi</w:t>
            </w:r>
            <w:r w:rsidRPr="00152208">
              <w:rPr>
                <w:rFonts w:ascii="Arial" w:hAnsi="Arial" w:cs="Arial"/>
                <w:sz w:val="20"/>
                <w:szCs w:val="20"/>
                <w:lang w:val="en-US"/>
              </w:rPr>
              <w:t>ả</w:t>
            </w:r>
            <w:r w:rsidRPr="00152208">
              <w:rPr>
                <w:rFonts w:ascii="Arial" w:hAnsi="Arial" w:cs="Arial"/>
                <w:sz w:val="20"/>
                <w:szCs w:val="20"/>
              </w:rPr>
              <w:t>m</w:t>
            </w:r>
          </w:p>
        </w:tc>
        <w:tc>
          <w:tcPr>
            <w:tcW w:w="232" w:type="pct"/>
            <w:tcBorders>
              <w:top w:val="single" w:sz="4" w:space="0" w:color="auto"/>
              <w:left w:val="single" w:sz="4" w:space="0" w:color="auto"/>
              <w:bottom w:val="nil"/>
              <w:right w:val="nil"/>
            </w:tcBorders>
            <w:shd w:val="clear" w:color="auto" w:fill="FFFFFF"/>
            <w:vAlign w:val="center"/>
          </w:tcPr>
          <w:p w14:paraId="3A0DE8A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Tỷ lệ %</w:t>
            </w:r>
          </w:p>
        </w:tc>
        <w:tc>
          <w:tcPr>
            <w:tcW w:w="320" w:type="pct"/>
            <w:vMerge/>
            <w:tcBorders>
              <w:top w:val="nil"/>
              <w:left w:val="single" w:sz="4" w:space="0" w:color="auto"/>
              <w:bottom w:val="nil"/>
              <w:right w:val="nil"/>
            </w:tcBorders>
            <w:shd w:val="clear" w:color="auto" w:fill="FFFFFF"/>
            <w:vAlign w:val="center"/>
          </w:tcPr>
          <w:p w14:paraId="42A2328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6378DD79"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Dự toán</w:t>
            </w:r>
          </w:p>
        </w:tc>
        <w:tc>
          <w:tcPr>
            <w:tcW w:w="312" w:type="pct"/>
            <w:tcBorders>
              <w:top w:val="single" w:sz="4" w:space="0" w:color="auto"/>
              <w:left w:val="single" w:sz="4" w:space="0" w:color="auto"/>
              <w:bottom w:val="nil"/>
              <w:right w:val="nil"/>
            </w:tcBorders>
            <w:shd w:val="clear" w:color="auto" w:fill="FFFFFF"/>
            <w:vAlign w:val="center"/>
          </w:tcPr>
          <w:p w14:paraId="2ED55DE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Ước thực hiện</w:t>
            </w:r>
          </w:p>
        </w:tc>
        <w:tc>
          <w:tcPr>
            <w:tcW w:w="208" w:type="pct"/>
            <w:tcBorders>
              <w:top w:val="single" w:sz="4" w:space="0" w:color="auto"/>
              <w:left w:val="single" w:sz="4" w:space="0" w:color="auto"/>
              <w:bottom w:val="nil"/>
              <w:right w:val="nil"/>
            </w:tcBorders>
            <w:shd w:val="clear" w:color="auto" w:fill="FFFFFF"/>
            <w:vAlign w:val="center"/>
          </w:tcPr>
          <w:p w14:paraId="4A800C7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Tỷ lệ %</w:t>
            </w:r>
          </w:p>
        </w:tc>
        <w:tc>
          <w:tcPr>
            <w:tcW w:w="320" w:type="pct"/>
            <w:tcBorders>
              <w:top w:val="single" w:sz="4" w:space="0" w:color="auto"/>
              <w:left w:val="single" w:sz="4" w:space="0" w:color="auto"/>
              <w:bottom w:val="nil"/>
              <w:right w:val="nil"/>
            </w:tcBorders>
            <w:shd w:val="clear" w:color="auto" w:fill="FFFFFF"/>
            <w:vAlign w:val="center"/>
          </w:tcPr>
          <w:p w14:paraId="2D6ABE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D</w:t>
            </w:r>
            <w:r w:rsidRPr="00152208">
              <w:rPr>
                <w:rFonts w:ascii="Arial" w:hAnsi="Arial" w:cs="Arial"/>
                <w:sz w:val="20"/>
                <w:szCs w:val="20"/>
                <w:lang w:val="en-US"/>
              </w:rPr>
              <w:t>ự</w:t>
            </w:r>
            <w:r w:rsidRPr="00152208">
              <w:rPr>
                <w:rFonts w:ascii="Arial" w:hAnsi="Arial" w:cs="Arial"/>
                <w:sz w:val="20"/>
                <w:szCs w:val="20"/>
              </w:rPr>
              <w:t xml:space="preserve"> kiến năm 2017</w:t>
            </w:r>
          </w:p>
        </w:tc>
        <w:tc>
          <w:tcPr>
            <w:tcW w:w="304" w:type="pct"/>
            <w:tcBorders>
              <w:top w:val="single" w:sz="4" w:space="0" w:color="auto"/>
              <w:left w:val="single" w:sz="4" w:space="0" w:color="auto"/>
              <w:bottom w:val="nil"/>
              <w:right w:val="nil"/>
            </w:tcBorders>
            <w:shd w:val="clear" w:color="auto" w:fill="FFFFFF"/>
            <w:vAlign w:val="center"/>
          </w:tcPr>
          <w:p w14:paraId="7317E78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Tăng,</w:t>
            </w:r>
            <w:r w:rsidRPr="00152208">
              <w:rPr>
                <w:rFonts w:ascii="Arial" w:hAnsi="Arial" w:cs="Arial"/>
                <w:sz w:val="20"/>
                <w:szCs w:val="20"/>
                <w:lang w:val="en-US"/>
              </w:rPr>
              <w:t xml:space="preserve"> g</w:t>
            </w:r>
            <w:r w:rsidRPr="00152208">
              <w:rPr>
                <w:rFonts w:ascii="Arial" w:hAnsi="Arial" w:cs="Arial"/>
                <w:sz w:val="20"/>
                <w:szCs w:val="20"/>
              </w:rPr>
              <w:t>i</w:t>
            </w:r>
            <w:r w:rsidRPr="00152208">
              <w:rPr>
                <w:rFonts w:ascii="Arial" w:hAnsi="Arial" w:cs="Arial"/>
                <w:sz w:val="20"/>
                <w:szCs w:val="20"/>
                <w:lang w:val="en-US"/>
              </w:rPr>
              <w:t>ả</w:t>
            </w:r>
            <w:r w:rsidRPr="00152208">
              <w:rPr>
                <w:rFonts w:ascii="Arial" w:hAnsi="Arial" w:cs="Arial"/>
                <w:sz w:val="20"/>
                <w:szCs w:val="20"/>
              </w:rPr>
              <w:t>m</w:t>
            </w:r>
          </w:p>
        </w:tc>
        <w:tc>
          <w:tcPr>
            <w:tcW w:w="220" w:type="pct"/>
            <w:tcBorders>
              <w:top w:val="single" w:sz="4" w:space="0" w:color="auto"/>
              <w:left w:val="single" w:sz="4" w:space="0" w:color="auto"/>
              <w:bottom w:val="nil"/>
              <w:right w:val="single" w:sz="4" w:space="0" w:color="auto"/>
            </w:tcBorders>
            <w:shd w:val="clear" w:color="auto" w:fill="FFFFFF"/>
            <w:vAlign w:val="center"/>
          </w:tcPr>
          <w:p w14:paraId="771961D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Tỷ lệ</w:t>
            </w:r>
          </w:p>
          <w:p w14:paraId="23CC03A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w:t>
            </w:r>
          </w:p>
        </w:tc>
      </w:tr>
      <w:tr w:rsidR="0011507F" w:rsidRPr="00152208" w14:paraId="2A041F5F"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29BCC30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nil"/>
              <w:right w:val="nil"/>
            </w:tcBorders>
            <w:shd w:val="clear" w:color="auto" w:fill="FFFFFF"/>
            <w:vAlign w:val="center"/>
          </w:tcPr>
          <w:p w14:paraId="4992E9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328" w:type="pct"/>
            <w:tcBorders>
              <w:top w:val="single" w:sz="4" w:space="0" w:color="auto"/>
              <w:left w:val="single" w:sz="4" w:space="0" w:color="auto"/>
              <w:bottom w:val="nil"/>
              <w:right w:val="nil"/>
            </w:tcBorders>
            <w:shd w:val="clear" w:color="auto" w:fill="FFFFFF"/>
            <w:vAlign w:val="center"/>
          </w:tcPr>
          <w:p w14:paraId="240C9E7E"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280" w:type="pct"/>
            <w:tcBorders>
              <w:top w:val="single" w:sz="4" w:space="0" w:color="auto"/>
              <w:left w:val="single" w:sz="4" w:space="0" w:color="auto"/>
              <w:bottom w:val="nil"/>
              <w:right w:val="nil"/>
            </w:tcBorders>
            <w:shd w:val="clear" w:color="auto" w:fill="FFFFFF"/>
            <w:vAlign w:val="center"/>
          </w:tcPr>
          <w:p w14:paraId="1328FCC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319" w:type="pct"/>
            <w:tcBorders>
              <w:top w:val="single" w:sz="4" w:space="0" w:color="auto"/>
              <w:left w:val="single" w:sz="4" w:space="0" w:color="auto"/>
              <w:bottom w:val="nil"/>
              <w:right w:val="nil"/>
            </w:tcBorders>
            <w:shd w:val="clear" w:color="auto" w:fill="FFFFFF"/>
            <w:vAlign w:val="center"/>
          </w:tcPr>
          <w:p w14:paraId="2675155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223" w:type="pct"/>
            <w:tcBorders>
              <w:top w:val="single" w:sz="4" w:space="0" w:color="auto"/>
              <w:left w:val="single" w:sz="4" w:space="0" w:color="auto"/>
              <w:bottom w:val="nil"/>
              <w:right w:val="nil"/>
            </w:tcBorders>
            <w:shd w:val="clear" w:color="auto" w:fill="FFFFFF"/>
            <w:vAlign w:val="center"/>
          </w:tcPr>
          <w:p w14:paraId="74C057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300" w:type="pct"/>
            <w:tcBorders>
              <w:top w:val="single" w:sz="4" w:space="0" w:color="auto"/>
              <w:left w:val="single" w:sz="4" w:space="0" w:color="auto"/>
              <w:bottom w:val="nil"/>
              <w:right w:val="nil"/>
            </w:tcBorders>
            <w:shd w:val="clear" w:color="auto" w:fill="FFFFFF"/>
            <w:vAlign w:val="center"/>
          </w:tcPr>
          <w:p w14:paraId="11FA67E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329" w:type="pct"/>
            <w:tcBorders>
              <w:top w:val="single" w:sz="4" w:space="0" w:color="auto"/>
              <w:left w:val="single" w:sz="4" w:space="0" w:color="auto"/>
              <w:bottom w:val="nil"/>
              <w:right w:val="nil"/>
            </w:tcBorders>
            <w:shd w:val="clear" w:color="auto" w:fill="FFFFFF"/>
            <w:vAlign w:val="center"/>
          </w:tcPr>
          <w:p w14:paraId="4E71015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232" w:type="pct"/>
            <w:tcBorders>
              <w:top w:val="single" w:sz="4" w:space="0" w:color="auto"/>
              <w:left w:val="single" w:sz="4" w:space="0" w:color="auto"/>
              <w:bottom w:val="nil"/>
              <w:right w:val="nil"/>
            </w:tcBorders>
            <w:shd w:val="clear" w:color="auto" w:fill="FFFFFF"/>
            <w:vAlign w:val="center"/>
          </w:tcPr>
          <w:p w14:paraId="604CC96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320" w:type="pct"/>
            <w:tcBorders>
              <w:top w:val="single" w:sz="4" w:space="0" w:color="auto"/>
              <w:left w:val="single" w:sz="4" w:space="0" w:color="auto"/>
              <w:bottom w:val="nil"/>
              <w:right w:val="nil"/>
            </w:tcBorders>
            <w:shd w:val="clear" w:color="auto" w:fill="FFFFFF"/>
            <w:vAlign w:val="center"/>
          </w:tcPr>
          <w:p w14:paraId="7CD6949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279" w:type="pct"/>
            <w:tcBorders>
              <w:top w:val="single" w:sz="4" w:space="0" w:color="auto"/>
              <w:left w:val="single" w:sz="4" w:space="0" w:color="auto"/>
              <w:bottom w:val="nil"/>
              <w:right w:val="nil"/>
            </w:tcBorders>
            <w:shd w:val="clear" w:color="auto" w:fill="FFFFFF"/>
            <w:vAlign w:val="center"/>
          </w:tcPr>
          <w:p w14:paraId="4F0F0C1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312" w:type="pct"/>
            <w:tcBorders>
              <w:top w:val="single" w:sz="4" w:space="0" w:color="auto"/>
              <w:left w:val="single" w:sz="4" w:space="0" w:color="auto"/>
              <w:bottom w:val="nil"/>
              <w:right w:val="nil"/>
            </w:tcBorders>
            <w:shd w:val="clear" w:color="auto" w:fill="FFFFFF"/>
            <w:vAlign w:val="center"/>
          </w:tcPr>
          <w:p w14:paraId="0F50BB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208" w:type="pct"/>
            <w:tcBorders>
              <w:top w:val="single" w:sz="4" w:space="0" w:color="auto"/>
              <w:left w:val="single" w:sz="4" w:space="0" w:color="auto"/>
              <w:bottom w:val="nil"/>
              <w:right w:val="nil"/>
            </w:tcBorders>
            <w:shd w:val="clear" w:color="auto" w:fill="FFFFFF"/>
            <w:vAlign w:val="center"/>
          </w:tcPr>
          <w:p w14:paraId="273AFC7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320" w:type="pct"/>
            <w:tcBorders>
              <w:top w:val="single" w:sz="4" w:space="0" w:color="auto"/>
              <w:left w:val="single" w:sz="4" w:space="0" w:color="auto"/>
              <w:bottom w:val="nil"/>
              <w:right w:val="nil"/>
            </w:tcBorders>
            <w:shd w:val="clear" w:color="auto" w:fill="FFFFFF"/>
            <w:vAlign w:val="center"/>
          </w:tcPr>
          <w:p w14:paraId="1CF30C3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304" w:type="pct"/>
            <w:tcBorders>
              <w:top w:val="single" w:sz="4" w:space="0" w:color="auto"/>
              <w:left w:val="single" w:sz="4" w:space="0" w:color="auto"/>
              <w:bottom w:val="nil"/>
              <w:right w:val="nil"/>
            </w:tcBorders>
            <w:shd w:val="clear" w:color="auto" w:fill="FFFFFF"/>
            <w:vAlign w:val="center"/>
          </w:tcPr>
          <w:p w14:paraId="33283DF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15</w:t>
            </w:r>
          </w:p>
        </w:tc>
        <w:tc>
          <w:tcPr>
            <w:tcW w:w="220" w:type="pct"/>
            <w:tcBorders>
              <w:top w:val="single" w:sz="4" w:space="0" w:color="auto"/>
              <w:left w:val="single" w:sz="4" w:space="0" w:color="auto"/>
              <w:bottom w:val="nil"/>
              <w:right w:val="single" w:sz="4" w:space="0" w:color="auto"/>
            </w:tcBorders>
            <w:shd w:val="clear" w:color="auto" w:fill="FFFFFF"/>
            <w:vAlign w:val="center"/>
          </w:tcPr>
          <w:p w14:paraId="29DD4DF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lố</w:t>
            </w:r>
          </w:p>
        </w:tc>
      </w:tr>
      <w:tr w:rsidR="0011507F" w:rsidRPr="00152208" w14:paraId="4524E5CF"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7B344CE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A</w:t>
            </w:r>
          </w:p>
        </w:tc>
        <w:tc>
          <w:tcPr>
            <w:tcW w:w="846" w:type="pct"/>
            <w:tcBorders>
              <w:top w:val="single" w:sz="4" w:space="0" w:color="auto"/>
              <w:left w:val="single" w:sz="4" w:space="0" w:color="auto"/>
              <w:bottom w:val="nil"/>
              <w:right w:val="nil"/>
            </w:tcBorders>
            <w:shd w:val="clear" w:color="auto" w:fill="FFFFFF"/>
            <w:vAlign w:val="center"/>
          </w:tcPr>
          <w:p w14:paraId="207778D6"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w:t>
            </w:r>
            <w:r w:rsidRPr="00152208">
              <w:rPr>
                <w:rFonts w:ascii="Arial" w:hAnsi="Arial" w:cs="Arial"/>
                <w:b/>
                <w:sz w:val="20"/>
                <w:szCs w:val="20"/>
                <w:lang w:val="en-US"/>
              </w:rPr>
              <w:t>Ể</w:t>
            </w:r>
            <w:r w:rsidRPr="00152208">
              <w:rPr>
                <w:rFonts w:ascii="Arial" w:hAnsi="Arial" w:cs="Arial"/>
                <w:b/>
                <w:sz w:val="20"/>
                <w:szCs w:val="20"/>
              </w:rPr>
              <w:t>M XÃ HỘI B</w:t>
            </w:r>
            <w:r w:rsidRPr="00152208">
              <w:rPr>
                <w:rFonts w:ascii="Arial" w:hAnsi="Arial" w:cs="Arial"/>
                <w:b/>
                <w:sz w:val="20"/>
                <w:szCs w:val="20"/>
                <w:lang w:val="en-US"/>
              </w:rPr>
              <w:t>Ắ</w:t>
            </w:r>
            <w:r w:rsidRPr="00152208">
              <w:rPr>
                <w:rFonts w:ascii="Arial" w:hAnsi="Arial" w:cs="Arial"/>
                <w:b/>
                <w:sz w:val="20"/>
                <w:szCs w:val="20"/>
              </w:rPr>
              <w:t>T BUỘC</w:t>
            </w:r>
          </w:p>
        </w:tc>
        <w:tc>
          <w:tcPr>
            <w:tcW w:w="328" w:type="pct"/>
            <w:tcBorders>
              <w:top w:val="single" w:sz="4" w:space="0" w:color="auto"/>
              <w:left w:val="single" w:sz="4" w:space="0" w:color="auto"/>
              <w:bottom w:val="nil"/>
              <w:right w:val="nil"/>
            </w:tcBorders>
            <w:shd w:val="clear" w:color="auto" w:fill="FFFFFF"/>
            <w:vAlign w:val="center"/>
          </w:tcPr>
          <w:p w14:paraId="22637CB1"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5DB348B2"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41F8CFEC"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014D62DC"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10D64866"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07A4268F"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3F67EF17"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14C0ADB"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2D4925E9"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A4037E1"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3CACA395"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60C53BC"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1F52D82"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15DFC8BE" w14:textId="77777777" w:rsidR="0011507F" w:rsidRPr="00152208" w:rsidRDefault="0011507F" w:rsidP="0011507F">
            <w:pPr>
              <w:spacing w:before="120"/>
              <w:jc w:val="center"/>
              <w:rPr>
                <w:rFonts w:ascii="Arial" w:hAnsi="Arial" w:cs="Arial"/>
                <w:b/>
                <w:sz w:val="20"/>
                <w:szCs w:val="20"/>
              </w:rPr>
            </w:pPr>
          </w:p>
        </w:tc>
      </w:tr>
      <w:tr w:rsidR="0011507F" w:rsidRPr="00152208" w14:paraId="1036E60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3391064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nil"/>
              <w:right w:val="nil"/>
            </w:tcBorders>
            <w:shd w:val="clear" w:color="auto" w:fill="FFFFFF"/>
            <w:vAlign w:val="center"/>
          </w:tcPr>
          <w:p w14:paraId="5DAB721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328" w:type="pct"/>
            <w:tcBorders>
              <w:top w:val="single" w:sz="4" w:space="0" w:color="auto"/>
              <w:left w:val="single" w:sz="4" w:space="0" w:color="auto"/>
              <w:bottom w:val="nil"/>
              <w:right w:val="nil"/>
            </w:tcBorders>
            <w:shd w:val="clear" w:color="auto" w:fill="FFFFFF"/>
            <w:vAlign w:val="center"/>
          </w:tcPr>
          <w:p w14:paraId="1545C0F1"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3007A170"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2FC90EE5"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4F4D2C6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5EAE252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59D3C439"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2C1B98F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9C943C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79392A2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112778E"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5C81395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64824FCB"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763C029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773D92D5" w14:textId="77777777" w:rsidR="0011507F" w:rsidRPr="00152208" w:rsidRDefault="0011507F" w:rsidP="0011507F">
            <w:pPr>
              <w:spacing w:before="120"/>
              <w:jc w:val="center"/>
              <w:rPr>
                <w:rFonts w:ascii="Arial" w:hAnsi="Arial" w:cs="Arial"/>
                <w:sz w:val="20"/>
                <w:szCs w:val="20"/>
              </w:rPr>
            </w:pPr>
          </w:p>
        </w:tc>
      </w:tr>
      <w:tr w:rsidR="0011507F" w:rsidRPr="00152208" w14:paraId="23628274"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252241C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46" w:type="pct"/>
            <w:tcBorders>
              <w:top w:val="single" w:sz="4" w:space="0" w:color="auto"/>
              <w:left w:val="single" w:sz="4" w:space="0" w:color="auto"/>
              <w:bottom w:val="nil"/>
              <w:right w:val="nil"/>
            </w:tcBorders>
            <w:shd w:val="clear" w:color="auto" w:fill="FFFFFF"/>
            <w:vAlign w:val="center"/>
          </w:tcPr>
          <w:p w14:paraId="2E42367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ngoài</w:t>
            </w:r>
          </w:p>
        </w:tc>
        <w:tc>
          <w:tcPr>
            <w:tcW w:w="328" w:type="pct"/>
            <w:tcBorders>
              <w:top w:val="single" w:sz="4" w:space="0" w:color="auto"/>
              <w:left w:val="single" w:sz="4" w:space="0" w:color="auto"/>
              <w:bottom w:val="nil"/>
              <w:right w:val="nil"/>
            </w:tcBorders>
            <w:shd w:val="clear" w:color="auto" w:fill="FFFFFF"/>
            <w:vAlign w:val="center"/>
          </w:tcPr>
          <w:p w14:paraId="3D30AF3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0FBF13C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306736C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02AD3694"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4A138DC7"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6B32E61B"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1AB2905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F58679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D8B141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B8DFF49"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018759F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092B597"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74D346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47E12558" w14:textId="77777777" w:rsidR="0011507F" w:rsidRPr="00152208" w:rsidRDefault="0011507F" w:rsidP="0011507F">
            <w:pPr>
              <w:spacing w:before="120"/>
              <w:jc w:val="center"/>
              <w:rPr>
                <w:rFonts w:ascii="Arial" w:hAnsi="Arial" w:cs="Arial"/>
                <w:sz w:val="20"/>
                <w:szCs w:val="20"/>
              </w:rPr>
            </w:pPr>
          </w:p>
        </w:tc>
      </w:tr>
      <w:tr w:rsidR="0011507F" w:rsidRPr="00152208" w14:paraId="65B2FD9A"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15335BA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46" w:type="pct"/>
            <w:tcBorders>
              <w:top w:val="single" w:sz="4" w:space="0" w:color="auto"/>
              <w:left w:val="single" w:sz="4" w:space="0" w:color="auto"/>
              <w:bottom w:val="nil"/>
              <w:right w:val="nil"/>
            </w:tcBorders>
            <w:shd w:val="clear" w:color="auto" w:fill="FFFFFF"/>
            <w:vAlign w:val="center"/>
          </w:tcPr>
          <w:p w14:paraId="6E50FD3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328" w:type="pct"/>
            <w:tcBorders>
              <w:top w:val="single" w:sz="4" w:space="0" w:color="auto"/>
              <w:left w:val="single" w:sz="4" w:space="0" w:color="auto"/>
              <w:bottom w:val="nil"/>
              <w:right w:val="nil"/>
            </w:tcBorders>
            <w:shd w:val="clear" w:color="auto" w:fill="FFFFFF"/>
            <w:vAlign w:val="center"/>
          </w:tcPr>
          <w:p w14:paraId="34104E54"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7099AA7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522E12D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4C959A25"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224767B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2861BA82"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483CD27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6062CC6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4948C64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07EBDF2D"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7EDD701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0227C7A"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60DFE82"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31E97ED2" w14:textId="77777777" w:rsidR="0011507F" w:rsidRPr="00152208" w:rsidRDefault="0011507F" w:rsidP="0011507F">
            <w:pPr>
              <w:spacing w:before="120"/>
              <w:jc w:val="center"/>
              <w:rPr>
                <w:rFonts w:ascii="Arial" w:hAnsi="Arial" w:cs="Arial"/>
                <w:sz w:val="20"/>
                <w:szCs w:val="20"/>
              </w:rPr>
            </w:pPr>
          </w:p>
        </w:tc>
      </w:tr>
      <w:tr w:rsidR="0011507F" w:rsidRPr="00152208" w14:paraId="2603F84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1EB7E97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46" w:type="pct"/>
            <w:tcBorders>
              <w:top w:val="single" w:sz="4" w:space="0" w:color="auto"/>
              <w:left w:val="single" w:sz="4" w:space="0" w:color="auto"/>
              <w:bottom w:val="nil"/>
              <w:right w:val="nil"/>
            </w:tcBorders>
            <w:shd w:val="clear" w:color="auto" w:fill="FFFFFF"/>
            <w:vAlign w:val="center"/>
          </w:tcPr>
          <w:p w14:paraId="10836E7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Hành chính, Đ</w:t>
            </w:r>
            <w:r w:rsidRPr="00152208">
              <w:rPr>
                <w:rFonts w:ascii="Arial" w:hAnsi="Arial" w:cs="Arial"/>
                <w:sz w:val="20"/>
                <w:szCs w:val="20"/>
                <w:lang w:val="en-US"/>
              </w:rPr>
              <w:t>ả</w:t>
            </w:r>
            <w:r w:rsidRPr="00152208">
              <w:rPr>
                <w:rFonts w:ascii="Arial" w:hAnsi="Arial" w:cs="Arial"/>
                <w:sz w:val="20"/>
                <w:szCs w:val="20"/>
              </w:rPr>
              <w:t>ng, đoàn thể</w:t>
            </w:r>
          </w:p>
        </w:tc>
        <w:tc>
          <w:tcPr>
            <w:tcW w:w="328" w:type="pct"/>
            <w:tcBorders>
              <w:top w:val="single" w:sz="4" w:space="0" w:color="auto"/>
              <w:left w:val="single" w:sz="4" w:space="0" w:color="auto"/>
              <w:bottom w:val="nil"/>
              <w:right w:val="nil"/>
            </w:tcBorders>
            <w:shd w:val="clear" w:color="auto" w:fill="FFFFFF"/>
            <w:vAlign w:val="center"/>
          </w:tcPr>
          <w:p w14:paraId="1D329478"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3876780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33E702AD"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405E7CCA"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3E63857"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320C04B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121EF47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8966F3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4E34C0C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58D5916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1437EBD8"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05F85A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2B9621E5"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399F0EB5" w14:textId="77777777" w:rsidR="0011507F" w:rsidRPr="00152208" w:rsidRDefault="0011507F" w:rsidP="0011507F">
            <w:pPr>
              <w:spacing w:before="120"/>
              <w:jc w:val="center"/>
              <w:rPr>
                <w:rFonts w:ascii="Arial" w:hAnsi="Arial" w:cs="Arial"/>
                <w:sz w:val="20"/>
                <w:szCs w:val="20"/>
              </w:rPr>
            </w:pPr>
          </w:p>
        </w:tc>
      </w:tr>
      <w:tr w:rsidR="0011507F" w:rsidRPr="00152208" w14:paraId="70C7B3B2"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0159141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46" w:type="pct"/>
            <w:tcBorders>
              <w:top w:val="single" w:sz="4" w:space="0" w:color="auto"/>
              <w:left w:val="single" w:sz="4" w:space="0" w:color="auto"/>
              <w:bottom w:val="nil"/>
              <w:right w:val="nil"/>
            </w:tcBorders>
            <w:shd w:val="clear" w:color="auto" w:fill="FFFFFF"/>
            <w:vAlign w:val="center"/>
          </w:tcPr>
          <w:p w14:paraId="51655F3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328" w:type="pct"/>
            <w:tcBorders>
              <w:top w:val="single" w:sz="4" w:space="0" w:color="auto"/>
              <w:left w:val="single" w:sz="4" w:space="0" w:color="auto"/>
              <w:bottom w:val="nil"/>
              <w:right w:val="nil"/>
            </w:tcBorders>
            <w:shd w:val="clear" w:color="auto" w:fill="FFFFFF"/>
            <w:vAlign w:val="center"/>
          </w:tcPr>
          <w:p w14:paraId="3902DA83"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3D859980"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495E890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4ABBE753"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25A638D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74DE5F59"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11FCC6B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960AEE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7D22ABE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3628E062"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5934DD0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5C0F3B3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4F5E99B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7B3D1125" w14:textId="77777777" w:rsidR="0011507F" w:rsidRPr="00152208" w:rsidRDefault="0011507F" w:rsidP="0011507F">
            <w:pPr>
              <w:spacing w:before="120"/>
              <w:jc w:val="center"/>
              <w:rPr>
                <w:rFonts w:ascii="Arial" w:hAnsi="Arial" w:cs="Arial"/>
                <w:sz w:val="20"/>
                <w:szCs w:val="20"/>
              </w:rPr>
            </w:pPr>
          </w:p>
        </w:tc>
      </w:tr>
      <w:tr w:rsidR="0011507F" w:rsidRPr="00152208" w14:paraId="0D88184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3845AC3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46" w:type="pct"/>
            <w:tcBorders>
              <w:top w:val="single" w:sz="4" w:space="0" w:color="auto"/>
              <w:left w:val="single" w:sz="4" w:space="0" w:color="auto"/>
              <w:bottom w:val="nil"/>
              <w:right w:val="nil"/>
            </w:tcBorders>
            <w:shd w:val="clear" w:color="auto" w:fill="FFFFFF"/>
            <w:vAlign w:val="center"/>
          </w:tcPr>
          <w:p w14:paraId="63ECEA9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thị tr</w:t>
            </w:r>
            <w:r w:rsidRPr="00152208">
              <w:rPr>
                <w:rFonts w:ascii="Arial" w:hAnsi="Arial" w:cs="Arial"/>
                <w:sz w:val="20"/>
                <w:szCs w:val="20"/>
                <w:lang w:val="en-US"/>
              </w:rPr>
              <w:t>ấ</w:t>
            </w:r>
            <w:r w:rsidRPr="00152208">
              <w:rPr>
                <w:rFonts w:ascii="Arial" w:hAnsi="Arial" w:cs="Arial"/>
                <w:sz w:val="20"/>
                <w:szCs w:val="20"/>
              </w:rPr>
              <w:t>n</w:t>
            </w:r>
          </w:p>
        </w:tc>
        <w:tc>
          <w:tcPr>
            <w:tcW w:w="328" w:type="pct"/>
            <w:tcBorders>
              <w:top w:val="single" w:sz="4" w:space="0" w:color="auto"/>
              <w:left w:val="single" w:sz="4" w:space="0" w:color="auto"/>
              <w:bottom w:val="nil"/>
              <w:right w:val="nil"/>
            </w:tcBorders>
            <w:shd w:val="clear" w:color="auto" w:fill="FFFFFF"/>
            <w:vAlign w:val="center"/>
          </w:tcPr>
          <w:p w14:paraId="12F05B34"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29E7A42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3690F982"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72C0B07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653DAC13"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09FF4A9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21DE509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68C66561"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E2C20B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DF0DF1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3CAAFC1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06963243"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4B12EC63"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300366B6" w14:textId="77777777" w:rsidR="0011507F" w:rsidRPr="00152208" w:rsidRDefault="0011507F" w:rsidP="0011507F">
            <w:pPr>
              <w:spacing w:before="120"/>
              <w:jc w:val="center"/>
              <w:rPr>
                <w:rFonts w:ascii="Arial" w:hAnsi="Arial" w:cs="Arial"/>
                <w:sz w:val="20"/>
                <w:szCs w:val="20"/>
              </w:rPr>
            </w:pPr>
          </w:p>
        </w:tc>
      </w:tr>
      <w:tr w:rsidR="0011507F" w:rsidRPr="00152208" w14:paraId="7FC38ACA"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3919270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46" w:type="pct"/>
            <w:tcBorders>
              <w:top w:val="single" w:sz="4" w:space="0" w:color="auto"/>
              <w:left w:val="single" w:sz="4" w:space="0" w:color="auto"/>
              <w:bottom w:val="nil"/>
              <w:right w:val="nil"/>
            </w:tcBorders>
            <w:shd w:val="clear" w:color="auto" w:fill="FFFFFF"/>
            <w:vAlign w:val="center"/>
          </w:tcPr>
          <w:p w14:paraId="14FBF8D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không chuyên trách cấp xã</w:t>
            </w:r>
          </w:p>
        </w:tc>
        <w:tc>
          <w:tcPr>
            <w:tcW w:w="328" w:type="pct"/>
            <w:tcBorders>
              <w:top w:val="single" w:sz="4" w:space="0" w:color="auto"/>
              <w:left w:val="single" w:sz="4" w:space="0" w:color="auto"/>
              <w:bottom w:val="nil"/>
              <w:right w:val="nil"/>
            </w:tcBorders>
            <w:shd w:val="clear" w:color="auto" w:fill="FFFFFF"/>
            <w:vAlign w:val="center"/>
          </w:tcPr>
          <w:p w14:paraId="2185FEC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2C8C451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1C42E4DD"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4D52A888"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771856B9"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7BC3F7E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280B681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58A3F85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257BFDB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0C1784D"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3930F08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5871FC4"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4BDA5DB2"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1349580C" w14:textId="77777777" w:rsidR="0011507F" w:rsidRPr="00152208" w:rsidRDefault="0011507F" w:rsidP="0011507F">
            <w:pPr>
              <w:spacing w:before="120"/>
              <w:jc w:val="center"/>
              <w:rPr>
                <w:rFonts w:ascii="Arial" w:hAnsi="Arial" w:cs="Arial"/>
                <w:sz w:val="20"/>
                <w:szCs w:val="20"/>
              </w:rPr>
            </w:pPr>
          </w:p>
        </w:tc>
      </w:tr>
      <w:tr w:rsidR="0011507F" w:rsidRPr="00152208" w14:paraId="3ACAFE6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0BB05D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46" w:type="pct"/>
            <w:tcBorders>
              <w:top w:val="single" w:sz="4" w:space="0" w:color="auto"/>
              <w:left w:val="single" w:sz="4" w:space="0" w:color="auto"/>
              <w:bottom w:val="nil"/>
              <w:right w:val="nil"/>
            </w:tcBorders>
            <w:shd w:val="clear" w:color="auto" w:fill="FFFFFF"/>
            <w:vAlign w:val="center"/>
          </w:tcPr>
          <w:p w14:paraId="08074850"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Hợp tác x</w:t>
            </w:r>
            <w:r w:rsidRPr="00152208">
              <w:rPr>
                <w:rFonts w:ascii="Arial" w:hAnsi="Arial" w:cs="Arial"/>
                <w:sz w:val="20"/>
                <w:szCs w:val="20"/>
                <w:lang w:val="en-US"/>
              </w:rPr>
              <w:t>ã</w:t>
            </w:r>
          </w:p>
        </w:tc>
        <w:tc>
          <w:tcPr>
            <w:tcW w:w="328" w:type="pct"/>
            <w:tcBorders>
              <w:top w:val="single" w:sz="4" w:space="0" w:color="auto"/>
              <w:left w:val="single" w:sz="4" w:space="0" w:color="auto"/>
              <w:bottom w:val="nil"/>
              <w:right w:val="nil"/>
            </w:tcBorders>
            <w:shd w:val="clear" w:color="auto" w:fill="FFFFFF"/>
            <w:vAlign w:val="center"/>
          </w:tcPr>
          <w:p w14:paraId="1A6DE5F4"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051B80A9"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0B237DA8"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6B985A97"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4ED83469"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575F8D2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07B7691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24843B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495BB16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5DB2A7E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29DFDB5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0BEED96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516DF64"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3984E827" w14:textId="77777777" w:rsidR="0011507F" w:rsidRPr="00152208" w:rsidRDefault="0011507F" w:rsidP="0011507F">
            <w:pPr>
              <w:spacing w:before="120"/>
              <w:jc w:val="center"/>
              <w:rPr>
                <w:rFonts w:ascii="Arial" w:hAnsi="Arial" w:cs="Arial"/>
                <w:sz w:val="20"/>
                <w:szCs w:val="20"/>
              </w:rPr>
            </w:pPr>
          </w:p>
        </w:tc>
      </w:tr>
      <w:tr w:rsidR="0011507F" w:rsidRPr="00152208" w14:paraId="0A1095F3"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188F88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46" w:type="pct"/>
            <w:tcBorders>
              <w:top w:val="single" w:sz="4" w:space="0" w:color="auto"/>
              <w:left w:val="single" w:sz="4" w:space="0" w:color="auto"/>
              <w:bottom w:val="nil"/>
              <w:right w:val="nil"/>
            </w:tcBorders>
            <w:shd w:val="clear" w:color="auto" w:fill="FFFFFF"/>
            <w:vAlign w:val="center"/>
          </w:tcPr>
          <w:p w14:paraId="557EB9F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w:t>
            </w:r>
            <w:r w:rsidRPr="00152208">
              <w:rPr>
                <w:rFonts w:ascii="Arial" w:hAnsi="Arial" w:cs="Arial"/>
                <w:sz w:val="20"/>
                <w:szCs w:val="20"/>
                <w:lang w:val="en-US"/>
              </w:rPr>
              <w:t>à</w:t>
            </w:r>
            <w:r w:rsidRPr="00152208">
              <w:rPr>
                <w:rFonts w:ascii="Arial" w:hAnsi="Arial" w:cs="Arial"/>
                <w:sz w:val="20"/>
                <w:szCs w:val="20"/>
              </w:rPr>
              <w:t>i công lập</w:t>
            </w:r>
          </w:p>
        </w:tc>
        <w:tc>
          <w:tcPr>
            <w:tcW w:w="328" w:type="pct"/>
            <w:tcBorders>
              <w:top w:val="single" w:sz="4" w:space="0" w:color="auto"/>
              <w:left w:val="single" w:sz="4" w:space="0" w:color="auto"/>
              <w:bottom w:val="nil"/>
              <w:right w:val="nil"/>
            </w:tcBorders>
            <w:shd w:val="clear" w:color="auto" w:fill="FFFFFF"/>
            <w:vAlign w:val="center"/>
          </w:tcPr>
          <w:p w14:paraId="79B22999"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42F2DB1A"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79CC4C7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2D9F1B4C"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4BE6FBF7"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775D05E6"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46B83A3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49E6551"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6BA1884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EF5D9F2"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28B6DDC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0A66CC0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24ACD206"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15020899" w14:textId="77777777" w:rsidR="0011507F" w:rsidRPr="00152208" w:rsidRDefault="0011507F" w:rsidP="0011507F">
            <w:pPr>
              <w:spacing w:before="120"/>
              <w:jc w:val="center"/>
              <w:rPr>
                <w:rFonts w:ascii="Arial" w:hAnsi="Arial" w:cs="Arial"/>
                <w:sz w:val="20"/>
                <w:szCs w:val="20"/>
              </w:rPr>
            </w:pPr>
          </w:p>
        </w:tc>
      </w:tr>
      <w:tr w:rsidR="0011507F" w:rsidRPr="00152208" w14:paraId="391E938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39553F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46" w:type="pct"/>
            <w:tcBorders>
              <w:top w:val="single" w:sz="4" w:space="0" w:color="auto"/>
              <w:left w:val="single" w:sz="4" w:space="0" w:color="auto"/>
              <w:bottom w:val="nil"/>
              <w:right w:val="nil"/>
            </w:tcBorders>
            <w:shd w:val="clear" w:color="auto" w:fill="FFFFFF"/>
            <w:vAlign w:val="center"/>
          </w:tcPr>
          <w:p w14:paraId="168061D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 tổ hợp t</w:t>
            </w:r>
            <w:r w:rsidRPr="00152208">
              <w:rPr>
                <w:rFonts w:ascii="Arial" w:hAnsi="Arial" w:cs="Arial"/>
                <w:sz w:val="20"/>
                <w:szCs w:val="20"/>
                <w:lang w:val="en-US"/>
              </w:rPr>
              <w:t>á</w:t>
            </w:r>
            <w:r w:rsidRPr="00152208">
              <w:rPr>
                <w:rFonts w:ascii="Arial" w:hAnsi="Arial" w:cs="Arial"/>
                <w:sz w:val="20"/>
                <w:szCs w:val="20"/>
              </w:rPr>
              <w:t>c</w:t>
            </w:r>
          </w:p>
        </w:tc>
        <w:tc>
          <w:tcPr>
            <w:tcW w:w="328" w:type="pct"/>
            <w:tcBorders>
              <w:top w:val="single" w:sz="4" w:space="0" w:color="auto"/>
              <w:left w:val="single" w:sz="4" w:space="0" w:color="auto"/>
              <w:bottom w:val="nil"/>
              <w:right w:val="nil"/>
            </w:tcBorders>
            <w:shd w:val="clear" w:color="auto" w:fill="FFFFFF"/>
            <w:vAlign w:val="center"/>
          </w:tcPr>
          <w:p w14:paraId="563683C5"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0469F06A"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F38CFC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7188B54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249F3B7D"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0BB9E409"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756DD48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17F462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5AB299B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0C0A627"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49B2EC6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70230047"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09CEA918"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5839B697" w14:textId="77777777" w:rsidR="0011507F" w:rsidRPr="00152208" w:rsidRDefault="0011507F" w:rsidP="0011507F">
            <w:pPr>
              <w:spacing w:before="120"/>
              <w:jc w:val="center"/>
              <w:rPr>
                <w:rFonts w:ascii="Arial" w:hAnsi="Arial" w:cs="Arial"/>
                <w:sz w:val="20"/>
                <w:szCs w:val="20"/>
              </w:rPr>
            </w:pPr>
          </w:p>
        </w:tc>
      </w:tr>
      <w:tr w:rsidR="0011507F" w:rsidRPr="00152208" w14:paraId="54B2D32A"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650E5F4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46" w:type="pct"/>
            <w:tcBorders>
              <w:top w:val="single" w:sz="4" w:space="0" w:color="auto"/>
              <w:left w:val="single" w:sz="4" w:space="0" w:color="auto"/>
              <w:bottom w:val="nil"/>
              <w:right w:val="nil"/>
            </w:tcBorders>
            <w:shd w:val="clear" w:color="auto" w:fill="FFFFFF"/>
            <w:vAlign w:val="center"/>
          </w:tcPr>
          <w:p w14:paraId="7369502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Lao động có </w:t>
            </w:r>
            <w:r w:rsidRPr="00152208">
              <w:rPr>
                <w:rFonts w:ascii="Arial" w:hAnsi="Arial" w:cs="Arial"/>
                <w:sz w:val="20"/>
                <w:szCs w:val="20"/>
                <w:lang w:val="en-US"/>
              </w:rPr>
              <w:t>thời</w:t>
            </w:r>
            <w:r w:rsidRPr="00152208">
              <w:rPr>
                <w:rFonts w:ascii="Arial" w:hAnsi="Arial" w:cs="Arial"/>
                <w:sz w:val="20"/>
                <w:szCs w:val="20"/>
              </w:rPr>
              <w:t xml:space="preserve"> hạn ở nn</w:t>
            </w:r>
          </w:p>
        </w:tc>
        <w:tc>
          <w:tcPr>
            <w:tcW w:w="328" w:type="pct"/>
            <w:tcBorders>
              <w:top w:val="single" w:sz="4" w:space="0" w:color="auto"/>
              <w:left w:val="single" w:sz="4" w:space="0" w:color="auto"/>
              <w:bottom w:val="nil"/>
              <w:right w:val="nil"/>
            </w:tcBorders>
            <w:shd w:val="clear" w:color="auto" w:fill="FFFFFF"/>
            <w:vAlign w:val="center"/>
          </w:tcPr>
          <w:p w14:paraId="2A35A916"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67A489A1"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2E40E11F"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0A0930D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1DA45685"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4497E3B0"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1206B9B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70EA49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77CC7D1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7AE86F9D"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420ECF2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D2DBB0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E6D97D2"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7D6632AB" w14:textId="77777777" w:rsidR="0011507F" w:rsidRPr="00152208" w:rsidRDefault="0011507F" w:rsidP="0011507F">
            <w:pPr>
              <w:spacing w:before="120"/>
              <w:jc w:val="center"/>
              <w:rPr>
                <w:rFonts w:ascii="Arial" w:hAnsi="Arial" w:cs="Arial"/>
                <w:sz w:val="20"/>
                <w:szCs w:val="20"/>
              </w:rPr>
            </w:pPr>
          </w:p>
        </w:tc>
      </w:tr>
      <w:tr w:rsidR="0011507F" w:rsidRPr="00152208" w14:paraId="5B5A0B7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6B5BD4A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846" w:type="pct"/>
            <w:tcBorders>
              <w:top w:val="single" w:sz="4" w:space="0" w:color="auto"/>
              <w:left w:val="single" w:sz="4" w:space="0" w:color="auto"/>
              <w:bottom w:val="nil"/>
              <w:right w:val="nil"/>
            </w:tcBorders>
            <w:shd w:val="clear" w:color="auto" w:fill="FFFFFF"/>
            <w:vAlign w:val="center"/>
          </w:tcPr>
          <w:p w14:paraId="3CF95E0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tự đ</w:t>
            </w:r>
            <w:r w:rsidRPr="00152208">
              <w:rPr>
                <w:rFonts w:ascii="Arial" w:hAnsi="Arial" w:cs="Arial"/>
                <w:sz w:val="20"/>
                <w:szCs w:val="20"/>
                <w:lang w:val="en-US"/>
              </w:rPr>
              <w:t>ó</w:t>
            </w:r>
            <w:r w:rsidRPr="00152208">
              <w:rPr>
                <w:rFonts w:ascii="Arial" w:hAnsi="Arial" w:cs="Arial"/>
                <w:sz w:val="20"/>
                <w:szCs w:val="20"/>
              </w:rPr>
              <w:t>ng</w:t>
            </w:r>
          </w:p>
        </w:tc>
        <w:tc>
          <w:tcPr>
            <w:tcW w:w="328" w:type="pct"/>
            <w:tcBorders>
              <w:top w:val="single" w:sz="4" w:space="0" w:color="auto"/>
              <w:left w:val="single" w:sz="4" w:space="0" w:color="auto"/>
              <w:bottom w:val="nil"/>
              <w:right w:val="nil"/>
            </w:tcBorders>
            <w:shd w:val="clear" w:color="auto" w:fill="FFFFFF"/>
            <w:vAlign w:val="center"/>
          </w:tcPr>
          <w:p w14:paraId="4598690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0302773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10A3E62D"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7AC20F7C"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1D8EF4D"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7A611C22"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7A81494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CE4FC3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7AB9DB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5DCE8557"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56DE513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9DE996D"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BB0BA65"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25EB9FB1" w14:textId="77777777" w:rsidR="0011507F" w:rsidRPr="00152208" w:rsidRDefault="0011507F" w:rsidP="0011507F">
            <w:pPr>
              <w:spacing w:before="120"/>
              <w:jc w:val="center"/>
              <w:rPr>
                <w:rFonts w:ascii="Arial" w:hAnsi="Arial" w:cs="Arial"/>
                <w:sz w:val="20"/>
                <w:szCs w:val="20"/>
              </w:rPr>
            </w:pPr>
          </w:p>
        </w:tc>
      </w:tr>
      <w:tr w:rsidR="0011507F" w:rsidRPr="00152208" w14:paraId="5D752FD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2876969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B</w:t>
            </w:r>
          </w:p>
        </w:tc>
        <w:tc>
          <w:tcPr>
            <w:tcW w:w="846" w:type="pct"/>
            <w:tcBorders>
              <w:top w:val="single" w:sz="4" w:space="0" w:color="auto"/>
              <w:left w:val="single" w:sz="4" w:space="0" w:color="auto"/>
              <w:bottom w:val="nil"/>
              <w:right w:val="nil"/>
            </w:tcBorders>
            <w:shd w:val="clear" w:color="auto" w:fill="FFFFFF"/>
            <w:vAlign w:val="center"/>
          </w:tcPr>
          <w:p w14:paraId="687D02B0"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HIỂM XÃ HỘI TỰ NGUYỆN</w:t>
            </w:r>
          </w:p>
        </w:tc>
        <w:tc>
          <w:tcPr>
            <w:tcW w:w="328" w:type="pct"/>
            <w:tcBorders>
              <w:top w:val="single" w:sz="4" w:space="0" w:color="auto"/>
              <w:left w:val="single" w:sz="4" w:space="0" w:color="auto"/>
              <w:bottom w:val="nil"/>
              <w:right w:val="nil"/>
            </w:tcBorders>
            <w:shd w:val="clear" w:color="auto" w:fill="FFFFFF"/>
            <w:vAlign w:val="center"/>
          </w:tcPr>
          <w:p w14:paraId="1EDD0B3B"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2104A27D"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49DA56E6"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584485F4"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57D3B7A8"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703995F3"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6C3A7706"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9F502D0"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6779B31C"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2D9394D"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227809AE"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72180F5B"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20120A46"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6F20EEC7" w14:textId="77777777" w:rsidR="0011507F" w:rsidRPr="00152208" w:rsidRDefault="0011507F" w:rsidP="0011507F">
            <w:pPr>
              <w:spacing w:before="120"/>
              <w:jc w:val="center"/>
              <w:rPr>
                <w:rFonts w:ascii="Arial" w:hAnsi="Arial" w:cs="Arial"/>
                <w:b/>
                <w:sz w:val="20"/>
                <w:szCs w:val="20"/>
              </w:rPr>
            </w:pPr>
          </w:p>
        </w:tc>
      </w:tr>
      <w:tr w:rsidR="0011507F" w:rsidRPr="00152208" w14:paraId="24043D6D"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73B94C8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nil"/>
              <w:right w:val="nil"/>
            </w:tcBorders>
            <w:shd w:val="clear" w:color="auto" w:fill="FFFFFF"/>
            <w:vAlign w:val="center"/>
          </w:tcPr>
          <w:p w14:paraId="26B8E54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328" w:type="pct"/>
            <w:tcBorders>
              <w:top w:val="single" w:sz="4" w:space="0" w:color="auto"/>
              <w:left w:val="single" w:sz="4" w:space="0" w:color="auto"/>
              <w:bottom w:val="nil"/>
              <w:right w:val="nil"/>
            </w:tcBorders>
            <w:shd w:val="clear" w:color="auto" w:fill="FFFFFF"/>
            <w:vAlign w:val="center"/>
          </w:tcPr>
          <w:p w14:paraId="1E419F4E"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56892F21"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7E1DCE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5EE3800C"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58B4442B"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16A81079"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488CA62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56D023B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9F686F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51A350CC"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015F710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57F3DD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3D73E1A2"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21A3CD35" w14:textId="77777777" w:rsidR="0011507F" w:rsidRPr="00152208" w:rsidRDefault="0011507F" w:rsidP="0011507F">
            <w:pPr>
              <w:spacing w:before="120"/>
              <w:jc w:val="center"/>
              <w:rPr>
                <w:rFonts w:ascii="Arial" w:hAnsi="Arial" w:cs="Arial"/>
                <w:sz w:val="20"/>
                <w:szCs w:val="20"/>
              </w:rPr>
            </w:pPr>
          </w:p>
        </w:tc>
      </w:tr>
      <w:tr w:rsidR="0011507F" w:rsidRPr="00152208" w14:paraId="100F50E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51B549E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846" w:type="pct"/>
            <w:tcBorders>
              <w:top w:val="single" w:sz="4" w:space="0" w:color="auto"/>
              <w:left w:val="single" w:sz="4" w:space="0" w:color="auto"/>
              <w:bottom w:val="nil"/>
              <w:right w:val="nil"/>
            </w:tcBorders>
            <w:shd w:val="clear" w:color="auto" w:fill="FFFFFF"/>
            <w:vAlign w:val="center"/>
          </w:tcPr>
          <w:p w14:paraId="32E0EB7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Ngân sách NN hỗ </w:t>
            </w:r>
            <w:r w:rsidRPr="00152208">
              <w:rPr>
                <w:rFonts w:ascii="Arial" w:hAnsi="Arial" w:cs="Arial"/>
                <w:sz w:val="20"/>
                <w:szCs w:val="20"/>
                <w:lang w:val="en-US"/>
              </w:rPr>
              <w:t>tr</w:t>
            </w:r>
            <w:r w:rsidRPr="00152208">
              <w:rPr>
                <w:rFonts w:ascii="Arial" w:hAnsi="Arial" w:cs="Arial"/>
                <w:sz w:val="20"/>
                <w:szCs w:val="20"/>
              </w:rPr>
              <w:t>ợ</w:t>
            </w:r>
          </w:p>
        </w:tc>
        <w:tc>
          <w:tcPr>
            <w:tcW w:w="328" w:type="pct"/>
            <w:tcBorders>
              <w:top w:val="single" w:sz="4" w:space="0" w:color="auto"/>
              <w:left w:val="single" w:sz="4" w:space="0" w:color="auto"/>
              <w:bottom w:val="nil"/>
              <w:right w:val="nil"/>
            </w:tcBorders>
            <w:shd w:val="clear" w:color="auto" w:fill="FFFFFF"/>
            <w:vAlign w:val="center"/>
          </w:tcPr>
          <w:p w14:paraId="79B56E05"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404AAE7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0C135CB4"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5DD82095"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4766E100"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50D293EB"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39816CD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53894F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56B6EDE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2D125D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6CA54CB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C7C2D3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2DF8E31"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355EC744" w14:textId="77777777" w:rsidR="0011507F" w:rsidRPr="00152208" w:rsidRDefault="0011507F" w:rsidP="0011507F">
            <w:pPr>
              <w:spacing w:before="120"/>
              <w:jc w:val="center"/>
              <w:rPr>
                <w:rFonts w:ascii="Arial" w:hAnsi="Arial" w:cs="Arial"/>
                <w:sz w:val="20"/>
                <w:szCs w:val="20"/>
              </w:rPr>
            </w:pPr>
          </w:p>
        </w:tc>
      </w:tr>
      <w:tr w:rsidR="0011507F" w:rsidRPr="00152208" w14:paraId="700D34F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369F4F30"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C</w:t>
            </w:r>
          </w:p>
        </w:tc>
        <w:tc>
          <w:tcPr>
            <w:tcW w:w="846" w:type="pct"/>
            <w:tcBorders>
              <w:top w:val="single" w:sz="4" w:space="0" w:color="auto"/>
              <w:left w:val="single" w:sz="4" w:space="0" w:color="auto"/>
              <w:bottom w:val="nil"/>
              <w:right w:val="nil"/>
            </w:tcBorders>
            <w:shd w:val="clear" w:color="auto" w:fill="FFFFFF"/>
            <w:vAlign w:val="center"/>
          </w:tcPr>
          <w:p w14:paraId="18ADB0CB"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B</w:t>
            </w:r>
            <w:r w:rsidRPr="00152208">
              <w:rPr>
                <w:rFonts w:ascii="Arial" w:hAnsi="Arial" w:cs="Arial"/>
                <w:b/>
                <w:sz w:val="20"/>
                <w:szCs w:val="20"/>
                <w:lang w:val="en-US"/>
              </w:rPr>
              <w:t>Ả</w:t>
            </w:r>
            <w:r w:rsidRPr="00152208">
              <w:rPr>
                <w:rFonts w:ascii="Arial" w:hAnsi="Arial" w:cs="Arial"/>
                <w:b/>
                <w:sz w:val="20"/>
                <w:szCs w:val="20"/>
              </w:rPr>
              <w:t>O HI</w:t>
            </w:r>
            <w:r w:rsidRPr="00152208">
              <w:rPr>
                <w:rFonts w:ascii="Arial" w:hAnsi="Arial" w:cs="Arial"/>
                <w:b/>
                <w:sz w:val="20"/>
                <w:szCs w:val="20"/>
                <w:lang w:val="en-US"/>
              </w:rPr>
              <w:t>Ể</w:t>
            </w:r>
            <w:r w:rsidRPr="00152208">
              <w:rPr>
                <w:rFonts w:ascii="Arial" w:hAnsi="Arial" w:cs="Arial"/>
                <w:b/>
                <w:sz w:val="20"/>
                <w:szCs w:val="20"/>
              </w:rPr>
              <w:t>M</w:t>
            </w:r>
            <w:r w:rsidRPr="00152208">
              <w:rPr>
                <w:rFonts w:ascii="Arial" w:hAnsi="Arial" w:cs="Arial"/>
                <w:b/>
                <w:sz w:val="20"/>
                <w:szCs w:val="20"/>
                <w:lang w:val="en-US"/>
              </w:rPr>
              <w:t xml:space="preserve"> </w:t>
            </w:r>
            <w:r w:rsidRPr="00152208">
              <w:rPr>
                <w:rFonts w:ascii="Arial" w:hAnsi="Arial" w:cs="Arial"/>
                <w:b/>
                <w:sz w:val="20"/>
                <w:szCs w:val="20"/>
              </w:rPr>
              <w:t>Y</w:t>
            </w:r>
            <w:r w:rsidRPr="00152208">
              <w:rPr>
                <w:rFonts w:ascii="Arial" w:hAnsi="Arial" w:cs="Arial"/>
                <w:b/>
                <w:sz w:val="20"/>
                <w:szCs w:val="20"/>
                <w:lang w:val="en-US"/>
              </w:rPr>
              <w:t xml:space="preserve"> </w:t>
            </w:r>
            <w:r w:rsidRPr="00152208">
              <w:rPr>
                <w:rFonts w:ascii="Arial" w:hAnsi="Arial" w:cs="Arial"/>
                <w:b/>
                <w:sz w:val="20"/>
                <w:szCs w:val="20"/>
              </w:rPr>
              <w:t>T</w:t>
            </w:r>
            <w:r w:rsidRPr="00152208">
              <w:rPr>
                <w:rFonts w:ascii="Arial" w:hAnsi="Arial" w:cs="Arial"/>
                <w:b/>
                <w:sz w:val="20"/>
                <w:szCs w:val="20"/>
                <w:lang w:val="en-US"/>
              </w:rPr>
              <w:t>Ế</w:t>
            </w:r>
          </w:p>
        </w:tc>
        <w:tc>
          <w:tcPr>
            <w:tcW w:w="328" w:type="pct"/>
            <w:tcBorders>
              <w:top w:val="single" w:sz="4" w:space="0" w:color="auto"/>
              <w:left w:val="single" w:sz="4" w:space="0" w:color="auto"/>
              <w:bottom w:val="nil"/>
              <w:right w:val="nil"/>
            </w:tcBorders>
            <w:shd w:val="clear" w:color="auto" w:fill="FFFFFF"/>
            <w:vAlign w:val="center"/>
          </w:tcPr>
          <w:p w14:paraId="5A6412BE"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4C2FE94D"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516067D"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1903C93F"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414C3593"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23B03161"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39631C12"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A38C378"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5EAF9FC5"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29125DB"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6565FB81"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146E5F81"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95290F5"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1F8FF095" w14:textId="77777777" w:rsidR="0011507F" w:rsidRPr="00152208" w:rsidRDefault="0011507F" w:rsidP="0011507F">
            <w:pPr>
              <w:spacing w:before="120"/>
              <w:jc w:val="center"/>
              <w:rPr>
                <w:rFonts w:ascii="Arial" w:hAnsi="Arial" w:cs="Arial"/>
                <w:b/>
                <w:sz w:val="20"/>
                <w:szCs w:val="20"/>
              </w:rPr>
            </w:pPr>
          </w:p>
        </w:tc>
      </w:tr>
      <w:tr w:rsidR="0011507F" w:rsidRPr="00152208" w14:paraId="2EED7C4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45B66B8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w:t>
            </w:r>
          </w:p>
        </w:tc>
        <w:tc>
          <w:tcPr>
            <w:tcW w:w="846" w:type="pct"/>
            <w:tcBorders>
              <w:top w:val="single" w:sz="4" w:space="0" w:color="auto"/>
              <w:left w:val="single" w:sz="4" w:space="0" w:color="auto"/>
              <w:bottom w:val="nil"/>
              <w:right w:val="nil"/>
            </w:tcBorders>
            <w:shd w:val="clear" w:color="auto" w:fill="FFFFFF"/>
            <w:vAlign w:val="center"/>
          </w:tcPr>
          <w:p w14:paraId="02472A7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 xml:space="preserve">Đơn vị, </w:t>
            </w:r>
            <w:r w:rsidRPr="00152208">
              <w:rPr>
                <w:rFonts w:ascii="Arial" w:hAnsi="Arial" w:cs="Arial"/>
                <w:b/>
                <w:sz w:val="20"/>
                <w:szCs w:val="20"/>
                <w:lang w:val="en-US"/>
              </w:rPr>
              <w:t>đối tượng</w:t>
            </w:r>
            <w:r w:rsidRPr="00152208">
              <w:rPr>
                <w:rFonts w:ascii="Arial" w:hAnsi="Arial" w:cs="Arial"/>
                <w:b/>
                <w:sz w:val="20"/>
                <w:szCs w:val="20"/>
              </w:rPr>
              <w:t xml:space="preserve"> đóng</w:t>
            </w:r>
          </w:p>
        </w:tc>
        <w:tc>
          <w:tcPr>
            <w:tcW w:w="328" w:type="pct"/>
            <w:tcBorders>
              <w:top w:val="single" w:sz="4" w:space="0" w:color="auto"/>
              <w:left w:val="single" w:sz="4" w:space="0" w:color="auto"/>
              <w:bottom w:val="nil"/>
              <w:right w:val="nil"/>
            </w:tcBorders>
            <w:shd w:val="clear" w:color="auto" w:fill="FFFFFF"/>
            <w:vAlign w:val="center"/>
          </w:tcPr>
          <w:p w14:paraId="7F355266"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3BA70938"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121984FC"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780F70A4"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3612D28"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420E0876"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2F6761CC"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C1F9B2A"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53905BBF"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41C7EC8"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3438BB0A"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7F6C3630"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7567BB2E"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2784DBB5" w14:textId="77777777" w:rsidR="0011507F" w:rsidRPr="00152208" w:rsidRDefault="0011507F" w:rsidP="0011507F">
            <w:pPr>
              <w:spacing w:before="120"/>
              <w:jc w:val="center"/>
              <w:rPr>
                <w:rFonts w:ascii="Arial" w:hAnsi="Arial" w:cs="Arial"/>
                <w:b/>
                <w:sz w:val="20"/>
                <w:szCs w:val="20"/>
              </w:rPr>
            </w:pPr>
          </w:p>
        </w:tc>
      </w:tr>
      <w:tr w:rsidR="0011507F" w:rsidRPr="00152208" w14:paraId="66305F8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67C6961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nil"/>
              <w:right w:val="nil"/>
            </w:tcBorders>
            <w:shd w:val="clear" w:color="auto" w:fill="FFFFFF"/>
            <w:vAlign w:val="center"/>
          </w:tcPr>
          <w:p w14:paraId="48792E2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Nhà nước</w:t>
            </w:r>
          </w:p>
        </w:tc>
        <w:tc>
          <w:tcPr>
            <w:tcW w:w="328" w:type="pct"/>
            <w:tcBorders>
              <w:top w:val="single" w:sz="4" w:space="0" w:color="auto"/>
              <w:left w:val="single" w:sz="4" w:space="0" w:color="auto"/>
              <w:bottom w:val="nil"/>
              <w:right w:val="nil"/>
            </w:tcBorders>
            <w:shd w:val="clear" w:color="auto" w:fill="FFFFFF"/>
            <w:vAlign w:val="center"/>
          </w:tcPr>
          <w:p w14:paraId="6BEC4550"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622C0246"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4D602D24"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7DB0A5A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7CCEEC5F"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294F057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5791003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70C320D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8CFBB8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45A521C"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380CBFC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5C25492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1D74F2B4"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2A8FB570" w14:textId="77777777" w:rsidR="0011507F" w:rsidRPr="00152208" w:rsidRDefault="0011507F" w:rsidP="0011507F">
            <w:pPr>
              <w:spacing w:before="120"/>
              <w:jc w:val="center"/>
              <w:rPr>
                <w:rFonts w:ascii="Arial" w:hAnsi="Arial" w:cs="Arial"/>
                <w:sz w:val="20"/>
                <w:szCs w:val="20"/>
              </w:rPr>
            </w:pPr>
          </w:p>
        </w:tc>
      </w:tr>
      <w:tr w:rsidR="0011507F" w:rsidRPr="00152208" w14:paraId="760503B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68CEAA9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46" w:type="pct"/>
            <w:tcBorders>
              <w:top w:val="single" w:sz="4" w:space="0" w:color="auto"/>
              <w:left w:val="single" w:sz="4" w:space="0" w:color="auto"/>
              <w:bottom w:val="nil"/>
              <w:right w:val="nil"/>
            </w:tcBorders>
            <w:shd w:val="clear" w:color="auto" w:fill="FFFFFF"/>
            <w:vAlign w:val="center"/>
          </w:tcPr>
          <w:p w14:paraId="5B7270A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w:t>
            </w:r>
            <w:r w:rsidRPr="00152208">
              <w:rPr>
                <w:rFonts w:ascii="Arial" w:hAnsi="Arial" w:cs="Arial"/>
                <w:sz w:val="20"/>
                <w:szCs w:val="20"/>
                <w:lang w:val="en-US"/>
              </w:rPr>
              <w:t>ớ</w:t>
            </w:r>
            <w:r w:rsidRPr="00152208">
              <w:rPr>
                <w:rFonts w:ascii="Arial" w:hAnsi="Arial" w:cs="Arial"/>
                <w:sz w:val="20"/>
                <w:szCs w:val="20"/>
              </w:rPr>
              <w:t>c ngo</w:t>
            </w:r>
            <w:r w:rsidRPr="00152208">
              <w:rPr>
                <w:rFonts w:ascii="Arial" w:hAnsi="Arial" w:cs="Arial"/>
                <w:sz w:val="20"/>
                <w:szCs w:val="20"/>
                <w:lang w:val="en-US"/>
              </w:rPr>
              <w:t>à</w:t>
            </w:r>
            <w:r w:rsidRPr="00152208">
              <w:rPr>
                <w:rFonts w:ascii="Arial" w:hAnsi="Arial" w:cs="Arial"/>
                <w:sz w:val="20"/>
                <w:szCs w:val="20"/>
              </w:rPr>
              <w:t>i</w:t>
            </w:r>
          </w:p>
        </w:tc>
        <w:tc>
          <w:tcPr>
            <w:tcW w:w="328" w:type="pct"/>
            <w:tcBorders>
              <w:top w:val="single" w:sz="4" w:space="0" w:color="auto"/>
              <w:left w:val="single" w:sz="4" w:space="0" w:color="auto"/>
              <w:bottom w:val="nil"/>
              <w:right w:val="nil"/>
            </w:tcBorders>
            <w:shd w:val="clear" w:color="auto" w:fill="FFFFFF"/>
            <w:vAlign w:val="center"/>
          </w:tcPr>
          <w:p w14:paraId="50590A7D"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02F44A5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70D562F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4541A83F"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2E04AA3"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719C0935"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0A1A26B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284C6A5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6984AF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6B81E5BC"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715759F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F23AF4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7070596"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436E3571" w14:textId="77777777" w:rsidR="0011507F" w:rsidRPr="00152208" w:rsidRDefault="0011507F" w:rsidP="0011507F">
            <w:pPr>
              <w:spacing w:before="120"/>
              <w:jc w:val="center"/>
              <w:rPr>
                <w:rFonts w:ascii="Arial" w:hAnsi="Arial" w:cs="Arial"/>
                <w:sz w:val="20"/>
                <w:szCs w:val="20"/>
              </w:rPr>
            </w:pPr>
          </w:p>
        </w:tc>
      </w:tr>
      <w:tr w:rsidR="0011507F" w:rsidRPr="00152208" w14:paraId="362FF29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396D8C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46" w:type="pct"/>
            <w:tcBorders>
              <w:top w:val="single" w:sz="4" w:space="0" w:color="auto"/>
              <w:left w:val="single" w:sz="4" w:space="0" w:color="auto"/>
              <w:bottom w:val="nil"/>
              <w:right w:val="nil"/>
            </w:tcBorders>
            <w:shd w:val="clear" w:color="auto" w:fill="FFFFFF"/>
            <w:vAlign w:val="center"/>
          </w:tcPr>
          <w:p w14:paraId="3AA4B9D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328" w:type="pct"/>
            <w:tcBorders>
              <w:top w:val="single" w:sz="4" w:space="0" w:color="auto"/>
              <w:left w:val="single" w:sz="4" w:space="0" w:color="auto"/>
              <w:bottom w:val="nil"/>
              <w:right w:val="nil"/>
            </w:tcBorders>
            <w:shd w:val="clear" w:color="auto" w:fill="FFFFFF"/>
            <w:vAlign w:val="center"/>
          </w:tcPr>
          <w:p w14:paraId="5C7ADC6D"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7067219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3F801EC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3128B2D9"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161F56B"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2610C165"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6BD80A0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5A054E5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89B9D8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4F7EF4F"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56A46F4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7D4EF9B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9CF07B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7669069F" w14:textId="77777777" w:rsidR="0011507F" w:rsidRPr="00152208" w:rsidRDefault="0011507F" w:rsidP="0011507F">
            <w:pPr>
              <w:spacing w:before="120"/>
              <w:jc w:val="center"/>
              <w:rPr>
                <w:rFonts w:ascii="Arial" w:hAnsi="Arial" w:cs="Arial"/>
                <w:sz w:val="20"/>
                <w:szCs w:val="20"/>
              </w:rPr>
            </w:pPr>
          </w:p>
        </w:tc>
      </w:tr>
      <w:tr w:rsidR="0011507F" w:rsidRPr="00152208" w14:paraId="3CE73E47"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687AED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46" w:type="pct"/>
            <w:tcBorders>
              <w:top w:val="single" w:sz="4" w:space="0" w:color="auto"/>
              <w:left w:val="single" w:sz="4" w:space="0" w:color="auto"/>
              <w:bottom w:val="nil"/>
              <w:right w:val="nil"/>
            </w:tcBorders>
            <w:shd w:val="clear" w:color="auto" w:fill="FFFFFF"/>
            <w:vAlign w:val="center"/>
          </w:tcPr>
          <w:p w14:paraId="4EE566F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Hành chính, Đ</w:t>
            </w:r>
            <w:r w:rsidRPr="00152208">
              <w:rPr>
                <w:rFonts w:ascii="Arial" w:hAnsi="Arial" w:cs="Arial"/>
                <w:sz w:val="20"/>
                <w:szCs w:val="20"/>
                <w:lang w:val="en-US"/>
              </w:rPr>
              <w:t>ả</w:t>
            </w:r>
            <w:r w:rsidRPr="00152208">
              <w:rPr>
                <w:rFonts w:ascii="Arial" w:hAnsi="Arial" w:cs="Arial"/>
                <w:sz w:val="20"/>
                <w:szCs w:val="20"/>
              </w:rPr>
              <w:t>ng, đoàn thể</w:t>
            </w:r>
          </w:p>
        </w:tc>
        <w:tc>
          <w:tcPr>
            <w:tcW w:w="328" w:type="pct"/>
            <w:tcBorders>
              <w:top w:val="single" w:sz="4" w:space="0" w:color="auto"/>
              <w:left w:val="single" w:sz="4" w:space="0" w:color="auto"/>
              <w:bottom w:val="nil"/>
              <w:right w:val="nil"/>
            </w:tcBorders>
            <w:shd w:val="clear" w:color="auto" w:fill="FFFFFF"/>
            <w:vAlign w:val="center"/>
          </w:tcPr>
          <w:p w14:paraId="51ABD7A3"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487C741D"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97F459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529D8F84"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19796BF"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2F7EBE0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2C4E006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772EC5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EE1912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4E8B12C2"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485B8B2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7AF5EF24"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47E43D13"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1A07EBA1" w14:textId="77777777" w:rsidR="0011507F" w:rsidRPr="00152208" w:rsidRDefault="0011507F" w:rsidP="0011507F">
            <w:pPr>
              <w:spacing w:before="120"/>
              <w:jc w:val="center"/>
              <w:rPr>
                <w:rFonts w:ascii="Arial" w:hAnsi="Arial" w:cs="Arial"/>
                <w:sz w:val="20"/>
                <w:szCs w:val="20"/>
              </w:rPr>
            </w:pPr>
          </w:p>
        </w:tc>
      </w:tr>
      <w:tr w:rsidR="0011507F" w:rsidRPr="00152208" w14:paraId="76794C97"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0E4D0BE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46" w:type="pct"/>
            <w:tcBorders>
              <w:top w:val="single" w:sz="4" w:space="0" w:color="auto"/>
              <w:left w:val="single" w:sz="4" w:space="0" w:color="auto"/>
              <w:bottom w:val="nil"/>
              <w:right w:val="nil"/>
            </w:tcBorders>
            <w:shd w:val="clear" w:color="auto" w:fill="FFFFFF"/>
            <w:vAlign w:val="center"/>
          </w:tcPr>
          <w:p w14:paraId="3CCD614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328" w:type="pct"/>
            <w:tcBorders>
              <w:top w:val="single" w:sz="4" w:space="0" w:color="auto"/>
              <w:left w:val="single" w:sz="4" w:space="0" w:color="auto"/>
              <w:bottom w:val="nil"/>
              <w:right w:val="nil"/>
            </w:tcBorders>
            <w:shd w:val="clear" w:color="auto" w:fill="FFFFFF"/>
            <w:vAlign w:val="center"/>
          </w:tcPr>
          <w:p w14:paraId="2E1A810B"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49D55411"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1806FE8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5F6009B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260940F"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4E1CC53C"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40C77B1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FC93E1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265F454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2FF0AD19"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3F2D73C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4DC0192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D929270"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5B08AA47" w14:textId="77777777" w:rsidR="0011507F" w:rsidRPr="00152208" w:rsidRDefault="0011507F" w:rsidP="0011507F">
            <w:pPr>
              <w:spacing w:before="120"/>
              <w:jc w:val="center"/>
              <w:rPr>
                <w:rFonts w:ascii="Arial" w:hAnsi="Arial" w:cs="Arial"/>
                <w:sz w:val="20"/>
                <w:szCs w:val="20"/>
              </w:rPr>
            </w:pPr>
          </w:p>
        </w:tc>
      </w:tr>
      <w:tr w:rsidR="0011507F" w:rsidRPr="00152208" w14:paraId="4BE56B7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267C452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46" w:type="pct"/>
            <w:tcBorders>
              <w:top w:val="single" w:sz="4" w:space="0" w:color="auto"/>
              <w:left w:val="single" w:sz="4" w:space="0" w:color="auto"/>
              <w:bottom w:val="nil"/>
              <w:right w:val="nil"/>
            </w:tcBorders>
            <w:shd w:val="clear" w:color="auto" w:fill="FFFFFF"/>
            <w:vAlign w:val="center"/>
          </w:tcPr>
          <w:p w14:paraId="0875AC3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w:t>
            </w:r>
            <w:r w:rsidRPr="00152208">
              <w:rPr>
                <w:rFonts w:ascii="Arial" w:hAnsi="Arial" w:cs="Arial"/>
                <w:sz w:val="20"/>
                <w:szCs w:val="20"/>
                <w:lang w:val="en-US"/>
              </w:rPr>
              <w:t>ị</w:t>
            </w:r>
            <w:r w:rsidRPr="00152208">
              <w:rPr>
                <w:rFonts w:ascii="Arial" w:hAnsi="Arial" w:cs="Arial"/>
                <w:sz w:val="20"/>
                <w:szCs w:val="20"/>
              </w:rPr>
              <w:t xml:space="preserve"> tr</w:t>
            </w:r>
            <w:r w:rsidRPr="00152208">
              <w:rPr>
                <w:rFonts w:ascii="Arial" w:hAnsi="Arial" w:cs="Arial"/>
                <w:sz w:val="20"/>
                <w:szCs w:val="20"/>
                <w:lang w:val="en-US"/>
              </w:rPr>
              <w:t>ấ</w:t>
            </w:r>
            <w:r w:rsidRPr="00152208">
              <w:rPr>
                <w:rFonts w:ascii="Arial" w:hAnsi="Arial" w:cs="Arial"/>
                <w:sz w:val="20"/>
                <w:szCs w:val="20"/>
              </w:rPr>
              <w:t>n</w:t>
            </w:r>
          </w:p>
        </w:tc>
        <w:tc>
          <w:tcPr>
            <w:tcW w:w="328" w:type="pct"/>
            <w:tcBorders>
              <w:top w:val="single" w:sz="4" w:space="0" w:color="auto"/>
              <w:left w:val="single" w:sz="4" w:space="0" w:color="auto"/>
              <w:bottom w:val="nil"/>
              <w:right w:val="nil"/>
            </w:tcBorders>
            <w:shd w:val="clear" w:color="auto" w:fill="FFFFFF"/>
            <w:vAlign w:val="center"/>
          </w:tcPr>
          <w:p w14:paraId="255D1CB7"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002364B0"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68DA5CFF"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1C2E9129"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418390AF"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6F526BA7"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47F8DCF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1415D1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339C72F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13F3A8D4"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05A095D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7CA16E9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81C58A4"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52817800" w14:textId="77777777" w:rsidR="0011507F" w:rsidRPr="00152208" w:rsidRDefault="0011507F" w:rsidP="0011507F">
            <w:pPr>
              <w:spacing w:before="120"/>
              <w:jc w:val="center"/>
              <w:rPr>
                <w:rFonts w:ascii="Arial" w:hAnsi="Arial" w:cs="Arial"/>
                <w:sz w:val="20"/>
                <w:szCs w:val="20"/>
              </w:rPr>
            </w:pPr>
          </w:p>
        </w:tc>
      </w:tr>
      <w:tr w:rsidR="0011507F" w:rsidRPr="00152208" w14:paraId="731FE43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3B58C1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46" w:type="pct"/>
            <w:tcBorders>
              <w:top w:val="single" w:sz="4" w:space="0" w:color="auto"/>
              <w:left w:val="single" w:sz="4" w:space="0" w:color="auto"/>
              <w:bottom w:val="nil"/>
              <w:right w:val="nil"/>
            </w:tcBorders>
            <w:shd w:val="clear" w:color="auto" w:fill="FFFFFF"/>
            <w:vAlign w:val="center"/>
          </w:tcPr>
          <w:p w14:paraId="570E80FA"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Cán bộ không chuyên trách cấp x</w:t>
            </w:r>
            <w:r w:rsidRPr="00152208">
              <w:rPr>
                <w:rFonts w:ascii="Arial" w:hAnsi="Arial" w:cs="Arial"/>
                <w:sz w:val="20"/>
                <w:szCs w:val="20"/>
                <w:lang w:val="en-US"/>
              </w:rPr>
              <w:t>ã</w:t>
            </w:r>
          </w:p>
        </w:tc>
        <w:tc>
          <w:tcPr>
            <w:tcW w:w="328" w:type="pct"/>
            <w:tcBorders>
              <w:top w:val="single" w:sz="4" w:space="0" w:color="auto"/>
              <w:left w:val="single" w:sz="4" w:space="0" w:color="auto"/>
              <w:bottom w:val="nil"/>
              <w:right w:val="nil"/>
            </w:tcBorders>
            <w:shd w:val="clear" w:color="auto" w:fill="FFFFFF"/>
            <w:vAlign w:val="center"/>
          </w:tcPr>
          <w:p w14:paraId="6276CB90"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026C3DDD"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0D8E060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1C89091E"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502F8995"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4ABDF01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73B1AAA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01EDB1C0"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16C8D2D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314C5B0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594C970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6A4B851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6E3DCC79"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53DA273B" w14:textId="77777777" w:rsidR="0011507F" w:rsidRPr="00152208" w:rsidRDefault="0011507F" w:rsidP="0011507F">
            <w:pPr>
              <w:spacing w:before="120"/>
              <w:jc w:val="center"/>
              <w:rPr>
                <w:rFonts w:ascii="Arial" w:hAnsi="Arial" w:cs="Arial"/>
                <w:sz w:val="20"/>
                <w:szCs w:val="20"/>
              </w:rPr>
            </w:pPr>
          </w:p>
        </w:tc>
      </w:tr>
      <w:tr w:rsidR="0011507F" w:rsidRPr="00152208" w14:paraId="6A353964"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nil"/>
              <w:right w:val="nil"/>
            </w:tcBorders>
            <w:shd w:val="clear" w:color="auto" w:fill="FFFFFF"/>
            <w:vAlign w:val="center"/>
          </w:tcPr>
          <w:p w14:paraId="2982ED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46" w:type="pct"/>
            <w:tcBorders>
              <w:top w:val="single" w:sz="4" w:space="0" w:color="auto"/>
              <w:left w:val="single" w:sz="4" w:space="0" w:color="auto"/>
              <w:bottom w:val="nil"/>
              <w:right w:val="nil"/>
            </w:tcBorders>
            <w:shd w:val="clear" w:color="auto" w:fill="FFFFFF"/>
            <w:vAlign w:val="center"/>
          </w:tcPr>
          <w:p w14:paraId="1EDA063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Hợp tác xã</w:t>
            </w:r>
          </w:p>
        </w:tc>
        <w:tc>
          <w:tcPr>
            <w:tcW w:w="328" w:type="pct"/>
            <w:tcBorders>
              <w:top w:val="single" w:sz="4" w:space="0" w:color="auto"/>
              <w:left w:val="single" w:sz="4" w:space="0" w:color="auto"/>
              <w:bottom w:val="nil"/>
              <w:right w:val="nil"/>
            </w:tcBorders>
            <w:shd w:val="clear" w:color="auto" w:fill="FFFFFF"/>
            <w:vAlign w:val="center"/>
          </w:tcPr>
          <w:p w14:paraId="2D2E6E76"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nil"/>
              <w:right w:val="nil"/>
            </w:tcBorders>
            <w:shd w:val="clear" w:color="auto" w:fill="FFFFFF"/>
            <w:vAlign w:val="center"/>
          </w:tcPr>
          <w:p w14:paraId="69507AF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nil"/>
              <w:right w:val="nil"/>
            </w:tcBorders>
            <w:shd w:val="clear" w:color="auto" w:fill="FFFFFF"/>
            <w:vAlign w:val="center"/>
          </w:tcPr>
          <w:p w14:paraId="4F89FDE4"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nil"/>
              <w:right w:val="nil"/>
            </w:tcBorders>
            <w:shd w:val="clear" w:color="auto" w:fill="FFFFFF"/>
            <w:vAlign w:val="center"/>
          </w:tcPr>
          <w:p w14:paraId="7BDDFB73"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nil"/>
              <w:right w:val="nil"/>
            </w:tcBorders>
            <w:shd w:val="clear" w:color="auto" w:fill="FFFFFF"/>
            <w:vAlign w:val="center"/>
          </w:tcPr>
          <w:p w14:paraId="0E047300"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nil"/>
              <w:right w:val="nil"/>
            </w:tcBorders>
            <w:shd w:val="clear" w:color="auto" w:fill="FFFFFF"/>
            <w:vAlign w:val="center"/>
          </w:tcPr>
          <w:p w14:paraId="5BBC832B"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nil"/>
              <w:right w:val="nil"/>
            </w:tcBorders>
            <w:shd w:val="clear" w:color="auto" w:fill="FFFFFF"/>
            <w:vAlign w:val="center"/>
          </w:tcPr>
          <w:p w14:paraId="6A00DCF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3E2AC3F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nil"/>
              <w:right w:val="nil"/>
            </w:tcBorders>
            <w:shd w:val="clear" w:color="auto" w:fill="FFFFFF"/>
            <w:vAlign w:val="center"/>
          </w:tcPr>
          <w:p w14:paraId="09AD478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nil"/>
              <w:right w:val="nil"/>
            </w:tcBorders>
            <w:shd w:val="clear" w:color="auto" w:fill="FFFFFF"/>
            <w:vAlign w:val="center"/>
          </w:tcPr>
          <w:p w14:paraId="579CF91A"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nil"/>
              <w:right w:val="nil"/>
            </w:tcBorders>
            <w:shd w:val="clear" w:color="auto" w:fill="FFFFFF"/>
            <w:vAlign w:val="center"/>
          </w:tcPr>
          <w:p w14:paraId="3C0D411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nil"/>
              <w:right w:val="nil"/>
            </w:tcBorders>
            <w:shd w:val="clear" w:color="auto" w:fill="FFFFFF"/>
            <w:vAlign w:val="center"/>
          </w:tcPr>
          <w:p w14:paraId="63873013"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nil"/>
              <w:right w:val="nil"/>
            </w:tcBorders>
            <w:shd w:val="clear" w:color="auto" w:fill="FFFFFF"/>
            <w:vAlign w:val="center"/>
          </w:tcPr>
          <w:p w14:paraId="544C3A7E"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nil"/>
              <w:right w:val="single" w:sz="4" w:space="0" w:color="auto"/>
            </w:tcBorders>
            <w:shd w:val="clear" w:color="auto" w:fill="FFFFFF"/>
            <w:vAlign w:val="center"/>
          </w:tcPr>
          <w:p w14:paraId="0B6CDBB4" w14:textId="77777777" w:rsidR="0011507F" w:rsidRPr="00152208" w:rsidRDefault="0011507F" w:rsidP="0011507F">
            <w:pPr>
              <w:spacing w:before="120"/>
              <w:jc w:val="center"/>
              <w:rPr>
                <w:rFonts w:ascii="Arial" w:hAnsi="Arial" w:cs="Arial"/>
                <w:sz w:val="20"/>
                <w:szCs w:val="20"/>
              </w:rPr>
            </w:pPr>
          </w:p>
        </w:tc>
      </w:tr>
      <w:tr w:rsidR="0011507F" w:rsidRPr="00152208" w14:paraId="10BF54AA"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6E7A99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061CDC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320803E"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0E4BDC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250C99F"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70537BD3"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DC24E28"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23D32B8"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0CF7CA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2EF161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930874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5C30E88"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711396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AD498AE"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8F2511C"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31E696E" w14:textId="77777777" w:rsidR="0011507F" w:rsidRPr="00152208" w:rsidRDefault="0011507F" w:rsidP="0011507F">
            <w:pPr>
              <w:spacing w:before="120"/>
              <w:jc w:val="center"/>
              <w:rPr>
                <w:rFonts w:ascii="Arial" w:hAnsi="Arial" w:cs="Arial"/>
                <w:sz w:val="20"/>
                <w:szCs w:val="20"/>
              </w:rPr>
            </w:pPr>
          </w:p>
        </w:tc>
      </w:tr>
      <w:tr w:rsidR="0011507F" w:rsidRPr="00152208" w14:paraId="008B855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71FBDF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7C7C67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w:t>
            </w:r>
            <w:r w:rsidRPr="00152208">
              <w:rPr>
                <w:rFonts w:ascii="Arial" w:hAnsi="Arial" w:cs="Arial"/>
                <w:sz w:val="20"/>
                <w:szCs w:val="20"/>
                <w:lang w:val="en-US"/>
              </w:rPr>
              <w:t>á</w:t>
            </w:r>
            <w:r w:rsidRPr="00152208">
              <w:rPr>
                <w:rFonts w:ascii="Arial" w:hAnsi="Arial" w:cs="Arial"/>
                <w:sz w:val="20"/>
                <w:szCs w:val="20"/>
              </w:rPr>
              <w:t xml:space="preserve"> thể, t</w:t>
            </w:r>
            <w:r w:rsidRPr="00152208">
              <w:rPr>
                <w:rFonts w:ascii="Arial" w:hAnsi="Arial" w:cs="Arial"/>
                <w:sz w:val="20"/>
                <w:szCs w:val="20"/>
                <w:lang w:val="en-US"/>
              </w:rPr>
              <w:t>ổ</w:t>
            </w:r>
            <w:r w:rsidRPr="00152208">
              <w:rPr>
                <w:rFonts w:ascii="Arial" w:hAnsi="Arial" w:cs="Arial"/>
                <w:sz w:val="20"/>
                <w:szCs w:val="20"/>
              </w:rPr>
              <w:t xml:space="preserve"> hợp tác</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6165266"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163D43F"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DD2296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28B87A5"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DDFB15D"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9A41042"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461074C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05D47C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5980B7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4FDA4F7"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1AE3E7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49E9FF1"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346ACE9A"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084C523" w14:textId="77777777" w:rsidR="0011507F" w:rsidRPr="00152208" w:rsidRDefault="0011507F" w:rsidP="0011507F">
            <w:pPr>
              <w:spacing w:before="120"/>
              <w:jc w:val="center"/>
              <w:rPr>
                <w:rFonts w:ascii="Arial" w:hAnsi="Arial" w:cs="Arial"/>
                <w:sz w:val="20"/>
                <w:szCs w:val="20"/>
              </w:rPr>
            </w:pPr>
          </w:p>
        </w:tc>
      </w:tr>
      <w:tr w:rsidR="0011507F" w:rsidRPr="00152208" w14:paraId="76CDBF8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03881CB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7C2C5AD"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LLVT</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6264E98"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6A1E84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2C59859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01671E32"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BFE0EF2"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C904F42"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73D40D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3EE265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242B3F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3FE35E9"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A67142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F7DB56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4A3F219"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08B9B33" w14:textId="77777777" w:rsidR="0011507F" w:rsidRPr="00152208" w:rsidRDefault="0011507F" w:rsidP="0011507F">
            <w:pPr>
              <w:spacing w:before="120"/>
              <w:jc w:val="center"/>
              <w:rPr>
                <w:rFonts w:ascii="Arial" w:hAnsi="Arial" w:cs="Arial"/>
                <w:sz w:val="20"/>
                <w:szCs w:val="20"/>
              </w:rPr>
            </w:pPr>
          </w:p>
        </w:tc>
      </w:tr>
      <w:tr w:rsidR="0011507F" w:rsidRPr="00152208" w14:paraId="4696939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E3898BF" w14:textId="77777777" w:rsidR="0011507F" w:rsidRPr="00152208" w:rsidRDefault="0011507F" w:rsidP="0011507F">
            <w:pPr>
              <w:spacing w:before="120"/>
              <w:jc w:val="center"/>
              <w:rPr>
                <w:rFonts w:ascii="Arial" w:hAnsi="Arial" w:cs="Arial"/>
                <w:b/>
                <w:sz w:val="20"/>
                <w:szCs w:val="20"/>
                <w:lang w:val="en-US"/>
              </w:rPr>
            </w:pPr>
            <w:r w:rsidRPr="00152208">
              <w:rPr>
                <w:rFonts w:ascii="Arial" w:hAnsi="Arial" w:cs="Arial"/>
                <w:b/>
                <w:sz w:val="20"/>
                <w:szCs w:val="20"/>
                <w:lang w:val="en-US"/>
              </w:rPr>
              <w:t>II</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C48ABFA"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Tổ chức BHXH đóng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AFA98CC"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AC49111"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21FE138B"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B407139"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244543F"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260EC18"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B4E548D"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70E5434"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BC12475"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BA086FB"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86702ED"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2E843B2"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379D868"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46FF855" w14:textId="77777777" w:rsidR="0011507F" w:rsidRPr="00152208" w:rsidRDefault="0011507F" w:rsidP="0011507F">
            <w:pPr>
              <w:spacing w:before="120"/>
              <w:jc w:val="center"/>
              <w:rPr>
                <w:rFonts w:ascii="Arial" w:hAnsi="Arial" w:cs="Arial"/>
                <w:b/>
                <w:sz w:val="20"/>
                <w:szCs w:val="20"/>
              </w:rPr>
            </w:pPr>
          </w:p>
        </w:tc>
      </w:tr>
      <w:tr w:rsidR="0011507F" w:rsidRPr="00152208" w14:paraId="2E1A81F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9A90956"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4D7D6ED"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Hưu trí, trợ cấp MSLĐ</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75CFBC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5346F56"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7A0393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8BFE04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40CC469"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8D7D33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ACE2A4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23A104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88F967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78C13D2"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3E128F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FEC949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20D6C66"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8047573" w14:textId="77777777" w:rsidR="0011507F" w:rsidRPr="00152208" w:rsidRDefault="0011507F" w:rsidP="0011507F">
            <w:pPr>
              <w:spacing w:before="120"/>
              <w:jc w:val="center"/>
              <w:rPr>
                <w:rFonts w:ascii="Arial" w:hAnsi="Arial" w:cs="Arial"/>
                <w:sz w:val="20"/>
                <w:szCs w:val="20"/>
              </w:rPr>
            </w:pPr>
          </w:p>
        </w:tc>
      </w:tr>
      <w:tr w:rsidR="0011507F" w:rsidRPr="00152208" w14:paraId="6C62CC61"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9F7A0C4"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BDF4B1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Trợ</w:t>
            </w:r>
            <w:r w:rsidRPr="00152208">
              <w:rPr>
                <w:rFonts w:ascii="Arial" w:hAnsi="Arial" w:cs="Arial"/>
                <w:sz w:val="20"/>
                <w:szCs w:val="20"/>
                <w:lang w:val="en-US"/>
              </w:rPr>
              <w:t xml:space="preserve"> </w:t>
            </w:r>
            <w:r w:rsidRPr="00152208">
              <w:rPr>
                <w:rFonts w:ascii="Arial" w:hAnsi="Arial" w:cs="Arial"/>
                <w:sz w:val="20"/>
                <w:szCs w:val="20"/>
              </w:rPr>
              <w:t>cấp</w:t>
            </w:r>
            <w:r w:rsidRPr="00152208">
              <w:rPr>
                <w:rFonts w:ascii="Arial" w:hAnsi="Arial" w:cs="Arial"/>
                <w:sz w:val="20"/>
                <w:szCs w:val="20"/>
                <w:lang w:val="en-US"/>
              </w:rPr>
              <w:t xml:space="preserve"> </w:t>
            </w:r>
            <w:r w:rsidRPr="00152208">
              <w:rPr>
                <w:rFonts w:ascii="Arial" w:hAnsi="Arial" w:cs="Arial"/>
                <w:sz w:val="20"/>
                <w:szCs w:val="20"/>
              </w:rPr>
              <w:t>TNLĐ-BNN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05124B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3FAA5D9"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1B94B1B"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C83016F"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8DAC2C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4B6E8F9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B87DBD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609993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94822E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F6FFA24"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35DC2B7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A7B6B5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BD1A18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42F79DC" w14:textId="77777777" w:rsidR="0011507F" w:rsidRPr="00152208" w:rsidRDefault="0011507F" w:rsidP="0011507F">
            <w:pPr>
              <w:spacing w:before="120"/>
              <w:jc w:val="center"/>
              <w:rPr>
                <w:rFonts w:ascii="Arial" w:hAnsi="Arial" w:cs="Arial"/>
                <w:sz w:val="20"/>
                <w:szCs w:val="20"/>
              </w:rPr>
            </w:pPr>
          </w:p>
        </w:tc>
      </w:tr>
      <w:tr w:rsidR="0011507F" w:rsidRPr="00152208" w14:paraId="26D69E6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5478ED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53E98D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xã hưởng Tr/cấp BHXH</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D7AD47E"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C368B7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139115B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FFB043E"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BDE948B"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44F5600D"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472BE7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101E31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07135C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229FADF"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F8A317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397ECF4"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66A474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63E15C9" w14:textId="77777777" w:rsidR="0011507F" w:rsidRPr="00152208" w:rsidRDefault="0011507F" w:rsidP="0011507F">
            <w:pPr>
              <w:spacing w:before="120"/>
              <w:jc w:val="center"/>
              <w:rPr>
                <w:rFonts w:ascii="Arial" w:hAnsi="Arial" w:cs="Arial"/>
                <w:sz w:val="20"/>
                <w:szCs w:val="20"/>
              </w:rPr>
            </w:pPr>
          </w:p>
        </w:tc>
      </w:tr>
      <w:tr w:rsidR="0011507F" w:rsidRPr="00152208" w14:paraId="13DDD7E1"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288B6B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1D601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Ố</w:t>
            </w:r>
            <w:r w:rsidRPr="00152208">
              <w:rPr>
                <w:rFonts w:ascii="Arial" w:hAnsi="Arial" w:cs="Arial"/>
                <w:sz w:val="20"/>
                <w:szCs w:val="20"/>
              </w:rPr>
              <w:t xml:space="preserve">m </w:t>
            </w:r>
            <w:r w:rsidRPr="00152208">
              <w:rPr>
                <w:rFonts w:ascii="Arial" w:hAnsi="Arial" w:cs="Arial"/>
                <w:sz w:val="20"/>
                <w:szCs w:val="20"/>
                <w:lang w:val="en-US"/>
              </w:rPr>
              <w:t>đ</w:t>
            </w:r>
            <w:r w:rsidRPr="00152208">
              <w:rPr>
                <w:rFonts w:ascii="Arial" w:hAnsi="Arial" w:cs="Arial"/>
                <w:sz w:val="20"/>
                <w:szCs w:val="20"/>
              </w:rPr>
              <w:t>au dài ngày</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A153944"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0B42C0D2"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1AEBE6F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708982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FC1E4C3"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C71E973"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915CE1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4906F71"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410448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F20C57B"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744D78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70C1ED7"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7081A0A"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CDBB5E4" w14:textId="77777777" w:rsidR="0011507F" w:rsidRPr="00152208" w:rsidRDefault="0011507F" w:rsidP="0011507F">
            <w:pPr>
              <w:spacing w:before="120"/>
              <w:jc w:val="center"/>
              <w:rPr>
                <w:rFonts w:ascii="Arial" w:hAnsi="Arial" w:cs="Arial"/>
                <w:sz w:val="20"/>
                <w:szCs w:val="20"/>
              </w:rPr>
            </w:pPr>
          </w:p>
        </w:tc>
      </w:tr>
      <w:tr w:rsidR="0011507F" w:rsidRPr="00152208" w14:paraId="4C9A1372"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0AF83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855424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Trên 80 tuổi </w:t>
            </w:r>
            <w:r w:rsidRPr="00152208">
              <w:rPr>
                <w:rFonts w:ascii="Arial" w:hAnsi="Arial" w:cs="Arial"/>
                <w:sz w:val="20"/>
                <w:szCs w:val="20"/>
                <w:lang w:val="en-US"/>
              </w:rPr>
              <w:t>hưởng TC</w:t>
            </w:r>
            <w:r w:rsidRPr="00152208">
              <w:rPr>
                <w:rFonts w:ascii="Arial" w:hAnsi="Arial" w:cs="Arial"/>
                <w:sz w:val="20"/>
                <w:szCs w:val="20"/>
              </w:rPr>
              <w:t xml:space="preserve"> tuất</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9DDA4FE"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70F8B5F"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2A62B95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86C315E"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9AEADED"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D53419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E07947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3D89BC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7DD4B15"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F962F09"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F972DE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5C8FB9E"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A69AA2C"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2B248A7" w14:textId="77777777" w:rsidR="0011507F" w:rsidRPr="00152208" w:rsidRDefault="0011507F" w:rsidP="0011507F">
            <w:pPr>
              <w:spacing w:before="120"/>
              <w:jc w:val="center"/>
              <w:rPr>
                <w:rFonts w:ascii="Arial" w:hAnsi="Arial" w:cs="Arial"/>
                <w:sz w:val="20"/>
                <w:szCs w:val="20"/>
              </w:rPr>
            </w:pPr>
          </w:p>
        </w:tc>
      </w:tr>
      <w:tr w:rsidR="0011507F" w:rsidRPr="00152208" w14:paraId="7238285D"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DE8E20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46" w:type="pct"/>
            <w:tcBorders>
              <w:top w:val="single" w:sz="4" w:space="0" w:color="auto"/>
              <w:left w:val="single" w:sz="4" w:space="0" w:color="auto"/>
              <w:bottom w:val="single" w:sz="4" w:space="0" w:color="auto"/>
              <w:right w:val="nil"/>
            </w:tcBorders>
            <w:shd w:val="clear" w:color="auto" w:fill="FFFFFF"/>
            <w:vAlign w:val="center"/>
          </w:tcPr>
          <w:p w14:paraId="7A3398F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w:t>
            </w:r>
            <w:r w:rsidRPr="00152208">
              <w:rPr>
                <w:rFonts w:ascii="Arial" w:hAnsi="Arial" w:cs="Arial"/>
                <w:sz w:val="20"/>
                <w:szCs w:val="20"/>
                <w:lang w:val="en-US"/>
              </w:rPr>
              <w:t>ô</w:t>
            </w:r>
            <w:r w:rsidRPr="00152208">
              <w:rPr>
                <w:rFonts w:ascii="Arial" w:hAnsi="Arial" w:cs="Arial"/>
                <w:sz w:val="20"/>
                <w:szCs w:val="20"/>
              </w:rPr>
              <w:t>ng</w:t>
            </w:r>
            <w:r w:rsidRPr="00152208">
              <w:rPr>
                <w:rFonts w:ascii="Arial" w:hAnsi="Arial" w:cs="Arial"/>
                <w:sz w:val="20"/>
                <w:szCs w:val="20"/>
                <w:lang w:val="en-US"/>
              </w:rPr>
              <w:t xml:space="preserve"> </w:t>
            </w:r>
            <w:r w:rsidRPr="00152208">
              <w:rPr>
                <w:rFonts w:ascii="Arial" w:hAnsi="Arial" w:cs="Arial"/>
                <w:sz w:val="20"/>
                <w:szCs w:val="20"/>
              </w:rPr>
              <w:t>nhân cao su</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880B3BF"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C7C62DA"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AE9356F"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FB3E76C"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3C1FD1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4163F0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347DD9A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B14704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A252B7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F023B5E"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3AC60A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7041EBD"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41C041E"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1D6A301" w14:textId="77777777" w:rsidR="0011507F" w:rsidRPr="00152208" w:rsidRDefault="0011507F" w:rsidP="0011507F">
            <w:pPr>
              <w:spacing w:before="120"/>
              <w:jc w:val="center"/>
              <w:rPr>
                <w:rFonts w:ascii="Arial" w:hAnsi="Arial" w:cs="Arial"/>
                <w:sz w:val="20"/>
                <w:szCs w:val="20"/>
              </w:rPr>
            </w:pPr>
          </w:p>
        </w:tc>
      </w:tr>
      <w:tr w:rsidR="0011507F" w:rsidRPr="00152208" w14:paraId="25456D95"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F71712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E0F625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Ngh</w:t>
            </w:r>
            <w:r w:rsidRPr="00152208">
              <w:rPr>
                <w:rFonts w:ascii="Arial" w:hAnsi="Arial" w:cs="Arial"/>
                <w:sz w:val="20"/>
                <w:szCs w:val="20"/>
                <w:lang w:val="en-US"/>
              </w:rPr>
              <w:t>ỉ</w:t>
            </w:r>
            <w:r w:rsidRPr="00152208">
              <w:rPr>
                <w:rFonts w:ascii="Arial" w:hAnsi="Arial" w:cs="Arial"/>
                <w:sz w:val="20"/>
                <w:szCs w:val="20"/>
              </w:rPr>
              <w:t xml:space="preserve"> chế độ thai sản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F3CE78B"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E8B9909"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C7ACA6F"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DB4C7D5"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B632977"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63ABA6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360F061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968C0E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2BD01A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7F57C98"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FB9C90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56119E2"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92AC9D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98F3087" w14:textId="77777777" w:rsidR="0011507F" w:rsidRPr="00152208" w:rsidRDefault="0011507F" w:rsidP="0011507F">
            <w:pPr>
              <w:spacing w:before="120"/>
              <w:jc w:val="center"/>
              <w:rPr>
                <w:rFonts w:ascii="Arial" w:hAnsi="Arial" w:cs="Arial"/>
                <w:sz w:val="20"/>
                <w:szCs w:val="20"/>
              </w:rPr>
            </w:pPr>
          </w:p>
        </w:tc>
      </w:tr>
      <w:tr w:rsidR="0011507F" w:rsidRPr="00152208" w14:paraId="5A90A845"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389ABF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398185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Trợ cấp thất nghiệp</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CE9F51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66CD531"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83B7E43"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D67926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969416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5FE01BB"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4C950E18"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D4A7A2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D3DC07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50CED2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BF2778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FE0AD7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96BA13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115C0C2" w14:textId="77777777" w:rsidR="0011507F" w:rsidRPr="00152208" w:rsidRDefault="0011507F" w:rsidP="0011507F">
            <w:pPr>
              <w:spacing w:before="120"/>
              <w:jc w:val="center"/>
              <w:rPr>
                <w:rFonts w:ascii="Arial" w:hAnsi="Arial" w:cs="Arial"/>
                <w:sz w:val="20"/>
                <w:szCs w:val="20"/>
              </w:rPr>
            </w:pPr>
          </w:p>
        </w:tc>
      </w:tr>
      <w:tr w:rsidR="0011507F" w:rsidRPr="00152208" w14:paraId="1D142737"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A94381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III</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3384F6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Ng</w:t>
            </w:r>
            <w:r w:rsidRPr="00152208">
              <w:rPr>
                <w:rFonts w:ascii="Arial" w:hAnsi="Arial" w:cs="Arial"/>
                <w:b/>
                <w:sz w:val="20"/>
                <w:szCs w:val="20"/>
                <w:lang w:val="en-US"/>
              </w:rPr>
              <w:t>â</w:t>
            </w:r>
            <w:r w:rsidRPr="00152208">
              <w:rPr>
                <w:rFonts w:ascii="Arial" w:hAnsi="Arial" w:cs="Arial"/>
                <w:b/>
                <w:sz w:val="20"/>
                <w:szCs w:val="20"/>
              </w:rPr>
              <w:t>n sách NN đóng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4249F64F"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A7B05C6"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4C9944EF"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EF67405"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FCDAC92"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0624530"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5052EB5"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2DDC1A7"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05AECB9"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B3852DF"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ACFEA6F"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56191B7"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3B20212D"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AA59363" w14:textId="77777777" w:rsidR="0011507F" w:rsidRPr="00152208" w:rsidRDefault="0011507F" w:rsidP="0011507F">
            <w:pPr>
              <w:spacing w:before="120"/>
              <w:jc w:val="center"/>
              <w:rPr>
                <w:rFonts w:ascii="Arial" w:hAnsi="Arial" w:cs="Arial"/>
                <w:b/>
                <w:sz w:val="20"/>
                <w:szCs w:val="20"/>
              </w:rPr>
            </w:pPr>
          </w:p>
        </w:tc>
      </w:tr>
      <w:tr w:rsidR="0011507F" w:rsidRPr="00152208" w14:paraId="3A67F4E9"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931323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F5F20A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Thôi hưởng trợ cấp MSLĐ</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F753A07"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F400CB0"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4733963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1170431"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B088C78"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620181B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ED9B36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0C353A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06DD99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141ED4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938415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E3069B1"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253B47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0403618" w14:textId="77777777" w:rsidR="0011507F" w:rsidRPr="00152208" w:rsidRDefault="0011507F" w:rsidP="0011507F">
            <w:pPr>
              <w:spacing w:before="120"/>
              <w:jc w:val="center"/>
              <w:rPr>
                <w:rFonts w:ascii="Arial" w:hAnsi="Arial" w:cs="Arial"/>
                <w:sz w:val="20"/>
                <w:szCs w:val="20"/>
              </w:rPr>
            </w:pPr>
          </w:p>
        </w:tc>
      </w:tr>
      <w:tr w:rsidR="0011507F" w:rsidRPr="00152208" w14:paraId="674AB68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12B5F5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7F58CE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Cán bộ xã hưởng Tr/c</w:t>
            </w:r>
            <w:r w:rsidRPr="00152208">
              <w:rPr>
                <w:rFonts w:ascii="Arial" w:hAnsi="Arial" w:cs="Arial"/>
                <w:sz w:val="20"/>
                <w:szCs w:val="20"/>
                <w:lang w:val="en-US"/>
              </w:rPr>
              <w:t>ấ</w:t>
            </w:r>
            <w:r w:rsidRPr="00152208">
              <w:rPr>
                <w:rFonts w:ascii="Arial" w:hAnsi="Arial" w:cs="Arial"/>
                <w:sz w:val="20"/>
                <w:szCs w:val="20"/>
              </w:rPr>
              <w:t>p NSNN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22A92BD"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64C584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9E403D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0B746411"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B2F978D"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BD5B89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118485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B9AE06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F9FCA3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01DE1D2"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356D0B7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35D5D0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FC58625"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7B7F54E" w14:textId="77777777" w:rsidR="0011507F" w:rsidRPr="00152208" w:rsidRDefault="0011507F" w:rsidP="0011507F">
            <w:pPr>
              <w:spacing w:before="120"/>
              <w:jc w:val="center"/>
              <w:rPr>
                <w:rFonts w:ascii="Arial" w:hAnsi="Arial" w:cs="Arial"/>
                <w:sz w:val="20"/>
                <w:szCs w:val="20"/>
              </w:rPr>
            </w:pPr>
          </w:p>
        </w:tc>
      </w:tr>
      <w:tr w:rsidR="0011507F" w:rsidRPr="00152208" w14:paraId="35AFD6B4"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384A64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8F64AA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w:t>
            </w:r>
            <w:r w:rsidRPr="00152208">
              <w:rPr>
                <w:rFonts w:ascii="Arial" w:hAnsi="Arial" w:cs="Arial"/>
                <w:sz w:val="20"/>
                <w:szCs w:val="20"/>
                <w:lang w:val="en-US"/>
              </w:rPr>
              <w:t>ờ</w:t>
            </w:r>
            <w:r w:rsidRPr="00152208">
              <w:rPr>
                <w:rFonts w:ascii="Arial" w:hAnsi="Arial" w:cs="Arial"/>
                <w:sz w:val="20"/>
                <w:szCs w:val="20"/>
              </w:rPr>
              <w:t>i có c</w:t>
            </w:r>
            <w:r w:rsidRPr="00152208">
              <w:rPr>
                <w:rFonts w:ascii="Arial" w:hAnsi="Arial" w:cs="Arial"/>
                <w:sz w:val="20"/>
                <w:szCs w:val="20"/>
                <w:lang w:val="en-US"/>
              </w:rPr>
              <w:t>ô</w:t>
            </w:r>
            <w:r w:rsidRPr="00152208">
              <w:rPr>
                <w:rFonts w:ascii="Arial" w:hAnsi="Arial" w:cs="Arial"/>
                <w:sz w:val="20"/>
                <w:szCs w:val="20"/>
              </w:rPr>
              <w:t>ng với cách mạng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B9A54A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AAEC47E"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DB4DB3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E4B4EE2"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A1E15E2"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4F3A5A97"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CB2246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92A68B1"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AFF24C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9326493"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D49080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5C70B2E"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6004B48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F8FAB6A" w14:textId="77777777" w:rsidR="0011507F" w:rsidRPr="00152208" w:rsidRDefault="0011507F" w:rsidP="0011507F">
            <w:pPr>
              <w:spacing w:before="120"/>
              <w:jc w:val="center"/>
              <w:rPr>
                <w:rFonts w:ascii="Arial" w:hAnsi="Arial" w:cs="Arial"/>
                <w:sz w:val="20"/>
                <w:szCs w:val="20"/>
              </w:rPr>
            </w:pPr>
          </w:p>
        </w:tc>
      </w:tr>
      <w:tr w:rsidR="0011507F" w:rsidRPr="00152208" w14:paraId="35B2215F"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35CC7F0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131D589"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người có công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FD99FC4"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0AD3087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CF939D0"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02BC65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A63DE88"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45CB75D"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3F327D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24CB17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340B87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74F244DD"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D48BEA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AC61981"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CCD3CBC"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89FCE17" w14:textId="77777777" w:rsidR="0011507F" w:rsidRPr="00152208" w:rsidRDefault="0011507F" w:rsidP="0011507F">
            <w:pPr>
              <w:spacing w:before="120"/>
              <w:jc w:val="center"/>
              <w:rPr>
                <w:rFonts w:ascii="Arial" w:hAnsi="Arial" w:cs="Arial"/>
                <w:sz w:val="20"/>
                <w:szCs w:val="20"/>
              </w:rPr>
            </w:pPr>
          </w:p>
        </w:tc>
      </w:tr>
      <w:tr w:rsidR="0011507F" w:rsidRPr="00152208" w14:paraId="72F7321C"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0DB70B4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237C35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Phục vụ </w:t>
            </w:r>
            <w:r w:rsidRPr="00152208">
              <w:rPr>
                <w:rFonts w:ascii="Arial" w:hAnsi="Arial" w:cs="Arial"/>
                <w:sz w:val="20"/>
                <w:szCs w:val="20"/>
                <w:lang w:val="en-US"/>
              </w:rPr>
              <w:t>người</w:t>
            </w:r>
            <w:r w:rsidRPr="00152208">
              <w:rPr>
                <w:rFonts w:ascii="Arial" w:hAnsi="Arial" w:cs="Arial"/>
                <w:sz w:val="20"/>
                <w:szCs w:val="20"/>
              </w:rPr>
              <w:t xml:space="preserve"> có c</w:t>
            </w:r>
            <w:r w:rsidRPr="00152208">
              <w:rPr>
                <w:rFonts w:ascii="Arial" w:hAnsi="Arial" w:cs="Arial"/>
                <w:sz w:val="20"/>
                <w:szCs w:val="20"/>
                <w:lang w:val="en-US"/>
              </w:rPr>
              <w:t>ô</w:t>
            </w:r>
            <w:r w:rsidRPr="00152208">
              <w:rPr>
                <w:rFonts w:ascii="Arial" w:hAnsi="Arial" w:cs="Arial"/>
                <w:sz w:val="20"/>
                <w:szCs w:val="20"/>
              </w:rPr>
              <w:t>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04D8458"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8DB167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37F97553"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7816BD6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B6DFB5B"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6550962B"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F9DCDB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3EA5E2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12B6C4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9E6367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FC4361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55B04EA"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FD85D93"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A8A9EB4" w14:textId="77777777" w:rsidR="0011507F" w:rsidRPr="00152208" w:rsidRDefault="0011507F" w:rsidP="0011507F">
            <w:pPr>
              <w:spacing w:before="120"/>
              <w:jc w:val="center"/>
              <w:rPr>
                <w:rFonts w:ascii="Arial" w:hAnsi="Arial" w:cs="Arial"/>
                <w:sz w:val="20"/>
                <w:szCs w:val="20"/>
              </w:rPr>
            </w:pPr>
          </w:p>
        </w:tc>
      </w:tr>
      <w:tr w:rsidR="0011507F" w:rsidRPr="00152208" w14:paraId="45E4094C"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04A4A6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D14BFA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Cựu chi</w:t>
            </w:r>
            <w:r w:rsidRPr="00152208">
              <w:rPr>
                <w:rFonts w:ascii="Arial" w:hAnsi="Arial" w:cs="Arial"/>
                <w:sz w:val="20"/>
                <w:szCs w:val="20"/>
                <w:lang w:val="en-US"/>
              </w:rPr>
              <w:t>ế</w:t>
            </w:r>
            <w:r w:rsidRPr="00152208">
              <w:rPr>
                <w:rFonts w:ascii="Arial" w:hAnsi="Arial" w:cs="Arial"/>
                <w:sz w:val="20"/>
                <w:szCs w:val="20"/>
              </w:rPr>
              <w:t>n binh</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0098E5C"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9A742B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0B6C0C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E0EF792"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F3C9558"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23A5418"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22B8F1C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C1FA5E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52C3D2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D32B76B"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3DB34AD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24A8162"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F524254"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1C74D0F" w14:textId="77777777" w:rsidR="0011507F" w:rsidRPr="00152208" w:rsidRDefault="0011507F" w:rsidP="0011507F">
            <w:pPr>
              <w:spacing w:before="120"/>
              <w:jc w:val="center"/>
              <w:rPr>
                <w:rFonts w:ascii="Arial" w:hAnsi="Arial" w:cs="Arial"/>
                <w:sz w:val="20"/>
                <w:szCs w:val="20"/>
              </w:rPr>
            </w:pPr>
          </w:p>
        </w:tc>
      </w:tr>
      <w:tr w:rsidR="0011507F" w:rsidRPr="00152208" w14:paraId="1E39D1E3"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845821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46" w:type="pct"/>
            <w:tcBorders>
              <w:top w:val="single" w:sz="4" w:space="0" w:color="auto"/>
              <w:left w:val="single" w:sz="4" w:space="0" w:color="auto"/>
              <w:bottom w:val="single" w:sz="4" w:space="0" w:color="auto"/>
              <w:right w:val="nil"/>
            </w:tcBorders>
            <w:shd w:val="clear" w:color="auto" w:fill="FFFFFF"/>
            <w:vAlign w:val="center"/>
          </w:tcPr>
          <w:p w14:paraId="7D9BE81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Đại biểu Quốc hội, HĐND</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123CEB6"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5BE0ED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74BDEBD"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4ACDEF1"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6F174B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816FD3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4FD59C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669507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14037F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7B03063"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D3D133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B17093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DCA1DFB"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DED288F" w14:textId="77777777" w:rsidR="0011507F" w:rsidRPr="00152208" w:rsidRDefault="0011507F" w:rsidP="0011507F">
            <w:pPr>
              <w:spacing w:before="120"/>
              <w:jc w:val="center"/>
              <w:rPr>
                <w:rFonts w:ascii="Arial" w:hAnsi="Arial" w:cs="Arial"/>
                <w:sz w:val="20"/>
                <w:szCs w:val="20"/>
              </w:rPr>
            </w:pPr>
          </w:p>
        </w:tc>
      </w:tr>
      <w:tr w:rsidR="0011507F" w:rsidRPr="00152208" w14:paraId="69AB583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B35C66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90A696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tham gia kháng chiến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F7AE039"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7F8C6F2"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3DF4FC65"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7A83774B"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208478D3"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51C04C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EF1179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223FED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9F51E8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BA019DF"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80D662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5143CA9"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467E11B"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033AE1C" w14:textId="77777777" w:rsidR="0011507F" w:rsidRPr="00152208" w:rsidRDefault="0011507F" w:rsidP="0011507F">
            <w:pPr>
              <w:spacing w:before="120"/>
              <w:jc w:val="center"/>
              <w:rPr>
                <w:rFonts w:ascii="Arial" w:hAnsi="Arial" w:cs="Arial"/>
                <w:sz w:val="20"/>
                <w:szCs w:val="20"/>
              </w:rPr>
            </w:pPr>
          </w:p>
        </w:tc>
      </w:tr>
      <w:tr w:rsidR="0011507F" w:rsidRPr="00152208" w14:paraId="514A67B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D63187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DAF07D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Tr</w:t>
            </w:r>
            <w:r w:rsidRPr="00152208">
              <w:rPr>
                <w:rFonts w:ascii="Arial" w:hAnsi="Arial" w:cs="Arial"/>
                <w:sz w:val="20"/>
                <w:szCs w:val="20"/>
                <w:lang w:val="en-US"/>
              </w:rPr>
              <w:t>ẻ</w:t>
            </w:r>
            <w:r w:rsidRPr="00152208">
              <w:rPr>
                <w:rFonts w:ascii="Arial" w:hAnsi="Arial" w:cs="Arial"/>
                <w:sz w:val="20"/>
                <w:szCs w:val="20"/>
              </w:rPr>
              <w:t xml:space="preserve"> em dư</w:t>
            </w:r>
            <w:r w:rsidRPr="00152208">
              <w:rPr>
                <w:rFonts w:ascii="Arial" w:hAnsi="Arial" w:cs="Arial"/>
                <w:sz w:val="20"/>
                <w:szCs w:val="20"/>
                <w:lang w:val="en-US"/>
              </w:rPr>
              <w:t>ớ</w:t>
            </w:r>
            <w:r w:rsidRPr="00152208">
              <w:rPr>
                <w:rFonts w:ascii="Arial" w:hAnsi="Arial" w:cs="Arial"/>
                <w:sz w:val="20"/>
                <w:szCs w:val="20"/>
              </w:rPr>
              <w:t>i 6 tuổi</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ECD99C1"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00904D3F"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3AF00BFB"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6086877"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2B9C58BA"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8049397"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29ECE4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15CBCD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DC509F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B1B8F9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B5F4A7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1B7EE0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68334A9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2C2ABED" w14:textId="77777777" w:rsidR="0011507F" w:rsidRPr="00152208" w:rsidRDefault="0011507F" w:rsidP="0011507F">
            <w:pPr>
              <w:spacing w:before="120"/>
              <w:jc w:val="center"/>
              <w:rPr>
                <w:rFonts w:ascii="Arial" w:hAnsi="Arial" w:cs="Arial"/>
                <w:sz w:val="20"/>
                <w:szCs w:val="20"/>
              </w:rPr>
            </w:pPr>
          </w:p>
        </w:tc>
      </w:tr>
      <w:tr w:rsidR="0011507F" w:rsidRPr="00152208" w14:paraId="0C4F000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E7A597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6C6C641"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lang w:val="en-US"/>
              </w:rPr>
              <w:t>Bảo trợ xã hội</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2B082E8"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89AC936"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2525E8A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A5BCFF9"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F4653DA"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80BCE93"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800CB5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184F49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4A8ED3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FA07FEB"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B580B7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BBC13A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94A64C1"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6080259" w14:textId="77777777" w:rsidR="0011507F" w:rsidRPr="00152208" w:rsidRDefault="0011507F" w:rsidP="0011507F">
            <w:pPr>
              <w:spacing w:before="120"/>
              <w:jc w:val="center"/>
              <w:rPr>
                <w:rFonts w:ascii="Arial" w:hAnsi="Arial" w:cs="Arial"/>
                <w:sz w:val="20"/>
                <w:szCs w:val="20"/>
              </w:rPr>
            </w:pPr>
          </w:p>
        </w:tc>
      </w:tr>
      <w:tr w:rsidR="0011507F" w:rsidRPr="00152208" w14:paraId="63C5EE4F"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DC1C5E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DD1AD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đ</w:t>
            </w:r>
            <w:r w:rsidRPr="00152208">
              <w:rPr>
                <w:rFonts w:ascii="Arial" w:hAnsi="Arial" w:cs="Arial"/>
                <w:sz w:val="20"/>
                <w:szCs w:val="20"/>
                <w:lang w:val="en-US"/>
              </w:rPr>
              <w:t xml:space="preserve">ã </w:t>
            </w:r>
            <w:r w:rsidRPr="00152208">
              <w:rPr>
                <w:rFonts w:ascii="Arial" w:hAnsi="Arial" w:cs="Arial"/>
                <w:sz w:val="20"/>
                <w:szCs w:val="20"/>
              </w:rPr>
              <w:t>h</w:t>
            </w:r>
            <w:r w:rsidRPr="00152208">
              <w:rPr>
                <w:rFonts w:ascii="Arial" w:hAnsi="Arial" w:cs="Arial"/>
                <w:sz w:val="20"/>
                <w:szCs w:val="20"/>
                <w:lang w:val="en-US"/>
              </w:rPr>
              <w:t>iế</w:t>
            </w:r>
            <w:r w:rsidRPr="00152208">
              <w:rPr>
                <w:rFonts w:ascii="Arial" w:hAnsi="Arial" w:cs="Arial"/>
                <w:sz w:val="20"/>
                <w:szCs w:val="20"/>
              </w:rPr>
              <w:t>n bộ phận cơ thể</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FF9A9AC"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7EED85D"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20EF606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A52D3CC"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693F44D"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5101AD8"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5E2A77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33F2F4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A05E00E"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E715F7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E672A5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6CF7571"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FD92805"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8E13BF5" w14:textId="77777777" w:rsidR="0011507F" w:rsidRPr="00152208" w:rsidRDefault="0011507F" w:rsidP="0011507F">
            <w:pPr>
              <w:spacing w:before="120"/>
              <w:jc w:val="center"/>
              <w:rPr>
                <w:rFonts w:ascii="Arial" w:hAnsi="Arial" w:cs="Arial"/>
                <w:sz w:val="20"/>
                <w:szCs w:val="20"/>
              </w:rPr>
            </w:pPr>
          </w:p>
        </w:tc>
      </w:tr>
      <w:tr w:rsidR="0011507F" w:rsidRPr="00152208" w14:paraId="4D888D7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3B54316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12</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7F81B0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thuộc GĐ nghèo</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432AB5E"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6E539B2"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32E347F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44BC011"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9142C02"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5E92EC8"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2DB4716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E6FE9A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663154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2339FB4"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182999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A4B814A"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DABAD47"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E235BE1" w14:textId="77777777" w:rsidR="0011507F" w:rsidRPr="00152208" w:rsidRDefault="0011507F" w:rsidP="0011507F">
            <w:pPr>
              <w:spacing w:before="120"/>
              <w:jc w:val="center"/>
              <w:rPr>
                <w:rFonts w:ascii="Arial" w:hAnsi="Arial" w:cs="Arial"/>
                <w:sz w:val="20"/>
                <w:szCs w:val="20"/>
              </w:rPr>
            </w:pPr>
          </w:p>
        </w:tc>
      </w:tr>
      <w:tr w:rsidR="0011507F" w:rsidRPr="00152208" w14:paraId="617EAF9F"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0AA8206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13</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EF06AF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DTTS sống vùng KK, ĐBKK</w:t>
            </w:r>
          </w:p>
        </w:tc>
        <w:tc>
          <w:tcPr>
            <w:tcW w:w="328" w:type="pct"/>
            <w:tcBorders>
              <w:top w:val="single" w:sz="4" w:space="0" w:color="auto"/>
              <w:left w:val="single" w:sz="4" w:space="0" w:color="auto"/>
              <w:bottom w:val="single" w:sz="4" w:space="0" w:color="auto"/>
              <w:right w:val="nil"/>
            </w:tcBorders>
            <w:shd w:val="clear" w:color="auto" w:fill="FFFFFF"/>
            <w:vAlign w:val="center"/>
          </w:tcPr>
          <w:p w14:paraId="18441AC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07C46C83"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158388C0"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7221F933"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C62165C"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A009292"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303F25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9758F0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DFE11E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701F1DB"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0A8531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487C4B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7916409"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FB7993E" w14:textId="77777777" w:rsidR="0011507F" w:rsidRPr="00152208" w:rsidRDefault="0011507F" w:rsidP="0011507F">
            <w:pPr>
              <w:spacing w:before="120"/>
              <w:jc w:val="center"/>
              <w:rPr>
                <w:rFonts w:ascii="Arial" w:hAnsi="Arial" w:cs="Arial"/>
                <w:sz w:val="20"/>
                <w:szCs w:val="20"/>
              </w:rPr>
            </w:pPr>
          </w:p>
        </w:tc>
      </w:tr>
      <w:tr w:rsidR="0011507F" w:rsidRPr="00152208" w14:paraId="2BF2FE1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424474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14</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ECEFA1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w:t>
            </w:r>
            <w:r w:rsidRPr="00152208">
              <w:rPr>
                <w:rFonts w:ascii="Arial" w:hAnsi="Arial" w:cs="Arial"/>
                <w:sz w:val="20"/>
                <w:szCs w:val="20"/>
                <w:lang w:val="en-US"/>
              </w:rPr>
              <w:t>ờ</w:t>
            </w:r>
            <w:r w:rsidRPr="00152208">
              <w:rPr>
                <w:rFonts w:ascii="Arial" w:hAnsi="Arial" w:cs="Arial"/>
                <w:sz w:val="20"/>
                <w:szCs w:val="20"/>
              </w:rPr>
              <w:t>i sống ở vùng ĐBKK</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55DC80F"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9D0B0A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615E245"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0961E4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A134507"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04C1E33"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32F394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5B5662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B1DF7E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7BCF10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67665C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72BD99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8473C37"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FDDD2F5" w14:textId="77777777" w:rsidR="0011507F" w:rsidRPr="00152208" w:rsidRDefault="0011507F" w:rsidP="0011507F">
            <w:pPr>
              <w:spacing w:before="120"/>
              <w:jc w:val="center"/>
              <w:rPr>
                <w:rFonts w:ascii="Arial" w:hAnsi="Arial" w:cs="Arial"/>
                <w:sz w:val="20"/>
                <w:szCs w:val="20"/>
              </w:rPr>
            </w:pPr>
          </w:p>
        </w:tc>
      </w:tr>
      <w:tr w:rsidR="0011507F" w:rsidRPr="00152208" w14:paraId="477681E1"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409656F"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15</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78520F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Người sống ở x</w:t>
            </w:r>
            <w:r w:rsidRPr="00152208">
              <w:rPr>
                <w:rFonts w:ascii="Arial" w:hAnsi="Arial" w:cs="Arial"/>
                <w:sz w:val="20"/>
                <w:szCs w:val="20"/>
                <w:lang w:val="en-US"/>
              </w:rPr>
              <w:t>ã</w:t>
            </w:r>
            <w:r w:rsidRPr="00152208">
              <w:rPr>
                <w:rFonts w:ascii="Arial" w:hAnsi="Arial" w:cs="Arial"/>
                <w:sz w:val="20"/>
                <w:szCs w:val="20"/>
              </w:rPr>
              <w:t xml:space="preserve"> đảo, huyện đảo</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94DEB0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D3D98A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F16DC5E"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B10F2EA"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443E316"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B6B81E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664777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748725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1583AF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0DB062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3D86BEC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551F19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63AE467C"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FD2DD09" w14:textId="77777777" w:rsidR="0011507F" w:rsidRPr="00152208" w:rsidRDefault="0011507F" w:rsidP="0011507F">
            <w:pPr>
              <w:spacing w:before="120"/>
              <w:jc w:val="center"/>
              <w:rPr>
                <w:rFonts w:ascii="Arial" w:hAnsi="Arial" w:cs="Arial"/>
                <w:sz w:val="20"/>
                <w:szCs w:val="20"/>
              </w:rPr>
            </w:pPr>
          </w:p>
        </w:tc>
      </w:tr>
      <w:tr w:rsidR="0011507F" w:rsidRPr="00152208" w14:paraId="3DABB98A"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86165E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16</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B8E847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Công an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57BA7C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3DFACF8"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46FB8AB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B05B2E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4AC02C8"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5F39078"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BFA0EF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31C8BC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92BCCD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05DB1F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580249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009B8D7"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004B1C0"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F23DB96" w14:textId="77777777" w:rsidR="0011507F" w:rsidRPr="00152208" w:rsidRDefault="0011507F" w:rsidP="0011507F">
            <w:pPr>
              <w:spacing w:before="120"/>
              <w:jc w:val="center"/>
              <w:rPr>
                <w:rFonts w:ascii="Arial" w:hAnsi="Arial" w:cs="Arial"/>
                <w:sz w:val="20"/>
                <w:szCs w:val="20"/>
              </w:rPr>
            </w:pPr>
          </w:p>
        </w:tc>
      </w:tr>
      <w:tr w:rsidR="0011507F" w:rsidRPr="00152208" w14:paraId="005B6D3F"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FF9C5A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17</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C20DF2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Thân nhân Cơ yếu</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41CBCD9"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D858BB9"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74E2F9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D83B514"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0C68D39"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C2465B9"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B5F55E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36E7EB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100149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B21A93C"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566433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F2DFF82"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2AFE63C"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12054A0" w14:textId="77777777" w:rsidR="0011507F" w:rsidRPr="00152208" w:rsidRDefault="0011507F" w:rsidP="0011507F">
            <w:pPr>
              <w:spacing w:before="120"/>
              <w:jc w:val="center"/>
              <w:rPr>
                <w:rFonts w:ascii="Arial" w:hAnsi="Arial" w:cs="Arial"/>
                <w:sz w:val="20"/>
                <w:szCs w:val="20"/>
              </w:rPr>
            </w:pPr>
          </w:p>
        </w:tc>
      </w:tr>
      <w:tr w:rsidR="0011507F" w:rsidRPr="00152208" w14:paraId="019BE55D"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E7ACBC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18</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7E751A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Lưu học s</w:t>
            </w:r>
            <w:r w:rsidRPr="00152208">
              <w:rPr>
                <w:rFonts w:ascii="Arial" w:hAnsi="Arial" w:cs="Arial"/>
                <w:sz w:val="20"/>
                <w:szCs w:val="20"/>
                <w:lang w:val="en-US"/>
              </w:rPr>
              <w:t>i</w:t>
            </w:r>
            <w:r w:rsidRPr="00152208">
              <w:rPr>
                <w:rFonts w:ascii="Arial" w:hAnsi="Arial" w:cs="Arial"/>
                <w:sz w:val="20"/>
                <w:szCs w:val="20"/>
              </w:rPr>
              <w:t>nh</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0335D49"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D8EA48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44A447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4031E512"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52DBAD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665484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693CAC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ED60F9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521575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B20A111"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DCFB15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3D317DF"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4478194"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642F41D" w14:textId="77777777" w:rsidR="0011507F" w:rsidRPr="00152208" w:rsidRDefault="0011507F" w:rsidP="0011507F">
            <w:pPr>
              <w:spacing w:before="120"/>
              <w:jc w:val="center"/>
              <w:rPr>
                <w:rFonts w:ascii="Arial" w:hAnsi="Arial" w:cs="Arial"/>
                <w:sz w:val="20"/>
                <w:szCs w:val="20"/>
              </w:rPr>
            </w:pPr>
          </w:p>
        </w:tc>
      </w:tr>
      <w:tr w:rsidR="0011507F" w:rsidRPr="00152208" w14:paraId="08543562"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4BAD8C1"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19</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F1A584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Khác...</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0B8896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27B5149"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FEA51CE"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B514871"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854F383"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E0EC7F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81A7E1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B630726"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11626C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9D98DF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A27D3A8"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4EFC433"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3D46AF25"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BB9F761" w14:textId="77777777" w:rsidR="0011507F" w:rsidRPr="00152208" w:rsidRDefault="0011507F" w:rsidP="0011507F">
            <w:pPr>
              <w:spacing w:before="120"/>
              <w:jc w:val="center"/>
              <w:rPr>
                <w:rFonts w:ascii="Arial" w:hAnsi="Arial" w:cs="Arial"/>
                <w:sz w:val="20"/>
                <w:szCs w:val="20"/>
              </w:rPr>
            </w:pPr>
          </w:p>
        </w:tc>
      </w:tr>
      <w:tr w:rsidR="0011507F" w:rsidRPr="00152208" w14:paraId="5B9D761D"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190AEB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IV</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68B9293" w14:textId="77777777" w:rsidR="0011507F" w:rsidRPr="00152208" w:rsidRDefault="0011507F" w:rsidP="0011507F">
            <w:pPr>
              <w:spacing w:before="120"/>
              <w:rPr>
                <w:rFonts w:ascii="Arial" w:hAnsi="Arial" w:cs="Arial"/>
                <w:b/>
                <w:sz w:val="20"/>
                <w:szCs w:val="20"/>
                <w:lang w:val="en-US"/>
              </w:rPr>
            </w:pPr>
            <w:r w:rsidRPr="00152208">
              <w:rPr>
                <w:rFonts w:ascii="Arial" w:hAnsi="Arial" w:cs="Arial"/>
                <w:b/>
                <w:sz w:val="20"/>
                <w:szCs w:val="20"/>
              </w:rPr>
              <w:t>Ngân sách NN hỗ tr</w:t>
            </w:r>
            <w:r w:rsidRPr="00152208">
              <w:rPr>
                <w:rFonts w:ascii="Arial" w:hAnsi="Arial" w:cs="Arial"/>
                <w:b/>
                <w:sz w:val="20"/>
                <w:szCs w:val="20"/>
                <w:lang w:val="en-US"/>
              </w:rPr>
              <w:t>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382E10C"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F008CC8"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325C593"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B19680C"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8B997C9"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300C494"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F820AFA"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AEBEEE9"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8395589"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A932A08"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3AC056C3"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FCD5938"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3E4A625"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5C68306" w14:textId="77777777" w:rsidR="0011507F" w:rsidRPr="00152208" w:rsidRDefault="0011507F" w:rsidP="0011507F">
            <w:pPr>
              <w:spacing w:before="120"/>
              <w:jc w:val="center"/>
              <w:rPr>
                <w:rFonts w:ascii="Arial" w:hAnsi="Arial" w:cs="Arial"/>
                <w:b/>
                <w:sz w:val="20"/>
                <w:szCs w:val="20"/>
              </w:rPr>
            </w:pPr>
          </w:p>
        </w:tc>
      </w:tr>
      <w:tr w:rsidR="0011507F" w:rsidRPr="00152208" w14:paraId="7299F86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2C916F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782F92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sinh, sinh viên TW</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69DAEA1"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A411F51"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F5B558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DED9DA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FC5AF36"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DDF968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459E0F0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BB29D6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E4CBAC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0A5452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2F5A7DC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D97ECE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867F07A"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6811F49" w14:textId="77777777" w:rsidR="0011507F" w:rsidRPr="00152208" w:rsidRDefault="0011507F" w:rsidP="0011507F">
            <w:pPr>
              <w:spacing w:before="120"/>
              <w:jc w:val="center"/>
              <w:rPr>
                <w:rFonts w:ascii="Arial" w:hAnsi="Arial" w:cs="Arial"/>
                <w:sz w:val="20"/>
                <w:szCs w:val="20"/>
              </w:rPr>
            </w:pPr>
          </w:p>
        </w:tc>
      </w:tr>
      <w:tr w:rsidR="0011507F" w:rsidRPr="00152208" w14:paraId="406C6675"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7DA784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34624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501655E"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19A7F4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F1155C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71499B9"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2C5A0D4C"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5BCF43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CF12F5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BB18B7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53F7DC4"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FC88A83"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B76BA4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4D504D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B279E39"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9EDBCAF" w14:textId="77777777" w:rsidR="0011507F" w:rsidRPr="00152208" w:rsidRDefault="0011507F" w:rsidP="0011507F">
            <w:pPr>
              <w:spacing w:before="120"/>
              <w:jc w:val="center"/>
              <w:rPr>
                <w:rFonts w:ascii="Arial" w:hAnsi="Arial" w:cs="Arial"/>
                <w:sz w:val="20"/>
                <w:szCs w:val="20"/>
              </w:rPr>
            </w:pPr>
          </w:p>
        </w:tc>
      </w:tr>
      <w:tr w:rsidR="0011507F" w:rsidRPr="00152208" w14:paraId="13CC7175"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9A36B0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D4D9AD3"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â</w:t>
            </w:r>
            <w:r w:rsidRPr="00152208">
              <w:rPr>
                <w:rFonts w:ascii="Arial" w:hAnsi="Arial" w:cs="Arial"/>
                <w:sz w:val="20"/>
                <w:szCs w:val="20"/>
              </w:rPr>
              <w:t>n s</w:t>
            </w:r>
            <w:r w:rsidRPr="00152208">
              <w:rPr>
                <w:rFonts w:ascii="Arial" w:hAnsi="Arial" w:cs="Arial"/>
                <w:sz w:val="20"/>
                <w:szCs w:val="20"/>
                <w:lang w:val="en-US"/>
              </w:rPr>
              <w:t>á</w:t>
            </w:r>
            <w:r w:rsidRPr="00152208">
              <w:rPr>
                <w:rFonts w:ascii="Arial" w:hAnsi="Arial" w:cs="Arial"/>
                <w:sz w:val="20"/>
                <w:szCs w:val="20"/>
              </w:rPr>
              <w:t>ch NN hỗ trợ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15395BBC"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480EEE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15AB35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F9F081E"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30735F2"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6AD76F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7B95A0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CBF0A1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7F30ED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28E0D8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2EA9B45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F77F4E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7FA009A"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CF5FBDF" w14:textId="77777777" w:rsidR="0011507F" w:rsidRPr="00152208" w:rsidRDefault="0011507F" w:rsidP="0011507F">
            <w:pPr>
              <w:spacing w:before="120"/>
              <w:jc w:val="center"/>
              <w:rPr>
                <w:rFonts w:ascii="Arial" w:hAnsi="Arial" w:cs="Arial"/>
                <w:sz w:val="20"/>
                <w:szCs w:val="20"/>
              </w:rPr>
            </w:pPr>
          </w:p>
        </w:tc>
      </w:tr>
      <w:tr w:rsidR="0011507F" w:rsidRPr="00152208" w14:paraId="0CA6E593"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5294802"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2</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BBC388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Học sin</w:t>
            </w:r>
            <w:r w:rsidRPr="00152208">
              <w:rPr>
                <w:rFonts w:ascii="Arial" w:hAnsi="Arial" w:cs="Arial"/>
                <w:sz w:val="20"/>
                <w:szCs w:val="20"/>
                <w:lang w:val="en-US"/>
              </w:rPr>
              <w:t>h</w:t>
            </w:r>
            <w:r w:rsidRPr="00152208">
              <w:rPr>
                <w:rFonts w:ascii="Arial" w:hAnsi="Arial" w:cs="Arial"/>
                <w:sz w:val="20"/>
                <w:szCs w:val="20"/>
              </w:rPr>
              <w:t xml:space="preserve">, sinh viên </w:t>
            </w:r>
            <w:r w:rsidRPr="00152208">
              <w:rPr>
                <w:rFonts w:ascii="Arial" w:hAnsi="Arial" w:cs="Arial"/>
                <w:sz w:val="20"/>
                <w:szCs w:val="20"/>
                <w:lang w:val="en-US"/>
              </w:rPr>
              <w:t>đị</w:t>
            </w:r>
            <w:r w:rsidRPr="00152208">
              <w:rPr>
                <w:rFonts w:ascii="Arial" w:hAnsi="Arial" w:cs="Arial"/>
                <w:sz w:val="20"/>
                <w:szCs w:val="20"/>
              </w:rPr>
              <w:t>a phương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ED1C85F"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100ADDF"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21AF0D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E957398"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68056C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48CD700"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2A20C6E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67B9D0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F44F5B6"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392EF8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6FAFE0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5F04E6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EFC828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8298A2F" w14:textId="77777777" w:rsidR="0011507F" w:rsidRPr="00152208" w:rsidRDefault="0011507F" w:rsidP="0011507F">
            <w:pPr>
              <w:spacing w:before="120"/>
              <w:jc w:val="center"/>
              <w:rPr>
                <w:rFonts w:ascii="Arial" w:hAnsi="Arial" w:cs="Arial"/>
                <w:sz w:val="20"/>
                <w:szCs w:val="20"/>
              </w:rPr>
            </w:pPr>
          </w:p>
        </w:tc>
      </w:tr>
      <w:tr w:rsidR="0011507F" w:rsidRPr="00152208" w14:paraId="33678B4D"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9C1EA3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F43AB42"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w:t>
            </w:r>
            <w:r w:rsidRPr="00152208">
              <w:rPr>
                <w:rFonts w:ascii="Arial" w:hAnsi="Arial" w:cs="Arial"/>
                <w:sz w:val="20"/>
                <w:szCs w:val="20"/>
                <w:lang w:val="en-US"/>
              </w:rPr>
              <w:t>ố</w:t>
            </w:r>
            <w:r w:rsidRPr="00152208">
              <w:rPr>
                <w:rFonts w:ascii="Arial" w:hAnsi="Arial" w:cs="Arial"/>
                <w:sz w:val="20"/>
                <w:szCs w:val="20"/>
              </w:rPr>
              <w:t xml:space="preserve">i </w:t>
            </w:r>
            <w:r w:rsidRPr="00152208">
              <w:rPr>
                <w:rFonts w:ascii="Arial" w:hAnsi="Arial" w:cs="Arial"/>
                <w:sz w:val="20"/>
                <w:szCs w:val="20"/>
                <w:lang w:val="en-US"/>
              </w:rPr>
              <w:t>t</w:t>
            </w:r>
            <w:r w:rsidRPr="00152208">
              <w:rPr>
                <w:rFonts w:ascii="Arial" w:hAnsi="Arial" w:cs="Arial"/>
                <w:sz w:val="20"/>
                <w:szCs w:val="20"/>
              </w:rPr>
              <w:t xml:space="preserve">ượng </w:t>
            </w:r>
            <w:r w:rsidRPr="00152208">
              <w:rPr>
                <w:rFonts w:ascii="Arial" w:hAnsi="Arial" w:cs="Arial"/>
                <w:sz w:val="20"/>
                <w:szCs w:val="20"/>
                <w:lang w:val="en-US"/>
              </w:rPr>
              <w:t>đó</w:t>
            </w:r>
            <w:r w:rsidRPr="00152208">
              <w:rPr>
                <w:rFonts w:ascii="Arial" w:hAnsi="Arial" w:cs="Arial"/>
                <w:sz w:val="20"/>
                <w:szCs w:val="20"/>
              </w:rPr>
              <w:t>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20DC3F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522BA88"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05AE64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A40E75E"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6F8D61E"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33B245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3EEF4AC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D15385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2205A3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E31074F"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9F21EB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8904099"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10AEE53"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B65973A" w14:textId="77777777" w:rsidR="0011507F" w:rsidRPr="00152208" w:rsidRDefault="0011507F" w:rsidP="0011507F">
            <w:pPr>
              <w:spacing w:before="120"/>
              <w:jc w:val="center"/>
              <w:rPr>
                <w:rFonts w:ascii="Arial" w:hAnsi="Arial" w:cs="Arial"/>
                <w:sz w:val="20"/>
                <w:szCs w:val="20"/>
              </w:rPr>
            </w:pPr>
          </w:p>
        </w:tc>
      </w:tr>
      <w:tr w:rsidR="0011507F" w:rsidRPr="00152208" w14:paraId="25D8949C"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657CCE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15DBD0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â</w:t>
            </w:r>
            <w:r w:rsidRPr="00152208">
              <w:rPr>
                <w:rFonts w:ascii="Arial" w:hAnsi="Arial" w:cs="Arial"/>
                <w:sz w:val="20"/>
                <w:szCs w:val="20"/>
              </w:rPr>
              <w:t xml:space="preserve">n sách NN hỗ </w:t>
            </w:r>
            <w:r w:rsidRPr="00152208">
              <w:rPr>
                <w:rFonts w:ascii="Arial" w:hAnsi="Arial" w:cs="Arial"/>
                <w:sz w:val="20"/>
                <w:szCs w:val="20"/>
                <w:lang w:val="en-US"/>
              </w:rPr>
              <w:t>t</w:t>
            </w:r>
            <w:r w:rsidRPr="00152208">
              <w:rPr>
                <w:rFonts w:ascii="Arial" w:hAnsi="Arial" w:cs="Arial"/>
                <w:sz w:val="20"/>
                <w:szCs w:val="20"/>
              </w:rPr>
              <w:t>rợ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4286A1D"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D7BAE7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CE082C3"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4C055EE3"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516019C"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8487AA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4F96A00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086F9D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52AEB1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A89D09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2413CE4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6DE4893"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3892F8C2"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95DFDA5" w14:textId="77777777" w:rsidR="0011507F" w:rsidRPr="00152208" w:rsidRDefault="0011507F" w:rsidP="0011507F">
            <w:pPr>
              <w:spacing w:before="120"/>
              <w:jc w:val="center"/>
              <w:rPr>
                <w:rFonts w:ascii="Arial" w:hAnsi="Arial" w:cs="Arial"/>
                <w:sz w:val="20"/>
                <w:szCs w:val="20"/>
              </w:rPr>
            </w:pPr>
          </w:p>
        </w:tc>
      </w:tr>
      <w:tr w:rsidR="0011507F" w:rsidRPr="00152208" w14:paraId="783283E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00C9ED48"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DA0970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cận nghèo</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4CDF5E0"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C5E88FD"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1BA1A10"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0B86D4F2"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EA4089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5E9E63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9328F2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3AA683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B6DD84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00F201E"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F4FF03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8BE8B13"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0EA3AB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4DC082D" w14:textId="77777777" w:rsidR="0011507F" w:rsidRPr="00152208" w:rsidRDefault="0011507F" w:rsidP="0011507F">
            <w:pPr>
              <w:spacing w:before="120"/>
              <w:jc w:val="center"/>
              <w:rPr>
                <w:rFonts w:ascii="Arial" w:hAnsi="Arial" w:cs="Arial"/>
                <w:sz w:val="20"/>
                <w:szCs w:val="20"/>
              </w:rPr>
            </w:pPr>
          </w:p>
        </w:tc>
      </w:tr>
      <w:tr w:rsidR="0011507F" w:rsidRPr="00152208" w14:paraId="0B045C7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4FC48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D688D4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đóng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4F00D4D4"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DF1A26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9F03E0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40879E7B"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2DD7A0AA"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443B5447"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331CFC5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A085EB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E2610D5"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560958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554D67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2B5B569"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FFD2682"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DBB06E4" w14:textId="77777777" w:rsidR="0011507F" w:rsidRPr="00152208" w:rsidRDefault="0011507F" w:rsidP="0011507F">
            <w:pPr>
              <w:spacing w:before="120"/>
              <w:jc w:val="center"/>
              <w:rPr>
                <w:rFonts w:ascii="Arial" w:hAnsi="Arial" w:cs="Arial"/>
                <w:sz w:val="20"/>
                <w:szCs w:val="20"/>
              </w:rPr>
            </w:pPr>
          </w:p>
        </w:tc>
      </w:tr>
      <w:tr w:rsidR="0011507F" w:rsidRPr="00152208" w14:paraId="5CDB3F09"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15C93B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79B430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â</w:t>
            </w:r>
            <w:r w:rsidRPr="00152208">
              <w:rPr>
                <w:rFonts w:ascii="Arial" w:hAnsi="Arial" w:cs="Arial"/>
                <w:sz w:val="20"/>
                <w:szCs w:val="20"/>
              </w:rPr>
              <w:t>n s</w:t>
            </w:r>
            <w:r w:rsidRPr="00152208">
              <w:rPr>
                <w:rFonts w:ascii="Arial" w:hAnsi="Arial" w:cs="Arial"/>
                <w:sz w:val="20"/>
                <w:szCs w:val="20"/>
                <w:lang w:val="en-US"/>
              </w:rPr>
              <w:t>á</w:t>
            </w:r>
            <w:r w:rsidRPr="00152208">
              <w:rPr>
                <w:rFonts w:ascii="Arial" w:hAnsi="Arial" w:cs="Arial"/>
                <w:sz w:val="20"/>
                <w:szCs w:val="20"/>
              </w:rPr>
              <w:t>ch NN hỗ trợ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A660BF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7E6396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6351E7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4EDF041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CADA58C"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CB4E3F9"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29A817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C65093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B20820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9289BEA"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5F205E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0DA052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703871A"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D62A831" w14:textId="77777777" w:rsidR="0011507F" w:rsidRPr="00152208" w:rsidRDefault="0011507F" w:rsidP="0011507F">
            <w:pPr>
              <w:spacing w:before="120"/>
              <w:jc w:val="center"/>
              <w:rPr>
                <w:rFonts w:ascii="Arial" w:hAnsi="Arial" w:cs="Arial"/>
                <w:sz w:val="20"/>
                <w:szCs w:val="20"/>
              </w:rPr>
            </w:pPr>
          </w:p>
        </w:tc>
      </w:tr>
      <w:tr w:rsidR="0011507F" w:rsidRPr="00152208" w14:paraId="214B4B6A"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20E10F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0ACAAC4"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Nông, lâm, ngư, diêm có MSTB</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B200A68"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73BEC2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0DF931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C1AF462"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11E2653"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CB11183"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FF9982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54F91B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8953F0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0A0599F"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29AED5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C8F4459"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F3DD0F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1875EC3" w14:textId="77777777" w:rsidR="0011507F" w:rsidRPr="00152208" w:rsidRDefault="0011507F" w:rsidP="0011507F">
            <w:pPr>
              <w:spacing w:before="120"/>
              <w:jc w:val="center"/>
              <w:rPr>
                <w:rFonts w:ascii="Arial" w:hAnsi="Arial" w:cs="Arial"/>
                <w:sz w:val="20"/>
                <w:szCs w:val="20"/>
              </w:rPr>
            </w:pPr>
          </w:p>
        </w:tc>
      </w:tr>
      <w:tr w:rsidR="0011507F" w:rsidRPr="00152208" w14:paraId="6148BCE3"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098DC8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351EC2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w:t>
            </w:r>
            <w:r w:rsidRPr="00152208">
              <w:rPr>
                <w:rFonts w:ascii="Arial" w:hAnsi="Arial" w:cs="Arial"/>
                <w:sz w:val="20"/>
                <w:szCs w:val="20"/>
                <w:lang w:val="en-US"/>
              </w:rPr>
              <w:t>ó</w:t>
            </w:r>
            <w:r w:rsidRPr="00152208">
              <w:rPr>
                <w:rFonts w:ascii="Arial" w:hAnsi="Arial" w:cs="Arial"/>
                <w:sz w:val="20"/>
                <w:szCs w:val="20"/>
              </w:rPr>
              <w:t>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8DD99B0"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85DE900"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5C08CB3"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6E297DA"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DE8647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6762A34F"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4E20007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CBF9FB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E5FF7D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2B2E4D1"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401023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5BFAF9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5C0B829"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D65B11F" w14:textId="77777777" w:rsidR="0011507F" w:rsidRPr="00152208" w:rsidRDefault="0011507F" w:rsidP="0011507F">
            <w:pPr>
              <w:spacing w:before="120"/>
              <w:jc w:val="center"/>
              <w:rPr>
                <w:rFonts w:ascii="Arial" w:hAnsi="Arial" w:cs="Arial"/>
                <w:sz w:val="20"/>
                <w:szCs w:val="20"/>
              </w:rPr>
            </w:pPr>
          </w:p>
        </w:tc>
      </w:tr>
      <w:tr w:rsidR="0011507F" w:rsidRPr="00152208" w14:paraId="6C259493"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3E834D5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E3C077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Ngân sách NN hỗ trợ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FF7EEF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5969E05"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4E38F31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79D1B76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D76D225"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268D7E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B2F28D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B3D650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D591FC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F25AAC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314794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37D06AA"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6E755CE1"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7791BA0" w14:textId="77777777" w:rsidR="0011507F" w:rsidRPr="00152208" w:rsidRDefault="0011507F" w:rsidP="0011507F">
            <w:pPr>
              <w:spacing w:before="120"/>
              <w:jc w:val="center"/>
              <w:rPr>
                <w:rFonts w:ascii="Arial" w:hAnsi="Arial" w:cs="Arial"/>
                <w:sz w:val="20"/>
                <w:szCs w:val="20"/>
              </w:rPr>
            </w:pPr>
          </w:p>
        </w:tc>
      </w:tr>
      <w:tr w:rsidR="0011507F" w:rsidRPr="00152208" w14:paraId="6ABA49E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8C1C83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D2B70F3"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Kh</w:t>
            </w:r>
            <w:r w:rsidRPr="00152208">
              <w:rPr>
                <w:rFonts w:ascii="Arial" w:hAnsi="Arial" w:cs="Arial"/>
                <w:sz w:val="20"/>
                <w:szCs w:val="20"/>
                <w:lang w:val="en-US"/>
              </w:rPr>
              <w:t>á</w:t>
            </w:r>
            <w:r w:rsidRPr="00152208">
              <w:rPr>
                <w:rFonts w:ascii="Arial" w:hAnsi="Arial" w:cs="Arial"/>
                <w:sz w:val="20"/>
                <w:szCs w:val="20"/>
              </w:rPr>
              <w:t>c</w:t>
            </w:r>
            <w:r w:rsidRPr="00152208">
              <w:rPr>
                <w:rFonts w:ascii="Arial" w:hAnsi="Arial" w:cs="Arial"/>
                <w:sz w:val="20"/>
                <w:szCs w:val="20"/>
                <w:lang w:val="en-US"/>
              </w:rPr>
              <w:t>…</w:t>
            </w:r>
          </w:p>
        </w:tc>
        <w:tc>
          <w:tcPr>
            <w:tcW w:w="328" w:type="pct"/>
            <w:tcBorders>
              <w:top w:val="single" w:sz="4" w:space="0" w:color="auto"/>
              <w:left w:val="single" w:sz="4" w:space="0" w:color="auto"/>
              <w:bottom w:val="single" w:sz="4" w:space="0" w:color="auto"/>
              <w:right w:val="nil"/>
            </w:tcBorders>
            <w:shd w:val="clear" w:color="auto" w:fill="FFFFFF"/>
            <w:vAlign w:val="center"/>
          </w:tcPr>
          <w:p w14:paraId="4698FB4F"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5EDE82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42F013EF"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0F3983BB"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2C7F507C"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B3F7DB0"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3DC59E3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15325DA"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DE00AC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70AC51F"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338F2A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AC1D9F2"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9D2D443"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825BC6C" w14:textId="77777777" w:rsidR="0011507F" w:rsidRPr="00152208" w:rsidRDefault="0011507F" w:rsidP="0011507F">
            <w:pPr>
              <w:spacing w:before="120"/>
              <w:jc w:val="center"/>
              <w:rPr>
                <w:rFonts w:ascii="Arial" w:hAnsi="Arial" w:cs="Arial"/>
                <w:sz w:val="20"/>
                <w:szCs w:val="20"/>
              </w:rPr>
            </w:pPr>
          </w:p>
        </w:tc>
      </w:tr>
      <w:tr w:rsidR="0011507F" w:rsidRPr="00152208" w14:paraId="49DE1165"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07B23E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C21BE15"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Đối tượng </w:t>
            </w:r>
            <w:r w:rsidRPr="00152208">
              <w:rPr>
                <w:rFonts w:ascii="Arial" w:hAnsi="Arial" w:cs="Arial"/>
                <w:sz w:val="20"/>
                <w:szCs w:val="20"/>
                <w:lang w:val="en-US"/>
              </w:rPr>
              <w:t>đóng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15860EC3"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2F10E3A"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4BBBA8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0EFF017"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FDA5F6B"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78B8D7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3FC0244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93C2A88"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438777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54C5585"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C798CC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E19C637"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DD620CC"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AB4EC67" w14:textId="77777777" w:rsidR="0011507F" w:rsidRPr="00152208" w:rsidRDefault="0011507F" w:rsidP="0011507F">
            <w:pPr>
              <w:spacing w:before="120"/>
              <w:jc w:val="center"/>
              <w:rPr>
                <w:rFonts w:ascii="Arial" w:hAnsi="Arial" w:cs="Arial"/>
                <w:sz w:val="20"/>
                <w:szCs w:val="20"/>
              </w:rPr>
            </w:pPr>
          </w:p>
        </w:tc>
      </w:tr>
      <w:tr w:rsidR="0011507F" w:rsidRPr="00152208" w14:paraId="49E8777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74E31B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DD569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â</w:t>
            </w:r>
            <w:r w:rsidRPr="00152208">
              <w:rPr>
                <w:rFonts w:ascii="Arial" w:hAnsi="Arial" w:cs="Arial"/>
                <w:sz w:val="20"/>
                <w:szCs w:val="20"/>
              </w:rPr>
              <w:t>n s</w:t>
            </w:r>
            <w:r w:rsidRPr="00152208">
              <w:rPr>
                <w:rFonts w:ascii="Arial" w:hAnsi="Arial" w:cs="Arial"/>
                <w:sz w:val="20"/>
                <w:szCs w:val="20"/>
                <w:lang w:val="en-US"/>
              </w:rPr>
              <w:t>á</w:t>
            </w:r>
            <w:r w:rsidRPr="00152208">
              <w:rPr>
                <w:rFonts w:ascii="Arial" w:hAnsi="Arial" w:cs="Arial"/>
                <w:sz w:val="20"/>
                <w:szCs w:val="20"/>
              </w:rPr>
              <w:t>ch NN hỗ trợ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F4FA6BD"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DBC715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155A1F2"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7D32C4B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FB1677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3DA0E20"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F5CC4A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4F2262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8AE389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EBE39CC"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2BC166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4B38E30"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7628015"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8D8A2C1" w14:textId="77777777" w:rsidR="0011507F" w:rsidRPr="00152208" w:rsidRDefault="0011507F" w:rsidP="0011507F">
            <w:pPr>
              <w:spacing w:before="120"/>
              <w:jc w:val="center"/>
              <w:rPr>
                <w:rFonts w:ascii="Arial" w:hAnsi="Arial" w:cs="Arial"/>
                <w:sz w:val="20"/>
                <w:szCs w:val="20"/>
              </w:rPr>
            </w:pPr>
          </w:p>
        </w:tc>
      </w:tr>
      <w:tr w:rsidR="0011507F" w:rsidRPr="00152208" w14:paraId="5443F06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63CEB2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V</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A15EA7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gia đ</w:t>
            </w:r>
            <w:r w:rsidRPr="00152208">
              <w:rPr>
                <w:rFonts w:ascii="Arial" w:hAnsi="Arial" w:cs="Arial"/>
                <w:sz w:val="20"/>
                <w:szCs w:val="20"/>
                <w:lang w:val="en-US"/>
              </w:rPr>
              <w:t>ì</w:t>
            </w:r>
            <w:r w:rsidRPr="00152208">
              <w:rPr>
                <w:rFonts w:ascii="Arial" w:hAnsi="Arial" w:cs="Arial"/>
                <w:sz w:val="20"/>
                <w:szCs w:val="20"/>
              </w:rPr>
              <w:t>nh</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5D1CDF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CD6A583"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1988250"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2CBE3F2"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2F48D2F"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AD93A50"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A9EDAD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B3D4FE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A2F31C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F965A1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60A1AC9"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CB27E5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66A5AA0B"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C794B1F" w14:textId="77777777" w:rsidR="0011507F" w:rsidRPr="00152208" w:rsidRDefault="0011507F" w:rsidP="0011507F">
            <w:pPr>
              <w:spacing w:before="120"/>
              <w:jc w:val="center"/>
              <w:rPr>
                <w:rFonts w:ascii="Arial" w:hAnsi="Arial" w:cs="Arial"/>
                <w:sz w:val="20"/>
                <w:szCs w:val="20"/>
              </w:rPr>
            </w:pPr>
          </w:p>
        </w:tc>
      </w:tr>
      <w:tr w:rsidR="0011507F" w:rsidRPr="00152208" w14:paraId="62673CC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4D69867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4594DA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Đối tượng đ</w:t>
            </w:r>
            <w:r w:rsidRPr="00152208">
              <w:rPr>
                <w:rFonts w:ascii="Arial" w:hAnsi="Arial" w:cs="Arial"/>
                <w:sz w:val="20"/>
                <w:szCs w:val="20"/>
                <w:lang w:val="en-US"/>
              </w:rPr>
              <w:t>ó</w:t>
            </w:r>
            <w:r w:rsidRPr="00152208">
              <w:rPr>
                <w:rFonts w:ascii="Arial" w:hAnsi="Arial" w:cs="Arial"/>
                <w:sz w:val="20"/>
                <w:szCs w:val="20"/>
              </w:rPr>
              <w:t>ng</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1054DF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38C18ED"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40A5180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897E63E"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6688B4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43B2EEF7"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428655F8"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69CD59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9BA310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6F6F3F1"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3AF932B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51AE82E"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449D671"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FB4B3EC" w14:textId="77777777" w:rsidR="0011507F" w:rsidRPr="00152208" w:rsidRDefault="0011507F" w:rsidP="0011507F">
            <w:pPr>
              <w:spacing w:before="120"/>
              <w:jc w:val="center"/>
              <w:rPr>
                <w:rFonts w:ascii="Arial" w:hAnsi="Arial" w:cs="Arial"/>
                <w:sz w:val="20"/>
                <w:szCs w:val="20"/>
              </w:rPr>
            </w:pPr>
          </w:p>
        </w:tc>
      </w:tr>
      <w:tr w:rsidR="0011507F" w:rsidRPr="00152208" w14:paraId="571271B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D93622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A2A47E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w:t>
            </w:r>
            <w:r w:rsidRPr="00152208">
              <w:rPr>
                <w:rFonts w:ascii="Arial" w:hAnsi="Arial" w:cs="Arial"/>
                <w:sz w:val="20"/>
                <w:szCs w:val="20"/>
                <w:lang w:val="en-US"/>
              </w:rPr>
              <w:t xml:space="preserve">ân </w:t>
            </w:r>
            <w:r w:rsidRPr="00152208">
              <w:rPr>
                <w:rFonts w:ascii="Arial" w:hAnsi="Arial" w:cs="Arial"/>
                <w:sz w:val="20"/>
                <w:szCs w:val="20"/>
              </w:rPr>
              <w:t>sách NN hỗ trợ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1315C79C"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59758D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A38915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472C90E5"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3BF7650"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32A9BB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4A4FF0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8D925F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D92F7F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A40444F"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2E89424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2C12EE8"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8315732"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7EAD5A3" w14:textId="77777777" w:rsidR="0011507F" w:rsidRPr="00152208" w:rsidRDefault="0011507F" w:rsidP="0011507F">
            <w:pPr>
              <w:spacing w:before="120"/>
              <w:jc w:val="center"/>
              <w:rPr>
                <w:rFonts w:ascii="Arial" w:hAnsi="Arial" w:cs="Arial"/>
                <w:sz w:val="20"/>
                <w:szCs w:val="20"/>
              </w:rPr>
            </w:pPr>
          </w:p>
        </w:tc>
      </w:tr>
      <w:tr w:rsidR="0011507F" w:rsidRPr="00152208" w14:paraId="5AB59E0D"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9A1F08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494F322"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w:t>
            </w:r>
            <w:r w:rsidRPr="00152208">
              <w:rPr>
                <w:rFonts w:ascii="Arial" w:hAnsi="Arial" w:cs="Arial"/>
                <w:b/>
                <w:sz w:val="20"/>
                <w:szCs w:val="20"/>
                <w:lang w:val="en-US"/>
              </w:rPr>
              <w:t>Ể</w:t>
            </w:r>
            <w:r w:rsidRPr="00152208">
              <w:rPr>
                <w:rFonts w:ascii="Arial" w:hAnsi="Arial" w:cs="Arial"/>
                <w:b/>
                <w:sz w:val="20"/>
                <w:szCs w:val="20"/>
              </w:rPr>
              <w:t>M TH</w:t>
            </w:r>
            <w:r w:rsidRPr="00152208">
              <w:rPr>
                <w:rFonts w:ascii="Arial" w:hAnsi="Arial" w:cs="Arial"/>
                <w:b/>
                <w:sz w:val="20"/>
                <w:szCs w:val="20"/>
                <w:lang w:val="en-US"/>
              </w:rPr>
              <w:t>Ấ</w:t>
            </w:r>
            <w:r w:rsidRPr="00152208">
              <w:rPr>
                <w:rFonts w:ascii="Arial" w:hAnsi="Arial" w:cs="Arial"/>
                <w:b/>
                <w:sz w:val="20"/>
                <w:szCs w:val="20"/>
              </w:rPr>
              <w:t>T NGHIỆP</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14050DE"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B6B359B"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AF456F2"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AB86160"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E7C633C"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4F7D9F4"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371215D"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6199759"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ECFEB67"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9869F7D"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CA16CC7"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7D6FD7C"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3DC76D2A"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6B3CC69" w14:textId="77777777" w:rsidR="0011507F" w:rsidRPr="00152208" w:rsidRDefault="0011507F" w:rsidP="0011507F">
            <w:pPr>
              <w:spacing w:before="120"/>
              <w:jc w:val="center"/>
              <w:rPr>
                <w:rFonts w:ascii="Arial" w:hAnsi="Arial" w:cs="Arial"/>
                <w:b/>
                <w:sz w:val="20"/>
                <w:szCs w:val="20"/>
              </w:rPr>
            </w:pPr>
          </w:p>
        </w:tc>
      </w:tr>
      <w:tr w:rsidR="0011507F" w:rsidRPr="00152208" w14:paraId="1F4E813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047D44A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4BE50D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Nh</w:t>
            </w:r>
            <w:r w:rsidRPr="00152208">
              <w:rPr>
                <w:rFonts w:ascii="Arial" w:hAnsi="Arial" w:cs="Arial"/>
                <w:sz w:val="20"/>
                <w:szCs w:val="20"/>
                <w:lang w:val="en-US"/>
              </w:rPr>
              <w:t xml:space="preserve">à </w:t>
            </w:r>
            <w:r w:rsidRPr="00152208">
              <w:rPr>
                <w:rFonts w:ascii="Arial" w:hAnsi="Arial" w:cs="Arial"/>
                <w:sz w:val="20"/>
                <w:szCs w:val="20"/>
              </w:rPr>
              <w:t>nước</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42F3F97"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3A73948"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14D4631"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0C8A80C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87ADD89"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C919930"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8AEA27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E9AF1B7"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937CE73"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CF7EADE"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DFA1F5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F920F0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15723AA"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6FFD301" w14:textId="77777777" w:rsidR="0011507F" w:rsidRPr="00152208" w:rsidRDefault="0011507F" w:rsidP="0011507F">
            <w:pPr>
              <w:spacing w:before="120"/>
              <w:jc w:val="center"/>
              <w:rPr>
                <w:rFonts w:ascii="Arial" w:hAnsi="Arial" w:cs="Arial"/>
                <w:sz w:val="20"/>
                <w:szCs w:val="20"/>
              </w:rPr>
            </w:pPr>
          </w:p>
        </w:tc>
      </w:tr>
      <w:tr w:rsidR="0011507F" w:rsidRPr="00152208" w14:paraId="2B19F5A8"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1BFF4A2"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C18BE4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w:t>
            </w:r>
            <w:r w:rsidRPr="00152208">
              <w:rPr>
                <w:rFonts w:ascii="Arial" w:hAnsi="Arial" w:cs="Arial"/>
                <w:sz w:val="20"/>
                <w:szCs w:val="20"/>
                <w:lang w:val="en-US"/>
              </w:rPr>
              <w:t>à</w:t>
            </w:r>
            <w:r w:rsidRPr="00152208">
              <w:rPr>
                <w:rFonts w:ascii="Arial" w:hAnsi="Arial" w:cs="Arial"/>
                <w:sz w:val="20"/>
                <w:szCs w:val="20"/>
              </w:rPr>
              <w:t>i</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C48C708"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F084B3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C3B01A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4EBB6119"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588D879"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6DE54C02"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0A1CF7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AA0702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7FC62C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8669D33"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73A981B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8E35C8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56135F4"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D5FB11A" w14:textId="77777777" w:rsidR="0011507F" w:rsidRPr="00152208" w:rsidRDefault="0011507F" w:rsidP="0011507F">
            <w:pPr>
              <w:spacing w:before="120"/>
              <w:jc w:val="center"/>
              <w:rPr>
                <w:rFonts w:ascii="Arial" w:hAnsi="Arial" w:cs="Arial"/>
                <w:sz w:val="20"/>
                <w:szCs w:val="20"/>
              </w:rPr>
            </w:pPr>
          </w:p>
        </w:tc>
      </w:tr>
      <w:tr w:rsidR="0011507F" w:rsidRPr="00152208" w14:paraId="4B42D035"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1DF2054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8C02C3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ngoài quốc doanh</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F6CE3CB"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F6BA3DB"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F7A02D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6CBDCBA"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5DFB79E"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6293FF63"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2B974B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FC09FE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BC4071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A50B5A0"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554A4C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B421E1D"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628A24BC"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8B03735" w14:textId="77777777" w:rsidR="0011507F" w:rsidRPr="00152208" w:rsidRDefault="0011507F" w:rsidP="0011507F">
            <w:pPr>
              <w:spacing w:before="120"/>
              <w:jc w:val="center"/>
              <w:rPr>
                <w:rFonts w:ascii="Arial" w:hAnsi="Arial" w:cs="Arial"/>
                <w:sz w:val="20"/>
                <w:szCs w:val="20"/>
              </w:rPr>
            </w:pPr>
          </w:p>
        </w:tc>
      </w:tr>
      <w:tr w:rsidR="0011507F" w:rsidRPr="00152208" w14:paraId="1AEA6F24"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D3A66E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48BA4F6"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Hành chính, Đ</w:t>
            </w:r>
            <w:r w:rsidRPr="00152208">
              <w:rPr>
                <w:rFonts w:ascii="Arial" w:hAnsi="Arial" w:cs="Arial"/>
                <w:sz w:val="20"/>
                <w:szCs w:val="20"/>
                <w:lang w:val="en-US"/>
              </w:rPr>
              <w:t>ả</w:t>
            </w:r>
            <w:r w:rsidRPr="00152208">
              <w:rPr>
                <w:rFonts w:ascii="Arial" w:hAnsi="Arial" w:cs="Arial"/>
                <w:sz w:val="20"/>
                <w:szCs w:val="20"/>
              </w:rPr>
              <w:t>ng, đoàn thể</w:t>
            </w:r>
          </w:p>
        </w:tc>
        <w:tc>
          <w:tcPr>
            <w:tcW w:w="328" w:type="pct"/>
            <w:tcBorders>
              <w:top w:val="single" w:sz="4" w:space="0" w:color="auto"/>
              <w:left w:val="single" w:sz="4" w:space="0" w:color="auto"/>
              <w:bottom w:val="single" w:sz="4" w:space="0" w:color="auto"/>
              <w:right w:val="nil"/>
            </w:tcBorders>
            <w:shd w:val="clear" w:color="auto" w:fill="FFFFFF"/>
            <w:vAlign w:val="center"/>
          </w:tcPr>
          <w:p w14:paraId="1C44257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D5D431A"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DE4419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8B53584"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AD2E5F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7CC11FD"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ADADCA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9506A1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D0278ED"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2E5F903"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B8EA48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A4BCBD4"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8D761C1"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9CDE581" w14:textId="77777777" w:rsidR="0011507F" w:rsidRPr="00152208" w:rsidRDefault="0011507F" w:rsidP="0011507F">
            <w:pPr>
              <w:spacing w:before="120"/>
              <w:jc w:val="center"/>
              <w:rPr>
                <w:rFonts w:ascii="Arial" w:hAnsi="Arial" w:cs="Arial"/>
                <w:sz w:val="20"/>
                <w:szCs w:val="20"/>
              </w:rPr>
            </w:pPr>
          </w:p>
        </w:tc>
      </w:tr>
      <w:tr w:rsidR="0011507F" w:rsidRPr="00152208" w14:paraId="3847AEE9"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EB6736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46" w:type="pct"/>
            <w:tcBorders>
              <w:top w:val="single" w:sz="4" w:space="0" w:color="auto"/>
              <w:left w:val="single" w:sz="4" w:space="0" w:color="auto"/>
              <w:bottom w:val="single" w:sz="4" w:space="0" w:color="auto"/>
              <w:right w:val="nil"/>
            </w:tcBorders>
            <w:shd w:val="clear" w:color="auto" w:fill="FFFFFF"/>
            <w:vAlign w:val="center"/>
          </w:tcPr>
          <w:p w14:paraId="2876CAAE"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04A43E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C1B2AA9"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9409572"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DB2209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5990317"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A187913"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7E9A11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8D52135"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367B6C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1CDC1044"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168D2F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D72853A"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D6DFC0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F6B73D5" w14:textId="77777777" w:rsidR="0011507F" w:rsidRPr="00152208" w:rsidRDefault="0011507F" w:rsidP="0011507F">
            <w:pPr>
              <w:spacing w:before="120"/>
              <w:jc w:val="center"/>
              <w:rPr>
                <w:rFonts w:ascii="Arial" w:hAnsi="Arial" w:cs="Arial"/>
                <w:sz w:val="20"/>
                <w:szCs w:val="20"/>
              </w:rPr>
            </w:pPr>
          </w:p>
        </w:tc>
      </w:tr>
      <w:tr w:rsidR="0011507F" w:rsidRPr="00152208" w14:paraId="28DC2B6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310DF62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46" w:type="pct"/>
            <w:tcBorders>
              <w:top w:val="single" w:sz="4" w:space="0" w:color="auto"/>
              <w:left w:val="single" w:sz="4" w:space="0" w:color="auto"/>
              <w:bottom w:val="single" w:sz="4" w:space="0" w:color="auto"/>
              <w:right w:val="nil"/>
            </w:tcBorders>
            <w:shd w:val="clear" w:color="auto" w:fill="FFFFFF"/>
            <w:vAlign w:val="center"/>
          </w:tcPr>
          <w:p w14:paraId="7FA8803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Xã, phường, thị tr</w:t>
            </w:r>
            <w:r w:rsidRPr="00152208">
              <w:rPr>
                <w:rFonts w:ascii="Arial" w:hAnsi="Arial" w:cs="Arial"/>
                <w:sz w:val="20"/>
                <w:szCs w:val="20"/>
                <w:lang w:val="en-US"/>
              </w:rPr>
              <w:t>ấ</w:t>
            </w:r>
            <w:r w:rsidRPr="00152208">
              <w:rPr>
                <w:rFonts w:ascii="Arial" w:hAnsi="Arial" w:cs="Arial"/>
                <w:sz w:val="20"/>
                <w:szCs w:val="20"/>
              </w:rPr>
              <w:t>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E4BC69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C0DD456"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997C67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4EA60AF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3006FA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2C7B75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2D1CA3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546931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F86AD2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CADA768"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CFC0C6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C73F002"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6CB3F7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E4F722E" w14:textId="77777777" w:rsidR="0011507F" w:rsidRPr="00152208" w:rsidRDefault="0011507F" w:rsidP="0011507F">
            <w:pPr>
              <w:spacing w:before="120"/>
              <w:jc w:val="center"/>
              <w:rPr>
                <w:rFonts w:ascii="Arial" w:hAnsi="Arial" w:cs="Arial"/>
                <w:sz w:val="20"/>
                <w:szCs w:val="20"/>
              </w:rPr>
            </w:pPr>
          </w:p>
        </w:tc>
      </w:tr>
      <w:tr w:rsidR="0011507F" w:rsidRPr="00152208" w14:paraId="39C0A837"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179B5F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547346D"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Cán bộ không chuyên tr</w:t>
            </w:r>
            <w:r w:rsidRPr="00152208">
              <w:rPr>
                <w:rFonts w:ascii="Arial" w:hAnsi="Arial" w:cs="Arial"/>
                <w:sz w:val="20"/>
                <w:szCs w:val="20"/>
                <w:lang w:val="en-US"/>
              </w:rPr>
              <w:t>á</w:t>
            </w:r>
            <w:r w:rsidRPr="00152208">
              <w:rPr>
                <w:rFonts w:ascii="Arial" w:hAnsi="Arial" w:cs="Arial"/>
                <w:sz w:val="20"/>
                <w:szCs w:val="20"/>
              </w:rPr>
              <w:t xml:space="preserve">ch </w:t>
            </w:r>
            <w:r w:rsidRPr="00152208">
              <w:rPr>
                <w:rFonts w:ascii="Arial" w:hAnsi="Arial" w:cs="Arial"/>
                <w:sz w:val="20"/>
                <w:szCs w:val="20"/>
                <w:lang w:val="en-US"/>
              </w:rPr>
              <w:t>cấp</w:t>
            </w:r>
            <w:r w:rsidRPr="00152208">
              <w:rPr>
                <w:rFonts w:ascii="Arial" w:hAnsi="Arial" w:cs="Arial"/>
                <w:sz w:val="20"/>
                <w:szCs w:val="20"/>
              </w:rPr>
              <w:t xml:space="preserve"> x</w:t>
            </w:r>
            <w:r w:rsidRPr="00152208">
              <w:rPr>
                <w:rFonts w:ascii="Arial" w:hAnsi="Arial" w:cs="Arial"/>
                <w:sz w:val="20"/>
                <w:szCs w:val="20"/>
                <w:lang w:val="en-US"/>
              </w:rPr>
              <w:t>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7B31610"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C621CD6"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AF8F9FB"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C9B13E3"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2456AF2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C89394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27679D7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D114A1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B54C028"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D5C89E8"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2237F26"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6D17DA3"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DCDD631"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C9EF8EE" w14:textId="77777777" w:rsidR="0011507F" w:rsidRPr="00152208" w:rsidRDefault="0011507F" w:rsidP="0011507F">
            <w:pPr>
              <w:spacing w:before="120"/>
              <w:jc w:val="center"/>
              <w:rPr>
                <w:rFonts w:ascii="Arial" w:hAnsi="Arial" w:cs="Arial"/>
                <w:sz w:val="20"/>
                <w:szCs w:val="20"/>
              </w:rPr>
            </w:pPr>
          </w:p>
        </w:tc>
      </w:tr>
      <w:tr w:rsidR="0011507F" w:rsidRPr="00152208" w14:paraId="46E5F58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F02131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46" w:type="pct"/>
            <w:tcBorders>
              <w:top w:val="single" w:sz="4" w:space="0" w:color="auto"/>
              <w:left w:val="single" w:sz="4" w:space="0" w:color="auto"/>
              <w:bottom w:val="single" w:sz="4" w:space="0" w:color="auto"/>
              <w:right w:val="nil"/>
            </w:tcBorders>
            <w:shd w:val="clear" w:color="auto" w:fill="FFFFFF"/>
            <w:vAlign w:val="center"/>
          </w:tcPr>
          <w:p w14:paraId="7DA2E2F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Hợp t</w:t>
            </w:r>
            <w:r w:rsidRPr="00152208">
              <w:rPr>
                <w:rFonts w:ascii="Arial" w:hAnsi="Arial" w:cs="Arial"/>
                <w:sz w:val="20"/>
                <w:szCs w:val="20"/>
                <w:lang w:val="en-US"/>
              </w:rPr>
              <w:t>á</w:t>
            </w:r>
            <w:r w:rsidRPr="00152208">
              <w:rPr>
                <w:rFonts w:ascii="Arial" w:hAnsi="Arial" w:cs="Arial"/>
                <w:sz w:val="20"/>
                <w:szCs w:val="20"/>
              </w:rPr>
              <w:t>c xã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CE94157"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B7CA84E"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851A25D"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ECE7E1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2C7E398"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972EA47"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892782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617C874"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972000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576F57D"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FB48F0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CE0F356"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3CE40F9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4381763" w14:textId="77777777" w:rsidR="0011507F" w:rsidRPr="00152208" w:rsidRDefault="0011507F" w:rsidP="0011507F">
            <w:pPr>
              <w:spacing w:before="120"/>
              <w:jc w:val="center"/>
              <w:rPr>
                <w:rFonts w:ascii="Arial" w:hAnsi="Arial" w:cs="Arial"/>
                <w:sz w:val="20"/>
                <w:szCs w:val="20"/>
              </w:rPr>
            </w:pPr>
          </w:p>
        </w:tc>
      </w:tr>
      <w:tr w:rsidR="0011507F" w:rsidRPr="00152208" w14:paraId="16C9046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F08F73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601A5A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Ngoài công lập</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83D681D"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6CFF5F4"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331B6E2E"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3E5E9AB3"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E61A383"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2CAB44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573D46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7A8328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1AA67CD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00F44BB"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4CC758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2C498DB"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B28B325"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36D6504" w14:textId="77777777" w:rsidR="0011507F" w:rsidRPr="00152208" w:rsidRDefault="0011507F" w:rsidP="0011507F">
            <w:pPr>
              <w:spacing w:before="120"/>
              <w:jc w:val="center"/>
              <w:rPr>
                <w:rFonts w:ascii="Arial" w:hAnsi="Arial" w:cs="Arial"/>
                <w:sz w:val="20"/>
                <w:szCs w:val="20"/>
              </w:rPr>
            </w:pPr>
          </w:p>
        </w:tc>
      </w:tr>
      <w:tr w:rsidR="0011507F" w:rsidRPr="00152208" w14:paraId="60EC39B7"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38B99A0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356355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thể, t</w:t>
            </w:r>
            <w:r w:rsidRPr="00152208">
              <w:rPr>
                <w:rFonts w:ascii="Arial" w:hAnsi="Arial" w:cs="Arial"/>
                <w:sz w:val="20"/>
                <w:szCs w:val="20"/>
                <w:lang w:val="en-US"/>
              </w:rPr>
              <w:t>ổ</w:t>
            </w:r>
            <w:r w:rsidRPr="00152208">
              <w:rPr>
                <w:rFonts w:ascii="Arial" w:hAnsi="Arial" w:cs="Arial"/>
                <w:sz w:val="20"/>
                <w:szCs w:val="20"/>
              </w:rPr>
              <w:t xml:space="preserve"> hợp tác</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D4912AF"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75EB9B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8084C4B"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163C1C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B0D8B52"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1A679B8"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A9852C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0AC41F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B6C220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E6283AB"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4620D2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09EE5A3"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ADC639A"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3E5C610" w14:textId="77777777" w:rsidR="0011507F" w:rsidRPr="00152208" w:rsidRDefault="0011507F" w:rsidP="0011507F">
            <w:pPr>
              <w:spacing w:before="120"/>
              <w:jc w:val="center"/>
              <w:rPr>
                <w:rFonts w:ascii="Arial" w:hAnsi="Arial" w:cs="Arial"/>
                <w:sz w:val="20"/>
                <w:szCs w:val="20"/>
              </w:rPr>
            </w:pPr>
          </w:p>
        </w:tc>
      </w:tr>
      <w:tr w:rsidR="0011507F" w:rsidRPr="00152208" w14:paraId="7068A094"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16EFC8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79DA4863"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Kh</w:t>
            </w:r>
            <w:r w:rsidRPr="00152208">
              <w:rPr>
                <w:rFonts w:ascii="Arial" w:hAnsi="Arial" w:cs="Arial"/>
                <w:sz w:val="20"/>
                <w:szCs w:val="20"/>
                <w:lang w:val="en-US"/>
              </w:rPr>
              <w:t>á</w:t>
            </w:r>
            <w:r w:rsidRPr="00152208">
              <w:rPr>
                <w:rFonts w:ascii="Arial" w:hAnsi="Arial" w:cs="Arial"/>
                <w:sz w:val="20"/>
                <w:szCs w:val="20"/>
              </w:rPr>
              <w:t>c</w:t>
            </w:r>
            <w:r w:rsidRPr="00152208">
              <w:rPr>
                <w:rFonts w:ascii="Arial" w:hAnsi="Arial" w:cs="Arial"/>
                <w:sz w:val="20"/>
                <w:szCs w:val="20"/>
                <w:lang w:val="en-US"/>
              </w:rPr>
              <w:t>….</w:t>
            </w:r>
          </w:p>
        </w:tc>
        <w:tc>
          <w:tcPr>
            <w:tcW w:w="328" w:type="pct"/>
            <w:tcBorders>
              <w:top w:val="single" w:sz="4" w:space="0" w:color="auto"/>
              <w:left w:val="single" w:sz="4" w:space="0" w:color="auto"/>
              <w:bottom w:val="single" w:sz="4" w:space="0" w:color="auto"/>
              <w:right w:val="nil"/>
            </w:tcBorders>
            <w:shd w:val="clear" w:color="auto" w:fill="FFFFFF"/>
            <w:vAlign w:val="center"/>
          </w:tcPr>
          <w:p w14:paraId="46180882"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230B3786"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05DD06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A11705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A0E85ED"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A34CDA9"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6C289E8"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0318E5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82F035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2E9EEE21"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2222283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36D1FE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C6E49B8"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E0EFF66" w14:textId="77777777" w:rsidR="0011507F" w:rsidRPr="00152208" w:rsidRDefault="0011507F" w:rsidP="0011507F">
            <w:pPr>
              <w:spacing w:before="120"/>
              <w:jc w:val="center"/>
              <w:rPr>
                <w:rFonts w:ascii="Arial" w:hAnsi="Arial" w:cs="Arial"/>
                <w:sz w:val="20"/>
                <w:szCs w:val="20"/>
              </w:rPr>
            </w:pPr>
          </w:p>
        </w:tc>
      </w:tr>
      <w:tr w:rsidR="0011507F" w:rsidRPr="00152208" w14:paraId="5FC6C9FA"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8E53444"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E</w:t>
            </w:r>
          </w:p>
        </w:tc>
        <w:tc>
          <w:tcPr>
            <w:tcW w:w="846" w:type="pct"/>
            <w:tcBorders>
              <w:top w:val="single" w:sz="4" w:space="0" w:color="auto"/>
              <w:left w:val="single" w:sz="4" w:space="0" w:color="auto"/>
              <w:bottom w:val="single" w:sz="4" w:space="0" w:color="auto"/>
              <w:right w:val="nil"/>
            </w:tcBorders>
            <w:shd w:val="clear" w:color="auto" w:fill="FFFFFF"/>
            <w:vAlign w:val="center"/>
          </w:tcPr>
          <w:p w14:paraId="0C13012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BẢO HI</w:t>
            </w:r>
            <w:r w:rsidRPr="00152208">
              <w:rPr>
                <w:rFonts w:ascii="Arial" w:hAnsi="Arial" w:cs="Arial"/>
                <w:b/>
                <w:sz w:val="20"/>
                <w:szCs w:val="20"/>
                <w:lang w:val="en-US"/>
              </w:rPr>
              <w:t>Ể</w:t>
            </w:r>
            <w:r w:rsidRPr="00152208">
              <w:rPr>
                <w:rFonts w:ascii="Arial" w:hAnsi="Arial" w:cs="Arial"/>
                <w:b/>
                <w:sz w:val="20"/>
                <w:szCs w:val="20"/>
              </w:rPr>
              <w:t>M TNLĐ-BNN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01EFC2B"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FBCEBC4"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1DAD987E"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27BFEEE5"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093C87DC"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234AD07"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9DEE8E4"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7995CB4"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186321E"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43D82BD"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6CD5E55"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FA8BC45"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274B714B"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14461600" w14:textId="77777777" w:rsidR="0011507F" w:rsidRPr="00152208" w:rsidRDefault="0011507F" w:rsidP="0011507F">
            <w:pPr>
              <w:spacing w:before="120"/>
              <w:jc w:val="center"/>
              <w:rPr>
                <w:rFonts w:ascii="Arial" w:hAnsi="Arial" w:cs="Arial"/>
                <w:b/>
                <w:sz w:val="20"/>
                <w:szCs w:val="20"/>
              </w:rPr>
            </w:pPr>
          </w:p>
        </w:tc>
      </w:tr>
      <w:tr w:rsidR="0011507F" w:rsidRPr="00152208" w14:paraId="747B0905"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83F5CB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1D439E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nghiệp NN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5BE754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6A662F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82F515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A50EFAB"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2E074445"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67D2DA0A"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1F039CB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89F94E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4D1F86BB"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D808B99"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7785A5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F2F0C82"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AFF9A97"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ADA51A6" w14:textId="77777777" w:rsidR="0011507F" w:rsidRPr="00152208" w:rsidRDefault="0011507F" w:rsidP="0011507F">
            <w:pPr>
              <w:spacing w:before="120"/>
              <w:jc w:val="center"/>
              <w:rPr>
                <w:rFonts w:ascii="Arial" w:hAnsi="Arial" w:cs="Arial"/>
                <w:sz w:val="20"/>
                <w:szCs w:val="20"/>
              </w:rPr>
            </w:pPr>
          </w:p>
        </w:tc>
      </w:tr>
      <w:tr w:rsidR="0011507F" w:rsidRPr="00152208" w14:paraId="29831929"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F15FC1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846" w:type="pct"/>
            <w:tcBorders>
              <w:top w:val="single" w:sz="4" w:space="0" w:color="auto"/>
              <w:left w:val="single" w:sz="4" w:space="0" w:color="auto"/>
              <w:bottom w:val="single" w:sz="4" w:space="0" w:color="auto"/>
              <w:right w:val="nil"/>
            </w:tcBorders>
            <w:shd w:val="clear" w:color="auto" w:fill="FFFFFF"/>
            <w:vAlign w:val="center"/>
          </w:tcPr>
          <w:p w14:paraId="797551E0"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DN có vốn đầu tư nước ngo</w:t>
            </w:r>
            <w:r w:rsidRPr="00152208">
              <w:rPr>
                <w:rFonts w:ascii="Arial" w:hAnsi="Arial" w:cs="Arial"/>
                <w:sz w:val="20"/>
                <w:szCs w:val="20"/>
                <w:lang w:val="en-US"/>
              </w:rPr>
              <w:t>à</w:t>
            </w:r>
            <w:r w:rsidRPr="00152208">
              <w:rPr>
                <w:rFonts w:ascii="Arial" w:hAnsi="Arial" w:cs="Arial"/>
                <w:sz w:val="20"/>
                <w:szCs w:val="20"/>
              </w:rPr>
              <w:t>i</w:t>
            </w:r>
          </w:p>
        </w:tc>
        <w:tc>
          <w:tcPr>
            <w:tcW w:w="328" w:type="pct"/>
            <w:tcBorders>
              <w:top w:val="single" w:sz="4" w:space="0" w:color="auto"/>
              <w:left w:val="single" w:sz="4" w:space="0" w:color="auto"/>
              <w:bottom w:val="single" w:sz="4" w:space="0" w:color="auto"/>
              <w:right w:val="nil"/>
            </w:tcBorders>
            <w:shd w:val="clear" w:color="auto" w:fill="FFFFFF"/>
            <w:vAlign w:val="center"/>
          </w:tcPr>
          <w:p w14:paraId="24D2F5D0"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C2CF4B8"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3B50D9C"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03D8008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1099E3D6"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AC64E92"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24C1425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251A8422"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54BCA3F"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79A87B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E552D2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4B126EC"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B2F2711"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AFA906A" w14:textId="77777777" w:rsidR="0011507F" w:rsidRPr="00152208" w:rsidRDefault="0011507F" w:rsidP="0011507F">
            <w:pPr>
              <w:spacing w:before="120"/>
              <w:jc w:val="center"/>
              <w:rPr>
                <w:rFonts w:ascii="Arial" w:hAnsi="Arial" w:cs="Arial"/>
                <w:sz w:val="20"/>
                <w:szCs w:val="20"/>
              </w:rPr>
            </w:pPr>
          </w:p>
        </w:tc>
      </w:tr>
      <w:tr w:rsidR="0011507F" w:rsidRPr="00152208" w14:paraId="48C75F0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5690E0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A4C6EC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Doanh ngh</w:t>
            </w:r>
            <w:r w:rsidRPr="00152208">
              <w:rPr>
                <w:rFonts w:ascii="Arial" w:hAnsi="Arial" w:cs="Arial"/>
                <w:sz w:val="20"/>
                <w:szCs w:val="20"/>
                <w:lang w:val="en-US"/>
              </w:rPr>
              <w:t>iệ</w:t>
            </w:r>
            <w:r w:rsidRPr="00152208">
              <w:rPr>
                <w:rFonts w:ascii="Arial" w:hAnsi="Arial" w:cs="Arial"/>
                <w:sz w:val="20"/>
                <w:szCs w:val="20"/>
              </w:rPr>
              <w:t>p ngo</w:t>
            </w:r>
            <w:r w:rsidRPr="00152208">
              <w:rPr>
                <w:rFonts w:ascii="Arial" w:hAnsi="Arial" w:cs="Arial"/>
                <w:sz w:val="20"/>
                <w:szCs w:val="20"/>
                <w:lang w:val="en-US"/>
              </w:rPr>
              <w:t>à</w:t>
            </w:r>
            <w:r w:rsidRPr="00152208">
              <w:rPr>
                <w:rFonts w:ascii="Arial" w:hAnsi="Arial" w:cs="Arial"/>
                <w:sz w:val="20"/>
                <w:szCs w:val="20"/>
              </w:rPr>
              <w:t>i nhà nước</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14367CA"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1F1AEDD"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6FCE1F23"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18D6D29"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9A1AA04"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0A04396B"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F1B68CE"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99083BF"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81B193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42A34339"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C56BF7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6FB34CE"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E25AC1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6488FF5" w14:textId="77777777" w:rsidR="0011507F" w:rsidRPr="00152208" w:rsidRDefault="0011507F" w:rsidP="0011507F">
            <w:pPr>
              <w:spacing w:before="120"/>
              <w:jc w:val="center"/>
              <w:rPr>
                <w:rFonts w:ascii="Arial" w:hAnsi="Arial" w:cs="Arial"/>
                <w:sz w:val="20"/>
                <w:szCs w:val="20"/>
              </w:rPr>
            </w:pPr>
          </w:p>
        </w:tc>
      </w:tr>
      <w:tr w:rsidR="0011507F" w:rsidRPr="00152208" w14:paraId="1CC21B3C"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39666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BEC712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 xml:space="preserve">Hành chính, Đảng, </w:t>
            </w:r>
            <w:r w:rsidRPr="00152208">
              <w:rPr>
                <w:rFonts w:ascii="Arial" w:hAnsi="Arial" w:cs="Arial"/>
                <w:sz w:val="20"/>
                <w:szCs w:val="20"/>
                <w:lang w:val="en-US"/>
              </w:rPr>
              <w:t>đ</w:t>
            </w:r>
            <w:r w:rsidRPr="00152208">
              <w:rPr>
                <w:rFonts w:ascii="Arial" w:hAnsi="Arial" w:cs="Arial"/>
                <w:sz w:val="20"/>
                <w:szCs w:val="20"/>
              </w:rPr>
              <w:t>oàn thể</w:t>
            </w:r>
          </w:p>
        </w:tc>
        <w:tc>
          <w:tcPr>
            <w:tcW w:w="328" w:type="pct"/>
            <w:tcBorders>
              <w:top w:val="single" w:sz="4" w:space="0" w:color="auto"/>
              <w:left w:val="single" w:sz="4" w:space="0" w:color="auto"/>
              <w:bottom w:val="single" w:sz="4" w:space="0" w:color="auto"/>
              <w:right w:val="nil"/>
            </w:tcBorders>
            <w:shd w:val="clear" w:color="auto" w:fill="FFFFFF"/>
            <w:vAlign w:val="center"/>
          </w:tcPr>
          <w:p w14:paraId="18BDBB43"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41C5C7DD"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B9150E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70D9DC8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0ECFCE1"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4EAE309C"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0B8BA7AB"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7ABFA2E"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6BA96CE2"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DC30074"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1CF540C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7C2D59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8886CF3"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04C88C7C" w14:textId="77777777" w:rsidR="0011507F" w:rsidRPr="00152208" w:rsidRDefault="0011507F" w:rsidP="0011507F">
            <w:pPr>
              <w:spacing w:before="120"/>
              <w:jc w:val="center"/>
              <w:rPr>
                <w:rFonts w:ascii="Arial" w:hAnsi="Arial" w:cs="Arial"/>
                <w:sz w:val="20"/>
                <w:szCs w:val="20"/>
              </w:rPr>
            </w:pPr>
          </w:p>
        </w:tc>
      </w:tr>
      <w:tr w:rsidR="0011507F" w:rsidRPr="00152208" w14:paraId="7B49A1BE"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D9B8A63"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5</w:t>
            </w:r>
          </w:p>
        </w:tc>
        <w:tc>
          <w:tcPr>
            <w:tcW w:w="846" w:type="pct"/>
            <w:tcBorders>
              <w:top w:val="single" w:sz="4" w:space="0" w:color="auto"/>
              <w:left w:val="single" w:sz="4" w:space="0" w:color="auto"/>
              <w:bottom w:val="single" w:sz="4" w:space="0" w:color="auto"/>
              <w:right w:val="nil"/>
            </w:tcBorders>
            <w:shd w:val="clear" w:color="auto" w:fill="FFFFFF"/>
            <w:vAlign w:val="center"/>
          </w:tcPr>
          <w:p w14:paraId="3318DDA5"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Sự nghiệp công lập</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BFBC913"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55DB85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5775C4A9"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C06662D"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C8AC3EE"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728B7DC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C64AF3A"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DA33AFB"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A1A933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88E6B5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6AB8B195"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A819E2F"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699E50FB"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79959A33" w14:textId="77777777" w:rsidR="0011507F" w:rsidRPr="00152208" w:rsidRDefault="0011507F" w:rsidP="0011507F">
            <w:pPr>
              <w:spacing w:before="120"/>
              <w:jc w:val="center"/>
              <w:rPr>
                <w:rFonts w:ascii="Arial" w:hAnsi="Arial" w:cs="Arial"/>
                <w:sz w:val="20"/>
                <w:szCs w:val="20"/>
              </w:rPr>
            </w:pPr>
          </w:p>
        </w:tc>
      </w:tr>
      <w:tr w:rsidR="0011507F" w:rsidRPr="00152208" w14:paraId="6BD6925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2CEE2B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6</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5DD8271"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lang w:val="en-US"/>
              </w:rPr>
              <w:t>Xã</w:t>
            </w:r>
            <w:r w:rsidRPr="00152208">
              <w:rPr>
                <w:rFonts w:ascii="Arial" w:hAnsi="Arial" w:cs="Arial"/>
                <w:sz w:val="20"/>
                <w:szCs w:val="20"/>
              </w:rPr>
              <w:t>, phường, th</w:t>
            </w:r>
            <w:r w:rsidRPr="00152208">
              <w:rPr>
                <w:rFonts w:ascii="Arial" w:hAnsi="Arial" w:cs="Arial"/>
                <w:sz w:val="20"/>
                <w:szCs w:val="20"/>
                <w:lang w:val="en-US"/>
              </w:rPr>
              <w:t>ị</w:t>
            </w:r>
            <w:r w:rsidRPr="00152208">
              <w:rPr>
                <w:rFonts w:ascii="Arial" w:hAnsi="Arial" w:cs="Arial"/>
                <w:sz w:val="20"/>
                <w:szCs w:val="20"/>
              </w:rPr>
              <w:t xml:space="preserve"> tr</w:t>
            </w:r>
            <w:r w:rsidRPr="00152208">
              <w:rPr>
                <w:rFonts w:ascii="Arial" w:hAnsi="Arial" w:cs="Arial"/>
                <w:sz w:val="20"/>
                <w:szCs w:val="20"/>
                <w:lang w:val="en-US"/>
              </w:rPr>
              <w:t>ấ</w:t>
            </w:r>
            <w:r w:rsidRPr="00152208">
              <w:rPr>
                <w:rFonts w:ascii="Arial" w:hAnsi="Arial" w:cs="Arial"/>
                <w:sz w:val="20"/>
                <w:szCs w:val="20"/>
              </w:rPr>
              <w:t>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DE206B5"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63284FE7"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1C8E3E64"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7FC4445"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3D3B88C"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C5BB684"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5575AFC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EE47C19"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3E797DA9"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55D6872C"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220C8777"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5B5A9F5"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35461204"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5C2E0083" w14:textId="77777777" w:rsidR="0011507F" w:rsidRPr="00152208" w:rsidRDefault="0011507F" w:rsidP="0011507F">
            <w:pPr>
              <w:spacing w:before="120"/>
              <w:jc w:val="center"/>
              <w:rPr>
                <w:rFonts w:ascii="Arial" w:hAnsi="Arial" w:cs="Arial"/>
                <w:sz w:val="20"/>
                <w:szCs w:val="20"/>
              </w:rPr>
            </w:pPr>
          </w:p>
        </w:tc>
      </w:tr>
      <w:tr w:rsidR="0011507F" w:rsidRPr="00152208" w14:paraId="08AC6046"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1B995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7</w:t>
            </w:r>
          </w:p>
        </w:tc>
        <w:tc>
          <w:tcPr>
            <w:tcW w:w="846" w:type="pct"/>
            <w:tcBorders>
              <w:top w:val="single" w:sz="4" w:space="0" w:color="auto"/>
              <w:left w:val="single" w:sz="4" w:space="0" w:color="auto"/>
              <w:bottom w:val="single" w:sz="4" w:space="0" w:color="auto"/>
              <w:right w:val="nil"/>
            </w:tcBorders>
            <w:shd w:val="clear" w:color="auto" w:fill="FFFFFF"/>
            <w:vAlign w:val="center"/>
          </w:tcPr>
          <w:p w14:paraId="67983EC8"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 xml:space="preserve">Cán bộ không chuyên trách cấp </w:t>
            </w:r>
            <w:r w:rsidRPr="00152208">
              <w:rPr>
                <w:rFonts w:ascii="Arial" w:hAnsi="Arial" w:cs="Arial"/>
                <w:sz w:val="20"/>
                <w:szCs w:val="20"/>
                <w:lang w:val="en-US"/>
              </w:rPr>
              <w:t>xã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56AD72CB"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719C46A"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1290FB37"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5F022540"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705BF1E5"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25BE2B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6A1652EF"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757898B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E87113A"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EAC9DD6"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F2FE45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B5705DD"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488D497"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0506E82" w14:textId="77777777" w:rsidR="0011507F" w:rsidRPr="00152208" w:rsidRDefault="0011507F" w:rsidP="0011507F">
            <w:pPr>
              <w:spacing w:before="120"/>
              <w:jc w:val="center"/>
              <w:rPr>
                <w:rFonts w:ascii="Arial" w:hAnsi="Arial" w:cs="Arial"/>
                <w:sz w:val="20"/>
                <w:szCs w:val="20"/>
              </w:rPr>
            </w:pPr>
          </w:p>
        </w:tc>
      </w:tr>
      <w:tr w:rsidR="0011507F" w:rsidRPr="00152208" w14:paraId="0F7713C0"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7F6183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8</w:t>
            </w:r>
          </w:p>
        </w:tc>
        <w:tc>
          <w:tcPr>
            <w:tcW w:w="846" w:type="pct"/>
            <w:tcBorders>
              <w:top w:val="single" w:sz="4" w:space="0" w:color="auto"/>
              <w:left w:val="single" w:sz="4" w:space="0" w:color="auto"/>
              <w:bottom w:val="single" w:sz="4" w:space="0" w:color="auto"/>
              <w:right w:val="nil"/>
            </w:tcBorders>
            <w:shd w:val="clear" w:color="auto" w:fill="FFFFFF"/>
            <w:vAlign w:val="center"/>
          </w:tcPr>
          <w:p w14:paraId="170D1948"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Hợp tác x</w:t>
            </w:r>
            <w:r w:rsidRPr="00152208">
              <w:rPr>
                <w:rFonts w:ascii="Arial" w:hAnsi="Arial" w:cs="Arial"/>
                <w:sz w:val="20"/>
                <w:szCs w:val="20"/>
                <w:lang w:val="en-US"/>
              </w:rPr>
              <w:t>ã</w:t>
            </w:r>
          </w:p>
        </w:tc>
        <w:tc>
          <w:tcPr>
            <w:tcW w:w="328" w:type="pct"/>
            <w:tcBorders>
              <w:top w:val="single" w:sz="4" w:space="0" w:color="auto"/>
              <w:left w:val="single" w:sz="4" w:space="0" w:color="auto"/>
              <w:bottom w:val="single" w:sz="4" w:space="0" w:color="auto"/>
              <w:right w:val="nil"/>
            </w:tcBorders>
            <w:shd w:val="clear" w:color="auto" w:fill="FFFFFF"/>
            <w:vAlign w:val="center"/>
          </w:tcPr>
          <w:p w14:paraId="6C8FA450"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5D9F8400"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4B97E66A"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1D6F585C"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539D91D2"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5EEFFB4E"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3788CD42"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1637225D"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5C2E04E7"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C7EF7D1"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5DF60E53"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3907AAA"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18BEB6E8"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677BB261" w14:textId="77777777" w:rsidR="0011507F" w:rsidRPr="00152208" w:rsidRDefault="0011507F" w:rsidP="0011507F">
            <w:pPr>
              <w:spacing w:before="120"/>
              <w:jc w:val="center"/>
              <w:rPr>
                <w:rFonts w:ascii="Arial" w:hAnsi="Arial" w:cs="Arial"/>
                <w:sz w:val="20"/>
                <w:szCs w:val="20"/>
              </w:rPr>
            </w:pPr>
          </w:p>
        </w:tc>
      </w:tr>
      <w:tr w:rsidR="0011507F" w:rsidRPr="00152208" w14:paraId="47745092"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663D5E6D"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9</w:t>
            </w:r>
          </w:p>
        </w:tc>
        <w:tc>
          <w:tcPr>
            <w:tcW w:w="846" w:type="pct"/>
            <w:tcBorders>
              <w:top w:val="single" w:sz="4" w:space="0" w:color="auto"/>
              <w:left w:val="single" w:sz="4" w:space="0" w:color="auto"/>
              <w:bottom w:val="single" w:sz="4" w:space="0" w:color="auto"/>
              <w:right w:val="nil"/>
            </w:tcBorders>
            <w:shd w:val="clear" w:color="auto" w:fill="FFFFFF"/>
            <w:vAlign w:val="center"/>
          </w:tcPr>
          <w:p w14:paraId="5B5C65D8"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Ngo</w:t>
            </w:r>
            <w:r w:rsidRPr="00152208">
              <w:rPr>
                <w:rFonts w:ascii="Arial" w:hAnsi="Arial" w:cs="Arial"/>
                <w:sz w:val="20"/>
                <w:szCs w:val="20"/>
                <w:lang w:val="en-US"/>
              </w:rPr>
              <w:t>ài</w:t>
            </w:r>
            <w:r w:rsidRPr="00152208">
              <w:rPr>
                <w:rFonts w:ascii="Arial" w:hAnsi="Arial" w:cs="Arial"/>
                <w:sz w:val="20"/>
                <w:szCs w:val="20"/>
              </w:rPr>
              <w:t xml:space="preserve"> công lập</w:t>
            </w:r>
          </w:p>
        </w:tc>
        <w:tc>
          <w:tcPr>
            <w:tcW w:w="328" w:type="pct"/>
            <w:tcBorders>
              <w:top w:val="single" w:sz="4" w:space="0" w:color="auto"/>
              <w:left w:val="single" w:sz="4" w:space="0" w:color="auto"/>
              <w:bottom w:val="single" w:sz="4" w:space="0" w:color="auto"/>
              <w:right w:val="nil"/>
            </w:tcBorders>
            <w:shd w:val="clear" w:color="auto" w:fill="FFFFFF"/>
            <w:vAlign w:val="center"/>
          </w:tcPr>
          <w:p w14:paraId="02BBFF0B"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0133E7DF"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3F530332"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EAE73F1"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5A2C908"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410701B6"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44D979BC"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61FFA3C"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73CFC0F0"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4299BAC"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B45B8E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CD432B7"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03AA6F6D"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C814D03" w14:textId="77777777" w:rsidR="0011507F" w:rsidRPr="00152208" w:rsidRDefault="0011507F" w:rsidP="0011507F">
            <w:pPr>
              <w:spacing w:before="120"/>
              <w:jc w:val="center"/>
              <w:rPr>
                <w:rFonts w:ascii="Arial" w:hAnsi="Arial" w:cs="Arial"/>
                <w:sz w:val="20"/>
                <w:szCs w:val="20"/>
              </w:rPr>
            </w:pPr>
          </w:p>
        </w:tc>
      </w:tr>
      <w:tr w:rsidR="0011507F" w:rsidRPr="00152208" w14:paraId="25D86FB4"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5443BAC5"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10</w:t>
            </w:r>
          </w:p>
        </w:tc>
        <w:tc>
          <w:tcPr>
            <w:tcW w:w="846" w:type="pct"/>
            <w:tcBorders>
              <w:top w:val="single" w:sz="4" w:space="0" w:color="auto"/>
              <w:left w:val="single" w:sz="4" w:space="0" w:color="auto"/>
              <w:bottom w:val="single" w:sz="4" w:space="0" w:color="auto"/>
              <w:right w:val="nil"/>
            </w:tcBorders>
            <w:shd w:val="clear" w:color="auto" w:fill="FFFFFF"/>
            <w:vAlign w:val="center"/>
          </w:tcPr>
          <w:p w14:paraId="4560E737"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Hộ SXKD cá th</w:t>
            </w:r>
            <w:r w:rsidRPr="00152208">
              <w:rPr>
                <w:rFonts w:ascii="Arial" w:hAnsi="Arial" w:cs="Arial"/>
                <w:sz w:val="20"/>
                <w:szCs w:val="20"/>
                <w:lang w:val="en-US"/>
              </w:rPr>
              <w:t>ể, tổ</w:t>
            </w:r>
            <w:r w:rsidRPr="00152208">
              <w:rPr>
                <w:rFonts w:ascii="Arial" w:hAnsi="Arial" w:cs="Arial"/>
                <w:sz w:val="20"/>
                <w:szCs w:val="20"/>
              </w:rPr>
              <w:t xml:space="preserve"> hợp tác, cá nhân</w:t>
            </w:r>
          </w:p>
        </w:tc>
        <w:tc>
          <w:tcPr>
            <w:tcW w:w="328" w:type="pct"/>
            <w:tcBorders>
              <w:top w:val="single" w:sz="4" w:space="0" w:color="auto"/>
              <w:left w:val="single" w:sz="4" w:space="0" w:color="auto"/>
              <w:bottom w:val="single" w:sz="4" w:space="0" w:color="auto"/>
              <w:right w:val="nil"/>
            </w:tcBorders>
            <w:shd w:val="clear" w:color="auto" w:fill="FFFFFF"/>
            <w:vAlign w:val="center"/>
          </w:tcPr>
          <w:p w14:paraId="3193060B"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705B9E66"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05D8970F"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127D26B"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4FC04702"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1E710666"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10F3564"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6F80425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67D53E1"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31079D9B"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0C360600"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0F90D471"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4232AD7F"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2D36AEB0" w14:textId="77777777" w:rsidR="0011507F" w:rsidRPr="00152208" w:rsidRDefault="0011507F" w:rsidP="0011507F">
            <w:pPr>
              <w:spacing w:before="120"/>
              <w:jc w:val="center"/>
              <w:rPr>
                <w:rFonts w:ascii="Arial" w:hAnsi="Arial" w:cs="Arial"/>
                <w:sz w:val="20"/>
                <w:szCs w:val="20"/>
              </w:rPr>
            </w:pPr>
          </w:p>
        </w:tc>
      </w:tr>
      <w:tr w:rsidR="0011507F" w:rsidRPr="00152208" w14:paraId="6B3A0D8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7B421717" w14:textId="77777777" w:rsidR="0011507F" w:rsidRPr="00152208" w:rsidRDefault="0011507F" w:rsidP="0011507F">
            <w:pPr>
              <w:spacing w:before="120"/>
              <w:jc w:val="center"/>
              <w:rPr>
                <w:rFonts w:ascii="Arial" w:hAnsi="Arial" w:cs="Arial"/>
                <w:sz w:val="20"/>
                <w:szCs w:val="20"/>
              </w:rPr>
            </w:pPr>
          </w:p>
        </w:tc>
        <w:tc>
          <w:tcPr>
            <w:tcW w:w="846" w:type="pct"/>
            <w:tcBorders>
              <w:top w:val="single" w:sz="4" w:space="0" w:color="auto"/>
              <w:left w:val="single" w:sz="4" w:space="0" w:color="auto"/>
              <w:bottom w:val="single" w:sz="4" w:space="0" w:color="auto"/>
              <w:right w:val="nil"/>
            </w:tcBorders>
            <w:shd w:val="clear" w:color="auto" w:fill="FFFFFF"/>
            <w:vAlign w:val="center"/>
          </w:tcPr>
          <w:p w14:paraId="317CD13B" w14:textId="77777777" w:rsidR="0011507F" w:rsidRPr="00152208" w:rsidRDefault="0011507F" w:rsidP="0011507F">
            <w:pPr>
              <w:spacing w:before="120"/>
              <w:rPr>
                <w:rFonts w:ascii="Arial" w:hAnsi="Arial" w:cs="Arial"/>
                <w:sz w:val="20"/>
                <w:szCs w:val="20"/>
              </w:rPr>
            </w:pPr>
          </w:p>
        </w:tc>
        <w:tc>
          <w:tcPr>
            <w:tcW w:w="328" w:type="pct"/>
            <w:tcBorders>
              <w:top w:val="single" w:sz="4" w:space="0" w:color="auto"/>
              <w:left w:val="single" w:sz="4" w:space="0" w:color="auto"/>
              <w:bottom w:val="single" w:sz="4" w:space="0" w:color="auto"/>
              <w:right w:val="nil"/>
            </w:tcBorders>
            <w:shd w:val="clear" w:color="auto" w:fill="FFFFFF"/>
            <w:vAlign w:val="center"/>
          </w:tcPr>
          <w:p w14:paraId="1C739249" w14:textId="77777777" w:rsidR="0011507F" w:rsidRPr="00152208" w:rsidRDefault="0011507F" w:rsidP="0011507F">
            <w:pPr>
              <w:spacing w:before="120"/>
              <w:jc w:val="center"/>
              <w:rPr>
                <w:rFonts w:ascii="Arial" w:hAnsi="Arial" w:cs="Arial"/>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18BFC9CC" w14:textId="77777777" w:rsidR="0011507F" w:rsidRPr="00152208" w:rsidRDefault="0011507F" w:rsidP="0011507F">
            <w:pPr>
              <w:spacing w:before="120"/>
              <w:jc w:val="center"/>
              <w:rPr>
                <w:rFonts w:ascii="Arial" w:hAnsi="Arial" w:cs="Arial"/>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10AD5155" w14:textId="77777777" w:rsidR="0011507F" w:rsidRPr="00152208" w:rsidRDefault="0011507F" w:rsidP="0011507F">
            <w:pPr>
              <w:spacing w:before="120"/>
              <w:jc w:val="center"/>
              <w:rPr>
                <w:rFonts w:ascii="Arial" w:hAnsi="Arial" w:cs="Arial"/>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415E286" w14:textId="77777777" w:rsidR="0011507F" w:rsidRPr="00152208" w:rsidRDefault="0011507F" w:rsidP="0011507F">
            <w:pPr>
              <w:spacing w:before="120"/>
              <w:jc w:val="center"/>
              <w:rPr>
                <w:rFonts w:ascii="Arial" w:hAnsi="Arial" w:cs="Arial"/>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36A014CF" w14:textId="77777777" w:rsidR="0011507F" w:rsidRPr="00152208" w:rsidRDefault="0011507F" w:rsidP="0011507F">
            <w:pPr>
              <w:spacing w:before="120"/>
              <w:jc w:val="center"/>
              <w:rPr>
                <w:rFonts w:ascii="Arial" w:hAnsi="Arial" w:cs="Arial"/>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364B12C8" w14:textId="77777777" w:rsidR="0011507F" w:rsidRPr="00152208" w:rsidRDefault="0011507F" w:rsidP="0011507F">
            <w:pPr>
              <w:spacing w:before="120"/>
              <w:jc w:val="center"/>
              <w:rPr>
                <w:rFonts w:ascii="Arial" w:hAnsi="Arial" w:cs="Arial"/>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91C445D"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C77AF73" w14:textId="77777777" w:rsidR="0011507F" w:rsidRPr="00152208" w:rsidRDefault="0011507F" w:rsidP="0011507F">
            <w:pPr>
              <w:spacing w:before="120"/>
              <w:jc w:val="center"/>
              <w:rPr>
                <w:rFonts w:ascii="Arial" w:hAnsi="Arial" w:cs="Arial"/>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2692BECC" w14:textId="77777777" w:rsidR="0011507F" w:rsidRPr="00152208" w:rsidRDefault="0011507F" w:rsidP="0011507F">
            <w:pPr>
              <w:spacing w:before="120"/>
              <w:jc w:val="center"/>
              <w:rPr>
                <w:rFonts w:ascii="Arial" w:hAnsi="Arial" w:cs="Arial"/>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66AE60CA" w14:textId="77777777" w:rsidR="0011507F" w:rsidRPr="00152208" w:rsidRDefault="0011507F" w:rsidP="0011507F">
            <w:pPr>
              <w:spacing w:before="120"/>
              <w:jc w:val="center"/>
              <w:rPr>
                <w:rFonts w:ascii="Arial" w:hAnsi="Arial" w:cs="Arial"/>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4AC40691" w14:textId="77777777" w:rsidR="0011507F" w:rsidRPr="00152208" w:rsidRDefault="0011507F" w:rsidP="0011507F">
            <w:pPr>
              <w:spacing w:before="120"/>
              <w:jc w:val="center"/>
              <w:rPr>
                <w:rFonts w:ascii="Arial" w:hAnsi="Arial" w:cs="Arial"/>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5D3CB2B4" w14:textId="77777777" w:rsidR="0011507F" w:rsidRPr="00152208" w:rsidRDefault="0011507F" w:rsidP="0011507F">
            <w:pPr>
              <w:spacing w:before="120"/>
              <w:jc w:val="center"/>
              <w:rPr>
                <w:rFonts w:ascii="Arial" w:hAnsi="Arial" w:cs="Arial"/>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7CA08EE9" w14:textId="77777777" w:rsidR="0011507F" w:rsidRPr="00152208" w:rsidRDefault="0011507F" w:rsidP="0011507F">
            <w:pPr>
              <w:spacing w:before="120"/>
              <w:jc w:val="center"/>
              <w:rPr>
                <w:rFonts w:ascii="Arial" w:hAnsi="Arial" w:cs="Arial"/>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36977396" w14:textId="77777777" w:rsidR="0011507F" w:rsidRPr="00152208" w:rsidRDefault="0011507F" w:rsidP="0011507F">
            <w:pPr>
              <w:spacing w:before="120"/>
              <w:jc w:val="center"/>
              <w:rPr>
                <w:rFonts w:ascii="Arial" w:hAnsi="Arial" w:cs="Arial"/>
                <w:sz w:val="20"/>
                <w:szCs w:val="20"/>
              </w:rPr>
            </w:pPr>
          </w:p>
        </w:tc>
      </w:tr>
      <w:tr w:rsidR="0011507F" w:rsidRPr="00152208" w14:paraId="6F74559B" w14:textId="77777777" w:rsidTr="0011507F">
        <w:tblPrEx>
          <w:tblCellMar>
            <w:top w:w="0" w:type="dxa"/>
            <w:left w:w="0" w:type="dxa"/>
            <w:bottom w:w="0" w:type="dxa"/>
            <w:right w:w="0" w:type="dxa"/>
          </w:tblCellMar>
        </w:tblPrEx>
        <w:tc>
          <w:tcPr>
            <w:tcW w:w="180" w:type="pct"/>
            <w:tcBorders>
              <w:top w:val="single" w:sz="4" w:space="0" w:color="auto"/>
              <w:left w:val="single" w:sz="4" w:space="0" w:color="auto"/>
              <w:bottom w:val="single" w:sz="4" w:space="0" w:color="auto"/>
              <w:right w:val="nil"/>
            </w:tcBorders>
            <w:shd w:val="clear" w:color="auto" w:fill="FFFFFF"/>
            <w:vAlign w:val="center"/>
          </w:tcPr>
          <w:p w14:paraId="2D267559" w14:textId="77777777" w:rsidR="0011507F" w:rsidRPr="00152208" w:rsidRDefault="0011507F" w:rsidP="0011507F">
            <w:pPr>
              <w:spacing w:before="120"/>
              <w:jc w:val="center"/>
              <w:rPr>
                <w:rFonts w:ascii="Arial" w:hAnsi="Arial" w:cs="Arial"/>
                <w:b/>
                <w:sz w:val="20"/>
                <w:szCs w:val="20"/>
              </w:rPr>
            </w:pPr>
          </w:p>
        </w:tc>
        <w:tc>
          <w:tcPr>
            <w:tcW w:w="846" w:type="pct"/>
            <w:tcBorders>
              <w:top w:val="single" w:sz="4" w:space="0" w:color="auto"/>
              <w:left w:val="single" w:sz="4" w:space="0" w:color="auto"/>
              <w:bottom w:val="single" w:sz="4" w:space="0" w:color="auto"/>
              <w:right w:val="nil"/>
            </w:tcBorders>
            <w:shd w:val="clear" w:color="auto" w:fill="FFFFFF"/>
            <w:vAlign w:val="center"/>
          </w:tcPr>
          <w:p w14:paraId="3770A7E1"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Tổng cộng (A+B+C+D+E)</w:t>
            </w:r>
          </w:p>
        </w:tc>
        <w:tc>
          <w:tcPr>
            <w:tcW w:w="328" w:type="pct"/>
            <w:tcBorders>
              <w:top w:val="single" w:sz="4" w:space="0" w:color="auto"/>
              <w:left w:val="single" w:sz="4" w:space="0" w:color="auto"/>
              <w:bottom w:val="single" w:sz="4" w:space="0" w:color="auto"/>
              <w:right w:val="nil"/>
            </w:tcBorders>
            <w:shd w:val="clear" w:color="auto" w:fill="FFFFFF"/>
            <w:vAlign w:val="center"/>
          </w:tcPr>
          <w:p w14:paraId="77E546B1" w14:textId="77777777" w:rsidR="0011507F" w:rsidRPr="00152208" w:rsidRDefault="0011507F" w:rsidP="0011507F">
            <w:pPr>
              <w:spacing w:before="120"/>
              <w:jc w:val="center"/>
              <w:rPr>
                <w:rFonts w:ascii="Arial" w:hAnsi="Arial" w:cs="Arial"/>
                <w:b/>
                <w:sz w:val="20"/>
                <w:szCs w:val="20"/>
              </w:rPr>
            </w:pPr>
          </w:p>
        </w:tc>
        <w:tc>
          <w:tcPr>
            <w:tcW w:w="280" w:type="pct"/>
            <w:tcBorders>
              <w:top w:val="single" w:sz="4" w:space="0" w:color="auto"/>
              <w:left w:val="single" w:sz="4" w:space="0" w:color="auto"/>
              <w:bottom w:val="single" w:sz="4" w:space="0" w:color="auto"/>
              <w:right w:val="nil"/>
            </w:tcBorders>
            <w:shd w:val="clear" w:color="auto" w:fill="FFFFFF"/>
            <w:vAlign w:val="center"/>
          </w:tcPr>
          <w:p w14:paraId="31D5D9FB" w14:textId="77777777" w:rsidR="0011507F" w:rsidRPr="00152208" w:rsidRDefault="0011507F" w:rsidP="0011507F">
            <w:pPr>
              <w:spacing w:before="120"/>
              <w:jc w:val="center"/>
              <w:rPr>
                <w:rFonts w:ascii="Arial" w:hAnsi="Arial" w:cs="Arial"/>
                <w:b/>
                <w:sz w:val="20"/>
                <w:szCs w:val="20"/>
              </w:rPr>
            </w:pPr>
          </w:p>
        </w:tc>
        <w:tc>
          <w:tcPr>
            <w:tcW w:w="319" w:type="pct"/>
            <w:tcBorders>
              <w:top w:val="single" w:sz="4" w:space="0" w:color="auto"/>
              <w:left w:val="single" w:sz="4" w:space="0" w:color="auto"/>
              <w:bottom w:val="single" w:sz="4" w:space="0" w:color="auto"/>
              <w:right w:val="nil"/>
            </w:tcBorders>
            <w:shd w:val="clear" w:color="auto" w:fill="FFFFFF"/>
            <w:vAlign w:val="center"/>
          </w:tcPr>
          <w:p w14:paraId="74183863" w14:textId="77777777" w:rsidR="0011507F" w:rsidRPr="00152208" w:rsidRDefault="0011507F" w:rsidP="0011507F">
            <w:pPr>
              <w:spacing w:before="120"/>
              <w:jc w:val="center"/>
              <w:rPr>
                <w:rFonts w:ascii="Arial" w:hAnsi="Arial" w:cs="Arial"/>
                <w:b/>
                <w:sz w:val="20"/>
                <w:szCs w:val="20"/>
              </w:rPr>
            </w:pPr>
          </w:p>
        </w:tc>
        <w:tc>
          <w:tcPr>
            <w:tcW w:w="223" w:type="pct"/>
            <w:tcBorders>
              <w:top w:val="single" w:sz="4" w:space="0" w:color="auto"/>
              <w:left w:val="single" w:sz="4" w:space="0" w:color="auto"/>
              <w:bottom w:val="single" w:sz="4" w:space="0" w:color="auto"/>
              <w:right w:val="nil"/>
            </w:tcBorders>
            <w:shd w:val="clear" w:color="auto" w:fill="FFFFFF"/>
            <w:vAlign w:val="center"/>
          </w:tcPr>
          <w:p w14:paraId="603835BC" w14:textId="77777777" w:rsidR="0011507F" w:rsidRPr="00152208" w:rsidRDefault="0011507F" w:rsidP="0011507F">
            <w:pPr>
              <w:spacing w:before="120"/>
              <w:jc w:val="center"/>
              <w:rPr>
                <w:rFonts w:ascii="Arial" w:hAnsi="Arial" w:cs="Arial"/>
                <w:b/>
                <w:sz w:val="20"/>
                <w:szCs w:val="20"/>
              </w:rPr>
            </w:pPr>
          </w:p>
        </w:tc>
        <w:tc>
          <w:tcPr>
            <w:tcW w:w="300" w:type="pct"/>
            <w:tcBorders>
              <w:top w:val="single" w:sz="4" w:space="0" w:color="auto"/>
              <w:left w:val="single" w:sz="4" w:space="0" w:color="auto"/>
              <w:bottom w:val="single" w:sz="4" w:space="0" w:color="auto"/>
              <w:right w:val="nil"/>
            </w:tcBorders>
            <w:shd w:val="clear" w:color="auto" w:fill="FFFFFF"/>
            <w:vAlign w:val="center"/>
          </w:tcPr>
          <w:p w14:paraId="67724C3B" w14:textId="77777777" w:rsidR="0011507F" w:rsidRPr="00152208" w:rsidRDefault="0011507F" w:rsidP="0011507F">
            <w:pPr>
              <w:spacing w:before="120"/>
              <w:jc w:val="center"/>
              <w:rPr>
                <w:rFonts w:ascii="Arial" w:hAnsi="Arial" w:cs="Arial"/>
                <w:b/>
                <w:sz w:val="20"/>
                <w:szCs w:val="20"/>
              </w:rPr>
            </w:pPr>
          </w:p>
        </w:tc>
        <w:tc>
          <w:tcPr>
            <w:tcW w:w="329" w:type="pct"/>
            <w:tcBorders>
              <w:top w:val="single" w:sz="4" w:space="0" w:color="auto"/>
              <w:left w:val="single" w:sz="4" w:space="0" w:color="auto"/>
              <w:bottom w:val="single" w:sz="4" w:space="0" w:color="auto"/>
              <w:right w:val="nil"/>
            </w:tcBorders>
            <w:shd w:val="clear" w:color="auto" w:fill="FFFFFF"/>
            <w:vAlign w:val="center"/>
          </w:tcPr>
          <w:p w14:paraId="26E35298" w14:textId="77777777" w:rsidR="0011507F" w:rsidRPr="00152208" w:rsidRDefault="0011507F" w:rsidP="0011507F">
            <w:pPr>
              <w:spacing w:before="120"/>
              <w:jc w:val="center"/>
              <w:rPr>
                <w:rFonts w:ascii="Arial" w:hAnsi="Arial" w:cs="Arial"/>
                <w:b/>
                <w:sz w:val="20"/>
                <w:szCs w:val="20"/>
              </w:rPr>
            </w:pPr>
          </w:p>
        </w:tc>
        <w:tc>
          <w:tcPr>
            <w:tcW w:w="232" w:type="pct"/>
            <w:tcBorders>
              <w:top w:val="single" w:sz="4" w:space="0" w:color="auto"/>
              <w:left w:val="single" w:sz="4" w:space="0" w:color="auto"/>
              <w:bottom w:val="single" w:sz="4" w:space="0" w:color="auto"/>
              <w:right w:val="nil"/>
            </w:tcBorders>
            <w:shd w:val="clear" w:color="auto" w:fill="FFFFFF"/>
            <w:vAlign w:val="center"/>
          </w:tcPr>
          <w:p w14:paraId="79E45EEB"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491A4512" w14:textId="77777777" w:rsidR="0011507F" w:rsidRPr="00152208" w:rsidRDefault="0011507F" w:rsidP="0011507F">
            <w:pPr>
              <w:spacing w:before="120"/>
              <w:jc w:val="center"/>
              <w:rPr>
                <w:rFonts w:ascii="Arial" w:hAnsi="Arial" w:cs="Arial"/>
                <w:b/>
                <w:sz w:val="20"/>
                <w:szCs w:val="20"/>
              </w:rPr>
            </w:pPr>
          </w:p>
        </w:tc>
        <w:tc>
          <w:tcPr>
            <w:tcW w:w="279" w:type="pct"/>
            <w:tcBorders>
              <w:top w:val="single" w:sz="4" w:space="0" w:color="auto"/>
              <w:left w:val="single" w:sz="4" w:space="0" w:color="auto"/>
              <w:bottom w:val="single" w:sz="4" w:space="0" w:color="auto"/>
              <w:right w:val="nil"/>
            </w:tcBorders>
            <w:shd w:val="clear" w:color="auto" w:fill="FFFFFF"/>
            <w:vAlign w:val="center"/>
          </w:tcPr>
          <w:p w14:paraId="0FD8AC5E" w14:textId="77777777" w:rsidR="0011507F" w:rsidRPr="00152208" w:rsidRDefault="0011507F" w:rsidP="0011507F">
            <w:pPr>
              <w:spacing w:before="120"/>
              <w:jc w:val="center"/>
              <w:rPr>
                <w:rFonts w:ascii="Arial" w:hAnsi="Arial" w:cs="Arial"/>
                <w:b/>
                <w:sz w:val="20"/>
                <w:szCs w:val="20"/>
              </w:rPr>
            </w:pPr>
          </w:p>
        </w:tc>
        <w:tc>
          <w:tcPr>
            <w:tcW w:w="312" w:type="pct"/>
            <w:tcBorders>
              <w:top w:val="single" w:sz="4" w:space="0" w:color="auto"/>
              <w:left w:val="single" w:sz="4" w:space="0" w:color="auto"/>
              <w:bottom w:val="single" w:sz="4" w:space="0" w:color="auto"/>
              <w:right w:val="nil"/>
            </w:tcBorders>
            <w:shd w:val="clear" w:color="auto" w:fill="FFFFFF"/>
            <w:vAlign w:val="center"/>
          </w:tcPr>
          <w:p w14:paraId="06594A0C" w14:textId="77777777" w:rsidR="0011507F" w:rsidRPr="00152208" w:rsidRDefault="0011507F" w:rsidP="0011507F">
            <w:pPr>
              <w:spacing w:before="120"/>
              <w:jc w:val="center"/>
              <w:rPr>
                <w:rFonts w:ascii="Arial" w:hAnsi="Arial" w:cs="Arial"/>
                <w:b/>
                <w:sz w:val="20"/>
                <w:szCs w:val="20"/>
              </w:rPr>
            </w:pPr>
          </w:p>
        </w:tc>
        <w:tc>
          <w:tcPr>
            <w:tcW w:w="208" w:type="pct"/>
            <w:tcBorders>
              <w:top w:val="single" w:sz="4" w:space="0" w:color="auto"/>
              <w:left w:val="single" w:sz="4" w:space="0" w:color="auto"/>
              <w:bottom w:val="single" w:sz="4" w:space="0" w:color="auto"/>
              <w:right w:val="nil"/>
            </w:tcBorders>
            <w:shd w:val="clear" w:color="auto" w:fill="FFFFFF"/>
            <w:vAlign w:val="center"/>
          </w:tcPr>
          <w:p w14:paraId="2A7A752B" w14:textId="77777777" w:rsidR="0011507F" w:rsidRPr="00152208" w:rsidRDefault="0011507F" w:rsidP="0011507F">
            <w:pPr>
              <w:spacing w:before="120"/>
              <w:jc w:val="center"/>
              <w:rPr>
                <w:rFonts w:ascii="Arial" w:hAnsi="Arial" w:cs="Arial"/>
                <w:b/>
                <w:sz w:val="20"/>
                <w:szCs w:val="20"/>
              </w:rPr>
            </w:pPr>
          </w:p>
        </w:tc>
        <w:tc>
          <w:tcPr>
            <w:tcW w:w="320" w:type="pct"/>
            <w:tcBorders>
              <w:top w:val="single" w:sz="4" w:space="0" w:color="auto"/>
              <w:left w:val="single" w:sz="4" w:space="0" w:color="auto"/>
              <w:bottom w:val="single" w:sz="4" w:space="0" w:color="auto"/>
              <w:right w:val="nil"/>
            </w:tcBorders>
            <w:shd w:val="clear" w:color="auto" w:fill="FFFFFF"/>
            <w:vAlign w:val="center"/>
          </w:tcPr>
          <w:p w14:paraId="36EDBF0D" w14:textId="77777777" w:rsidR="0011507F" w:rsidRPr="00152208" w:rsidRDefault="0011507F" w:rsidP="0011507F">
            <w:pPr>
              <w:spacing w:before="120"/>
              <w:jc w:val="center"/>
              <w:rPr>
                <w:rFonts w:ascii="Arial" w:hAnsi="Arial" w:cs="Arial"/>
                <w:b/>
                <w:sz w:val="20"/>
                <w:szCs w:val="20"/>
              </w:rPr>
            </w:pPr>
          </w:p>
        </w:tc>
        <w:tc>
          <w:tcPr>
            <w:tcW w:w="304" w:type="pct"/>
            <w:tcBorders>
              <w:top w:val="single" w:sz="4" w:space="0" w:color="auto"/>
              <w:left w:val="single" w:sz="4" w:space="0" w:color="auto"/>
              <w:bottom w:val="single" w:sz="4" w:space="0" w:color="auto"/>
              <w:right w:val="nil"/>
            </w:tcBorders>
            <w:shd w:val="clear" w:color="auto" w:fill="FFFFFF"/>
            <w:vAlign w:val="center"/>
          </w:tcPr>
          <w:p w14:paraId="59C713B0" w14:textId="77777777" w:rsidR="0011507F" w:rsidRPr="00152208" w:rsidRDefault="0011507F" w:rsidP="0011507F">
            <w:pPr>
              <w:spacing w:before="120"/>
              <w:jc w:val="center"/>
              <w:rPr>
                <w:rFonts w:ascii="Arial" w:hAnsi="Arial" w:cs="Arial"/>
                <w:b/>
                <w:sz w:val="20"/>
                <w:szCs w:val="20"/>
              </w:rPr>
            </w:pPr>
          </w:p>
        </w:tc>
        <w:tc>
          <w:tcPr>
            <w:tcW w:w="220" w:type="pct"/>
            <w:tcBorders>
              <w:top w:val="single" w:sz="4" w:space="0" w:color="auto"/>
              <w:left w:val="single" w:sz="4" w:space="0" w:color="auto"/>
              <w:bottom w:val="single" w:sz="4" w:space="0" w:color="auto"/>
              <w:right w:val="single" w:sz="4" w:space="0" w:color="auto"/>
            </w:tcBorders>
            <w:shd w:val="clear" w:color="auto" w:fill="FFFFFF"/>
            <w:vAlign w:val="center"/>
          </w:tcPr>
          <w:p w14:paraId="454B2918" w14:textId="77777777" w:rsidR="0011507F" w:rsidRPr="00152208" w:rsidRDefault="0011507F" w:rsidP="0011507F">
            <w:pPr>
              <w:spacing w:before="120"/>
              <w:jc w:val="center"/>
              <w:rPr>
                <w:rFonts w:ascii="Arial" w:hAnsi="Arial" w:cs="Arial"/>
                <w:b/>
                <w:sz w:val="20"/>
                <w:szCs w:val="20"/>
              </w:rPr>
            </w:pPr>
          </w:p>
        </w:tc>
      </w:tr>
    </w:tbl>
    <w:p w14:paraId="5D051DFB" w14:textId="77777777" w:rsidR="0011507F" w:rsidRPr="00152208" w:rsidRDefault="0011507F" w:rsidP="0011507F">
      <w:pPr>
        <w:spacing w:before="120"/>
        <w:rPr>
          <w:rFonts w:ascii="Arial" w:hAnsi="Arial" w:cs="Arial"/>
          <w:b/>
          <w:sz w:val="20"/>
          <w:szCs w:val="20"/>
        </w:rPr>
      </w:pPr>
      <w:r w:rsidRPr="00152208">
        <w:rPr>
          <w:rFonts w:ascii="Arial" w:hAnsi="Arial" w:cs="Arial"/>
          <w:b/>
          <w:sz w:val="20"/>
          <w:szCs w:val="20"/>
        </w:rPr>
        <w:t>II. Phân tích kế hoạch thu:</w:t>
      </w:r>
    </w:p>
    <w:p w14:paraId="285C1DFF"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1. Các y</w:t>
      </w:r>
      <w:r w:rsidRPr="00152208">
        <w:rPr>
          <w:rFonts w:ascii="Arial" w:hAnsi="Arial" w:cs="Arial"/>
          <w:sz w:val="20"/>
          <w:szCs w:val="20"/>
          <w:lang w:val="en-US"/>
        </w:rPr>
        <w:t>ế</w:t>
      </w:r>
      <w:r w:rsidRPr="00152208">
        <w:rPr>
          <w:rFonts w:ascii="Arial" w:hAnsi="Arial" w:cs="Arial"/>
          <w:sz w:val="20"/>
          <w:szCs w:val="20"/>
        </w:rPr>
        <w:t>u tố ảnh hưởng tăng:</w:t>
      </w:r>
    </w:p>
    <w:p w14:paraId="70F7841E" w14:textId="77777777" w:rsidR="0011507F" w:rsidRPr="00152208" w:rsidRDefault="0011507F" w:rsidP="0011507F">
      <w:pPr>
        <w:spacing w:before="120"/>
        <w:rPr>
          <w:rFonts w:ascii="Arial" w:hAnsi="Arial" w:cs="Arial"/>
          <w:sz w:val="20"/>
          <w:szCs w:val="20"/>
          <w:lang w:val="en-US"/>
        </w:rPr>
      </w:pPr>
      <w:r w:rsidRPr="00152208">
        <w:rPr>
          <w:rFonts w:ascii="Arial" w:hAnsi="Arial" w:cs="Arial"/>
          <w:sz w:val="20"/>
          <w:szCs w:val="20"/>
        </w:rPr>
        <w:t>2. Các y</w:t>
      </w:r>
      <w:r w:rsidRPr="00152208">
        <w:rPr>
          <w:rFonts w:ascii="Arial" w:hAnsi="Arial" w:cs="Arial"/>
          <w:sz w:val="20"/>
          <w:szCs w:val="20"/>
          <w:lang w:val="en-US"/>
        </w:rPr>
        <w:t>ế</w:t>
      </w:r>
      <w:r w:rsidRPr="00152208">
        <w:rPr>
          <w:rFonts w:ascii="Arial" w:hAnsi="Arial" w:cs="Arial"/>
          <w:sz w:val="20"/>
          <w:szCs w:val="20"/>
        </w:rPr>
        <w:t>u tố ảnh hưởng giảm</w:t>
      </w:r>
      <w:r w:rsidRPr="00152208">
        <w:rPr>
          <w:rFonts w:ascii="Arial" w:hAnsi="Arial" w:cs="Arial"/>
          <w:sz w:val="20"/>
          <w:szCs w:val="20"/>
          <w:lang w:val="en-US"/>
        </w:rPr>
        <w:t>:</w:t>
      </w:r>
    </w:p>
    <w:tbl>
      <w:tblPr>
        <w:tblW w:w="0" w:type="auto"/>
        <w:jc w:val="center"/>
        <w:tblLook w:val="01E0" w:firstRow="1" w:lastRow="1" w:firstColumn="1" w:lastColumn="1" w:noHBand="0" w:noVBand="0"/>
      </w:tblPr>
      <w:tblGrid>
        <w:gridCol w:w="4392"/>
        <w:gridCol w:w="4392"/>
        <w:gridCol w:w="4392"/>
      </w:tblGrid>
      <w:tr w:rsidR="0011507F" w:rsidRPr="0011507F" w14:paraId="62AF5706" w14:textId="77777777" w:rsidTr="0011507F">
        <w:trPr>
          <w:jc w:val="center"/>
        </w:trPr>
        <w:tc>
          <w:tcPr>
            <w:tcW w:w="4392" w:type="dxa"/>
          </w:tcPr>
          <w:p w14:paraId="629473D9" w14:textId="77777777" w:rsidR="0011507F" w:rsidRPr="0011507F" w:rsidRDefault="0011507F" w:rsidP="0011507F">
            <w:pPr>
              <w:spacing w:before="120"/>
              <w:jc w:val="center"/>
              <w:rPr>
                <w:rFonts w:ascii="Arial" w:hAnsi="Arial" w:cs="Arial"/>
                <w:i/>
                <w:sz w:val="20"/>
                <w:szCs w:val="20"/>
              </w:rPr>
            </w:pPr>
            <w:r w:rsidRPr="0011507F">
              <w:rPr>
                <w:rFonts w:ascii="Arial" w:hAnsi="Arial" w:cs="Arial"/>
                <w:iCs/>
                <w:sz w:val="20"/>
                <w:szCs w:val="20"/>
              </w:rPr>
              <w:br/>
            </w:r>
            <w:r w:rsidRPr="0011507F">
              <w:rPr>
                <w:rFonts w:ascii="Arial" w:hAnsi="Arial" w:cs="Arial"/>
                <w:b/>
                <w:iCs/>
                <w:sz w:val="20"/>
                <w:szCs w:val="20"/>
              </w:rPr>
              <w:t>Người lập biểu</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742D3CE5" w14:textId="77777777" w:rsidR="0011507F" w:rsidRPr="0011507F" w:rsidRDefault="0011507F" w:rsidP="0011507F">
            <w:pPr>
              <w:spacing w:before="120"/>
              <w:jc w:val="center"/>
              <w:rPr>
                <w:rFonts w:ascii="Arial" w:hAnsi="Arial" w:cs="Arial"/>
                <w:sz w:val="20"/>
                <w:szCs w:val="20"/>
              </w:rPr>
            </w:pPr>
            <w:r w:rsidRPr="0011507F">
              <w:rPr>
                <w:rFonts w:ascii="Arial" w:hAnsi="Arial" w:cs="Arial"/>
                <w:iCs/>
                <w:sz w:val="20"/>
                <w:szCs w:val="20"/>
              </w:rPr>
              <w:br/>
            </w:r>
            <w:r w:rsidRPr="0011507F">
              <w:rPr>
                <w:rFonts w:ascii="Arial" w:hAnsi="Arial" w:cs="Arial"/>
                <w:b/>
                <w:iCs/>
                <w:sz w:val="20"/>
                <w:szCs w:val="20"/>
              </w:rPr>
              <w:t>Trưởng phòng (Tổ) QL thu</w:t>
            </w:r>
            <w:r w:rsidRPr="0011507F">
              <w:rPr>
                <w:rFonts w:ascii="Arial" w:hAnsi="Arial" w:cs="Arial"/>
                <w:iCs/>
                <w:sz w:val="20"/>
                <w:szCs w:val="20"/>
              </w:rPr>
              <w:br/>
            </w:r>
          </w:p>
        </w:tc>
        <w:tc>
          <w:tcPr>
            <w:tcW w:w="4392" w:type="dxa"/>
          </w:tcPr>
          <w:p w14:paraId="06862112"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rPr>
              <w:t>….., ngày …. tháng … năm ………..</w:t>
            </w:r>
            <w:r w:rsidRPr="0011507F">
              <w:rPr>
                <w:rFonts w:ascii="Arial" w:hAnsi="Arial" w:cs="Arial"/>
                <w:i/>
                <w:iCs/>
                <w:sz w:val="20"/>
                <w:szCs w:val="20"/>
              </w:rPr>
              <w:br/>
            </w:r>
            <w:r w:rsidRPr="0011507F">
              <w:rPr>
                <w:rFonts w:ascii="Arial" w:hAnsi="Arial" w:cs="Arial"/>
                <w:b/>
                <w:iCs/>
                <w:sz w:val="20"/>
                <w:szCs w:val="20"/>
              </w:rPr>
              <w:t>Giám đốc BHXH</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 và đóng dấu)</w:t>
            </w:r>
          </w:p>
        </w:tc>
      </w:tr>
    </w:tbl>
    <w:p w14:paraId="7BAA76D0" w14:textId="77777777" w:rsidR="0011507F" w:rsidRPr="00152208" w:rsidRDefault="0011507F" w:rsidP="0011507F">
      <w:pPr>
        <w:spacing w:before="120"/>
        <w:rPr>
          <w:rFonts w:ascii="Arial" w:hAnsi="Arial" w:cs="Arial"/>
          <w:sz w:val="20"/>
          <w:szCs w:val="20"/>
          <w:lang w:val="en-US"/>
        </w:rPr>
        <w:sectPr w:rsidR="0011507F" w:rsidRPr="00152208" w:rsidSect="00EF3A8C">
          <w:pgSz w:w="15840" w:h="12240" w:orient="landscape"/>
          <w:pgMar w:top="1797" w:right="1440" w:bottom="1797" w:left="1440" w:header="0" w:footer="0" w:gutter="0"/>
          <w:cols w:space="720"/>
          <w:noEndnote/>
          <w:docGrid w:linePitch="360"/>
        </w:sectPr>
      </w:pPr>
    </w:p>
    <w:p w14:paraId="559D1082"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058F2A5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Kế hoạch thu BHXH, BHYT (Mẫu K01-TS).</w:t>
      </w:r>
    </w:p>
    <w:p w14:paraId="605705CB"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lập kế hoạch để tổ chức thực hiện thu BHXH, BHYT, BHTN, BHTNLĐ, BNN hằng năm.</w:t>
      </w:r>
    </w:p>
    <w:p w14:paraId="0586289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Căn cứ lập: Bảo hiểm xã hội tỉnh, BHXH huyện căn cứ số liệu báo cáo mẫu số B02a-TS, B02b-TS và tình hình kinh tế, xã hội, khả năng mở rộng đối tượng tham gia BHXH, BHYT, BHTN, BHTNLĐ, BNN trên địa bàn để l</w:t>
      </w:r>
      <w:r w:rsidRPr="00152208">
        <w:rPr>
          <w:rFonts w:ascii="Arial" w:hAnsi="Arial" w:cs="Arial"/>
          <w:sz w:val="20"/>
          <w:szCs w:val="20"/>
          <w:lang w:val="en-US"/>
        </w:rPr>
        <w:t>ậ</w:t>
      </w:r>
      <w:r w:rsidRPr="00152208">
        <w:rPr>
          <w:rFonts w:ascii="Arial" w:hAnsi="Arial" w:cs="Arial"/>
          <w:sz w:val="20"/>
          <w:szCs w:val="20"/>
        </w:rPr>
        <w:t>p dự toán thu BHXH, BHYT, BHTN, BHTNLĐ, BNN năm sau, gửi BHXH Việt Nam.</w:t>
      </w:r>
    </w:p>
    <w:p w14:paraId="06CF2B2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w:t>
      </w:r>
      <w:r w:rsidRPr="00152208">
        <w:rPr>
          <w:rFonts w:ascii="Arial" w:hAnsi="Arial" w:cs="Arial"/>
          <w:sz w:val="20"/>
          <w:szCs w:val="20"/>
          <w:lang w:val="en-US"/>
        </w:rPr>
        <w:t xml:space="preserve"> </w:t>
      </w:r>
      <w:r w:rsidRPr="00152208">
        <w:rPr>
          <w:rFonts w:ascii="Arial" w:hAnsi="Arial" w:cs="Arial"/>
          <w:sz w:val="20"/>
          <w:szCs w:val="20"/>
        </w:rPr>
        <w:t>Trách nhiệm lập: BHXH h</w:t>
      </w:r>
      <w:r w:rsidRPr="00152208">
        <w:rPr>
          <w:rFonts w:ascii="Arial" w:hAnsi="Arial" w:cs="Arial"/>
          <w:sz w:val="20"/>
          <w:szCs w:val="20"/>
          <w:lang w:val="en-US"/>
        </w:rPr>
        <w:t>u</w:t>
      </w:r>
      <w:r w:rsidRPr="00152208">
        <w:rPr>
          <w:rFonts w:ascii="Arial" w:hAnsi="Arial" w:cs="Arial"/>
          <w:sz w:val="20"/>
          <w:szCs w:val="20"/>
        </w:rPr>
        <w:t>yện, tỉnh.</w:t>
      </w:r>
    </w:p>
    <w:p w14:paraId="54B64C68"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d) Thời gian lập:</w:t>
      </w:r>
    </w:p>
    <w:p w14:paraId="709E0D3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BHXH huyện: theo hướng dẫn của BHXH tỉnh.</w:t>
      </w:r>
    </w:p>
    <w:p w14:paraId="7A6D01B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BHXH tỉnh: theo hướng dẫn của BHXH Việt Nam.</w:t>
      </w:r>
    </w:p>
    <w:p w14:paraId="42E7BF7E" w14:textId="77777777" w:rsidR="0011507F" w:rsidRPr="00152208" w:rsidRDefault="0011507F" w:rsidP="0011507F">
      <w:pPr>
        <w:spacing w:before="120"/>
        <w:rPr>
          <w:rFonts w:ascii="Arial" w:hAnsi="Arial" w:cs="Arial"/>
          <w:sz w:val="20"/>
          <w:szCs w:val="20"/>
          <w:lang w:val="en-US"/>
        </w:rPr>
        <w:sectPr w:rsidR="0011507F" w:rsidRPr="00152208" w:rsidSect="00DA56A3">
          <w:pgSz w:w="12240" w:h="15840"/>
          <w:pgMar w:top="1440" w:right="1797" w:bottom="1440" w:left="1797" w:header="0" w:footer="0" w:gutter="0"/>
          <w:cols w:space="720"/>
          <w:noEndnote/>
          <w:docGrid w:linePitch="360"/>
        </w:sectPr>
      </w:pPr>
    </w:p>
    <w:tbl>
      <w:tblPr>
        <w:tblW w:w="5000" w:type="pct"/>
        <w:tblCellMar>
          <w:left w:w="0" w:type="dxa"/>
          <w:right w:w="0" w:type="dxa"/>
        </w:tblCellMar>
        <w:tblLook w:val="01E0" w:firstRow="1" w:lastRow="1" w:firstColumn="1" w:lastColumn="1" w:noHBand="0" w:noVBand="0"/>
      </w:tblPr>
      <w:tblGrid>
        <w:gridCol w:w="2460"/>
        <w:gridCol w:w="6827"/>
        <w:gridCol w:w="3673"/>
      </w:tblGrid>
      <w:tr w:rsidR="0011507F" w:rsidRPr="0011507F" w14:paraId="1A4D7C1D" w14:textId="77777777" w:rsidTr="0011507F">
        <w:tc>
          <w:tcPr>
            <w:tcW w:w="949" w:type="pct"/>
          </w:tcPr>
          <w:p w14:paraId="4FAA21E9"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p>
          <w:p w14:paraId="4CE3B904" w14:textId="77777777" w:rsidR="0011507F" w:rsidRPr="0011507F" w:rsidRDefault="0011507F" w:rsidP="0011507F">
            <w:pPr>
              <w:spacing w:before="120"/>
              <w:rPr>
                <w:rFonts w:ascii="Arial" w:hAnsi="Arial" w:cs="Arial"/>
                <w:sz w:val="20"/>
                <w:szCs w:val="20"/>
                <w:lang w:val="en-US"/>
              </w:rPr>
            </w:pPr>
            <w:r w:rsidRPr="0011507F">
              <w:rPr>
                <w:rFonts w:ascii="Arial" w:hAnsi="Arial" w:cs="Arial"/>
                <w:sz w:val="20"/>
                <w:szCs w:val="20"/>
                <w:lang w:val="en-US"/>
              </w:rPr>
              <w:t>BHXH ……………</w:t>
            </w:r>
          </w:p>
        </w:tc>
        <w:tc>
          <w:tcPr>
            <w:tcW w:w="2634" w:type="pct"/>
          </w:tcPr>
          <w:p w14:paraId="573DB255" w14:textId="77777777" w:rsidR="0011507F" w:rsidRPr="0011507F" w:rsidRDefault="0011507F" w:rsidP="0011507F">
            <w:pPr>
              <w:spacing w:before="120"/>
              <w:jc w:val="center"/>
              <w:rPr>
                <w:rFonts w:ascii="Arial" w:hAnsi="Arial" w:cs="Arial"/>
                <w:b/>
                <w:sz w:val="20"/>
                <w:szCs w:val="20"/>
                <w:lang w:val="en-US"/>
              </w:rPr>
            </w:pPr>
          </w:p>
        </w:tc>
        <w:tc>
          <w:tcPr>
            <w:tcW w:w="1418" w:type="pct"/>
          </w:tcPr>
          <w:p w14:paraId="74EF4596" w14:textId="77777777" w:rsidR="0011507F" w:rsidRPr="0011507F" w:rsidRDefault="0011507F" w:rsidP="0011507F">
            <w:pPr>
              <w:spacing w:before="120"/>
              <w:jc w:val="center"/>
              <w:rPr>
                <w:rFonts w:ascii="Arial" w:hAnsi="Arial" w:cs="Arial"/>
                <w:sz w:val="20"/>
                <w:szCs w:val="20"/>
                <w:lang w:val="en-US"/>
              </w:rPr>
            </w:pPr>
            <w:r w:rsidRPr="0011507F">
              <w:rPr>
                <w:rFonts w:ascii="Arial" w:hAnsi="Arial" w:cs="Arial"/>
                <w:b/>
                <w:sz w:val="20"/>
                <w:szCs w:val="20"/>
                <w:lang w:val="en-US"/>
              </w:rPr>
              <w:t>Mẫu K02-TS</w:t>
            </w:r>
            <w:r w:rsidRPr="0011507F">
              <w:rPr>
                <w:rFonts w:ascii="Arial" w:hAnsi="Arial" w:cs="Arial"/>
                <w:sz w:val="20"/>
                <w:szCs w:val="20"/>
                <w:lang w:val="en-US"/>
              </w:rPr>
              <w:br/>
            </w:r>
            <w:r w:rsidRPr="0011507F">
              <w:rPr>
                <w:rFonts w:ascii="Arial" w:hAnsi="Arial" w:cs="Arial"/>
                <w:i/>
                <w:sz w:val="20"/>
                <w:szCs w:val="20"/>
                <w:lang w:val="en-US"/>
              </w:rPr>
              <w:t>(Ban hành kèm theo QĐ số: 595/QĐ-BHXH ngày 14/4/2017 của BHXH Việt Nam)</w:t>
            </w:r>
          </w:p>
        </w:tc>
      </w:tr>
    </w:tbl>
    <w:p w14:paraId="299F1850" w14:textId="77777777" w:rsidR="0011507F" w:rsidRPr="00152208" w:rsidRDefault="0011507F" w:rsidP="0011507F">
      <w:pPr>
        <w:spacing w:before="120"/>
        <w:rPr>
          <w:rFonts w:ascii="Arial" w:hAnsi="Arial" w:cs="Arial"/>
          <w:sz w:val="20"/>
          <w:szCs w:val="20"/>
          <w:lang w:val="en-US"/>
        </w:rPr>
      </w:pPr>
    </w:p>
    <w:p w14:paraId="57747C3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KẾ HOẠCH SỬ DỤNG PHÔI SỔ BHXH, THẺ BHYT</w:t>
      </w:r>
    </w:p>
    <w:p w14:paraId="2ACF45CB"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rPr>
        <w:t>Năm</w:t>
      </w:r>
      <w:r w:rsidRPr="00152208">
        <w:rPr>
          <w:rFonts w:ascii="Arial" w:hAnsi="Arial" w:cs="Arial"/>
          <w:sz w:val="20"/>
          <w:szCs w:val="20"/>
          <w:lang w:val="en-US"/>
        </w:rPr>
        <w:t>……………</w:t>
      </w:r>
    </w:p>
    <w:tbl>
      <w:tblPr>
        <w:tblW w:w="5000" w:type="pct"/>
        <w:tblCellMar>
          <w:left w:w="0" w:type="dxa"/>
          <w:right w:w="0" w:type="dxa"/>
        </w:tblCellMar>
        <w:tblLook w:val="0000" w:firstRow="0" w:lastRow="0" w:firstColumn="0" w:lastColumn="0" w:noHBand="0" w:noVBand="0"/>
      </w:tblPr>
      <w:tblGrid>
        <w:gridCol w:w="578"/>
        <w:gridCol w:w="5320"/>
        <w:gridCol w:w="1837"/>
        <w:gridCol w:w="1873"/>
        <w:gridCol w:w="3362"/>
      </w:tblGrid>
      <w:tr w:rsidR="0011507F" w:rsidRPr="00152208" w14:paraId="759BA5DF"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6CB54C78"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STT</w:t>
            </w:r>
          </w:p>
        </w:tc>
        <w:tc>
          <w:tcPr>
            <w:tcW w:w="2051" w:type="pct"/>
            <w:tcBorders>
              <w:top w:val="single" w:sz="4" w:space="0" w:color="auto"/>
              <w:left w:val="single" w:sz="4" w:space="0" w:color="auto"/>
              <w:bottom w:val="nil"/>
              <w:right w:val="nil"/>
            </w:tcBorders>
            <w:shd w:val="clear" w:color="auto" w:fill="FFFFFF"/>
            <w:vAlign w:val="center"/>
          </w:tcPr>
          <w:p w14:paraId="02437BA1"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Diễn giải</w:t>
            </w:r>
          </w:p>
        </w:tc>
        <w:tc>
          <w:tcPr>
            <w:tcW w:w="708" w:type="pct"/>
            <w:tcBorders>
              <w:top w:val="single" w:sz="4" w:space="0" w:color="auto"/>
              <w:left w:val="single" w:sz="4" w:space="0" w:color="auto"/>
              <w:bottom w:val="nil"/>
              <w:right w:val="nil"/>
            </w:tcBorders>
            <w:shd w:val="clear" w:color="auto" w:fill="FFFFFF"/>
            <w:vAlign w:val="center"/>
          </w:tcPr>
          <w:p w14:paraId="71EA6F7B"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 xml:space="preserve">Phôi bìa </w:t>
            </w:r>
            <w:r w:rsidRPr="00152208">
              <w:rPr>
                <w:rFonts w:ascii="Arial" w:hAnsi="Arial" w:cs="Arial"/>
                <w:b/>
                <w:sz w:val="20"/>
                <w:szCs w:val="20"/>
                <w:lang w:val="en-US"/>
              </w:rPr>
              <w:t>sổ</w:t>
            </w:r>
            <w:r w:rsidRPr="00152208">
              <w:rPr>
                <w:rFonts w:ascii="Arial" w:hAnsi="Arial" w:cs="Arial"/>
                <w:b/>
                <w:sz w:val="20"/>
                <w:szCs w:val="20"/>
              </w:rPr>
              <w:t xml:space="preserve"> BHXH</w:t>
            </w:r>
          </w:p>
        </w:tc>
        <w:tc>
          <w:tcPr>
            <w:tcW w:w="722" w:type="pct"/>
            <w:tcBorders>
              <w:top w:val="single" w:sz="4" w:space="0" w:color="auto"/>
              <w:left w:val="single" w:sz="4" w:space="0" w:color="auto"/>
              <w:bottom w:val="nil"/>
              <w:right w:val="nil"/>
            </w:tcBorders>
            <w:shd w:val="clear" w:color="auto" w:fill="FFFFFF"/>
            <w:vAlign w:val="center"/>
          </w:tcPr>
          <w:p w14:paraId="49C3B107"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Phôi thẻ BHYT</w:t>
            </w:r>
          </w:p>
        </w:tc>
        <w:tc>
          <w:tcPr>
            <w:tcW w:w="1296" w:type="pct"/>
            <w:tcBorders>
              <w:top w:val="single" w:sz="4" w:space="0" w:color="auto"/>
              <w:left w:val="single" w:sz="4" w:space="0" w:color="auto"/>
              <w:bottom w:val="nil"/>
              <w:right w:val="single" w:sz="4" w:space="0" w:color="auto"/>
            </w:tcBorders>
            <w:shd w:val="clear" w:color="auto" w:fill="FFFFFF"/>
            <w:vAlign w:val="center"/>
          </w:tcPr>
          <w:p w14:paraId="736B474F"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Ghi chú</w:t>
            </w:r>
          </w:p>
        </w:tc>
      </w:tr>
      <w:tr w:rsidR="0011507F" w:rsidRPr="00152208" w14:paraId="51CD7790"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6F3745BC"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A</w:t>
            </w:r>
          </w:p>
        </w:tc>
        <w:tc>
          <w:tcPr>
            <w:tcW w:w="2051" w:type="pct"/>
            <w:tcBorders>
              <w:top w:val="single" w:sz="4" w:space="0" w:color="auto"/>
              <w:left w:val="single" w:sz="4" w:space="0" w:color="auto"/>
              <w:bottom w:val="nil"/>
              <w:right w:val="nil"/>
            </w:tcBorders>
            <w:shd w:val="clear" w:color="auto" w:fill="FFFFFF"/>
            <w:vAlign w:val="center"/>
          </w:tcPr>
          <w:p w14:paraId="367B2287"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B</w:t>
            </w:r>
          </w:p>
        </w:tc>
        <w:tc>
          <w:tcPr>
            <w:tcW w:w="708" w:type="pct"/>
            <w:tcBorders>
              <w:top w:val="single" w:sz="4" w:space="0" w:color="auto"/>
              <w:left w:val="single" w:sz="4" w:space="0" w:color="auto"/>
              <w:bottom w:val="nil"/>
              <w:right w:val="nil"/>
            </w:tcBorders>
            <w:shd w:val="clear" w:color="auto" w:fill="FFFFFF"/>
            <w:vAlign w:val="center"/>
          </w:tcPr>
          <w:p w14:paraId="2CE857C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722" w:type="pct"/>
            <w:tcBorders>
              <w:top w:val="single" w:sz="4" w:space="0" w:color="auto"/>
              <w:left w:val="single" w:sz="4" w:space="0" w:color="auto"/>
              <w:bottom w:val="nil"/>
              <w:right w:val="nil"/>
            </w:tcBorders>
            <w:shd w:val="clear" w:color="auto" w:fill="FFFFFF"/>
            <w:vAlign w:val="center"/>
          </w:tcPr>
          <w:p w14:paraId="687D4D9B"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1296" w:type="pct"/>
            <w:tcBorders>
              <w:top w:val="single" w:sz="4" w:space="0" w:color="auto"/>
              <w:left w:val="single" w:sz="4" w:space="0" w:color="auto"/>
              <w:bottom w:val="nil"/>
              <w:right w:val="single" w:sz="4" w:space="0" w:color="auto"/>
            </w:tcBorders>
            <w:shd w:val="clear" w:color="auto" w:fill="FFFFFF"/>
            <w:vAlign w:val="center"/>
          </w:tcPr>
          <w:p w14:paraId="2A170FFF"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w:t>
            </w:r>
          </w:p>
        </w:tc>
      </w:tr>
      <w:tr w:rsidR="0011507F" w:rsidRPr="00152208" w14:paraId="3836A69A"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5270A58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1</w:t>
            </w:r>
          </w:p>
        </w:tc>
        <w:tc>
          <w:tcPr>
            <w:tcW w:w="2051" w:type="pct"/>
            <w:tcBorders>
              <w:top w:val="single" w:sz="4" w:space="0" w:color="auto"/>
              <w:left w:val="single" w:sz="4" w:space="0" w:color="auto"/>
              <w:bottom w:val="nil"/>
              <w:right w:val="nil"/>
            </w:tcBorders>
            <w:shd w:val="clear" w:color="auto" w:fill="FFFFFF"/>
            <w:vAlign w:val="center"/>
          </w:tcPr>
          <w:p w14:paraId="468C150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Dự kiến số tồn năm trước chuyển sang:</w:t>
            </w:r>
          </w:p>
        </w:tc>
        <w:tc>
          <w:tcPr>
            <w:tcW w:w="708" w:type="pct"/>
            <w:tcBorders>
              <w:top w:val="single" w:sz="4" w:space="0" w:color="auto"/>
              <w:left w:val="single" w:sz="4" w:space="0" w:color="auto"/>
              <w:bottom w:val="nil"/>
              <w:right w:val="nil"/>
            </w:tcBorders>
            <w:shd w:val="clear" w:color="auto" w:fill="FFFFFF"/>
            <w:vAlign w:val="center"/>
          </w:tcPr>
          <w:p w14:paraId="07104CBF"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175CF7A2"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6494B6D3" w14:textId="77777777" w:rsidR="0011507F" w:rsidRPr="00152208" w:rsidRDefault="0011507F" w:rsidP="0011507F">
            <w:pPr>
              <w:spacing w:before="120"/>
              <w:jc w:val="center"/>
              <w:rPr>
                <w:rFonts w:ascii="Arial" w:hAnsi="Arial" w:cs="Arial"/>
                <w:sz w:val="20"/>
                <w:szCs w:val="20"/>
              </w:rPr>
            </w:pPr>
          </w:p>
        </w:tc>
      </w:tr>
      <w:tr w:rsidR="0011507F" w:rsidRPr="00152208" w14:paraId="79517BD5"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23A235A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w:t>
            </w:r>
          </w:p>
        </w:tc>
        <w:tc>
          <w:tcPr>
            <w:tcW w:w="2051" w:type="pct"/>
            <w:tcBorders>
              <w:top w:val="single" w:sz="4" w:space="0" w:color="auto"/>
              <w:left w:val="single" w:sz="4" w:space="0" w:color="auto"/>
              <w:bottom w:val="nil"/>
              <w:right w:val="nil"/>
            </w:tcBorders>
            <w:shd w:val="clear" w:color="auto" w:fill="FFFFFF"/>
            <w:vAlign w:val="center"/>
          </w:tcPr>
          <w:p w14:paraId="20F0AA4C"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Dự kiến đối tượng quản lý</w:t>
            </w:r>
          </w:p>
        </w:tc>
        <w:tc>
          <w:tcPr>
            <w:tcW w:w="708" w:type="pct"/>
            <w:tcBorders>
              <w:top w:val="single" w:sz="4" w:space="0" w:color="auto"/>
              <w:left w:val="single" w:sz="4" w:space="0" w:color="auto"/>
              <w:bottom w:val="nil"/>
              <w:right w:val="nil"/>
            </w:tcBorders>
            <w:shd w:val="clear" w:color="auto" w:fill="FFFFFF"/>
            <w:vAlign w:val="center"/>
          </w:tcPr>
          <w:p w14:paraId="4BC1F7A8"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6B46BDE6"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13F0008A" w14:textId="77777777" w:rsidR="0011507F" w:rsidRPr="00152208" w:rsidRDefault="0011507F" w:rsidP="0011507F">
            <w:pPr>
              <w:spacing w:before="120"/>
              <w:jc w:val="center"/>
              <w:rPr>
                <w:rFonts w:ascii="Arial" w:hAnsi="Arial" w:cs="Arial"/>
                <w:sz w:val="20"/>
                <w:szCs w:val="20"/>
              </w:rPr>
            </w:pPr>
          </w:p>
        </w:tc>
      </w:tr>
      <w:tr w:rsidR="0011507F" w:rsidRPr="00152208" w14:paraId="707F068A"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46088214"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2.1</w:t>
            </w:r>
          </w:p>
        </w:tc>
        <w:tc>
          <w:tcPr>
            <w:tcW w:w="2051" w:type="pct"/>
            <w:tcBorders>
              <w:top w:val="single" w:sz="4" w:space="0" w:color="auto"/>
              <w:left w:val="single" w:sz="4" w:space="0" w:color="auto"/>
              <w:bottom w:val="nil"/>
              <w:right w:val="nil"/>
            </w:tcBorders>
            <w:shd w:val="clear" w:color="auto" w:fill="FFFFFF"/>
            <w:vAlign w:val="center"/>
          </w:tcPr>
          <w:p w14:paraId="4F732217"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Đối tượng đang quản lý đến cuối năm</w:t>
            </w:r>
          </w:p>
        </w:tc>
        <w:tc>
          <w:tcPr>
            <w:tcW w:w="708" w:type="pct"/>
            <w:tcBorders>
              <w:top w:val="single" w:sz="4" w:space="0" w:color="auto"/>
              <w:left w:val="single" w:sz="4" w:space="0" w:color="auto"/>
              <w:bottom w:val="nil"/>
              <w:right w:val="nil"/>
            </w:tcBorders>
            <w:shd w:val="clear" w:color="auto" w:fill="FFFFFF"/>
            <w:vAlign w:val="center"/>
          </w:tcPr>
          <w:p w14:paraId="0EEFAA9E"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1B713635"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61395BAE" w14:textId="77777777" w:rsidR="0011507F" w:rsidRPr="00152208" w:rsidRDefault="0011507F" w:rsidP="0011507F">
            <w:pPr>
              <w:spacing w:before="120"/>
              <w:jc w:val="center"/>
              <w:rPr>
                <w:rFonts w:ascii="Arial" w:hAnsi="Arial" w:cs="Arial"/>
                <w:sz w:val="20"/>
                <w:szCs w:val="20"/>
              </w:rPr>
            </w:pPr>
          </w:p>
        </w:tc>
      </w:tr>
      <w:tr w:rsidR="0011507F" w:rsidRPr="00152208" w14:paraId="005FF9E2"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542ABE4A"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2.2</w:t>
            </w:r>
          </w:p>
        </w:tc>
        <w:tc>
          <w:tcPr>
            <w:tcW w:w="2051" w:type="pct"/>
            <w:tcBorders>
              <w:top w:val="single" w:sz="4" w:space="0" w:color="auto"/>
              <w:left w:val="single" w:sz="4" w:space="0" w:color="auto"/>
              <w:bottom w:val="nil"/>
              <w:right w:val="nil"/>
            </w:tcBorders>
            <w:shd w:val="clear" w:color="auto" w:fill="FFFFFF"/>
            <w:vAlign w:val="center"/>
          </w:tcPr>
          <w:p w14:paraId="06D2F4ED"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Đối tượng phát sinh năm sau</w:t>
            </w:r>
          </w:p>
        </w:tc>
        <w:tc>
          <w:tcPr>
            <w:tcW w:w="708" w:type="pct"/>
            <w:tcBorders>
              <w:top w:val="single" w:sz="4" w:space="0" w:color="auto"/>
              <w:left w:val="single" w:sz="4" w:space="0" w:color="auto"/>
              <w:bottom w:val="nil"/>
              <w:right w:val="nil"/>
            </w:tcBorders>
            <w:shd w:val="clear" w:color="auto" w:fill="FFFFFF"/>
            <w:vAlign w:val="center"/>
          </w:tcPr>
          <w:p w14:paraId="660AEBFB"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4C0BEBC0"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0060105A" w14:textId="77777777" w:rsidR="0011507F" w:rsidRPr="00152208" w:rsidRDefault="0011507F" w:rsidP="0011507F">
            <w:pPr>
              <w:spacing w:before="120"/>
              <w:jc w:val="center"/>
              <w:rPr>
                <w:rFonts w:ascii="Arial" w:hAnsi="Arial" w:cs="Arial"/>
                <w:sz w:val="20"/>
                <w:szCs w:val="20"/>
              </w:rPr>
            </w:pPr>
          </w:p>
        </w:tc>
      </w:tr>
      <w:tr w:rsidR="0011507F" w:rsidRPr="00152208" w14:paraId="30C88FC2"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7D01F485" w14:textId="77777777" w:rsidR="0011507F" w:rsidRPr="00152208" w:rsidRDefault="0011507F" w:rsidP="0011507F">
            <w:pPr>
              <w:spacing w:before="120"/>
              <w:jc w:val="center"/>
              <w:rPr>
                <w:rFonts w:ascii="Arial" w:hAnsi="Arial" w:cs="Arial"/>
                <w:sz w:val="20"/>
                <w:szCs w:val="20"/>
                <w:lang w:val="en-US"/>
              </w:rPr>
            </w:pPr>
            <w:r w:rsidRPr="00152208">
              <w:rPr>
                <w:rFonts w:ascii="Arial" w:hAnsi="Arial" w:cs="Arial"/>
                <w:sz w:val="20"/>
                <w:szCs w:val="20"/>
                <w:lang w:val="en-US"/>
              </w:rPr>
              <w:t>3</w:t>
            </w:r>
          </w:p>
        </w:tc>
        <w:tc>
          <w:tcPr>
            <w:tcW w:w="2051" w:type="pct"/>
            <w:tcBorders>
              <w:top w:val="single" w:sz="4" w:space="0" w:color="auto"/>
              <w:left w:val="single" w:sz="4" w:space="0" w:color="auto"/>
              <w:bottom w:val="nil"/>
              <w:right w:val="nil"/>
            </w:tcBorders>
            <w:shd w:val="clear" w:color="auto" w:fill="FFFFFF"/>
            <w:vAlign w:val="center"/>
          </w:tcPr>
          <w:p w14:paraId="4F0E7AFA"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Dự kiến nhu cầu sử dụng cho năm sau:</w:t>
            </w:r>
          </w:p>
        </w:tc>
        <w:tc>
          <w:tcPr>
            <w:tcW w:w="708" w:type="pct"/>
            <w:tcBorders>
              <w:top w:val="single" w:sz="4" w:space="0" w:color="auto"/>
              <w:left w:val="single" w:sz="4" w:space="0" w:color="auto"/>
              <w:bottom w:val="nil"/>
              <w:right w:val="nil"/>
            </w:tcBorders>
            <w:shd w:val="clear" w:color="auto" w:fill="FFFFFF"/>
            <w:vAlign w:val="center"/>
          </w:tcPr>
          <w:p w14:paraId="7990B9E2"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403816FA"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42D642AC" w14:textId="77777777" w:rsidR="0011507F" w:rsidRPr="00152208" w:rsidRDefault="0011507F" w:rsidP="0011507F">
            <w:pPr>
              <w:spacing w:before="120"/>
              <w:jc w:val="center"/>
              <w:rPr>
                <w:rFonts w:ascii="Arial" w:hAnsi="Arial" w:cs="Arial"/>
                <w:sz w:val="20"/>
                <w:szCs w:val="20"/>
              </w:rPr>
            </w:pPr>
          </w:p>
        </w:tc>
      </w:tr>
      <w:tr w:rsidR="0011507F" w:rsidRPr="00152208" w14:paraId="737EB492"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193FE610"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3.1</w:t>
            </w:r>
          </w:p>
        </w:tc>
        <w:tc>
          <w:tcPr>
            <w:tcW w:w="2051" w:type="pct"/>
            <w:tcBorders>
              <w:top w:val="single" w:sz="4" w:space="0" w:color="auto"/>
              <w:left w:val="single" w:sz="4" w:space="0" w:color="auto"/>
              <w:bottom w:val="nil"/>
              <w:right w:val="nil"/>
            </w:tcBorders>
            <w:shd w:val="clear" w:color="auto" w:fill="FFFFFF"/>
            <w:vAlign w:val="center"/>
          </w:tcPr>
          <w:p w14:paraId="4369AC75"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Đối tượng phát sinh (tương ứng v</w:t>
            </w:r>
            <w:r w:rsidRPr="00152208">
              <w:rPr>
                <w:rFonts w:ascii="Arial" w:hAnsi="Arial" w:cs="Arial"/>
                <w:i/>
                <w:sz w:val="20"/>
                <w:szCs w:val="20"/>
                <w:lang w:val="en-US"/>
              </w:rPr>
              <w:t>ớ</w:t>
            </w:r>
            <w:r w:rsidRPr="00152208">
              <w:rPr>
                <w:rFonts w:ascii="Arial" w:hAnsi="Arial" w:cs="Arial"/>
                <w:i/>
                <w:sz w:val="20"/>
                <w:szCs w:val="20"/>
              </w:rPr>
              <w:t>i 2.2)</w:t>
            </w:r>
          </w:p>
        </w:tc>
        <w:tc>
          <w:tcPr>
            <w:tcW w:w="708" w:type="pct"/>
            <w:tcBorders>
              <w:top w:val="single" w:sz="4" w:space="0" w:color="auto"/>
              <w:left w:val="single" w:sz="4" w:space="0" w:color="auto"/>
              <w:bottom w:val="nil"/>
              <w:right w:val="nil"/>
            </w:tcBorders>
            <w:shd w:val="clear" w:color="auto" w:fill="FFFFFF"/>
            <w:vAlign w:val="center"/>
          </w:tcPr>
          <w:p w14:paraId="4809EAA2"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3F7B126E"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6F7EEE09" w14:textId="77777777" w:rsidR="0011507F" w:rsidRPr="00152208" w:rsidRDefault="0011507F" w:rsidP="0011507F">
            <w:pPr>
              <w:spacing w:before="120"/>
              <w:jc w:val="center"/>
              <w:rPr>
                <w:rFonts w:ascii="Arial" w:hAnsi="Arial" w:cs="Arial"/>
                <w:sz w:val="20"/>
                <w:szCs w:val="20"/>
              </w:rPr>
            </w:pPr>
          </w:p>
        </w:tc>
      </w:tr>
      <w:tr w:rsidR="0011507F" w:rsidRPr="00152208" w14:paraId="1E2BFAFC"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5EE2350E"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3.2</w:t>
            </w:r>
          </w:p>
        </w:tc>
        <w:tc>
          <w:tcPr>
            <w:tcW w:w="2051" w:type="pct"/>
            <w:tcBorders>
              <w:top w:val="single" w:sz="4" w:space="0" w:color="auto"/>
              <w:left w:val="single" w:sz="4" w:space="0" w:color="auto"/>
              <w:bottom w:val="nil"/>
              <w:right w:val="nil"/>
            </w:tcBorders>
            <w:shd w:val="clear" w:color="auto" w:fill="FFFFFF"/>
            <w:vAlign w:val="center"/>
          </w:tcPr>
          <w:p w14:paraId="271A4935"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Cấp lại, cấp đổi</w:t>
            </w:r>
          </w:p>
        </w:tc>
        <w:tc>
          <w:tcPr>
            <w:tcW w:w="708" w:type="pct"/>
            <w:tcBorders>
              <w:top w:val="single" w:sz="4" w:space="0" w:color="auto"/>
              <w:left w:val="single" w:sz="4" w:space="0" w:color="auto"/>
              <w:bottom w:val="nil"/>
              <w:right w:val="nil"/>
            </w:tcBorders>
            <w:shd w:val="clear" w:color="auto" w:fill="FFFFFF"/>
            <w:vAlign w:val="center"/>
          </w:tcPr>
          <w:p w14:paraId="3677380B"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16ADC3E8"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234160D1" w14:textId="77777777" w:rsidR="0011507F" w:rsidRPr="00152208" w:rsidRDefault="0011507F" w:rsidP="0011507F">
            <w:pPr>
              <w:spacing w:before="120"/>
              <w:jc w:val="center"/>
              <w:rPr>
                <w:rFonts w:ascii="Arial" w:hAnsi="Arial" w:cs="Arial"/>
                <w:sz w:val="20"/>
                <w:szCs w:val="20"/>
              </w:rPr>
            </w:pPr>
          </w:p>
        </w:tc>
      </w:tr>
      <w:tr w:rsidR="0011507F" w:rsidRPr="00152208" w14:paraId="025B4BCB"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nil"/>
              <w:right w:val="nil"/>
            </w:tcBorders>
            <w:shd w:val="clear" w:color="auto" w:fill="FFFFFF"/>
            <w:vAlign w:val="center"/>
          </w:tcPr>
          <w:p w14:paraId="18484CD9"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3.3</w:t>
            </w:r>
          </w:p>
        </w:tc>
        <w:tc>
          <w:tcPr>
            <w:tcW w:w="2051" w:type="pct"/>
            <w:tcBorders>
              <w:top w:val="single" w:sz="4" w:space="0" w:color="auto"/>
              <w:left w:val="single" w:sz="4" w:space="0" w:color="auto"/>
              <w:bottom w:val="nil"/>
              <w:right w:val="nil"/>
            </w:tcBorders>
            <w:shd w:val="clear" w:color="auto" w:fill="FFFFFF"/>
            <w:vAlign w:val="center"/>
          </w:tcPr>
          <w:p w14:paraId="28B8D642" w14:textId="77777777" w:rsidR="0011507F" w:rsidRPr="00152208" w:rsidRDefault="0011507F" w:rsidP="0011507F">
            <w:pPr>
              <w:spacing w:before="120"/>
              <w:rPr>
                <w:rFonts w:ascii="Arial" w:hAnsi="Arial" w:cs="Arial"/>
                <w:i/>
                <w:sz w:val="20"/>
                <w:szCs w:val="20"/>
              </w:rPr>
            </w:pPr>
            <w:r w:rsidRPr="00152208">
              <w:rPr>
                <w:rFonts w:ascii="Arial" w:hAnsi="Arial" w:cs="Arial"/>
                <w:i/>
                <w:sz w:val="20"/>
                <w:szCs w:val="20"/>
              </w:rPr>
              <w:t>Khác (nếu có)</w:t>
            </w:r>
          </w:p>
        </w:tc>
        <w:tc>
          <w:tcPr>
            <w:tcW w:w="708" w:type="pct"/>
            <w:tcBorders>
              <w:top w:val="single" w:sz="4" w:space="0" w:color="auto"/>
              <w:left w:val="single" w:sz="4" w:space="0" w:color="auto"/>
              <w:bottom w:val="nil"/>
              <w:right w:val="nil"/>
            </w:tcBorders>
            <w:shd w:val="clear" w:color="auto" w:fill="FFFFFF"/>
            <w:vAlign w:val="center"/>
          </w:tcPr>
          <w:p w14:paraId="56006902"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nil"/>
              <w:right w:val="nil"/>
            </w:tcBorders>
            <w:shd w:val="clear" w:color="auto" w:fill="FFFFFF"/>
            <w:vAlign w:val="center"/>
          </w:tcPr>
          <w:p w14:paraId="68C9530E"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nil"/>
              <w:right w:val="single" w:sz="4" w:space="0" w:color="auto"/>
            </w:tcBorders>
            <w:shd w:val="clear" w:color="auto" w:fill="FFFFFF"/>
            <w:vAlign w:val="center"/>
          </w:tcPr>
          <w:p w14:paraId="0E843E6B" w14:textId="77777777" w:rsidR="0011507F" w:rsidRPr="00152208" w:rsidRDefault="0011507F" w:rsidP="0011507F">
            <w:pPr>
              <w:spacing w:before="120"/>
              <w:jc w:val="center"/>
              <w:rPr>
                <w:rFonts w:ascii="Arial" w:hAnsi="Arial" w:cs="Arial"/>
                <w:sz w:val="20"/>
                <w:szCs w:val="20"/>
              </w:rPr>
            </w:pPr>
          </w:p>
        </w:tc>
      </w:tr>
      <w:tr w:rsidR="0011507F" w:rsidRPr="00152208" w14:paraId="36FBD7D2" w14:textId="77777777" w:rsidTr="0011507F">
        <w:tblPrEx>
          <w:tblCellMar>
            <w:top w:w="0" w:type="dxa"/>
            <w:left w:w="0" w:type="dxa"/>
            <w:bottom w:w="0" w:type="dxa"/>
            <w:right w:w="0" w:type="dxa"/>
          </w:tblCellMar>
        </w:tblPrEx>
        <w:tc>
          <w:tcPr>
            <w:tcW w:w="223" w:type="pct"/>
            <w:tcBorders>
              <w:top w:val="single" w:sz="4" w:space="0" w:color="auto"/>
              <w:left w:val="single" w:sz="4" w:space="0" w:color="auto"/>
              <w:bottom w:val="single" w:sz="4" w:space="0" w:color="auto"/>
              <w:right w:val="nil"/>
            </w:tcBorders>
            <w:shd w:val="clear" w:color="auto" w:fill="FFFFFF"/>
            <w:vAlign w:val="center"/>
          </w:tcPr>
          <w:p w14:paraId="037751B6" w14:textId="77777777" w:rsidR="0011507F" w:rsidRPr="00152208" w:rsidRDefault="0011507F" w:rsidP="0011507F">
            <w:pPr>
              <w:spacing w:before="120"/>
              <w:jc w:val="center"/>
              <w:rPr>
                <w:rFonts w:ascii="Arial" w:hAnsi="Arial" w:cs="Arial"/>
                <w:sz w:val="20"/>
                <w:szCs w:val="20"/>
              </w:rPr>
            </w:pPr>
            <w:r w:rsidRPr="00152208">
              <w:rPr>
                <w:rFonts w:ascii="Arial" w:hAnsi="Arial" w:cs="Arial"/>
                <w:sz w:val="20"/>
                <w:szCs w:val="20"/>
              </w:rPr>
              <w:t>4</w:t>
            </w:r>
          </w:p>
        </w:tc>
        <w:tc>
          <w:tcPr>
            <w:tcW w:w="2051" w:type="pct"/>
            <w:tcBorders>
              <w:top w:val="single" w:sz="4" w:space="0" w:color="auto"/>
              <w:left w:val="single" w:sz="4" w:space="0" w:color="auto"/>
              <w:bottom w:val="single" w:sz="4" w:space="0" w:color="auto"/>
              <w:right w:val="nil"/>
            </w:tcBorders>
            <w:shd w:val="clear" w:color="auto" w:fill="FFFFFF"/>
            <w:vAlign w:val="center"/>
          </w:tcPr>
          <w:p w14:paraId="138677FB" w14:textId="77777777" w:rsidR="0011507F" w:rsidRPr="00152208" w:rsidRDefault="0011507F" w:rsidP="0011507F">
            <w:pPr>
              <w:spacing w:before="120"/>
              <w:rPr>
                <w:rFonts w:ascii="Arial" w:hAnsi="Arial" w:cs="Arial"/>
                <w:sz w:val="20"/>
                <w:szCs w:val="20"/>
              </w:rPr>
            </w:pPr>
            <w:r w:rsidRPr="00152208">
              <w:rPr>
                <w:rFonts w:ascii="Arial" w:hAnsi="Arial" w:cs="Arial"/>
                <w:sz w:val="20"/>
                <w:szCs w:val="20"/>
              </w:rPr>
              <w:t>Kế hoạch đề nghị (4=3-1):</w:t>
            </w:r>
          </w:p>
        </w:tc>
        <w:tc>
          <w:tcPr>
            <w:tcW w:w="708" w:type="pct"/>
            <w:tcBorders>
              <w:top w:val="single" w:sz="4" w:space="0" w:color="auto"/>
              <w:left w:val="single" w:sz="4" w:space="0" w:color="auto"/>
              <w:bottom w:val="single" w:sz="4" w:space="0" w:color="auto"/>
              <w:right w:val="nil"/>
            </w:tcBorders>
            <w:shd w:val="clear" w:color="auto" w:fill="FFFFFF"/>
            <w:vAlign w:val="center"/>
          </w:tcPr>
          <w:p w14:paraId="28B59FE2" w14:textId="77777777" w:rsidR="0011507F" w:rsidRPr="00152208" w:rsidRDefault="0011507F" w:rsidP="0011507F">
            <w:pPr>
              <w:spacing w:before="120"/>
              <w:jc w:val="center"/>
              <w:rPr>
                <w:rFonts w:ascii="Arial" w:hAnsi="Arial" w:cs="Arial"/>
                <w:sz w:val="20"/>
                <w:szCs w:val="20"/>
              </w:rPr>
            </w:pPr>
          </w:p>
        </w:tc>
        <w:tc>
          <w:tcPr>
            <w:tcW w:w="722" w:type="pct"/>
            <w:tcBorders>
              <w:top w:val="single" w:sz="4" w:space="0" w:color="auto"/>
              <w:left w:val="single" w:sz="4" w:space="0" w:color="auto"/>
              <w:bottom w:val="single" w:sz="4" w:space="0" w:color="auto"/>
              <w:right w:val="nil"/>
            </w:tcBorders>
            <w:shd w:val="clear" w:color="auto" w:fill="FFFFFF"/>
            <w:vAlign w:val="center"/>
          </w:tcPr>
          <w:p w14:paraId="5AC3652C" w14:textId="77777777" w:rsidR="0011507F" w:rsidRPr="00152208" w:rsidRDefault="0011507F" w:rsidP="0011507F">
            <w:pPr>
              <w:spacing w:before="120"/>
              <w:jc w:val="center"/>
              <w:rPr>
                <w:rFonts w:ascii="Arial" w:hAnsi="Arial" w:cs="Arial"/>
                <w:sz w:val="20"/>
                <w:szCs w:val="20"/>
              </w:rPr>
            </w:pPr>
          </w:p>
        </w:tc>
        <w:tc>
          <w:tcPr>
            <w:tcW w:w="1296" w:type="pct"/>
            <w:tcBorders>
              <w:top w:val="single" w:sz="4" w:space="0" w:color="auto"/>
              <w:left w:val="single" w:sz="4" w:space="0" w:color="auto"/>
              <w:bottom w:val="single" w:sz="4" w:space="0" w:color="auto"/>
              <w:right w:val="single" w:sz="4" w:space="0" w:color="auto"/>
            </w:tcBorders>
            <w:shd w:val="clear" w:color="auto" w:fill="FFFFFF"/>
            <w:vAlign w:val="center"/>
          </w:tcPr>
          <w:p w14:paraId="150D36CB" w14:textId="77777777" w:rsidR="0011507F" w:rsidRPr="00152208" w:rsidRDefault="0011507F" w:rsidP="0011507F">
            <w:pPr>
              <w:spacing w:before="120"/>
              <w:jc w:val="center"/>
              <w:rPr>
                <w:rFonts w:ascii="Arial" w:hAnsi="Arial" w:cs="Arial"/>
                <w:sz w:val="20"/>
                <w:szCs w:val="20"/>
              </w:rPr>
            </w:pPr>
          </w:p>
        </w:tc>
      </w:tr>
    </w:tbl>
    <w:p w14:paraId="76937777"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Lưu ý:</w:t>
      </w:r>
    </w:p>
    <w:p w14:paraId="125B0AD1"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Đối với chỉ tiêu 3.3 đề nghị nêu rõ lý do vào phần ghi chú (vd: số phôi bù do t</w:t>
      </w:r>
      <w:r w:rsidRPr="00152208">
        <w:rPr>
          <w:rFonts w:ascii="Arial" w:hAnsi="Arial" w:cs="Arial"/>
          <w:sz w:val="20"/>
          <w:szCs w:val="20"/>
          <w:lang w:val="en-US"/>
        </w:rPr>
        <w:t>h</w:t>
      </w:r>
      <w:r w:rsidRPr="00152208">
        <w:rPr>
          <w:rFonts w:ascii="Arial" w:hAnsi="Arial" w:cs="Arial"/>
          <w:sz w:val="20"/>
          <w:szCs w:val="20"/>
        </w:rPr>
        <w:t>iên tai lũ lụt, sự cố ngoài ý muốn, số mượn của tỉnh khác phải trả, phát sinh khác...)</w:t>
      </w:r>
    </w:p>
    <w:p w14:paraId="49BAADB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Mẫu này sử dụng chung cho cả BHXH tỉnh và BHXH huyện.</w:t>
      </w:r>
    </w:p>
    <w:p w14:paraId="19A6613B" w14:textId="77777777" w:rsidR="0011507F" w:rsidRPr="00152208" w:rsidRDefault="0011507F" w:rsidP="0011507F">
      <w:pPr>
        <w:spacing w:before="120"/>
        <w:rPr>
          <w:rFonts w:ascii="Arial" w:hAnsi="Arial" w:cs="Arial"/>
          <w:sz w:val="20"/>
          <w:szCs w:val="20"/>
          <w:lang w:val="en-US"/>
        </w:rPr>
      </w:pPr>
    </w:p>
    <w:tbl>
      <w:tblPr>
        <w:tblW w:w="0" w:type="auto"/>
        <w:jc w:val="center"/>
        <w:tblLook w:val="01E0" w:firstRow="1" w:lastRow="1" w:firstColumn="1" w:lastColumn="1" w:noHBand="0" w:noVBand="0"/>
      </w:tblPr>
      <w:tblGrid>
        <w:gridCol w:w="4392"/>
        <w:gridCol w:w="4392"/>
        <w:gridCol w:w="4392"/>
      </w:tblGrid>
      <w:tr w:rsidR="0011507F" w:rsidRPr="0011507F" w14:paraId="62A88793" w14:textId="77777777" w:rsidTr="0011507F">
        <w:trPr>
          <w:jc w:val="center"/>
        </w:trPr>
        <w:tc>
          <w:tcPr>
            <w:tcW w:w="4392" w:type="dxa"/>
          </w:tcPr>
          <w:p w14:paraId="1EECC690" w14:textId="77777777" w:rsidR="0011507F" w:rsidRPr="0011507F" w:rsidRDefault="0011507F" w:rsidP="0011507F">
            <w:pPr>
              <w:spacing w:before="120"/>
              <w:jc w:val="center"/>
              <w:rPr>
                <w:rFonts w:ascii="Arial" w:hAnsi="Arial" w:cs="Arial"/>
                <w:i/>
                <w:sz w:val="20"/>
                <w:szCs w:val="20"/>
              </w:rPr>
            </w:pPr>
            <w:r w:rsidRPr="0011507F">
              <w:rPr>
                <w:rFonts w:ascii="Arial" w:hAnsi="Arial" w:cs="Arial"/>
                <w:iCs/>
                <w:sz w:val="20"/>
                <w:szCs w:val="20"/>
              </w:rPr>
              <w:br/>
            </w:r>
            <w:r w:rsidRPr="0011507F">
              <w:rPr>
                <w:rFonts w:ascii="Arial" w:hAnsi="Arial" w:cs="Arial"/>
                <w:b/>
                <w:iCs/>
                <w:sz w:val="20"/>
                <w:szCs w:val="20"/>
              </w:rPr>
              <w:t>Người lập biểu</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7C8A49A4" w14:textId="77777777" w:rsidR="0011507F" w:rsidRPr="0011507F" w:rsidRDefault="0011507F" w:rsidP="0011507F">
            <w:pPr>
              <w:spacing w:before="120"/>
              <w:jc w:val="center"/>
              <w:rPr>
                <w:rFonts w:ascii="Arial" w:hAnsi="Arial" w:cs="Arial"/>
                <w:sz w:val="20"/>
                <w:szCs w:val="20"/>
              </w:rPr>
            </w:pPr>
            <w:r w:rsidRPr="0011507F">
              <w:rPr>
                <w:rFonts w:ascii="Arial" w:hAnsi="Arial" w:cs="Arial"/>
                <w:iCs/>
                <w:sz w:val="20"/>
                <w:szCs w:val="20"/>
              </w:rPr>
              <w:br/>
            </w:r>
            <w:r w:rsidRPr="0011507F">
              <w:rPr>
                <w:rFonts w:ascii="Arial" w:hAnsi="Arial" w:cs="Arial"/>
                <w:b/>
                <w:iCs/>
                <w:sz w:val="20"/>
                <w:szCs w:val="20"/>
              </w:rPr>
              <w:t xml:space="preserve">Trưởng phòng (Tổ) </w:t>
            </w:r>
            <w:r w:rsidRPr="0011507F">
              <w:rPr>
                <w:rFonts w:ascii="Arial" w:hAnsi="Arial" w:cs="Arial"/>
                <w:b/>
                <w:iCs/>
                <w:sz w:val="20"/>
                <w:szCs w:val="20"/>
                <w:lang w:val="en-US"/>
              </w:rPr>
              <w:t>Cấp sổ, thẻ</w:t>
            </w:r>
            <w:r w:rsidRPr="0011507F">
              <w:rPr>
                <w:rFonts w:ascii="Arial" w:hAnsi="Arial" w:cs="Arial"/>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w:t>
            </w:r>
          </w:p>
        </w:tc>
        <w:tc>
          <w:tcPr>
            <w:tcW w:w="4392" w:type="dxa"/>
          </w:tcPr>
          <w:p w14:paraId="603815C8" w14:textId="77777777" w:rsidR="0011507F" w:rsidRPr="0011507F" w:rsidRDefault="0011507F" w:rsidP="0011507F">
            <w:pPr>
              <w:spacing w:before="120"/>
              <w:jc w:val="center"/>
              <w:rPr>
                <w:rFonts w:ascii="Arial" w:hAnsi="Arial" w:cs="Arial"/>
                <w:sz w:val="20"/>
                <w:szCs w:val="20"/>
              </w:rPr>
            </w:pPr>
            <w:r w:rsidRPr="0011507F">
              <w:rPr>
                <w:rFonts w:ascii="Arial" w:hAnsi="Arial" w:cs="Arial"/>
                <w:i/>
                <w:iCs/>
                <w:sz w:val="20"/>
                <w:szCs w:val="20"/>
                <w:lang w:val="en-US"/>
              </w:rPr>
              <w:t>N</w:t>
            </w:r>
            <w:r w:rsidRPr="0011507F">
              <w:rPr>
                <w:rFonts w:ascii="Arial" w:hAnsi="Arial" w:cs="Arial"/>
                <w:i/>
                <w:iCs/>
                <w:sz w:val="20"/>
                <w:szCs w:val="20"/>
              </w:rPr>
              <w:t>gày …. tháng … năm ………..</w:t>
            </w:r>
            <w:r w:rsidRPr="0011507F">
              <w:rPr>
                <w:rFonts w:ascii="Arial" w:hAnsi="Arial" w:cs="Arial"/>
                <w:i/>
                <w:iCs/>
                <w:sz w:val="20"/>
                <w:szCs w:val="20"/>
              </w:rPr>
              <w:br/>
            </w:r>
            <w:r w:rsidRPr="0011507F">
              <w:rPr>
                <w:rFonts w:ascii="Arial" w:hAnsi="Arial" w:cs="Arial"/>
                <w:b/>
                <w:iCs/>
                <w:sz w:val="20"/>
                <w:szCs w:val="20"/>
              </w:rPr>
              <w:t>Giám đốc BHXH</w:t>
            </w:r>
            <w:r w:rsidRPr="0011507F">
              <w:rPr>
                <w:rFonts w:ascii="Arial" w:hAnsi="Arial" w:cs="Arial"/>
                <w:b/>
                <w:iCs/>
                <w:sz w:val="20"/>
                <w:szCs w:val="20"/>
              </w:rPr>
              <w:br/>
            </w:r>
            <w:r w:rsidRPr="0011507F">
              <w:rPr>
                <w:rFonts w:ascii="Arial" w:hAnsi="Arial" w:cs="Arial"/>
                <w:i/>
                <w:iCs/>
                <w:sz w:val="20"/>
                <w:szCs w:val="20"/>
              </w:rPr>
              <w:t>(</w:t>
            </w:r>
            <w:r w:rsidRPr="0011507F">
              <w:rPr>
                <w:rFonts w:ascii="Arial" w:hAnsi="Arial" w:cs="Arial"/>
                <w:i/>
                <w:iCs/>
                <w:sz w:val="20"/>
                <w:szCs w:val="20"/>
                <w:lang w:val="en-US"/>
              </w:rPr>
              <w:t>K</w:t>
            </w:r>
            <w:r w:rsidRPr="0011507F">
              <w:rPr>
                <w:rFonts w:ascii="Arial" w:hAnsi="Arial" w:cs="Arial"/>
                <w:i/>
                <w:iCs/>
                <w:sz w:val="20"/>
                <w:szCs w:val="20"/>
              </w:rPr>
              <w:t>ý, ghi rõ họ tên và đóng dấu)</w:t>
            </w:r>
          </w:p>
        </w:tc>
      </w:tr>
    </w:tbl>
    <w:p w14:paraId="7665FE25" w14:textId="77777777" w:rsidR="0011507F" w:rsidRPr="00152208" w:rsidRDefault="0011507F" w:rsidP="0011507F">
      <w:pPr>
        <w:spacing w:before="120"/>
        <w:rPr>
          <w:rFonts w:ascii="Arial" w:hAnsi="Arial" w:cs="Arial"/>
          <w:sz w:val="20"/>
          <w:szCs w:val="20"/>
          <w:lang w:val="en-US"/>
        </w:rPr>
        <w:sectPr w:rsidR="0011507F" w:rsidRPr="00152208" w:rsidSect="00DA56A3">
          <w:pgSz w:w="15840" w:h="12240" w:orient="landscape"/>
          <w:pgMar w:top="1797" w:right="1440" w:bottom="1797" w:left="1440" w:header="0" w:footer="0" w:gutter="0"/>
          <w:cols w:space="720"/>
          <w:noEndnote/>
          <w:docGrid w:linePitch="360"/>
        </w:sectPr>
      </w:pPr>
    </w:p>
    <w:p w14:paraId="41D3D949"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HƯỚNG DẪN LẬP</w:t>
      </w:r>
    </w:p>
    <w:p w14:paraId="7743AB7E" w14:textId="77777777" w:rsidR="0011507F" w:rsidRPr="00152208" w:rsidRDefault="0011507F" w:rsidP="0011507F">
      <w:pPr>
        <w:spacing w:before="120"/>
        <w:jc w:val="center"/>
        <w:rPr>
          <w:rFonts w:ascii="Arial" w:hAnsi="Arial" w:cs="Arial"/>
          <w:b/>
          <w:sz w:val="20"/>
          <w:szCs w:val="20"/>
        </w:rPr>
      </w:pPr>
      <w:r w:rsidRPr="00152208">
        <w:rPr>
          <w:rFonts w:ascii="Arial" w:hAnsi="Arial" w:cs="Arial"/>
          <w:b/>
          <w:sz w:val="20"/>
          <w:szCs w:val="20"/>
        </w:rPr>
        <w:t>K</w:t>
      </w:r>
      <w:r w:rsidRPr="00152208">
        <w:rPr>
          <w:rFonts w:ascii="Arial" w:hAnsi="Arial" w:cs="Arial"/>
          <w:b/>
          <w:sz w:val="20"/>
          <w:szCs w:val="20"/>
          <w:lang w:val="en-US"/>
        </w:rPr>
        <w:t>ế</w:t>
      </w:r>
      <w:r w:rsidRPr="00152208">
        <w:rPr>
          <w:rFonts w:ascii="Arial" w:hAnsi="Arial" w:cs="Arial"/>
          <w:b/>
          <w:sz w:val="20"/>
          <w:szCs w:val="20"/>
        </w:rPr>
        <w:t xml:space="preserve"> hoạch sử dụng phôi sổ BHXH, thẻ BHYT (Mẫu K02-TS)</w:t>
      </w:r>
    </w:p>
    <w:p w14:paraId="7A17092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a) Mục đích: BHXH tỉnh đăng ký kế hoạch sử dụng phôi sổ BHXH, thẻ BHYT của năm sau.</w:t>
      </w:r>
    </w:p>
    <w:p w14:paraId="60C69A6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b) Trách nhiệm lập: do BHXH tỉnh hoặc BHXH huyện (được phân cấp in thẻ BHYT) lập hằng năm.</w:t>
      </w:r>
    </w:p>
    <w:p w14:paraId="3E1DF952"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c) Phương pháp lập:</w:t>
      </w:r>
    </w:p>
    <w:p w14:paraId="1EF29675"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cột:</w:t>
      </w:r>
    </w:p>
    <w:p w14:paraId="5B82CDE9"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1: ghi số lượng phôi bìa sổ BHXH.</w:t>
      </w:r>
    </w:p>
    <w:p w14:paraId="44224174"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2: ghi số lượng phôi thẻ BHYT.</w:t>
      </w:r>
    </w:p>
    <w:p w14:paraId="7135E8DD"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Cột 3: ghi rõ lý do sử dụng phôi sổ, thẻ.</w:t>
      </w:r>
    </w:p>
    <w:p w14:paraId="3C334B70" w14:textId="77777777" w:rsidR="0011507F" w:rsidRPr="00152208" w:rsidRDefault="0011507F" w:rsidP="0011507F">
      <w:pPr>
        <w:spacing w:after="120"/>
        <w:ind w:firstLine="720"/>
        <w:jc w:val="both"/>
        <w:rPr>
          <w:rFonts w:ascii="Arial" w:hAnsi="Arial" w:cs="Arial"/>
          <w:sz w:val="20"/>
          <w:szCs w:val="20"/>
        </w:rPr>
      </w:pPr>
      <w:r w:rsidRPr="00152208">
        <w:rPr>
          <w:rFonts w:ascii="Arial" w:hAnsi="Arial" w:cs="Arial"/>
          <w:sz w:val="20"/>
          <w:szCs w:val="20"/>
        </w:rPr>
        <w:t>* Chỉ tiêu theo hàng: ghi đầy đủ nội dung trên bản kế hoạch sử dụng phôi bìa sổ BHXH, thẻ BHYT.</w:t>
      </w:r>
    </w:p>
    <w:p w14:paraId="16E1E9EC" w14:textId="77777777" w:rsidR="0011507F" w:rsidRPr="00152208" w:rsidRDefault="0011507F" w:rsidP="0011507F">
      <w:pPr>
        <w:spacing w:before="120"/>
        <w:rPr>
          <w:rFonts w:ascii="Arial" w:hAnsi="Arial" w:cs="Arial"/>
          <w:sz w:val="20"/>
          <w:szCs w:val="20"/>
        </w:rPr>
      </w:pPr>
    </w:p>
    <w:p w14:paraId="73D7BB3A" w14:textId="77777777" w:rsidR="0011507F" w:rsidRPr="00152208" w:rsidRDefault="0011507F" w:rsidP="0011507F">
      <w:pPr>
        <w:spacing w:before="120"/>
        <w:rPr>
          <w:rFonts w:ascii="Arial" w:hAnsi="Arial" w:cs="Arial"/>
          <w:sz w:val="20"/>
          <w:szCs w:val="20"/>
        </w:rPr>
      </w:pPr>
    </w:p>
    <w:p w14:paraId="36369EA0" w14:textId="77777777" w:rsidR="0011507F" w:rsidRPr="00152208" w:rsidRDefault="0011507F" w:rsidP="0011507F">
      <w:pPr>
        <w:spacing w:before="120"/>
        <w:rPr>
          <w:rFonts w:ascii="Arial" w:hAnsi="Arial" w:cs="Arial"/>
          <w:sz w:val="20"/>
          <w:szCs w:val="20"/>
        </w:rPr>
      </w:pPr>
    </w:p>
    <w:p w14:paraId="68703205" w14:textId="77777777" w:rsidR="0011507F" w:rsidRPr="00152208" w:rsidRDefault="0011507F" w:rsidP="0011507F">
      <w:pPr>
        <w:rPr>
          <w:rFonts w:ascii="Arial" w:hAnsi="Arial" w:cs="Arial"/>
          <w:b/>
          <w:sz w:val="20"/>
          <w:szCs w:val="20"/>
        </w:rPr>
      </w:pPr>
    </w:p>
    <w:p w14:paraId="333BD81D" w14:textId="77777777" w:rsidR="00DC35D6" w:rsidRPr="0011507F" w:rsidRDefault="00DC35D6" w:rsidP="0011507F">
      <w:pPr>
        <w:rPr>
          <w:rFonts w:ascii="Arial" w:hAnsi="Arial" w:cs="Arial"/>
          <w:sz w:val="20"/>
          <w:szCs w:val="20"/>
          <w:lang w:val="en-US"/>
        </w:rPr>
      </w:pPr>
    </w:p>
    <w:sectPr w:rsidR="00DC35D6" w:rsidRPr="0011507F" w:rsidSect="00690767">
      <w:pgSz w:w="11906" w:h="16838"/>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D4A53" w14:textId="77777777" w:rsidR="00EE5361" w:rsidRDefault="00EE5361">
      <w:r>
        <w:separator/>
      </w:r>
    </w:p>
  </w:endnote>
  <w:endnote w:type="continuationSeparator" w:id="0">
    <w:p w14:paraId="06C81024" w14:textId="77777777" w:rsidR="00EE5361" w:rsidRDefault="00EE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jaVu Sans Condensed">
    <w:altName w:val="Segoe UI"/>
    <w:charset w:val="00"/>
    <w:family w:val="swiss"/>
    <w:pitch w:val="variable"/>
    <w:sig w:usb0="E7003EFF" w:usb1="D200FDFF" w:usb2="0004602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2EF68" w14:textId="77777777" w:rsidR="00EE5361" w:rsidRDefault="00EE5361">
      <w:r>
        <w:separator/>
      </w:r>
    </w:p>
  </w:footnote>
  <w:footnote w:type="continuationSeparator" w:id="0">
    <w:p w14:paraId="57AB1686" w14:textId="77777777" w:rsidR="00EE5361" w:rsidRDefault="00EE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0" w15:restartNumberingAfterBreak="0">
    <w:nsid w:val="00000015"/>
    <w:multiLevelType w:val="multilevel"/>
    <w:tmpl w:val="00000014"/>
    <w:lvl w:ilvl="0">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6"/>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3" w15:restartNumberingAfterBreak="0">
    <w:nsid w:val="0000001B"/>
    <w:multiLevelType w:val="multilevel"/>
    <w:tmpl w:val="0000001A"/>
    <w:lvl w:ilvl="0">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2.%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6" w15:restartNumberingAfterBreak="0">
    <w:nsid w:val="00000021"/>
    <w:multiLevelType w:val="multilevel"/>
    <w:tmpl w:val="00000020"/>
    <w:lvl w:ilvl="0">
      <w:start w:val="2"/>
      <w:numFmt w:val="decimal"/>
      <w:lvlText w:val="1.%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num w:numId="1" w16cid:durableId="1174145683">
    <w:abstractNumId w:val="0"/>
  </w:num>
  <w:num w:numId="2" w16cid:durableId="1250043880">
    <w:abstractNumId w:val="1"/>
  </w:num>
  <w:num w:numId="3" w16cid:durableId="770013219">
    <w:abstractNumId w:val="2"/>
  </w:num>
  <w:num w:numId="4" w16cid:durableId="637489622">
    <w:abstractNumId w:val="3"/>
  </w:num>
  <w:num w:numId="5" w16cid:durableId="1010722660">
    <w:abstractNumId w:val="4"/>
  </w:num>
  <w:num w:numId="6" w16cid:durableId="692413339">
    <w:abstractNumId w:val="5"/>
  </w:num>
  <w:num w:numId="7" w16cid:durableId="2031762478">
    <w:abstractNumId w:val="6"/>
  </w:num>
  <w:num w:numId="8" w16cid:durableId="1758404289">
    <w:abstractNumId w:val="7"/>
  </w:num>
  <w:num w:numId="9" w16cid:durableId="430129336">
    <w:abstractNumId w:val="8"/>
  </w:num>
  <w:num w:numId="10" w16cid:durableId="218177288">
    <w:abstractNumId w:val="9"/>
  </w:num>
  <w:num w:numId="11" w16cid:durableId="1017269327">
    <w:abstractNumId w:val="10"/>
  </w:num>
  <w:num w:numId="12" w16cid:durableId="643314986">
    <w:abstractNumId w:val="11"/>
  </w:num>
  <w:num w:numId="13" w16cid:durableId="1290165904">
    <w:abstractNumId w:val="12"/>
  </w:num>
  <w:num w:numId="14" w16cid:durableId="219218989">
    <w:abstractNumId w:val="13"/>
  </w:num>
  <w:num w:numId="15" w16cid:durableId="1492988403">
    <w:abstractNumId w:val="14"/>
  </w:num>
  <w:num w:numId="16" w16cid:durableId="1993020319">
    <w:abstractNumId w:val="15"/>
  </w:num>
  <w:num w:numId="17" w16cid:durableId="1980113826">
    <w:abstractNumId w:val="16"/>
  </w:num>
  <w:num w:numId="18" w16cid:durableId="10471414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C1B"/>
    <w:rsid w:val="00000012"/>
    <w:rsid w:val="00011DFB"/>
    <w:rsid w:val="00015074"/>
    <w:rsid w:val="00022B55"/>
    <w:rsid w:val="00031C98"/>
    <w:rsid w:val="00041936"/>
    <w:rsid w:val="0004678A"/>
    <w:rsid w:val="00055640"/>
    <w:rsid w:val="00057DD4"/>
    <w:rsid w:val="00061426"/>
    <w:rsid w:val="00065B17"/>
    <w:rsid w:val="00071CF1"/>
    <w:rsid w:val="00077E42"/>
    <w:rsid w:val="00082CC0"/>
    <w:rsid w:val="00086B15"/>
    <w:rsid w:val="0009037B"/>
    <w:rsid w:val="00097977"/>
    <w:rsid w:val="000A0A22"/>
    <w:rsid w:val="000A3691"/>
    <w:rsid w:val="000A7188"/>
    <w:rsid w:val="000A78FC"/>
    <w:rsid w:val="000B0396"/>
    <w:rsid w:val="000B10F3"/>
    <w:rsid w:val="000B7276"/>
    <w:rsid w:val="000E25DB"/>
    <w:rsid w:val="000F26B9"/>
    <w:rsid w:val="00101951"/>
    <w:rsid w:val="00101FBF"/>
    <w:rsid w:val="00104D57"/>
    <w:rsid w:val="00107A11"/>
    <w:rsid w:val="0011142C"/>
    <w:rsid w:val="0011507F"/>
    <w:rsid w:val="0011652B"/>
    <w:rsid w:val="00120822"/>
    <w:rsid w:val="00121343"/>
    <w:rsid w:val="00127250"/>
    <w:rsid w:val="001276B4"/>
    <w:rsid w:val="00132FD7"/>
    <w:rsid w:val="00133218"/>
    <w:rsid w:val="00134F00"/>
    <w:rsid w:val="00137111"/>
    <w:rsid w:val="00141390"/>
    <w:rsid w:val="00151A4F"/>
    <w:rsid w:val="001553A8"/>
    <w:rsid w:val="00156624"/>
    <w:rsid w:val="0016270A"/>
    <w:rsid w:val="001653AE"/>
    <w:rsid w:val="00165C45"/>
    <w:rsid w:val="00170944"/>
    <w:rsid w:val="00174A02"/>
    <w:rsid w:val="00181FFF"/>
    <w:rsid w:val="00187769"/>
    <w:rsid w:val="00193007"/>
    <w:rsid w:val="00193EEF"/>
    <w:rsid w:val="001A23BD"/>
    <w:rsid w:val="001B0F55"/>
    <w:rsid w:val="001B34A3"/>
    <w:rsid w:val="001B3B2F"/>
    <w:rsid w:val="001C18F0"/>
    <w:rsid w:val="001C67DE"/>
    <w:rsid w:val="001C7CAC"/>
    <w:rsid w:val="001D2F70"/>
    <w:rsid w:val="001D6A64"/>
    <w:rsid w:val="001E3066"/>
    <w:rsid w:val="001E4EE9"/>
    <w:rsid w:val="001E5822"/>
    <w:rsid w:val="001E681B"/>
    <w:rsid w:val="00201D2E"/>
    <w:rsid w:val="00212B84"/>
    <w:rsid w:val="00222418"/>
    <w:rsid w:val="00230D62"/>
    <w:rsid w:val="00231F4E"/>
    <w:rsid w:val="002356D7"/>
    <w:rsid w:val="00245A06"/>
    <w:rsid w:val="00256A09"/>
    <w:rsid w:val="00260CF9"/>
    <w:rsid w:val="00281EEB"/>
    <w:rsid w:val="00283171"/>
    <w:rsid w:val="00284FB9"/>
    <w:rsid w:val="0028635A"/>
    <w:rsid w:val="00291B48"/>
    <w:rsid w:val="002A0831"/>
    <w:rsid w:val="002A236C"/>
    <w:rsid w:val="002B3E53"/>
    <w:rsid w:val="002C68FD"/>
    <w:rsid w:val="002C7FDC"/>
    <w:rsid w:val="002E71F8"/>
    <w:rsid w:val="002F0D88"/>
    <w:rsid w:val="002F1F7D"/>
    <w:rsid w:val="002F6A1B"/>
    <w:rsid w:val="00300EC8"/>
    <w:rsid w:val="00304172"/>
    <w:rsid w:val="003120E3"/>
    <w:rsid w:val="0031499D"/>
    <w:rsid w:val="00324106"/>
    <w:rsid w:val="00326DA4"/>
    <w:rsid w:val="00333443"/>
    <w:rsid w:val="003411D7"/>
    <w:rsid w:val="00346D27"/>
    <w:rsid w:val="00352A01"/>
    <w:rsid w:val="0035648F"/>
    <w:rsid w:val="00362904"/>
    <w:rsid w:val="00363989"/>
    <w:rsid w:val="003670E2"/>
    <w:rsid w:val="00372CC1"/>
    <w:rsid w:val="00376F0B"/>
    <w:rsid w:val="00382832"/>
    <w:rsid w:val="0038696E"/>
    <w:rsid w:val="0038764E"/>
    <w:rsid w:val="00387CB6"/>
    <w:rsid w:val="003A3B9B"/>
    <w:rsid w:val="003A4574"/>
    <w:rsid w:val="003A4ACC"/>
    <w:rsid w:val="003C13ED"/>
    <w:rsid w:val="003D17E0"/>
    <w:rsid w:val="003E040F"/>
    <w:rsid w:val="003E12B9"/>
    <w:rsid w:val="003E1937"/>
    <w:rsid w:val="003E4323"/>
    <w:rsid w:val="003E67D5"/>
    <w:rsid w:val="00406B3D"/>
    <w:rsid w:val="00411F49"/>
    <w:rsid w:val="00414FB5"/>
    <w:rsid w:val="004232E9"/>
    <w:rsid w:val="0043111C"/>
    <w:rsid w:val="004315C3"/>
    <w:rsid w:val="00434D79"/>
    <w:rsid w:val="004454DA"/>
    <w:rsid w:val="00450434"/>
    <w:rsid w:val="004609EE"/>
    <w:rsid w:val="00464450"/>
    <w:rsid w:val="004716DB"/>
    <w:rsid w:val="0047454A"/>
    <w:rsid w:val="00475C85"/>
    <w:rsid w:val="00483438"/>
    <w:rsid w:val="0048353D"/>
    <w:rsid w:val="004952F9"/>
    <w:rsid w:val="004A09D0"/>
    <w:rsid w:val="004A13A5"/>
    <w:rsid w:val="004A335B"/>
    <w:rsid w:val="004D30D8"/>
    <w:rsid w:val="004D346B"/>
    <w:rsid w:val="004D4097"/>
    <w:rsid w:val="004E1A6D"/>
    <w:rsid w:val="004E678D"/>
    <w:rsid w:val="004E7A00"/>
    <w:rsid w:val="004F230C"/>
    <w:rsid w:val="004F3B36"/>
    <w:rsid w:val="004F5B6E"/>
    <w:rsid w:val="0050635E"/>
    <w:rsid w:val="00510719"/>
    <w:rsid w:val="00512308"/>
    <w:rsid w:val="005124AC"/>
    <w:rsid w:val="00517C30"/>
    <w:rsid w:val="005325FC"/>
    <w:rsid w:val="00534D28"/>
    <w:rsid w:val="00535C1C"/>
    <w:rsid w:val="00542C2D"/>
    <w:rsid w:val="0054499E"/>
    <w:rsid w:val="005461F9"/>
    <w:rsid w:val="0055163B"/>
    <w:rsid w:val="00552435"/>
    <w:rsid w:val="0057005F"/>
    <w:rsid w:val="00571C23"/>
    <w:rsid w:val="00574862"/>
    <w:rsid w:val="005754F0"/>
    <w:rsid w:val="00592277"/>
    <w:rsid w:val="00593291"/>
    <w:rsid w:val="00594417"/>
    <w:rsid w:val="005A1076"/>
    <w:rsid w:val="005A6DFE"/>
    <w:rsid w:val="005C03E6"/>
    <w:rsid w:val="005C3381"/>
    <w:rsid w:val="005C6CDE"/>
    <w:rsid w:val="005D1A6B"/>
    <w:rsid w:val="005D236B"/>
    <w:rsid w:val="005D31FF"/>
    <w:rsid w:val="005E10CC"/>
    <w:rsid w:val="005F264A"/>
    <w:rsid w:val="005F5B89"/>
    <w:rsid w:val="005F6DB7"/>
    <w:rsid w:val="00603C5F"/>
    <w:rsid w:val="00604003"/>
    <w:rsid w:val="00606191"/>
    <w:rsid w:val="00606836"/>
    <w:rsid w:val="006215C4"/>
    <w:rsid w:val="00626BF7"/>
    <w:rsid w:val="00632593"/>
    <w:rsid w:val="0063505E"/>
    <w:rsid w:val="00644FAD"/>
    <w:rsid w:val="006452BD"/>
    <w:rsid w:val="00646DB2"/>
    <w:rsid w:val="006532D7"/>
    <w:rsid w:val="00654099"/>
    <w:rsid w:val="00656B27"/>
    <w:rsid w:val="006604C5"/>
    <w:rsid w:val="00660630"/>
    <w:rsid w:val="0066072C"/>
    <w:rsid w:val="0067011D"/>
    <w:rsid w:val="00683584"/>
    <w:rsid w:val="0068455F"/>
    <w:rsid w:val="00690767"/>
    <w:rsid w:val="006969CB"/>
    <w:rsid w:val="006A032C"/>
    <w:rsid w:val="006A1FA1"/>
    <w:rsid w:val="006B0D53"/>
    <w:rsid w:val="006B7D61"/>
    <w:rsid w:val="006C431E"/>
    <w:rsid w:val="006C48F5"/>
    <w:rsid w:val="006D6DAE"/>
    <w:rsid w:val="006D7D75"/>
    <w:rsid w:val="006D7EB9"/>
    <w:rsid w:val="006E67D1"/>
    <w:rsid w:val="007000CB"/>
    <w:rsid w:val="007012EA"/>
    <w:rsid w:val="00701ACA"/>
    <w:rsid w:val="00702809"/>
    <w:rsid w:val="00703D5E"/>
    <w:rsid w:val="00705A77"/>
    <w:rsid w:val="00707B15"/>
    <w:rsid w:val="00711DD4"/>
    <w:rsid w:val="007228F2"/>
    <w:rsid w:val="00724FDA"/>
    <w:rsid w:val="00734ADF"/>
    <w:rsid w:val="00734FFC"/>
    <w:rsid w:val="007576E2"/>
    <w:rsid w:val="007605B0"/>
    <w:rsid w:val="007627BB"/>
    <w:rsid w:val="00763182"/>
    <w:rsid w:val="00765274"/>
    <w:rsid w:val="0077414E"/>
    <w:rsid w:val="007805EB"/>
    <w:rsid w:val="00780E3C"/>
    <w:rsid w:val="007948B1"/>
    <w:rsid w:val="007968BE"/>
    <w:rsid w:val="007A3104"/>
    <w:rsid w:val="007A3578"/>
    <w:rsid w:val="007A58E7"/>
    <w:rsid w:val="007B017D"/>
    <w:rsid w:val="007B12F3"/>
    <w:rsid w:val="007B4BED"/>
    <w:rsid w:val="007B6F4F"/>
    <w:rsid w:val="007C0B8F"/>
    <w:rsid w:val="007C17CC"/>
    <w:rsid w:val="007D305B"/>
    <w:rsid w:val="007D3955"/>
    <w:rsid w:val="007D536B"/>
    <w:rsid w:val="007D58DE"/>
    <w:rsid w:val="007D7E1E"/>
    <w:rsid w:val="007E1240"/>
    <w:rsid w:val="007F27FD"/>
    <w:rsid w:val="007F44CC"/>
    <w:rsid w:val="008020B0"/>
    <w:rsid w:val="00802BA8"/>
    <w:rsid w:val="0080688A"/>
    <w:rsid w:val="0081163A"/>
    <w:rsid w:val="008271A6"/>
    <w:rsid w:val="00843BC4"/>
    <w:rsid w:val="00846555"/>
    <w:rsid w:val="00847291"/>
    <w:rsid w:val="00852B7A"/>
    <w:rsid w:val="00852E92"/>
    <w:rsid w:val="008557F9"/>
    <w:rsid w:val="00865017"/>
    <w:rsid w:val="00873827"/>
    <w:rsid w:val="00873D44"/>
    <w:rsid w:val="00880C43"/>
    <w:rsid w:val="00882C9A"/>
    <w:rsid w:val="00883478"/>
    <w:rsid w:val="00884B5B"/>
    <w:rsid w:val="008878D7"/>
    <w:rsid w:val="008923F0"/>
    <w:rsid w:val="008A3D73"/>
    <w:rsid w:val="008B0893"/>
    <w:rsid w:val="008B2440"/>
    <w:rsid w:val="008B48D6"/>
    <w:rsid w:val="008C4EB5"/>
    <w:rsid w:val="008C5358"/>
    <w:rsid w:val="008C75A9"/>
    <w:rsid w:val="008D0460"/>
    <w:rsid w:val="008D064D"/>
    <w:rsid w:val="008E1631"/>
    <w:rsid w:val="008E63E2"/>
    <w:rsid w:val="008E7590"/>
    <w:rsid w:val="008F442E"/>
    <w:rsid w:val="008F5BDB"/>
    <w:rsid w:val="00901936"/>
    <w:rsid w:val="00901FA0"/>
    <w:rsid w:val="009029DB"/>
    <w:rsid w:val="0090439F"/>
    <w:rsid w:val="00913BDB"/>
    <w:rsid w:val="0091677F"/>
    <w:rsid w:val="009178C3"/>
    <w:rsid w:val="00917D27"/>
    <w:rsid w:val="00923557"/>
    <w:rsid w:val="009257B4"/>
    <w:rsid w:val="009270A9"/>
    <w:rsid w:val="00933BDD"/>
    <w:rsid w:val="00936D04"/>
    <w:rsid w:val="00942199"/>
    <w:rsid w:val="00947C1B"/>
    <w:rsid w:val="00951A90"/>
    <w:rsid w:val="00954291"/>
    <w:rsid w:val="009621EA"/>
    <w:rsid w:val="00970197"/>
    <w:rsid w:val="00975B81"/>
    <w:rsid w:val="0098188E"/>
    <w:rsid w:val="00986741"/>
    <w:rsid w:val="00990D4E"/>
    <w:rsid w:val="0099373E"/>
    <w:rsid w:val="009A529E"/>
    <w:rsid w:val="009B2A24"/>
    <w:rsid w:val="009B60B2"/>
    <w:rsid w:val="009E08C3"/>
    <w:rsid w:val="009E0D04"/>
    <w:rsid w:val="009E5B29"/>
    <w:rsid w:val="009F2B18"/>
    <w:rsid w:val="009F3989"/>
    <w:rsid w:val="009F621F"/>
    <w:rsid w:val="00A03728"/>
    <w:rsid w:val="00A1043E"/>
    <w:rsid w:val="00A11F8B"/>
    <w:rsid w:val="00A13805"/>
    <w:rsid w:val="00A212CE"/>
    <w:rsid w:val="00A26F99"/>
    <w:rsid w:val="00A302CA"/>
    <w:rsid w:val="00A36DF0"/>
    <w:rsid w:val="00A37070"/>
    <w:rsid w:val="00A37D70"/>
    <w:rsid w:val="00A41EDF"/>
    <w:rsid w:val="00A462ED"/>
    <w:rsid w:val="00A47246"/>
    <w:rsid w:val="00A517E4"/>
    <w:rsid w:val="00A53B63"/>
    <w:rsid w:val="00A84671"/>
    <w:rsid w:val="00AA39DE"/>
    <w:rsid w:val="00AB0EE2"/>
    <w:rsid w:val="00AB6E96"/>
    <w:rsid w:val="00AC4472"/>
    <w:rsid w:val="00AE39FB"/>
    <w:rsid w:val="00AE57F0"/>
    <w:rsid w:val="00AE7A10"/>
    <w:rsid w:val="00B00C23"/>
    <w:rsid w:val="00B04246"/>
    <w:rsid w:val="00B04F68"/>
    <w:rsid w:val="00B12A1F"/>
    <w:rsid w:val="00B16FB5"/>
    <w:rsid w:val="00B21A28"/>
    <w:rsid w:val="00B2640C"/>
    <w:rsid w:val="00B30C24"/>
    <w:rsid w:val="00B365F8"/>
    <w:rsid w:val="00B442E9"/>
    <w:rsid w:val="00B47414"/>
    <w:rsid w:val="00B52901"/>
    <w:rsid w:val="00B57611"/>
    <w:rsid w:val="00B60133"/>
    <w:rsid w:val="00B63A04"/>
    <w:rsid w:val="00B71996"/>
    <w:rsid w:val="00B760AA"/>
    <w:rsid w:val="00B77051"/>
    <w:rsid w:val="00B82FB9"/>
    <w:rsid w:val="00B8354F"/>
    <w:rsid w:val="00BA04F3"/>
    <w:rsid w:val="00BA04F8"/>
    <w:rsid w:val="00BB574C"/>
    <w:rsid w:val="00BC0C06"/>
    <w:rsid w:val="00BC4156"/>
    <w:rsid w:val="00BC794B"/>
    <w:rsid w:val="00BD2168"/>
    <w:rsid w:val="00BD779E"/>
    <w:rsid w:val="00BE0DA0"/>
    <w:rsid w:val="00BE4709"/>
    <w:rsid w:val="00C11F63"/>
    <w:rsid w:val="00C361D4"/>
    <w:rsid w:val="00C36B91"/>
    <w:rsid w:val="00C41CC7"/>
    <w:rsid w:val="00C44A06"/>
    <w:rsid w:val="00C5126F"/>
    <w:rsid w:val="00C53B02"/>
    <w:rsid w:val="00C57F0E"/>
    <w:rsid w:val="00C6394C"/>
    <w:rsid w:val="00C63BC2"/>
    <w:rsid w:val="00C728F9"/>
    <w:rsid w:val="00C74A2A"/>
    <w:rsid w:val="00C75B38"/>
    <w:rsid w:val="00C81FD8"/>
    <w:rsid w:val="00C85830"/>
    <w:rsid w:val="00C85E10"/>
    <w:rsid w:val="00C947C7"/>
    <w:rsid w:val="00CA123A"/>
    <w:rsid w:val="00CA1B63"/>
    <w:rsid w:val="00CB5F47"/>
    <w:rsid w:val="00CC2909"/>
    <w:rsid w:val="00CC4072"/>
    <w:rsid w:val="00CC717F"/>
    <w:rsid w:val="00CD37B1"/>
    <w:rsid w:val="00CD4905"/>
    <w:rsid w:val="00CE6CFF"/>
    <w:rsid w:val="00CF4191"/>
    <w:rsid w:val="00CF6185"/>
    <w:rsid w:val="00D002A5"/>
    <w:rsid w:val="00D0200E"/>
    <w:rsid w:val="00D04B5C"/>
    <w:rsid w:val="00D32A40"/>
    <w:rsid w:val="00D33891"/>
    <w:rsid w:val="00D33CB3"/>
    <w:rsid w:val="00D34AE2"/>
    <w:rsid w:val="00D4129F"/>
    <w:rsid w:val="00D42459"/>
    <w:rsid w:val="00D512AC"/>
    <w:rsid w:val="00D53EF5"/>
    <w:rsid w:val="00D57D45"/>
    <w:rsid w:val="00D72AB6"/>
    <w:rsid w:val="00D73281"/>
    <w:rsid w:val="00D738FA"/>
    <w:rsid w:val="00D74205"/>
    <w:rsid w:val="00D743EB"/>
    <w:rsid w:val="00D74CF1"/>
    <w:rsid w:val="00D75091"/>
    <w:rsid w:val="00D7544A"/>
    <w:rsid w:val="00D773E3"/>
    <w:rsid w:val="00DA22BA"/>
    <w:rsid w:val="00DA3F47"/>
    <w:rsid w:val="00DA56A3"/>
    <w:rsid w:val="00DA689E"/>
    <w:rsid w:val="00DB0E83"/>
    <w:rsid w:val="00DB14B5"/>
    <w:rsid w:val="00DB613B"/>
    <w:rsid w:val="00DC09D0"/>
    <w:rsid w:val="00DC2063"/>
    <w:rsid w:val="00DC35D6"/>
    <w:rsid w:val="00DC6B08"/>
    <w:rsid w:val="00DD0806"/>
    <w:rsid w:val="00DD0A05"/>
    <w:rsid w:val="00DE2463"/>
    <w:rsid w:val="00DE4A12"/>
    <w:rsid w:val="00DF76E0"/>
    <w:rsid w:val="00E05245"/>
    <w:rsid w:val="00E112E9"/>
    <w:rsid w:val="00E273DB"/>
    <w:rsid w:val="00E27D49"/>
    <w:rsid w:val="00E31022"/>
    <w:rsid w:val="00E32CE8"/>
    <w:rsid w:val="00E342D0"/>
    <w:rsid w:val="00E34B80"/>
    <w:rsid w:val="00E36EE4"/>
    <w:rsid w:val="00E42633"/>
    <w:rsid w:val="00E52C07"/>
    <w:rsid w:val="00E60ED2"/>
    <w:rsid w:val="00E67D00"/>
    <w:rsid w:val="00E74FA4"/>
    <w:rsid w:val="00E802CA"/>
    <w:rsid w:val="00E81DFE"/>
    <w:rsid w:val="00E8224A"/>
    <w:rsid w:val="00E911FB"/>
    <w:rsid w:val="00EA13C3"/>
    <w:rsid w:val="00EA1472"/>
    <w:rsid w:val="00EA774C"/>
    <w:rsid w:val="00EB2121"/>
    <w:rsid w:val="00EB2212"/>
    <w:rsid w:val="00EC1FA9"/>
    <w:rsid w:val="00ED278F"/>
    <w:rsid w:val="00ED5987"/>
    <w:rsid w:val="00ED7167"/>
    <w:rsid w:val="00EE2781"/>
    <w:rsid w:val="00EE5361"/>
    <w:rsid w:val="00EF006F"/>
    <w:rsid w:val="00EF3A61"/>
    <w:rsid w:val="00EF3A8C"/>
    <w:rsid w:val="00EF78A8"/>
    <w:rsid w:val="00F01B12"/>
    <w:rsid w:val="00F022C2"/>
    <w:rsid w:val="00F21603"/>
    <w:rsid w:val="00F216CA"/>
    <w:rsid w:val="00F234E5"/>
    <w:rsid w:val="00F36754"/>
    <w:rsid w:val="00F406C1"/>
    <w:rsid w:val="00F40CE7"/>
    <w:rsid w:val="00F4137F"/>
    <w:rsid w:val="00F4240A"/>
    <w:rsid w:val="00F434C6"/>
    <w:rsid w:val="00F542E2"/>
    <w:rsid w:val="00F579F0"/>
    <w:rsid w:val="00F64246"/>
    <w:rsid w:val="00F64F58"/>
    <w:rsid w:val="00F652B5"/>
    <w:rsid w:val="00F65928"/>
    <w:rsid w:val="00F82CBF"/>
    <w:rsid w:val="00F83877"/>
    <w:rsid w:val="00FA2ECE"/>
    <w:rsid w:val="00FB3468"/>
    <w:rsid w:val="00FC47F4"/>
    <w:rsid w:val="00FD3CC6"/>
    <w:rsid w:val="00FE2C7C"/>
    <w:rsid w:val="00FE6C3D"/>
    <w:rsid w:val="00FE719B"/>
    <w:rsid w:val="00FF514F"/>
    <w:rsid w:val="00FF72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B86CF9A"/>
  <w15:chartTrackingRefBased/>
  <w15:docId w15:val="{7220A414-9A09-4B3A-817B-14C07F8F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jaVu Sans Condensed" w:eastAsia="DejaVu Sans Condensed" w:hAnsi="DejaVu Sans Condensed" w:cs="DejaVu Sans Condensed"/>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880C43"/>
    <w:pPr>
      <w:tabs>
        <w:tab w:val="left" w:pos="1152"/>
      </w:tabs>
      <w:spacing w:before="120" w:after="120" w:line="312" w:lineRule="auto"/>
    </w:pPr>
    <w:rPr>
      <w:rFonts w:ascii="Arial" w:eastAsia="Times New Roman" w:hAnsi="Arial" w:cs="Arial"/>
      <w:sz w:val="26"/>
      <w:szCs w:val="26"/>
      <w:lang w:val="en-US" w:eastAsia="en-US"/>
    </w:rPr>
  </w:style>
  <w:style w:type="character" w:styleId="Hyperlink">
    <w:name w:val="Hyperlink"/>
    <w:rPr>
      <w:color w:val="0066CC"/>
      <w:u w:val="single"/>
    </w:rPr>
  </w:style>
  <w:style w:type="character" w:customStyle="1" w:styleId="Headerorfooter2">
    <w:name w:val="Header or footer (2)_"/>
    <w:link w:val="Headerorfooter20"/>
    <w:rPr>
      <w:rFonts w:ascii="Times New Roman" w:hAnsi="Times New Roman" w:cs="Times New Roman"/>
      <w:sz w:val="22"/>
      <w:szCs w:val="22"/>
      <w:u w:val="none"/>
    </w:rPr>
  </w:style>
  <w:style w:type="paragraph" w:customStyle="1" w:styleId="Headerorfooter20">
    <w:name w:val="Header or footer (2)"/>
    <w:basedOn w:val="Normal"/>
    <w:link w:val="Headerorfooter2"/>
    <w:pPr>
      <w:shd w:val="clear" w:color="auto" w:fill="FFFFFF"/>
      <w:spacing w:line="240" w:lineRule="atLeast"/>
    </w:pPr>
    <w:rPr>
      <w:rFonts w:ascii="Times New Roman" w:hAnsi="Times New Roman" w:cs="Times New Roman"/>
      <w:color w:val="auto"/>
      <w:sz w:val="22"/>
      <w:szCs w:val="22"/>
      <w:lang w:val="x-none" w:eastAsia="x-none"/>
    </w:rPr>
  </w:style>
  <w:style w:type="character" w:customStyle="1" w:styleId="Bodytext3">
    <w:name w:val="Body text (3)_"/>
    <w:link w:val="Bodytext31"/>
    <w:rPr>
      <w:rFonts w:ascii="Times New Roman" w:hAnsi="Times New Roman" w:cs="Times New Roman"/>
      <w:b/>
      <w:bCs/>
      <w:sz w:val="26"/>
      <w:szCs w:val="26"/>
      <w:u w:val="none"/>
    </w:rPr>
  </w:style>
  <w:style w:type="paragraph" w:customStyle="1" w:styleId="Bodytext31">
    <w:name w:val="Body text (3)1"/>
    <w:basedOn w:val="Normal"/>
    <w:link w:val="Bodytext3"/>
    <w:pPr>
      <w:shd w:val="clear" w:color="auto" w:fill="FFFFFF"/>
      <w:spacing w:after="120" w:line="240" w:lineRule="atLeast"/>
      <w:jc w:val="center"/>
    </w:pPr>
    <w:rPr>
      <w:rFonts w:ascii="Times New Roman" w:hAnsi="Times New Roman" w:cs="Times New Roman"/>
      <w:b/>
      <w:bCs/>
      <w:color w:val="auto"/>
      <w:sz w:val="26"/>
      <w:szCs w:val="26"/>
      <w:lang w:val="x-none" w:eastAsia="x-none"/>
    </w:rPr>
  </w:style>
  <w:style w:type="character" w:customStyle="1" w:styleId="Bodytext2">
    <w:name w:val="Body text (2)_"/>
    <w:link w:val="Bodytext21"/>
    <w:rPr>
      <w:rFonts w:ascii="Times New Roman" w:hAnsi="Times New Roman" w:cs="Times New Roman"/>
      <w:sz w:val="26"/>
      <w:szCs w:val="26"/>
      <w:u w:val="none"/>
    </w:rPr>
  </w:style>
  <w:style w:type="paragraph" w:customStyle="1" w:styleId="Bodytext21">
    <w:name w:val="Body text (2)1"/>
    <w:basedOn w:val="Normal"/>
    <w:link w:val="Bodytext2"/>
    <w:pPr>
      <w:shd w:val="clear" w:color="auto" w:fill="FFFFFF"/>
      <w:spacing w:before="120" w:after="120" w:line="240" w:lineRule="atLeast"/>
      <w:jc w:val="both"/>
    </w:pPr>
    <w:rPr>
      <w:rFonts w:ascii="Times New Roman" w:hAnsi="Times New Roman" w:cs="Times New Roman"/>
      <w:color w:val="auto"/>
      <w:sz w:val="26"/>
      <w:szCs w:val="26"/>
      <w:lang w:val="x-none" w:eastAsia="x-none"/>
    </w:rPr>
  </w:style>
  <w:style w:type="character" w:customStyle="1" w:styleId="Bodytext2Italic">
    <w:name w:val="Body text (2) + Italic"/>
    <w:aliases w:val="Spacing 0 pt13"/>
    <w:rPr>
      <w:rFonts w:ascii="Times New Roman" w:hAnsi="Times New Roman" w:cs="Times New Roman"/>
      <w:i/>
      <w:iCs/>
      <w:sz w:val="26"/>
      <w:szCs w:val="26"/>
      <w:u w:val="none"/>
    </w:rPr>
  </w:style>
  <w:style w:type="character" w:customStyle="1" w:styleId="Heading3">
    <w:name w:val="Heading #3_"/>
    <w:link w:val="Heading30"/>
    <w:rPr>
      <w:rFonts w:ascii="Times New Roman" w:hAnsi="Times New Roman" w:cs="Times New Roman"/>
      <w:b/>
      <w:bCs/>
      <w:sz w:val="26"/>
      <w:szCs w:val="26"/>
      <w:u w:val="none"/>
    </w:rPr>
  </w:style>
  <w:style w:type="paragraph" w:customStyle="1" w:styleId="Heading30">
    <w:name w:val="Heading #3"/>
    <w:basedOn w:val="Normal"/>
    <w:link w:val="Heading3"/>
    <w:pPr>
      <w:shd w:val="clear" w:color="auto" w:fill="FFFFFF"/>
      <w:spacing w:before="60" w:after="60" w:line="299" w:lineRule="exact"/>
      <w:jc w:val="both"/>
      <w:outlineLvl w:val="2"/>
    </w:pPr>
    <w:rPr>
      <w:rFonts w:ascii="Times New Roman" w:hAnsi="Times New Roman" w:cs="Times New Roman"/>
      <w:b/>
      <w:bCs/>
      <w:color w:val="auto"/>
      <w:sz w:val="26"/>
      <w:szCs w:val="26"/>
      <w:lang w:val="x-none" w:eastAsia="x-none"/>
    </w:rPr>
  </w:style>
  <w:style w:type="character" w:customStyle="1" w:styleId="Bodytext3NotBold">
    <w:name w:val="Body text (3) + Not Bold"/>
    <w:basedOn w:val="Bodytext3"/>
    <w:rPr>
      <w:rFonts w:ascii="Times New Roman" w:hAnsi="Times New Roman" w:cs="Times New Roman"/>
      <w:b/>
      <w:bCs/>
      <w:sz w:val="26"/>
      <w:szCs w:val="26"/>
      <w:u w:val="none"/>
    </w:rPr>
  </w:style>
  <w:style w:type="character" w:customStyle="1" w:styleId="Bodytext211pt">
    <w:name w:val="Body text (2) + 11 pt"/>
    <w:rPr>
      <w:rFonts w:ascii="Times New Roman" w:hAnsi="Times New Roman" w:cs="Times New Roman"/>
      <w:sz w:val="22"/>
      <w:szCs w:val="22"/>
      <w:u w:val="none"/>
    </w:rPr>
  </w:style>
  <w:style w:type="character" w:customStyle="1" w:styleId="Bodytext210pt">
    <w:name w:val="Body text (2) + 10 pt"/>
    <w:aliases w:val="Bold,Body text + 8.5 pt,Spacing 0 pt14"/>
    <w:rPr>
      <w:rFonts w:ascii="Times New Roman" w:hAnsi="Times New Roman" w:cs="Times New Roman"/>
      <w:b/>
      <w:bCs/>
      <w:sz w:val="20"/>
      <w:szCs w:val="20"/>
      <w:u w:val="none"/>
    </w:rPr>
  </w:style>
  <w:style w:type="character" w:customStyle="1" w:styleId="Tablecaption">
    <w:name w:val="Table caption_"/>
    <w:link w:val="Tablecaption1"/>
    <w:rPr>
      <w:rFonts w:ascii="Times New Roman" w:hAnsi="Times New Roman" w:cs="Times New Roman"/>
      <w:sz w:val="26"/>
      <w:szCs w:val="26"/>
      <w:u w:val="none"/>
    </w:rPr>
  </w:style>
  <w:style w:type="paragraph" w:customStyle="1" w:styleId="Tablecaption1">
    <w:name w:val="Table caption1"/>
    <w:basedOn w:val="Normal"/>
    <w:link w:val="Tablecaption"/>
    <w:pPr>
      <w:shd w:val="clear" w:color="auto" w:fill="FFFFFF"/>
      <w:spacing w:line="400" w:lineRule="exact"/>
    </w:pPr>
    <w:rPr>
      <w:rFonts w:ascii="Times New Roman" w:hAnsi="Times New Roman" w:cs="Times New Roman"/>
      <w:color w:val="auto"/>
      <w:sz w:val="26"/>
      <w:szCs w:val="26"/>
      <w:lang w:val="x-none" w:eastAsia="x-none"/>
    </w:rPr>
  </w:style>
  <w:style w:type="character" w:customStyle="1" w:styleId="Bodytext20">
    <w:name w:val="Body text (2)"/>
    <w:basedOn w:val="Bodytext2"/>
    <w:rPr>
      <w:rFonts w:ascii="Times New Roman" w:hAnsi="Times New Roman" w:cs="Times New Roman"/>
      <w:sz w:val="26"/>
      <w:szCs w:val="26"/>
      <w:u w:val="none"/>
    </w:rPr>
  </w:style>
  <w:style w:type="character" w:customStyle="1" w:styleId="Bodytext2115pt">
    <w:name w:val="Body text (2) + 11.5 pt"/>
    <w:rPr>
      <w:rFonts w:ascii="Times New Roman" w:hAnsi="Times New Roman" w:cs="Times New Roman"/>
      <w:sz w:val="23"/>
      <w:szCs w:val="23"/>
      <w:u w:val="none"/>
    </w:rPr>
  </w:style>
  <w:style w:type="character" w:customStyle="1" w:styleId="Bodytext2Arial">
    <w:name w:val="Body text (2) + Arial"/>
    <w:aliases w:val="9 pt,Bold21,Spacing 0 pt"/>
    <w:rPr>
      <w:rFonts w:ascii="Arial" w:hAnsi="Arial" w:cs="Arial"/>
      <w:b/>
      <w:bCs/>
      <w:spacing w:val="10"/>
      <w:sz w:val="18"/>
      <w:szCs w:val="18"/>
      <w:u w:val="none"/>
    </w:rPr>
  </w:style>
  <w:style w:type="character" w:customStyle="1" w:styleId="Tablecaption0">
    <w:name w:val="Table caption"/>
    <w:rPr>
      <w:rFonts w:ascii="Times New Roman" w:hAnsi="Times New Roman" w:cs="Times New Roman"/>
      <w:sz w:val="26"/>
      <w:szCs w:val="26"/>
      <w:u w:val="single"/>
    </w:rPr>
  </w:style>
  <w:style w:type="character" w:customStyle="1" w:styleId="Bodytext23">
    <w:name w:val="Body text (2)3"/>
    <w:rPr>
      <w:rFonts w:ascii="Times New Roman" w:hAnsi="Times New Roman" w:cs="Times New Roman"/>
      <w:sz w:val="26"/>
      <w:szCs w:val="26"/>
      <w:u w:val="single"/>
    </w:rPr>
  </w:style>
  <w:style w:type="character" w:customStyle="1" w:styleId="Heading2">
    <w:name w:val="Heading #2_"/>
    <w:link w:val="Heading21"/>
    <w:rPr>
      <w:rFonts w:ascii="Times New Roman" w:hAnsi="Times New Roman" w:cs="Times New Roman"/>
      <w:b/>
      <w:bCs/>
      <w:sz w:val="26"/>
      <w:szCs w:val="26"/>
      <w:u w:val="none"/>
    </w:rPr>
  </w:style>
  <w:style w:type="paragraph" w:customStyle="1" w:styleId="Heading21">
    <w:name w:val="Heading #21"/>
    <w:basedOn w:val="Normal"/>
    <w:link w:val="Heading2"/>
    <w:pPr>
      <w:shd w:val="clear" w:color="auto" w:fill="FFFFFF"/>
      <w:spacing w:before="300" w:line="240" w:lineRule="atLeast"/>
      <w:jc w:val="center"/>
      <w:outlineLvl w:val="1"/>
    </w:pPr>
    <w:rPr>
      <w:rFonts w:ascii="Times New Roman" w:hAnsi="Times New Roman" w:cs="Times New Roman"/>
      <w:b/>
      <w:bCs/>
      <w:color w:val="auto"/>
      <w:sz w:val="26"/>
      <w:szCs w:val="26"/>
      <w:lang w:val="x-none" w:eastAsia="x-none"/>
    </w:rPr>
  </w:style>
  <w:style w:type="character" w:customStyle="1" w:styleId="Bodytext4">
    <w:name w:val="Body text (4)_"/>
    <w:link w:val="Bodytext40"/>
    <w:rPr>
      <w:rFonts w:ascii="Times New Roman" w:hAnsi="Times New Roman" w:cs="Times New Roman"/>
      <w:i/>
      <w:iCs/>
      <w:sz w:val="26"/>
      <w:szCs w:val="26"/>
      <w:u w:val="none"/>
    </w:rPr>
  </w:style>
  <w:style w:type="paragraph" w:customStyle="1" w:styleId="Bodytext40">
    <w:name w:val="Body text (4)"/>
    <w:basedOn w:val="Normal"/>
    <w:link w:val="Bodytext4"/>
    <w:pPr>
      <w:shd w:val="clear" w:color="auto" w:fill="FFFFFF"/>
      <w:spacing w:line="240" w:lineRule="atLeast"/>
      <w:jc w:val="center"/>
    </w:pPr>
    <w:rPr>
      <w:rFonts w:ascii="Times New Roman" w:hAnsi="Times New Roman" w:cs="Times New Roman"/>
      <w:i/>
      <w:iCs/>
      <w:color w:val="auto"/>
      <w:sz w:val="26"/>
      <w:szCs w:val="26"/>
      <w:lang w:val="x-none" w:eastAsia="x-none"/>
    </w:rPr>
  </w:style>
  <w:style w:type="character" w:customStyle="1" w:styleId="Bodytext5">
    <w:name w:val="Body text (5)_"/>
    <w:link w:val="Bodytext50"/>
    <w:rPr>
      <w:rFonts w:ascii="Times New Roman" w:hAnsi="Times New Roman" w:cs="Times New Roman"/>
      <w:b/>
      <w:bCs/>
      <w:sz w:val="20"/>
      <w:szCs w:val="20"/>
      <w:u w:val="none"/>
    </w:rPr>
  </w:style>
  <w:style w:type="paragraph" w:customStyle="1" w:styleId="Bodytext50">
    <w:name w:val="Body text (5)"/>
    <w:basedOn w:val="Normal"/>
    <w:link w:val="Bodytext5"/>
    <w:pPr>
      <w:shd w:val="clear" w:color="auto" w:fill="FFFFFF"/>
      <w:spacing w:line="240" w:lineRule="atLeast"/>
    </w:pPr>
    <w:rPr>
      <w:rFonts w:ascii="Times New Roman" w:hAnsi="Times New Roman" w:cs="Times New Roman"/>
      <w:b/>
      <w:bCs/>
      <w:color w:val="auto"/>
      <w:sz w:val="20"/>
      <w:szCs w:val="20"/>
      <w:lang w:val="x-none" w:eastAsia="x-none"/>
    </w:rPr>
  </w:style>
  <w:style w:type="character" w:customStyle="1" w:styleId="Bodytext6">
    <w:name w:val="Body text (6)_"/>
    <w:link w:val="Bodytext60"/>
    <w:rPr>
      <w:rFonts w:ascii="Times New Roman" w:hAnsi="Times New Roman" w:cs="Times New Roman"/>
      <w:sz w:val="17"/>
      <w:szCs w:val="17"/>
      <w:u w:val="none"/>
    </w:rPr>
  </w:style>
  <w:style w:type="paragraph" w:customStyle="1" w:styleId="Bodytext60">
    <w:name w:val="Body text (6)"/>
    <w:basedOn w:val="Normal"/>
    <w:link w:val="Bodytext6"/>
    <w:pPr>
      <w:shd w:val="clear" w:color="auto" w:fill="FFFFFF"/>
      <w:spacing w:after="300" w:line="240" w:lineRule="atLeast"/>
    </w:pPr>
    <w:rPr>
      <w:rFonts w:ascii="Times New Roman" w:hAnsi="Times New Roman" w:cs="Times New Roman"/>
      <w:color w:val="auto"/>
      <w:sz w:val="17"/>
      <w:szCs w:val="17"/>
      <w:lang w:val="x-none" w:eastAsia="x-none"/>
    </w:rPr>
  </w:style>
  <w:style w:type="character" w:customStyle="1" w:styleId="Bodytext30">
    <w:name w:val="Body text (3)"/>
    <w:rPr>
      <w:rFonts w:ascii="Times New Roman" w:hAnsi="Times New Roman" w:cs="Times New Roman"/>
      <w:b/>
      <w:bCs/>
      <w:sz w:val="26"/>
      <w:szCs w:val="26"/>
      <w:u w:val="single"/>
    </w:rPr>
  </w:style>
  <w:style w:type="character" w:customStyle="1" w:styleId="Bodytext211pt6">
    <w:name w:val="Body text (2) + 11 pt6"/>
    <w:aliases w:val="Italic"/>
    <w:rPr>
      <w:rFonts w:ascii="Times New Roman" w:hAnsi="Times New Roman" w:cs="Times New Roman"/>
      <w:i/>
      <w:iCs/>
      <w:sz w:val="22"/>
      <w:szCs w:val="22"/>
      <w:u w:val="none"/>
    </w:rPr>
  </w:style>
  <w:style w:type="character" w:customStyle="1" w:styleId="Bodytext7">
    <w:name w:val="Body text (7)_"/>
    <w:link w:val="Bodytext70"/>
    <w:rPr>
      <w:rFonts w:ascii="Times New Roman" w:hAnsi="Times New Roman" w:cs="Times New Roman"/>
      <w:i/>
      <w:iCs/>
      <w:sz w:val="22"/>
      <w:szCs w:val="22"/>
      <w:u w:val="none"/>
    </w:rPr>
  </w:style>
  <w:style w:type="paragraph" w:customStyle="1" w:styleId="Bodytext70">
    <w:name w:val="Body text (7)"/>
    <w:basedOn w:val="Normal"/>
    <w:link w:val="Bodytext7"/>
    <w:pPr>
      <w:shd w:val="clear" w:color="auto" w:fill="FFFFFF"/>
      <w:spacing w:after="60" w:line="240" w:lineRule="atLeast"/>
      <w:jc w:val="both"/>
    </w:pPr>
    <w:rPr>
      <w:rFonts w:ascii="Times New Roman" w:hAnsi="Times New Roman" w:cs="Times New Roman"/>
      <w:i/>
      <w:iCs/>
      <w:color w:val="auto"/>
      <w:sz w:val="22"/>
      <w:szCs w:val="22"/>
      <w:lang w:val="x-none" w:eastAsia="x-none"/>
    </w:rPr>
  </w:style>
  <w:style w:type="character" w:customStyle="1" w:styleId="Bodytext411pt">
    <w:name w:val="Body text (4) + 11 pt"/>
    <w:aliases w:val="Not Italic"/>
    <w:rPr>
      <w:rFonts w:ascii="Times New Roman" w:hAnsi="Times New Roman" w:cs="Times New Roman"/>
      <w:i/>
      <w:iCs/>
      <w:sz w:val="22"/>
      <w:szCs w:val="22"/>
      <w:u w:val="none"/>
    </w:rPr>
  </w:style>
  <w:style w:type="character" w:customStyle="1" w:styleId="Bodytext4NotItalic">
    <w:name w:val="Body text (4) + Not Italic"/>
    <w:basedOn w:val="Bodytext4"/>
    <w:rPr>
      <w:rFonts w:ascii="Times New Roman" w:hAnsi="Times New Roman" w:cs="Times New Roman"/>
      <w:i/>
      <w:iCs/>
      <w:sz w:val="26"/>
      <w:szCs w:val="26"/>
      <w:u w:val="none"/>
    </w:rPr>
  </w:style>
  <w:style w:type="character" w:customStyle="1" w:styleId="Bodytext4Bold">
    <w:name w:val="Body text (4) + Bold"/>
    <w:aliases w:val="Not Italic28"/>
    <w:rPr>
      <w:rFonts w:ascii="Times New Roman" w:hAnsi="Times New Roman" w:cs="Times New Roman"/>
      <w:b/>
      <w:bCs/>
      <w:i/>
      <w:iCs/>
      <w:sz w:val="26"/>
      <w:szCs w:val="26"/>
      <w:u w:val="none"/>
    </w:rPr>
  </w:style>
  <w:style w:type="character" w:customStyle="1" w:styleId="Headerorfooter">
    <w:name w:val="Header or footer_"/>
    <w:link w:val="Headerorfooter0"/>
    <w:rPr>
      <w:rFonts w:ascii="Times New Roman" w:hAnsi="Times New Roman" w:cs="Times New Roman"/>
      <w:b/>
      <w:bCs/>
      <w:sz w:val="26"/>
      <w:szCs w:val="26"/>
      <w:u w:val="none"/>
    </w:rPr>
  </w:style>
  <w:style w:type="paragraph" w:customStyle="1" w:styleId="Headerorfooter0">
    <w:name w:val="Header or footer"/>
    <w:basedOn w:val="Normal"/>
    <w:link w:val="Headerorfooter"/>
    <w:pPr>
      <w:shd w:val="clear" w:color="auto" w:fill="FFFFFF"/>
      <w:spacing w:line="240" w:lineRule="atLeast"/>
    </w:pPr>
    <w:rPr>
      <w:rFonts w:ascii="Times New Roman" w:hAnsi="Times New Roman" w:cs="Times New Roman"/>
      <w:b/>
      <w:bCs/>
      <w:color w:val="auto"/>
      <w:sz w:val="26"/>
      <w:szCs w:val="26"/>
      <w:lang w:val="x-none" w:eastAsia="x-none"/>
    </w:rPr>
  </w:style>
  <w:style w:type="character" w:customStyle="1" w:styleId="Bodytext2Bold">
    <w:name w:val="Body text (2) + Bold"/>
    <w:rPr>
      <w:rFonts w:ascii="Times New Roman" w:hAnsi="Times New Roman" w:cs="Times New Roman"/>
      <w:b/>
      <w:bCs/>
      <w:sz w:val="26"/>
      <w:szCs w:val="26"/>
      <w:u w:val="none"/>
    </w:rPr>
  </w:style>
  <w:style w:type="character" w:customStyle="1" w:styleId="Bodytext24pt">
    <w:name w:val="Body text (2) + 4 pt"/>
    <w:rPr>
      <w:rFonts w:ascii="Times New Roman" w:hAnsi="Times New Roman" w:cs="Times New Roman"/>
      <w:sz w:val="8"/>
      <w:szCs w:val="8"/>
      <w:u w:val="none"/>
    </w:rPr>
  </w:style>
  <w:style w:type="character" w:customStyle="1" w:styleId="Tablecaption2">
    <w:name w:val="Table caption (2)_"/>
    <w:link w:val="Tablecaption20"/>
    <w:rPr>
      <w:rFonts w:ascii="Times New Roman" w:hAnsi="Times New Roman" w:cs="Times New Roman"/>
      <w:i/>
      <w:iCs/>
      <w:sz w:val="26"/>
      <w:szCs w:val="26"/>
      <w:u w:val="none"/>
    </w:rPr>
  </w:style>
  <w:style w:type="paragraph" w:customStyle="1" w:styleId="Tablecaption20">
    <w:name w:val="Table caption (2)"/>
    <w:basedOn w:val="Normal"/>
    <w:link w:val="Tablecaption2"/>
    <w:pPr>
      <w:shd w:val="clear" w:color="auto" w:fill="FFFFFF"/>
      <w:spacing w:line="240" w:lineRule="atLeast"/>
    </w:pPr>
    <w:rPr>
      <w:rFonts w:ascii="Times New Roman" w:hAnsi="Times New Roman" w:cs="Times New Roman"/>
      <w:i/>
      <w:iCs/>
      <w:color w:val="auto"/>
      <w:sz w:val="26"/>
      <w:szCs w:val="26"/>
      <w:lang w:val="x-none" w:eastAsia="x-none"/>
    </w:rPr>
  </w:style>
  <w:style w:type="character" w:customStyle="1" w:styleId="Tablecaption214pt">
    <w:name w:val="Table caption (2) + 14 pt"/>
    <w:rPr>
      <w:rFonts w:ascii="Times New Roman" w:hAnsi="Times New Roman" w:cs="Times New Roman"/>
      <w:i/>
      <w:iCs/>
      <w:spacing w:val="0"/>
      <w:sz w:val="28"/>
      <w:szCs w:val="28"/>
      <w:u w:val="none"/>
    </w:rPr>
  </w:style>
  <w:style w:type="character" w:customStyle="1" w:styleId="Tablecaption2Constantia">
    <w:name w:val="Table caption (2) + Constantia"/>
    <w:aliases w:val="12 pt"/>
    <w:rPr>
      <w:rFonts w:ascii="Constantia" w:hAnsi="Constantia" w:cs="Constantia"/>
      <w:i/>
      <w:iCs/>
      <w:sz w:val="24"/>
      <w:szCs w:val="24"/>
      <w:u w:val="none"/>
    </w:rPr>
  </w:style>
  <w:style w:type="character" w:customStyle="1" w:styleId="Tablecaption2NotItalic">
    <w:name w:val="Table caption (2) + Not Italic"/>
    <w:basedOn w:val="Tablecaption2"/>
    <w:rPr>
      <w:rFonts w:ascii="Times New Roman" w:hAnsi="Times New Roman" w:cs="Times New Roman"/>
      <w:i/>
      <w:iCs/>
      <w:sz w:val="26"/>
      <w:szCs w:val="26"/>
      <w:u w:val="none"/>
    </w:rPr>
  </w:style>
  <w:style w:type="character" w:customStyle="1" w:styleId="Tablecaption3">
    <w:name w:val="Table caption (3)_"/>
    <w:link w:val="Tablecaption30"/>
    <w:rPr>
      <w:rFonts w:ascii="Times New Roman" w:hAnsi="Times New Roman" w:cs="Times New Roman"/>
      <w:b/>
      <w:bCs/>
      <w:sz w:val="26"/>
      <w:szCs w:val="26"/>
      <w:u w:val="none"/>
    </w:rPr>
  </w:style>
  <w:style w:type="paragraph" w:customStyle="1" w:styleId="Tablecaption30">
    <w:name w:val="Table caption (3)"/>
    <w:basedOn w:val="Normal"/>
    <w:link w:val="Tablecaption3"/>
    <w:pPr>
      <w:shd w:val="clear" w:color="auto" w:fill="FFFFFF"/>
      <w:spacing w:line="240" w:lineRule="atLeast"/>
      <w:jc w:val="center"/>
    </w:pPr>
    <w:rPr>
      <w:rFonts w:ascii="Times New Roman" w:hAnsi="Times New Roman" w:cs="Times New Roman"/>
      <w:b/>
      <w:bCs/>
      <w:color w:val="auto"/>
      <w:sz w:val="26"/>
      <w:szCs w:val="26"/>
      <w:lang w:val="x-none" w:eastAsia="x-none"/>
    </w:rPr>
  </w:style>
  <w:style w:type="character" w:customStyle="1" w:styleId="Bodytext8">
    <w:name w:val="Body text (8)_"/>
    <w:link w:val="Bodytext80"/>
    <w:rPr>
      <w:rFonts w:ascii="Times New Roman" w:hAnsi="Times New Roman" w:cs="Times New Roman"/>
      <w:b/>
      <w:bCs/>
      <w:sz w:val="26"/>
      <w:szCs w:val="26"/>
      <w:u w:val="none"/>
    </w:rPr>
  </w:style>
  <w:style w:type="paragraph" w:customStyle="1" w:styleId="Bodytext80">
    <w:name w:val="Body text (8)"/>
    <w:basedOn w:val="Normal"/>
    <w:link w:val="Bodytext8"/>
    <w:pPr>
      <w:shd w:val="clear" w:color="auto" w:fill="FFFFFF"/>
      <w:spacing w:line="310" w:lineRule="exact"/>
    </w:pPr>
    <w:rPr>
      <w:rFonts w:ascii="Times New Roman" w:hAnsi="Times New Roman" w:cs="Times New Roman"/>
      <w:b/>
      <w:bCs/>
      <w:color w:val="auto"/>
      <w:sz w:val="26"/>
      <w:szCs w:val="26"/>
      <w:lang w:val="x-none" w:eastAsia="x-none"/>
    </w:rPr>
  </w:style>
  <w:style w:type="character" w:customStyle="1" w:styleId="Bodytext3SmallCaps">
    <w:name w:val="Body text (3) + Small Caps"/>
    <w:rPr>
      <w:rFonts w:ascii="Times New Roman" w:hAnsi="Times New Roman" w:cs="Times New Roman"/>
      <w:b/>
      <w:bCs/>
      <w:smallCaps/>
      <w:sz w:val="26"/>
      <w:szCs w:val="26"/>
      <w:u w:val="none"/>
    </w:rPr>
  </w:style>
  <w:style w:type="character" w:customStyle="1" w:styleId="Headerorfooter3">
    <w:name w:val="Header or footer (3)_"/>
    <w:link w:val="Headerorfooter30"/>
    <w:rPr>
      <w:rFonts w:ascii="Times New Roman" w:hAnsi="Times New Roman" w:cs="Times New Roman"/>
      <w:i/>
      <w:iCs/>
      <w:sz w:val="18"/>
      <w:szCs w:val="18"/>
      <w:u w:val="none"/>
    </w:rPr>
  </w:style>
  <w:style w:type="paragraph" w:customStyle="1" w:styleId="Headerorfooter30">
    <w:name w:val="Header or footer (3)"/>
    <w:basedOn w:val="Normal"/>
    <w:link w:val="Headerorfooter3"/>
    <w:pPr>
      <w:shd w:val="clear" w:color="auto" w:fill="FFFFFF"/>
      <w:spacing w:line="212" w:lineRule="exact"/>
    </w:pPr>
    <w:rPr>
      <w:rFonts w:ascii="Times New Roman" w:hAnsi="Times New Roman" w:cs="Times New Roman"/>
      <w:i/>
      <w:iCs/>
      <w:color w:val="auto"/>
      <w:sz w:val="18"/>
      <w:szCs w:val="18"/>
      <w:lang w:val="x-none" w:eastAsia="x-none"/>
    </w:rPr>
  </w:style>
  <w:style w:type="character" w:customStyle="1" w:styleId="Headerorfooter3Spacing1pt">
    <w:name w:val="Header or footer (3) + Spacing 1 pt"/>
    <w:rPr>
      <w:rFonts w:ascii="Times New Roman" w:hAnsi="Times New Roman" w:cs="Times New Roman"/>
      <w:i/>
      <w:iCs/>
      <w:spacing w:val="20"/>
      <w:sz w:val="18"/>
      <w:szCs w:val="18"/>
      <w:u w:val="none"/>
    </w:rPr>
  </w:style>
  <w:style w:type="character" w:customStyle="1" w:styleId="Heading20">
    <w:name w:val="Heading #2"/>
    <w:rPr>
      <w:rFonts w:ascii="Times New Roman" w:hAnsi="Times New Roman" w:cs="Times New Roman"/>
      <w:b/>
      <w:bCs/>
      <w:sz w:val="26"/>
      <w:szCs w:val="26"/>
      <w:u w:val="single"/>
    </w:rPr>
  </w:style>
  <w:style w:type="character" w:customStyle="1" w:styleId="Heading22">
    <w:name w:val="Heading #2 (2)_"/>
    <w:link w:val="Heading220"/>
    <w:rPr>
      <w:rFonts w:ascii="Times New Roman" w:hAnsi="Times New Roman" w:cs="Times New Roman"/>
      <w:b/>
      <w:bCs/>
      <w:sz w:val="26"/>
      <w:szCs w:val="26"/>
      <w:u w:val="none"/>
    </w:rPr>
  </w:style>
  <w:style w:type="paragraph" w:customStyle="1" w:styleId="Heading220">
    <w:name w:val="Heading #2 (2)"/>
    <w:basedOn w:val="Normal"/>
    <w:link w:val="Heading22"/>
    <w:pPr>
      <w:shd w:val="clear" w:color="auto" w:fill="FFFFFF"/>
      <w:spacing w:after="120" w:line="240" w:lineRule="atLeast"/>
      <w:jc w:val="center"/>
      <w:outlineLvl w:val="1"/>
    </w:pPr>
    <w:rPr>
      <w:rFonts w:ascii="Times New Roman" w:hAnsi="Times New Roman" w:cs="Times New Roman"/>
      <w:b/>
      <w:bCs/>
      <w:color w:val="auto"/>
      <w:sz w:val="26"/>
      <w:szCs w:val="26"/>
      <w:lang w:val="x-none" w:eastAsia="x-none"/>
    </w:rPr>
  </w:style>
  <w:style w:type="character" w:customStyle="1" w:styleId="Bodytext285pt">
    <w:name w:val="Body text (2) + 8.5 pt"/>
    <w:rPr>
      <w:rFonts w:ascii="Times New Roman" w:hAnsi="Times New Roman" w:cs="Times New Roman"/>
      <w:sz w:val="17"/>
      <w:szCs w:val="17"/>
      <w:u w:val="none"/>
    </w:rPr>
  </w:style>
  <w:style w:type="character" w:customStyle="1" w:styleId="Heading23">
    <w:name w:val="Heading #2 (3)_"/>
    <w:link w:val="Heading230"/>
    <w:rPr>
      <w:rFonts w:ascii="Times New Roman" w:hAnsi="Times New Roman" w:cs="Times New Roman"/>
      <w:b/>
      <w:bCs/>
      <w:sz w:val="26"/>
      <w:szCs w:val="26"/>
      <w:u w:val="none"/>
    </w:rPr>
  </w:style>
  <w:style w:type="paragraph" w:customStyle="1" w:styleId="Heading230">
    <w:name w:val="Heading #2 (3)"/>
    <w:basedOn w:val="Normal"/>
    <w:link w:val="Heading23"/>
    <w:pPr>
      <w:shd w:val="clear" w:color="auto" w:fill="FFFFFF"/>
      <w:spacing w:before="240" w:after="120" w:line="240" w:lineRule="atLeast"/>
      <w:jc w:val="both"/>
      <w:outlineLvl w:val="1"/>
    </w:pPr>
    <w:rPr>
      <w:rFonts w:ascii="Times New Roman" w:hAnsi="Times New Roman" w:cs="Times New Roman"/>
      <w:b/>
      <w:bCs/>
      <w:color w:val="auto"/>
      <w:sz w:val="26"/>
      <w:szCs w:val="26"/>
      <w:lang w:val="x-none" w:eastAsia="x-none"/>
    </w:rPr>
  </w:style>
  <w:style w:type="character" w:customStyle="1" w:styleId="Bodytext9">
    <w:name w:val="Body text (9)_"/>
    <w:link w:val="Bodytext90"/>
    <w:rPr>
      <w:rFonts w:ascii="Times New Roman" w:hAnsi="Times New Roman" w:cs="Times New Roman"/>
      <w:i/>
      <w:iCs/>
      <w:sz w:val="18"/>
      <w:szCs w:val="18"/>
      <w:u w:val="none"/>
    </w:rPr>
  </w:style>
  <w:style w:type="paragraph" w:customStyle="1" w:styleId="Bodytext90">
    <w:name w:val="Body text (9)"/>
    <w:basedOn w:val="Normal"/>
    <w:link w:val="Bodytext9"/>
    <w:pPr>
      <w:shd w:val="clear" w:color="auto" w:fill="FFFFFF"/>
      <w:spacing w:before="60" w:line="240" w:lineRule="atLeast"/>
    </w:pPr>
    <w:rPr>
      <w:rFonts w:ascii="Times New Roman" w:hAnsi="Times New Roman" w:cs="Times New Roman"/>
      <w:i/>
      <w:iCs/>
      <w:color w:val="auto"/>
      <w:sz w:val="18"/>
      <w:szCs w:val="18"/>
      <w:lang w:val="x-none" w:eastAsia="x-none"/>
    </w:rPr>
  </w:style>
  <w:style w:type="character" w:customStyle="1" w:styleId="Bodytext10">
    <w:name w:val="Body text (10)_"/>
    <w:link w:val="Bodytext100"/>
    <w:rPr>
      <w:rFonts w:ascii="Times New Roman" w:hAnsi="Times New Roman" w:cs="Times New Roman"/>
      <w:sz w:val="15"/>
      <w:szCs w:val="15"/>
      <w:u w:val="none"/>
    </w:rPr>
  </w:style>
  <w:style w:type="paragraph" w:customStyle="1" w:styleId="Bodytext100">
    <w:name w:val="Body text (10)"/>
    <w:basedOn w:val="Normal"/>
    <w:link w:val="Bodytext10"/>
    <w:pPr>
      <w:shd w:val="clear" w:color="auto" w:fill="FFFFFF"/>
      <w:spacing w:line="173" w:lineRule="exact"/>
      <w:jc w:val="center"/>
    </w:pPr>
    <w:rPr>
      <w:rFonts w:ascii="Times New Roman" w:hAnsi="Times New Roman" w:cs="Times New Roman"/>
      <w:color w:val="auto"/>
      <w:sz w:val="15"/>
      <w:szCs w:val="15"/>
      <w:lang w:val="x-none" w:eastAsia="x-none"/>
    </w:rPr>
  </w:style>
  <w:style w:type="character" w:customStyle="1" w:styleId="Bodytext11">
    <w:name w:val="Body text (11)_"/>
    <w:link w:val="Bodytext110"/>
    <w:rPr>
      <w:rFonts w:ascii="Times New Roman" w:hAnsi="Times New Roman" w:cs="Times New Roman"/>
      <w:i/>
      <w:iCs/>
      <w:sz w:val="15"/>
      <w:szCs w:val="15"/>
      <w:u w:val="none"/>
    </w:rPr>
  </w:style>
  <w:style w:type="paragraph" w:customStyle="1" w:styleId="Bodytext110">
    <w:name w:val="Body text (11)"/>
    <w:basedOn w:val="Normal"/>
    <w:link w:val="Bodytext11"/>
    <w:pPr>
      <w:shd w:val="clear" w:color="auto" w:fill="FFFFFF"/>
      <w:spacing w:line="173" w:lineRule="exact"/>
      <w:jc w:val="center"/>
    </w:pPr>
    <w:rPr>
      <w:rFonts w:ascii="Times New Roman" w:hAnsi="Times New Roman" w:cs="Times New Roman"/>
      <w:i/>
      <w:iCs/>
      <w:color w:val="auto"/>
      <w:sz w:val="15"/>
      <w:szCs w:val="15"/>
      <w:lang w:val="x-none" w:eastAsia="x-none"/>
    </w:rPr>
  </w:style>
  <w:style w:type="character" w:customStyle="1" w:styleId="Bodytext1111pt">
    <w:name w:val="Body text (11) + 11 pt"/>
    <w:aliases w:val="Bold20"/>
    <w:rPr>
      <w:rFonts w:ascii="Times New Roman" w:hAnsi="Times New Roman" w:cs="Times New Roman"/>
      <w:b/>
      <w:bCs/>
      <w:i/>
      <w:iCs/>
      <w:sz w:val="22"/>
      <w:szCs w:val="22"/>
      <w:u w:val="none"/>
    </w:rPr>
  </w:style>
  <w:style w:type="character" w:customStyle="1" w:styleId="Bodytext1185pt">
    <w:name w:val="Body text (11) + 8.5 pt"/>
    <w:rPr>
      <w:rFonts w:ascii="Times New Roman" w:hAnsi="Times New Roman" w:cs="Times New Roman"/>
      <w:i/>
      <w:iCs/>
      <w:spacing w:val="0"/>
      <w:sz w:val="17"/>
      <w:szCs w:val="17"/>
      <w:u w:val="none"/>
    </w:rPr>
  </w:style>
  <w:style w:type="character" w:customStyle="1" w:styleId="Bodytext11NotItalic">
    <w:name w:val="Body text (11) + Not Italic"/>
    <w:basedOn w:val="Bodytext11"/>
    <w:rPr>
      <w:rFonts w:ascii="Times New Roman" w:hAnsi="Times New Roman" w:cs="Times New Roman"/>
      <w:i/>
      <w:iCs/>
      <w:sz w:val="15"/>
      <w:szCs w:val="15"/>
      <w:u w:val="none"/>
    </w:rPr>
  </w:style>
  <w:style w:type="character" w:customStyle="1" w:styleId="Tablecaption4">
    <w:name w:val="Table caption (4)_"/>
    <w:link w:val="Tablecaption41"/>
    <w:rPr>
      <w:rFonts w:ascii="Times New Roman" w:hAnsi="Times New Roman" w:cs="Times New Roman"/>
      <w:b/>
      <w:bCs/>
      <w:sz w:val="20"/>
      <w:szCs w:val="20"/>
      <w:u w:val="none"/>
    </w:rPr>
  </w:style>
  <w:style w:type="paragraph" w:customStyle="1" w:styleId="Tablecaption41">
    <w:name w:val="Table caption (4)1"/>
    <w:basedOn w:val="Normal"/>
    <w:link w:val="Tablecaption4"/>
    <w:pPr>
      <w:shd w:val="clear" w:color="auto" w:fill="FFFFFF"/>
      <w:spacing w:after="60" w:line="240" w:lineRule="atLeast"/>
    </w:pPr>
    <w:rPr>
      <w:rFonts w:ascii="Times New Roman" w:hAnsi="Times New Roman" w:cs="Times New Roman"/>
      <w:b/>
      <w:bCs/>
      <w:color w:val="auto"/>
      <w:sz w:val="20"/>
      <w:szCs w:val="20"/>
      <w:lang w:val="x-none" w:eastAsia="x-none"/>
    </w:rPr>
  </w:style>
  <w:style w:type="character" w:customStyle="1" w:styleId="Tablecaption5">
    <w:name w:val="Table caption (5)_"/>
    <w:link w:val="Tablecaption50"/>
    <w:rPr>
      <w:rFonts w:ascii="Times New Roman" w:hAnsi="Times New Roman" w:cs="Times New Roman"/>
      <w:i/>
      <w:iCs/>
      <w:sz w:val="18"/>
      <w:szCs w:val="18"/>
      <w:u w:val="none"/>
    </w:rPr>
  </w:style>
  <w:style w:type="paragraph" w:customStyle="1" w:styleId="Tablecaption50">
    <w:name w:val="Table caption (5)"/>
    <w:basedOn w:val="Normal"/>
    <w:link w:val="Tablecaption5"/>
    <w:pPr>
      <w:shd w:val="clear" w:color="auto" w:fill="FFFFFF"/>
      <w:spacing w:before="60" w:line="240" w:lineRule="atLeast"/>
      <w:jc w:val="both"/>
    </w:pPr>
    <w:rPr>
      <w:rFonts w:ascii="Times New Roman" w:hAnsi="Times New Roman" w:cs="Times New Roman"/>
      <w:i/>
      <w:iCs/>
      <w:color w:val="auto"/>
      <w:sz w:val="18"/>
      <w:szCs w:val="18"/>
      <w:lang w:val="x-none" w:eastAsia="x-none"/>
    </w:rPr>
  </w:style>
  <w:style w:type="character" w:customStyle="1" w:styleId="Tablecaption585pt">
    <w:name w:val="Table caption (5) + 8.5 pt"/>
    <w:aliases w:val="Not Italic27"/>
    <w:rPr>
      <w:rFonts w:ascii="Times New Roman" w:hAnsi="Times New Roman" w:cs="Times New Roman"/>
      <w:i/>
      <w:iCs/>
      <w:sz w:val="17"/>
      <w:szCs w:val="17"/>
      <w:u w:val="none"/>
    </w:rPr>
  </w:style>
  <w:style w:type="character" w:customStyle="1" w:styleId="Bodytext285pt2">
    <w:name w:val="Body text (2) + 8.5 pt2"/>
    <w:rPr>
      <w:rFonts w:ascii="Times New Roman" w:hAnsi="Times New Roman" w:cs="Times New Roman"/>
      <w:sz w:val="17"/>
      <w:szCs w:val="17"/>
      <w:u w:val="none"/>
    </w:rPr>
  </w:style>
  <w:style w:type="character" w:customStyle="1" w:styleId="Bodytext2Arial9">
    <w:name w:val="Body text (2) + Arial9"/>
    <w:aliases w:val="9.5 pt,Heading #2 (2) + FrankRuehl"/>
    <w:rPr>
      <w:rFonts w:ascii="Arial" w:hAnsi="Arial" w:cs="Arial"/>
      <w:sz w:val="19"/>
      <w:szCs w:val="19"/>
      <w:u w:val="none"/>
    </w:rPr>
  </w:style>
  <w:style w:type="character" w:customStyle="1" w:styleId="Bodytext29pt">
    <w:name w:val="Body text (2) + 9 pt"/>
    <w:aliases w:val="Italic22"/>
    <w:rPr>
      <w:rFonts w:ascii="Times New Roman" w:hAnsi="Times New Roman" w:cs="Times New Roman"/>
      <w:i/>
      <w:iCs/>
      <w:sz w:val="18"/>
      <w:szCs w:val="18"/>
      <w:u w:val="none"/>
    </w:rPr>
  </w:style>
  <w:style w:type="character" w:customStyle="1" w:styleId="Bodytext210pt10">
    <w:name w:val="Body text (2) + 10 pt10"/>
    <w:rPr>
      <w:rFonts w:ascii="Times New Roman" w:hAnsi="Times New Roman" w:cs="Times New Roman"/>
      <w:sz w:val="20"/>
      <w:szCs w:val="20"/>
      <w:u w:val="none"/>
    </w:rPr>
  </w:style>
  <w:style w:type="character" w:customStyle="1" w:styleId="Tablecaption6">
    <w:name w:val="Table caption (6)_"/>
    <w:link w:val="Tablecaption61"/>
    <w:rPr>
      <w:rFonts w:ascii="Times New Roman" w:hAnsi="Times New Roman" w:cs="Times New Roman"/>
      <w:sz w:val="17"/>
      <w:szCs w:val="17"/>
      <w:u w:val="none"/>
    </w:rPr>
  </w:style>
  <w:style w:type="paragraph" w:customStyle="1" w:styleId="Tablecaption61">
    <w:name w:val="Table caption (6)1"/>
    <w:basedOn w:val="Normal"/>
    <w:link w:val="Tablecaption6"/>
    <w:pPr>
      <w:shd w:val="clear" w:color="auto" w:fill="FFFFFF"/>
      <w:spacing w:line="240" w:lineRule="atLeast"/>
    </w:pPr>
    <w:rPr>
      <w:rFonts w:ascii="Times New Roman" w:hAnsi="Times New Roman" w:cs="Times New Roman"/>
      <w:color w:val="auto"/>
      <w:sz w:val="17"/>
      <w:szCs w:val="17"/>
      <w:lang w:val="x-none" w:eastAsia="x-none"/>
    </w:rPr>
  </w:style>
  <w:style w:type="character" w:customStyle="1" w:styleId="Bodytext69pt">
    <w:name w:val="Body text (6) + 9 pt"/>
    <w:aliases w:val="Italic21"/>
    <w:rPr>
      <w:rFonts w:ascii="Times New Roman" w:hAnsi="Times New Roman" w:cs="Times New Roman"/>
      <w:i/>
      <w:iCs/>
      <w:sz w:val="18"/>
      <w:szCs w:val="18"/>
      <w:u w:val="none"/>
    </w:rPr>
  </w:style>
  <w:style w:type="character" w:customStyle="1" w:styleId="Bodytext985pt">
    <w:name w:val="Body text (9) + 8.5 pt"/>
    <w:aliases w:val="Not Italic26"/>
    <w:rPr>
      <w:rFonts w:ascii="Times New Roman" w:hAnsi="Times New Roman" w:cs="Times New Roman"/>
      <w:i/>
      <w:iCs/>
      <w:sz w:val="17"/>
      <w:szCs w:val="17"/>
      <w:u w:val="none"/>
    </w:rPr>
  </w:style>
  <w:style w:type="character" w:customStyle="1" w:styleId="Bodytext219pt">
    <w:name w:val="Body text (2) + 19 pt"/>
    <w:rPr>
      <w:rFonts w:ascii="Times New Roman" w:hAnsi="Times New Roman" w:cs="Times New Roman"/>
      <w:sz w:val="38"/>
      <w:szCs w:val="38"/>
      <w:u w:val="none"/>
    </w:rPr>
  </w:style>
  <w:style w:type="character" w:customStyle="1" w:styleId="Bodytext14">
    <w:name w:val="Body text (14)_"/>
    <w:link w:val="Bodytext141"/>
    <w:rPr>
      <w:rFonts w:ascii="Times New Roman" w:hAnsi="Times New Roman" w:cs="Times New Roman"/>
      <w:sz w:val="22"/>
      <w:szCs w:val="22"/>
      <w:u w:val="none"/>
    </w:rPr>
  </w:style>
  <w:style w:type="paragraph" w:customStyle="1" w:styleId="Bodytext141">
    <w:name w:val="Body text (14)1"/>
    <w:basedOn w:val="Normal"/>
    <w:link w:val="Bodytext14"/>
    <w:pPr>
      <w:shd w:val="clear" w:color="auto" w:fill="FFFFFF"/>
      <w:spacing w:line="256" w:lineRule="exact"/>
      <w:ind w:hanging="960"/>
    </w:pPr>
    <w:rPr>
      <w:rFonts w:ascii="Times New Roman" w:hAnsi="Times New Roman" w:cs="Times New Roman"/>
      <w:color w:val="auto"/>
      <w:sz w:val="22"/>
      <w:szCs w:val="22"/>
      <w:lang w:val="x-none" w:eastAsia="x-none"/>
    </w:rPr>
  </w:style>
  <w:style w:type="character" w:customStyle="1" w:styleId="Bodytext12">
    <w:name w:val="Body text (12)_"/>
    <w:link w:val="Bodytext120"/>
    <w:rPr>
      <w:rFonts w:ascii="Times New Roman" w:hAnsi="Times New Roman" w:cs="Times New Roman"/>
      <w:sz w:val="17"/>
      <w:szCs w:val="17"/>
      <w:u w:val="none"/>
    </w:rPr>
  </w:style>
  <w:style w:type="paragraph" w:customStyle="1" w:styleId="Bodytext120">
    <w:name w:val="Body text (12)"/>
    <w:basedOn w:val="Normal"/>
    <w:link w:val="Bodytext12"/>
    <w:pPr>
      <w:shd w:val="clear" w:color="auto" w:fill="FFFFFF"/>
      <w:spacing w:line="184" w:lineRule="exact"/>
      <w:jc w:val="center"/>
    </w:pPr>
    <w:rPr>
      <w:rFonts w:ascii="Times New Roman" w:hAnsi="Times New Roman" w:cs="Times New Roman"/>
      <w:color w:val="auto"/>
      <w:sz w:val="17"/>
      <w:szCs w:val="17"/>
      <w:lang w:val="x-none" w:eastAsia="x-none"/>
    </w:rPr>
  </w:style>
  <w:style w:type="character" w:customStyle="1" w:styleId="Bodytext13">
    <w:name w:val="Body text (13)_"/>
    <w:link w:val="Bodytext130"/>
    <w:rPr>
      <w:rFonts w:ascii="Times New Roman" w:hAnsi="Times New Roman" w:cs="Times New Roman"/>
      <w:i/>
      <w:iCs/>
      <w:sz w:val="16"/>
      <w:szCs w:val="16"/>
      <w:u w:val="none"/>
    </w:rPr>
  </w:style>
  <w:style w:type="paragraph" w:customStyle="1" w:styleId="Bodytext130">
    <w:name w:val="Body text (13)"/>
    <w:basedOn w:val="Normal"/>
    <w:link w:val="Bodytext13"/>
    <w:pPr>
      <w:shd w:val="clear" w:color="auto" w:fill="FFFFFF"/>
      <w:spacing w:line="184" w:lineRule="exact"/>
      <w:jc w:val="center"/>
    </w:pPr>
    <w:rPr>
      <w:rFonts w:ascii="Times New Roman" w:hAnsi="Times New Roman" w:cs="Times New Roman"/>
      <w:i/>
      <w:iCs/>
      <w:color w:val="auto"/>
      <w:sz w:val="16"/>
      <w:szCs w:val="16"/>
      <w:lang w:val="x-none" w:eastAsia="x-none"/>
    </w:rPr>
  </w:style>
  <w:style w:type="character" w:customStyle="1" w:styleId="Bodytext1385pt">
    <w:name w:val="Body text (13) + 8.5 pt"/>
    <w:aliases w:val="Spacing 0 pt8"/>
    <w:rPr>
      <w:rFonts w:ascii="Times New Roman" w:hAnsi="Times New Roman" w:cs="Times New Roman"/>
      <w:i/>
      <w:iCs/>
      <w:spacing w:val="-10"/>
      <w:sz w:val="17"/>
      <w:szCs w:val="17"/>
      <w:u w:val="none"/>
    </w:rPr>
  </w:style>
  <w:style w:type="character" w:customStyle="1" w:styleId="Tablecaption7">
    <w:name w:val="Table caption (7)_"/>
    <w:link w:val="Tablecaption70"/>
    <w:rPr>
      <w:rFonts w:ascii="Times New Roman" w:hAnsi="Times New Roman" w:cs="Times New Roman"/>
      <w:sz w:val="17"/>
      <w:szCs w:val="17"/>
      <w:u w:val="none"/>
    </w:rPr>
  </w:style>
  <w:style w:type="paragraph" w:customStyle="1" w:styleId="Tablecaption70">
    <w:name w:val="Table caption (7)"/>
    <w:basedOn w:val="Normal"/>
    <w:link w:val="Tablecaption7"/>
    <w:pPr>
      <w:shd w:val="clear" w:color="auto" w:fill="FFFFFF"/>
      <w:spacing w:line="240" w:lineRule="atLeast"/>
      <w:jc w:val="both"/>
    </w:pPr>
    <w:rPr>
      <w:rFonts w:ascii="Times New Roman" w:hAnsi="Times New Roman" w:cs="Times New Roman"/>
      <w:color w:val="auto"/>
      <w:sz w:val="17"/>
      <w:szCs w:val="17"/>
      <w:lang w:val="x-none" w:eastAsia="x-none"/>
    </w:rPr>
  </w:style>
  <w:style w:type="character" w:customStyle="1" w:styleId="Tablecaption7Consolas">
    <w:name w:val="Table caption (7) + Consolas"/>
    <w:aliases w:val="6 pt,Spacing 0 pt7,Body text + 18 pt"/>
    <w:rPr>
      <w:rFonts w:ascii="Consolas" w:hAnsi="Consolas" w:cs="Consolas"/>
      <w:spacing w:val="-10"/>
      <w:sz w:val="12"/>
      <w:szCs w:val="12"/>
      <w:u w:val="none"/>
    </w:rPr>
  </w:style>
  <w:style w:type="character" w:customStyle="1" w:styleId="Bodytext265pt">
    <w:name w:val="Body text (2) + 6.5 pt"/>
    <w:rPr>
      <w:rFonts w:ascii="Times New Roman" w:hAnsi="Times New Roman" w:cs="Times New Roman"/>
      <w:sz w:val="13"/>
      <w:szCs w:val="13"/>
      <w:u w:val="none"/>
    </w:rPr>
  </w:style>
  <w:style w:type="character" w:customStyle="1" w:styleId="Bodytext265pt3">
    <w:name w:val="Body text (2) + 6.5 pt3"/>
    <w:aliases w:val="Italic20"/>
    <w:rPr>
      <w:rFonts w:ascii="Times New Roman" w:hAnsi="Times New Roman" w:cs="Times New Roman"/>
      <w:i/>
      <w:iCs/>
      <w:sz w:val="13"/>
      <w:szCs w:val="13"/>
      <w:u w:val="none"/>
    </w:rPr>
  </w:style>
  <w:style w:type="character" w:customStyle="1" w:styleId="Bodytext7NotItalic">
    <w:name w:val="Body text (7) + Not Italic"/>
    <w:basedOn w:val="Bodytext7"/>
    <w:rPr>
      <w:rFonts w:ascii="Times New Roman" w:hAnsi="Times New Roman" w:cs="Times New Roman"/>
      <w:i/>
      <w:iCs/>
      <w:sz w:val="22"/>
      <w:szCs w:val="22"/>
      <w:u w:val="none"/>
    </w:rPr>
  </w:style>
  <w:style w:type="character" w:customStyle="1" w:styleId="Bodytext211pt5">
    <w:name w:val="Body text (2) + 11 pt5"/>
    <w:rPr>
      <w:rFonts w:ascii="Times New Roman" w:hAnsi="Times New Roman" w:cs="Times New Roman"/>
      <w:sz w:val="22"/>
      <w:szCs w:val="22"/>
      <w:u w:val="none"/>
    </w:rPr>
  </w:style>
  <w:style w:type="character" w:customStyle="1" w:styleId="Bodytext15">
    <w:name w:val="Body text (15)_"/>
    <w:link w:val="Bodytext151"/>
    <w:rPr>
      <w:rFonts w:ascii="Times New Roman" w:hAnsi="Times New Roman" w:cs="Times New Roman"/>
      <w:b/>
      <w:bCs/>
      <w:i/>
      <w:iCs/>
      <w:sz w:val="22"/>
      <w:szCs w:val="22"/>
      <w:u w:val="none"/>
    </w:rPr>
  </w:style>
  <w:style w:type="paragraph" w:customStyle="1" w:styleId="Bodytext151">
    <w:name w:val="Body text (15)1"/>
    <w:basedOn w:val="Normal"/>
    <w:link w:val="Bodytext15"/>
    <w:pPr>
      <w:shd w:val="clear" w:color="auto" w:fill="FFFFFF"/>
      <w:spacing w:line="270" w:lineRule="exact"/>
      <w:jc w:val="both"/>
    </w:pPr>
    <w:rPr>
      <w:rFonts w:ascii="Times New Roman" w:hAnsi="Times New Roman" w:cs="Times New Roman"/>
      <w:b/>
      <w:bCs/>
      <w:i/>
      <w:iCs/>
      <w:color w:val="auto"/>
      <w:sz w:val="22"/>
      <w:szCs w:val="22"/>
      <w:lang w:val="x-none" w:eastAsia="x-none"/>
    </w:rPr>
  </w:style>
  <w:style w:type="character" w:customStyle="1" w:styleId="Bodytext15NotBold">
    <w:name w:val="Body text (15) + Not Bold"/>
    <w:aliases w:val="Not Italic25"/>
    <w:basedOn w:val="Bodytext15"/>
    <w:rPr>
      <w:rFonts w:ascii="Times New Roman" w:hAnsi="Times New Roman" w:cs="Times New Roman"/>
      <w:b/>
      <w:bCs/>
      <w:i/>
      <w:iCs/>
      <w:sz w:val="22"/>
      <w:szCs w:val="22"/>
      <w:u w:val="none"/>
    </w:rPr>
  </w:style>
  <w:style w:type="character" w:customStyle="1" w:styleId="Bodytext2115pt1">
    <w:name w:val="Body text (2) + 11.5 pt1"/>
    <w:rPr>
      <w:rFonts w:ascii="Times New Roman" w:hAnsi="Times New Roman" w:cs="Times New Roman"/>
      <w:sz w:val="23"/>
      <w:szCs w:val="23"/>
      <w:u w:val="none"/>
    </w:rPr>
  </w:style>
  <w:style w:type="character" w:customStyle="1" w:styleId="Bodytext210pt9">
    <w:name w:val="Body text (2) + 10 pt9"/>
    <w:aliases w:val="Bold19"/>
    <w:rPr>
      <w:rFonts w:ascii="Times New Roman" w:hAnsi="Times New Roman" w:cs="Times New Roman"/>
      <w:b/>
      <w:bCs/>
      <w:sz w:val="20"/>
      <w:szCs w:val="20"/>
      <w:u w:val="none"/>
    </w:rPr>
  </w:style>
  <w:style w:type="character" w:customStyle="1" w:styleId="Bodytext295pt">
    <w:name w:val="Body text (2) + 9.5 pt"/>
    <w:rPr>
      <w:rFonts w:ascii="Times New Roman" w:hAnsi="Times New Roman" w:cs="Times New Roman"/>
      <w:sz w:val="19"/>
      <w:szCs w:val="19"/>
      <w:u w:val="none"/>
    </w:rPr>
  </w:style>
  <w:style w:type="character" w:customStyle="1" w:styleId="Bodytext2Candara">
    <w:name w:val="Body text (2) + Candara"/>
    <w:aliases w:val="8.5 pt"/>
    <w:rPr>
      <w:rFonts w:ascii="Candara" w:hAnsi="Candara" w:cs="Candara"/>
      <w:sz w:val="17"/>
      <w:szCs w:val="17"/>
      <w:u w:val="none"/>
    </w:rPr>
  </w:style>
  <w:style w:type="character" w:customStyle="1" w:styleId="Bodytext265pt2">
    <w:name w:val="Body text (2) + 6.5 pt2"/>
    <w:rPr>
      <w:rFonts w:ascii="Times New Roman" w:hAnsi="Times New Roman" w:cs="Times New Roman"/>
      <w:sz w:val="13"/>
      <w:szCs w:val="13"/>
      <w:u w:val="none"/>
    </w:rPr>
  </w:style>
  <w:style w:type="character" w:customStyle="1" w:styleId="Bodytext210pt8">
    <w:name w:val="Body text (2) + 10 pt8"/>
    <w:aliases w:val="Italic19"/>
    <w:rPr>
      <w:rFonts w:ascii="Times New Roman" w:hAnsi="Times New Roman" w:cs="Times New Roman"/>
      <w:i/>
      <w:iCs/>
      <w:sz w:val="20"/>
      <w:szCs w:val="20"/>
      <w:u w:val="none"/>
    </w:rPr>
  </w:style>
  <w:style w:type="character" w:customStyle="1" w:styleId="Bodytext16">
    <w:name w:val="Body text (16)_"/>
    <w:link w:val="Bodytext160"/>
    <w:rPr>
      <w:rFonts w:ascii="Times New Roman" w:hAnsi="Times New Roman" w:cs="Times New Roman"/>
      <w:i/>
      <w:iCs/>
      <w:sz w:val="20"/>
      <w:szCs w:val="20"/>
      <w:u w:val="none"/>
    </w:rPr>
  </w:style>
  <w:style w:type="paragraph" w:customStyle="1" w:styleId="Bodytext160">
    <w:name w:val="Body text (16)"/>
    <w:basedOn w:val="Normal"/>
    <w:link w:val="Bodytext16"/>
    <w:pPr>
      <w:shd w:val="clear" w:color="auto" w:fill="FFFFFF"/>
      <w:spacing w:before="120" w:line="240" w:lineRule="atLeast"/>
      <w:jc w:val="both"/>
    </w:pPr>
    <w:rPr>
      <w:rFonts w:ascii="Times New Roman" w:hAnsi="Times New Roman" w:cs="Times New Roman"/>
      <w:i/>
      <w:iCs/>
      <w:color w:val="auto"/>
      <w:sz w:val="20"/>
      <w:szCs w:val="20"/>
      <w:lang w:val="x-none" w:eastAsia="x-none"/>
    </w:rPr>
  </w:style>
  <w:style w:type="character" w:customStyle="1" w:styleId="Bodytext511pt">
    <w:name w:val="Body text (5) + 11 pt"/>
    <w:aliases w:val="Not Bold,Body text (7) + 8 pt,Spacing 0 pt15"/>
    <w:rPr>
      <w:rFonts w:ascii="Times New Roman" w:hAnsi="Times New Roman" w:cs="Times New Roman"/>
      <w:b/>
      <w:bCs/>
      <w:sz w:val="22"/>
      <w:szCs w:val="22"/>
      <w:u w:val="none"/>
    </w:rPr>
  </w:style>
  <w:style w:type="character" w:customStyle="1" w:styleId="Bodytext1410pt">
    <w:name w:val="Body text (14) + 10 pt"/>
    <w:aliases w:val="Italic18"/>
    <w:rPr>
      <w:rFonts w:ascii="Times New Roman" w:hAnsi="Times New Roman" w:cs="Times New Roman"/>
      <w:i/>
      <w:iCs/>
      <w:sz w:val="20"/>
      <w:szCs w:val="20"/>
      <w:u w:val="none"/>
    </w:rPr>
  </w:style>
  <w:style w:type="character" w:customStyle="1" w:styleId="Bodytext19">
    <w:name w:val="Body text (19)_"/>
    <w:link w:val="Bodytext190"/>
    <w:rPr>
      <w:rFonts w:ascii="Times New Roman" w:hAnsi="Times New Roman" w:cs="Times New Roman"/>
      <w:sz w:val="14"/>
      <w:szCs w:val="14"/>
      <w:u w:val="none"/>
    </w:rPr>
  </w:style>
  <w:style w:type="paragraph" w:customStyle="1" w:styleId="Bodytext190">
    <w:name w:val="Body text (19)"/>
    <w:basedOn w:val="Normal"/>
    <w:link w:val="Bodytext19"/>
    <w:pPr>
      <w:shd w:val="clear" w:color="auto" w:fill="FFFFFF"/>
      <w:spacing w:line="227" w:lineRule="exact"/>
      <w:jc w:val="both"/>
    </w:pPr>
    <w:rPr>
      <w:rFonts w:ascii="Times New Roman" w:hAnsi="Times New Roman" w:cs="Times New Roman"/>
      <w:color w:val="auto"/>
      <w:sz w:val="14"/>
      <w:szCs w:val="14"/>
      <w:lang w:val="x-none" w:eastAsia="x-none"/>
    </w:rPr>
  </w:style>
  <w:style w:type="character" w:customStyle="1" w:styleId="Bodytext17">
    <w:name w:val="Body text (17)_"/>
    <w:link w:val="Bodytext170"/>
    <w:rPr>
      <w:rFonts w:ascii="Times New Roman" w:hAnsi="Times New Roman" w:cs="Times New Roman"/>
      <w:sz w:val="13"/>
      <w:szCs w:val="13"/>
      <w:u w:val="none"/>
      <w:lang w:val="en-US" w:eastAsia="en-US"/>
    </w:rPr>
  </w:style>
  <w:style w:type="paragraph" w:customStyle="1" w:styleId="Bodytext170">
    <w:name w:val="Body text (17)"/>
    <w:basedOn w:val="Normal"/>
    <w:link w:val="Bodytext17"/>
    <w:pPr>
      <w:shd w:val="clear" w:color="auto" w:fill="FFFFFF"/>
      <w:spacing w:line="240" w:lineRule="atLeast"/>
    </w:pPr>
    <w:rPr>
      <w:rFonts w:ascii="Times New Roman" w:hAnsi="Times New Roman" w:cs="Times New Roman"/>
      <w:color w:val="auto"/>
      <w:sz w:val="13"/>
      <w:szCs w:val="13"/>
      <w:lang w:val="en-US" w:eastAsia="en-US"/>
    </w:rPr>
  </w:style>
  <w:style w:type="character" w:customStyle="1" w:styleId="Bodytext18">
    <w:name w:val="Body text (18)_"/>
    <w:link w:val="Bodytext180"/>
    <w:rPr>
      <w:rFonts w:ascii="Arial" w:hAnsi="Arial" w:cs="Arial"/>
      <w:i/>
      <w:iCs/>
      <w:sz w:val="14"/>
      <w:szCs w:val="14"/>
      <w:u w:val="none"/>
    </w:rPr>
  </w:style>
  <w:style w:type="paragraph" w:customStyle="1" w:styleId="Bodytext180">
    <w:name w:val="Body text (18)"/>
    <w:basedOn w:val="Normal"/>
    <w:link w:val="Bodytext18"/>
    <w:pPr>
      <w:shd w:val="clear" w:color="auto" w:fill="FFFFFF"/>
      <w:spacing w:line="227" w:lineRule="exact"/>
    </w:pPr>
    <w:rPr>
      <w:rFonts w:ascii="Arial" w:hAnsi="Arial" w:cs="Times New Roman"/>
      <w:i/>
      <w:iCs/>
      <w:color w:val="auto"/>
      <w:sz w:val="14"/>
      <w:szCs w:val="14"/>
      <w:lang w:val="x-none" w:eastAsia="x-none"/>
    </w:rPr>
  </w:style>
  <w:style w:type="character" w:customStyle="1" w:styleId="Bodytext514pt">
    <w:name w:val="Body text (5) + 14 pt"/>
    <w:aliases w:val="Not Bold10,Italic17"/>
    <w:rPr>
      <w:rFonts w:ascii="Times New Roman" w:hAnsi="Times New Roman" w:cs="Times New Roman"/>
      <w:b/>
      <w:bCs/>
      <w:i/>
      <w:iCs/>
      <w:sz w:val="28"/>
      <w:szCs w:val="28"/>
      <w:u w:val="none"/>
    </w:rPr>
  </w:style>
  <w:style w:type="character" w:customStyle="1" w:styleId="Bodytext27pt">
    <w:name w:val="Body text (2) + 7 pt"/>
    <w:rPr>
      <w:rFonts w:ascii="Times New Roman" w:hAnsi="Times New Roman" w:cs="Times New Roman"/>
      <w:sz w:val="14"/>
      <w:szCs w:val="14"/>
      <w:u w:val="none"/>
    </w:rPr>
  </w:style>
  <w:style w:type="character" w:customStyle="1" w:styleId="Tablecaption60">
    <w:name w:val="Table caption (6)"/>
    <w:rPr>
      <w:rFonts w:ascii="Times New Roman" w:hAnsi="Times New Roman" w:cs="Times New Roman"/>
      <w:sz w:val="17"/>
      <w:szCs w:val="17"/>
      <w:u w:val="single"/>
    </w:rPr>
  </w:style>
  <w:style w:type="character" w:customStyle="1" w:styleId="Bodytext275pt">
    <w:name w:val="Body text (2) + 7.5 pt"/>
    <w:rPr>
      <w:rFonts w:ascii="Times New Roman" w:hAnsi="Times New Roman" w:cs="Times New Roman"/>
      <w:sz w:val="15"/>
      <w:szCs w:val="15"/>
      <w:u w:val="none"/>
    </w:rPr>
  </w:style>
  <w:style w:type="character" w:customStyle="1" w:styleId="Bodytext2Arial8">
    <w:name w:val="Body text (2) + Arial8"/>
    <w:aliases w:val="9 pt1,Bold18"/>
    <w:rPr>
      <w:rFonts w:ascii="Arial" w:hAnsi="Arial" w:cs="Arial"/>
      <w:b/>
      <w:bCs/>
      <w:sz w:val="18"/>
      <w:szCs w:val="18"/>
      <w:u w:val="none"/>
    </w:rPr>
  </w:style>
  <w:style w:type="character" w:customStyle="1" w:styleId="Bodytext28pt">
    <w:name w:val="Body text (2) + 8 pt"/>
    <w:aliases w:val="Italic16"/>
    <w:rPr>
      <w:rFonts w:ascii="Times New Roman" w:hAnsi="Times New Roman" w:cs="Times New Roman"/>
      <w:i/>
      <w:iCs/>
      <w:sz w:val="16"/>
      <w:szCs w:val="16"/>
      <w:u w:val="none"/>
    </w:rPr>
  </w:style>
  <w:style w:type="character" w:customStyle="1" w:styleId="Bodytext295pt1">
    <w:name w:val="Body text (2) + 9.5 pt1"/>
    <w:aliases w:val="Italic15,Spacing -1 pt"/>
    <w:rPr>
      <w:rFonts w:ascii="Times New Roman" w:hAnsi="Times New Roman" w:cs="Times New Roman"/>
      <w:i/>
      <w:iCs/>
      <w:spacing w:val="-20"/>
      <w:sz w:val="19"/>
      <w:szCs w:val="19"/>
      <w:u w:val="none"/>
    </w:rPr>
  </w:style>
  <w:style w:type="character" w:customStyle="1" w:styleId="Bodytext220pt">
    <w:name w:val="Body text (2) + 20 pt"/>
    <w:rPr>
      <w:rFonts w:ascii="Times New Roman" w:hAnsi="Times New Roman" w:cs="Times New Roman"/>
      <w:sz w:val="40"/>
      <w:szCs w:val="40"/>
      <w:u w:val="none"/>
    </w:rPr>
  </w:style>
  <w:style w:type="character" w:customStyle="1" w:styleId="Bodytext57pt">
    <w:name w:val="Body text (5) + 7 pt"/>
    <w:aliases w:val="Not Bold9"/>
    <w:rPr>
      <w:rFonts w:ascii="Times New Roman" w:hAnsi="Times New Roman" w:cs="Times New Roman"/>
      <w:b/>
      <w:bCs/>
      <w:sz w:val="14"/>
      <w:szCs w:val="14"/>
      <w:u w:val="none"/>
    </w:rPr>
  </w:style>
  <w:style w:type="character" w:customStyle="1" w:styleId="Bodytext2Consolas">
    <w:name w:val="Body text (2) + Consolas"/>
    <w:aliases w:val="6 pt3"/>
    <w:rPr>
      <w:rFonts w:ascii="Consolas" w:hAnsi="Consolas" w:cs="Consolas"/>
      <w:spacing w:val="0"/>
      <w:sz w:val="12"/>
      <w:szCs w:val="12"/>
      <w:u w:val="none"/>
    </w:rPr>
  </w:style>
  <w:style w:type="character" w:customStyle="1" w:styleId="Bodytext210pt7">
    <w:name w:val="Body text (2) + 10 pt7"/>
    <w:aliases w:val="Italic14"/>
    <w:rPr>
      <w:rFonts w:ascii="Times New Roman" w:hAnsi="Times New Roman" w:cs="Times New Roman"/>
      <w:i/>
      <w:iCs/>
      <w:sz w:val="20"/>
      <w:szCs w:val="20"/>
      <w:u w:val="none"/>
    </w:rPr>
  </w:style>
  <w:style w:type="character" w:customStyle="1" w:styleId="Bodytext200">
    <w:name w:val="Body text (20)_"/>
    <w:link w:val="Bodytext201"/>
    <w:rPr>
      <w:rFonts w:ascii="Times New Roman" w:hAnsi="Times New Roman" w:cs="Times New Roman"/>
      <w:i/>
      <w:iCs/>
      <w:sz w:val="28"/>
      <w:szCs w:val="28"/>
      <w:u w:val="none"/>
    </w:rPr>
  </w:style>
  <w:style w:type="paragraph" w:customStyle="1" w:styleId="Bodytext201">
    <w:name w:val="Body text (20)"/>
    <w:basedOn w:val="Normal"/>
    <w:link w:val="Bodytext200"/>
    <w:pPr>
      <w:shd w:val="clear" w:color="auto" w:fill="FFFFFF"/>
      <w:spacing w:before="60" w:line="240" w:lineRule="atLeast"/>
    </w:pPr>
    <w:rPr>
      <w:rFonts w:ascii="Times New Roman" w:hAnsi="Times New Roman" w:cs="Times New Roman"/>
      <w:i/>
      <w:iCs/>
      <w:color w:val="auto"/>
      <w:sz w:val="28"/>
      <w:szCs w:val="28"/>
      <w:lang w:val="x-none" w:eastAsia="x-none"/>
    </w:rPr>
  </w:style>
  <w:style w:type="character" w:customStyle="1" w:styleId="Bodytext1695pt">
    <w:name w:val="Body text (16) + 9.5 pt"/>
    <w:aliases w:val="Not Italic24"/>
    <w:rPr>
      <w:rFonts w:ascii="Times New Roman" w:hAnsi="Times New Roman" w:cs="Times New Roman"/>
      <w:i/>
      <w:iCs/>
      <w:sz w:val="19"/>
      <w:szCs w:val="19"/>
      <w:u w:val="none"/>
    </w:rPr>
  </w:style>
  <w:style w:type="character" w:customStyle="1" w:styleId="Bodytext210">
    <w:name w:val="Body text (21)_"/>
    <w:link w:val="Bodytext211"/>
    <w:rPr>
      <w:rFonts w:ascii="Times New Roman" w:hAnsi="Times New Roman" w:cs="Times New Roman"/>
      <w:sz w:val="18"/>
      <w:szCs w:val="18"/>
      <w:u w:val="none"/>
    </w:rPr>
  </w:style>
  <w:style w:type="paragraph" w:customStyle="1" w:styleId="Bodytext211">
    <w:name w:val="Body text (21)"/>
    <w:basedOn w:val="Normal"/>
    <w:link w:val="Bodytext210"/>
    <w:pPr>
      <w:shd w:val="clear" w:color="auto" w:fill="FFFFFF"/>
      <w:spacing w:after="60" w:line="240" w:lineRule="atLeast"/>
      <w:jc w:val="both"/>
    </w:pPr>
    <w:rPr>
      <w:rFonts w:ascii="Times New Roman" w:hAnsi="Times New Roman" w:cs="Times New Roman"/>
      <w:color w:val="auto"/>
      <w:sz w:val="18"/>
      <w:szCs w:val="18"/>
      <w:lang w:val="x-none" w:eastAsia="x-none"/>
    </w:rPr>
  </w:style>
  <w:style w:type="character" w:customStyle="1" w:styleId="Headerorfooter4">
    <w:name w:val="Header or footer (4)_"/>
    <w:link w:val="Headerorfooter40"/>
    <w:rPr>
      <w:rFonts w:ascii="Times New Roman" w:hAnsi="Times New Roman" w:cs="Times New Roman"/>
      <w:sz w:val="20"/>
      <w:szCs w:val="20"/>
      <w:u w:val="none"/>
    </w:rPr>
  </w:style>
  <w:style w:type="paragraph" w:customStyle="1" w:styleId="Headerorfooter40">
    <w:name w:val="Header or footer (4)"/>
    <w:basedOn w:val="Normal"/>
    <w:link w:val="Headerorfooter4"/>
    <w:pPr>
      <w:shd w:val="clear" w:color="auto" w:fill="FFFFFF"/>
      <w:spacing w:line="240" w:lineRule="atLeast"/>
      <w:jc w:val="both"/>
    </w:pPr>
    <w:rPr>
      <w:rFonts w:ascii="Times New Roman" w:hAnsi="Times New Roman" w:cs="Times New Roman"/>
      <w:color w:val="auto"/>
      <w:sz w:val="20"/>
      <w:szCs w:val="20"/>
      <w:lang w:val="x-none" w:eastAsia="x-none"/>
    </w:rPr>
  </w:style>
  <w:style w:type="character" w:customStyle="1" w:styleId="Bodytext22">
    <w:name w:val="Body text (22)_"/>
    <w:link w:val="Bodytext220"/>
    <w:rPr>
      <w:rFonts w:ascii="Times New Roman" w:hAnsi="Times New Roman" w:cs="Times New Roman"/>
      <w:sz w:val="20"/>
      <w:szCs w:val="20"/>
      <w:u w:val="none"/>
    </w:rPr>
  </w:style>
  <w:style w:type="paragraph" w:customStyle="1" w:styleId="Bodytext220">
    <w:name w:val="Body text (22)"/>
    <w:basedOn w:val="Normal"/>
    <w:link w:val="Bodytext22"/>
    <w:pPr>
      <w:shd w:val="clear" w:color="auto" w:fill="FFFFFF"/>
      <w:spacing w:line="240" w:lineRule="atLeast"/>
      <w:jc w:val="both"/>
    </w:pPr>
    <w:rPr>
      <w:rFonts w:ascii="Times New Roman" w:hAnsi="Times New Roman" w:cs="Times New Roman"/>
      <w:color w:val="auto"/>
      <w:sz w:val="20"/>
      <w:szCs w:val="20"/>
      <w:lang w:val="x-none" w:eastAsia="x-none"/>
    </w:rPr>
  </w:style>
  <w:style w:type="character" w:customStyle="1" w:styleId="Bodytext227pt">
    <w:name w:val="Body text (22) + 7 pt"/>
    <w:rPr>
      <w:rFonts w:ascii="Times New Roman" w:hAnsi="Times New Roman" w:cs="Times New Roman"/>
      <w:sz w:val="14"/>
      <w:szCs w:val="14"/>
      <w:u w:val="none"/>
    </w:rPr>
  </w:style>
  <w:style w:type="character" w:customStyle="1" w:styleId="Bodytext228pt">
    <w:name w:val="Body text (22) + 8 pt"/>
    <w:aliases w:val="Italic13"/>
    <w:rPr>
      <w:rFonts w:ascii="Times New Roman" w:hAnsi="Times New Roman" w:cs="Times New Roman"/>
      <w:i/>
      <w:iCs/>
      <w:sz w:val="16"/>
      <w:szCs w:val="16"/>
      <w:u w:val="none"/>
    </w:rPr>
  </w:style>
  <w:style w:type="character" w:customStyle="1" w:styleId="Bodytext2213pt">
    <w:name w:val="Body text (22) + 13 pt"/>
    <w:aliases w:val="Bold17,Italic12"/>
    <w:rPr>
      <w:rFonts w:ascii="Times New Roman" w:hAnsi="Times New Roman" w:cs="Times New Roman"/>
      <w:b/>
      <w:bCs/>
      <w:i/>
      <w:iCs/>
      <w:sz w:val="26"/>
      <w:szCs w:val="26"/>
      <w:u w:val="none"/>
    </w:rPr>
  </w:style>
  <w:style w:type="character" w:customStyle="1" w:styleId="Bodytext214pt">
    <w:name w:val="Body text (2) + 14 pt"/>
    <w:aliases w:val="Italic11"/>
    <w:rPr>
      <w:rFonts w:ascii="Times New Roman" w:hAnsi="Times New Roman" w:cs="Times New Roman"/>
      <w:i/>
      <w:iCs/>
      <w:sz w:val="28"/>
      <w:szCs w:val="28"/>
      <w:u w:val="none"/>
    </w:rPr>
  </w:style>
  <w:style w:type="character" w:customStyle="1" w:styleId="Bodytext26pt">
    <w:name w:val="Body text (2) + 6 pt"/>
    <w:aliases w:val="Spacing -1 pt5"/>
    <w:rPr>
      <w:rFonts w:ascii="Times New Roman" w:hAnsi="Times New Roman" w:cs="Times New Roman"/>
      <w:spacing w:val="-20"/>
      <w:sz w:val="12"/>
      <w:szCs w:val="12"/>
      <w:u w:val="none"/>
    </w:rPr>
  </w:style>
  <w:style w:type="character" w:customStyle="1" w:styleId="Bodytext2010pt">
    <w:name w:val="Body text (20) + 10 pt"/>
    <w:aliases w:val="Bold16,Not Italic23"/>
    <w:rPr>
      <w:rFonts w:ascii="Times New Roman" w:hAnsi="Times New Roman" w:cs="Times New Roman"/>
      <w:b/>
      <w:bCs/>
      <w:i/>
      <w:iCs/>
      <w:sz w:val="20"/>
      <w:szCs w:val="20"/>
      <w:u w:val="none"/>
    </w:rPr>
  </w:style>
  <w:style w:type="character" w:customStyle="1" w:styleId="Bodytext585pt">
    <w:name w:val="Body text (5) + 8.5 pt"/>
    <w:aliases w:val="Not Bold8"/>
    <w:rPr>
      <w:rFonts w:ascii="Times New Roman" w:hAnsi="Times New Roman" w:cs="Times New Roman"/>
      <w:b/>
      <w:bCs/>
      <w:sz w:val="17"/>
      <w:szCs w:val="17"/>
      <w:u w:val="none"/>
    </w:rPr>
  </w:style>
  <w:style w:type="character" w:customStyle="1" w:styleId="Bodytext137pt">
    <w:name w:val="Body text (13) + 7 pt"/>
    <w:aliases w:val="Not Italic22"/>
    <w:rPr>
      <w:rFonts w:ascii="Times New Roman" w:hAnsi="Times New Roman" w:cs="Times New Roman"/>
      <w:i/>
      <w:iCs/>
      <w:sz w:val="14"/>
      <w:szCs w:val="14"/>
      <w:u w:val="none"/>
    </w:rPr>
  </w:style>
  <w:style w:type="character" w:customStyle="1" w:styleId="Tablecaption8">
    <w:name w:val="Table caption (8)_"/>
    <w:link w:val="Tablecaption80"/>
    <w:rPr>
      <w:rFonts w:ascii="Times New Roman" w:hAnsi="Times New Roman" w:cs="Times New Roman"/>
      <w:i/>
      <w:iCs/>
      <w:sz w:val="20"/>
      <w:szCs w:val="20"/>
      <w:u w:val="none"/>
    </w:rPr>
  </w:style>
  <w:style w:type="paragraph" w:customStyle="1" w:styleId="Tablecaption80">
    <w:name w:val="Table caption (8)"/>
    <w:basedOn w:val="Normal"/>
    <w:link w:val="Tablecaption8"/>
    <w:pPr>
      <w:shd w:val="clear" w:color="auto" w:fill="FFFFFF"/>
      <w:spacing w:line="240" w:lineRule="atLeast"/>
      <w:jc w:val="both"/>
    </w:pPr>
    <w:rPr>
      <w:rFonts w:ascii="Times New Roman" w:hAnsi="Times New Roman" w:cs="Times New Roman"/>
      <w:i/>
      <w:iCs/>
      <w:color w:val="auto"/>
      <w:sz w:val="20"/>
      <w:szCs w:val="20"/>
      <w:lang w:val="x-none" w:eastAsia="x-none"/>
    </w:rPr>
  </w:style>
  <w:style w:type="character" w:customStyle="1" w:styleId="Tablecaption895pt">
    <w:name w:val="Table caption (8) + 9.5 pt"/>
    <w:aliases w:val="Not Italic21"/>
    <w:rPr>
      <w:rFonts w:ascii="Times New Roman" w:hAnsi="Times New Roman" w:cs="Times New Roman"/>
      <w:i/>
      <w:iCs/>
      <w:noProof/>
      <w:sz w:val="19"/>
      <w:szCs w:val="19"/>
      <w:u w:val="none"/>
    </w:rPr>
  </w:style>
  <w:style w:type="character" w:customStyle="1" w:styleId="Headerorfooter5">
    <w:name w:val="Header or footer (5)_"/>
    <w:link w:val="Headerorfooter50"/>
    <w:rPr>
      <w:rFonts w:ascii="Times New Roman" w:hAnsi="Times New Roman" w:cs="Times New Roman"/>
      <w:sz w:val="15"/>
      <w:szCs w:val="15"/>
      <w:u w:val="none"/>
    </w:rPr>
  </w:style>
  <w:style w:type="paragraph" w:customStyle="1" w:styleId="Headerorfooter50">
    <w:name w:val="Header or footer (5)"/>
    <w:basedOn w:val="Normal"/>
    <w:link w:val="Headerorfooter5"/>
    <w:pPr>
      <w:shd w:val="clear" w:color="auto" w:fill="FFFFFF"/>
      <w:spacing w:line="187" w:lineRule="exact"/>
      <w:jc w:val="center"/>
    </w:pPr>
    <w:rPr>
      <w:rFonts w:ascii="Times New Roman" w:hAnsi="Times New Roman" w:cs="Times New Roman"/>
      <w:color w:val="auto"/>
      <w:sz w:val="15"/>
      <w:szCs w:val="15"/>
      <w:lang w:val="x-none" w:eastAsia="x-none"/>
    </w:rPr>
  </w:style>
  <w:style w:type="character" w:customStyle="1" w:styleId="Bodytext1611pt">
    <w:name w:val="Body text (16) + 11 pt"/>
    <w:aliases w:val="Not Italic20"/>
    <w:rPr>
      <w:rFonts w:ascii="Times New Roman" w:hAnsi="Times New Roman" w:cs="Times New Roman"/>
      <w:i/>
      <w:iCs/>
      <w:sz w:val="22"/>
      <w:szCs w:val="22"/>
      <w:u w:val="none"/>
    </w:rPr>
  </w:style>
  <w:style w:type="character" w:customStyle="1" w:styleId="Bodytext3NotBold1">
    <w:name w:val="Body text (3) + Not Bold1"/>
    <w:rPr>
      <w:rFonts w:ascii="Times New Roman" w:hAnsi="Times New Roman" w:cs="Times New Roman"/>
      <w:b/>
      <w:bCs/>
      <w:spacing w:val="0"/>
      <w:sz w:val="26"/>
      <w:szCs w:val="26"/>
      <w:u w:val="none"/>
    </w:rPr>
  </w:style>
  <w:style w:type="character" w:customStyle="1" w:styleId="Bodytext2Candara3">
    <w:name w:val="Body text (2) + Candara3"/>
    <w:aliases w:val="12 pt3"/>
    <w:rPr>
      <w:rFonts w:ascii="Candara" w:hAnsi="Candara" w:cs="Candara"/>
      <w:sz w:val="24"/>
      <w:szCs w:val="24"/>
      <w:u w:val="none"/>
    </w:rPr>
  </w:style>
  <w:style w:type="character" w:customStyle="1" w:styleId="Bodytext230">
    <w:name w:val="Body text (23)_"/>
    <w:link w:val="Bodytext231"/>
    <w:rPr>
      <w:rFonts w:ascii="Times New Roman" w:hAnsi="Times New Roman" w:cs="Times New Roman"/>
      <w:sz w:val="23"/>
      <w:szCs w:val="23"/>
      <w:u w:val="none"/>
    </w:rPr>
  </w:style>
  <w:style w:type="paragraph" w:customStyle="1" w:styleId="Bodytext231">
    <w:name w:val="Body text (23)"/>
    <w:basedOn w:val="Normal"/>
    <w:link w:val="Bodytext230"/>
    <w:pPr>
      <w:shd w:val="clear" w:color="auto" w:fill="FFFFFF"/>
      <w:spacing w:after="120" w:line="240" w:lineRule="atLeast"/>
      <w:jc w:val="both"/>
    </w:pPr>
    <w:rPr>
      <w:rFonts w:ascii="Times New Roman" w:hAnsi="Times New Roman" w:cs="Times New Roman"/>
      <w:color w:val="auto"/>
      <w:sz w:val="23"/>
      <w:szCs w:val="23"/>
      <w:lang w:val="x-none" w:eastAsia="x-none"/>
    </w:rPr>
  </w:style>
  <w:style w:type="character" w:customStyle="1" w:styleId="Bodytext2313pt">
    <w:name w:val="Body text (23) + 13 pt"/>
    <w:rPr>
      <w:rFonts w:ascii="Times New Roman" w:hAnsi="Times New Roman" w:cs="Times New Roman"/>
      <w:sz w:val="26"/>
      <w:szCs w:val="26"/>
      <w:u w:val="none"/>
    </w:rPr>
  </w:style>
  <w:style w:type="character" w:customStyle="1" w:styleId="Bodytext3115pt">
    <w:name w:val="Body text (3) + 11.5 pt"/>
    <w:aliases w:val="Not Bold7"/>
    <w:rPr>
      <w:rFonts w:ascii="Times New Roman" w:hAnsi="Times New Roman" w:cs="Times New Roman"/>
      <w:b/>
      <w:bCs/>
      <w:sz w:val="23"/>
      <w:szCs w:val="23"/>
      <w:u w:val="none"/>
    </w:rPr>
  </w:style>
  <w:style w:type="character" w:customStyle="1" w:styleId="Headerorfooter375pt">
    <w:name w:val="Header or footer (3) + 7.5 pt"/>
    <w:aliases w:val="Not Italic19"/>
    <w:rPr>
      <w:rFonts w:ascii="Times New Roman" w:hAnsi="Times New Roman" w:cs="Times New Roman"/>
      <w:i/>
      <w:iCs/>
      <w:sz w:val="15"/>
      <w:szCs w:val="15"/>
      <w:u w:val="none"/>
    </w:rPr>
  </w:style>
  <w:style w:type="character" w:customStyle="1" w:styleId="Bodytext140">
    <w:name w:val="Body text (14)"/>
    <w:rPr>
      <w:rFonts w:ascii="Times New Roman" w:hAnsi="Times New Roman" w:cs="Times New Roman"/>
      <w:sz w:val="22"/>
      <w:szCs w:val="22"/>
      <w:u w:val="single"/>
    </w:rPr>
  </w:style>
  <w:style w:type="character" w:customStyle="1" w:styleId="Tablecaption9">
    <w:name w:val="Table caption (9)_"/>
    <w:link w:val="Tablecaption91"/>
    <w:rPr>
      <w:rFonts w:ascii="Times New Roman" w:hAnsi="Times New Roman" w:cs="Times New Roman"/>
      <w:sz w:val="22"/>
      <w:szCs w:val="22"/>
      <w:u w:val="none"/>
    </w:rPr>
  </w:style>
  <w:style w:type="paragraph" w:customStyle="1" w:styleId="Tablecaption91">
    <w:name w:val="Table caption (9)1"/>
    <w:basedOn w:val="Normal"/>
    <w:link w:val="Tablecaption9"/>
    <w:pPr>
      <w:shd w:val="clear" w:color="auto" w:fill="FFFFFF"/>
      <w:spacing w:line="240" w:lineRule="atLeast"/>
    </w:pPr>
    <w:rPr>
      <w:rFonts w:ascii="Times New Roman" w:hAnsi="Times New Roman" w:cs="Times New Roman"/>
      <w:color w:val="auto"/>
      <w:sz w:val="22"/>
      <w:szCs w:val="22"/>
      <w:lang w:val="x-none" w:eastAsia="x-none"/>
    </w:rPr>
  </w:style>
  <w:style w:type="character" w:customStyle="1" w:styleId="Bodytext7NotItalic1">
    <w:name w:val="Body text (7) + Not Italic1"/>
    <w:basedOn w:val="Bodytext7"/>
    <w:rPr>
      <w:rFonts w:ascii="Times New Roman" w:hAnsi="Times New Roman" w:cs="Times New Roman"/>
      <w:i/>
      <w:iCs/>
      <w:sz w:val="22"/>
      <w:szCs w:val="22"/>
      <w:u w:val="none"/>
    </w:rPr>
  </w:style>
  <w:style w:type="character" w:customStyle="1" w:styleId="Bodytext24">
    <w:name w:val="Body text (24)_"/>
    <w:link w:val="Bodytext240"/>
    <w:rPr>
      <w:rFonts w:ascii="Times New Roman" w:hAnsi="Times New Roman" w:cs="Times New Roman"/>
      <w:b/>
      <w:bCs/>
      <w:sz w:val="20"/>
      <w:szCs w:val="20"/>
      <w:u w:val="none"/>
    </w:rPr>
  </w:style>
  <w:style w:type="paragraph" w:customStyle="1" w:styleId="Bodytext240">
    <w:name w:val="Body text (24)"/>
    <w:basedOn w:val="Normal"/>
    <w:link w:val="Bodytext24"/>
    <w:pPr>
      <w:shd w:val="clear" w:color="auto" w:fill="FFFFFF"/>
      <w:spacing w:line="263" w:lineRule="exact"/>
      <w:jc w:val="right"/>
    </w:pPr>
    <w:rPr>
      <w:rFonts w:ascii="Times New Roman" w:hAnsi="Times New Roman" w:cs="Times New Roman"/>
      <w:b/>
      <w:bCs/>
      <w:color w:val="auto"/>
      <w:sz w:val="20"/>
      <w:szCs w:val="20"/>
      <w:lang w:val="x-none" w:eastAsia="x-none"/>
    </w:rPr>
  </w:style>
  <w:style w:type="character" w:customStyle="1" w:styleId="Bodytext511pt1">
    <w:name w:val="Body text (5) + 11 pt1"/>
    <w:aliases w:val="Not Bold6,Italic10"/>
    <w:rPr>
      <w:rFonts w:ascii="Times New Roman" w:hAnsi="Times New Roman" w:cs="Times New Roman"/>
      <w:b/>
      <w:bCs/>
      <w:i/>
      <w:iCs/>
      <w:sz w:val="22"/>
      <w:szCs w:val="22"/>
      <w:u w:val="none"/>
    </w:rPr>
  </w:style>
  <w:style w:type="character" w:customStyle="1" w:styleId="Tablecaption40">
    <w:name w:val="Table caption (4)"/>
    <w:rPr>
      <w:rFonts w:ascii="Times New Roman" w:hAnsi="Times New Roman" w:cs="Times New Roman"/>
      <w:b/>
      <w:bCs/>
      <w:sz w:val="20"/>
      <w:szCs w:val="20"/>
      <w:u w:val="single"/>
    </w:rPr>
  </w:style>
  <w:style w:type="character" w:customStyle="1" w:styleId="Bodytext210pt6">
    <w:name w:val="Body text (2) + 10 pt6"/>
    <w:rPr>
      <w:rFonts w:ascii="Times New Roman" w:hAnsi="Times New Roman" w:cs="Times New Roman"/>
      <w:sz w:val="20"/>
      <w:szCs w:val="20"/>
      <w:u w:val="none"/>
    </w:rPr>
  </w:style>
  <w:style w:type="character" w:customStyle="1" w:styleId="Bodytext265pt1">
    <w:name w:val="Body text (2) + 6.5 pt1"/>
    <w:aliases w:val="Italic9"/>
    <w:rPr>
      <w:rFonts w:ascii="Times New Roman" w:hAnsi="Times New Roman" w:cs="Times New Roman"/>
      <w:i/>
      <w:iCs/>
      <w:sz w:val="13"/>
      <w:szCs w:val="13"/>
      <w:u w:val="none"/>
    </w:rPr>
  </w:style>
  <w:style w:type="character" w:customStyle="1" w:styleId="Tablecaption10">
    <w:name w:val="Table caption (10)_"/>
    <w:link w:val="Tablecaption100"/>
    <w:rPr>
      <w:rFonts w:ascii="Times New Roman" w:hAnsi="Times New Roman" w:cs="Times New Roman"/>
      <w:i/>
      <w:iCs/>
      <w:sz w:val="22"/>
      <w:szCs w:val="22"/>
      <w:u w:val="none"/>
    </w:rPr>
  </w:style>
  <w:style w:type="paragraph" w:customStyle="1" w:styleId="Tablecaption100">
    <w:name w:val="Table caption (10)"/>
    <w:basedOn w:val="Normal"/>
    <w:link w:val="Tablecaption10"/>
    <w:pPr>
      <w:shd w:val="clear" w:color="auto" w:fill="FFFFFF"/>
      <w:spacing w:after="60" w:line="240" w:lineRule="atLeast"/>
      <w:jc w:val="both"/>
    </w:pPr>
    <w:rPr>
      <w:rFonts w:ascii="Times New Roman" w:hAnsi="Times New Roman" w:cs="Times New Roman"/>
      <w:i/>
      <w:iCs/>
      <w:color w:val="auto"/>
      <w:sz w:val="22"/>
      <w:szCs w:val="22"/>
      <w:lang w:val="x-none" w:eastAsia="x-none"/>
    </w:rPr>
  </w:style>
  <w:style w:type="character" w:customStyle="1" w:styleId="Tablecaption10NotItalic">
    <w:name w:val="Table caption (10) + Not Italic"/>
    <w:rPr>
      <w:rFonts w:ascii="Times New Roman" w:hAnsi="Times New Roman" w:cs="Times New Roman"/>
      <w:i/>
      <w:iCs/>
      <w:noProof/>
      <w:sz w:val="22"/>
      <w:szCs w:val="22"/>
      <w:u w:val="none"/>
    </w:rPr>
  </w:style>
  <w:style w:type="character" w:customStyle="1" w:styleId="Bodytext217pt">
    <w:name w:val="Body text (2) + 17 pt"/>
    <w:aliases w:val="Spacing -1 pt4"/>
    <w:rPr>
      <w:rFonts w:ascii="Times New Roman" w:hAnsi="Times New Roman" w:cs="Times New Roman"/>
      <w:spacing w:val="-20"/>
      <w:sz w:val="34"/>
      <w:szCs w:val="34"/>
      <w:u w:val="none"/>
    </w:rPr>
  </w:style>
  <w:style w:type="character" w:customStyle="1" w:styleId="Tablecaption10105pt">
    <w:name w:val="Table caption (10) + 10.5 pt"/>
    <w:aliases w:val="Bold15,Not Italic18"/>
    <w:rPr>
      <w:rFonts w:ascii="Times New Roman" w:hAnsi="Times New Roman" w:cs="Times New Roman"/>
      <w:b/>
      <w:bCs/>
      <w:i/>
      <w:iCs/>
      <w:sz w:val="21"/>
      <w:szCs w:val="21"/>
      <w:u w:val="none"/>
    </w:rPr>
  </w:style>
  <w:style w:type="character" w:customStyle="1" w:styleId="Heading32">
    <w:name w:val="Heading #3 (2)_"/>
    <w:link w:val="Heading320"/>
    <w:rPr>
      <w:rFonts w:ascii="Times New Roman" w:hAnsi="Times New Roman" w:cs="Times New Roman"/>
      <w:sz w:val="26"/>
      <w:szCs w:val="26"/>
      <w:u w:val="none"/>
    </w:rPr>
  </w:style>
  <w:style w:type="paragraph" w:customStyle="1" w:styleId="Heading320">
    <w:name w:val="Heading #3 (2)"/>
    <w:basedOn w:val="Normal"/>
    <w:link w:val="Heading32"/>
    <w:pPr>
      <w:shd w:val="clear" w:color="auto" w:fill="FFFFFF"/>
      <w:spacing w:after="60" w:line="240" w:lineRule="atLeast"/>
      <w:outlineLvl w:val="2"/>
    </w:pPr>
    <w:rPr>
      <w:rFonts w:ascii="Times New Roman" w:hAnsi="Times New Roman" w:cs="Times New Roman"/>
      <w:color w:val="auto"/>
      <w:sz w:val="26"/>
      <w:szCs w:val="26"/>
      <w:lang w:val="x-none" w:eastAsia="x-none"/>
    </w:rPr>
  </w:style>
  <w:style w:type="character" w:customStyle="1" w:styleId="Bodytext28pt1">
    <w:name w:val="Body text (2) + 8 pt1"/>
    <w:rPr>
      <w:rFonts w:ascii="Times New Roman" w:hAnsi="Times New Roman" w:cs="Times New Roman"/>
      <w:sz w:val="16"/>
      <w:szCs w:val="16"/>
      <w:u w:val="none"/>
    </w:rPr>
  </w:style>
  <w:style w:type="character" w:customStyle="1" w:styleId="Bodytext285pt1">
    <w:name w:val="Body text (2) + 8.5 pt1"/>
    <w:aliases w:val="Bold14,Spacing 0 pt6"/>
    <w:rPr>
      <w:rFonts w:ascii="Times New Roman" w:hAnsi="Times New Roman" w:cs="Times New Roman"/>
      <w:b/>
      <w:bCs/>
      <w:spacing w:val="10"/>
      <w:sz w:val="17"/>
      <w:szCs w:val="17"/>
      <w:u w:val="none"/>
    </w:rPr>
  </w:style>
  <w:style w:type="character" w:customStyle="1" w:styleId="Bodytext209pt">
    <w:name w:val="Body text (20) + 9 pt"/>
    <w:rPr>
      <w:rFonts w:ascii="Times New Roman" w:hAnsi="Times New Roman" w:cs="Times New Roman"/>
      <w:i/>
      <w:iCs/>
      <w:sz w:val="18"/>
      <w:szCs w:val="18"/>
      <w:u w:val="none"/>
    </w:rPr>
  </w:style>
  <w:style w:type="character" w:customStyle="1" w:styleId="Headerorfooter6">
    <w:name w:val="Header or footer (6)_"/>
    <w:link w:val="Headerorfooter61"/>
    <w:rPr>
      <w:rFonts w:ascii="Times New Roman" w:hAnsi="Times New Roman" w:cs="Times New Roman"/>
      <w:sz w:val="18"/>
      <w:szCs w:val="18"/>
      <w:u w:val="none"/>
    </w:rPr>
  </w:style>
  <w:style w:type="paragraph" w:customStyle="1" w:styleId="Headerorfooter61">
    <w:name w:val="Header or footer (6)1"/>
    <w:basedOn w:val="Normal"/>
    <w:link w:val="Headerorfooter6"/>
    <w:pPr>
      <w:shd w:val="clear" w:color="auto" w:fill="FFFFFF"/>
      <w:spacing w:line="240" w:lineRule="atLeast"/>
      <w:jc w:val="both"/>
    </w:pPr>
    <w:rPr>
      <w:rFonts w:ascii="Times New Roman" w:hAnsi="Times New Roman" w:cs="Times New Roman"/>
      <w:color w:val="auto"/>
      <w:sz w:val="18"/>
      <w:szCs w:val="18"/>
      <w:lang w:val="x-none" w:eastAsia="x-none"/>
    </w:rPr>
  </w:style>
  <w:style w:type="character" w:customStyle="1" w:styleId="Headerorfooter613pt">
    <w:name w:val="Header or footer (6) + 13 pt"/>
    <w:aliases w:val="Bold13"/>
    <w:rPr>
      <w:rFonts w:ascii="Times New Roman" w:hAnsi="Times New Roman" w:cs="Times New Roman"/>
      <w:b/>
      <w:bCs/>
      <w:sz w:val="26"/>
      <w:szCs w:val="26"/>
      <w:u w:val="none"/>
    </w:rPr>
  </w:style>
  <w:style w:type="character" w:customStyle="1" w:styleId="Bodytext25">
    <w:name w:val="Body text (25)_"/>
    <w:link w:val="Bodytext250"/>
    <w:rPr>
      <w:rFonts w:ascii="Times New Roman" w:hAnsi="Times New Roman" w:cs="Times New Roman"/>
      <w:sz w:val="8"/>
      <w:szCs w:val="8"/>
      <w:u w:val="none"/>
    </w:rPr>
  </w:style>
  <w:style w:type="paragraph" w:customStyle="1" w:styleId="Bodytext250">
    <w:name w:val="Body text (25)"/>
    <w:basedOn w:val="Normal"/>
    <w:link w:val="Bodytext25"/>
    <w:pPr>
      <w:shd w:val="clear" w:color="auto" w:fill="FFFFFF"/>
      <w:spacing w:line="240" w:lineRule="atLeast"/>
    </w:pPr>
    <w:rPr>
      <w:rFonts w:ascii="Times New Roman" w:hAnsi="Times New Roman" w:cs="Times New Roman"/>
      <w:color w:val="auto"/>
      <w:sz w:val="8"/>
      <w:szCs w:val="8"/>
      <w:lang w:val="x-none" w:eastAsia="x-none"/>
    </w:rPr>
  </w:style>
  <w:style w:type="character" w:customStyle="1" w:styleId="Bodytext150">
    <w:name w:val="Body text (15)"/>
    <w:rPr>
      <w:rFonts w:ascii="Times New Roman" w:hAnsi="Times New Roman" w:cs="Times New Roman"/>
      <w:b/>
      <w:bCs/>
      <w:i/>
      <w:iCs/>
      <w:spacing w:val="0"/>
      <w:sz w:val="22"/>
      <w:szCs w:val="22"/>
      <w:u w:val="none"/>
    </w:rPr>
  </w:style>
  <w:style w:type="character" w:customStyle="1" w:styleId="Headerorfooter513pt">
    <w:name w:val="Header or footer (5) + 13 pt"/>
    <w:aliases w:val="Bold12"/>
    <w:rPr>
      <w:rFonts w:ascii="Times New Roman" w:hAnsi="Times New Roman" w:cs="Times New Roman"/>
      <w:b/>
      <w:bCs/>
      <w:sz w:val="26"/>
      <w:szCs w:val="26"/>
      <w:u w:val="none"/>
    </w:rPr>
  </w:style>
  <w:style w:type="character" w:customStyle="1" w:styleId="Bodytext26">
    <w:name w:val="Body text (26)_"/>
    <w:link w:val="Bodytext260"/>
    <w:rPr>
      <w:rFonts w:ascii="Times New Roman" w:hAnsi="Times New Roman" w:cs="Times New Roman"/>
      <w:b/>
      <w:bCs/>
      <w:u w:val="none"/>
    </w:rPr>
  </w:style>
  <w:style w:type="paragraph" w:customStyle="1" w:styleId="Bodytext260">
    <w:name w:val="Body text (26)"/>
    <w:basedOn w:val="Normal"/>
    <w:link w:val="Bodytext26"/>
    <w:pPr>
      <w:shd w:val="clear" w:color="auto" w:fill="FFFFFF"/>
      <w:spacing w:after="360" w:line="240" w:lineRule="atLeast"/>
    </w:pPr>
    <w:rPr>
      <w:rFonts w:ascii="Times New Roman" w:hAnsi="Times New Roman" w:cs="Times New Roman"/>
      <w:b/>
      <w:bCs/>
      <w:color w:val="auto"/>
      <w:sz w:val="20"/>
      <w:szCs w:val="20"/>
      <w:lang w:val="x-none" w:eastAsia="x-none"/>
    </w:rPr>
  </w:style>
  <w:style w:type="character" w:customStyle="1" w:styleId="Bodytext2412pt">
    <w:name w:val="Body text (24) + 12 pt"/>
    <w:rPr>
      <w:rFonts w:ascii="Times New Roman" w:hAnsi="Times New Roman" w:cs="Times New Roman"/>
      <w:b/>
      <w:bCs/>
      <w:sz w:val="24"/>
      <w:szCs w:val="24"/>
      <w:u w:val="none"/>
    </w:rPr>
  </w:style>
  <w:style w:type="character" w:customStyle="1" w:styleId="Bodytext3115pt1">
    <w:name w:val="Body text (3) + 11.5 pt1"/>
    <w:aliases w:val="Not Bold5"/>
    <w:rPr>
      <w:rFonts w:ascii="Times New Roman" w:hAnsi="Times New Roman" w:cs="Times New Roman"/>
      <w:b/>
      <w:bCs/>
      <w:spacing w:val="0"/>
      <w:sz w:val="23"/>
      <w:szCs w:val="23"/>
      <w:u w:val="none"/>
    </w:rPr>
  </w:style>
  <w:style w:type="character" w:customStyle="1" w:styleId="Bodytext27">
    <w:name w:val="Body text (27)_"/>
    <w:link w:val="Bodytext270"/>
    <w:rPr>
      <w:rFonts w:ascii="Times New Roman" w:hAnsi="Times New Roman" w:cs="Times New Roman"/>
      <w:sz w:val="22"/>
      <w:szCs w:val="22"/>
      <w:u w:val="none"/>
    </w:rPr>
  </w:style>
  <w:style w:type="paragraph" w:customStyle="1" w:styleId="Bodytext270">
    <w:name w:val="Body text (27)"/>
    <w:basedOn w:val="Normal"/>
    <w:link w:val="Bodytext27"/>
    <w:pPr>
      <w:shd w:val="clear" w:color="auto" w:fill="FFFFFF"/>
      <w:spacing w:before="120" w:line="338" w:lineRule="exact"/>
    </w:pPr>
    <w:rPr>
      <w:rFonts w:ascii="Times New Roman" w:hAnsi="Times New Roman" w:cs="Times New Roman"/>
      <w:color w:val="auto"/>
      <w:sz w:val="22"/>
      <w:szCs w:val="22"/>
      <w:lang w:val="x-none" w:eastAsia="x-none"/>
    </w:rPr>
  </w:style>
  <w:style w:type="character" w:customStyle="1" w:styleId="Tablecaption90">
    <w:name w:val="Table caption (9)"/>
    <w:rPr>
      <w:rFonts w:ascii="Times New Roman" w:hAnsi="Times New Roman" w:cs="Times New Roman"/>
      <w:sz w:val="22"/>
      <w:szCs w:val="22"/>
      <w:u w:val="single"/>
    </w:rPr>
  </w:style>
  <w:style w:type="character" w:customStyle="1" w:styleId="Bodytext25pt">
    <w:name w:val="Body text (2) + 5 pt"/>
    <w:rPr>
      <w:rFonts w:ascii="Times New Roman" w:hAnsi="Times New Roman" w:cs="Times New Roman"/>
      <w:sz w:val="10"/>
      <w:szCs w:val="10"/>
      <w:u w:val="none"/>
    </w:rPr>
  </w:style>
  <w:style w:type="character" w:customStyle="1" w:styleId="Bodytext211pt4">
    <w:name w:val="Body text (2) + 11 pt4"/>
    <w:aliases w:val="Italic8"/>
    <w:rPr>
      <w:rFonts w:ascii="Times New Roman" w:hAnsi="Times New Roman" w:cs="Times New Roman"/>
      <w:i/>
      <w:iCs/>
      <w:sz w:val="22"/>
      <w:szCs w:val="22"/>
      <w:u w:val="none"/>
    </w:rPr>
  </w:style>
  <w:style w:type="character" w:customStyle="1" w:styleId="Tablecaption17pt">
    <w:name w:val="Table caption + 17 pt"/>
    <w:aliases w:val="Spacing -1 pt3"/>
    <w:rPr>
      <w:rFonts w:ascii="Times New Roman" w:hAnsi="Times New Roman" w:cs="Times New Roman"/>
      <w:spacing w:val="-20"/>
      <w:sz w:val="34"/>
      <w:szCs w:val="34"/>
      <w:u w:val="none"/>
    </w:rPr>
  </w:style>
  <w:style w:type="character" w:customStyle="1" w:styleId="Bodytext28">
    <w:name w:val="Body text (28)_"/>
    <w:link w:val="Bodytext280"/>
    <w:rPr>
      <w:rFonts w:ascii="Arial" w:hAnsi="Arial" w:cs="Arial"/>
      <w:w w:val="60"/>
      <w:sz w:val="18"/>
      <w:szCs w:val="18"/>
      <w:u w:val="none"/>
    </w:rPr>
  </w:style>
  <w:style w:type="paragraph" w:customStyle="1" w:styleId="Bodytext280">
    <w:name w:val="Body text (28)"/>
    <w:basedOn w:val="Normal"/>
    <w:link w:val="Bodytext28"/>
    <w:pPr>
      <w:shd w:val="clear" w:color="auto" w:fill="FFFFFF"/>
      <w:spacing w:line="230" w:lineRule="exact"/>
      <w:jc w:val="both"/>
    </w:pPr>
    <w:rPr>
      <w:rFonts w:ascii="Arial" w:hAnsi="Arial" w:cs="Times New Roman"/>
      <w:color w:val="auto"/>
      <w:w w:val="60"/>
      <w:sz w:val="18"/>
      <w:szCs w:val="18"/>
      <w:lang w:val="x-none" w:eastAsia="x-none"/>
    </w:rPr>
  </w:style>
  <w:style w:type="character" w:customStyle="1" w:styleId="Tablecaption11">
    <w:name w:val="Table caption (11)_"/>
    <w:link w:val="Tablecaption110"/>
    <w:rPr>
      <w:rFonts w:ascii="Times New Roman" w:hAnsi="Times New Roman" w:cs="Times New Roman"/>
      <w:i/>
      <w:iCs/>
      <w:sz w:val="28"/>
      <w:szCs w:val="28"/>
      <w:u w:val="none"/>
    </w:rPr>
  </w:style>
  <w:style w:type="paragraph" w:customStyle="1" w:styleId="Tablecaption110">
    <w:name w:val="Table caption (11)"/>
    <w:basedOn w:val="Normal"/>
    <w:link w:val="Tablecaption11"/>
    <w:pPr>
      <w:shd w:val="clear" w:color="auto" w:fill="FFFFFF"/>
      <w:spacing w:before="60" w:line="240" w:lineRule="atLeast"/>
    </w:pPr>
    <w:rPr>
      <w:rFonts w:ascii="Times New Roman" w:hAnsi="Times New Roman" w:cs="Times New Roman"/>
      <w:i/>
      <w:iCs/>
      <w:color w:val="auto"/>
      <w:sz w:val="28"/>
      <w:szCs w:val="28"/>
      <w:lang w:val="x-none" w:eastAsia="x-none"/>
    </w:rPr>
  </w:style>
  <w:style w:type="character" w:customStyle="1" w:styleId="Bodytext19SmallCaps">
    <w:name w:val="Body text (19) + Small Caps"/>
    <w:rPr>
      <w:rFonts w:ascii="Times New Roman" w:hAnsi="Times New Roman" w:cs="Times New Roman"/>
      <w:smallCaps/>
      <w:sz w:val="14"/>
      <w:szCs w:val="14"/>
      <w:u w:val="none"/>
      <w:lang w:val="en-US" w:eastAsia="en-US"/>
    </w:rPr>
  </w:style>
  <w:style w:type="character" w:customStyle="1" w:styleId="Bodytext910pt">
    <w:name w:val="Body text (9) + 10 pt"/>
    <w:aliases w:val="Bold11,Not Italic17"/>
    <w:rPr>
      <w:rFonts w:ascii="Times New Roman" w:hAnsi="Times New Roman" w:cs="Times New Roman"/>
      <w:b/>
      <w:bCs/>
      <w:i/>
      <w:iCs/>
      <w:sz w:val="20"/>
      <w:szCs w:val="20"/>
      <w:u w:val="none"/>
      <w:lang w:val="en-US" w:eastAsia="en-US"/>
    </w:rPr>
  </w:style>
  <w:style w:type="character" w:customStyle="1" w:styleId="Bodytext29">
    <w:name w:val="Body text (29)_"/>
    <w:link w:val="Bodytext290"/>
    <w:rPr>
      <w:rFonts w:ascii="Times New Roman" w:hAnsi="Times New Roman" w:cs="Times New Roman"/>
      <w:i/>
      <w:iCs/>
      <w:sz w:val="17"/>
      <w:szCs w:val="17"/>
      <w:u w:val="none"/>
    </w:rPr>
  </w:style>
  <w:style w:type="paragraph" w:customStyle="1" w:styleId="Bodytext290">
    <w:name w:val="Body text (29)"/>
    <w:basedOn w:val="Normal"/>
    <w:link w:val="Bodytext29"/>
    <w:pPr>
      <w:shd w:val="clear" w:color="auto" w:fill="FFFFFF"/>
      <w:spacing w:after="240" w:line="194" w:lineRule="exact"/>
    </w:pPr>
    <w:rPr>
      <w:rFonts w:ascii="Times New Roman" w:hAnsi="Times New Roman" w:cs="Times New Roman"/>
      <w:i/>
      <w:iCs/>
      <w:color w:val="auto"/>
      <w:sz w:val="17"/>
      <w:szCs w:val="17"/>
      <w:lang w:val="x-none" w:eastAsia="x-none"/>
    </w:rPr>
  </w:style>
  <w:style w:type="character" w:customStyle="1" w:styleId="Bodytext300">
    <w:name w:val="Body text (30)_"/>
    <w:link w:val="Bodytext301"/>
    <w:rPr>
      <w:rFonts w:ascii="Times New Roman" w:hAnsi="Times New Roman" w:cs="Times New Roman"/>
      <w:b/>
      <w:bCs/>
      <w:sz w:val="18"/>
      <w:szCs w:val="18"/>
      <w:u w:val="none"/>
    </w:rPr>
  </w:style>
  <w:style w:type="paragraph" w:customStyle="1" w:styleId="Bodytext301">
    <w:name w:val="Body text (30)"/>
    <w:basedOn w:val="Normal"/>
    <w:link w:val="Bodytext300"/>
    <w:pPr>
      <w:shd w:val="clear" w:color="auto" w:fill="FFFFFF"/>
      <w:spacing w:line="234" w:lineRule="exact"/>
      <w:jc w:val="both"/>
    </w:pPr>
    <w:rPr>
      <w:rFonts w:ascii="Times New Roman" w:hAnsi="Times New Roman" w:cs="Times New Roman"/>
      <w:b/>
      <w:bCs/>
      <w:color w:val="auto"/>
      <w:sz w:val="18"/>
      <w:szCs w:val="18"/>
      <w:lang w:val="x-none" w:eastAsia="x-none"/>
    </w:rPr>
  </w:style>
  <w:style w:type="character" w:customStyle="1" w:styleId="Bodytext255pt">
    <w:name w:val="Body text (2) + 5.5 pt"/>
    <w:rPr>
      <w:rFonts w:ascii="Times New Roman" w:hAnsi="Times New Roman" w:cs="Times New Roman"/>
      <w:sz w:val="11"/>
      <w:szCs w:val="11"/>
      <w:u w:val="none"/>
    </w:rPr>
  </w:style>
  <w:style w:type="character" w:customStyle="1" w:styleId="Bodytext310">
    <w:name w:val="Body text (31)_"/>
    <w:link w:val="Bodytext311"/>
    <w:rPr>
      <w:rFonts w:ascii="Times New Roman" w:hAnsi="Times New Roman" w:cs="Times New Roman"/>
      <w:b/>
      <w:bCs/>
      <w:i/>
      <w:iCs/>
      <w:sz w:val="26"/>
      <w:szCs w:val="26"/>
      <w:u w:val="none"/>
    </w:rPr>
  </w:style>
  <w:style w:type="paragraph" w:customStyle="1" w:styleId="Bodytext311">
    <w:name w:val="Body text (31)"/>
    <w:basedOn w:val="Normal"/>
    <w:link w:val="Bodytext310"/>
    <w:pPr>
      <w:shd w:val="clear" w:color="auto" w:fill="FFFFFF"/>
      <w:spacing w:before="60" w:line="240" w:lineRule="atLeast"/>
    </w:pPr>
    <w:rPr>
      <w:rFonts w:ascii="Times New Roman" w:hAnsi="Times New Roman" w:cs="Times New Roman"/>
      <w:b/>
      <w:bCs/>
      <w:i/>
      <w:iCs/>
      <w:color w:val="auto"/>
      <w:sz w:val="26"/>
      <w:szCs w:val="26"/>
      <w:lang w:val="x-none" w:eastAsia="x-none"/>
    </w:rPr>
  </w:style>
  <w:style w:type="character" w:customStyle="1" w:styleId="Bodytext3112pt">
    <w:name w:val="Body text (31) + 12 pt"/>
    <w:aliases w:val="Not Italic16"/>
    <w:rPr>
      <w:rFonts w:ascii="Times New Roman" w:hAnsi="Times New Roman" w:cs="Times New Roman"/>
      <w:b/>
      <w:bCs/>
      <w:i/>
      <w:iCs/>
      <w:sz w:val="24"/>
      <w:szCs w:val="24"/>
      <w:u w:val="none"/>
    </w:rPr>
  </w:style>
  <w:style w:type="character" w:customStyle="1" w:styleId="Bodytext2713pt">
    <w:name w:val="Body text (27) + 13 pt"/>
    <w:rPr>
      <w:rFonts w:ascii="Times New Roman" w:hAnsi="Times New Roman" w:cs="Times New Roman"/>
      <w:sz w:val="26"/>
      <w:szCs w:val="26"/>
      <w:u w:val="none"/>
    </w:rPr>
  </w:style>
  <w:style w:type="character" w:customStyle="1" w:styleId="Bodytext221">
    <w:name w:val="Body text (2)2"/>
    <w:rPr>
      <w:rFonts w:ascii="Times New Roman" w:hAnsi="Times New Roman" w:cs="Times New Roman"/>
      <w:strike/>
      <w:sz w:val="26"/>
      <w:szCs w:val="26"/>
      <w:u w:val="none"/>
    </w:rPr>
  </w:style>
  <w:style w:type="character" w:customStyle="1" w:styleId="Bodytext211pt3">
    <w:name w:val="Body text (2) + 11 pt3"/>
    <w:rPr>
      <w:rFonts w:ascii="Times New Roman" w:hAnsi="Times New Roman" w:cs="Times New Roman"/>
      <w:strike/>
      <w:sz w:val="22"/>
      <w:szCs w:val="22"/>
      <w:u w:val="none"/>
    </w:rPr>
  </w:style>
  <w:style w:type="character" w:customStyle="1" w:styleId="Headerorfooter375pt1">
    <w:name w:val="Header or footer (3) + 7.5 pt1"/>
    <w:aliases w:val="Not Italic15,Spacing 34 pt"/>
    <w:rPr>
      <w:rFonts w:ascii="Times New Roman" w:hAnsi="Times New Roman" w:cs="Times New Roman"/>
      <w:i/>
      <w:iCs/>
      <w:spacing w:val="690"/>
      <w:sz w:val="15"/>
      <w:szCs w:val="15"/>
      <w:u w:val="none"/>
    </w:rPr>
  </w:style>
  <w:style w:type="character" w:customStyle="1" w:styleId="Heading33">
    <w:name w:val="Heading #3 (3)_"/>
    <w:link w:val="Heading331"/>
    <w:rPr>
      <w:rFonts w:ascii="Times New Roman" w:hAnsi="Times New Roman" w:cs="Times New Roman"/>
      <w:sz w:val="22"/>
      <w:szCs w:val="22"/>
      <w:u w:val="none"/>
    </w:rPr>
  </w:style>
  <w:style w:type="paragraph" w:customStyle="1" w:styleId="Heading331">
    <w:name w:val="Heading #3 (3)1"/>
    <w:basedOn w:val="Normal"/>
    <w:link w:val="Heading33"/>
    <w:pPr>
      <w:shd w:val="clear" w:color="auto" w:fill="FFFFFF"/>
      <w:spacing w:line="248" w:lineRule="exact"/>
      <w:jc w:val="both"/>
      <w:outlineLvl w:val="2"/>
    </w:pPr>
    <w:rPr>
      <w:rFonts w:ascii="Times New Roman" w:hAnsi="Times New Roman" w:cs="Times New Roman"/>
      <w:color w:val="auto"/>
      <w:sz w:val="22"/>
      <w:szCs w:val="22"/>
      <w:lang w:val="x-none" w:eastAsia="x-none"/>
    </w:rPr>
  </w:style>
  <w:style w:type="character" w:customStyle="1" w:styleId="Heading330">
    <w:name w:val="Heading #3 (3)"/>
    <w:rPr>
      <w:rFonts w:ascii="Times New Roman" w:hAnsi="Times New Roman" w:cs="Times New Roman"/>
      <w:sz w:val="22"/>
      <w:szCs w:val="22"/>
      <w:u w:val="none"/>
      <w:lang w:val="en-US" w:eastAsia="en-US"/>
    </w:rPr>
  </w:style>
  <w:style w:type="character" w:customStyle="1" w:styleId="Bodytext32">
    <w:name w:val="Body text (32)_"/>
    <w:link w:val="Bodytext320"/>
    <w:rPr>
      <w:rFonts w:ascii="Times New Roman" w:hAnsi="Times New Roman" w:cs="Times New Roman"/>
      <w:noProof/>
      <w:sz w:val="20"/>
      <w:szCs w:val="20"/>
      <w:u w:val="none"/>
    </w:rPr>
  </w:style>
  <w:style w:type="paragraph" w:customStyle="1" w:styleId="Bodytext320">
    <w:name w:val="Body text (32)"/>
    <w:basedOn w:val="Normal"/>
    <w:link w:val="Bodytext32"/>
    <w:pPr>
      <w:shd w:val="clear" w:color="auto" w:fill="FFFFFF"/>
      <w:spacing w:before="60" w:line="240" w:lineRule="atLeast"/>
      <w:jc w:val="both"/>
    </w:pPr>
    <w:rPr>
      <w:rFonts w:ascii="Times New Roman" w:hAnsi="Times New Roman" w:cs="Times New Roman"/>
      <w:noProof/>
      <w:color w:val="auto"/>
      <w:sz w:val="20"/>
      <w:szCs w:val="20"/>
      <w:lang w:val="x-none" w:eastAsia="x-none"/>
    </w:rPr>
  </w:style>
  <w:style w:type="character" w:customStyle="1" w:styleId="Picturecaption">
    <w:name w:val="Picture caption_"/>
    <w:link w:val="Picturecaption0"/>
    <w:rPr>
      <w:rFonts w:ascii="Times New Roman" w:hAnsi="Times New Roman" w:cs="Times New Roman"/>
      <w:b/>
      <w:bCs/>
      <w:sz w:val="20"/>
      <w:szCs w:val="20"/>
      <w:u w:val="none"/>
    </w:rPr>
  </w:style>
  <w:style w:type="paragraph" w:customStyle="1" w:styleId="Picturecaption0">
    <w:name w:val="Picture caption"/>
    <w:basedOn w:val="Normal"/>
    <w:link w:val="Picturecaption"/>
    <w:pPr>
      <w:shd w:val="clear" w:color="auto" w:fill="FFFFFF"/>
      <w:spacing w:line="240" w:lineRule="atLeast"/>
      <w:jc w:val="both"/>
    </w:pPr>
    <w:rPr>
      <w:rFonts w:ascii="Times New Roman" w:hAnsi="Times New Roman" w:cs="Times New Roman"/>
      <w:b/>
      <w:bCs/>
      <w:color w:val="auto"/>
      <w:sz w:val="20"/>
      <w:szCs w:val="20"/>
      <w:lang w:val="x-none" w:eastAsia="x-none"/>
    </w:rPr>
  </w:style>
  <w:style w:type="character" w:customStyle="1" w:styleId="Bodytext147pt">
    <w:name w:val="Body text (14) + 7 pt"/>
    <w:aliases w:val="Spacing 0 pt5,Body text (10) + 12 pt"/>
    <w:rPr>
      <w:rFonts w:ascii="Times New Roman" w:hAnsi="Times New Roman" w:cs="Times New Roman"/>
      <w:spacing w:val="-10"/>
      <w:sz w:val="14"/>
      <w:szCs w:val="14"/>
      <w:u w:val="none"/>
    </w:rPr>
  </w:style>
  <w:style w:type="character" w:customStyle="1" w:styleId="Bodytext2Arial7">
    <w:name w:val="Body text (2) + Arial7"/>
    <w:aliases w:val="14 pt"/>
    <w:rPr>
      <w:rFonts w:ascii="Arial" w:hAnsi="Arial" w:cs="Arial"/>
      <w:sz w:val="28"/>
      <w:szCs w:val="28"/>
      <w:u w:val="none"/>
    </w:rPr>
  </w:style>
  <w:style w:type="character" w:customStyle="1" w:styleId="Bodytext7105pt">
    <w:name w:val="Body text (7) + 10.5 pt"/>
    <w:aliases w:val="Bold10,Not Italic14"/>
    <w:rPr>
      <w:rFonts w:ascii="Times New Roman" w:hAnsi="Times New Roman" w:cs="Times New Roman"/>
      <w:b/>
      <w:bCs/>
      <w:i/>
      <w:iCs/>
      <w:sz w:val="21"/>
      <w:szCs w:val="21"/>
      <w:u w:val="none"/>
    </w:rPr>
  </w:style>
  <w:style w:type="character" w:customStyle="1" w:styleId="Heading1">
    <w:name w:val="Heading #1_"/>
    <w:link w:val="Heading11"/>
    <w:rPr>
      <w:rFonts w:ascii="Times New Roman" w:hAnsi="Times New Roman" w:cs="Times New Roman"/>
      <w:b/>
      <w:bCs/>
      <w:sz w:val="26"/>
      <w:szCs w:val="26"/>
      <w:u w:val="none"/>
    </w:rPr>
  </w:style>
  <w:style w:type="paragraph" w:customStyle="1" w:styleId="Heading11">
    <w:name w:val="Heading #11"/>
    <w:basedOn w:val="Normal"/>
    <w:link w:val="Heading1"/>
    <w:pPr>
      <w:shd w:val="clear" w:color="auto" w:fill="FFFFFF"/>
      <w:spacing w:after="540" w:line="240" w:lineRule="atLeast"/>
      <w:jc w:val="both"/>
      <w:outlineLvl w:val="0"/>
    </w:pPr>
    <w:rPr>
      <w:rFonts w:ascii="Times New Roman" w:hAnsi="Times New Roman" w:cs="Times New Roman"/>
      <w:b/>
      <w:bCs/>
      <w:color w:val="auto"/>
      <w:sz w:val="26"/>
      <w:szCs w:val="26"/>
      <w:lang w:val="x-none" w:eastAsia="x-none"/>
    </w:rPr>
  </w:style>
  <w:style w:type="character" w:customStyle="1" w:styleId="Heading111pt">
    <w:name w:val="Heading #1 + 11 pt"/>
    <w:rPr>
      <w:rFonts w:ascii="Times New Roman" w:hAnsi="Times New Roman" w:cs="Times New Roman"/>
      <w:b/>
      <w:bCs/>
      <w:sz w:val="22"/>
      <w:szCs w:val="22"/>
      <w:u w:val="none"/>
    </w:rPr>
  </w:style>
  <w:style w:type="character" w:customStyle="1" w:styleId="Heading111pt1">
    <w:name w:val="Heading #1 + 11 pt1"/>
    <w:rPr>
      <w:rFonts w:ascii="Times New Roman" w:hAnsi="Times New Roman" w:cs="Times New Roman"/>
      <w:b/>
      <w:bCs/>
      <w:sz w:val="22"/>
      <w:szCs w:val="22"/>
      <w:u w:val="single"/>
    </w:rPr>
  </w:style>
  <w:style w:type="character" w:customStyle="1" w:styleId="Heading10">
    <w:name w:val="Heading #1"/>
    <w:rPr>
      <w:rFonts w:ascii="Times New Roman" w:hAnsi="Times New Roman" w:cs="Times New Roman"/>
      <w:b/>
      <w:bCs/>
      <w:sz w:val="26"/>
      <w:szCs w:val="26"/>
      <w:u w:val="single"/>
    </w:rPr>
  </w:style>
  <w:style w:type="character" w:customStyle="1" w:styleId="Bodytext2Bold1">
    <w:name w:val="Body text (2) + Bold1"/>
    <w:rPr>
      <w:rFonts w:ascii="Times New Roman" w:hAnsi="Times New Roman" w:cs="Times New Roman"/>
      <w:b/>
      <w:bCs/>
      <w:sz w:val="26"/>
      <w:szCs w:val="26"/>
      <w:u w:val="none"/>
    </w:rPr>
  </w:style>
  <w:style w:type="character" w:customStyle="1" w:styleId="Bodytext14Italic">
    <w:name w:val="Body text (14) + Italic"/>
    <w:rPr>
      <w:rFonts w:ascii="Times New Roman" w:hAnsi="Times New Roman" w:cs="Times New Roman"/>
      <w:i/>
      <w:iCs/>
      <w:sz w:val="22"/>
      <w:szCs w:val="22"/>
      <w:u w:val="none"/>
    </w:rPr>
  </w:style>
  <w:style w:type="character" w:customStyle="1" w:styleId="Bodytext33">
    <w:name w:val="Body text (33)_"/>
    <w:link w:val="Bodytext330"/>
    <w:rPr>
      <w:rFonts w:ascii="Times New Roman" w:hAnsi="Times New Roman" w:cs="Times New Roman"/>
      <w:sz w:val="20"/>
      <w:szCs w:val="20"/>
      <w:u w:val="none"/>
    </w:rPr>
  </w:style>
  <w:style w:type="paragraph" w:customStyle="1" w:styleId="Bodytext330">
    <w:name w:val="Body text (33)"/>
    <w:basedOn w:val="Normal"/>
    <w:link w:val="Bodytext33"/>
    <w:pPr>
      <w:shd w:val="clear" w:color="auto" w:fill="FFFFFF"/>
      <w:spacing w:line="270" w:lineRule="exact"/>
      <w:jc w:val="both"/>
    </w:pPr>
    <w:rPr>
      <w:rFonts w:ascii="Times New Roman" w:hAnsi="Times New Roman" w:cs="Times New Roman"/>
      <w:color w:val="auto"/>
      <w:sz w:val="20"/>
      <w:szCs w:val="20"/>
      <w:lang w:val="x-none" w:eastAsia="x-none"/>
    </w:rPr>
  </w:style>
  <w:style w:type="character" w:customStyle="1" w:styleId="Tablecaption12">
    <w:name w:val="Table caption (12)_"/>
    <w:link w:val="Tablecaption120"/>
    <w:rPr>
      <w:rFonts w:ascii="Times New Roman" w:hAnsi="Times New Roman" w:cs="Times New Roman"/>
      <w:i/>
      <w:iCs/>
      <w:sz w:val="17"/>
      <w:szCs w:val="17"/>
      <w:u w:val="none"/>
    </w:rPr>
  </w:style>
  <w:style w:type="paragraph" w:customStyle="1" w:styleId="Tablecaption120">
    <w:name w:val="Table caption (12)"/>
    <w:basedOn w:val="Normal"/>
    <w:link w:val="Tablecaption12"/>
    <w:pPr>
      <w:shd w:val="clear" w:color="auto" w:fill="FFFFFF"/>
      <w:spacing w:line="240" w:lineRule="atLeast"/>
    </w:pPr>
    <w:rPr>
      <w:rFonts w:ascii="Times New Roman" w:hAnsi="Times New Roman" w:cs="Times New Roman"/>
      <w:i/>
      <w:iCs/>
      <w:color w:val="auto"/>
      <w:sz w:val="17"/>
      <w:szCs w:val="17"/>
      <w:lang w:val="x-none" w:eastAsia="x-none"/>
    </w:rPr>
  </w:style>
  <w:style w:type="character" w:customStyle="1" w:styleId="Tablecaption13">
    <w:name w:val="Table caption (13)_"/>
    <w:link w:val="Tablecaption130"/>
    <w:rPr>
      <w:rFonts w:ascii="Arial" w:hAnsi="Arial" w:cs="Arial"/>
      <w:i/>
      <w:iCs/>
      <w:sz w:val="14"/>
      <w:szCs w:val="14"/>
      <w:u w:val="none"/>
    </w:rPr>
  </w:style>
  <w:style w:type="paragraph" w:customStyle="1" w:styleId="Tablecaption130">
    <w:name w:val="Table caption (13)"/>
    <w:basedOn w:val="Normal"/>
    <w:link w:val="Tablecaption13"/>
    <w:pPr>
      <w:shd w:val="clear" w:color="auto" w:fill="FFFFFF"/>
      <w:spacing w:line="240" w:lineRule="atLeast"/>
    </w:pPr>
    <w:rPr>
      <w:rFonts w:ascii="Arial" w:hAnsi="Arial" w:cs="Times New Roman"/>
      <w:i/>
      <w:iCs/>
      <w:color w:val="auto"/>
      <w:sz w:val="14"/>
      <w:szCs w:val="14"/>
      <w:lang w:val="x-none" w:eastAsia="x-none"/>
    </w:rPr>
  </w:style>
  <w:style w:type="character" w:customStyle="1" w:styleId="Bodytext34">
    <w:name w:val="Body text (34)_"/>
    <w:link w:val="Bodytext340"/>
    <w:rPr>
      <w:rFonts w:ascii="Times New Roman" w:hAnsi="Times New Roman" w:cs="Times New Roman"/>
      <w:sz w:val="21"/>
      <w:szCs w:val="21"/>
      <w:u w:val="none"/>
      <w:lang w:val="en-US" w:eastAsia="en-US"/>
    </w:rPr>
  </w:style>
  <w:style w:type="paragraph" w:customStyle="1" w:styleId="Bodytext340">
    <w:name w:val="Body text (34)"/>
    <w:basedOn w:val="Normal"/>
    <w:link w:val="Bodytext34"/>
    <w:pPr>
      <w:shd w:val="clear" w:color="auto" w:fill="FFFFFF"/>
      <w:spacing w:after="120" w:line="240" w:lineRule="atLeast"/>
    </w:pPr>
    <w:rPr>
      <w:rFonts w:ascii="Times New Roman" w:hAnsi="Times New Roman" w:cs="Times New Roman"/>
      <w:color w:val="auto"/>
      <w:sz w:val="21"/>
      <w:szCs w:val="21"/>
      <w:lang w:val="en-US" w:eastAsia="en-US"/>
    </w:rPr>
  </w:style>
  <w:style w:type="character" w:customStyle="1" w:styleId="Heading34">
    <w:name w:val="Heading #3 (4)_"/>
    <w:link w:val="Heading340"/>
    <w:rPr>
      <w:rFonts w:ascii="Times New Roman" w:hAnsi="Times New Roman" w:cs="Times New Roman"/>
      <w:b/>
      <w:bCs/>
      <w:u w:val="none"/>
    </w:rPr>
  </w:style>
  <w:style w:type="paragraph" w:customStyle="1" w:styleId="Heading340">
    <w:name w:val="Heading #3 (4)"/>
    <w:basedOn w:val="Normal"/>
    <w:link w:val="Heading34"/>
    <w:pPr>
      <w:shd w:val="clear" w:color="auto" w:fill="FFFFFF"/>
      <w:spacing w:after="60" w:line="240" w:lineRule="atLeast"/>
      <w:outlineLvl w:val="2"/>
    </w:pPr>
    <w:rPr>
      <w:rFonts w:ascii="Times New Roman" w:hAnsi="Times New Roman" w:cs="Times New Roman"/>
      <w:b/>
      <w:bCs/>
      <w:color w:val="auto"/>
      <w:sz w:val="20"/>
      <w:szCs w:val="20"/>
      <w:lang w:val="x-none" w:eastAsia="x-none"/>
    </w:rPr>
  </w:style>
  <w:style w:type="character" w:customStyle="1" w:styleId="Bodytext211pt2">
    <w:name w:val="Body text (2) + 11 pt2"/>
    <w:aliases w:val="Bold9"/>
    <w:rPr>
      <w:rFonts w:ascii="Times New Roman" w:hAnsi="Times New Roman" w:cs="Times New Roman"/>
      <w:b/>
      <w:bCs/>
      <w:sz w:val="22"/>
      <w:szCs w:val="22"/>
      <w:u w:val="none"/>
    </w:rPr>
  </w:style>
  <w:style w:type="character" w:customStyle="1" w:styleId="Bodytext35">
    <w:name w:val="Body text (35)_"/>
    <w:link w:val="Bodytext350"/>
    <w:rPr>
      <w:rFonts w:ascii="Times New Roman" w:hAnsi="Times New Roman" w:cs="Times New Roman"/>
      <w:i/>
      <w:iCs/>
      <w:sz w:val="19"/>
      <w:szCs w:val="19"/>
      <w:u w:val="none"/>
    </w:rPr>
  </w:style>
  <w:style w:type="paragraph" w:customStyle="1" w:styleId="Bodytext350">
    <w:name w:val="Body text (35)"/>
    <w:basedOn w:val="Normal"/>
    <w:link w:val="Bodytext35"/>
    <w:pPr>
      <w:shd w:val="clear" w:color="auto" w:fill="FFFFFF"/>
      <w:spacing w:before="120" w:line="240" w:lineRule="atLeast"/>
      <w:jc w:val="both"/>
    </w:pPr>
    <w:rPr>
      <w:rFonts w:ascii="Times New Roman" w:hAnsi="Times New Roman" w:cs="Times New Roman"/>
      <w:i/>
      <w:iCs/>
      <w:color w:val="auto"/>
      <w:sz w:val="19"/>
      <w:szCs w:val="19"/>
      <w:lang w:val="x-none" w:eastAsia="x-none"/>
    </w:rPr>
  </w:style>
  <w:style w:type="character" w:customStyle="1" w:styleId="Bodytext35NotItalic">
    <w:name w:val="Body text (35) + Not Italic"/>
    <w:rPr>
      <w:rFonts w:ascii="Times New Roman" w:hAnsi="Times New Roman" w:cs="Times New Roman"/>
      <w:i/>
      <w:iCs/>
      <w:noProof/>
      <w:sz w:val="19"/>
      <w:szCs w:val="19"/>
      <w:u w:val="none"/>
    </w:rPr>
  </w:style>
  <w:style w:type="character" w:customStyle="1" w:styleId="Bodytext2Candara2">
    <w:name w:val="Body text (2) + Candara2"/>
    <w:aliases w:val="5 pt,Bold8,Italic7"/>
    <w:rPr>
      <w:rFonts w:ascii="Candara" w:hAnsi="Candara" w:cs="Candara"/>
      <w:b/>
      <w:bCs/>
      <w:i/>
      <w:iCs/>
      <w:w w:val="100"/>
      <w:sz w:val="10"/>
      <w:szCs w:val="10"/>
      <w:u w:val="none"/>
      <w:lang w:val="en-US" w:eastAsia="en-US"/>
    </w:rPr>
  </w:style>
  <w:style w:type="character" w:customStyle="1" w:styleId="Bodytext2105pt">
    <w:name w:val="Body text (2) + 10.5 pt"/>
    <w:rPr>
      <w:rFonts w:ascii="Times New Roman" w:hAnsi="Times New Roman" w:cs="Times New Roman"/>
      <w:sz w:val="21"/>
      <w:szCs w:val="21"/>
      <w:u w:val="none"/>
    </w:rPr>
  </w:style>
  <w:style w:type="character" w:customStyle="1" w:styleId="Bodytext2Consolas4">
    <w:name w:val="Body text (2) + Consolas4"/>
    <w:aliases w:val="12 pt2"/>
    <w:rPr>
      <w:rFonts w:ascii="Consolas" w:hAnsi="Consolas" w:cs="Consolas"/>
      <w:sz w:val="24"/>
      <w:szCs w:val="24"/>
      <w:u w:val="none"/>
      <w:lang w:val="en-US" w:eastAsia="en-US"/>
    </w:rPr>
  </w:style>
  <w:style w:type="character" w:customStyle="1" w:styleId="Bodytext26pt2">
    <w:name w:val="Body text (2) + 6 pt2"/>
    <w:rPr>
      <w:rFonts w:ascii="Times New Roman" w:hAnsi="Times New Roman" w:cs="Times New Roman"/>
      <w:sz w:val="12"/>
      <w:szCs w:val="12"/>
      <w:u w:val="none"/>
    </w:rPr>
  </w:style>
  <w:style w:type="character" w:customStyle="1" w:styleId="Bodytext2Arial6">
    <w:name w:val="Body text (2) + Arial6"/>
    <w:aliases w:val="14 pt2"/>
    <w:rPr>
      <w:rFonts w:ascii="Arial" w:hAnsi="Arial" w:cs="Arial"/>
      <w:spacing w:val="0"/>
      <w:sz w:val="28"/>
      <w:szCs w:val="28"/>
      <w:u w:val="none"/>
    </w:rPr>
  </w:style>
  <w:style w:type="character" w:customStyle="1" w:styleId="Bodytext210pt5">
    <w:name w:val="Body text (2) + 10 pt5"/>
    <w:aliases w:val="Spacing 0 pt4,Body text (2) + Italic1"/>
    <w:rPr>
      <w:rFonts w:ascii="Times New Roman" w:hAnsi="Times New Roman" w:cs="Times New Roman"/>
      <w:spacing w:val="-10"/>
      <w:sz w:val="20"/>
      <w:szCs w:val="20"/>
      <w:u w:val="none"/>
    </w:rPr>
  </w:style>
  <w:style w:type="character" w:customStyle="1" w:styleId="Headerorfooter7">
    <w:name w:val="Header or footer (7)_"/>
    <w:link w:val="Headerorfooter70"/>
    <w:rPr>
      <w:rFonts w:ascii="Arial" w:hAnsi="Arial" w:cs="Arial"/>
      <w:sz w:val="11"/>
      <w:szCs w:val="11"/>
      <w:u w:val="none"/>
    </w:rPr>
  </w:style>
  <w:style w:type="paragraph" w:customStyle="1" w:styleId="Headerorfooter70">
    <w:name w:val="Header or footer (7)"/>
    <w:basedOn w:val="Normal"/>
    <w:link w:val="Headerorfooter7"/>
    <w:pPr>
      <w:shd w:val="clear" w:color="auto" w:fill="FFFFFF"/>
      <w:spacing w:line="240" w:lineRule="atLeast"/>
    </w:pPr>
    <w:rPr>
      <w:rFonts w:ascii="Arial" w:hAnsi="Arial" w:cs="Times New Roman"/>
      <w:color w:val="auto"/>
      <w:sz w:val="11"/>
      <w:szCs w:val="11"/>
      <w:lang w:val="x-none" w:eastAsia="x-none"/>
    </w:rPr>
  </w:style>
  <w:style w:type="character" w:customStyle="1" w:styleId="Bodytext217pt1">
    <w:name w:val="Body text (2) + 17 pt1"/>
    <w:aliases w:val="Spacing 0 pt3"/>
    <w:rPr>
      <w:rFonts w:ascii="Times New Roman" w:hAnsi="Times New Roman" w:cs="Times New Roman"/>
      <w:spacing w:val="-10"/>
      <w:sz w:val="34"/>
      <w:szCs w:val="34"/>
      <w:u w:val="none"/>
      <w:lang w:val="en-US" w:eastAsia="en-US"/>
    </w:rPr>
  </w:style>
  <w:style w:type="character" w:customStyle="1" w:styleId="Bodytext29pt1">
    <w:name w:val="Body text (2) + 9 pt1"/>
    <w:aliases w:val="Italic6"/>
    <w:rPr>
      <w:rFonts w:ascii="Times New Roman" w:hAnsi="Times New Roman" w:cs="Times New Roman"/>
      <w:i/>
      <w:iCs/>
      <w:sz w:val="18"/>
      <w:szCs w:val="18"/>
      <w:u w:val="none"/>
      <w:lang w:val="en-US" w:eastAsia="en-US"/>
    </w:rPr>
  </w:style>
  <w:style w:type="character" w:customStyle="1" w:styleId="Bodytext27pt2">
    <w:name w:val="Body text (2) + 7 pt2"/>
    <w:aliases w:val="Spacing -1 pt2"/>
    <w:rPr>
      <w:rFonts w:ascii="Times New Roman" w:hAnsi="Times New Roman" w:cs="Times New Roman"/>
      <w:spacing w:val="-20"/>
      <w:sz w:val="14"/>
      <w:szCs w:val="14"/>
      <w:u w:val="none"/>
    </w:rPr>
  </w:style>
  <w:style w:type="character" w:customStyle="1" w:styleId="Bodytext24pt2">
    <w:name w:val="Body text (2) + 4 pt2"/>
    <w:rPr>
      <w:rFonts w:ascii="Times New Roman" w:hAnsi="Times New Roman" w:cs="Times New Roman"/>
      <w:sz w:val="8"/>
      <w:szCs w:val="8"/>
      <w:u w:val="none"/>
    </w:rPr>
  </w:style>
  <w:style w:type="character" w:customStyle="1" w:styleId="Bodytext2CourierNew">
    <w:name w:val="Body text (2) + Courier New"/>
    <w:aliases w:val="6 pt2"/>
    <w:rPr>
      <w:rFonts w:ascii="Courier New" w:hAnsi="Courier New" w:cs="Courier New"/>
      <w:sz w:val="12"/>
      <w:szCs w:val="12"/>
      <w:u w:val="none"/>
      <w:lang w:val="en-US" w:eastAsia="en-US"/>
    </w:rPr>
  </w:style>
  <w:style w:type="character" w:customStyle="1" w:styleId="Bodytext211pt1">
    <w:name w:val="Body text (2) + 11 pt1"/>
    <w:aliases w:val="Italic5"/>
    <w:rPr>
      <w:rFonts w:ascii="Times New Roman" w:hAnsi="Times New Roman" w:cs="Times New Roman"/>
      <w:i/>
      <w:iCs/>
      <w:spacing w:val="0"/>
      <w:sz w:val="22"/>
      <w:szCs w:val="22"/>
      <w:u w:val="none"/>
      <w:lang w:val="en-US" w:eastAsia="en-US"/>
    </w:rPr>
  </w:style>
  <w:style w:type="character" w:customStyle="1" w:styleId="Bodytext2Consolas3">
    <w:name w:val="Body text (2) + Consolas3"/>
    <w:aliases w:val="6 pt1"/>
    <w:rPr>
      <w:rFonts w:ascii="Consolas" w:hAnsi="Consolas" w:cs="Consolas"/>
      <w:spacing w:val="0"/>
      <w:sz w:val="12"/>
      <w:szCs w:val="12"/>
      <w:u w:val="none"/>
      <w:lang w:val="en-US" w:eastAsia="en-US"/>
    </w:rPr>
  </w:style>
  <w:style w:type="character" w:customStyle="1" w:styleId="Bodytext2Consolas2">
    <w:name w:val="Body text (2) + Consolas2"/>
    <w:aliases w:val="4 pt"/>
    <w:rPr>
      <w:rFonts w:ascii="Consolas" w:hAnsi="Consolas" w:cs="Consolas"/>
      <w:sz w:val="8"/>
      <w:szCs w:val="8"/>
      <w:u w:val="none"/>
    </w:rPr>
  </w:style>
  <w:style w:type="character" w:customStyle="1" w:styleId="Bodytext210pt4">
    <w:name w:val="Body text (2) + 10 pt4"/>
    <w:rPr>
      <w:rFonts w:ascii="Times New Roman" w:hAnsi="Times New Roman" w:cs="Times New Roman"/>
      <w:sz w:val="20"/>
      <w:szCs w:val="20"/>
      <w:u w:val="none"/>
    </w:rPr>
  </w:style>
  <w:style w:type="character" w:customStyle="1" w:styleId="Tablecaption511pt">
    <w:name w:val="Table caption (5) + 11 pt"/>
    <w:aliases w:val="Not Italic13"/>
    <w:rPr>
      <w:rFonts w:ascii="Times New Roman" w:hAnsi="Times New Roman" w:cs="Times New Roman"/>
      <w:i/>
      <w:iCs/>
      <w:sz w:val="22"/>
      <w:szCs w:val="22"/>
      <w:u w:val="none"/>
    </w:rPr>
  </w:style>
  <w:style w:type="character" w:customStyle="1" w:styleId="Tablecaption510pt">
    <w:name w:val="Table caption (5) + 10 pt"/>
    <w:aliases w:val="Bold7,Not Italic12"/>
    <w:rPr>
      <w:rFonts w:ascii="Times New Roman" w:hAnsi="Times New Roman" w:cs="Times New Roman"/>
      <w:b/>
      <w:bCs/>
      <w:i/>
      <w:iCs/>
      <w:sz w:val="20"/>
      <w:szCs w:val="20"/>
      <w:u w:val="none"/>
    </w:rPr>
  </w:style>
  <w:style w:type="character" w:customStyle="1" w:styleId="Bodytext575pt">
    <w:name w:val="Body text (5) + 7.5 pt"/>
    <w:aliases w:val="Not Bold4,Italic4"/>
    <w:rPr>
      <w:rFonts w:ascii="Times New Roman" w:hAnsi="Times New Roman" w:cs="Times New Roman"/>
      <w:b/>
      <w:bCs/>
      <w:i/>
      <w:iCs/>
      <w:sz w:val="15"/>
      <w:szCs w:val="15"/>
      <w:u w:val="none"/>
    </w:rPr>
  </w:style>
  <w:style w:type="character" w:customStyle="1" w:styleId="Bodytext36">
    <w:name w:val="Body text (36)_"/>
    <w:link w:val="Bodytext360"/>
    <w:rPr>
      <w:rFonts w:ascii="Times New Roman" w:hAnsi="Times New Roman" w:cs="Times New Roman"/>
      <w:i/>
      <w:iCs/>
      <w:sz w:val="15"/>
      <w:szCs w:val="15"/>
      <w:u w:val="none"/>
    </w:rPr>
  </w:style>
  <w:style w:type="paragraph" w:customStyle="1" w:styleId="Bodytext360">
    <w:name w:val="Body text (36)"/>
    <w:basedOn w:val="Normal"/>
    <w:link w:val="Bodytext36"/>
    <w:pPr>
      <w:shd w:val="clear" w:color="auto" w:fill="FFFFFF"/>
      <w:spacing w:line="184" w:lineRule="exact"/>
      <w:jc w:val="both"/>
    </w:pPr>
    <w:rPr>
      <w:rFonts w:ascii="Times New Roman" w:hAnsi="Times New Roman" w:cs="Times New Roman"/>
      <w:i/>
      <w:iCs/>
      <w:color w:val="auto"/>
      <w:sz w:val="15"/>
      <w:szCs w:val="15"/>
      <w:lang w:val="x-none" w:eastAsia="x-none"/>
    </w:rPr>
  </w:style>
  <w:style w:type="character" w:customStyle="1" w:styleId="Bodytext3665pt">
    <w:name w:val="Body text (36) + 6.5 pt"/>
    <w:aliases w:val="Not Italic11"/>
    <w:rPr>
      <w:rFonts w:ascii="Times New Roman" w:hAnsi="Times New Roman" w:cs="Times New Roman"/>
      <w:i/>
      <w:iCs/>
      <w:sz w:val="13"/>
      <w:szCs w:val="13"/>
      <w:u w:val="none"/>
    </w:rPr>
  </w:style>
  <w:style w:type="character" w:customStyle="1" w:styleId="Bodytext367pt">
    <w:name w:val="Body text (36) + 7 pt"/>
    <w:aliases w:val="Not Italic10"/>
    <w:rPr>
      <w:rFonts w:ascii="Times New Roman" w:hAnsi="Times New Roman" w:cs="Times New Roman"/>
      <w:i/>
      <w:iCs/>
      <w:sz w:val="14"/>
      <w:szCs w:val="14"/>
      <w:u w:val="none"/>
    </w:rPr>
  </w:style>
  <w:style w:type="character" w:customStyle="1" w:styleId="Bodytext27pt1">
    <w:name w:val="Body text (2) + 7 pt1"/>
    <w:rPr>
      <w:rFonts w:ascii="Times New Roman" w:hAnsi="Times New Roman" w:cs="Times New Roman"/>
      <w:sz w:val="14"/>
      <w:szCs w:val="14"/>
      <w:u w:val="none"/>
    </w:rPr>
  </w:style>
  <w:style w:type="character" w:customStyle="1" w:styleId="Bodytext275pt2">
    <w:name w:val="Body text (2) + 7.5 pt2"/>
    <w:aliases w:val="Italic3"/>
    <w:rPr>
      <w:rFonts w:ascii="Times New Roman" w:hAnsi="Times New Roman" w:cs="Times New Roman"/>
      <w:i/>
      <w:iCs/>
      <w:sz w:val="15"/>
      <w:szCs w:val="15"/>
      <w:u w:val="none"/>
    </w:rPr>
  </w:style>
  <w:style w:type="character" w:customStyle="1" w:styleId="Bodytext2Candara1">
    <w:name w:val="Body text (2) + Candara1"/>
    <w:aliases w:val="5 pt1,Scale 80%"/>
    <w:rPr>
      <w:rFonts w:ascii="Candara" w:hAnsi="Candara" w:cs="Candara"/>
      <w:spacing w:val="0"/>
      <w:w w:val="80"/>
      <w:sz w:val="10"/>
      <w:szCs w:val="10"/>
      <w:u w:val="none"/>
    </w:rPr>
  </w:style>
  <w:style w:type="character" w:customStyle="1" w:styleId="Bodytext2Arial5">
    <w:name w:val="Body text (2) + Arial5"/>
    <w:aliases w:val="7 pt"/>
    <w:rPr>
      <w:rFonts w:ascii="Arial" w:hAnsi="Arial" w:cs="Arial"/>
      <w:sz w:val="14"/>
      <w:szCs w:val="14"/>
      <w:u w:val="none"/>
    </w:rPr>
  </w:style>
  <w:style w:type="character" w:customStyle="1" w:styleId="Bodytext37">
    <w:name w:val="Body text (37)_"/>
    <w:link w:val="Bodytext371"/>
    <w:rPr>
      <w:rFonts w:ascii="Times New Roman" w:hAnsi="Times New Roman" w:cs="Times New Roman"/>
      <w:b/>
      <w:bCs/>
      <w:i/>
      <w:iCs/>
      <w:sz w:val="20"/>
      <w:szCs w:val="20"/>
      <w:u w:val="none"/>
    </w:rPr>
  </w:style>
  <w:style w:type="paragraph" w:customStyle="1" w:styleId="Bodytext371">
    <w:name w:val="Body text (37)1"/>
    <w:basedOn w:val="Normal"/>
    <w:link w:val="Bodytext37"/>
    <w:pPr>
      <w:shd w:val="clear" w:color="auto" w:fill="FFFFFF"/>
      <w:spacing w:before="120" w:line="240" w:lineRule="atLeast"/>
      <w:jc w:val="both"/>
    </w:pPr>
    <w:rPr>
      <w:rFonts w:ascii="Times New Roman" w:hAnsi="Times New Roman" w:cs="Times New Roman"/>
      <w:b/>
      <w:bCs/>
      <w:i/>
      <w:iCs/>
      <w:color w:val="auto"/>
      <w:sz w:val="20"/>
      <w:szCs w:val="20"/>
      <w:lang w:val="x-none" w:eastAsia="x-none"/>
    </w:rPr>
  </w:style>
  <w:style w:type="character" w:customStyle="1" w:styleId="Bodytext37Consolas">
    <w:name w:val="Body text (37) + Consolas"/>
    <w:aliases w:val="10.5 pt,Not Bold3,Not Italic9"/>
    <w:rPr>
      <w:rFonts w:ascii="Consolas" w:hAnsi="Consolas" w:cs="Consolas"/>
      <w:b/>
      <w:bCs/>
      <w:i/>
      <w:iCs/>
      <w:noProof/>
      <w:sz w:val="21"/>
      <w:szCs w:val="21"/>
      <w:u w:val="none"/>
    </w:rPr>
  </w:style>
  <w:style w:type="character" w:customStyle="1" w:styleId="Bodytext12Constantia">
    <w:name w:val="Body text (12) + Constantia"/>
    <w:aliases w:val="7.5 pt"/>
    <w:rPr>
      <w:rFonts w:ascii="Constantia" w:hAnsi="Constantia" w:cs="Constantia"/>
      <w:sz w:val="15"/>
      <w:szCs w:val="15"/>
      <w:u w:val="none"/>
    </w:rPr>
  </w:style>
  <w:style w:type="character" w:customStyle="1" w:styleId="Bodytext1211pt">
    <w:name w:val="Body text (12) + 11 pt"/>
    <w:rPr>
      <w:rFonts w:ascii="Times New Roman" w:hAnsi="Times New Roman" w:cs="Times New Roman"/>
      <w:sz w:val="22"/>
      <w:szCs w:val="22"/>
      <w:u w:val="none"/>
    </w:rPr>
  </w:style>
  <w:style w:type="character" w:customStyle="1" w:styleId="Bodytext128pt">
    <w:name w:val="Body text (12) + 8 pt"/>
    <w:aliases w:val="Italic2"/>
    <w:rPr>
      <w:rFonts w:ascii="Times New Roman" w:hAnsi="Times New Roman" w:cs="Times New Roman"/>
      <w:i/>
      <w:iCs/>
      <w:sz w:val="16"/>
      <w:szCs w:val="16"/>
      <w:u w:val="none"/>
    </w:rPr>
  </w:style>
  <w:style w:type="character" w:customStyle="1" w:styleId="Bodytext38">
    <w:name w:val="Body text (38)_"/>
    <w:link w:val="Bodytext380"/>
    <w:rPr>
      <w:rFonts w:ascii="Times New Roman" w:hAnsi="Times New Roman" w:cs="Times New Roman"/>
      <w:i/>
      <w:iCs/>
      <w:sz w:val="16"/>
      <w:szCs w:val="16"/>
      <w:u w:val="none"/>
    </w:rPr>
  </w:style>
  <w:style w:type="paragraph" w:customStyle="1" w:styleId="Bodytext380">
    <w:name w:val="Body text (38)"/>
    <w:basedOn w:val="Normal"/>
    <w:link w:val="Bodytext38"/>
    <w:pPr>
      <w:shd w:val="clear" w:color="auto" w:fill="FFFFFF"/>
      <w:spacing w:line="187" w:lineRule="exact"/>
      <w:jc w:val="both"/>
    </w:pPr>
    <w:rPr>
      <w:rFonts w:ascii="Times New Roman" w:hAnsi="Times New Roman" w:cs="Times New Roman"/>
      <w:i/>
      <w:iCs/>
      <w:color w:val="auto"/>
      <w:sz w:val="16"/>
      <w:szCs w:val="16"/>
      <w:lang w:val="x-none" w:eastAsia="x-none"/>
    </w:rPr>
  </w:style>
  <w:style w:type="character" w:customStyle="1" w:styleId="Bodytext3885pt">
    <w:name w:val="Body text (38) + 8.5 pt"/>
    <w:aliases w:val="Not Italic8"/>
    <w:rPr>
      <w:rFonts w:ascii="Times New Roman" w:hAnsi="Times New Roman" w:cs="Times New Roman"/>
      <w:i/>
      <w:iCs/>
      <w:sz w:val="17"/>
      <w:szCs w:val="17"/>
      <w:u w:val="none"/>
    </w:rPr>
  </w:style>
  <w:style w:type="character" w:customStyle="1" w:styleId="Bodytext38Constantia">
    <w:name w:val="Body text (38) + Constantia"/>
    <w:aliases w:val="7.5 pt3,Not Italic7"/>
    <w:rPr>
      <w:rFonts w:ascii="Constantia" w:hAnsi="Constantia" w:cs="Constantia"/>
      <w:i/>
      <w:iCs/>
      <w:sz w:val="15"/>
      <w:szCs w:val="15"/>
      <w:u w:val="none"/>
    </w:rPr>
  </w:style>
  <w:style w:type="character" w:customStyle="1" w:styleId="Bodytext2Arial4">
    <w:name w:val="Body text (2) + Arial4"/>
    <w:aliases w:val="7.5 pt2"/>
    <w:rPr>
      <w:rFonts w:ascii="Arial" w:hAnsi="Arial" w:cs="Arial"/>
      <w:sz w:val="15"/>
      <w:szCs w:val="15"/>
      <w:u w:val="none"/>
    </w:rPr>
  </w:style>
  <w:style w:type="character" w:customStyle="1" w:styleId="Bodytext26pt1">
    <w:name w:val="Body text (2) + 6 pt1"/>
    <w:rPr>
      <w:rFonts w:ascii="Times New Roman" w:hAnsi="Times New Roman" w:cs="Times New Roman"/>
      <w:spacing w:val="0"/>
      <w:sz w:val="12"/>
      <w:szCs w:val="12"/>
      <w:u w:val="none"/>
    </w:rPr>
  </w:style>
  <w:style w:type="character" w:customStyle="1" w:styleId="Bodytext210pt3">
    <w:name w:val="Body text (2) + 10 pt3"/>
    <w:rPr>
      <w:rFonts w:ascii="Times New Roman" w:hAnsi="Times New Roman" w:cs="Times New Roman"/>
      <w:sz w:val="20"/>
      <w:szCs w:val="20"/>
      <w:u w:val="none"/>
    </w:rPr>
  </w:style>
  <w:style w:type="character" w:customStyle="1" w:styleId="Bodytext2105pt1">
    <w:name w:val="Body text (2) + 10.5 pt1"/>
    <w:aliases w:val="Bold6"/>
    <w:rPr>
      <w:rFonts w:ascii="Times New Roman" w:hAnsi="Times New Roman" w:cs="Times New Roman"/>
      <w:b/>
      <w:bCs/>
      <w:sz w:val="21"/>
      <w:szCs w:val="21"/>
      <w:u w:val="none"/>
    </w:rPr>
  </w:style>
  <w:style w:type="character" w:customStyle="1" w:styleId="Bodytext2Arial3">
    <w:name w:val="Body text (2) + Arial3"/>
    <w:aliases w:val="5.5 pt"/>
    <w:rPr>
      <w:rFonts w:ascii="Arial" w:hAnsi="Arial" w:cs="Arial"/>
      <w:spacing w:val="0"/>
      <w:sz w:val="11"/>
      <w:szCs w:val="11"/>
      <w:u w:val="none"/>
    </w:rPr>
  </w:style>
  <w:style w:type="character" w:customStyle="1" w:styleId="Bodytext370">
    <w:name w:val="Body text (37)"/>
    <w:rPr>
      <w:rFonts w:ascii="Times New Roman" w:hAnsi="Times New Roman" w:cs="Times New Roman"/>
      <w:b/>
      <w:bCs/>
      <w:i/>
      <w:iCs/>
      <w:spacing w:val="0"/>
      <w:sz w:val="20"/>
      <w:szCs w:val="20"/>
      <w:u w:val="none"/>
    </w:rPr>
  </w:style>
  <w:style w:type="character" w:customStyle="1" w:styleId="Tablecaption14">
    <w:name w:val="Table caption (14)_"/>
    <w:link w:val="Tablecaption140"/>
    <w:rPr>
      <w:rFonts w:ascii="Times New Roman" w:hAnsi="Times New Roman" w:cs="Times New Roman"/>
      <w:sz w:val="19"/>
      <w:szCs w:val="19"/>
      <w:u w:val="none"/>
    </w:rPr>
  </w:style>
  <w:style w:type="paragraph" w:customStyle="1" w:styleId="Tablecaption140">
    <w:name w:val="Table caption (14)"/>
    <w:basedOn w:val="Normal"/>
    <w:link w:val="Tablecaption14"/>
    <w:pPr>
      <w:shd w:val="clear" w:color="auto" w:fill="FFFFFF"/>
      <w:spacing w:line="184" w:lineRule="exact"/>
    </w:pPr>
    <w:rPr>
      <w:rFonts w:ascii="Times New Roman" w:hAnsi="Times New Roman" w:cs="Times New Roman"/>
      <w:color w:val="auto"/>
      <w:sz w:val="19"/>
      <w:szCs w:val="19"/>
      <w:lang w:val="x-none" w:eastAsia="x-none"/>
    </w:rPr>
  </w:style>
  <w:style w:type="character" w:customStyle="1" w:styleId="Tablecaption15">
    <w:name w:val="Table caption (15)_"/>
    <w:link w:val="Tablecaption150"/>
    <w:rPr>
      <w:rFonts w:ascii="Times New Roman" w:hAnsi="Times New Roman" w:cs="Times New Roman"/>
      <w:i/>
      <w:iCs/>
      <w:sz w:val="16"/>
      <w:szCs w:val="16"/>
      <w:u w:val="none"/>
    </w:rPr>
  </w:style>
  <w:style w:type="paragraph" w:customStyle="1" w:styleId="Tablecaption150">
    <w:name w:val="Table caption (15)"/>
    <w:basedOn w:val="Normal"/>
    <w:link w:val="Tablecaption15"/>
    <w:pPr>
      <w:shd w:val="clear" w:color="auto" w:fill="FFFFFF"/>
      <w:spacing w:line="184" w:lineRule="exact"/>
      <w:jc w:val="right"/>
    </w:pPr>
    <w:rPr>
      <w:rFonts w:ascii="Times New Roman" w:hAnsi="Times New Roman" w:cs="Times New Roman"/>
      <w:i/>
      <w:iCs/>
      <w:color w:val="auto"/>
      <w:sz w:val="16"/>
      <w:szCs w:val="16"/>
      <w:lang w:val="x-none" w:eastAsia="x-none"/>
    </w:rPr>
  </w:style>
  <w:style w:type="character" w:customStyle="1" w:styleId="Tablecaption157pt">
    <w:name w:val="Table caption (15) + 7 pt"/>
    <w:aliases w:val="Not Italic6,Spacing 5 pt"/>
    <w:rPr>
      <w:rFonts w:ascii="Times New Roman" w:hAnsi="Times New Roman" w:cs="Times New Roman"/>
      <w:i/>
      <w:iCs/>
      <w:spacing w:val="100"/>
      <w:sz w:val="14"/>
      <w:szCs w:val="14"/>
      <w:u w:val="none"/>
    </w:rPr>
  </w:style>
  <w:style w:type="character" w:customStyle="1" w:styleId="Bodytext37Consolas1">
    <w:name w:val="Body text (37) + Consolas1"/>
    <w:aliases w:val="10.5 pt2,Not Bold2,Not Italic5,Spacing -2 pt"/>
    <w:rPr>
      <w:rFonts w:ascii="Consolas" w:hAnsi="Consolas" w:cs="Consolas"/>
      <w:b/>
      <w:bCs/>
      <w:i/>
      <w:iCs/>
      <w:spacing w:val="-40"/>
      <w:sz w:val="21"/>
      <w:szCs w:val="21"/>
      <w:u w:val="none"/>
    </w:rPr>
  </w:style>
  <w:style w:type="character" w:customStyle="1" w:styleId="Bodytext210pt2">
    <w:name w:val="Body text (2) + 10 pt2"/>
    <w:aliases w:val="Bold5,Spacing 0 pt2,Body text (2) + 12.5 pt1"/>
    <w:rPr>
      <w:rFonts w:ascii="Times New Roman" w:hAnsi="Times New Roman" w:cs="Times New Roman"/>
      <w:b/>
      <w:bCs/>
      <w:spacing w:val="10"/>
      <w:sz w:val="20"/>
      <w:szCs w:val="20"/>
      <w:u w:val="none"/>
    </w:rPr>
  </w:style>
  <w:style w:type="character" w:customStyle="1" w:styleId="Bodytext513pt">
    <w:name w:val="Body text (5) + 13 pt"/>
    <w:aliases w:val="Not Bold1,Spacing 0 pt1,Body text (9) + 12 pt"/>
    <w:rPr>
      <w:rFonts w:ascii="Times New Roman" w:hAnsi="Times New Roman" w:cs="Times New Roman"/>
      <w:b/>
      <w:bCs/>
      <w:spacing w:val="-10"/>
      <w:sz w:val="26"/>
      <w:szCs w:val="26"/>
      <w:u w:val="none"/>
    </w:rPr>
  </w:style>
  <w:style w:type="character" w:customStyle="1" w:styleId="Bodytext1310pt">
    <w:name w:val="Body text (13) + 10 pt"/>
    <w:aliases w:val="Bold4,Not Italic4"/>
    <w:rPr>
      <w:rFonts w:ascii="Times New Roman" w:hAnsi="Times New Roman" w:cs="Times New Roman"/>
      <w:b/>
      <w:bCs/>
      <w:i/>
      <w:iCs/>
      <w:sz w:val="20"/>
      <w:szCs w:val="20"/>
      <w:u w:val="none"/>
    </w:rPr>
  </w:style>
  <w:style w:type="character" w:customStyle="1" w:styleId="Bodytext1311pt">
    <w:name w:val="Body text (13) + 11 pt"/>
    <w:aliases w:val="Not Italic3"/>
    <w:rPr>
      <w:rFonts w:ascii="Times New Roman" w:hAnsi="Times New Roman" w:cs="Times New Roman"/>
      <w:i/>
      <w:iCs/>
      <w:sz w:val="22"/>
      <w:szCs w:val="22"/>
      <w:u w:val="none"/>
    </w:rPr>
  </w:style>
  <w:style w:type="character" w:customStyle="1" w:styleId="Bodytext1311pt1">
    <w:name w:val="Body text (13) + 11 pt1"/>
    <w:aliases w:val="Spacing -1 pt1"/>
    <w:rPr>
      <w:rFonts w:ascii="Times New Roman" w:hAnsi="Times New Roman" w:cs="Times New Roman"/>
      <w:i/>
      <w:iCs/>
      <w:spacing w:val="-20"/>
      <w:sz w:val="22"/>
      <w:szCs w:val="22"/>
      <w:u w:val="none"/>
    </w:rPr>
  </w:style>
  <w:style w:type="character" w:customStyle="1" w:styleId="Bodytext137pt1">
    <w:name w:val="Body text (13) + 7 pt1"/>
    <w:aliases w:val="Not Italic2,Spacing 5 pt1"/>
    <w:rPr>
      <w:rFonts w:ascii="Times New Roman" w:hAnsi="Times New Roman" w:cs="Times New Roman"/>
      <w:i/>
      <w:iCs/>
      <w:spacing w:val="100"/>
      <w:sz w:val="14"/>
      <w:szCs w:val="14"/>
      <w:u w:val="none"/>
    </w:rPr>
  </w:style>
  <w:style w:type="character" w:customStyle="1" w:styleId="Bodytext14Constantia">
    <w:name w:val="Body text (14) + Constantia"/>
    <w:aliases w:val="7.5 pt1"/>
    <w:rPr>
      <w:rFonts w:ascii="Constantia" w:hAnsi="Constantia" w:cs="Constantia"/>
      <w:sz w:val="15"/>
      <w:szCs w:val="15"/>
      <w:u w:val="none"/>
    </w:rPr>
  </w:style>
  <w:style w:type="character" w:customStyle="1" w:styleId="Bodytext5SmallCaps">
    <w:name w:val="Body text (5) + Small Caps"/>
    <w:rPr>
      <w:rFonts w:ascii="Times New Roman" w:hAnsi="Times New Roman" w:cs="Times New Roman"/>
      <w:b/>
      <w:bCs/>
      <w:smallCaps/>
      <w:sz w:val="20"/>
      <w:szCs w:val="20"/>
      <w:u w:val="none"/>
    </w:rPr>
  </w:style>
  <w:style w:type="character" w:customStyle="1" w:styleId="Bodytext39">
    <w:name w:val="Body text (39)_"/>
    <w:link w:val="Bodytext390"/>
    <w:rPr>
      <w:rFonts w:ascii="Times New Roman" w:hAnsi="Times New Roman" w:cs="Times New Roman"/>
      <w:b/>
      <w:bCs/>
      <w:sz w:val="21"/>
      <w:szCs w:val="21"/>
      <w:u w:val="none"/>
    </w:rPr>
  </w:style>
  <w:style w:type="paragraph" w:customStyle="1" w:styleId="Bodytext390">
    <w:name w:val="Body text (39)"/>
    <w:basedOn w:val="Normal"/>
    <w:link w:val="Bodytext39"/>
    <w:pPr>
      <w:shd w:val="clear" w:color="auto" w:fill="FFFFFF"/>
      <w:spacing w:before="120" w:line="240" w:lineRule="atLeast"/>
      <w:jc w:val="both"/>
    </w:pPr>
    <w:rPr>
      <w:rFonts w:ascii="Times New Roman" w:hAnsi="Times New Roman" w:cs="Times New Roman"/>
      <w:b/>
      <w:bCs/>
      <w:color w:val="auto"/>
      <w:sz w:val="21"/>
      <w:szCs w:val="21"/>
      <w:lang w:val="x-none" w:eastAsia="x-none"/>
    </w:rPr>
  </w:style>
  <w:style w:type="character" w:customStyle="1" w:styleId="Tablecaption10NotItalic1">
    <w:name w:val="Table caption (10) + Not Italic1"/>
    <w:basedOn w:val="Tablecaption10"/>
    <w:rPr>
      <w:rFonts w:ascii="Times New Roman" w:hAnsi="Times New Roman" w:cs="Times New Roman"/>
      <w:i/>
      <w:iCs/>
      <w:sz w:val="22"/>
      <w:szCs w:val="22"/>
      <w:u w:val="none"/>
    </w:rPr>
  </w:style>
  <w:style w:type="character" w:customStyle="1" w:styleId="Headerorfooter8">
    <w:name w:val="Header or footer (8)_"/>
    <w:link w:val="Headerorfooter80"/>
    <w:rPr>
      <w:rFonts w:ascii="Times New Roman" w:hAnsi="Times New Roman" w:cs="Times New Roman"/>
      <w:sz w:val="22"/>
      <w:szCs w:val="22"/>
      <w:u w:val="none"/>
      <w:lang w:val="en-US" w:eastAsia="en-US"/>
    </w:rPr>
  </w:style>
  <w:style w:type="paragraph" w:customStyle="1" w:styleId="Headerorfooter80">
    <w:name w:val="Header or footer (8)"/>
    <w:basedOn w:val="Normal"/>
    <w:link w:val="Headerorfooter8"/>
    <w:pPr>
      <w:shd w:val="clear" w:color="auto" w:fill="FFFFFF"/>
      <w:spacing w:line="240" w:lineRule="atLeast"/>
      <w:jc w:val="both"/>
    </w:pPr>
    <w:rPr>
      <w:rFonts w:ascii="Times New Roman" w:hAnsi="Times New Roman" w:cs="Times New Roman"/>
      <w:color w:val="auto"/>
      <w:sz w:val="22"/>
      <w:szCs w:val="22"/>
      <w:lang w:val="en-US" w:eastAsia="en-US"/>
    </w:rPr>
  </w:style>
  <w:style w:type="character" w:customStyle="1" w:styleId="Headerorfooter8Arial">
    <w:name w:val="Header or footer (8) + Arial"/>
    <w:aliases w:val="10.5 pt1"/>
    <w:rPr>
      <w:rFonts w:ascii="Arial" w:hAnsi="Arial" w:cs="Arial"/>
      <w:spacing w:val="0"/>
      <w:sz w:val="21"/>
      <w:szCs w:val="21"/>
      <w:u w:val="none"/>
      <w:lang w:val="en-US" w:eastAsia="en-US"/>
    </w:rPr>
  </w:style>
  <w:style w:type="character" w:customStyle="1" w:styleId="Headerorfooter89pt">
    <w:name w:val="Header or footer (8) + 9 pt"/>
    <w:rPr>
      <w:rFonts w:ascii="Times New Roman" w:hAnsi="Times New Roman" w:cs="Times New Roman"/>
      <w:w w:val="100"/>
      <w:sz w:val="18"/>
      <w:szCs w:val="18"/>
      <w:u w:val="none"/>
      <w:lang w:val="en-US" w:eastAsia="en-US"/>
    </w:rPr>
  </w:style>
  <w:style w:type="character" w:customStyle="1" w:styleId="Headerorfooter311pt">
    <w:name w:val="Header or footer (3) + 11 pt"/>
    <w:aliases w:val="Not Italic1"/>
    <w:rPr>
      <w:rFonts w:ascii="Times New Roman" w:hAnsi="Times New Roman" w:cs="Times New Roman"/>
      <w:i/>
      <w:iCs/>
      <w:sz w:val="22"/>
      <w:szCs w:val="22"/>
      <w:u w:val="none"/>
    </w:rPr>
  </w:style>
  <w:style w:type="character" w:customStyle="1" w:styleId="Headerorfooter3Spacing-1pt">
    <w:name w:val="Header or footer (3) + Spacing -1 pt"/>
    <w:rPr>
      <w:rFonts w:ascii="Times New Roman" w:hAnsi="Times New Roman" w:cs="Times New Roman"/>
      <w:i/>
      <w:iCs/>
      <w:spacing w:val="-20"/>
      <w:sz w:val="18"/>
      <w:szCs w:val="18"/>
      <w:u w:val="none"/>
    </w:rPr>
  </w:style>
  <w:style w:type="character" w:customStyle="1" w:styleId="Bodytext2Arial2">
    <w:name w:val="Body text (2) + Arial2"/>
    <w:aliases w:val="9.5 pt1,Body text (6) + FrankRuehl,Spacing 0 pt16"/>
    <w:rPr>
      <w:rFonts w:ascii="Arial" w:hAnsi="Arial" w:cs="Arial"/>
      <w:sz w:val="19"/>
      <w:szCs w:val="19"/>
      <w:u w:val="none"/>
    </w:rPr>
  </w:style>
  <w:style w:type="character" w:customStyle="1" w:styleId="Bodytext210pt1">
    <w:name w:val="Body text (2) + 10 pt1"/>
    <w:aliases w:val="Bold3,Spacing 2 pt"/>
    <w:rPr>
      <w:rFonts w:ascii="Times New Roman" w:hAnsi="Times New Roman" w:cs="Times New Roman"/>
      <w:b/>
      <w:bCs/>
      <w:spacing w:val="50"/>
      <w:sz w:val="20"/>
      <w:szCs w:val="20"/>
      <w:u w:val="none"/>
    </w:rPr>
  </w:style>
  <w:style w:type="character" w:customStyle="1" w:styleId="Bodytext2Arial1">
    <w:name w:val="Body text (2) + Arial1"/>
    <w:aliases w:val="14 pt1,Bold2,Body text + 11.5 pt"/>
    <w:rPr>
      <w:rFonts w:ascii="Arial" w:hAnsi="Arial" w:cs="Arial"/>
      <w:b/>
      <w:bCs/>
      <w:sz w:val="28"/>
      <w:szCs w:val="28"/>
      <w:u w:val="none"/>
    </w:rPr>
  </w:style>
  <w:style w:type="character" w:customStyle="1" w:styleId="Bodytext214pt1">
    <w:name w:val="Body text (2) + 14 pt1"/>
    <w:aliases w:val="Italic1,Spacing 3 pt,Body text (2) + Not Bold1"/>
    <w:rPr>
      <w:rFonts w:ascii="Times New Roman" w:hAnsi="Times New Roman" w:cs="Times New Roman"/>
      <w:i/>
      <w:iCs/>
      <w:spacing w:val="60"/>
      <w:sz w:val="28"/>
      <w:szCs w:val="28"/>
      <w:u w:val="none"/>
    </w:rPr>
  </w:style>
  <w:style w:type="character" w:customStyle="1" w:styleId="Bodytext1412pt">
    <w:name w:val="Body text (14) + 12 pt"/>
    <w:aliases w:val="Spacing 1 pt,Body text + Italic"/>
    <w:rPr>
      <w:rFonts w:ascii="Times New Roman" w:hAnsi="Times New Roman" w:cs="Times New Roman"/>
      <w:spacing w:val="20"/>
      <w:sz w:val="24"/>
      <w:szCs w:val="24"/>
      <w:u w:val="none"/>
    </w:rPr>
  </w:style>
  <w:style w:type="character" w:customStyle="1" w:styleId="Tablecaption910pt">
    <w:name w:val="Table caption (9) + 10 pt"/>
    <w:aliases w:val="Bold1,Header or footer (2) + 8.5 pt"/>
    <w:rPr>
      <w:rFonts w:ascii="Times New Roman" w:hAnsi="Times New Roman" w:cs="Times New Roman"/>
      <w:b/>
      <w:bCs/>
      <w:sz w:val="20"/>
      <w:szCs w:val="20"/>
      <w:u w:val="none"/>
    </w:rPr>
  </w:style>
  <w:style w:type="character" w:customStyle="1" w:styleId="Bodytext2SmallCaps">
    <w:name w:val="Body text (2) + Small Caps"/>
    <w:rPr>
      <w:rFonts w:ascii="Times New Roman" w:hAnsi="Times New Roman" w:cs="Times New Roman"/>
      <w:smallCaps/>
      <w:sz w:val="26"/>
      <w:szCs w:val="26"/>
      <w:u w:val="none"/>
    </w:rPr>
  </w:style>
  <w:style w:type="character" w:customStyle="1" w:styleId="Bodytext24pt1">
    <w:name w:val="Body text (2) + 4 pt1"/>
    <w:rPr>
      <w:rFonts w:ascii="Times New Roman" w:hAnsi="Times New Roman" w:cs="Times New Roman"/>
      <w:sz w:val="8"/>
      <w:szCs w:val="8"/>
      <w:u w:val="none"/>
    </w:rPr>
  </w:style>
  <w:style w:type="character" w:customStyle="1" w:styleId="Bodytext2Consolas1">
    <w:name w:val="Body text (2) + Consolas1"/>
    <w:aliases w:val="12 pt1"/>
    <w:rPr>
      <w:rFonts w:ascii="Consolas" w:hAnsi="Consolas" w:cs="Consolas"/>
      <w:spacing w:val="0"/>
      <w:sz w:val="24"/>
      <w:szCs w:val="24"/>
      <w:u w:val="none"/>
      <w:lang w:val="en-US" w:eastAsia="en-US"/>
    </w:rPr>
  </w:style>
  <w:style w:type="character" w:customStyle="1" w:styleId="Bodytext400">
    <w:name w:val="Body text (40)_"/>
    <w:link w:val="Bodytext401"/>
    <w:rPr>
      <w:rFonts w:ascii="Times New Roman" w:hAnsi="Times New Roman" w:cs="Times New Roman"/>
      <w:sz w:val="20"/>
      <w:szCs w:val="20"/>
      <w:u w:val="none"/>
    </w:rPr>
  </w:style>
  <w:style w:type="paragraph" w:customStyle="1" w:styleId="Bodytext401">
    <w:name w:val="Body text (40)"/>
    <w:basedOn w:val="Normal"/>
    <w:link w:val="Bodytext400"/>
    <w:pPr>
      <w:shd w:val="clear" w:color="auto" w:fill="FFFFFF"/>
      <w:spacing w:line="335" w:lineRule="exact"/>
      <w:jc w:val="both"/>
    </w:pPr>
    <w:rPr>
      <w:rFonts w:ascii="Times New Roman" w:hAnsi="Times New Roman" w:cs="Times New Roman"/>
      <w:color w:val="auto"/>
      <w:sz w:val="20"/>
      <w:szCs w:val="20"/>
      <w:lang w:val="x-none" w:eastAsia="x-none"/>
    </w:rPr>
  </w:style>
  <w:style w:type="character" w:customStyle="1" w:styleId="Bodytext152">
    <w:name w:val="Body text (15)2"/>
    <w:rPr>
      <w:rFonts w:ascii="Times New Roman" w:hAnsi="Times New Roman" w:cs="Times New Roman"/>
      <w:b/>
      <w:bCs/>
      <w:i/>
      <w:iCs/>
      <w:spacing w:val="0"/>
      <w:sz w:val="22"/>
      <w:szCs w:val="22"/>
      <w:u w:val="none"/>
    </w:rPr>
  </w:style>
  <w:style w:type="character" w:customStyle="1" w:styleId="Bodytext41">
    <w:name w:val="Body text (41)_"/>
    <w:link w:val="Bodytext410"/>
    <w:rPr>
      <w:rFonts w:ascii="Times New Roman" w:hAnsi="Times New Roman" w:cs="Times New Roman"/>
      <w:i/>
      <w:iCs/>
      <w:sz w:val="26"/>
      <w:szCs w:val="26"/>
      <w:u w:val="none"/>
    </w:rPr>
  </w:style>
  <w:style w:type="paragraph" w:customStyle="1" w:styleId="Bodytext410">
    <w:name w:val="Body text (41)"/>
    <w:basedOn w:val="Normal"/>
    <w:link w:val="Bodytext41"/>
    <w:pPr>
      <w:shd w:val="clear" w:color="auto" w:fill="FFFFFF"/>
      <w:spacing w:line="238" w:lineRule="exact"/>
      <w:jc w:val="both"/>
    </w:pPr>
    <w:rPr>
      <w:rFonts w:ascii="Times New Roman" w:hAnsi="Times New Roman" w:cs="Times New Roman"/>
      <w:i/>
      <w:iCs/>
      <w:color w:val="auto"/>
      <w:sz w:val="26"/>
      <w:szCs w:val="26"/>
      <w:lang w:val="x-none" w:eastAsia="x-none"/>
    </w:rPr>
  </w:style>
  <w:style w:type="character" w:customStyle="1" w:styleId="Bodytext41NotItalic">
    <w:name w:val="Body text (41) + Not Italic"/>
    <w:rPr>
      <w:rFonts w:ascii="Times New Roman" w:hAnsi="Times New Roman" w:cs="Times New Roman"/>
      <w:i/>
      <w:iCs/>
      <w:noProof/>
      <w:sz w:val="26"/>
      <w:szCs w:val="26"/>
      <w:u w:val="none"/>
    </w:rPr>
  </w:style>
  <w:style w:type="character" w:customStyle="1" w:styleId="Headerorfooter60">
    <w:name w:val="Header or footer (6)"/>
    <w:rPr>
      <w:rFonts w:ascii="Times New Roman" w:hAnsi="Times New Roman" w:cs="Times New Roman"/>
      <w:spacing w:val="0"/>
      <w:sz w:val="18"/>
      <w:szCs w:val="18"/>
      <w:u w:val="none"/>
      <w:lang w:val="en-US" w:eastAsia="en-US"/>
    </w:rPr>
  </w:style>
  <w:style w:type="character" w:customStyle="1" w:styleId="Headerorfooter9">
    <w:name w:val="Header or footer (9)_"/>
    <w:link w:val="Headerorfooter90"/>
    <w:rPr>
      <w:rFonts w:ascii="Times New Roman" w:hAnsi="Times New Roman" w:cs="Times New Roman"/>
      <w:i/>
      <w:iCs/>
      <w:sz w:val="18"/>
      <w:szCs w:val="18"/>
      <w:u w:val="none"/>
    </w:rPr>
  </w:style>
  <w:style w:type="paragraph" w:customStyle="1" w:styleId="Headerorfooter90">
    <w:name w:val="Header or footer (9)"/>
    <w:basedOn w:val="Normal"/>
    <w:link w:val="Headerorfooter9"/>
    <w:pPr>
      <w:shd w:val="clear" w:color="auto" w:fill="FFFFFF"/>
      <w:spacing w:line="205" w:lineRule="exact"/>
    </w:pPr>
    <w:rPr>
      <w:rFonts w:ascii="Times New Roman" w:hAnsi="Times New Roman" w:cs="Times New Roman"/>
      <w:i/>
      <w:iCs/>
      <w:color w:val="auto"/>
      <w:sz w:val="18"/>
      <w:szCs w:val="18"/>
      <w:lang w:val="x-none" w:eastAsia="x-none"/>
    </w:rPr>
  </w:style>
  <w:style w:type="character" w:customStyle="1" w:styleId="Heading24">
    <w:name w:val="Heading #2 (4)_"/>
    <w:link w:val="Heading240"/>
    <w:rPr>
      <w:rFonts w:ascii="Times New Roman" w:hAnsi="Times New Roman" w:cs="Times New Roman"/>
      <w:b/>
      <w:bCs/>
      <w:sz w:val="28"/>
      <w:szCs w:val="28"/>
      <w:u w:val="none"/>
    </w:rPr>
  </w:style>
  <w:style w:type="paragraph" w:customStyle="1" w:styleId="Heading240">
    <w:name w:val="Heading #2 (4)"/>
    <w:basedOn w:val="Normal"/>
    <w:link w:val="Heading24"/>
    <w:pPr>
      <w:shd w:val="clear" w:color="auto" w:fill="FFFFFF"/>
      <w:spacing w:after="120" w:line="240" w:lineRule="atLeast"/>
      <w:jc w:val="center"/>
      <w:outlineLvl w:val="1"/>
    </w:pPr>
    <w:rPr>
      <w:rFonts w:ascii="Times New Roman" w:hAnsi="Times New Roman" w:cs="Times New Roman"/>
      <w:b/>
      <w:bCs/>
      <w:color w:val="auto"/>
      <w:sz w:val="28"/>
      <w:szCs w:val="28"/>
      <w:lang w:val="x-none" w:eastAsia="x-none"/>
    </w:rPr>
  </w:style>
  <w:style w:type="character" w:customStyle="1" w:styleId="Bodytext275pt1">
    <w:name w:val="Body text (2) + 7.5 pt1"/>
    <w:rPr>
      <w:rFonts w:ascii="Times New Roman" w:hAnsi="Times New Roman" w:cs="Times New Roman"/>
      <w:sz w:val="15"/>
      <w:szCs w:val="15"/>
      <w:u w:val="none"/>
    </w:rPr>
  </w:style>
  <w:style w:type="table" w:styleId="TableGrid">
    <w:name w:val="Table Grid"/>
    <w:basedOn w:val="TableNormal"/>
    <w:rsid w:val="00BB57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E67D1"/>
    <w:rPr>
      <w:sz w:val="20"/>
      <w:szCs w:val="20"/>
    </w:rPr>
  </w:style>
  <w:style w:type="character" w:styleId="FootnoteReference">
    <w:name w:val="footnote reference"/>
    <w:semiHidden/>
    <w:rsid w:val="006E67D1"/>
    <w:rPr>
      <w:rFonts w:ascii="Arial" w:hAnsi="Arial" w:cs="Arial"/>
      <w:sz w:val="26"/>
      <w:szCs w:val="26"/>
      <w:vertAlign w:val="superscript"/>
      <w:lang w:val="en-US" w:eastAsia="en-US" w:bidi="ar-SA"/>
    </w:rPr>
  </w:style>
  <w:style w:type="character" w:customStyle="1" w:styleId="BodytextSpacing0pt1">
    <w:name w:val="Body text + Spacing 0 pt1"/>
    <w:rsid w:val="00AE39FB"/>
    <w:rPr>
      <w:rFonts w:ascii="Times New Roman" w:hAnsi="Times New Roman" w:cs="Times New Roman"/>
      <w:spacing w:val="2"/>
      <w:sz w:val="22"/>
      <w:szCs w:val="22"/>
      <w:u w:val="none"/>
    </w:rPr>
  </w:style>
  <w:style w:type="character" w:styleId="Strong">
    <w:name w:val="Strong"/>
    <w:qFormat/>
    <w:rsid w:val="00882C9A"/>
    <w:rPr>
      <w:rFonts w:ascii="Arial" w:hAnsi="Arial" w:cs="Arial"/>
      <w:b/>
      <w:bCs/>
      <w:sz w:val="26"/>
      <w:szCs w:val="26"/>
      <w:lang w:val="en-US" w:eastAsia="en-US" w:bidi="ar-SA"/>
    </w:rPr>
  </w:style>
  <w:style w:type="character" w:styleId="Emphasis">
    <w:name w:val="Emphasis"/>
    <w:qFormat/>
    <w:rsid w:val="00882C9A"/>
    <w:rPr>
      <w:rFonts w:ascii="Arial" w:hAnsi="Arial" w:cs="Arial"/>
      <w:i/>
      <w:iCs/>
      <w:sz w:val="26"/>
      <w:szCs w:val="26"/>
      <w:lang w:val="en-US" w:eastAsia="en-US" w:bidi="ar-SA"/>
    </w:rPr>
  </w:style>
  <w:style w:type="character" w:customStyle="1" w:styleId="Bodytext">
    <w:name w:val="Body text_"/>
    <w:link w:val="Bodytext1"/>
    <w:rsid w:val="00936D04"/>
    <w:rPr>
      <w:spacing w:val="-3"/>
      <w:lang w:bidi="ar-SA"/>
    </w:rPr>
  </w:style>
  <w:style w:type="paragraph" w:customStyle="1" w:styleId="Bodytext1">
    <w:name w:val="Body text1"/>
    <w:basedOn w:val="Normal"/>
    <w:link w:val="Bodytext"/>
    <w:rsid w:val="00936D04"/>
    <w:pPr>
      <w:shd w:val="clear" w:color="auto" w:fill="FFFFFF"/>
      <w:spacing w:before="180" w:line="336" w:lineRule="exact"/>
      <w:jc w:val="both"/>
    </w:pPr>
    <w:rPr>
      <w:color w:val="auto"/>
      <w:spacing w:val="-3"/>
      <w:sz w:val="20"/>
      <w:szCs w:val="20"/>
      <w:lang w:val="x-none" w:eastAsia="x-none"/>
    </w:rPr>
  </w:style>
  <w:style w:type="paragraph" w:customStyle="1" w:styleId="Char">
    <w:name w:val=" Char"/>
    <w:basedOn w:val="Normal"/>
    <w:autoRedefine/>
    <w:rsid w:val="00DC35D6"/>
    <w:pPr>
      <w:widowControl/>
      <w:spacing w:after="160" w:line="240" w:lineRule="exact"/>
    </w:pPr>
    <w:rPr>
      <w:rFonts w:ascii="Verdana" w:eastAsia="Times New Roman"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52662</Words>
  <Characters>300178</Characters>
  <Application>Microsoft Office Word</Application>
  <DocSecurity>0</DocSecurity>
  <Lines>2501</Lines>
  <Paragraphs>704</Paragraphs>
  <ScaleCrop>false</ScaleCrop>
  <HeadingPairs>
    <vt:vector size="2" baseType="variant">
      <vt:variant>
        <vt:lpstr>Title</vt:lpstr>
      </vt:variant>
      <vt:variant>
        <vt:i4>1</vt:i4>
      </vt:variant>
    </vt:vector>
  </HeadingPairs>
  <TitlesOfParts>
    <vt:vector size="1" baseType="lpstr">
      <vt:lpstr>BẢO HIẺM XÃ HỘI VIỆT NAM</vt:lpstr>
    </vt:vector>
  </TitlesOfParts>
  <Company>HOME</Company>
  <LinksUpToDate>false</LinksUpToDate>
  <CharactersWithSpaces>352136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HIẺM XÃ HỘI VIỆT NAM</dc:title>
  <dc:subject/>
  <dc:creator>User</dc:creator>
  <cp:keywords/>
  <dc:description/>
  <cp:lastModifiedBy>Nguyễn Công Thành</cp:lastModifiedBy>
  <cp:revision>3</cp:revision>
  <dcterms:created xsi:type="dcterms:W3CDTF">2024-12-21T15:31:00Z</dcterms:created>
  <dcterms:modified xsi:type="dcterms:W3CDTF">2024-12-21T15:31:00Z</dcterms:modified>
</cp:coreProperties>
</file>