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3348"/>
        <w:gridCol w:w="5850"/>
      </w:tblGrid>
      <w:tr w:rsidR="00164656" w:rsidRPr="00164656" w14:paraId="4974D804" w14:textId="77777777" w:rsidTr="00164656">
        <w:trPr>
          <w:trHeight w:val="720"/>
        </w:trPr>
        <w:tc>
          <w:tcPr>
            <w:tcW w:w="3348" w:type="dxa"/>
          </w:tcPr>
          <w:p w14:paraId="6BF7825D" w14:textId="77777777" w:rsidR="00164656" w:rsidRPr="00164656" w:rsidRDefault="00164656" w:rsidP="00164656">
            <w:pPr>
              <w:jc w:val="center"/>
              <w:rPr>
                <w:rFonts w:ascii="Arial" w:hAnsi="Arial" w:cs="Arial"/>
                <w:b/>
              </w:rPr>
            </w:pPr>
            <w:r w:rsidRPr="00164656">
              <w:rPr>
                <w:rFonts w:ascii="Arial" w:hAnsi="Arial" w:cs="Arial"/>
                <w:b/>
              </w:rPr>
              <w:t xml:space="preserve">BỘ LAO ĐỘNG - THƯƠNG BINH </w:t>
            </w:r>
            <w:r w:rsidRPr="00164656">
              <w:rPr>
                <w:rFonts w:ascii="Arial" w:hAnsi="Arial" w:cs="Arial"/>
                <w:b/>
              </w:rPr>
              <w:br/>
              <w:t>VÀ XÃ HỘI</w:t>
            </w:r>
            <w:r w:rsidRPr="00164656">
              <w:rPr>
                <w:rFonts w:ascii="Arial" w:hAnsi="Arial" w:cs="Arial"/>
                <w:b/>
              </w:rPr>
              <w:br/>
              <w:t>-------</w:t>
            </w:r>
          </w:p>
          <w:p w14:paraId="11511DA1" w14:textId="77777777" w:rsidR="00164656" w:rsidRPr="00164656" w:rsidRDefault="00164656" w:rsidP="00164656">
            <w:pPr>
              <w:jc w:val="center"/>
              <w:rPr>
                <w:rFonts w:ascii="Arial" w:hAnsi="Arial" w:cs="Arial"/>
                <w:b/>
              </w:rPr>
            </w:pPr>
            <w:r w:rsidRPr="00164656">
              <w:rPr>
                <w:rFonts w:ascii="Arial" w:hAnsi="Arial" w:cs="Arial"/>
              </w:rPr>
              <w:t>Số: 01/2016/TT-BLĐTBXH</w:t>
            </w:r>
          </w:p>
        </w:tc>
        <w:tc>
          <w:tcPr>
            <w:tcW w:w="5850" w:type="dxa"/>
          </w:tcPr>
          <w:p w14:paraId="6FEA5611" w14:textId="77777777" w:rsidR="00164656" w:rsidRPr="00164656" w:rsidRDefault="00164656" w:rsidP="00164656">
            <w:pPr>
              <w:jc w:val="center"/>
              <w:rPr>
                <w:rFonts w:ascii="Arial" w:hAnsi="Arial" w:cs="Arial"/>
              </w:rPr>
            </w:pPr>
            <w:r w:rsidRPr="00164656">
              <w:rPr>
                <w:rFonts w:ascii="Arial" w:hAnsi="Arial" w:cs="Arial"/>
                <w:b/>
              </w:rPr>
              <w:t>CỘNG HÒA XÃ HỘI CHỦ NGHĨA VIỆT NAM</w:t>
            </w:r>
            <w:r w:rsidRPr="00164656">
              <w:rPr>
                <w:rFonts w:ascii="Arial" w:hAnsi="Arial" w:cs="Arial"/>
                <w:b/>
              </w:rPr>
              <w:br/>
              <w:t xml:space="preserve">Độc lập - Tự do - Hạnh phúc </w:t>
            </w:r>
            <w:r w:rsidRPr="00164656">
              <w:rPr>
                <w:rFonts w:ascii="Arial" w:hAnsi="Arial" w:cs="Arial"/>
                <w:b/>
              </w:rPr>
              <w:br/>
              <w:t>---------------</w:t>
            </w:r>
          </w:p>
          <w:p w14:paraId="0BF4CD4E" w14:textId="77777777" w:rsidR="00164656" w:rsidRPr="00164656" w:rsidRDefault="00164656" w:rsidP="00164656">
            <w:pPr>
              <w:jc w:val="center"/>
              <w:rPr>
                <w:rFonts w:ascii="Arial" w:hAnsi="Arial" w:cs="Arial"/>
              </w:rPr>
            </w:pPr>
            <w:r w:rsidRPr="00164656">
              <w:rPr>
                <w:rFonts w:ascii="Arial" w:hAnsi="Arial" w:cs="Arial"/>
                <w:i/>
              </w:rPr>
              <w:t>Hà Nội, ngày 18 tháng 02 năm 2016</w:t>
            </w:r>
          </w:p>
        </w:tc>
      </w:tr>
    </w:tbl>
    <w:p w14:paraId="228FF183" w14:textId="77777777" w:rsidR="008041C8" w:rsidRDefault="008041C8" w:rsidP="00164656">
      <w:pPr>
        <w:jc w:val="center"/>
        <w:rPr>
          <w:rFonts w:ascii="Arial" w:hAnsi="Arial" w:cs="Arial"/>
        </w:rPr>
      </w:pPr>
    </w:p>
    <w:p w14:paraId="07310330" w14:textId="77777777" w:rsidR="00164656" w:rsidRPr="00164656" w:rsidRDefault="00164656" w:rsidP="00164656">
      <w:pPr>
        <w:jc w:val="center"/>
        <w:rPr>
          <w:rFonts w:ascii="Arial" w:hAnsi="Arial" w:cs="Arial"/>
        </w:rPr>
      </w:pPr>
    </w:p>
    <w:p w14:paraId="7E53FEAF" w14:textId="77777777" w:rsidR="00F63BD9" w:rsidRPr="00164656" w:rsidRDefault="001062A3" w:rsidP="00164656">
      <w:pPr>
        <w:jc w:val="center"/>
        <w:rPr>
          <w:rFonts w:ascii="Arial" w:hAnsi="Arial" w:cs="Arial"/>
          <w:b/>
        </w:rPr>
      </w:pPr>
      <w:bookmarkStart w:id="0" w:name="loai_1"/>
      <w:r w:rsidRPr="00164656">
        <w:rPr>
          <w:rFonts w:ascii="Arial" w:hAnsi="Arial" w:cs="Arial"/>
          <w:b/>
        </w:rPr>
        <w:t>THÔNG TƯ</w:t>
      </w:r>
      <w:bookmarkEnd w:id="0"/>
    </w:p>
    <w:p w14:paraId="775E6CE4" w14:textId="77777777" w:rsidR="00F63BD9" w:rsidRDefault="001062A3" w:rsidP="00164656">
      <w:pPr>
        <w:jc w:val="center"/>
        <w:rPr>
          <w:rFonts w:ascii="Arial" w:hAnsi="Arial" w:cs="Arial"/>
          <w:b/>
        </w:rPr>
      </w:pPr>
      <w:bookmarkStart w:id="1" w:name="loai_1_name"/>
      <w:r w:rsidRPr="00164656">
        <w:rPr>
          <w:rFonts w:ascii="Arial" w:hAnsi="Arial" w:cs="Arial"/>
          <w:b/>
        </w:rPr>
        <w:t>QUY ĐỊNH CHI TIẾT VÀ HƯỚNG DẪN THI HÀNH MỘT SỐ ĐIỀU CỦA LUẬT BẢO HIỂM XÃ HỘI VỀ BẢO HIỂM XÃ HỘI TỰ NGUYỆN</w:t>
      </w:r>
    </w:p>
    <w:p w14:paraId="7C8467A0" w14:textId="77777777" w:rsidR="00164656" w:rsidRDefault="00164656" w:rsidP="00164656">
      <w:pPr>
        <w:jc w:val="center"/>
        <w:rPr>
          <w:rFonts w:ascii="Arial" w:hAnsi="Arial" w:cs="Arial"/>
          <w:b/>
        </w:rPr>
      </w:pPr>
      <w:r>
        <w:rPr>
          <w:rFonts w:ascii="Arial" w:hAnsi="Arial" w:cs="Arial"/>
          <w:b/>
        </w:rPr>
        <w:t>_________</w:t>
      </w:r>
    </w:p>
    <w:p w14:paraId="7E886E9D" w14:textId="77777777" w:rsidR="00164656" w:rsidRPr="00164656" w:rsidRDefault="00164656" w:rsidP="00164656">
      <w:pPr>
        <w:jc w:val="center"/>
        <w:rPr>
          <w:rFonts w:ascii="Arial" w:hAnsi="Arial" w:cs="Arial"/>
          <w:b/>
        </w:rPr>
      </w:pPr>
    </w:p>
    <w:bookmarkEnd w:id="1"/>
    <w:p w14:paraId="5308893A" w14:textId="77777777" w:rsidR="001E789B" w:rsidRPr="00164656" w:rsidRDefault="001E789B" w:rsidP="00164656">
      <w:pPr>
        <w:spacing w:after="120"/>
        <w:ind w:firstLine="720"/>
        <w:jc w:val="both"/>
        <w:rPr>
          <w:rFonts w:ascii="Arial" w:hAnsi="Arial" w:cs="Arial"/>
          <w:i/>
        </w:rPr>
      </w:pPr>
      <w:r w:rsidRPr="00164656">
        <w:rPr>
          <w:rFonts w:ascii="Arial" w:hAnsi="Arial" w:cs="Arial"/>
          <w:i/>
        </w:rPr>
        <w:t xml:space="preserve">Căn cứ </w:t>
      </w:r>
      <w:r w:rsidR="00A33635" w:rsidRPr="00164656">
        <w:rPr>
          <w:rFonts w:ascii="Arial" w:hAnsi="Arial" w:cs="Arial"/>
          <w:i/>
        </w:rPr>
        <w:t>Luật Bảo hiểm xã hội</w:t>
      </w:r>
      <w:r w:rsidRPr="00164656">
        <w:rPr>
          <w:rFonts w:ascii="Arial" w:hAnsi="Arial" w:cs="Arial"/>
          <w:i/>
        </w:rPr>
        <w:t xml:space="preserve"> ngày 20 tháng 11 năm 2014;</w:t>
      </w:r>
    </w:p>
    <w:p w14:paraId="09854A38" w14:textId="77777777" w:rsidR="008E07ED" w:rsidRPr="00164656" w:rsidRDefault="008E07ED" w:rsidP="00164656">
      <w:pPr>
        <w:spacing w:after="120"/>
        <w:ind w:firstLine="720"/>
        <w:jc w:val="both"/>
        <w:rPr>
          <w:rFonts w:ascii="Arial" w:hAnsi="Arial" w:cs="Arial"/>
          <w:i/>
        </w:rPr>
      </w:pPr>
      <w:r w:rsidRPr="00164656">
        <w:rPr>
          <w:rFonts w:ascii="Arial" w:hAnsi="Arial" w:cs="Arial"/>
          <w:i/>
        </w:rPr>
        <w:t>Căn cứ Nghị quyết số 93/2015/QH13 ngày 22 tháng 6 năm 2015 của Quốc hội về việc thực hiện chính sách hưởng bảo hiểm xã hội một lần đối với người lao động;</w:t>
      </w:r>
    </w:p>
    <w:p w14:paraId="597CF925" w14:textId="77777777" w:rsidR="003A663C" w:rsidRPr="00164656" w:rsidRDefault="003A663C" w:rsidP="00164656">
      <w:pPr>
        <w:spacing w:after="120"/>
        <w:ind w:firstLine="720"/>
        <w:jc w:val="both"/>
        <w:rPr>
          <w:rFonts w:ascii="Arial" w:hAnsi="Arial" w:cs="Arial"/>
          <w:i/>
        </w:rPr>
      </w:pPr>
      <w:r w:rsidRPr="00164656">
        <w:rPr>
          <w:rFonts w:ascii="Arial" w:hAnsi="Arial" w:cs="Arial"/>
          <w:i/>
        </w:rPr>
        <w:t>Căn cứ Nghị định số 106/2012/NĐ-CP ngày 20 tháng 12 năm 2012 của</w:t>
      </w:r>
      <w:r w:rsidR="000408EA" w:rsidRPr="00164656">
        <w:rPr>
          <w:rFonts w:ascii="Arial" w:hAnsi="Arial" w:cs="Arial"/>
          <w:i/>
        </w:rPr>
        <w:t xml:space="preserve"> </w:t>
      </w:r>
      <w:r w:rsidRPr="00164656">
        <w:rPr>
          <w:rFonts w:ascii="Arial" w:hAnsi="Arial" w:cs="Arial"/>
          <w:i/>
        </w:rPr>
        <w:t>Chính phủ quy định chức năng, nhiệm vụ, quyền hạn và cơ cấu tổ chức của Bộ Lao động</w:t>
      </w:r>
      <w:r w:rsidR="000107AD" w:rsidRPr="00164656">
        <w:rPr>
          <w:rFonts w:ascii="Arial" w:hAnsi="Arial" w:cs="Arial"/>
          <w:i/>
        </w:rPr>
        <w:t xml:space="preserve"> </w:t>
      </w:r>
      <w:r w:rsidRPr="00164656">
        <w:rPr>
          <w:rFonts w:ascii="Arial" w:hAnsi="Arial" w:cs="Arial"/>
          <w:i/>
        </w:rPr>
        <w:t>-</w:t>
      </w:r>
      <w:r w:rsidR="000107AD" w:rsidRPr="00164656">
        <w:rPr>
          <w:rFonts w:ascii="Arial" w:hAnsi="Arial" w:cs="Arial"/>
          <w:i/>
        </w:rPr>
        <w:t xml:space="preserve"> </w:t>
      </w:r>
      <w:r w:rsidRPr="00164656">
        <w:rPr>
          <w:rFonts w:ascii="Arial" w:hAnsi="Arial" w:cs="Arial"/>
          <w:i/>
        </w:rPr>
        <w:t>Thương binh và Xã hội;</w:t>
      </w:r>
    </w:p>
    <w:p w14:paraId="2A6EE020" w14:textId="77777777" w:rsidR="00F63BD9" w:rsidRPr="00164656" w:rsidRDefault="00F63BD9" w:rsidP="00164656">
      <w:pPr>
        <w:spacing w:after="120"/>
        <w:ind w:firstLine="720"/>
        <w:jc w:val="both"/>
        <w:rPr>
          <w:rFonts w:ascii="Arial" w:hAnsi="Arial" w:cs="Arial"/>
          <w:i/>
        </w:rPr>
      </w:pPr>
      <w:r w:rsidRPr="00164656">
        <w:rPr>
          <w:rFonts w:ascii="Arial" w:hAnsi="Arial" w:cs="Arial"/>
          <w:i/>
        </w:rPr>
        <w:t xml:space="preserve">Căn cứ Nghị định số </w:t>
      </w:r>
      <w:r w:rsidR="003A663C" w:rsidRPr="00164656">
        <w:rPr>
          <w:rFonts w:ascii="Arial" w:hAnsi="Arial" w:cs="Arial"/>
          <w:i/>
        </w:rPr>
        <w:t>134</w:t>
      </w:r>
      <w:r w:rsidRPr="00164656">
        <w:rPr>
          <w:rFonts w:ascii="Arial" w:hAnsi="Arial" w:cs="Arial"/>
          <w:i/>
        </w:rPr>
        <w:t xml:space="preserve">/2015/NĐ-CP ngày </w:t>
      </w:r>
      <w:r w:rsidR="003A663C" w:rsidRPr="00164656">
        <w:rPr>
          <w:rFonts w:ascii="Arial" w:hAnsi="Arial" w:cs="Arial"/>
          <w:i/>
        </w:rPr>
        <w:t>29</w:t>
      </w:r>
      <w:r w:rsidRPr="00164656">
        <w:rPr>
          <w:rFonts w:ascii="Arial" w:hAnsi="Arial" w:cs="Arial"/>
          <w:i/>
        </w:rPr>
        <w:t xml:space="preserve"> tháng </w:t>
      </w:r>
      <w:r w:rsidR="003A663C" w:rsidRPr="00164656">
        <w:rPr>
          <w:rFonts w:ascii="Arial" w:hAnsi="Arial" w:cs="Arial"/>
          <w:i/>
        </w:rPr>
        <w:t>12</w:t>
      </w:r>
      <w:r w:rsidRPr="00164656">
        <w:rPr>
          <w:rFonts w:ascii="Arial" w:hAnsi="Arial" w:cs="Arial"/>
          <w:i/>
        </w:rPr>
        <w:t xml:space="preserve"> năm 2015 của Chính phủ quy định chi </w:t>
      </w:r>
      <w:r w:rsidR="0085278B" w:rsidRPr="00164656">
        <w:rPr>
          <w:rFonts w:ascii="Arial" w:hAnsi="Arial" w:cs="Arial"/>
          <w:i/>
        </w:rPr>
        <w:t>Tiết</w:t>
      </w:r>
      <w:r w:rsidRPr="00164656">
        <w:rPr>
          <w:rFonts w:ascii="Arial" w:hAnsi="Arial" w:cs="Arial"/>
          <w:i/>
        </w:rPr>
        <w:t xml:space="preserve"> một số </w:t>
      </w:r>
      <w:r w:rsidR="0085278B" w:rsidRPr="00164656">
        <w:rPr>
          <w:rFonts w:ascii="Arial" w:hAnsi="Arial" w:cs="Arial"/>
          <w:i/>
        </w:rPr>
        <w:t>Điều</w:t>
      </w:r>
      <w:r w:rsidRPr="00164656">
        <w:rPr>
          <w:rFonts w:ascii="Arial" w:hAnsi="Arial" w:cs="Arial"/>
          <w:i/>
        </w:rPr>
        <w:t xml:space="preserve"> của </w:t>
      </w:r>
      <w:r w:rsidR="00A33635" w:rsidRPr="00164656">
        <w:rPr>
          <w:rFonts w:ascii="Arial" w:hAnsi="Arial" w:cs="Arial"/>
          <w:i/>
        </w:rPr>
        <w:t>Luật Bảo hiểm xã hội</w:t>
      </w:r>
      <w:r w:rsidRPr="00164656">
        <w:rPr>
          <w:rFonts w:ascii="Arial" w:hAnsi="Arial" w:cs="Arial"/>
          <w:i/>
        </w:rPr>
        <w:t xml:space="preserve"> về bảo hiểm </w:t>
      </w:r>
      <w:r w:rsidR="001E789B" w:rsidRPr="00164656">
        <w:rPr>
          <w:rFonts w:ascii="Arial" w:hAnsi="Arial" w:cs="Arial"/>
          <w:i/>
        </w:rPr>
        <w:t>xã hội tự nguyện</w:t>
      </w:r>
      <w:r w:rsidRPr="00164656">
        <w:rPr>
          <w:rFonts w:ascii="Arial" w:hAnsi="Arial" w:cs="Arial"/>
          <w:i/>
        </w:rPr>
        <w:t>;</w:t>
      </w:r>
    </w:p>
    <w:p w14:paraId="7A9903BD" w14:textId="77777777" w:rsidR="00F63BD9" w:rsidRPr="00164656" w:rsidRDefault="00F63BD9" w:rsidP="00164656">
      <w:pPr>
        <w:spacing w:after="120"/>
        <w:ind w:firstLine="720"/>
        <w:jc w:val="both"/>
        <w:rPr>
          <w:rFonts w:ascii="Arial" w:hAnsi="Arial" w:cs="Arial"/>
          <w:i/>
        </w:rPr>
      </w:pPr>
      <w:r w:rsidRPr="00164656">
        <w:rPr>
          <w:rFonts w:ascii="Arial" w:hAnsi="Arial" w:cs="Arial"/>
          <w:i/>
        </w:rPr>
        <w:t xml:space="preserve">Theo đề nghị của </w:t>
      </w:r>
      <w:r w:rsidR="001E789B" w:rsidRPr="00164656">
        <w:rPr>
          <w:rFonts w:ascii="Arial" w:hAnsi="Arial" w:cs="Arial"/>
          <w:i/>
        </w:rPr>
        <w:t>Vụ</w:t>
      </w:r>
      <w:r w:rsidRPr="00164656">
        <w:rPr>
          <w:rFonts w:ascii="Arial" w:hAnsi="Arial" w:cs="Arial"/>
          <w:i/>
        </w:rPr>
        <w:t xml:space="preserve"> trưởng </w:t>
      </w:r>
      <w:r w:rsidR="001E789B" w:rsidRPr="00164656">
        <w:rPr>
          <w:rFonts w:ascii="Arial" w:hAnsi="Arial" w:cs="Arial"/>
          <w:i/>
        </w:rPr>
        <w:t>Vụ Bảo hiểm xã hội</w:t>
      </w:r>
      <w:r w:rsidRPr="00164656">
        <w:rPr>
          <w:rFonts w:ascii="Arial" w:hAnsi="Arial" w:cs="Arial"/>
          <w:i/>
        </w:rPr>
        <w:t>,</w:t>
      </w:r>
    </w:p>
    <w:p w14:paraId="5B315AE0" w14:textId="77777777" w:rsidR="00074825" w:rsidRPr="00164656" w:rsidRDefault="00F63BD9" w:rsidP="00164656">
      <w:pPr>
        <w:spacing w:after="120"/>
        <w:ind w:firstLine="720"/>
        <w:jc w:val="both"/>
        <w:rPr>
          <w:rFonts w:ascii="Arial" w:hAnsi="Arial" w:cs="Arial"/>
          <w:i/>
        </w:rPr>
      </w:pPr>
      <w:r w:rsidRPr="00164656">
        <w:rPr>
          <w:rFonts w:ascii="Arial" w:hAnsi="Arial" w:cs="Arial"/>
          <w:i/>
        </w:rPr>
        <w:t xml:space="preserve">Bộ trưởng Bộ Lao động </w:t>
      </w:r>
      <w:r w:rsidR="000107AD" w:rsidRPr="00164656">
        <w:rPr>
          <w:rFonts w:ascii="Arial" w:hAnsi="Arial" w:cs="Arial"/>
          <w:i/>
        </w:rPr>
        <w:t>-</w:t>
      </w:r>
      <w:r w:rsidRPr="00164656">
        <w:rPr>
          <w:rFonts w:ascii="Arial" w:hAnsi="Arial" w:cs="Arial"/>
          <w:i/>
        </w:rPr>
        <w:t xml:space="preserve"> Thương binh và Xã hội ban hành Thông tư </w:t>
      </w:r>
      <w:r w:rsidR="008E07ED" w:rsidRPr="00164656">
        <w:rPr>
          <w:rFonts w:ascii="Arial" w:hAnsi="Arial" w:cs="Arial"/>
          <w:i/>
        </w:rPr>
        <w:t xml:space="preserve">quy định chi </w:t>
      </w:r>
      <w:r w:rsidR="0085278B" w:rsidRPr="00164656">
        <w:rPr>
          <w:rFonts w:ascii="Arial" w:hAnsi="Arial" w:cs="Arial"/>
          <w:i/>
        </w:rPr>
        <w:t>Tiết</w:t>
      </w:r>
      <w:r w:rsidR="008E07ED" w:rsidRPr="00164656">
        <w:rPr>
          <w:rFonts w:ascii="Arial" w:hAnsi="Arial" w:cs="Arial"/>
          <w:i/>
        </w:rPr>
        <w:t xml:space="preserve"> và hướng dẫn thi hành một số </w:t>
      </w:r>
      <w:r w:rsidR="0085278B" w:rsidRPr="00164656">
        <w:rPr>
          <w:rFonts w:ascii="Arial" w:hAnsi="Arial" w:cs="Arial"/>
          <w:i/>
        </w:rPr>
        <w:t>Điều</w:t>
      </w:r>
      <w:r w:rsidR="008E07ED" w:rsidRPr="00164656">
        <w:rPr>
          <w:rFonts w:ascii="Arial" w:hAnsi="Arial" w:cs="Arial"/>
          <w:i/>
        </w:rPr>
        <w:t xml:space="preserve"> của </w:t>
      </w:r>
      <w:r w:rsidR="00A33635" w:rsidRPr="00164656">
        <w:rPr>
          <w:rFonts w:ascii="Arial" w:hAnsi="Arial" w:cs="Arial"/>
          <w:i/>
        </w:rPr>
        <w:t>Luật Bảo hiểm xã hội</w:t>
      </w:r>
      <w:r w:rsidR="008E07ED" w:rsidRPr="00164656">
        <w:rPr>
          <w:rFonts w:ascii="Arial" w:hAnsi="Arial" w:cs="Arial"/>
          <w:i/>
        </w:rPr>
        <w:t xml:space="preserve"> về bảo hiểm xã hội</w:t>
      </w:r>
      <w:r w:rsidR="001E789B" w:rsidRPr="00164656">
        <w:rPr>
          <w:rFonts w:ascii="Arial" w:hAnsi="Arial" w:cs="Arial"/>
          <w:i/>
        </w:rPr>
        <w:t xml:space="preserve"> tự nguyện.</w:t>
      </w:r>
    </w:p>
    <w:p w14:paraId="0F782EE6" w14:textId="77777777" w:rsidR="00164656" w:rsidRDefault="00164656" w:rsidP="00164656">
      <w:pPr>
        <w:jc w:val="center"/>
        <w:rPr>
          <w:rFonts w:ascii="Arial" w:hAnsi="Arial" w:cs="Arial"/>
          <w:b/>
        </w:rPr>
      </w:pPr>
      <w:bookmarkStart w:id="2" w:name="chuong_1"/>
    </w:p>
    <w:p w14:paraId="10ABFA22" w14:textId="77777777" w:rsidR="00F63BD9" w:rsidRPr="00164656" w:rsidRDefault="00F63BD9" w:rsidP="00164656">
      <w:pPr>
        <w:jc w:val="center"/>
        <w:rPr>
          <w:rFonts w:ascii="Arial" w:hAnsi="Arial" w:cs="Arial"/>
          <w:b/>
        </w:rPr>
      </w:pPr>
      <w:r w:rsidRPr="00164656">
        <w:rPr>
          <w:rFonts w:ascii="Arial" w:hAnsi="Arial" w:cs="Arial"/>
          <w:b/>
        </w:rPr>
        <w:t>Chương I</w:t>
      </w:r>
    </w:p>
    <w:p w14:paraId="30A7B641" w14:textId="77777777" w:rsidR="00F63BD9" w:rsidRDefault="001062A3" w:rsidP="00164656">
      <w:pPr>
        <w:jc w:val="center"/>
        <w:rPr>
          <w:rFonts w:ascii="Arial" w:hAnsi="Arial" w:cs="Arial"/>
          <w:b/>
        </w:rPr>
      </w:pPr>
      <w:bookmarkStart w:id="3" w:name="chuong_1_name"/>
      <w:bookmarkEnd w:id="2"/>
      <w:r w:rsidRPr="00164656">
        <w:rPr>
          <w:rFonts w:ascii="Arial" w:hAnsi="Arial" w:cs="Arial"/>
          <w:b/>
        </w:rPr>
        <w:t>QUY ĐỊNH CHUNG</w:t>
      </w:r>
    </w:p>
    <w:p w14:paraId="2D07B587" w14:textId="77777777" w:rsidR="00164656" w:rsidRPr="00164656" w:rsidRDefault="00164656" w:rsidP="00164656">
      <w:pPr>
        <w:jc w:val="center"/>
        <w:rPr>
          <w:rFonts w:ascii="Arial" w:hAnsi="Arial" w:cs="Arial"/>
          <w:b/>
        </w:rPr>
      </w:pPr>
    </w:p>
    <w:p w14:paraId="1BCBD4B0" w14:textId="77777777" w:rsidR="00F63BD9" w:rsidRPr="00164656" w:rsidRDefault="0085278B" w:rsidP="00164656">
      <w:pPr>
        <w:spacing w:after="120"/>
        <w:ind w:firstLine="720"/>
        <w:jc w:val="both"/>
        <w:rPr>
          <w:rFonts w:ascii="Arial" w:hAnsi="Arial" w:cs="Arial"/>
          <w:b/>
        </w:rPr>
      </w:pPr>
      <w:bookmarkStart w:id="4" w:name="dieu_1"/>
      <w:bookmarkEnd w:id="3"/>
      <w:r w:rsidRPr="00164656">
        <w:rPr>
          <w:rFonts w:ascii="Arial" w:hAnsi="Arial" w:cs="Arial"/>
          <w:b/>
        </w:rPr>
        <w:t>Điều</w:t>
      </w:r>
      <w:r w:rsidR="00F63BD9" w:rsidRPr="00164656">
        <w:rPr>
          <w:rFonts w:ascii="Arial" w:hAnsi="Arial" w:cs="Arial"/>
          <w:b/>
        </w:rPr>
        <w:t xml:space="preserve"> 1. Phạm vi </w:t>
      </w:r>
      <w:r w:rsidRPr="00164656">
        <w:rPr>
          <w:rFonts w:ascii="Arial" w:hAnsi="Arial" w:cs="Arial"/>
          <w:b/>
        </w:rPr>
        <w:t>Điều</w:t>
      </w:r>
      <w:r w:rsidR="00F63BD9" w:rsidRPr="00164656">
        <w:rPr>
          <w:rFonts w:ascii="Arial" w:hAnsi="Arial" w:cs="Arial"/>
          <w:b/>
        </w:rPr>
        <w:t xml:space="preserve"> chỉnh</w:t>
      </w:r>
    </w:p>
    <w:bookmarkEnd w:id="4"/>
    <w:p w14:paraId="75AB12D7" w14:textId="77777777" w:rsidR="00F63BD9" w:rsidRPr="00164656" w:rsidRDefault="00F63BD9" w:rsidP="00164656">
      <w:pPr>
        <w:spacing w:after="120"/>
        <w:ind w:firstLine="720"/>
        <w:jc w:val="both"/>
        <w:rPr>
          <w:rFonts w:ascii="Arial" w:hAnsi="Arial" w:cs="Arial"/>
        </w:rPr>
      </w:pPr>
      <w:r w:rsidRPr="00164656">
        <w:rPr>
          <w:rFonts w:ascii="Arial" w:hAnsi="Arial" w:cs="Arial"/>
        </w:rPr>
        <w:t xml:space="preserve">Thông tư này </w:t>
      </w:r>
      <w:r w:rsidR="00F20B73" w:rsidRPr="00164656">
        <w:rPr>
          <w:rFonts w:ascii="Arial" w:hAnsi="Arial" w:cs="Arial"/>
        </w:rPr>
        <w:t xml:space="preserve">quy định chi </w:t>
      </w:r>
      <w:r w:rsidR="0085278B" w:rsidRPr="00164656">
        <w:rPr>
          <w:rFonts w:ascii="Arial" w:hAnsi="Arial" w:cs="Arial"/>
        </w:rPr>
        <w:t>Tiết</w:t>
      </w:r>
      <w:r w:rsidR="00F20B73" w:rsidRPr="00164656">
        <w:rPr>
          <w:rFonts w:ascii="Arial" w:hAnsi="Arial" w:cs="Arial"/>
        </w:rPr>
        <w:t xml:space="preserve"> </w:t>
      </w:r>
      <w:r w:rsidRPr="00164656">
        <w:rPr>
          <w:rFonts w:ascii="Arial" w:hAnsi="Arial" w:cs="Arial"/>
        </w:rPr>
        <w:t xml:space="preserve">hướng dẫn thực hiện </w:t>
      </w:r>
      <w:bookmarkStart w:id="5" w:name="dc_1"/>
      <w:r w:rsidR="0085278B" w:rsidRPr="00164656">
        <w:rPr>
          <w:rFonts w:ascii="Arial" w:hAnsi="Arial" w:cs="Arial"/>
        </w:rPr>
        <w:t>Điều</w:t>
      </w:r>
      <w:r w:rsidRPr="00164656">
        <w:rPr>
          <w:rFonts w:ascii="Arial" w:hAnsi="Arial" w:cs="Arial"/>
        </w:rPr>
        <w:t xml:space="preserve"> </w:t>
      </w:r>
      <w:r w:rsidR="00E70838" w:rsidRPr="00164656">
        <w:rPr>
          <w:rFonts w:ascii="Arial" w:hAnsi="Arial" w:cs="Arial"/>
        </w:rPr>
        <w:t>76</w:t>
      </w:r>
      <w:r w:rsidRPr="00164656">
        <w:rPr>
          <w:rFonts w:ascii="Arial" w:hAnsi="Arial" w:cs="Arial"/>
        </w:rPr>
        <w:t xml:space="preserve"> của </w:t>
      </w:r>
      <w:r w:rsidR="00A33635" w:rsidRPr="00164656">
        <w:rPr>
          <w:rFonts w:ascii="Arial" w:hAnsi="Arial" w:cs="Arial"/>
        </w:rPr>
        <w:t>Luật Bảo hiểm xã hội</w:t>
      </w:r>
      <w:r w:rsidRPr="00164656">
        <w:rPr>
          <w:rFonts w:ascii="Arial" w:hAnsi="Arial" w:cs="Arial"/>
        </w:rPr>
        <w:t xml:space="preserve"> </w:t>
      </w:r>
      <w:bookmarkEnd w:id="5"/>
      <w:r w:rsidRPr="00164656">
        <w:rPr>
          <w:rFonts w:ascii="Arial" w:hAnsi="Arial" w:cs="Arial"/>
        </w:rPr>
        <w:t xml:space="preserve">và một số </w:t>
      </w:r>
      <w:r w:rsidR="0085278B" w:rsidRPr="00164656">
        <w:rPr>
          <w:rFonts w:ascii="Arial" w:hAnsi="Arial" w:cs="Arial"/>
        </w:rPr>
        <w:t>Điều</w:t>
      </w:r>
      <w:r w:rsidRPr="00164656">
        <w:rPr>
          <w:rFonts w:ascii="Arial" w:hAnsi="Arial" w:cs="Arial"/>
        </w:rPr>
        <w:t xml:space="preserve"> của Nghị định số </w:t>
      </w:r>
      <w:r w:rsidR="003A663C" w:rsidRPr="00164656">
        <w:rPr>
          <w:rFonts w:ascii="Arial" w:hAnsi="Arial" w:cs="Arial"/>
        </w:rPr>
        <w:t>134</w:t>
      </w:r>
      <w:r w:rsidRPr="00164656">
        <w:rPr>
          <w:rFonts w:ascii="Arial" w:hAnsi="Arial" w:cs="Arial"/>
        </w:rPr>
        <w:t xml:space="preserve">/2015/NĐ-CP ngày </w:t>
      </w:r>
      <w:r w:rsidR="003A663C" w:rsidRPr="00164656">
        <w:rPr>
          <w:rFonts w:ascii="Arial" w:hAnsi="Arial" w:cs="Arial"/>
        </w:rPr>
        <w:t>29</w:t>
      </w:r>
      <w:r w:rsidRPr="00164656">
        <w:rPr>
          <w:rFonts w:ascii="Arial" w:hAnsi="Arial" w:cs="Arial"/>
        </w:rPr>
        <w:t xml:space="preserve"> tháng </w:t>
      </w:r>
      <w:r w:rsidR="003A663C" w:rsidRPr="00164656">
        <w:rPr>
          <w:rFonts w:ascii="Arial" w:hAnsi="Arial" w:cs="Arial"/>
        </w:rPr>
        <w:t>12</w:t>
      </w:r>
      <w:r w:rsidRPr="00164656">
        <w:rPr>
          <w:rFonts w:ascii="Arial" w:hAnsi="Arial" w:cs="Arial"/>
        </w:rPr>
        <w:t xml:space="preserve"> năm 2015 của Chính phủ quy định chi </w:t>
      </w:r>
      <w:r w:rsidR="0085278B" w:rsidRPr="00164656">
        <w:rPr>
          <w:rFonts w:ascii="Arial" w:hAnsi="Arial" w:cs="Arial"/>
        </w:rPr>
        <w:t>Tiết</w:t>
      </w:r>
      <w:r w:rsidRPr="00164656">
        <w:rPr>
          <w:rFonts w:ascii="Arial" w:hAnsi="Arial" w:cs="Arial"/>
        </w:rPr>
        <w:t xml:space="preserve"> một số </w:t>
      </w:r>
      <w:r w:rsidR="0085278B" w:rsidRPr="00164656">
        <w:rPr>
          <w:rFonts w:ascii="Arial" w:hAnsi="Arial" w:cs="Arial"/>
        </w:rPr>
        <w:t>Điều</w:t>
      </w:r>
      <w:r w:rsidRPr="00164656">
        <w:rPr>
          <w:rFonts w:ascii="Arial" w:hAnsi="Arial" w:cs="Arial"/>
        </w:rPr>
        <w:t xml:space="preserve"> của </w:t>
      </w:r>
      <w:r w:rsidR="00A33635" w:rsidRPr="00164656">
        <w:rPr>
          <w:rFonts w:ascii="Arial" w:hAnsi="Arial" w:cs="Arial"/>
        </w:rPr>
        <w:t>Luật Bảo hiểm xã hội</w:t>
      </w:r>
      <w:r w:rsidRPr="00164656">
        <w:rPr>
          <w:rFonts w:ascii="Arial" w:hAnsi="Arial" w:cs="Arial"/>
        </w:rPr>
        <w:t xml:space="preserve"> về bảo hiểm </w:t>
      </w:r>
      <w:r w:rsidR="00E70838" w:rsidRPr="00164656">
        <w:rPr>
          <w:rFonts w:ascii="Arial" w:hAnsi="Arial" w:cs="Arial"/>
        </w:rPr>
        <w:t>xã hội tự nguyện</w:t>
      </w:r>
      <w:r w:rsidR="00E93C69" w:rsidRPr="00164656">
        <w:rPr>
          <w:rFonts w:ascii="Arial" w:hAnsi="Arial" w:cs="Arial"/>
        </w:rPr>
        <w:t xml:space="preserve"> (sau đây được viết là Nghị định số 134/2015/NĐ-CP)</w:t>
      </w:r>
      <w:r w:rsidRPr="00164656">
        <w:rPr>
          <w:rFonts w:ascii="Arial" w:hAnsi="Arial" w:cs="Arial"/>
        </w:rPr>
        <w:t>.</w:t>
      </w:r>
    </w:p>
    <w:p w14:paraId="3EFEB712" w14:textId="77777777" w:rsidR="009823CF" w:rsidRPr="00164656" w:rsidRDefault="0085278B" w:rsidP="00164656">
      <w:pPr>
        <w:spacing w:after="120"/>
        <w:ind w:firstLine="720"/>
        <w:jc w:val="both"/>
        <w:rPr>
          <w:rFonts w:ascii="Arial" w:hAnsi="Arial" w:cs="Arial"/>
          <w:b/>
        </w:rPr>
      </w:pPr>
      <w:bookmarkStart w:id="6" w:name="dieu_2"/>
      <w:r w:rsidRPr="00164656">
        <w:rPr>
          <w:rFonts w:ascii="Arial" w:hAnsi="Arial" w:cs="Arial"/>
          <w:b/>
        </w:rPr>
        <w:t>Điều</w:t>
      </w:r>
      <w:r w:rsidR="00F63BD9" w:rsidRPr="00164656">
        <w:rPr>
          <w:rFonts w:ascii="Arial" w:hAnsi="Arial" w:cs="Arial"/>
          <w:b/>
        </w:rPr>
        <w:t xml:space="preserve"> 2. Đối tượng áp dụng</w:t>
      </w:r>
    </w:p>
    <w:bookmarkEnd w:id="6"/>
    <w:p w14:paraId="4CC1F5D8" w14:textId="77777777" w:rsidR="00F63BD9" w:rsidRPr="00164656" w:rsidRDefault="009823CF" w:rsidP="00164656">
      <w:pPr>
        <w:spacing w:after="120"/>
        <w:ind w:firstLine="720"/>
        <w:jc w:val="both"/>
        <w:rPr>
          <w:rFonts w:ascii="Arial" w:hAnsi="Arial" w:cs="Arial"/>
        </w:rPr>
      </w:pPr>
      <w:r w:rsidRPr="00164656">
        <w:rPr>
          <w:rFonts w:ascii="Arial" w:hAnsi="Arial" w:cs="Arial"/>
        </w:rPr>
        <w:t xml:space="preserve">1. Người tham gia bảo hiểm xã hội tự nguyện quy định tại </w:t>
      </w:r>
      <w:bookmarkStart w:id="7" w:name="dc_2"/>
      <w:r w:rsidR="0085278B" w:rsidRPr="00164656">
        <w:rPr>
          <w:rFonts w:ascii="Arial" w:hAnsi="Arial" w:cs="Arial"/>
        </w:rPr>
        <w:t>Khoản</w:t>
      </w:r>
      <w:r w:rsidRPr="00164656">
        <w:rPr>
          <w:rFonts w:ascii="Arial" w:hAnsi="Arial" w:cs="Arial"/>
        </w:rPr>
        <w:t xml:space="preserve"> 1 </w:t>
      </w:r>
      <w:r w:rsidR="0085278B" w:rsidRPr="00164656">
        <w:rPr>
          <w:rFonts w:ascii="Arial" w:hAnsi="Arial" w:cs="Arial"/>
        </w:rPr>
        <w:t>Điều</w:t>
      </w:r>
      <w:r w:rsidRPr="00164656">
        <w:rPr>
          <w:rFonts w:ascii="Arial" w:hAnsi="Arial" w:cs="Arial"/>
        </w:rPr>
        <w:t xml:space="preserve"> 2 Nghị định số 134/2015/NĐ-CP</w:t>
      </w:r>
      <w:bookmarkEnd w:id="7"/>
      <w:r w:rsidRPr="00164656">
        <w:rPr>
          <w:rFonts w:ascii="Arial" w:hAnsi="Arial" w:cs="Arial"/>
        </w:rPr>
        <w:t xml:space="preserve"> là công dân Việt Nam từ đủ 15 tuổi trở lên và không thuộc đối tượng tham gia bảo hiểm xã hội bắt buộc theo quy định của pháp luật về bảo hiểm xã hội, bao gồm:</w:t>
      </w:r>
    </w:p>
    <w:p w14:paraId="4801442C" w14:textId="77777777" w:rsidR="00E70838" w:rsidRPr="00164656" w:rsidRDefault="008E07ED" w:rsidP="00164656">
      <w:pPr>
        <w:spacing w:after="120"/>
        <w:ind w:firstLine="720"/>
        <w:jc w:val="both"/>
        <w:rPr>
          <w:rFonts w:ascii="Arial" w:hAnsi="Arial" w:cs="Arial"/>
        </w:rPr>
      </w:pPr>
      <w:r w:rsidRPr="00164656">
        <w:rPr>
          <w:rFonts w:ascii="Arial" w:hAnsi="Arial" w:cs="Arial"/>
        </w:rPr>
        <w:t>a)</w:t>
      </w:r>
      <w:r w:rsidR="00E70838" w:rsidRPr="00164656">
        <w:rPr>
          <w:rFonts w:ascii="Arial" w:hAnsi="Arial" w:cs="Arial"/>
        </w:rPr>
        <w:t xml:space="preserve"> Người lao động làm việc theo hợp đồng lao động có thời hạn dưới </w:t>
      </w:r>
      <w:r w:rsidR="006D7C2E" w:rsidRPr="00164656">
        <w:rPr>
          <w:rFonts w:ascii="Arial" w:hAnsi="Arial" w:cs="Arial"/>
        </w:rPr>
        <w:t>0</w:t>
      </w:r>
      <w:r w:rsidR="00E70838" w:rsidRPr="00164656">
        <w:rPr>
          <w:rFonts w:ascii="Arial" w:hAnsi="Arial" w:cs="Arial"/>
        </w:rPr>
        <w:t xml:space="preserve">3 tháng trước ngày 01 tháng 01 năm 2018; người lao động làm việc theo hợp đồng lao động có thời hạn dưới </w:t>
      </w:r>
      <w:r w:rsidR="00941727" w:rsidRPr="00164656">
        <w:rPr>
          <w:rFonts w:ascii="Arial" w:hAnsi="Arial" w:cs="Arial"/>
        </w:rPr>
        <w:t>0</w:t>
      </w:r>
      <w:r w:rsidR="00E70838" w:rsidRPr="00164656">
        <w:rPr>
          <w:rFonts w:ascii="Arial" w:hAnsi="Arial" w:cs="Arial"/>
        </w:rPr>
        <w:t>1 tháng từ ngày 01 tháng 01 năm 2018 trở đi;</w:t>
      </w:r>
    </w:p>
    <w:p w14:paraId="73A12A9E" w14:textId="77777777" w:rsidR="00941727" w:rsidRPr="00164656" w:rsidRDefault="00941727" w:rsidP="00164656">
      <w:pPr>
        <w:spacing w:after="120"/>
        <w:ind w:firstLine="720"/>
        <w:jc w:val="both"/>
        <w:rPr>
          <w:rFonts w:ascii="Arial" w:hAnsi="Arial" w:cs="Arial"/>
        </w:rPr>
      </w:pPr>
      <w:r w:rsidRPr="00164656">
        <w:rPr>
          <w:rFonts w:ascii="Arial" w:hAnsi="Arial" w:cs="Arial"/>
        </w:rPr>
        <w:t>b) Người hoạt động không chuyên trách ở thôn</w:t>
      </w:r>
      <w:r w:rsidR="00A12ADA" w:rsidRPr="00164656">
        <w:rPr>
          <w:rFonts w:ascii="Arial" w:hAnsi="Arial" w:cs="Arial"/>
        </w:rPr>
        <w:t>, ấp, bản, sóc, làng</w:t>
      </w:r>
      <w:r w:rsidRPr="00164656">
        <w:rPr>
          <w:rFonts w:ascii="Arial" w:hAnsi="Arial" w:cs="Arial"/>
        </w:rPr>
        <w:t>, tổ dân phố</w:t>
      </w:r>
      <w:r w:rsidR="0018034B" w:rsidRPr="00164656">
        <w:rPr>
          <w:rFonts w:ascii="Arial" w:hAnsi="Arial" w:cs="Arial"/>
        </w:rPr>
        <w:t>,</w:t>
      </w:r>
      <w:r w:rsidR="00143A46" w:rsidRPr="00164656">
        <w:rPr>
          <w:rFonts w:ascii="Arial" w:hAnsi="Arial" w:cs="Arial"/>
        </w:rPr>
        <w:t xml:space="preserve"> khu,</w:t>
      </w:r>
      <w:r w:rsidR="0018034B" w:rsidRPr="00164656">
        <w:rPr>
          <w:rFonts w:ascii="Arial" w:hAnsi="Arial" w:cs="Arial"/>
        </w:rPr>
        <w:t xml:space="preserve"> khu phố</w:t>
      </w:r>
      <w:r w:rsidRPr="00164656">
        <w:rPr>
          <w:rFonts w:ascii="Arial" w:hAnsi="Arial" w:cs="Arial"/>
        </w:rPr>
        <w:t>;</w:t>
      </w:r>
    </w:p>
    <w:p w14:paraId="08ECD90D" w14:textId="77777777" w:rsidR="00F466C7" w:rsidRPr="00164656" w:rsidRDefault="00F466C7" w:rsidP="00164656">
      <w:pPr>
        <w:spacing w:after="120"/>
        <w:ind w:firstLine="720"/>
        <w:jc w:val="both"/>
        <w:rPr>
          <w:rFonts w:ascii="Arial" w:hAnsi="Arial" w:cs="Arial"/>
        </w:rPr>
      </w:pPr>
      <w:r w:rsidRPr="00164656">
        <w:rPr>
          <w:rFonts w:ascii="Arial" w:hAnsi="Arial" w:cs="Arial"/>
        </w:rPr>
        <w:t>c) Người lao động giúp việc gia đình;</w:t>
      </w:r>
    </w:p>
    <w:p w14:paraId="014F7FB3" w14:textId="77777777" w:rsidR="00E70838" w:rsidRPr="00164656" w:rsidRDefault="00F466C7" w:rsidP="00164656">
      <w:pPr>
        <w:spacing w:after="120"/>
        <w:ind w:firstLine="720"/>
        <w:jc w:val="both"/>
        <w:rPr>
          <w:rFonts w:ascii="Arial" w:hAnsi="Arial" w:cs="Arial"/>
        </w:rPr>
      </w:pPr>
      <w:r w:rsidRPr="00164656">
        <w:rPr>
          <w:rFonts w:ascii="Arial" w:hAnsi="Arial" w:cs="Arial"/>
        </w:rPr>
        <w:t>d</w:t>
      </w:r>
      <w:r w:rsidR="008E07ED" w:rsidRPr="00164656">
        <w:rPr>
          <w:rFonts w:ascii="Arial" w:hAnsi="Arial" w:cs="Arial"/>
        </w:rPr>
        <w:t>)</w:t>
      </w:r>
      <w:r w:rsidR="00E70838" w:rsidRPr="00164656">
        <w:rPr>
          <w:rFonts w:ascii="Arial" w:hAnsi="Arial" w:cs="Arial"/>
        </w:rPr>
        <w:t xml:space="preserve"> Người tham gia các hoạt động sản xuất, kinh doanh, dịch vụ</w:t>
      </w:r>
      <w:r w:rsidR="00941727" w:rsidRPr="00164656">
        <w:rPr>
          <w:rFonts w:ascii="Arial" w:hAnsi="Arial" w:cs="Arial"/>
        </w:rPr>
        <w:t xml:space="preserve"> không </w:t>
      </w:r>
      <w:r w:rsidR="00EB0DFC" w:rsidRPr="00164656">
        <w:rPr>
          <w:rFonts w:ascii="Arial" w:hAnsi="Arial" w:cs="Arial"/>
        </w:rPr>
        <w:t>hưởng tiền lương</w:t>
      </w:r>
      <w:r w:rsidR="00E70838" w:rsidRPr="00164656">
        <w:rPr>
          <w:rFonts w:ascii="Arial" w:hAnsi="Arial" w:cs="Arial"/>
        </w:rPr>
        <w:t>;</w:t>
      </w:r>
    </w:p>
    <w:p w14:paraId="61E29D70" w14:textId="77777777" w:rsidR="00E70838" w:rsidRPr="00164656" w:rsidRDefault="00F466C7" w:rsidP="00164656">
      <w:pPr>
        <w:spacing w:after="120"/>
        <w:ind w:firstLine="720"/>
        <w:jc w:val="both"/>
        <w:rPr>
          <w:rFonts w:ascii="Arial" w:hAnsi="Arial" w:cs="Arial"/>
        </w:rPr>
      </w:pPr>
      <w:r w:rsidRPr="00164656">
        <w:rPr>
          <w:rFonts w:ascii="Arial" w:hAnsi="Arial" w:cs="Arial"/>
        </w:rPr>
        <w:t>đ</w:t>
      </w:r>
      <w:r w:rsidR="008E07ED" w:rsidRPr="00164656">
        <w:rPr>
          <w:rFonts w:ascii="Arial" w:hAnsi="Arial" w:cs="Arial"/>
        </w:rPr>
        <w:t>)</w:t>
      </w:r>
      <w:r w:rsidR="00E70838" w:rsidRPr="00164656">
        <w:rPr>
          <w:rFonts w:ascii="Arial" w:hAnsi="Arial" w:cs="Arial"/>
        </w:rPr>
        <w:t xml:space="preserve"> Xã viên không hưởng tiền lương, tiền công làm việc trong hợp tác xã, liên hiệp hợp tác xã;</w:t>
      </w:r>
    </w:p>
    <w:p w14:paraId="4DBEC05B" w14:textId="77777777" w:rsidR="00E70838" w:rsidRPr="00164656" w:rsidRDefault="00F466C7" w:rsidP="00164656">
      <w:pPr>
        <w:spacing w:after="120"/>
        <w:ind w:firstLine="720"/>
        <w:jc w:val="both"/>
        <w:rPr>
          <w:rFonts w:ascii="Arial" w:hAnsi="Arial" w:cs="Arial"/>
        </w:rPr>
      </w:pPr>
      <w:r w:rsidRPr="00164656">
        <w:rPr>
          <w:rFonts w:ascii="Arial" w:hAnsi="Arial" w:cs="Arial"/>
        </w:rPr>
        <w:t>e</w:t>
      </w:r>
      <w:r w:rsidR="008E07ED" w:rsidRPr="00164656">
        <w:rPr>
          <w:rFonts w:ascii="Arial" w:hAnsi="Arial" w:cs="Arial"/>
        </w:rPr>
        <w:t>)</w:t>
      </w:r>
      <w:r w:rsidR="00E70838" w:rsidRPr="00164656">
        <w:rPr>
          <w:rFonts w:ascii="Arial" w:hAnsi="Arial" w:cs="Arial"/>
        </w:rPr>
        <w:t xml:space="preserve"> </w:t>
      </w:r>
      <w:r w:rsidR="00941727" w:rsidRPr="00164656">
        <w:rPr>
          <w:rFonts w:ascii="Arial" w:hAnsi="Arial" w:cs="Arial"/>
        </w:rPr>
        <w:t>Người nông dân, n</w:t>
      </w:r>
      <w:r w:rsidR="00E70838" w:rsidRPr="00164656">
        <w:rPr>
          <w:rFonts w:ascii="Arial" w:hAnsi="Arial" w:cs="Arial"/>
        </w:rPr>
        <w:t>gười lao động tự tạo việc làm bao gồm những người tự tổ chức hoạt động lao động để có thu nhập cho bản thân</w:t>
      </w:r>
      <w:r w:rsidR="00DB403B" w:rsidRPr="00164656">
        <w:rPr>
          <w:rFonts w:ascii="Arial" w:hAnsi="Arial" w:cs="Arial"/>
        </w:rPr>
        <w:t xml:space="preserve"> và gia đình</w:t>
      </w:r>
      <w:r w:rsidR="00E70838" w:rsidRPr="00164656">
        <w:rPr>
          <w:rFonts w:ascii="Arial" w:hAnsi="Arial" w:cs="Arial"/>
        </w:rPr>
        <w:t>;</w:t>
      </w:r>
    </w:p>
    <w:p w14:paraId="29E6533A" w14:textId="77777777" w:rsidR="00D230D2" w:rsidRPr="00164656" w:rsidRDefault="00F466C7" w:rsidP="00164656">
      <w:pPr>
        <w:spacing w:after="120"/>
        <w:ind w:firstLine="720"/>
        <w:jc w:val="both"/>
        <w:rPr>
          <w:rFonts w:ascii="Arial" w:hAnsi="Arial" w:cs="Arial"/>
        </w:rPr>
      </w:pPr>
      <w:r w:rsidRPr="00164656">
        <w:rPr>
          <w:rFonts w:ascii="Arial" w:hAnsi="Arial" w:cs="Arial"/>
        </w:rPr>
        <w:t>g</w:t>
      </w:r>
      <w:r w:rsidR="00941727" w:rsidRPr="00164656">
        <w:rPr>
          <w:rFonts w:ascii="Arial" w:hAnsi="Arial" w:cs="Arial"/>
        </w:rPr>
        <w:t>)</w:t>
      </w:r>
      <w:r w:rsidRPr="00164656">
        <w:rPr>
          <w:rFonts w:ascii="Arial" w:hAnsi="Arial" w:cs="Arial"/>
        </w:rPr>
        <w:t xml:space="preserve"> Người lao động đã đủ </w:t>
      </w:r>
      <w:r w:rsidR="0085278B" w:rsidRPr="00164656">
        <w:rPr>
          <w:rFonts w:ascii="Arial" w:hAnsi="Arial" w:cs="Arial"/>
        </w:rPr>
        <w:t>Điều</w:t>
      </w:r>
      <w:r w:rsidRPr="00164656">
        <w:rPr>
          <w:rFonts w:ascii="Arial" w:hAnsi="Arial" w:cs="Arial"/>
        </w:rPr>
        <w:t xml:space="preserve"> kiện về tuổi đời nhưng chưa đủ </w:t>
      </w:r>
      <w:r w:rsidR="0085278B" w:rsidRPr="00164656">
        <w:rPr>
          <w:rFonts w:ascii="Arial" w:hAnsi="Arial" w:cs="Arial"/>
        </w:rPr>
        <w:t>Điều</w:t>
      </w:r>
      <w:r w:rsidRPr="00164656">
        <w:rPr>
          <w:rFonts w:ascii="Arial" w:hAnsi="Arial" w:cs="Arial"/>
        </w:rPr>
        <w:t xml:space="preserve"> kiện về thời gian đóng </w:t>
      </w:r>
      <w:r w:rsidR="00D230D2" w:rsidRPr="00164656">
        <w:rPr>
          <w:rFonts w:ascii="Arial" w:hAnsi="Arial" w:cs="Arial"/>
        </w:rPr>
        <w:t xml:space="preserve">để hưởng lương hưu </w:t>
      </w:r>
      <w:r w:rsidRPr="00164656">
        <w:rPr>
          <w:rFonts w:ascii="Arial" w:hAnsi="Arial" w:cs="Arial"/>
        </w:rPr>
        <w:t>theo quy định của pháp luật về bảo hiểm xã hội</w:t>
      </w:r>
      <w:r w:rsidR="00D230D2" w:rsidRPr="00164656">
        <w:rPr>
          <w:rFonts w:ascii="Arial" w:hAnsi="Arial" w:cs="Arial"/>
        </w:rPr>
        <w:t>;</w:t>
      </w:r>
    </w:p>
    <w:p w14:paraId="0413AEB1" w14:textId="77777777" w:rsidR="00E70838" w:rsidRPr="00164656" w:rsidRDefault="00F466C7" w:rsidP="00164656">
      <w:pPr>
        <w:spacing w:after="120"/>
        <w:ind w:firstLine="720"/>
        <w:jc w:val="both"/>
        <w:rPr>
          <w:rFonts w:ascii="Arial" w:hAnsi="Arial" w:cs="Arial"/>
        </w:rPr>
      </w:pPr>
      <w:r w:rsidRPr="00164656">
        <w:rPr>
          <w:rFonts w:ascii="Arial" w:hAnsi="Arial" w:cs="Arial"/>
        </w:rPr>
        <w:t>h</w:t>
      </w:r>
      <w:r w:rsidR="008E07ED" w:rsidRPr="00164656">
        <w:rPr>
          <w:rFonts w:ascii="Arial" w:hAnsi="Arial" w:cs="Arial"/>
        </w:rPr>
        <w:t>)</w:t>
      </w:r>
      <w:r w:rsidR="00E70838" w:rsidRPr="00164656">
        <w:rPr>
          <w:rFonts w:ascii="Arial" w:hAnsi="Arial" w:cs="Arial"/>
        </w:rPr>
        <w:t xml:space="preserve"> Người tham gia khác.</w:t>
      </w:r>
    </w:p>
    <w:p w14:paraId="02216EE2" w14:textId="77777777" w:rsidR="00E70838" w:rsidRPr="00164656" w:rsidRDefault="00E70838" w:rsidP="00164656">
      <w:pPr>
        <w:spacing w:after="120"/>
        <w:ind w:firstLine="720"/>
        <w:jc w:val="both"/>
        <w:rPr>
          <w:rFonts w:ascii="Arial" w:hAnsi="Arial" w:cs="Arial"/>
        </w:rPr>
      </w:pPr>
      <w:r w:rsidRPr="00164656">
        <w:rPr>
          <w:rFonts w:ascii="Arial" w:hAnsi="Arial" w:cs="Arial"/>
        </w:rPr>
        <w:t>Các đối tượng quy định trên sau đây gọi chung là người tham gia bảo hiểm xã hội tự nguyện.</w:t>
      </w:r>
    </w:p>
    <w:p w14:paraId="57A77884" w14:textId="77777777" w:rsidR="008E07ED" w:rsidRPr="00164656" w:rsidRDefault="008E07ED" w:rsidP="00164656">
      <w:pPr>
        <w:spacing w:after="120"/>
        <w:ind w:firstLine="720"/>
        <w:jc w:val="both"/>
        <w:rPr>
          <w:rFonts w:ascii="Arial" w:hAnsi="Arial" w:cs="Arial"/>
        </w:rPr>
      </w:pPr>
      <w:r w:rsidRPr="00164656">
        <w:rPr>
          <w:rFonts w:ascii="Arial" w:hAnsi="Arial" w:cs="Arial"/>
        </w:rPr>
        <w:t>2. Cơ quan, tổ chức</w:t>
      </w:r>
      <w:r w:rsidR="00941727" w:rsidRPr="00164656">
        <w:rPr>
          <w:rFonts w:ascii="Arial" w:hAnsi="Arial" w:cs="Arial"/>
        </w:rPr>
        <w:t xml:space="preserve"> và</w:t>
      </w:r>
      <w:r w:rsidRPr="00164656">
        <w:rPr>
          <w:rFonts w:ascii="Arial" w:hAnsi="Arial" w:cs="Arial"/>
        </w:rPr>
        <w:t xml:space="preserve"> cá nhân có liên quan đến bảo hiểm xã hội </w:t>
      </w:r>
      <w:r w:rsidR="00941727" w:rsidRPr="00164656">
        <w:rPr>
          <w:rFonts w:ascii="Arial" w:hAnsi="Arial" w:cs="Arial"/>
        </w:rPr>
        <w:t>tự nguyện</w:t>
      </w:r>
      <w:r w:rsidRPr="00164656">
        <w:rPr>
          <w:rFonts w:ascii="Arial" w:hAnsi="Arial" w:cs="Arial"/>
        </w:rPr>
        <w:t>.</w:t>
      </w:r>
    </w:p>
    <w:p w14:paraId="4EC7446F" w14:textId="77777777" w:rsidR="00164656" w:rsidRDefault="00164656" w:rsidP="00164656">
      <w:pPr>
        <w:jc w:val="center"/>
        <w:rPr>
          <w:rFonts w:ascii="Arial" w:hAnsi="Arial" w:cs="Arial"/>
          <w:b/>
        </w:rPr>
      </w:pPr>
      <w:bookmarkStart w:id="8" w:name="chuong_2"/>
    </w:p>
    <w:p w14:paraId="4D99370E" w14:textId="77777777" w:rsidR="003E189B" w:rsidRPr="00164656" w:rsidRDefault="003E189B" w:rsidP="00164656">
      <w:pPr>
        <w:jc w:val="center"/>
        <w:rPr>
          <w:rFonts w:ascii="Arial" w:hAnsi="Arial" w:cs="Arial"/>
          <w:b/>
        </w:rPr>
      </w:pPr>
      <w:r w:rsidRPr="00164656">
        <w:rPr>
          <w:rFonts w:ascii="Arial" w:hAnsi="Arial" w:cs="Arial"/>
          <w:b/>
        </w:rPr>
        <w:t>Chương II</w:t>
      </w:r>
    </w:p>
    <w:p w14:paraId="09E20109" w14:textId="77777777" w:rsidR="003E189B" w:rsidRPr="00164656" w:rsidRDefault="001062A3" w:rsidP="00164656">
      <w:pPr>
        <w:jc w:val="center"/>
        <w:rPr>
          <w:rFonts w:ascii="Arial" w:hAnsi="Arial" w:cs="Arial"/>
          <w:b/>
        </w:rPr>
      </w:pPr>
      <w:bookmarkStart w:id="9" w:name="chuong_2_name"/>
      <w:bookmarkEnd w:id="8"/>
      <w:r w:rsidRPr="00164656">
        <w:rPr>
          <w:rFonts w:ascii="Arial" w:hAnsi="Arial" w:cs="Arial"/>
          <w:b/>
        </w:rPr>
        <w:lastRenderedPageBreak/>
        <w:t>CÁC CHẾ ĐỘ BẢO HIỂM XÃ HỘI TỰ NGUYỆN</w:t>
      </w:r>
    </w:p>
    <w:p w14:paraId="3E4E6DCB" w14:textId="77777777" w:rsidR="003E189B" w:rsidRDefault="0085278B" w:rsidP="00164656">
      <w:pPr>
        <w:jc w:val="center"/>
        <w:rPr>
          <w:rFonts w:ascii="Arial" w:hAnsi="Arial" w:cs="Arial"/>
          <w:b/>
        </w:rPr>
      </w:pPr>
      <w:bookmarkStart w:id="10" w:name="muc_1"/>
      <w:bookmarkEnd w:id="9"/>
      <w:r w:rsidRPr="00164656">
        <w:rPr>
          <w:rFonts w:ascii="Arial" w:hAnsi="Arial" w:cs="Arial"/>
          <w:b/>
        </w:rPr>
        <w:t>Mục</w:t>
      </w:r>
      <w:r w:rsidR="003E189B" w:rsidRPr="00164656">
        <w:rPr>
          <w:rFonts w:ascii="Arial" w:hAnsi="Arial" w:cs="Arial"/>
          <w:b/>
        </w:rPr>
        <w:t xml:space="preserve"> 1</w:t>
      </w:r>
      <w:r w:rsidR="001062A3" w:rsidRPr="00164656">
        <w:rPr>
          <w:rFonts w:ascii="Arial" w:hAnsi="Arial" w:cs="Arial"/>
          <w:b/>
        </w:rPr>
        <w:t xml:space="preserve">. </w:t>
      </w:r>
      <w:r w:rsidR="003E189B" w:rsidRPr="00164656">
        <w:rPr>
          <w:rFonts w:ascii="Arial" w:hAnsi="Arial" w:cs="Arial"/>
          <w:b/>
        </w:rPr>
        <w:t>CHẾ ĐỘ HƯU TRÍ</w:t>
      </w:r>
    </w:p>
    <w:p w14:paraId="61D6CF13" w14:textId="77777777" w:rsidR="00164656" w:rsidRPr="00164656" w:rsidRDefault="00164656" w:rsidP="00164656">
      <w:pPr>
        <w:jc w:val="center"/>
        <w:rPr>
          <w:rFonts w:ascii="Arial" w:hAnsi="Arial" w:cs="Arial"/>
          <w:b/>
        </w:rPr>
      </w:pPr>
    </w:p>
    <w:p w14:paraId="08D2ECF0" w14:textId="77777777" w:rsidR="003E189B" w:rsidRPr="00164656" w:rsidRDefault="0085278B" w:rsidP="00164656">
      <w:pPr>
        <w:spacing w:after="120"/>
        <w:ind w:firstLine="720"/>
        <w:jc w:val="both"/>
        <w:rPr>
          <w:rFonts w:ascii="Arial" w:hAnsi="Arial" w:cs="Arial"/>
          <w:b/>
        </w:rPr>
      </w:pPr>
      <w:bookmarkStart w:id="11" w:name="dieu_3"/>
      <w:bookmarkEnd w:id="10"/>
      <w:r w:rsidRPr="00164656">
        <w:rPr>
          <w:rFonts w:ascii="Arial" w:hAnsi="Arial" w:cs="Arial"/>
          <w:b/>
        </w:rPr>
        <w:t>Điều</w:t>
      </w:r>
      <w:r w:rsidR="003E189B" w:rsidRPr="00164656">
        <w:rPr>
          <w:rFonts w:ascii="Arial" w:hAnsi="Arial" w:cs="Arial"/>
          <w:b/>
        </w:rPr>
        <w:t xml:space="preserve"> 3. </w:t>
      </w:r>
      <w:r w:rsidR="00F466C7" w:rsidRPr="00164656">
        <w:rPr>
          <w:rFonts w:ascii="Arial" w:hAnsi="Arial" w:cs="Arial"/>
          <w:b/>
        </w:rPr>
        <w:t>Mức</w:t>
      </w:r>
      <w:r w:rsidR="003E189B" w:rsidRPr="00164656">
        <w:rPr>
          <w:rFonts w:ascii="Arial" w:hAnsi="Arial" w:cs="Arial"/>
          <w:b/>
        </w:rPr>
        <w:t xml:space="preserve"> lương hưu hằng tháng</w:t>
      </w:r>
    </w:p>
    <w:bookmarkEnd w:id="11"/>
    <w:p w14:paraId="1ED86F48" w14:textId="77777777" w:rsidR="00F466C7" w:rsidRPr="00164656" w:rsidRDefault="005B1BDF" w:rsidP="00164656">
      <w:pPr>
        <w:spacing w:after="120"/>
        <w:ind w:firstLine="720"/>
        <w:jc w:val="both"/>
        <w:rPr>
          <w:rFonts w:ascii="Arial" w:hAnsi="Arial" w:cs="Arial"/>
        </w:rPr>
      </w:pPr>
      <w:r w:rsidRPr="00164656">
        <w:rPr>
          <w:rFonts w:ascii="Arial" w:hAnsi="Arial" w:cs="Arial"/>
        </w:rPr>
        <w:t>1.</w:t>
      </w:r>
      <w:r w:rsidR="00F466C7" w:rsidRPr="00164656">
        <w:rPr>
          <w:rFonts w:ascii="Arial" w:hAnsi="Arial" w:cs="Arial"/>
        </w:rPr>
        <w:t xml:space="preserve"> Mức lương hưu hằng tháng được tính theo quy định tại </w:t>
      </w:r>
      <w:bookmarkStart w:id="12" w:name="dc_3"/>
      <w:r w:rsidR="0085278B" w:rsidRPr="00164656">
        <w:rPr>
          <w:rFonts w:ascii="Arial" w:hAnsi="Arial" w:cs="Arial"/>
        </w:rPr>
        <w:t>Khoản</w:t>
      </w:r>
      <w:r w:rsidR="00F466C7" w:rsidRPr="00164656">
        <w:rPr>
          <w:rFonts w:ascii="Arial" w:hAnsi="Arial" w:cs="Arial"/>
        </w:rPr>
        <w:t xml:space="preserve"> 1 </w:t>
      </w:r>
      <w:r w:rsidR="0085278B" w:rsidRPr="00164656">
        <w:rPr>
          <w:rFonts w:ascii="Arial" w:hAnsi="Arial" w:cs="Arial"/>
        </w:rPr>
        <w:t>Điều</w:t>
      </w:r>
      <w:r w:rsidR="00F466C7" w:rsidRPr="00164656">
        <w:rPr>
          <w:rFonts w:ascii="Arial" w:hAnsi="Arial" w:cs="Arial"/>
        </w:rPr>
        <w:t xml:space="preserve"> 3 Nghị định số 134/2015/NĐ-CP</w:t>
      </w:r>
      <w:bookmarkEnd w:id="12"/>
      <w:r w:rsidR="00F466C7" w:rsidRPr="00164656">
        <w:rPr>
          <w:rFonts w:ascii="Arial" w:hAnsi="Arial" w:cs="Arial"/>
        </w:rPr>
        <w:t>.</w:t>
      </w:r>
    </w:p>
    <w:p w14:paraId="7031EA8E" w14:textId="77777777" w:rsidR="00E70838" w:rsidRPr="00164656" w:rsidRDefault="00F466C7" w:rsidP="00164656">
      <w:pPr>
        <w:spacing w:after="120"/>
        <w:ind w:firstLine="720"/>
        <w:jc w:val="both"/>
        <w:rPr>
          <w:rFonts w:ascii="Arial" w:hAnsi="Arial" w:cs="Arial"/>
        </w:rPr>
      </w:pPr>
      <w:r w:rsidRPr="00164656">
        <w:rPr>
          <w:rFonts w:ascii="Arial" w:hAnsi="Arial" w:cs="Arial"/>
        </w:rPr>
        <w:t>2.</w:t>
      </w:r>
      <w:r w:rsidR="005B1BDF" w:rsidRPr="00164656">
        <w:rPr>
          <w:rFonts w:ascii="Arial" w:hAnsi="Arial" w:cs="Arial"/>
        </w:rPr>
        <w:t xml:space="preserve"> </w:t>
      </w:r>
      <w:r w:rsidR="00AB3986" w:rsidRPr="00164656">
        <w:rPr>
          <w:rFonts w:ascii="Arial" w:hAnsi="Arial" w:cs="Arial"/>
        </w:rPr>
        <w:t>Tỷ lệ hưởng</w:t>
      </w:r>
      <w:r w:rsidR="00E70838" w:rsidRPr="00164656">
        <w:rPr>
          <w:rFonts w:ascii="Arial" w:hAnsi="Arial" w:cs="Arial"/>
        </w:rPr>
        <w:t xml:space="preserve"> lương hưu hằng tháng </w:t>
      </w:r>
      <w:r w:rsidR="005B1BDF" w:rsidRPr="00164656">
        <w:rPr>
          <w:rFonts w:ascii="Arial" w:hAnsi="Arial" w:cs="Arial"/>
        </w:rPr>
        <w:t xml:space="preserve">được thực hiện </w:t>
      </w:r>
      <w:r w:rsidR="00E70838" w:rsidRPr="00164656">
        <w:rPr>
          <w:rFonts w:ascii="Arial" w:hAnsi="Arial" w:cs="Arial"/>
        </w:rPr>
        <w:t xml:space="preserve">theo quy định tại </w:t>
      </w:r>
      <w:bookmarkStart w:id="13" w:name="dc_4"/>
      <w:r w:rsidR="0085278B" w:rsidRPr="00164656">
        <w:rPr>
          <w:rFonts w:ascii="Arial" w:hAnsi="Arial" w:cs="Arial"/>
        </w:rPr>
        <w:t>Khoản</w:t>
      </w:r>
      <w:r w:rsidR="003E189B" w:rsidRPr="00164656">
        <w:rPr>
          <w:rFonts w:ascii="Arial" w:hAnsi="Arial" w:cs="Arial"/>
        </w:rPr>
        <w:t xml:space="preserve"> 2 </w:t>
      </w:r>
      <w:r w:rsidR="0085278B" w:rsidRPr="00164656">
        <w:rPr>
          <w:rFonts w:ascii="Arial" w:hAnsi="Arial" w:cs="Arial"/>
        </w:rPr>
        <w:t>Điều</w:t>
      </w:r>
      <w:r w:rsidR="00E70838" w:rsidRPr="00164656">
        <w:rPr>
          <w:rFonts w:ascii="Arial" w:hAnsi="Arial" w:cs="Arial"/>
        </w:rPr>
        <w:t xml:space="preserve"> </w:t>
      </w:r>
      <w:r w:rsidR="003E189B" w:rsidRPr="00164656">
        <w:rPr>
          <w:rFonts w:ascii="Arial" w:hAnsi="Arial" w:cs="Arial"/>
        </w:rPr>
        <w:t>3</w:t>
      </w:r>
      <w:r w:rsidR="00E70838" w:rsidRPr="00164656">
        <w:rPr>
          <w:rFonts w:ascii="Arial" w:hAnsi="Arial" w:cs="Arial"/>
        </w:rPr>
        <w:t xml:space="preserve"> Nghị định số </w:t>
      </w:r>
      <w:r w:rsidR="00E93C69" w:rsidRPr="00164656">
        <w:rPr>
          <w:rFonts w:ascii="Arial" w:hAnsi="Arial" w:cs="Arial"/>
        </w:rPr>
        <w:t>134</w:t>
      </w:r>
      <w:r w:rsidR="00E70838" w:rsidRPr="00164656">
        <w:rPr>
          <w:rFonts w:ascii="Arial" w:hAnsi="Arial" w:cs="Arial"/>
        </w:rPr>
        <w:t>/20</w:t>
      </w:r>
      <w:r w:rsidR="003E189B" w:rsidRPr="00164656">
        <w:rPr>
          <w:rFonts w:ascii="Arial" w:hAnsi="Arial" w:cs="Arial"/>
        </w:rPr>
        <w:t>15</w:t>
      </w:r>
      <w:r w:rsidR="00E70838" w:rsidRPr="00164656">
        <w:rPr>
          <w:rFonts w:ascii="Arial" w:hAnsi="Arial" w:cs="Arial"/>
        </w:rPr>
        <w:t>/NĐ-CP</w:t>
      </w:r>
      <w:bookmarkEnd w:id="13"/>
      <w:r w:rsidR="005B1BDF" w:rsidRPr="00164656">
        <w:rPr>
          <w:rFonts w:ascii="Arial" w:hAnsi="Arial" w:cs="Arial"/>
        </w:rPr>
        <w:t>.</w:t>
      </w:r>
      <w:r w:rsidRPr="00164656">
        <w:rPr>
          <w:rFonts w:ascii="Arial" w:hAnsi="Arial" w:cs="Arial"/>
        </w:rPr>
        <w:t xml:space="preserve"> </w:t>
      </w:r>
      <w:r w:rsidR="00E70838" w:rsidRPr="00164656">
        <w:rPr>
          <w:rFonts w:ascii="Arial" w:hAnsi="Arial" w:cs="Arial"/>
        </w:rPr>
        <w:t xml:space="preserve">Khi tính </w:t>
      </w:r>
      <w:r w:rsidR="009615C0" w:rsidRPr="00164656">
        <w:rPr>
          <w:rFonts w:ascii="Arial" w:hAnsi="Arial" w:cs="Arial"/>
        </w:rPr>
        <w:t>tỷ lệ hưởng</w:t>
      </w:r>
      <w:r w:rsidR="00E70838" w:rsidRPr="00164656">
        <w:rPr>
          <w:rFonts w:ascii="Arial" w:hAnsi="Arial" w:cs="Arial"/>
        </w:rPr>
        <w:t xml:space="preserve"> lương hưu hằng tháng nếu thời gian đóng bảo hiểm xã hội có tháng lẻ từ </w:t>
      </w:r>
      <w:r w:rsidR="006D7C2E" w:rsidRPr="00164656">
        <w:rPr>
          <w:rFonts w:ascii="Arial" w:hAnsi="Arial" w:cs="Arial"/>
        </w:rPr>
        <w:t>0</w:t>
      </w:r>
      <w:r w:rsidR="009615C0" w:rsidRPr="00164656">
        <w:rPr>
          <w:rFonts w:ascii="Arial" w:hAnsi="Arial" w:cs="Arial"/>
        </w:rPr>
        <w:t>1</w:t>
      </w:r>
      <w:r w:rsidR="00E70838" w:rsidRPr="00164656">
        <w:rPr>
          <w:rFonts w:ascii="Arial" w:hAnsi="Arial" w:cs="Arial"/>
        </w:rPr>
        <w:t xml:space="preserve"> tháng đến 6 tháng tính là nửa năm; từ </w:t>
      </w:r>
      <w:r w:rsidR="009615C0" w:rsidRPr="00164656">
        <w:rPr>
          <w:rFonts w:ascii="Arial" w:hAnsi="Arial" w:cs="Arial"/>
        </w:rPr>
        <w:t>7</w:t>
      </w:r>
      <w:r w:rsidR="00E70838" w:rsidRPr="00164656">
        <w:rPr>
          <w:rFonts w:ascii="Arial" w:hAnsi="Arial" w:cs="Arial"/>
        </w:rPr>
        <w:t xml:space="preserve"> tháng đến 1</w:t>
      </w:r>
      <w:r w:rsidR="009615C0" w:rsidRPr="00164656">
        <w:rPr>
          <w:rFonts w:ascii="Arial" w:hAnsi="Arial" w:cs="Arial"/>
        </w:rPr>
        <w:t>1</w:t>
      </w:r>
      <w:r w:rsidR="00E70838" w:rsidRPr="00164656">
        <w:rPr>
          <w:rFonts w:ascii="Arial" w:hAnsi="Arial" w:cs="Arial"/>
        </w:rPr>
        <w:t xml:space="preserve"> tháng tính là một năm.</w:t>
      </w:r>
    </w:p>
    <w:p w14:paraId="46003BC7" w14:textId="77777777" w:rsidR="00790BCB" w:rsidRPr="00164656" w:rsidRDefault="00E70838" w:rsidP="00164656">
      <w:pPr>
        <w:spacing w:after="120"/>
        <w:ind w:firstLine="720"/>
        <w:jc w:val="both"/>
        <w:rPr>
          <w:rFonts w:ascii="Arial" w:hAnsi="Arial" w:cs="Arial"/>
        </w:rPr>
      </w:pPr>
      <w:r w:rsidRPr="00164656">
        <w:rPr>
          <w:rFonts w:ascii="Arial" w:hAnsi="Arial" w:cs="Arial"/>
        </w:rPr>
        <w:t xml:space="preserve">Ví dụ </w:t>
      </w:r>
      <w:r w:rsidR="00B57573" w:rsidRPr="00164656">
        <w:rPr>
          <w:rFonts w:ascii="Arial" w:hAnsi="Arial" w:cs="Arial"/>
        </w:rPr>
        <w:t>1</w:t>
      </w:r>
      <w:r w:rsidRPr="00164656">
        <w:rPr>
          <w:rFonts w:ascii="Arial" w:hAnsi="Arial" w:cs="Arial"/>
        </w:rPr>
        <w:t xml:space="preserve">: Ông </w:t>
      </w:r>
      <w:r w:rsidR="00B57573" w:rsidRPr="00164656">
        <w:rPr>
          <w:rFonts w:ascii="Arial" w:hAnsi="Arial" w:cs="Arial"/>
        </w:rPr>
        <w:t>A</w:t>
      </w:r>
      <w:r w:rsidRPr="00164656">
        <w:rPr>
          <w:rFonts w:ascii="Arial" w:hAnsi="Arial" w:cs="Arial"/>
        </w:rPr>
        <w:t xml:space="preserve"> hưởng lương hưu </w:t>
      </w:r>
      <w:r w:rsidR="00B57573" w:rsidRPr="00164656">
        <w:rPr>
          <w:rFonts w:ascii="Arial" w:hAnsi="Arial" w:cs="Arial"/>
        </w:rPr>
        <w:t>từ tháng 10/2016</w:t>
      </w:r>
      <w:r w:rsidR="00C73CB9" w:rsidRPr="00164656">
        <w:rPr>
          <w:rFonts w:ascii="Arial" w:hAnsi="Arial" w:cs="Arial"/>
        </w:rPr>
        <w:t>,</w:t>
      </w:r>
      <w:r w:rsidR="00F466C7" w:rsidRPr="00164656">
        <w:rPr>
          <w:rFonts w:ascii="Arial" w:hAnsi="Arial" w:cs="Arial"/>
        </w:rPr>
        <w:t xml:space="preserve"> </w:t>
      </w:r>
      <w:r w:rsidR="00C73CB9" w:rsidRPr="00164656">
        <w:rPr>
          <w:rFonts w:ascii="Arial" w:hAnsi="Arial" w:cs="Arial"/>
        </w:rPr>
        <w:t xml:space="preserve">thời gian đóng bảo hiểm xã hội là </w:t>
      </w:r>
      <w:r w:rsidR="00F466C7" w:rsidRPr="00164656">
        <w:rPr>
          <w:rFonts w:ascii="Arial" w:hAnsi="Arial" w:cs="Arial"/>
        </w:rPr>
        <w:t>28 năm 3 tháng</w:t>
      </w:r>
      <w:r w:rsidR="00790BCB" w:rsidRPr="00164656">
        <w:rPr>
          <w:rFonts w:ascii="Arial" w:hAnsi="Arial" w:cs="Arial"/>
        </w:rPr>
        <w:t>, mức bình quân thu nhập tháng đóng bảo hiểm xã hội là 5.000.000 đồng/tháng.</w:t>
      </w:r>
      <w:r w:rsidRPr="00164656">
        <w:rPr>
          <w:rFonts w:ascii="Arial" w:hAnsi="Arial" w:cs="Arial"/>
        </w:rPr>
        <w:t xml:space="preserve"> </w:t>
      </w:r>
      <w:r w:rsidR="00790BCB" w:rsidRPr="00164656">
        <w:rPr>
          <w:rFonts w:ascii="Arial" w:hAnsi="Arial" w:cs="Arial"/>
        </w:rPr>
        <w:t xml:space="preserve">Mức lương hưu hằng tháng của ông A </w:t>
      </w:r>
      <w:r w:rsidR="005D4163" w:rsidRPr="00164656">
        <w:rPr>
          <w:rFonts w:ascii="Arial" w:hAnsi="Arial" w:cs="Arial"/>
        </w:rPr>
        <w:t>được tính như sau</w:t>
      </w:r>
      <w:r w:rsidR="00790BCB" w:rsidRPr="00164656">
        <w:rPr>
          <w:rFonts w:ascii="Arial" w:hAnsi="Arial" w:cs="Arial"/>
        </w:rPr>
        <w:t>:</w:t>
      </w:r>
    </w:p>
    <w:p w14:paraId="1202143E" w14:textId="77777777" w:rsidR="00E70838" w:rsidRPr="00164656" w:rsidRDefault="00790BCB" w:rsidP="00164656">
      <w:pPr>
        <w:spacing w:after="120"/>
        <w:ind w:firstLine="720"/>
        <w:jc w:val="both"/>
        <w:rPr>
          <w:rFonts w:ascii="Arial" w:hAnsi="Arial" w:cs="Arial"/>
        </w:rPr>
      </w:pPr>
      <w:r w:rsidRPr="00164656">
        <w:rPr>
          <w:rFonts w:ascii="Arial" w:hAnsi="Arial" w:cs="Arial"/>
        </w:rPr>
        <w:t>- T</w:t>
      </w:r>
      <w:r w:rsidR="00E70838" w:rsidRPr="00164656">
        <w:rPr>
          <w:rFonts w:ascii="Arial" w:hAnsi="Arial" w:cs="Arial"/>
        </w:rPr>
        <w:t xml:space="preserve">ỷ lệ hưởng lương hưu </w:t>
      </w:r>
      <w:r w:rsidRPr="00164656">
        <w:rPr>
          <w:rFonts w:ascii="Arial" w:hAnsi="Arial" w:cs="Arial"/>
        </w:rPr>
        <w:t>hằng tháng của ông</w:t>
      </w:r>
      <w:r w:rsidR="006D7C2E" w:rsidRPr="00164656">
        <w:rPr>
          <w:rFonts w:ascii="Arial" w:hAnsi="Arial" w:cs="Arial"/>
        </w:rPr>
        <w:t xml:space="preserve"> A</w:t>
      </w:r>
      <w:r w:rsidR="00E70838" w:rsidRPr="00164656">
        <w:rPr>
          <w:rFonts w:ascii="Arial" w:hAnsi="Arial" w:cs="Arial"/>
        </w:rPr>
        <w:t>:</w:t>
      </w:r>
    </w:p>
    <w:p w14:paraId="74CF44EB" w14:textId="77777777" w:rsidR="00E70838" w:rsidRPr="00164656" w:rsidRDefault="00790BCB" w:rsidP="00164656">
      <w:pPr>
        <w:spacing w:after="120"/>
        <w:ind w:firstLine="720"/>
        <w:jc w:val="both"/>
        <w:rPr>
          <w:rFonts w:ascii="Arial" w:hAnsi="Arial" w:cs="Arial"/>
        </w:rPr>
      </w:pPr>
      <w:r w:rsidRPr="00164656">
        <w:rPr>
          <w:rFonts w:ascii="Arial" w:hAnsi="Arial" w:cs="Arial"/>
        </w:rPr>
        <w:t>+</w:t>
      </w:r>
      <w:r w:rsidR="00E70838" w:rsidRPr="00164656">
        <w:rPr>
          <w:rFonts w:ascii="Arial" w:hAnsi="Arial" w:cs="Arial"/>
        </w:rPr>
        <w:t xml:space="preserve"> Thời gian đóng bảo hiểm xã hội của ông </w:t>
      </w:r>
      <w:r w:rsidR="00B57573" w:rsidRPr="00164656">
        <w:rPr>
          <w:rFonts w:ascii="Arial" w:hAnsi="Arial" w:cs="Arial"/>
        </w:rPr>
        <w:t>A</w:t>
      </w:r>
      <w:r w:rsidR="00E70838" w:rsidRPr="00164656">
        <w:rPr>
          <w:rFonts w:ascii="Arial" w:hAnsi="Arial" w:cs="Arial"/>
        </w:rPr>
        <w:t xml:space="preserve"> là 2</w:t>
      </w:r>
      <w:r w:rsidR="00B57573" w:rsidRPr="00164656">
        <w:rPr>
          <w:rFonts w:ascii="Arial" w:hAnsi="Arial" w:cs="Arial"/>
        </w:rPr>
        <w:t>8</w:t>
      </w:r>
      <w:r w:rsidR="00E70838" w:rsidRPr="00164656">
        <w:rPr>
          <w:rFonts w:ascii="Arial" w:hAnsi="Arial" w:cs="Arial"/>
        </w:rPr>
        <w:t xml:space="preserve"> năm </w:t>
      </w:r>
      <w:r w:rsidR="009615C0" w:rsidRPr="00164656">
        <w:rPr>
          <w:rFonts w:ascii="Arial" w:hAnsi="Arial" w:cs="Arial"/>
        </w:rPr>
        <w:t>3</w:t>
      </w:r>
      <w:r w:rsidR="00E70838" w:rsidRPr="00164656">
        <w:rPr>
          <w:rFonts w:ascii="Arial" w:hAnsi="Arial" w:cs="Arial"/>
        </w:rPr>
        <w:t xml:space="preserve"> tháng, số tháng lẻ </w:t>
      </w:r>
      <w:r w:rsidR="009615C0" w:rsidRPr="00164656">
        <w:rPr>
          <w:rFonts w:ascii="Arial" w:hAnsi="Arial" w:cs="Arial"/>
        </w:rPr>
        <w:t>3</w:t>
      </w:r>
      <w:r w:rsidR="00E70838" w:rsidRPr="00164656">
        <w:rPr>
          <w:rFonts w:ascii="Arial" w:hAnsi="Arial" w:cs="Arial"/>
        </w:rPr>
        <w:t xml:space="preserve"> tháng được tính là </w:t>
      </w:r>
      <w:r w:rsidR="009615C0" w:rsidRPr="00164656">
        <w:rPr>
          <w:rFonts w:ascii="Arial" w:hAnsi="Arial" w:cs="Arial"/>
        </w:rPr>
        <w:t>nửa</w:t>
      </w:r>
      <w:r w:rsidR="00E70838" w:rsidRPr="00164656">
        <w:rPr>
          <w:rFonts w:ascii="Arial" w:hAnsi="Arial" w:cs="Arial"/>
        </w:rPr>
        <w:t xml:space="preserve"> năm, nên số năm đóng bảo hiểm xã hội để tính hưởng lương hưu của ông </w:t>
      </w:r>
      <w:r w:rsidR="00B57573" w:rsidRPr="00164656">
        <w:rPr>
          <w:rFonts w:ascii="Arial" w:hAnsi="Arial" w:cs="Arial"/>
        </w:rPr>
        <w:t>A</w:t>
      </w:r>
      <w:r w:rsidR="00E70838" w:rsidRPr="00164656">
        <w:rPr>
          <w:rFonts w:ascii="Arial" w:hAnsi="Arial" w:cs="Arial"/>
        </w:rPr>
        <w:t xml:space="preserve"> là 2</w:t>
      </w:r>
      <w:r w:rsidR="009615C0" w:rsidRPr="00164656">
        <w:rPr>
          <w:rFonts w:ascii="Arial" w:hAnsi="Arial" w:cs="Arial"/>
        </w:rPr>
        <w:t>8,5</w:t>
      </w:r>
      <w:r w:rsidR="00E70838" w:rsidRPr="00164656">
        <w:rPr>
          <w:rFonts w:ascii="Arial" w:hAnsi="Arial" w:cs="Arial"/>
        </w:rPr>
        <w:t xml:space="preserve"> năm.</w:t>
      </w:r>
    </w:p>
    <w:p w14:paraId="4E93E6A1" w14:textId="77777777" w:rsidR="00E70838" w:rsidRPr="00164656" w:rsidRDefault="00790BCB" w:rsidP="00164656">
      <w:pPr>
        <w:spacing w:after="120"/>
        <w:ind w:firstLine="720"/>
        <w:jc w:val="both"/>
        <w:rPr>
          <w:rFonts w:ascii="Arial" w:hAnsi="Arial" w:cs="Arial"/>
        </w:rPr>
      </w:pPr>
      <w:r w:rsidRPr="00164656">
        <w:rPr>
          <w:rFonts w:ascii="Arial" w:hAnsi="Arial" w:cs="Arial"/>
        </w:rPr>
        <w:t>+</w:t>
      </w:r>
      <w:r w:rsidR="00E70838" w:rsidRPr="00164656">
        <w:rPr>
          <w:rFonts w:ascii="Arial" w:hAnsi="Arial" w:cs="Arial"/>
        </w:rPr>
        <w:t xml:space="preserve"> 15 năm đầu tính bằng 45%;</w:t>
      </w:r>
    </w:p>
    <w:p w14:paraId="1B0380B0" w14:textId="77777777" w:rsidR="00E70838" w:rsidRPr="00164656" w:rsidRDefault="00790BCB" w:rsidP="00164656">
      <w:pPr>
        <w:spacing w:after="120"/>
        <w:ind w:firstLine="720"/>
        <w:jc w:val="both"/>
        <w:rPr>
          <w:rFonts w:ascii="Arial" w:hAnsi="Arial" w:cs="Arial"/>
        </w:rPr>
      </w:pPr>
      <w:r w:rsidRPr="00164656">
        <w:rPr>
          <w:rFonts w:ascii="Arial" w:hAnsi="Arial" w:cs="Arial"/>
        </w:rPr>
        <w:t>+</w:t>
      </w:r>
      <w:r w:rsidR="00E70838" w:rsidRPr="00164656">
        <w:rPr>
          <w:rFonts w:ascii="Arial" w:hAnsi="Arial" w:cs="Arial"/>
        </w:rPr>
        <w:t xml:space="preserve"> Từ năm thứ 16 đến năm thứ 2</w:t>
      </w:r>
      <w:r w:rsidR="009615C0" w:rsidRPr="00164656">
        <w:rPr>
          <w:rFonts w:ascii="Arial" w:hAnsi="Arial" w:cs="Arial"/>
        </w:rPr>
        <w:t>8,5</w:t>
      </w:r>
      <w:r w:rsidR="00E70838" w:rsidRPr="00164656">
        <w:rPr>
          <w:rFonts w:ascii="Arial" w:hAnsi="Arial" w:cs="Arial"/>
        </w:rPr>
        <w:t xml:space="preserve"> là </w:t>
      </w:r>
      <w:r w:rsidR="009615C0" w:rsidRPr="00164656">
        <w:rPr>
          <w:rFonts w:ascii="Arial" w:hAnsi="Arial" w:cs="Arial"/>
        </w:rPr>
        <w:t>13,5</w:t>
      </w:r>
      <w:r w:rsidR="00E70838" w:rsidRPr="00164656">
        <w:rPr>
          <w:rFonts w:ascii="Arial" w:hAnsi="Arial" w:cs="Arial"/>
        </w:rPr>
        <w:t xml:space="preserve"> năm, tính thêm: </w:t>
      </w:r>
      <w:r w:rsidR="009615C0" w:rsidRPr="00164656">
        <w:rPr>
          <w:rFonts w:ascii="Arial" w:hAnsi="Arial" w:cs="Arial"/>
        </w:rPr>
        <w:t>13,5</w:t>
      </w:r>
      <w:r w:rsidR="00E70838" w:rsidRPr="00164656">
        <w:rPr>
          <w:rFonts w:ascii="Arial" w:hAnsi="Arial" w:cs="Arial"/>
        </w:rPr>
        <w:t xml:space="preserve"> x 2% = </w:t>
      </w:r>
      <w:r w:rsidR="009615C0" w:rsidRPr="00164656">
        <w:rPr>
          <w:rFonts w:ascii="Arial" w:hAnsi="Arial" w:cs="Arial"/>
        </w:rPr>
        <w:t>27</w:t>
      </w:r>
      <w:r w:rsidR="00E70838" w:rsidRPr="00164656">
        <w:rPr>
          <w:rFonts w:ascii="Arial" w:hAnsi="Arial" w:cs="Arial"/>
        </w:rPr>
        <w:t>%;</w:t>
      </w:r>
    </w:p>
    <w:p w14:paraId="706C9D60" w14:textId="77777777" w:rsidR="00E70838" w:rsidRPr="00164656" w:rsidRDefault="00E70838" w:rsidP="00164656">
      <w:pPr>
        <w:spacing w:after="120"/>
        <w:ind w:firstLine="720"/>
        <w:jc w:val="both"/>
        <w:rPr>
          <w:rFonts w:ascii="Arial" w:hAnsi="Arial" w:cs="Arial"/>
        </w:rPr>
      </w:pPr>
      <w:r w:rsidRPr="00164656">
        <w:rPr>
          <w:rFonts w:ascii="Arial" w:hAnsi="Arial" w:cs="Arial"/>
        </w:rPr>
        <w:t xml:space="preserve">Tỷ lệ hưởng lương hưu hằng tháng của ông </w:t>
      </w:r>
      <w:r w:rsidR="00B57573" w:rsidRPr="00164656">
        <w:rPr>
          <w:rFonts w:ascii="Arial" w:hAnsi="Arial" w:cs="Arial"/>
        </w:rPr>
        <w:t>A</w:t>
      </w:r>
      <w:r w:rsidRPr="00164656">
        <w:rPr>
          <w:rFonts w:ascii="Arial" w:hAnsi="Arial" w:cs="Arial"/>
        </w:rPr>
        <w:t xml:space="preserve"> là: 45% + </w:t>
      </w:r>
      <w:r w:rsidR="009615C0" w:rsidRPr="00164656">
        <w:rPr>
          <w:rFonts w:ascii="Arial" w:hAnsi="Arial" w:cs="Arial"/>
        </w:rPr>
        <w:t>27</w:t>
      </w:r>
      <w:r w:rsidRPr="00164656">
        <w:rPr>
          <w:rFonts w:ascii="Arial" w:hAnsi="Arial" w:cs="Arial"/>
        </w:rPr>
        <w:t>% = 7</w:t>
      </w:r>
      <w:r w:rsidR="009615C0" w:rsidRPr="00164656">
        <w:rPr>
          <w:rFonts w:ascii="Arial" w:hAnsi="Arial" w:cs="Arial"/>
        </w:rPr>
        <w:t>2</w:t>
      </w:r>
      <w:r w:rsidRPr="00164656">
        <w:rPr>
          <w:rFonts w:ascii="Arial" w:hAnsi="Arial" w:cs="Arial"/>
        </w:rPr>
        <w:t>%.</w:t>
      </w:r>
    </w:p>
    <w:p w14:paraId="11DE69FC" w14:textId="77777777" w:rsidR="00790BCB" w:rsidRPr="00164656" w:rsidRDefault="00790BCB" w:rsidP="00164656">
      <w:pPr>
        <w:spacing w:after="120"/>
        <w:ind w:firstLine="720"/>
        <w:jc w:val="both"/>
        <w:rPr>
          <w:rFonts w:ascii="Arial" w:hAnsi="Arial" w:cs="Arial"/>
        </w:rPr>
      </w:pPr>
      <w:r w:rsidRPr="00164656">
        <w:rPr>
          <w:rFonts w:ascii="Arial" w:hAnsi="Arial" w:cs="Arial"/>
        </w:rPr>
        <w:t>- Mức lương hưu hằng tháng của ông A là:</w:t>
      </w:r>
    </w:p>
    <w:p w14:paraId="1C9490A3" w14:textId="77777777" w:rsidR="00790BCB" w:rsidRPr="00164656" w:rsidRDefault="00790BCB" w:rsidP="00164656">
      <w:pPr>
        <w:spacing w:after="120"/>
        <w:ind w:firstLine="720"/>
        <w:jc w:val="both"/>
        <w:rPr>
          <w:rFonts w:ascii="Arial" w:hAnsi="Arial" w:cs="Arial"/>
        </w:rPr>
      </w:pPr>
      <w:r w:rsidRPr="00164656">
        <w:rPr>
          <w:rFonts w:ascii="Arial" w:hAnsi="Arial" w:cs="Arial"/>
        </w:rPr>
        <w:t>72% x 5.000.000 đồng/tháng = 3.600.000 đồng/tháng.</w:t>
      </w:r>
    </w:p>
    <w:p w14:paraId="0A7D7783" w14:textId="77777777" w:rsidR="00785EB4" w:rsidRPr="00164656" w:rsidRDefault="00E70838" w:rsidP="00164656">
      <w:pPr>
        <w:spacing w:after="120"/>
        <w:ind w:firstLine="720"/>
        <w:jc w:val="both"/>
        <w:rPr>
          <w:rFonts w:ascii="Arial" w:hAnsi="Arial" w:cs="Arial"/>
        </w:rPr>
      </w:pPr>
      <w:r w:rsidRPr="00164656">
        <w:rPr>
          <w:rFonts w:ascii="Arial" w:hAnsi="Arial" w:cs="Arial"/>
        </w:rPr>
        <w:t xml:space="preserve">Ví dụ </w:t>
      </w:r>
      <w:r w:rsidR="009615C0" w:rsidRPr="00164656">
        <w:rPr>
          <w:rFonts w:ascii="Arial" w:hAnsi="Arial" w:cs="Arial"/>
        </w:rPr>
        <w:t>2</w:t>
      </w:r>
      <w:r w:rsidRPr="00164656">
        <w:rPr>
          <w:rFonts w:ascii="Arial" w:hAnsi="Arial" w:cs="Arial"/>
        </w:rPr>
        <w:t xml:space="preserve">: </w:t>
      </w:r>
      <w:r w:rsidR="009615C0" w:rsidRPr="00164656">
        <w:rPr>
          <w:rFonts w:ascii="Arial" w:hAnsi="Arial" w:cs="Arial"/>
        </w:rPr>
        <w:t>Bà</w:t>
      </w:r>
      <w:r w:rsidRPr="00164656">
        <w:rPr>
          <w:rFonts w:ascii="Arial" w:hAnsi="Arial" w:cs="Arial"/>
        </w:rPr>
        <w:t xml:space="preserve"> </w:t>
      </w:r>
      <w:r w:rsidR="00FF43C7" w:rsidRPr="00164656">
        <w:rPr>
          <w:rFonts w:ascii="Arial" w:hAnsi="Arial" w:cs="Arial"/>
        </w:rPr>
        <w:t>A</w:t>
      </w:r>
      <w:r w:rsidRPr="00164656">
        <w:rPr>
          <w:rFonts w:ascii="Arial" w:hAnsi="Arial" w:cs="Arial"/>
        </w:rPr>
        <w:t xml:space="preserve"> </w:t>
      </w:r>
      <w:r w:rsidR="009615C0" w:rsidRPr="00164656">
        <w:rPr>
          <w:rFonts w:ascii="Arial" w:hAnsi="Arial" w:cs="Arial"/>
        </w:rPr>
        <w:t>hưởng lương hưu từ tháng 5/2017</w:t>
      </w:r>
      <w:r w:rsidR="00C73CB9" w:rsidRPr="00164656">
        <w:rPr>
          <w:rFonts w:ascii="Arial" w:hAnsi="Arial" w:cs="Arial"/>
        </w:rPr>
        <w:t>, thời gian đóng bảo hiểm xã hội là</w:t>
      </w:r>
      <w:r w:rsidR="00785EB4" w:rsidRPr="00164656">
        <w:rPr>
          <w:rFonts w:ascii="Arial" w:hAnsi="Arial" w:cs="Arial"/>
        </w:rPr>
        <w:t xml:space="preserve"> 26 năm 10 tháng, mức bình quân thu nhập tháng đóng bảo hiểm xã hội là 3.000.000 đồng/tháng. Mức lương hưu hằng tháng của bà </w:t>
      </w:r>
      <w:r w:rsidR="00FF43C7" w:rsidRPr="00164656">
        <w:rPr>
          <w:rFonts w:ascii="Arial" w:hAnsi="Arial" w:cs="Arial"/>
        </w:rPr>
        <w:t>A</w:t>
      </w:r>
      <w:r w:rsidR="00785EB4" w:rsidRPr="00164656">
        <w:rPr>
          <w:rFonts w:ascii="Arial" w:hAnsi="Arial" w:cs="Arial"/>
        </w:rPr>
        <w:t xml:space="preserve"> </w:t>
      </w:r>
      <w:r w:rsidR="005D4163" w:rsidRPr="00164656">
        <w:rPr>
          <w:rFonts w:ascii="Arial" w:hAnsi="Arial" w:cs="Arial"/>
        </w:rPr>
        <w:t>được tính như sau</w:t>
      </w:r>
      <w:r w:rsidR="00785EB4" w:rsidRPr="00164656">
        <w:rPr>
          <w:rFonts w:ascii="Arial" w:hAnsi="Arial" w:cs="Arial"/>
        </w:rPr>
        <w:t>:</w:t>
      </w:r>
    </w:p>
    <w:p w14:paraId="0A5E9C35" w14:textId="77777777" w:rsidR="00785EB4" w:rsidRPr="00164656" w:rsidRDefault="00785EB4" w:rsidP="00164656">
      <w:pPr>
        <w:spacing w:after="120"/>
        <w:ind w:firstLine="720"/>
        <w:jc w:val="both"/>
        <w:rPr>
          <w:rFonts w:ascii="Arial" w:hAnsi="Arial" w:cs="Arial"/>
        </w:rPr>
      </w:pPr>
      <w:r w:rsidRPr="00164656">
        <w:rPr>
          <w:rFonts w:ascii="Arial" w:hAnsi="Arial" w:cs="Arial"/>
        </w:rPr>
        <w:t xml:space="preserve">- Tỷ lệ hưởng lương hưu hằng tháng của bà </w:t>
      </w:r>
      <w:r w:rsidR="00FF43C7" w:rsidRPr="00164656">
        <w:rPr>
          <w:rFonts w:ascii="Arial" w:hAnsi="Arial" w:cs="Arial"/>
        </w:rPr>
        <w:t>A</w:t>
      </w:r>
      <w:r w:rsidRPr="00164656">
        <w:rPr>
          <w:rFonts w:ascii="Arial" w:hAnsi="Arial" w:cs="Arial"/>
        </w:rPr>
        <w:t>:</w:t>
      </w:r>
    </w:p>
    <w:p w14:paraId="6A9B58E5" w14:textId="77777777" w:rsidR="00E70838" w:rsidRPr="00164656" w:rsidRDefault="00785EB4" w:rsidP="00164656">
      <w:pPr>
        <w:spacing w:after="120"/>
        <w:ind w:firstLine="720"/>
        <w:jc w:val="both"/>
        <w:rPr>
          <w:rFonts w:ascii="Arial" w:hAnsi="Arial" w:cs="Arial"/>
        </w:rPr>
      </w:pPr>
      <w:r w:rsidRPr="00164656">
        <w:rPr>
          <w:rFonts w:ascii="Arial" w:hAnsi="Arial" w:cs="Arial"/>
        </w:rPr>
        <w:t>+</w:t>
      </w:r>
      <w:r w:rsidR="00E70838" w:rsidRPr="00164656">
        <w:rPr>
          <w:rFonts w:ascii="Arial" w:hAnsi="Arial" w:cs="Arial"/>
        </w:rPr>
        <w:t xml:space="preserve"> Thời gian đóng bảo hiểm xã hội của </w:t>
      </w:r>
      <w:r w:rsidR="009615C0" w:rsidRPr="00164656">
        <w:rPr>
          <w:rFonts w:ascii="Arial" w:hAnsi="Arial" w:cs="Arial"/>
        </w:rPr>
        <w:t xml:space="preserve">bà </w:t>
      </w:r>
      <w:r w:rsidR="00FF43C7" w:rsidRPr="00164656">
        <w:rPr>
          <w:rFonts w:ascii="Arial" w:hAnsi="Arial" w:cs="Arial"/>
        </w:rPr>
        <w:t>A</w:t>
      </w:r>
      <w:r w:rsidR="00E70838" w:rsidRPr="00164656">
        <w:rPr>
          <w:rFonts w:ascii="Arial" w:hAnsi="Arial" w:cs="Arial"/>
        </w:rPr>
        <w:t xml:space="preserve"> là </w:t>
      </w:r>
      <w:r w:rsidR="009615C0" w:rsidRPr="00164656">
        <w:rPr>
          <w:rFonts w:ascii="Arial" w:hAnsi="Arial" w:cs="Arial"/>
        </w:rPr>
        <w:t>26</w:t>
      </w:r>
      <w:r w:rsidR="00E70838" w:rsidRPr="00164656">
        <w:rPr>
          <w:rFonts w:ascii="Arial" w:hAnsi="Arial" w:cs="Arial"/>
        </w:rPr>
        <w:t xml:space="preserve"> năm </w:t>
      </w:r>
      <w:r w:rsidR="009615C0" w:rsidRPr="00164656">
        <w:rPr>
          <w:rFonts w:ascii="Arial" w:hAnsi="Arial" w:cs="Arial"/>
        </w:rPr>
        <w:t>10</w:t>
      </w:r>
      <w:r w:rsidR="00E70838" w:rsidRPr="00164656">
        <w:rPr>
          <w:rFonts w:ascii="Arial" w:hAnsi="Arial" w:cs="Arial"/>
        </w:rPr>
        <w:t xml:space="preserve"> tháng, số tháng lẻ </w:t>
      </w:r>
      <w:r w:rsidR="009615C0" w:rsidRPr="00164656">
        <w:rPr>
          <w:rFonts w:ascii="Arial" w:hAnsi="Arial" w:cs="Arial"/>
        </w:rPr>
        <w:t>10</w:t>
      </w:r>
      <w:r w:rsidR="00E70838" w:rsidRPr="00164656">
        <w:rPr>
          <w:rFonts w:ascii="Arial" w:hAnsi="Arial" w:cs="Arial"/>
        </w:rPr>
        <w:t xml:space="preserve"> tháng </w:t>
      </w:r>
      <w:r w:rsidR="009615C0" w:rsidRPr="00164656">
        <w:rPr>
          <w:rFonts w:ascii="Arial" w:hAnsi="Arial" w:cs="Arial"/>
        </w:rPr>
        <w:t xml:space="preserve">được </w:t>
      </w:r>
      <w:r w:rsidR="00E70838" w:rsidRPr="00164656">
        <w:rPr>
          <w:rFonts w:ascii="Arial" w:hAnsi="Arial" w:cs="Arial"/>
        </w:rPr>
        <w:t>tính</w:t>
      </w:r>
      <w:r w:rsidR="009615C0" w:rsidRPr="00164656">
        <w:rPr>
          <w:rFonts w:ascii="Arial" w:hAnsi="Arial" w:cs="Arial"/>
        </w:rPr>
        <w:t xml:space="preserve"> là </w:t>
      </w:r>
      <w:r w:rsidR="00FF43C7" w:rsidRPr="00164656">
        <w:rPr>
          <w:rFonts w:ascii="Arial" w:hAnsi="Arial" w:cs="Arial"/>
        </w:rPr>
        <w:t>0</w:t>
      </w:r>
      <w:r w:rsidR="009615C0" w:rsidRPr="00164656">
        <w:rPr>
          <w:rFonts w:ascii="Arial" w:hAnsi="Arial" w:cs="Arial"/>
        </w:rPr>
        <w:t>1 năm</w:t>
      </w:r>
      <w:r w:rsidR="00E70838" w:rsidRPr="00164656">
        <w:rPr>
          <w:rFonts w:ascii="Arial" w:hAnsi="Arial" w:cs="Arial"/>
        </w:rPr>
        <w:t xml:space="preserve">, nên số năm đóng bảo hiểm xã hội để tính hưởng lương hưu của </w:t>
      </w:r>
      <w:r w:rsidR="009615C0" w:rsidRPr="00164656">
        <w:rPr>
          <w:rFonts w:ascii="Arial" w:hAnsi="Arial" w:cs="Arial"/>
        </w:rPr>
        <w:t xml:space="preserve">bà </w:t>
      </w:r>
      <w:r w:rsidR="00FF43C7" w:rsidRPr="00164656">
        <w:rPr>
          <w:rFonts w:ascii="Arial" w:hAnsi="Arial" w:cs="Arial"/>
        </w:rPr>
        <w:t>A</w:t>
      </w:r>
      <w:r w:rsidR="00E70838" w:rsidRPr="00164656">
        <w:rPr>
          <w:rFonts w:ascii="Arial" w:hAnsi="Arial" w:cs="Arial"/>
        </w:rPr>
        <w:t xml:space="preserve"> là </w:t>
      </w:r>
      <w:r w:rsidR="009615C0" w:rsidRPr="00164656">
        <w:rPr>
          <w:rFonts w:ascii="Arial" w:hAnsi="Arial" w:cs="Arial"/>
        </w:rPr>
        <w:t>27</w:t>
      </w:r>
      <w:r w:rsidR="00E70838" w:rsidRPr="00164656">
        <w:rPr>
          <w:rFonts w:ascii="Arial" w:hAnsi="Arial" w:cs="Arial"/>
        </w:rPr>
        <w:t xml:space="preserve"> năm.</w:t>
      </w:r>
    </w:p>
    <w:p w14:paraId="64AE3982" w14:textId="77777777" w:rsidR="00E70838" w:rsidRPr="00164656" w:rsidRDefault="00785EB4" w:rsidP="00164656">
      <w:pPr>
        <w:spacing w:after="120"/>
        <w:ind w:firstLine="720"/>
        <w:jc w:val="both"/>
        <w:rPr>
          <w:rFonts w:ascii="Arial" w:hAnsi="Arial" w:cs="Arial"/>
        </w:rPr>
      </w:pPr>
      <w:r w:rsidRPr="00164656">
        <w:rPr>
          <w:rFonts w:ascii="Arial" w:hAnsi="Arial" w:cs="Arial"/>
        </w:rPr>
        <w:t>+</w:t>
      </w:r>
      <w:r w:rsidR="00E70838" w:rsidRPr="00164656">
        <w:rPr>
          <w:rFonts w:ascii="Arial" w:hAnsi="Arial" w:cs="Arial"/>
        </w:rPr>
        <w:t xml:space="preserve"> 15 năm đầu tính bằng 45%;</w:t>
      </w:r>
    </w:p>
    <w:p w14:paraId="0AE114C9" w14:textId="77777777" w:rsidR="00E70838" w:rsidRPr="00164656" w:rsidRDefault="00785EB4" w:rsidP="00164656">
      <w:pPr>
        <w:spacing w:after="120"/>
        <w:ind w:firstLine="720"/>
        <w:jc w:val="both"/>
        <w:rPr>
          <w:rFonts w:ascii="Arial" w:hAnsi="Arial" w:cs="Arial"/>
        </w:rPr>
      </w:pPr>
      <w:r w:rsidRPr="00164656">
        <w:rPr>
          <w:rFonts w:ascii="Arial" w:hAnsi="Arial" w:cs="Arial"/>
        </w:rPr>
        <w:t>+</w:t>
      </w:r>
      <w:r w:rsidR="00E70838" w:rsidRPr="00164656">
        <w:rPr>
          <w:rFonts w:ascii="Arial" w:hAnsi="Arial" w:cs="Arial"/>
        </w:rPr>
        <w:t xml:space="preserve"> Từ năm thứ 16 đến năm thứ </w:t>
      </w:r>
      <w:r w:rsidR="00981602" w:rsidRPr="00164656">
        <w:rPr>
          <w:rFonts w:ascii="Arial" w:hAnsi="Arial" w:cs="Arial"/>
        </w:rPr>
        <w:t>27</w:t>
      </w:r>
      <w:r w:rsidR="00E70838" w:rsidRPr="00164656">
        <w:rPr>
          <w:rFonts w:ascii="Arial" w:hAnsi="Arial" w:cs="Arial"/>
        </w:rPr>
        <w:t xml:space="preserve"> là </w:t>
      </w:r>
      <w:r w:rsidR="00981602" w:rsidRPr="00164656">
        <w:rPr>
          <w:rFonts w:ascii="Arial" w:hAnsi="Arial" w:cs="Arial"/>
        </w:rPr>
        <w:t>12</w:t>
      </w:r>
      <w:r w:rsidR="00E70838" w:rsidRPr="00164656">
        <w:rPr>
          <w:rFonts w:ascii="Arial" w:hAnsi="Arial" w:cs="Arial"/>
        </w:rPr>
        <w:t xml:space="preserve"> năm, tính thêm: </w:t>
      </w:r>
      <w:r w:rsidR="00981602" w:rsidRPr="00164656">
        <w:rPr>
          <w:rFonts w:ascii="Arial" w:hAnsi="Arial" w:cs="Arial"/>
        </w:rPr>
        <w:t>12</w:t>
      </w:r>
      <w:r w:rsidR="00E70838" w:rsidRPr="00164656">
        <w:rPr>
          <w:rFonts w:ascii="Arial" w:hAnsi="Arial" w:cs="Arial"/>
        </w:rPr>
        <w:t xml:space="preserve"> x </w:t>
      </w:r>
      <w:r w:rsidR="00981602" w:rsidRPr="00164656">
        <w:rPr>
          <w:rFonts w:ascii="Arial" w:hAnsi="Arial" w:cs="Arial"/>
        </w:rPr>
        <w:t>3</w:t>
      </w:r>
      <w:r w:rsidR="00E70838" w:rsidRPr="00164656">
        <w:rPr>
          <w:rFonts w:ascii="Arial" w:hAnsi="Arial" w:cs="Arial"/>
        </w:rPr>
        <w:t xml:space="preserve">% = </w:t>
      </w:r>
      <w:r w:rsidR="00981602" w:rsidRPr="00164656">
        <w:rPr>
          <w:rFonts w:ascii="Arial" w:hAnsi="Arial" w:cs="Arial"/>
        </w:rPr>
        <w:t>36</w:t>
      </w:r>
      <w:r w:rsidR="00E70838" w:rsidRPr="00164656">
        <w:rPr>
          <w:rFonts w:ascii="Arial" w:hAnsi="Arial" w:cs="Arial"/>
        </w:rPr>
        <w:t>%;</w:t>
      </w:r>
    </w:p>
    <w:p w14:paraId="77E70D5A" w14:textId="77777777" w:rsidR="00E70838" w:rsidRPr="00164656" w:rsidRDefault="00785EB4" w:rsidP="00164656">
      <w:pPr>
        <w:spacing w:after="120"/>
        <w:ind w:firstLine="720"/>
        <w:jc w:val="both"/>
        <w:rPr>
          <w:rFonts w:ascii="Arial" w:hAnsi="Arial" w:cs="Arial"/>
        </w:rPr>
      </w:pPr>
      <w:r w:rsidRPr="00164656">
        <w:rPr>
          <w:rFonts w:ascii="Arial" w:hAnsi="Arial" w:cs="Arial"/>
        </w:rPr>
        <w:t>+</w:t>
      </w:r>
      <w:r w:rsidR="00E70838" w:rsidRPr="00164656">
        <w:rPr>
          <w:rFonts w:ascii="Arial" w:hAnsi="Arial" w:cs="Arial"/>
        </w:rPr>
        <w:t xml:space="preserve"> Tổng 2 tỷ lệ trên là: 45% + </w:t>
      </w:r>
      <w:r w:rsidR="00981602" w:rsidRPr="00164656">
        <w:rPr>
          <w:rFonts w:ascii="Arial" w:hAnsi="Arial" w:cs="Arial"/>
        </w:rPr>
        <w:t>36</w:t>
      </w:r>
      <w:r w:rsidR="00E70838" w:rsidRPr="00164656">
        <w:rPr>
          <w:rFonts w:ascii="Arial" w:hAnsi="Arial" w:cs="Arial"/>
        </w:rPr>
        <w:t>% = 8</w:t>
      </w:r>
      <w:r w:rsidR="00981602" w:rsidRPr="00164656">
        <w:rPr>
          <w:rFonts w:ascii="Arial" w:hAnsi="Arial" w:cs="Arial"/>
        </w:rPr>
        <w:t>1</w:t>
      </w:r>
      <w:r w:rsidR="00E70838" w:rsidRPr="00164656">
        <w:rPr>
          <w:rFonts w:ascii="Arial" w:hAnsi="Arial" w:cs="Arial"/>
        </w:rPr>
        <w:t>%;</w:t>
      </w:r>
    </w:p>
    <w:p w14:paraId="75F82795" w14:textId="77777777" w:rsidR="00E70838" w:rsidRPr="00164656" w:rsidRDefault="00E70838" w:rsidP="00164656">
      <w:pPr>
        <w:spacing w:after="120"/>
        <w:ind w:firstLine="720"/>
        <w:jc w:val="both"/>
        <w:rPr>
          <w:rFonts w:ascii="Arial" w:hAnsi="Arial" w:cs="Arial"/>
        </w:rPr>
      </w:pPr>
      <w:r w:rsidRPr="00164656">
        <w:rPr>
          <w:rFonts w:ascii="Arial" w:hAnsi="Arial" w:cs="Arial"/>
        </w:rPr>
        <w:t xml:space="preserve">Tỷ lệ hưởng lương hưu hằng tháng của </w:t>
      </w:r>
      <w:r w:rsidR="00981602" w:rsidRPr="00164656">
        <w:rPr>
          <w:rFonts w:ascii="Arial" w:hAnsi="Arial" w:cs="Arial"/>
        </w:rPr>
        <w:t xml:space="preserve">bà </w:t>
      </w:r>
      <w:r w:rsidR="00FF43C7" w:rsidRPr="00164656">
        <w:rPr>
          <w:rFonts w:ascii="Arial" w:hAnsi="Arial" w:cs="Arial"/>
        </w:rPr>
        <w:t>A</w:t>
      </w:r>
      <w:r w:rsidRPr="00164656">
        <w:rPr>
          <w:rFonts w:ascii="Arial" w:hAnsi="Arial" w:cs="Arial"/>
        </w:rPr>
        <w:t xml:space="preserve"> được tính mức tối đa bằng 75%</w:t>
      </w:r>
      <w:r w:rsidR="00FD393E" w:rsidRPr="00164656">
        <w:rPr>
          <w:rFonts w:ascii="Arial" w:hAnsi="Arial" w:cs="Arial"/>
        </w:rPr>
        <w:t xml:space="preserve"> tương ứng với 25 năm đóng bảo hiểm xã hội</w:t>
      </w:r>
      <w:r w:rsidRPr="00164656">
        <w:rPr>
          <w:rFonts w:ascii="Arial" w:hAnsi="Arial" w:cs="Arial"/>
        </w:rPr>
        <w:t>.</w:t>
      </w:r>
    </w:p>
    <w:p w14:paraId="4C1382ED" w14:textId="77777777" w:rsidR="00785EB4" w:rsidRPr="00164656" w:rsidRDefault="00785EB4" w:rsidP="00164656">
      <w:pPr>
        <w:spacing w:after="120"/>
        <w:ind w:firstLine="720"/>
        <w:jc w:val="both"/>
        <w:rPr>
          <w:rFonts w:ascii="Arial" w:hAnsi="Arial" w:cs="Arial"/>
        </w:rPr>
      </w:pPr>
      <w:r w:rsidRPr="00164656">
        <w:rPr>
          <w:rFonts w:ascii="Arial" w:hAnsi="Arial" w:cs="Arial"/>
        </w:rPr>
        <w:t xml:space="preserve">- Mức lương hưu hằng tháng của bà </w:t>
      </w:r>
      <w:r w:rsidR="00FF43C7" w:rsidRPr="00164656">
        <w:rPr>
          <w:rFonts w:ascii="Arial" w:hAnsi="Arial" w:cs="Arial"/>
        </w:rPr>
        <w:t>A</w:t>
      </w:r>
      <w:r w:rsidRPr="00164656">
        <w:rPr>
          <w:rFonts w:ascii="Arial" w:hAnsi="Arial" w:cs="Arial"/>
        </w:rPr>
        <w:t xml:space="preserve"> là:</w:t>
      </w:r>
    </w:p>
    <w:p w14:paraId="2392AB6C" w14:textId="77777777" w:rsidR="00785EB4" w:rsidRPr="00164656" w:rsidRDefault="00785EB4" w:rsidP="00164656">
      <w:pPr>
        <w:spacing w:after="120"/>
        <w:ind w:firstLine="720"/>
        <w:jc w:val="both"/>
        <w:rPr>
          <w:rFonts w:ascii="Arial" w:hAnsi="Arial" w:cs="Arial"/>
        </w:rPr>
      </w:pPr>
      <w:r w:rsidRPr="00164656">
        <w:rPr>
          <w:rFonts w:ascii="Arial" w:hAnsi="Arial" w:cs="Arial"/>
        </w:rPr>
        <w:t>75% x 3.000.000 đồng/tháng = 2.250.000 đồng/tháng.</w:t>
      </w:r>
    </w:p>
    <w:p w14:paraId="4CC7023C" w14:textId="77777777" w:rsidR="00FD393E" w:rsidRPr="00164656" w:rsidRDefault="00785EB4" w:rsidP="00164656">
      <w:pPr>
        <w:spacing w:after="120"/>
        <w:ind w:firstLine="720"/>
        <w:jc w:val="both"/>
        <w:rPr>
          <w:rFonts w:ascii="Arial" w:hAnsi="Arial" w:cs="Arial"/>
        </w:rPr>
      </w:pPr>
      <w:r w:rsidRPr="00164656">
        <w:rPr>
          <w:rFonts w:ascii="Arial" w:hAnsi="Arial" w:cs="Arial"/>
        </w:rPr>
        <w:t xml:space="preserve">Ngoài mức lương hưu hằng tháng nêu trên, bà </w:t>
      </w:r>
      <w:r w:rsidR="00FF43C7" w:rsidRPr="00164656">
        <w:rPr>
          <w:rFonts w:ascii="Arial" w:hAnsi="Arial" w:cs="Arial"/>
        </w:rPr>
        <w:t>A</w:t>
      </w:r>
      <w:r w:rsidRPr="00164656">
        <w:rPr>
          <w:rFonts w:ascii="Arial" w:hAnsi="Arial" w:cs="Arial"/>
        </w:rPr>
        <w:t xml:space="preserve"> còn được hưởng trợ cấp một lần khi nghỉ hưu </w:t>
      </w:r>
      <w:r w:rsidR="00FD393E" w:rsidRPr="00164656">
        <w:rPr>
          <w:rFonts w:ascii="Arial" w:hAnsi="Arial" w:cs="Arial"/>
        </w:rPr>
        <w:t xml:space="preserve">cho số năm đóng bảo hiểm xã hội cao hơn 25 năm. Mức trợ cấp một lần </w:t>
      </w:r>
      <w:r w:rsidR="00877107" w:rsidRPr="00164656">
        <w:rPr>
          <w:rFonts w:ascii="Arial" w:hAnsi="Arial" w:cs="Arial"/>
        </w:rPr>
        <w:t xml:space="preserve">khi nghỉ hưu </w:t>
      </w:r>
      <w:r w:rsidR="00FD393E" w:rsidRPr="00164656">
        <w:rPr>
          <w:rFonts w:ascii="Arial" w:hAnsi="Arial" w:cs="Arial"/>
        </w:rPr>
        <w:t>được tính là:</w:t>
      </w:r>
    </w:p>
    <w:p w14:paraId="09AD93E3" w14:textId="77777777" w:rsidR="00785EB4" w:rsidRPr="00164656" w:rsidRDefault="00FD393E" w:rsidP="00164656">
      <w:pPr>
        <w:spacing w:after="120"/>
        <w:ind w:firstLine="720"/>
        <w:jc w:val="both"/>
        <w:rPr>
          <w:rFonts w:ascii="Arial" w:hAnsi="Arial" w:cs="Arial"/>
        </w:rPr>
      </w:pPr>
      <w:r w:rsidRPr="00164656">
        <w:rPr>
          <w:rFonts w:ascii="Arial" w:hAnsi="Arial" w:cs="Arial"/>
        </w:rPr>
        <w:t xml:space="preserve">(27 </w:t>
      </w:r>
      <w:r w:rsidR="00D749BC" w:rsidRPr="00164656">
        <w:rPr>
          <w:rFonts w:ascii="Arial" w:hAnsi="Arial" w:cs="Arial"/>
        </w:rPr>
        <w:t>-</w:t>
      </w:r>
      <w:r w:rsidRPr="00164656">
        <w:rPr>
          <w:rFonts w:ascii="Arial" w:hAnsi="Arial" w:cs="Arial"/>
        </w:rPr>
        <w:t xml:space="preserve"> 25) x 0,5 tháng x 3.000.000 đồng/tháng = 3.000.000 đồng.</w:t>
      </w:r>
    </w:p>
    <w:p w14:paraId="630F2801" w14:textId="77777777" w:rsidR="00FD393E" w:rsidRPr="00164656" w:rsidRDefault="00981602" w:rsidP="00164656">
      <w:pPr>
        <w:spacing w:after="120"/>
        <w:ind w:firstLine="720"/>
        <w:jc w:val="both"/>
        <w:rPr>
          <w:rFonts w:ascii="Arial" w:hAnsi="Arial" w:cs="Arial"/>
        </w:rPr>
      </w:pPr>
      <w:r w:rsidRPr="00164656">
        <w:rPr>
          <w:rFonts w:ascii="Arial" w:hAnsi="Arial" w:cs="Arial"/>
        </w:rPr>
        <w:t xml:space="preserve">Ví dụ 3: Ông </w:t>
      </w:r>
      <w:r w:rsidR="00FF43C7" w:rsidRPr="00164656">
        <w:rPr>
          <w:rFonts w:ascii="Arial" w:hAnsi="Arial" w:cs="Arial"/>
        </w:rPr>
        <w:t xml:space="preserve">B </w:t>
      </w:r>
      <w:r w:rsidR="00FD393E" w:rsidRPr="00164656">
        <w:rPr>
          <w:rFonts w:ascii="Arial" w:hAnsi="Arial" w:cs="Arial"/>
        </w:rPr>
        <w:t>hưởng lương hưu từ tháng 6/2019</w:t>
      </w:r>
      <w:r w:rsidR="00C73CB9" w:rsidRPr="00164656">
        <w:rPr>
          <w:rFonts w:ascii="Arial" w:hAnsi="Arial" w:cs="Arial"/>
        </w:rPr>
        <w:t>,</w:t>
      </w:r>
      <w:r w:rsidR="00FD393E" w:rsidRPr="00164656">
        <w:rPr>
          <w:rFonts w:ascii="Arial" w:hAnsi="Arial" w:cs="Arial"/>
        </w:rPr>
        <w:t xml:space="preserve"> </w:t>
      </w:r>
      <w:r w:rsidR="00C73CB9" w:rsidRPr="00164656">
        <w:rPr>
          <w:rFonts w:ascii="Arial" w:hAnsi="Arial" w:cs="Arial"/>
        </w:rPr>
        <w:t>thời gian đóng bảo hiểm xã hội</w:t>
      </w:r>
      <w:r w:rsidR="00F71B3C" w:rsidRPr="00164656">
        <w:rPr>
          <w:rFonts w:ascii="Arial" w:hAnsi="Arial" w:cs="Arial"/>
        </w:rPr>
        <w:t xml:space="preserve"> là</w:t>
      </w:r>
      <w:r w:rsidR="00C73CB9" w:rsidRPr="00164656">
        <w:rPr>
          <w:rFonts w:ascii="Arial" w:hAnsi="Arial" w:cs="Arial"/>
        </w:rPr>
        <w:t xml:space="preserve"> </w:t>
      </w:r>
      <w:r w:rsidR="00157492" w:rsidRPr="00164656">
        <w:rPr>
          <w:rFonts w:ascii="Arial" w:hAnsi="Arial" w:cs="Arial"/>
        </w:rPr>
        <w:t xml:space="preserve">29 năm </w:t>
      </w:r>
      <w:r w:rsidR="00FD393E" w:rsidRPr="00164656">
        <w:rPr>
          <w:rFonts w:ascii="Arial" w:hAnsi="Arial" w:cs="Arial"/>
        </w:rPr>
        <w:t>7</w:t>
      </w:r>
      <w:r w:rsidR="00157492" w:rsidRPr="00164656">
        <w:rPr>
          <w:rFonts w:ascii="Arial" w:hAnsi="Arial" w:cs="Arial"/>
        </w:rPr>
        <w:t xml:space="preserve"> tháng,</w:t>
      </w:r>
      <w:r w:rsidR="00FD393E" w:rsidRPr="00164656">
        <w:rPr>
          <w:rFonts w:ascii="Arial" w:hAnsi="Arial" w:cs="Arial"/>
        </w:rPr>
        <w:t xml:space="preserve"> mức bình quân thu nhập tháng đóng bảo hiểm xã hội là 7.000.000 đồng/tháng. Mức lương hưu hằng tháng của ông </w:t>
      </w:r>
      <w:r w:rsidR="00FF43C7" w:rsidRPr="00164656">
        <w:rPr>
          <w:rFonts w:ascii="Arial" w:hAnsi="Arial" w:cs="Arial"/>
        </w:rPr>
        <w:t>B</w:t>
      </w:r>
      <w:r w:rsidR="00FD393E" w:rsidRPr="00164656">
        <w:rPr>
          <w:rFonts w:ascii="Arial" w:hAnsi="Arial" w:cs="Arial"/>
        </w:rPr>
        <w:t xml:space="preserve"> </w:t>
      </w:r>
      <w:r w:rsidR="00F71B3C" w:rsidRPr="00164656">
        <w:rPr>
          <w:rFonts w:ascii="Arial" w:hAnsi="Arial" w:cs="Arial"/>
        </w:rPr>
        <w:t>được tính như sau</w:t>
      </w:r>
      <w:r w:rsidR="00FD393E" w:rsidRPr="00164656">
        <w:rPr>
          <w:rFonts w:ascii="Arial" w:hAnsi="Arial" w:cs="Arial"/>
        </w:rPr>
        <w:t>:</w:t>
      </w:r>
    </w:p>
    <w:p w14:paraId="577EA593" w14:textId="77777777" w:rsidR="00FD393E" w:rsidRPr="00164656" w:rsidRDefault="00FD393E" w:rsidP="00164656">
      <w:pPr>
        <w:spacing w:after="120"/>
        <w:ind w:firstLine="720"/>
        <w:jc w:val="both"/>
        <w:rPr>
          <w:rFonts w:ascii="Arial" w:hAnsi="Arial" w:cs="Arial"/>
        </w:rPr>
      </w:pPr>
      <w:r w:rsidRPr="00164656">
        <w:rPr>
          <w:rFonts w:ascii="Arial" w:hAnsi="Arial" w:cs="Arial"/>
        </w:rPr>
        <w:t xml:space="preserve">- Tỷ lệ hưởng lương hưu hằng tháng của ông </w:t>
      </w:r>
      <w:r w:rsidR="00FF43C7" w:rsidRPr="00164656">
        <w:rPr>
          <w:rFonts w:ascii="Arial" w:hAnsi="Arial" w:cs="Arial"/>
        </w:rPr>
        <w:t>B</w:t>
      </w:r>
      <w:r w:rsidRPr="00164656">
        <w:rPr>
          <w:rFonts w:ascii="Arial" w:hAnsi="Arial" w:cs="Arial"/>
        </w:rPr>
        <w:t xml:space="preserve"> được tính như sau:</w:t>
      </w:r>
    </w:p>
    <w:p w14:paraId="30A2D1DE" w14:textId="77777777" w:rsidR="00981602" w:rsidRPr="00164656" w:rsidRDefault="00FD393E" w:rsidP="00164656">
      <w:pPr>
        <w:spacing w:after="120"/>
        <w:ind w:firstLine="720"/>
        <w:jc w:val="both"/>
        <w:rPr>
          <w:rFonts w:ascii="Arial" w:hAnsi="Arial" w:cs="Arial"/>
        </w:rPr>
      </w:pPr>
      <w:r w:rsidRPr="00164656">
        <w:rPr>
          <w:rFonts w:ascii="Arial" w:hAnsi="Arial" w:cs="Arial"/>
        </w:rPr>
        <w:t>+</w:t>
      </w:r>
      <w:r w:rsidR="00981602" w:rsidRPr="00164656">
        <w:rPr>
          <w:rFonts w:ascii="Arial" w:hAnsi="Arial" w:cs="Arial"/>
        </w:rPr>
        <w:t xml:space="preserve"> Thời gian đóng bảo hiểm xã hội của ông </w:t>
      </w:r>
      <w:r w:rsidR="00FF43C7" w:rsidRPr="00164656">
        <w:rPr>
          <w:rFonts w:ascii="Arial" w:hAnsi="Arial" w:cs="Arial"/>
        </w:rPr>
        <w:t>B</w:t>
      </w:r>
      <w:r w:rsidR="00981602" w:rsidRPr="00164656">
        <w:rPr>
          <w:rFonts w:ascii="Arial" w:hAnsi="Arial" w:cs="Arial"/>
        </w:rPr>
        <w:t xml:space="preserve"> là 29 năm 7 tháng, số tháng lẻ 7 tháng được tính là </w:t>
      </w:r>
      <w:r w:rsidR="00FF43C7" w:rsidRPr="00164656">
        <w:rPr>
          <w:rFonts w:ascii="Arial" w:hAnsi="Arial" w:cs="Arial"/>
        </w:rPr>
        <w:t>0</w:t>
      </w:r>
      <w:r w:rsidR="00981602" w:rsidRPr="00164656">
        <w:rPr>
          <w:rFonts w:ascii="Arial" w:hAnsi="Arial" w:cs="Arial"/>
        </w:rPr>
        <w:t xml:space="preserve">1 năm, nên số năm đóng bảo hiểm xã hội để tính hưởng lương hưu của ông </w:t>
      </w:r>
      <w:r w:rsidR="00FF43C7" w:rsidRPr="00164656">
        <w:rPr>
          <w:rFonts w:ascii="Arial" w:hAnsi="Arial" w:cs="Arial"/>
        </w:rPr>
        <w:t>B</w:t>
      </w:r>
      <w:r w:rsidR="00981602" w:rsidRPr="00164656">
        <w:rPr>
          <w:rFonts w:ascii="Arial" w:hAnsi="Arial" w:cs="Arial"/>
        </w:rPr>
        <w:t xml:space="preserve"> là 30 năm.</w:t>
      </w:r>
    </w:p>
    <w:p w14:paraId="715A06D7" w14:textId="77777777" w:rsidR="00981602" w:rsidRPr="00164656" w:rsidRDefault="00FD393E" w:rsidP="00164656">
      <w:pPr>
        <w:spacing w:after="120"/>
        <w:ind w:firstLine="720"/>
        <w:jc w:val="both"/>
        <w:rPr>
          <w:rFonts w:ascii="Arial" w:hAnsi="Arial" w:cs="Arial"/>
        </w:rPr>
      </w:pPr>
      <w:r w:rsidRPr="00164656">
        <w:rPr>
          <w:rFonts w:ascii="Arial" w:hAnsi="Arial" w:cs="Arial"/>
        </w:rPr>
        <w:t>+</w:t>
      </w:r>
      <w:r w:rsidR="00981602" w:rsidRPr="00164656">
        <w:rPr>
          <w:rFonts w:ascii="Arial" w:hAnsi="Arial" w:cs="Arial"/>
        </w:rPr>
        <w:t xml:space="preserve"> 17 năm đầu tính bằng 45%;</w:t>
      </w:r>
    </w:p>
    <w:p w14:paraId="25C5541A" w14:textId="77777777" w:rsidR="00981602" w:rsidRPr="00164656" w:rsidRDefault="00FD393E" w:rsidP="00164656">
      <w:pPr>
        <w:spacing w:after="120"/>
        <w:ind w:firstLine="720"/>
        <w:jc w:val="both"/>
        <w:rPr>
          <w:rFonts w:ascii="Arial" w:hAnsi="Arial" w:cs="Arial"/>
        </w:rPr>
      </w:pPr>
      <w:r w:rsidRPr="00164656">
        <w:rPr>
          <w:rFonts w:ascii="Arial" w:hAnsi="Arial" w:cs="Arial"/>
        </w:rPr>
        <w:t>+</w:t>
      </w:r>
      <w:r w:rsidR="00981602" w:rsidRPr="00164656">
        <w:rPr>
          <w:rFonts w:ascii="Arial" w:hAnsi="Arial" w:cs="Arial"/>
        </w:rPr>
        <w:t xml:space="preserve"> Từ năm thứ 18 đến năm thứ 30 là 13 năm, tính thêm: 13 x 2% = 26%;</w:t>
      </w:r>
    </w:p>
    <w:p w14:paraId="1E3835CD" w14:textId="77777777" w:rsidR="00981602" w:rsidRPr="00164656" w:rsidRDefault="00981602" w:rsidP="00164656">
      <w:pPr>
        <w:spacing w:after="120"/>
        <w:ind w:firstLine="720"/>
        <w:jc w:val="both"/>
        <w:rPr>
          <w:rFonts w:ascii="Arial" w:hAnsi="Arial" w:cs="Arial"/>
        </w:rPr>
      </w:pPr>
      <w:r w:rsidRPr="00164656">
        <w:rPr>
          <w:rFonts w:ascii="Arial" w:hAnsi="Arial" w:cs="Arial"/>
        </w:rPr>
        <w:t xml:space="preserve">Tỷ lệ hưởng lương hưu hằng tháng của ông </w:t>
      </w:r>
      <w:r w:rsidR="00FF43C7" w:rsidRPr="00164656">
        <w:rPr>
          <w:rFonts w:ascii="Arial" w:hAnsi="Arial" w:cs="Arial"/>
        </w:rPr>
        <w:t>B</w:t>
      </w:r>
      <w:r w:rsidRPr="00164656">
        <w:rPr>
          <w:rFonts w:ascii="Arial" w:hAnsi="Arial" w:cs="Arial"/>
        </w:rPr>
        <w:t xml:space="preserve"> là: 45% + 26% = 71%.</w:t>
      </w:r>
    </w:p>
    <w:p w14:paraId="6D74B078" w14:textId="77777777" w:rsidR="00FD393E" w:rsidRPr="00164656" w:rsidRDefault="00FD393E" w:rsidP="00164656">
      <w:pPr>
        <w:spacing w:after="120"/>
        <w:ind w:firstLine="720"/>
        <w:jc w:val="both"/>
        <w:rPr>
          <w:rFonts w:ascii="Arial" w:hAnsi="Arial" w:cs="Arial"/>
        </w:rPr>
      </w:pPr>
      <w:r w:rsidRPr="00164656">
        <w:rPr>
          <w:rFonts w:ascii="Arial" w:hAnsi="Arial" w:cs="Arial"/>
        </w:rPr>
        <w:lastRenderedPageBreak/>
        <w:t xml:space="preserve">- Mức lương hưu hằng tháng của ông </w:t>
      </w:r>
      <w:r w:rsidR="00FF43C7" w:rsidRPr="00164656">
        <w:rPr>
          <w:rFonts w:ascii="Arial" w:hAnsi="Arial" w:cs="Arial"/>
        </w:rPr>
        <w:t>B</w:t>
      </w:r>
      <w:r w:rsidRPr="00164656">
        <w:rPr>
          <w:rFonts w:ascii="Arial" w:hAnsi="Arial" w:cs="Arial"/>
        </w:rPr>
        <w:t xml:space="preserve"> là:</w:t>
      </w:r>
    </w:p>
    <w:p w14:paraId="30A2D1DF" w14:textId="77777777" w:rsidR="00FD393E" w:rsidRPr="00164656" w:rsidRDefault="00FD393E" w:rsidP="00164656">
      <w:pPr>
        <w:spacing w:after="120"/>
        <w:ind w:firstLine="720"/>
        <w:jc w:val="both"/>
        <w:rPr>
          <w:rFonts w:ascii="Arial" w:hAnsi="Arial" w:cs="Arial"/>
        </w:rPr>
      </w:pPr>
      <w:r w:rsidRPr="00164656">
        <w:rPr>
          <w:rFonts w:ascii="Arial" w:hAnsi="Arial" w:cs="Arial"/>
        </w:rPr>
        <w:t>71% x 7.000.000 đồng/tháng = 4.970.000 đồng/tháng.</w:t>
      </w:r>
    </w:p>
    <w:p w14:paraId="715A2F9A" w14:textId="77777777" w:rsidR="00FD393E" w:rsidRPr="00164656" w:rsidRDefault="00981602" w:rsidP="00164656">
      <w:pPr>
        <w:spacing w:after="120"/>
        <w:ind w:firstLine="720"/>
        <w:jc w:val="both"/>
        <w:rPr>
          <w:rFonts w:ascii="Arial" w:hAnsi="Arial" w:cs="Arial"/>
        </w:rPr>
      </w:pPr>
      <w:r w:rsidRPr="00164656">
        <w:rPr>
          <w:rFonts w:ascii="Arial" w:hAnsi="Arial" w:cs="Arial"/>
        </w:rPr>
        <w:t xml:space="preserve">Ví dụ 4: Bà </w:t>
      </w:r>
      <w:r w:rsidR="00D608B7" w:rsidRPr="00164656">
        <w:rPr>
          <w:rFonts w:ascii="Arial" w:hAnsi="Arial" w:cs="Arial"/>
        </w:rPr>
        <w:t>C</w:t>
      </w:r>
      <w:r w:rsidRPr="00164656">
        <w:rPr>
          <w:rFonts w:ascii="Arial" w:hAnsi="Arial" w:cs="Arial"/>
        </w:rPr>
        <w:t xml:space="preserve"> </w:t>
      </w:r>
      <w:r w:rsidR="00FD393E" w:rsidRPr="00164656">
        <w:rPr>
          <w:rFonts w:ascii="Arial" w:hAnsi="Arial" w:cs="Arial"/>
        </w:rPr>
        <w:t xml:space="preserve">hưởng lương hưu từ tháng </w:t>
      </w:r>
      <w:r w:rsidR="00704CF7" w:rsidRPr="00164656">
        <w:rPr>
          <w:rFonts w:ascii="Arial" w:hAnsi="Arial" w:cs="Arial"/>
        </w:rPr>
        <w:t>0</w:t>
      </w:r>
      <w:r w:rsidR="00FD393E" w:rsidRPr="00164656">
        <w:rPr>
          <w:rFonts w:ascii="Arial" w:hAnsi="Arial" w:cs="Arial"/>
        </w:rPr>
        <w:t>2/2018</w:t>
      </w:r>
      <w:r w:rsidR="00C73CB9" w:rsidRPr="00164656">
        <w:rPr>
          <w:rFonts w:ascii="Arial" w:hAnsi="Arial" w:cs="Arial"/>
        </w:rPr>
        <w:t>, thời gian đóng bảo hiểm xã hội là</w:t>
      </w:r>
      <w:r w:rsidR="00FD393E" w:rsidRPr="00164656">
        <w:rPr>
          <w:rFonts w:ascii="Arial" w:hAnsi="Arial" w:cs="Arial"/>
        </w:rPr>
        <w:t xml:space="preserve"> </w:t>
      </w:r>
      <w:r w:rsidR="00157492" w:rsidRPr="00164656">
        <w:rPr>
          <w:rFonts w:ascii="Arial" w:hAnsi="Arial" w:cs="Arial"/>
        </w:rPr>
        <w:t xml:space="preserve">28 năm 01 tháng, </w:t>
      </w:r>
      <w:r w:rsidR="00FD393E" w:rsidRPr="00164656">
        <w:rPr>
          <w:rFonts w:ascii="Arial" w:hAnsi="Arial" w:cs="Arial"/>
        </w:rPr>
        <w:t xml:space="preserve">mức bình quân thu nhập tháng đóng bảo hiểm xã hội là 6.000.000 đồng/tháng. Mức lương hưu hằng tháng của bà </w:t>
      </w:r>
      <w:r w:rsidR="00EB5DAD" w:rsidRPr="00164656">
        <w:rPr>
          <w:rFonts w:ascii="Arial" w:hAnsi="Arial" w:cs="Arial"/>
        </w:rPr>
        <w:t>C</w:t>
      </w:r>
      <w:r w:rsidR="00FF7547" w:rsidRPr="00164656">
        <w:rPr>
          <w:rFonts w:ascii="Arial" w:hAnsi="Arial" w:cs="Arial"/>
        </w:rPr>
        <w:t xml:space="preserve"> được tính như sau</w:t>
      </w:r>
      <w:r w:rsidR="00FD393E" w:rsidRPr="00164656">
        <w:rPr>
          <w:rFonts w:ascii="Arial" w:hAnsi="Arial" w:cs="Arial"/>
        </w:rPr>
        <w:t>:</w:t>
      </w:r>
    </w:p>
    <w:p w14:paraId="2BE10DC0" w14:textId="77777777" w:rsidR="00FD393E" w:rsidRPr="00164656" w:rsidRDefault="00FD393E" w:rsidP="00164656">
      <w:pPr>
        <w:spacing w:after="120"/>
        <w:ind w:firstLine="720"/>
        <w:jc w:val="both"/>
        <w:rPr>
          <w:rFonts w:ascii="Arial" w:hAnsi="Arial" w:cs="Arial"/>
        </w:rPr>
      </w:pPr>
      <w:r w:rsidRPr="00164656">
        <w:rPr>
          <w:rFonts w:ascii="Arial" w:hAnsi="Arial" w:cs="Arial"/>
        </w:rPr>
        <w:t xml:space="preserve">- Tỷ lệ hưởng lương hưu hằng tháng của bà </w:t>
      </w:r>
      <w:r w:rsidR="00053DDE" w:rsidRPr="00164656">
        <w:rPr>
          <w:rFonts w:ascii="Arial" w:hAnsi="Arial" w:cs="Arial"/>
        </w:rPr>
        <w:t>C</w:t>
      </w:r>
      <w:r w:rsidRPr="00164656">
        <w:rPr>
          <w:rFonts w:ascii="Arial" w:hAnsi="Arial" w:cs="Arial"/>
        </w:rPr>
        <w:t>:</w:t>
      </w:r>
    </w:p>
    <w:p w14:paraId="73D93A51" w14:textId="77777777" w:rsidR="00981602" w:rsidRPr="00164656" w:rsidRDefault="00FD393E" w:rsidP="00164656">
      <w:pPr>
        <w:spacing w:after="120"/>
        <w:ind w:firstLine="720"/>
        <w:jc w:val="both"/>
        <w:rPr>
          <w:rFonts w:ascii="Arial" w:hAnsi="Arial" w:cs="Arial"/>
        </w:rPr>
      </w:pPr>
      <w:r w:rsidRPr="00164656">
        <w:rPr>
          <w:rFonts w:ascii="Arial" w:hAnsi="Arial" w:cs="Arial"/>
        </w:rPr>
        <w:t>+</w:t>
      </w:r>
      <w:r w:rsidR="00981602" w:rsidRPr="00164656">
        <w:rPr>
          <w:rFonts w:ascii="Arial" w:hAnsi="Arial" w:cs="Arial"/>
        </w:rPr>
        <w:t xml:space="preserve"> Thời gian đóng bảo hiểm xã hội của bà </w:t>
      </w:r>
      <w:r w:rsidR="00053DDE" w:rsidRPr="00164656">
        <w:rPr>
          <w:rFonts w:ascii="Arial" w:hAnsi="Arial" w:cs="Arial"/>
        </w:rPr>
        <w:t>C</w:t>
      </w:r>
      <w:r w:rsidR="00981602" w:rsidRPr="00164656">
        <w:rPr>
          <w:rFonts w:ascii="Arial" w:hAnsi="Arial" w:cs="Arial"/>
        </w:rPr>
        <w:t xml:space="preserve"> là 28 năm 01 tháng, số tháng lẻ 01 tháng được tính là nửa năm, nên số năm đóng bảo hiểm xã hội để tính hưởng lương hưu của bà </w:t>
      </w:r>
      <w:r w:rsidR="009226C8" w:rsidRPr="00164656">
        <w:rPr>
          <w:rFonts w:ascii="Arial" w:hAnsi="Arial" w:cs="Arial"/>
        </w:rPr>
        <w:t>C</w:t>
      </w:r>
      <w:r w:rsidR="00981602" w:rsidRPr="00164656">
        <w:rPr>
          <w:rFonts w:ascii="Arial" w:hAnsi="Arial" w:cs="Arial"/>
        </w:rPr>
        <w:t xml:space="preserve"> là 28,5 năm.</w:t>
      </w:r>
    </w:p>
    <w:p w14:paraId="6F9F1EC6" w14:textId="77777777" w:rsidR="00981602" w:rsidRPr="00164656" w:rsidRDefault="00FD393E" w:rsidP="00164656">
      <w:pPr>
        <w:spacing w:after="120"/>
        <w:ind w:firstLine="720"/>
        <w:jc w:val="both"/>
        <w:rPr>
          <w:rFonts w:ascii="Arial" w:hAnsi="Arial" w:cs="Arial"/>
        </w:rPr>
      </w:pPr>
      <w:r w:rsidRPr="00164656">
        <w:rPr>
          <w:rFonts w:ascii="Arial" w:hAnsi="Arial" w:cs="Arial"/>
        </w:rPr>
        <w:t>+</w:t>
      </w:r>
      <w:r w:rsidR="00981602" w:rsidRPr="00164656">
        <w:rPr>
          <w:rFonts w:ascii="Arial" w:hAnsi="Arial" w:cs="Arial"/>
        </w:rPr>
        <w:t xml:space="preserve"> 15 năm đầu tính bằng 45%;</w:t>
      </w:r>
    </w:p>
    <w:p w14:paraId="466C7AC1" w14:textId="77777777" w:rsidR="00981602" w:rsidRPr="00164656" w:rsidRDefault="00FD393E" w:rsidP="00164656">
      <w:pPr>
        <w:spacing w:after="120"/>
        <w:ind w:firstLine="720"/>
        <w:jc w:val="both"/>
        <w:rPr>
          <w:rFonts w:ascii="Arial" w:hAnsi="Arial" w:cs="Arial"/>
        </w:rPr>
      </w:pPr>
      <w:r w:rsidRPr="00164656">
        <w:rPr>
          <w:rFonts w:ascii="Arial" w:hAnsi="Arial" w:cs="Arial"/>
        </w:rPr>
        <w:t>+</w:t>
      </w:r>
      <w:r w:rsidR="00981602" w:rsidRPr="00164656">
        <w:rPr>
          <w:rFonts w:ascii="Arial" w:hAnsi="Arial" w:cs="Arial"/>
        </w:rPr>
        <w:t xml:space="preserve"> Từ năm thứ 16 đến năm thứ 28,5 là 13,5 năm, tính thêm: 13,5 x 2% = </w:t>
      </w:r>
      <w:r w:rsidR="008072BA" w:rsidRPr="00164656">
        <w:rPr>
          <w:rFonts w:ascii="Arial" w:hAnsi="Arial" w:cs="Arial"/>
        </w:rPr>
        <w:t>27</w:t>
      </w:r>
      <w:r w:rsidR="00981602" w:rsidRPr="00164656">
        <w:rPr>
          <w:rFonts w:ascii="Arial" w:hAnsi="Arial" w:cs="Arial"/>
        </w:rPr>
        <w:t>%;</w:t>
      </w:r>
    </w:p>
    <w:p w14:paraId="4AAE1C73" w14:textId="77777777" w:rsidR="00981602" w:rsidRPr="00164656" w:rsidRDefault="008072BA" w:rsidP="00164656">
      <w:pPr>
        <w:spacing w:after="120"/>
        <w:ind w:firstLine="720"/>
        <w:jc w:val="both"/>
        <w:rPr>
          <w:rFonts w:ascii="Arial" w:hAnsi="Arial" w:cs="Arial"/>
        </w:rPr>
      </w:pPr>
      <w:r w:rsidRPr="00164656">
        <w:rPr>
          <w:rFonts w:ascii="Arial" w:hAnsi="Arial" w:cs="Arial"/>
        </w:rPr>
        <w:t xml:space="preserve">Tỷ lệ hưởng lương hưu hằng tháng của </w:t>
      </w:r>
      <w:r w:rsidR="003D3396" w:rsidRPr="00164656">
        <w:rPr>
          <w:rFonts w:ascii="Arial" w:hAnsi="Arial" w:cs="Arial"/>
        </w:rPr>
        <w:t xml:space="preserve">bà </w:t>
      </w:r>
      <w:r w:rsidR="003D4890" w:rsidRPr="00164656">
        <w:rPr>
          <w:rFonts w:ascii="Arial" w:hAnsi="Arial" w:cs="Arial"/>
        </w:rPr>
        <w:t>C</w:t>
      </w:r>
      <w:r w:rsidRPr="00164656">
        <w:rPr>
          <w:rFonts w:ascii="Arial" w:hAnsi="Arial" w:cs="Arial"/>
        </w:rPr>
        <w:t xml:space="preserve"> là: </w:t>
      </w:r>
      <w:r w:rsidR="00981602" w:rsidRPr="00164656">
        <w:rPr>
          <w:rFonts w:ascii="Arial" w:hAnsi="Arial" w:cs="Arial"/>
        </w:rPr>
        <w:t xml:space="preserve">45% + </w:t>
      </w:r>
      <w:r w:rsidRPr="00164656">
        <w:rPr>
          <w:rFonts w:ascii="Arial" w:hAnsi="Arial" w:cs="Arial"/>
        </w:rPr>
        <w:t>27</w:t>
      </w:r>
      <w:r w:rsidR="00981602" w:rsidRPr="00164656">
        <w:rPr>
          <w:rFonts w:ascii="Arial" w:hAnsi="Arial" w:cs="Arial"/>
        </w:rPr>
        <w:t xml:space="preserve">% = </w:t>
      </w:r>
      <w:r w:rsidRPr="00164656">
        <w:rPr>
          <w:rFonts w:ascii="Arial" w:hAnsi="Arial" w:cs="Arial"/>
        </w:rPr>
        <w:t>72</w:t>
      </w:r>
      <w:r w:rsidR="00FD393E" w:rsidRPr="00164656">
        <w:rPr>
          <w:rFonts w:ascii="Arial" w:hAnsi="Arial" w:cs="Arial"/>
        </w:rPr>
        <w:t>%.</w:t>
      </w:r>
    </w:p>
    <w:p w14:paraId="1486358E" w14:textId="77777777" w:rsidR="00FD393E" w:rsidRPr="00164656" w:rsidRDefault="00FD393E" w:rsidP="00164656">
      <w:pPr>
        <w:spacing w:after="120"/>
        <w:ind w:firstLine="720"/>
        <w:jc w:val="both"/>
        <w:rPr>
          <w:rFonts w:ascii="Arial" w:hAnsi="Arial" w:cs="Arial"/>
        </w:rPr>
      </w:pPr>
      <w:r w:rsidRPr="00164656">
        <w:rPr>
          <w:rFonts w:ascii="Arial" w:hAnsi="Arial" w:cs="Arial"/>
        </w:rPr>
        <w:t xml:space="preserve">- Mức lương hưu hằng tháng của bà </w:t>
      </w:r>
      <w:r w:rsidR="003D4890" w:rsidRPr="00164656">
        <w:rPr>
          <w:rFonts w:ascii="Arial" w:hAnsi="Arial" w:cs="Arial"/>
        </w:rPr>
        <w:t>C</w:t>
      </w:r>
      <w:r w:rsidRPr="00164656">
        <w:rPr>
          <w:rFonts w:ascii="Arial" w:hAnsi="Arial" w:cs="Arial"/>
        </w:rPr>
        <w:t xml:space="preserve"> là:</w:t>
      </w:r>
    </w:p>
    <w:p w14:paraId="7BC150E3" w14:textId="77777777" w:rsidR="00DC3408" w:rsidRPr="00164656" w:rsidRDefault="00FD393E" w:rsidP="00164656">
      <w:pPr>
        <w:spacing w:after="120"/>
        <w:ind w:firstLine="720"/>
        <w:jc w:val="both"/>
        <w:rPr>
          <w:rFonts w:ascii="Arial" w:hAnsi="Arial" w:cs="Arial"/>
        </w:rPr>
      </w:pPr>
      <w:r w:rsidRPr="00164656">
        <w:rPr>
          <w:rFonts w:ascii="Arial" w:hAnsi="Arial" w:cs="Arial"/>
        </w:rPr>
        <w:t>72% x 6.000.000 đồng/tháng = 4.320.000 đồng/tháng.</w:t>
      </w:r>
    </w:p>
    <w:p w14:paraId="42491F88" w14:textId="77777777" w:rsidR="00E70838" w:rsidRPr="00164656" w:rsidRDefault="0085278B" w:rsidP="00164656">
      <w:pPr>
        <w:spacing w:after="120"/>
        <w:ind w:firstLine="720"/>
        <w:jc w:val="both"/>
        <w:rPr>
          <w:rFonts w:ascii="Arial" w:hAnsi="Arial" w:cs="Arial"/>
          <w:b/>
        </w:rPr>
      </w:pPr>
      <w:bookmarkStart w:id="14" w:name="dieu_4"/>
      <w:r w:rsidRPr="00164656">
        <w:rPr>
          <w:rFonts w:ascii="Arial" w:hAnsi="Arial" w:cs="Arial"/>
          <w:b/>
        </w:rPr>
        <w:t>Điều</w:t>
      </w:r>
      <w:r w:rsidR="008072BA" w:rsidRPr="00164656">
        <w:rPr>
          <w:rFonts w:ascii="Arial" w:hAnsi="Arial" w:cs="Arial"/>
          <w:b/>
        </w:rPr>
        <w:t xml:space="preserve"> 4</w:t>
      </w:r>
      <w:r w:rsidR="00E70838" w:rsidRPr="00164656">
        <w:rPr>
          <w:rFonts w:ascii="Arial" w:hAnsi="Arial" w:cs="Arial"/>
          <w:b/>
        </w:rPr>
        <w:t xml:space="preserve">. </w:t>
      </w:r>
      <w:r w:rsidR="00D909C9" w:rsidRPr="00164656">
        <w:rPr>
          <w:rFonts w:ascii="Arial" w:hAnsi="Arial" w:cs="Arial"/>
          <w:b/>
        </w:rPr>
        <w:t>C</w:t>
      </w:r>
      <w:r w:rsidR="00E70838" w:rsidRPr="00164656">
        <w:rPr>
          <w:rFonts w:ascii="Arial" w:hAnsi="Arial" w:cs="Arial"/>
          <w:b/>
        </w:rPr>
        <w:t xml:space="preserve">hế độ hưu trí đối với người trước đó </w:t>
      </w:r>
      <w:r w:rsidR="008072BA" w:rsidRPr="00164656">
        <w:rPr>
          <w:rFonts w:ascii="Arial" w:hAnsi="Arial" w:cs="Arial"/>
          <w:b/>
        </w:rPr>
        <w:t xml:space="preserve">có thời gian đóng </w:t>
      </w:r>
      <w:r w:rsidR="00704CF7" w:rsidRPr="00164656">
        <w:rPr>
          <w:rFonts w:ascii="Arial" w:hAnsi="Arial" w:cs="Arial"/>
          <w:b/>
        </w:rPr>
        <w:t>bảo hiểm xã hội bắt buộc</w:t>
      </w:r>
    </w:p>
    <w:bookmarkEnd w:id="14"/>
    <w:p w14:paraId="0A4B830B" w14:textId="77777777" w:rsidR="00E70838" w:rsidRPr="00164656" w:rsidRDefault="008072BA" w:rsidP="00164656">
      <w:pPr>
        <w:spacing w:after="120"/>
        <w:ind w:firstLine="720"/>
        <w:jc w:val="both"/>
        <w:rPr>
          <w:rFonts w:ascii="Arial" w:hAnsi="Arial" w:cs="Arial"/>
        </w:rPr>
      </w:pPr>
      <w:r w:rsidRPr="00164656">
        <w:rPr>
          <w:rFonts w:ascii="Arial" w:hAnsi="Arial" w:cs="Arial"/>
        </w:rPr>
        <w:t>1.</w:t>
      </w:r>
      <w:r w:rsidR="00157492" w:rsidRPr="00164656">
        <w:rPr>
          <w:rFonts w:ascii="Arial" w:hAnsi="Arial" w:cs="Arial"/>
        </w:rPr>
        <w:t xml:space="preserve"> Thời gian tính hưởng chế độ hưu trí</w:t>
      </w:r>
      <w:r w:rsidRPr="00164656">
        <w:rPr>
          <w:rFonts w:ascii="Arial" w:hAnsi="Arial" w:cs="Arial"/>
        </w:rPr>
        <w:t xml:space="preserve"> </w:t>
      </w:r>
      <w:r w:rsidR="00157492" w:rsidRPr="00164656">
        <w:rPr>
          <w:rFonts w:ascii="Arial" w:hAnsi="Arial" w:cs="Arial"/>
        </w:rPr>
        <w:t>đối với n</w:t>
      </w:r>
      <w:r w:rsidR="00E70838" w:rsidRPr="00164656">
        <w:rPr>
          <w:rFonts w:ascii="Arial" w:hAnsi="Arial" w:cs="Arial"/>
        </w:rPr>
        <w:t xml:space="preserve">gười tham gia bảo hiểm xã hội tự nguyện trước đó </w:t>
      </w:r>
      <w:r w:rsidRPr="00164656">
        <w:rPr>
          <w:rFonts w:ascii="Arial" w:hAnsi="Arial" w:cs="Arial"/>
        </w:rPr>
        <w:t>có thời gian đóng</w:t>
      </w:r>
      <w:r w:rsidR="00E70838" w:rsidRPr="00164656">
        <w:rPr>
          <w:rFonts w:ascii="Arial" w:hAnsi="Arial" w:cs="Arial"/>
        </w:rPr>
        <w:t xml:space="preserve"> bảo hiểm xã hội bắt buộc </w:t>
      </w:r>
      <w:r w:rsidR="00877107" w:rsidRPr="00164656">
        <w:rPr>
          <w:rFonts w:ascii="Arial" w:hAnsi="Arial" w:cs="Arial"/>
        </w:rPr>
        <w:t>là tổng thời gian đã đóng bảo hiểm xã hội bắt buộc và bảo hiểm xã hội tự nguyện, không bao gồm thời gian đã tính hưởng bảo hiểm xã hội một lần</w:t>
      </w:r>
      <w:r w:rsidR="00157492" w:rsidRPr="00164656">
        <w:rPr>
          <w:rFonts w:ascii="Arial" w:hAnsi="Arial" w:cs="Arial"/>
        </w:rPr>
        <w:t>.</w:t>
      </w:r>
    </w:p>
    <w:p w14:paraId="0DEF0049" w14:textId="77777777" w:rsidR="00180349" w:rsidRPr="00164656" w:rsidRDefault="00180349" w:rsidP="00164656">
      <w:pPr>
        <w:spacing w:after="120"/>
        <w:ind w:firstLine="720"/>
        <w:jc w:val="both"/>
        <w:rPr>
          <w:rFonts w:ascii="Arial" w:hAnsi="Arial" w:cs="Arial"/>
        </w:rPr>
      </w:pPr>
      <w:r w:rsidRPr="00164656">
        <w:rPr>
          <w:rFonts w:ascii="Arial" w:hAnsi="Arial" w:cs="Arial"/>
        </w:rPr>
        <w:t xml:space="preserve">2. Trường hợp người tham gia bảo hiểm xã hội tự nguyện </w:t>
      </w:r>
      <w:r w:rsidR="000D3EF7" w:rsidRPr="00164656">
        <w:rPr>
          <w:rFonts w:ascii="Arial" w:hAnsi="Arial" w:cs="Arial"/>
        </w:rPr>
        <w:t>có thời gian tính hưởng chế độ hưu trí từ đủ 20 năm trở lên, trong đó có dưới</w:t>
      </w:r>
      <w:r w:rsidRPr="00164656">
        <w:rPr>
          <w:rFonts w:ascii="Arial" w:hAnsi="Arial" w:cs="Arial"/>
        </w:rPr>
        <w:t xml:space="preserve"> 20 năm đóng bảo hiểm xã hội bắt buộc thì </w:t>
      </w:r>
      <w:r w:rsidR="0085278B" w:rsidRPr="00164656">
        <w:rPr>
          <w:rFonts w:ascii="Arial" w:hAnsi="Arial" w:cs="Arial"/>
        </w:rPr>
        <w:t>Điều</w:t>
      </w:r>
      <w:r w:rsidRPr="00164656">
        <w:rPr>
          <w:rFonts w:ascii="Arial" w:hAnsi="Arial" w:cs="Arial"/>
        </w:rPr>
        <w:t xml:space="preserve"> kiện về tuổi đời hưởng lương hưu </w:t>
      </w:r>
      <w:r w:rsidR="00D03678" w:rsidRPr="00164656">
        <w:rPr>
          <w:rFonts w:ascii="Arial" w:hAnsi="Arial" w:cs="Arial"/>
        </w:rPr>
        <w:t>là nam đủ 60 tuổi, nữ đủ 55 tuổi</w:t>
      </w:r>
      <w:r w:rsidRPr="00164656">
        <w:rPr>
          <w:rFonts w:ascii="Arial" w:hAnsi="Arial" w:cs="Arial"/>
        </w:rPr>
        <w:t>.</w:t>
      </w:r>
    </w:p>
    <w:p w14:paraId="24EAA858" w14:textId="77777777" w:rsidR="00605161" w:rsidRPr="00164656" w:rsidRDefault="00180349" w:rsidP="00164656">
      <w:pPr>
        <w:spacing w:after="120"/>
        <w:ind w:firstLine="720"/>
        <w:jc w:val="both"/>
        <w:rPr>
          <w:rFonts w:ascii="Arial" w:hAnsi="Arial" w:cs="Arial"/>
        </w:rPr>
      </w:pPr>
      <w:r w:rsidRPr="00164656">
        <w:rPr>
          <w:rFonts w:ascii="Arial" w:hAnsi="Arial" w:cs="Arial"/>
        </w:rPr>
        <w:t>3</w:t>
      </w:r>
      <w:r w:rsidR="00605161" w:rsidRPr="00164656">
        <w:rPr>
          <w:rFonts w:ascii="Arial" w:hAnsi="Arial" w:cs="Arial"/>
        </w:rPr>
        <w:t xml:space="preserve">. Trường hợp người tham gia bảo hiểm xã hội tự nguyện có từ đủ 20 năm đóng bảo hiểm xã hội bắt buộc trở lên thì </w:t>
      </w:r>
      <w:r w:rsidR="0085278B" w:rsidRPr="00164656">
        <w:rPr>
          <w:rFonts w:ascii="Arial" w:hAnsi="Arial" w:cs="Arial"/>
        </w:rPr>
        <w:t>Điều</w:t>
      </w:r>
      <w:r w:rsidR="00605161" w:rsidRPr="00164656">
        <w:rPr>
          <w:rFonts w:ascii="Arial" w:hAnsi="Arial" w:cs="Arial"/>
        </w:rPr>
        <w:t xml:space="preserve"> kiện về tuổi đời hưởng lương hưu được thực hiện theo quy định của pháp luật về bảo hiểm xã hội bắt buộc.</w:t>
      </w:r>
    </w:p>
    <w:p w14:paraId="5948F7CE" w14:textId="77777777" w:rsidR="00605161" w:rsidRPr="00164656" w:rsidRDefault="00605161" w:rsidP="00164656">
      <w:pPr>
        <w:spacing w:after="120"/>
        <w:ind w:firstLine="720"/>
        <w:jc w:val="both"/>
        <w:rPr>
          <w:rFonts w:ascii="Arial" w:hAnsi="Arial" w:cs="Arial"/>
        </w:rPr>
      </w:pPr>
      <w:r w:rsidRPr="00164656">
        <w:rPr>
          <w:rFonts w:ascii="Arial" w:hAnsi="Arial" w:cs="Arial"/>
        </w:rPr>
        <w:t xml:space="preserve">Ví dụ </w:t>
      </w:r>
      <w:r w:rsidR="00D12CCB" w:rsidRPr="00164656">
        <w:rPr>
          <w:rFonts w:ascii="Arial" w:hAnsi="Arial" w:cs="Arial"/>
        </w:rPr>
        <w:t>5</w:t>
      </w:r>
      <w:r w:rsidRPr="00164656">
        <w:rPr>
          <w:rFonts w:ascii="Arial" w:hAnsi="Arial" w:cs="Arial"/>
        </w:rPr>
        <w:t xml:space="preserve">: Bà </w:t>
      </w:r>
      <w:r w:rsidR="00FF43C7" w:rsidRPr="00164656">
        <w:rPr>
          <w:rFonts w:ascii="Arial" w:hAnsi="Arial" w:cs="Arial"/>
        </w:rPr>
        <w:t>D</w:t>
      </w:r>
      <w:r w:rsidRPr="00164656">
        <w:rPr>
          <w:rFonts w:ascii="Arial" w:hAnsi="Arial" w:cs="Arial"/>
        </w:rPr>
        <w:t xml:space="preserve"> có thời gian tính hưởng chế độ hưu trí là 22 năm, trong đó có 20 năm 3 tháng đóng bảo hiểm xã hội </w:t>
      </w:r>
      <w:r w:rsidR="00910FAE" w:rsidRPr="00164656">
        <w:rPr>
          <w:rFonts w:ascii="Arial" w:hAnsi="Arial" w:cs="Arial"/>
        </w:rPr>
        <w:t xml:space="preserve">bắt buộc, trong 20 năm 3 tháng thì có 16 năm làm việc ở nơi có </w:t>
      </w:r>
      <w:r w:rsidR="00737BE7" w:rsidRPr="00164656">
        <w:rPr>
          <w:rFonts w:ascii="Arial" w:hAnsi="Arial" w:cs="Arial"/>
        </w:rPr>
        <w:t xml:space="preserve">hệ số </w:t>
      </w:r>
      <w:r w:rsidR="00910FAE" w:rsidRPr="00164656">
        <w:rPr>
          <w:rFonts w:ascii="Arial" w:hAnsi="Arial" w:cs="Arial"/>
        </w:rPr>
        <w:t>phụ cấp khu vực 0,7</w:t>
      </w:r>
      <w:r w:rsidRPr="00164656">
        <w:rPr>
          <w:rFonts w:ascii="Arial" w:hAnsi="Arial" w:cs="Arial"/>
        </w:rPr>
        <w:t>.</w:t>
      </w:r>
      <w:r w:rsidR="00910FAE" w:rsidRPr="00164656">
        <w:rPr>
          <w:rFonts w:ascii="Arial" w:hAnsi="Arial" w:cs="Arial"/>
        </w:rPr>
        <w:t xml:space="preserve"> Như vậy, </w:t>
      </w:r>
      <w:r w:rsidR="0085278B" w:rsidRPr="00164656">
        <w:rPr>
          <w:rFonts w:ascii="Arial" w:hAnsi="Arial" w:cs="Arial"/>
        </w:rPr>
        <w:t>Điều</w:t>
      </w:r>
      <w:r w:rsidR="00910FAE" w:rsidRPr="00164656">
        <w:rPr>
          <w:rFonts w:ascii="Arial" w:hAnsi="Arial" w:cs="Arial"/>
        </w:rPr>
        <w:t xml:space="preserve"> kiện về tuổi đời để hưởng lương hưu của bà </w:t>
      </w:r>
      <w:r w:rsidR="00FF43C7" w:rsidRPr="00164656">
        <w:rPr>
          <w:rFonts w:ascii="Arial" w:hAnsi="Arial" w:cs="Arial"/>
        </w:rPr>
        <w:t>D</w:t>
      </w:r>
      <w:r w:rsidR="00910FAE" w:rsidRPr="00164656">
        <w:rPr>
          <w:rFonts w:ascii="Arial" w:hAnsi="Arial" w:cs="Arial"/>
        </w:rPr>
        <w:t xml:space="preserve"> là </w:t>
      </w:r>
      <w:r w:rsidR="00A07FB6" w:rsidRPr="00164656">
        <w:rPr>
          <w:rFonts w:ascii="Arial" w:hAnsi="Arial" w:cs="Arial"/>
        </w:rPr>
        <w:t xml:space="preserve">đủ </w:t>
      </w:r>
      <w:r w:rsidR="00910FAE" w:rsidRPr="00164656">
        <w:rPr>
          <w:rFonts w:ascii="Arial" w:hAnsi="Arial" w:cs="Arial"/>
        </w:rPr>
        <w:t>50 tuổi.</w:t>
      </w:r>
    </w:p>
    <w:p w14:paraId="5F5790BF" w14:textId="77777777" w:rsidR="000A7B99" w:rsidRPr="00164656" w:rsidRDefault="00180349" w:rsidP="00164656">
      <w:pPr>
        <w:spacing w:after="120"/>
        <w:ind w:firstLine="720"/>
        <w:jc w:val="both"/>
        <w:rPr>
          <w:rFonts w:ascii="Arial" w:hAnsi="Arial" w:cs="Arial"/>
        </w:rPr>
      </w:pPr>
      <w:r w:rsidRPr="00164656">
        <w:rPr>
          <w:rFonts w:ascii="Arial" w:hAnsi="Arial" w:cs="Arial"/>
        </w:rPr>
        <w:t>4</w:t>
      </w:r>
      <w:r w:rsidR="00910FAE" w:rsidRPr="00164656">
        <w:rPr>
          <w:rFonts w:ascii="Arial" w:hAnsi="Arial" w:cs="Arial"/>
        </w:rPr>
        <w:t>.</w:t>
      </w:r>
      <w:r w:rsidR="00605161" w:rsidRPr="00164656">
        <w:rPr>
          <w:rFonts w:ascii="Arial" w:hAnsi="Arial" w:cs="Arial"/>
        </w:rPr>
        <w:t xml:space="preserve"> </w:t>
      </w:r>
      <w:r w:rsidR="0043063F" w:rsidRPr="00164656">
        <w:rPr>
          <w:rFonts w:ascii="Arial" w:hAnsi="Arial" w:cs="Arial"/>
        </w:rPr>
        <w:t>Trường hợp l</w:t>
      </w:r>
      <w:r w:rsidR="00605161" w:rsidRPr="00164656">
        <w:rPr>
          <w:rFonts w:ascii="Arial" w:hAnsi="Arial" w:cs="Arial"/>
        </w:rPr>
        <w:t xml:space="preserve">ao </w:t>
      </w:r>
      <w:r w:rsidR="000A7B99" w:rsidRPr="00164656">
        <w:rPr>
          <w:rFonts w:ascii="Arial" w:hAnsi="Arial" w:cs="Arial"/>
        </w:rPr>
        <w:t xml:space="preserve">động nữ là người hoạt động chuyên trách hoặc không chuyên trách ở xã, phường, thị trấn tham gia bảo hiểm xã hội bắt buộc, đủ </w:t>
      </w:r>
      <w:r w:rsidR="0085278B" w:rsidRPr="00164656">
        <w:rPr>
          <w:rFonts w:ascii="Arial" w:hAnsi="Arial" w:cs="Arial"/>
        </w:rPr>
        <w:t>Điều</w:t>
      </w:r>
      <w:r w:rsidR="000A7B99" w:rsidRPr="00164656">
        <w:rPr>
          <w:rFonts w:ascii="Arial" w:hAnsi="Arial" w:cs="Arial"/>
        </w:rPr>
        <w:t xml:space="preserve"> kiện hưởng lương hưu theo quy định tại </w:t>
      </w:r>
      <w:bookmarkStart w:id="15" w:name="dc_5"/>
      <w:r w:rsidR="0085278B" w:rsidRPr="00164656">
        <w:rPr>
          <w:rFonts w:ascii="Arial" w:hAnsi="Arial" w:cs="Arial"/>
        </w:rPr>
        <w:t>Khoản</w:t>
      </w:r>
      <w:r w:rsidR="000A7B99" w:rsidRPr="00164656">
        <w:rPr>
          <w:rFonts w:ascii="Arial" w:hAnsi="Arial" w:cs="Arial"/>
        </w:rPr>
        <w:t xml:space="preserve"> 3 </w:t>
      </w:r>
      <w:r w:rsidR="0085278B" w:rsidRPr="00164656">
        <w:rPr>
          <w:rFonts w:ascii="Arial" w:hAnsi="Arial" w:cs="Arial"/>
        </w:rPr>
        <w:t>Điều</w:t>
      </w:r>
      <w:r w:rsidR="000A7B99" w:rsidRPr="00164656">
        <w:rPr>
          <w:rFonts w:ascii="Arial" w:hAnsi="Arial" w:cs="Arial"/>
        </w:rPr>
        <w:t xml:space="preserve"> 54 của </w:t>
      </w:r>
      <w:r w:rsidR="00A33635" w:rsidRPr="00164656">
        <w:rPr>
          <w:rFonts w:ascii="Arial" w:hAnsi="Arial" w:cs="Arial"/>
        </w:rPr>
        <w:t>Luật Bảo hiểm xã hội</w:t>
      </w:r>
      <w:r w:rsidR="000A7B99" w:rsidRPr="00164656">
        <w:rPr>
          <w:rFonts w:ascii="Arial" w:hAnsi="Arial" w:cs="Arial"/>
        </w:rPr>
        <w:t xml:space="preserve"> </w:t>
      </w:r>
      <w:bookmarkEnd w:id="15"/>
      <w:r w:rsidR="000A7B99" w:rsidRPr="00164656">
        <w:rPr>
          <w:rFonts w:ascii="Arial" w:hAnsi="Arial" w:cs="Arial"/>
        </w:rPr>
        <w:t xml:space="preserve">mà bảo lưu thời gian đã đóng bảo hiểm xã hội và tiếp tục tham gia bảo hiểm xã hội tự nguyện thì </w:t>
      </w:r>
      <w:r w:rsidR="003F4F06" w:rsidRPr="00164656">
        <w:rPr>
          <w:rFonts w:ascii="Arial" w:hAnsi="Arial" w:cs="Arial"/>
        </w:rPr>
        <w:t>được hưởng lương hưu khi có yêu cầu</w:t>
      </w:r>
      <w:r w:rsidR="000A7B99" w:rsidRPr="00164656">
        <w:rPr>
          <w:rFonts w:ascii="Arial" w:hAnsi="Arial" w:cs="Arial"/>
        </w:rPr>
        <w:t>.</w:t>
      </w:r>
    </w:p>
    <w:p w14:paraId="3D58D357" w14:textId="77777777" w:rsidR="00DF12FF" w:rsidRPr="00164656" w:rsidRDefault="00DF12FF" w:rsidP="00164656">
      <w:pPr>
        <w:spacing w:after="120"/>
        <w:ind w:firstLine="720"/>
        <w:jc w:val="both"/>
        <w:rPr>
          <w:rFonts w:ascii="Arial" w:hAnsi="Arial" w:cs="Arial"/>
        </w:rPr>
      </w:pPr>
      <w:r w:rsidRPr="00164656">
        <w:rPr>
          <w:rFonts w:ascii="Arial" w:hAnsi="Arial" w:cs="Arial"/>
        </w:rPr>
        <w:t xml:space="preserve">Thời gian tính hưởng lương hưu được thực hiện theo quy định tại </w:t>
      </w:r>
      <w:r w:rsidR="0085278B" w:rsidRPr="00164656">
        <w:rPr>
          <w:rFonts w:ascii="Arial" w:hAnsi="Arial" w:cs="Arial"/>
        </w:rPr>
        <w:t>Khoản</w:t>
      </w:r>
      <w:r w:rsidRPr="00164656">
        <w:rPr>
          <w:rFonts w:ascii="Arial" w:hAnsi="Arial" w:cs="Arial"/>
        </w:rPr>
        <w:t xml:space="preserve"> 1 </w:t>
      </w:r>
      <w:r w:rsidR="0085278B" w:rsidRPr="00164656">
        <w:rPr>
          <w:rFonts w:ascii="Arial" w:hAnsi="Arial" w:cs="Arial"/>
        </w:rPr>
        <w:t>Điều</w:t>
      </w:r>
      <w:r w:rsidRPr="00164656">
        <w:rPr>
          <w:rFonts w:ascii="Arial" w:hAnsi="Arial" w:cs="Arial"/>
        </w:rPr>
        <w:t xml:space="preserve"> này. Trường hợp </w:t>
      </w:r>
      <w:r w:rsidR="00890AF4" w:rsidRPr="00164656">
        <w:rPr>
          <w:rFonts w:ascii="Arial" w:hAnsi="Arial" w:cs="Arial"/>
        </w:rPr>
        <w:t>thời gian tính hưởng lương hưu chưa đủ 20 năm thì m</w:t>
      </w:r>
      <w:r w:rsidRPr="00164656">
        <w:rPr>
          <w:rFonts w:ascii="Arial" w:hAnsi="Arial" w:cs="Arial"/>
        </w:rPr>
        <w:t xml:space="preserve">ức lương hưu hằng tháng được thực hiện theo quy định tại </w:t>
      </w:r>
      <w:bookmarkStart w:id="16" w:name="dc_6"/>
      <w:r w:rsidR="0085278B" w:rsidRPr="00164656">
        <w:rPr>
          <w:rFonts w:ascii="Arial" w:hAnsi="Arial" w:cs="Arial"/>
        </w:rPr>
        <w:t>Khoản</w:t>
      </w:r>
      <w:r w:rsidRPr="00164656">
        <w:rPr>
          <w:rFonts w:ascii="Arial" w:hAnsi="Arial" w:cs="Arial"/>
        </w:rPr>
        <w:t xml:space="preserve"> 4 </w:t>
      </w:r>
      <w:r w:rsidR="0085278B" w:rsidRPr="00164656">
        <w:rPr>
          <w:rFonts w:ascii="Arial" w:hAnsi="Arial" w:cs="Arial"/>
        </w:rPr>
        <w:t>Điều</w:t>
      </w:r>
      <w:r w:rsidRPr="00164656">
        <w:rPr>
          <w:rFonts w:ascii="Arial" w:hAnsi="Arial" w:cs="Arial"/>
        </w:rPr>
        <w:t xml:space="preserve"> 56 của </w:t>
      </w:r>
      <w:r w:rsidR="00A33635" w:rsidRPr="00164656">
        <w:rPr>
          <w:rFonts w:ascii="Arial" w:hAnsi="Arial" w:cs="Arial"/>
        </w:rPr>
        <w:t>Luật Bảo hiểm xã hội</w:t>
      </w:r>
      <w:bookmarkEnd w:id="16"/>
      <w:r w:rsidRPr="00164656">
        <w:rPr>
          <w:rFonts w:ascii="Arial" w:hAnsi="Arial" w:cs="Arial"/>
        </w:rPr>
        <w:t>.</w:t>
      </w:r>
      <w:r w:rsidR="00890AF4" w:rsidRPr="00164656">
        <w:rPr>
          <w:rFonts w:ascii="Arial" w:hAnsi="Arial" w:cs="Arial"/>
        </w:rPr>
        <w:t xml:space="preserve"> Trường hợp thời gian tính hưởng lương hưu từ đủ 20 năm trở lên thì mức lương hưu hằng tháng được thực hiện theo quy định tại </w:t>
      </w:r>
      <w:bookmarkStart w:id="17" w:name="dc_7"/>
      <w:r w:rsidR="0085278B" w:rsidRPr="00164656">
        <w:rPr>
          <w:rFonts w:ascii="Arial" w:hAnsi="Arial" w:cs="Arial"/>
        </w:rPr>
        <w:t>Điều</w:t>
      </w:r>
      <w:r w:rsidR="00890AF4" w:rsidRPr="00164656">
        <w:rPr>
          <w:rFonts w:ascii="Arial" w:hAnsi="Arial" w:cs="Arial"/>
        </w:rPr>
        <w:t xml:space="preserve"> 74 của </w:t>
      </w:r>
      <w:r w:rsidR="00A33635" w:rsidRPr="00164656">
        <w:rPr>
          <w:rFonts w:ascii="Arial" w:hAnsi="Arial" w:cs="Arial"/>
        </w:rPr>
        <w:t>Luật Bảo hiểm xã hội</w:t>
      </w:r>
      <w:bookmarkEnd w:id="17"/>
      <w:r w:rsidR="00890AF4" w:rsidRPr="00164656">
        <w:rPr>
          <w:rFonts w:ascii="Arial" w:hAnsi="Arial" w:cs="Arial"/>
        </w:rPr>
        <w:t>.</w:t>
      </w:r>
    </w:p>
    <w:p w14:paraId="13B09649" w14:textId="77777777" w:rsidR="0043063F" w:rsidRPr="00164656" w:rsidRDefault="0043063F" w:rsidP="00164656">
      <w:pPr>
        <w:spacing w:after="120"/>
        <w:ind w:firstLine="720"/>
        <w:jc w:val="both"/>
        <w:rPr>
          <w:rFonts w:ascii="Arial" w:hAnsi="Arial" w:cs="Arial"/>
        </w:rPr>
      </w:pPr>
      <w:r w:rsidRPr="00164656">
        <w:rPr>
          <w:rFonts w:ascii="Arial" w:hAnsi="Arial" w:cs="Arial"/>
        </w:rPr>
        <w:t xml:space="preserve">Ví dụ </w:t>
      </w:r>
      <w:r w:rsidR="00842445" w:rsidRPr="00164656">
        <w:rPr>
          <w:rFonts w:ascii="Arial" w:hAnsi="Arial" w:cs="Arial"/>
        </w:rPr>
        <w:t>6</w:t>
      </w:r>
      <w:r w:rsidRPr="00164656">
        <w:rPr>
          <w:rFonts w:ascii="Arial" w:hAnsi="Arial" w:cs="Arial"/>
        </w:rPr>
        <w:t xml:space="preserve">: Bà </w:t>
      </w:r>
      <w:r w:rsidR="00FF43C7" w:rsidRPr="00164656">
        <w:rPr>
          <w:rFonts w:ascii="Arial" w:hAnsi="Arial" w:cs="Arial"/>
        </w:rPr>
        <w:t>E</w:t>
      </w:r>
      <w:r w:rsidRPr="00164656">
        <w:rPr>
          <w:rFonts w:ascii="Arial" w:hAnsi="Arial" w:cs="Arial"/>
        </w:rPr>
        <w:t xml:space="preserve"> </w:t>
      </w:r>
      <w:r w:rsidR="00777A62" w:rsidRPr="00164656">
        <w:rPr>
          <w:rFonts w:ascii="Arial" w:hAnsi="Arial" w:cs="Arial"/>
        </w:rPr>
        <w:t xml:space="preserve">là Phó Chủ tịch Hội phụ nữ xã, </w:t>
      </w:r>
      <w:r w:rsidRPr="00164656">
        <w:rPr>
          <w:rFonts w:ascii="Arial" w:hAnsi="Arial" w:cs="Arial"/>
        </w:rPr>
        <w:t xml:space="preserve">có </w:t>
      </w:r>
      <w:r w:rsidR="00777A62" w:rsidRPr="00164656">
        <w:rPr>
          <w:rFonts w:ascii="Arial" w:hAnsi="Arial" w:cs="Arial"/>
        </w:rPr>
        <w:t>1</w:t>
      </w:r>
      <w:r w:rsidR="000A7B99" w:rsidRPr="00164656">
        <w:rPr>
          <w:rFonts w:ascii="Arial" w:hAnsi="Arial" w:cs="Arial"/>
        </w:rPr>
        <w:t>5</w:t>
      </w:r>
      <w:r w:rsidRPr="00164656">
        <w:rPr>
          <w:rFonts w:ascii="Arial" w:hAnsi="Arial" w:cs="Arial"/>
        </w:rPr>
        <w:t xml:space="preserve"> năm </w:t>
      </w:r>
      <w:r w:rsidR="00777A62" w:rsidRPr="00164656">
        <w:rPr>
          <w:rFonts w:ascii="Arial" w:hAnsi="Arial" w:cs="Arial"/>
        </w:rPr>
        <w:t>đóng bảo hiểm xã hội bắt buộc và đủ 55 tuổi</w:t>
      </w:r>
      <w:r w:rsidRPr="00164656">
        <w:rPr>
          <w:rFonts w:ascii="Arial" w:hAnsi="Arial" w:cs="Arial"/>
        </w:rPr>
        <w:t xml:space="preserve">, </w:t>
      </w:r>
      <w:r w:rsidR="00777A62" w:rsidRPr="00164656">
        <w:rPr>
          <w:rFonts w:ascii="Arial" w:hAnsi="Arial" w:cs="Arial"/>
        </w:rPr>
        <w:t xml:space="preserve">sau đó bà </w:t>
      </w:r>
      <w:r w:rsidR="00FF43C7" w:rsidRPr="00164656">
        <w:rPr>
          <w:rFonts w:ascii="Arial" w:hAnsi="Arial" w:cs="Arial"/>
        </w:rPr>
        <w:t>E</w:t>
      </w:r>
      <w:r w:rsidR="00777A62" w:rsidRPr="00164656">
        <w:rPr>
          <w:rFonts w:ascii="Arial" w:hAnsi="Arial" w:cs="Arial"/>
        </w:rPr>
        <w:t xml:space="preserve"> bảo lưu thời gian đã đóng bảo hiểm xã hội và tiếp tục tham gia bảo hiểm xã hội tự nguyện thêm 2 năm</w:t>
      </w:r>
      <w:r w:rsidR="00737BE7" w:rsidRPr="00164656">
        <w:rPr>
          <w:rFonts w:ascii="Arial" w:hAnsi="Arial" w:cs="Arial"/>
        </w:rPr>
        <w:t xml:space="preserve"> 8 tháng</w:t>
      </w:r>
      <w:r w:rsidR="00777A62" w:rsidRPr="00164656">
        <w:rPr>
          <w:rFonts w:ascii="Arial" w:hAnsi="Arial" w:cs="Arial"/>
        </w:rPr>
        <w:t xml:space="preserve"> thì có </w:t>
      </w:r>
      <w:r w:rsidR="00690C26" w:rsidRPr="00164656">
        <w:rPr>
          <w:rFonts w:ascii="Arial" w:hAnsi="Arial" w:cs="Arial"/>
        </w:rPr>
        <w:t xml:space="preserve">yêu cầu </w:t>
      </w:r>
      <w:r w:rsidR="00777A62" w:rsidRPr="00164656">
        <w:rPr>
          <w:rFonts w:ascii="Arial" w:hAnsi="Arial" w:cs="Arial"/>
        </w:rPr>
        <w:t xml:space="preserve">hưởng lương hưu. </w:t>
      </w:r>
      <w:r w:rsidRPr="00164656">
        <w:rPr>
          <w:rFonts w:ascii="Arial" w:hAnsi="Arial" w:cs="Arial"/>
        </w:rPr>
        <w:t xml:space="preserve">Như vậy, </w:t>
      </w:r>
      <w:r w:rsidR="00777A62" w:rsidRPr="00164656">
        <w:rPr>
          <w:rFonts w:ascii="Arial" w:hAnsi="Arial" w:cs="Arial"/>
        </w:rPr>
        <w:t xml:space="preserve">bà </w:t>
      </w:r>
      <w:r w:rsidR="00FF43C7" w:rsidRPr="00164656">
        <w:rPr>
          <w:rFonts w:ascii="Arial" w:hAnsi="Arial" w:cs="Arial"/>
        </w:rPr>
        <w:t>E</w:t>
      </w:r>
      <w:r w:rsidR="00777A62" w:rsidRPr="00164656">
        <w:rPr>
          <w:rFonts w:ascii="Arial" w:hAnsi="Arial" w:cs="Arial"/>
        </w:rPr>
        <w:t xml:space="preserve"> </w:t>
      </w:r>
      <w:r w:rsidR="00BA1613" w:rsidRPr="00164656">
        <w:rPr>
          <w:rFonts w:ascii="Arial" w:hAnsi="Arial" w:cs="Arial"/>
        </w:rPr>
        <w:t>được</w:t>
      </w:r>
      <w:r w:rsidR="00B4755C" w:rsidRPr="00164656">
        <w:rPr>
          <w:rFonts w:ascii="Arial" w:hAnsi="Arial" w:cs="Arial"/>
        </w:rPr>
        <w:t xml:space="preserve"> hưởng lương hưu </w:t>
      </w:r>
      <w:r w:rsidR="00BA1613" w:rsidRPr="00164656">
        <w:rPr>
          <w:rFonts w:ascii="Arial" w:hAnsi="Arial" w:cs="Arial"/>
        </w:rPr>
        <w:t xml:space="preserve">với thời gian tính hưởng lương hưu </w:t>
      </w:r>
      <w:r w:rsidR="00B4755C" w:rsidRPr="00164656">
        <w:rPr>
          <w:rFonts w:ascii="Arial" w:hAnsi="Arial" w:cs="Arial"/>
        </w:rPr>
        <w:t>là</w:t>
      </w:r>
      <w:r w:rsidR="00777A62" w:rsidRPr="00164656">
        <w:rPr>
          <w:rFonts w:ascii="Arial" w:hAnsi="Arial" w:cs="Arial"/>
        </w:rPr>
        <w:t xml:space="preserve"> 1</w:t>
      </w:r>
      <w:r w:rsidR="00B4755C" w:rsidRPr="00164656">
        <w:rPr>
          <w:rFonts w:ascii="Arial" w:hAnsi="Arial" w:cs="Arial"/>
        </w:rPr>
        <w:t>7</w:t>
      </w:r>
      <w:r w:rsidR="00777A62" w:rsidRPr="00164656">
        <w:rPr>
          <w:rFonts w:ascii="Arial" w:hAnsi="Arial" w:cs="Arial"/>
        </w:rPr>
        <w:t xml:space="preserve"> năm</w:t>
      </w:r>
      <w:r w:rsidR="00737BE7" w:rsidRPr="00164656">
        <w:rPr>
          <w:rFonts w:ascii="Arial" w:hAnsi="Arial" w:cs="Arial"/>
        </w:rPr>
        <w:t xml:space="preserve"> 8 tháng</w:t>
      </w:r>
      <w:r w:rsidRPr="00164656">
        <w:rPr>
          <w:rFonts w:ascii="Arial" w:hAnsi="Arial" w:cs="Arial"/>
        </w:rPr>
        <w:t>.</w:t>
      </w:r>
    </w:p>
    <w:p w14:paraId="788234A6" w14:textId="77777777" w:rsidR="00BA1613" w:rsidRPr="00164656" w:rsidRDefault="00180349" w:rsidP="00164656">
      <w:pPr>
        <w:spacing w:after="120"/>
        <w:ind w:firstLine="720"/>
        <w:jc w:val="both"/>
        <w:rPr>
          <w:rFonts w:ascii="Arial" w:hAnsi="Arial" w:cs="Arial"/>
        </w:rPr>
      </w:pPr>
      <w:r w:rsidRPr="00164656">
        <w:rPr>
          <w:rFonts w:ascii="Arial" w:hAnsi="Arial" w:cs="Arial"/>
        </w:rPr>
        <w:t>5</w:t>
      </w:r>
      <w:r w:rsidR="00D64410" w:rsidRPr="00164656">
        <w:rPr>
          <w:rFonts w:ascii="Arial" w:hAnsi="Arial" w:cs="Arial"/>
        </w:rPr>
        <w:t xml:space="preserve">. Mức bình quân tiền lương và thu nhập tháng đóng bảo hiểm xã hội để tính lương hưu, trợ cấp một lần được </w:t>
      </w:r>
      <w:r w:rsidR="006D7840" w:rsidRPr="00164656">
        <w:rPr>
          <w:rFonts w:ascii="Arial" w:hAnsi="Arial" w:cs="Arial"/>
        </w:rPr>
        <w:t xml:space="preserve">thực hiện </w:t>
      </w:r>
      <w:r w:rsidR="00BA1613" w:rsidRPr="00164656">
        <w:rPr>
          <w:rFonts w:ascii="Arial" w:hAnsi="Arial" w:cs="Arial"/>
        </w:rPr>
        <w:t xml:space="preserve">theo quy định tại </w:t>
      </w:r>
      <w:bookmarkStart w:id="18" w:name="dc_8"/>
      <w:r w:rsidR="0085278B" w:rsidRPr="00164656">
        <w:rPr>
          <w:rFonts w:ascii="Arial" w:hAnsi="Arial" w:cs="Arial"/>
        </w:rPr>
        <w:t>Khoản</w:t>
      </w:r>
      <w:r w:rsidR="00BA1613" w:rsidRPr="00164656">
        <w:rPr>
          <w:rFonts w:ascii="Arial" w:hAnsi="Arial" w:cs="Arial"/>
        </w:rPr>
        <w:t xml:space="preserve"> 4 </w:t>
      </w:r>
      <w:r w:rsidR="0085278B" w:rsidRPr="00164656">
        <w:rPr>
          <w:rFonts w:ascii="Arial" w:hAnsi="Arial" w:cs="Arial"/>
        </w:rPr>
        <w:t>Điều</w:t>
      </w:r>
      <w:r w:rsidR="00BA1613" w:rsidRPr="00164656">
        <w:rPr>
          <w:rFonts w:ascii="Arial" w:hAnsi="Arial" w:cs="Arial"/>
        </w:rPr>
        <w:t xml:space="preserve"> 5 Nghị định số </w:t>
      </w:r>
      <w:r w:rsidR="006D7840" w:rsidRPr="00164656">
        <w:rPr>
          <w:rFonts w:ascii="Arial" w:hAnsi="Arial" w:cs="Arial"/>
        </w:rPr>
        <w:t>134</w:t>
      </w:r>
      <w:r w:rsidR="00BA1613" w:rsidRPr="00164656">
        <w:rPr>
          <w:rFonts w:ascii="Arial" w:hAnsi="Arial" w:cs="Arial"/>
        </w:rPr>
        <w:t>/2015/NĐ-CP</w:t>
      </w:r>
      <w:bookmarkEnd w:id="18"/>
      <w:r w:rsidR="00BA1613" w:rsidRPr="00164656">
        <w:rPr>
          <w:rFonts w:ascii="Arial" w:hAnsi="Arial" w:cs="Arial"/>
        </w:rPr>
        <w:t>.</w:t>
      </w:r>
    </w:p>
    <w:p w14:paraId="362AC51B" w14:textId="77777777" w:rsidR="00E70838" w:rsidRPr="00164656" w:rsidRDefault="00E70838" w:rsidP="00164656">
      <w:pPr>
        <w:spacing w:after="120"/>
        <w:ind w:firstLine="720"/>
        <w:jc w:val="both"/>
        <w:rPr>
          <w:rFonts w:ascii="Arial" w:hAnsi="Arial" w:cs="Arial"/>
        </w:rPr>
      </w:pPr>
      <w:r w:rsidRPr="00164656">
        <w:rPr>
          <w:rFonts w:ascii="Arial" w:hAnsi="Arial" w:cs="Arial"/>
        </w:rPr>
        <w:t xml:space="preserve">Ví dụ </w:t>
      </w:r>
      <w:r w:rsidR="00842445" w:rsidRPr="00164656">
        <w:rPr>
          <w:rFonts w:ascii="Arial" w:hAnsi="Arial" w:cs="Arial"/>
        </w:rPr>
        <w:t>7</w:t>
      </w:r>
      <w:r w:rsidRPr="00164656">
        <w:rPr>
          <w:rFonts w:ascii="Arial" w:hAnsi="Arial" w:cs="Arial"/>
        </w:rPr>
        <w:t xml:space="preserve">: Ông </w:t>
      </w:r>
      <w:r w:rsidR="00FF43C7" w:rsidRPr="00164656">
        <w:rPr>
          <w:rFonts w:ascii="Arial" w:hAnsi="Arial" w:cs="Arial"/>
        </w:rPr>
        <w:t>E</w:t>
      </w:r>
      <w:r w:rsidRPr="00164656">
        <w:rPr>
          <w:rFonts w:ascii="Arial" w:hAnsi="Arial" w:cs="Arial"/>
        </w:rPr>
        <w:t xml:space="preserve"> có </w:t>
      </w:r>
      <w:r w:rsidR="007926E9" w:rsidRPr="00164656">
        <w:rPr>
          <w:rFonts w:ascii="Arial" w:hAnsi="Arial" w:cs="Arial"/>
        </w:rPr>
        <w:t xml:space="preserve">thời gian đóng bảo hiểm xã hội bắt buộc là 15 năm 6 tháng </w:t>
      </w:r>
      <w:r w:rsidRPr="00164656">
        <w:rPr>
          <w:rFonts w:ascii="Arial" w:hAnsi="Arial" w:cs="Arial"/>
        </w:rPr>
        <w:t xml:space="preserve">với mức bình quân tiền lương tháng là </w:t>
      </w:r>
      <w:r w:rsidR="00D64410" w:rsidRPr="00164656">
        <w:rPr>
          <w:rFonts w:ascii="Arial" w:hAnsi="Arial" w:cs="Arial"/>
        </w:rPr>
        <w:t>5</w:t>
      </w:r>
      <w:r w:rsidRPr="00164656">
        <w:rPr>
          <w:rFonts w:ascii="Arial" w:hAnsi="Arial" w:cs="Arial"/>
        </w:rPr>
        <w:t>.</w:t>
      </w:r>
      <w:r w:rsidR="00D64410" w:rsidRPr="00164656">
        <w:rPr>
          <w:rFonts w:ascii="Arial" w:hAnsi="Arial" w:cs="Arial"/>
        </w:rPr>
        <w:t>1</w:t>
      </w:r>
      <w:r w:rsidRPr="00164656">
        <w:rPr>
          <w:rFonts w:ascii="Arial" w:hAnsi="Arial" w:cs="Arial"/>
        </w:rPr>
        <w:t>00.000 đồng/tháng</w:t>
      </w:r>
      <w:r w:rsidR="005D4163" w:rsidRPr="00164656">
        <w:rPr>
          <w:rFonts w:ascii="Arial" w:hAnsi="Arial" w:cs="Arial"/>
        </w:rPr>
        <w:t>;</w:t>
      </w:r>
      <w:r w:rsidRPr="00164656">
        <w:rPr>
          <w:rFonts w:ascii="Arial" w:hAnsi="Arial" w:cs="Arial"/>
        </w:rPr>
        <w:t xml:space="preserve"> có </w:t>
      </w:r>
      <w:r w:rsidR="007926E9" w:rsidRPr="00164656">
        <w:rPr>
          <w:rFonts w:ascii="Arial" w:hAnsi="Arial" w:cs="Arial"/>
        </w:rPr>
        <w:t xml:space="preserve">thời gian đóng bảo hiểm xã hội tự nguyện là 10 năm 9 tháng </w:t>
      </w:r>
      <w:r w:rsidRPr="00164656">
        <w:rPr>
          <w:rFonts w:ascii="Arial" w:hAnsi="Arial" w:cs="Arial"/>
        </w:rPr>
        <w:t xml:space="preserve">với tổng các mức thu nhập tháng đóng bảo hiểm xã hội tự nguyện </w:t>
      </w:r>
      <w:r w:rsidR="00737BE7" w:rsidRPr="00164656">
        <w:rPr>
          <w:rFonts w:ascii="Arial" w:hAnsi="Arial" w:cs="Arial"/>
        </w:rPr>
        <w:t xml:space="preserve">(đã được </w:t>
      </w:r>
      <w:r w:rsidR="0085278B" w:rsidRPr="00164656">
        <w:rPr>
          <w:rFonts w:ascii="Arial" w:hAnsi="Arial" w:cs="Arial"/>
        </w:rPr>
        <w:t>Điều</w:t>
      </w:r>
      <w:r w:rsidR="00737BE7" w:rsidRPr="00164656">
        <w:rPr>
          <w:rFonts w:ascii="Arial" w:hAnsi="Arial" w:cs="Arial"/>
        </w:rPr>
        <w:t xml:space="preserve"> chỉnh trên cơ sở chỉ số giá tiêu dùng) </w:t>
      </w:r>
      <w:r w:rsidRPr="00164656">
        <w:rPr>
          <w:rFonts w:ascii="Arial" w:hAnsi="Arial" w:cs="Arial"/>
        </w:rPr>
        <w:t xml:space="preserve">là </w:t>
      </w:r>
      <w:r w:rsidR="00C93D2A" w:rsidRPr="00164656">
        <w:rPr>
          <w:rFonts w:ascii="Arial" w:hAnsi="Arial" w:cs="Arial"/>
        </w:rPr>
        <w:t>774</w:t>
      </w:r>
      <w:r w:rsidRPr="00164656">
        <w:rPr>
          <w:rFonts w:ascii="Arial" w:hAnsi="Arial" w:cs="Arial"/>
        </w:rPr>
        <w:t xml:space="preserve">.000.000 đồng. Mức bình quân tiền lương và thu nhập tháng đóng bảo hiểm xã hội của ông </w:t>
      </w:r>
      <w:r w:rsidR="00FF43C7" w:rsidRPr="00164656">
        <w:rPr>
          <w:rFonts w:ascii="Arial" w:hAnsi="Arial" w:cs="Arial"/>
        </w:rPr>
        <w:t>E</w:t>
      </w:r>
      <w:r w:rsidRPr="00164656">
        <w:rPr>
          <w:rFonts w:ascii="Arial" w:hAnsi="Arial" w:cs="Arial"/>
        </w:rPr>
        <w:t xml:space="preserve"> là:</w:t>
      </w:r>
    </w:p>
    <w:tbl>
      <w:tblPr>
        <w:tblW w:w="5000" w:type="pct"/>
        <w:tblLook w:val="01E0" w:firstRow="1" w:lastRow="1" w:firstColumn="1" w:lastColumn="1" w:noHBand="0" w:noVBand="0"/>
      </w:tblPr>
      <w:tblGrid>
        <w:gridCol w:w="4620"/>
        <w:gridCol w:w="861"/>
        <w:gridCol w:w="3761"/>
      </w:tblGrid>
      <w:tr w:rsidR="001062A3" w:rsidRPr="00164656" w14:paraId="47E215FC" w14:textId="77777777" w:rsidTr="00164656">
        <w:tc>
          <w:tcPr>
            <w:tcW w:w="2499" w:type="pct"/>
            <w:tcBorders>
              <w:bottom w:val="single" w:sz="4" w:space="0" w:color="auto"/>
            </w:tcBorders>
          </w:tcPr>
          <w:p w14:paraId="21D87FF1" w14:textId="77777777" w:rsidR="001062A3" w:rsidRPr="00164656" w:rsidRDefault="001062A3" w:rsidP="00164656">
            <w:pPr>
              <w:jc w:val="center"/>
              <w:rPr>
                <w:rFonts w:ascii="Arial" w:hAnsi="Arial" w:cs="Arial"/>
              </w:rPr>
            </w:pPr>
            <w:r w:rsidRPr="00164656">
              <w:rPr>
                <w:rFonts w:ascii="Arial" w:hAnsi="Arial" w:cs="Arial"/>
                <w:lang w:val="pt-BR"/>
              </w:rPr>
              <w:t>[5.100.000 x (15 x 12 + 6)] + 774.000.000</w:t>
            </w:r>
          </w:p>
        </w:tc>
        <w:tc>
          <w:tcPr>
            <w:tcW w:w="465" w:type="pct"/>
            <w:vMerge w:val="restart"/>
            <w:vAlign w:val="center"/>
          </w:tcPr>
          <w:p w14:paraId="09B0FFF2" w14:textId="77777777" w:rsidR="001062A3" w:rsidRPr="00164656" w:rsidRDefault="001062A3" w:rsidP="00164656">
            <w:pPr>
              <w:jc w:val="center"/>
              <w:rPr>
                <w:rFonts w:ascii="Arial" w:hAnsi="Arial" w:cs="Arial"/>
              </w:rPr>
            </w:pPr>
            <w:r w:rsidRPr="00164656">
              <w:rPr>
                <w:rFonts w:ascii="Arial" w:hAnsi="Arial" w:cs="Arial"/>
              </w:rPr>
              <w:t>=</w:t>
            </w:r>
          </w:p>
        </w:tc>
        <w:tc>
          <w:tcPr>
            <w:tcW w:w="2035" w:type="pct"/>
            <w:vMerge w:val="restart"/>
            <w:vAlign w:val="center"/>
          </w:tcPr>
          <w:p w14:paraId="66578DA6" w14:textId="77777777" w:rsidR="001062A3" w:rsidRPr="00164656" w:rsidRDefault="001062A3" w:rsidP="00164656">
            <w:pPr>
              <w:jc w:val="center"/>
              <w:rPr>
                <w:rFonts w:ascii="Arial" w:hAnsi="Arial" w:cs="Arial"/>
              </w:rPr>
            </w:pPr>
            <w:r w:rsidRPr="00164656">
              <w:rPr>
                <w:rFonts w:ascii="Arial" w:hAnsi="Arial" w:cs="Arial"/>
              </w:rPr>
              <w:t>5.468.571 đồng/tháng</w:t>
            </w:r>
          </w:p>
        </w:tc>
      </w:tr>
      <w:tr w:rsidR="001062A3" w:rsidRPr="00164656" w14:paraId="31E6E57D" w14:textId="77777777" w:rsidTr="00164656">
        <w:tc>
          <w:tcPr>
            <w:tcW w:w="2499" w:type="pct"/>
            <w:tcBorders>
              <w:top w:val="single" w:sz="4" w:space="0" w:color="auto"/>
            </w:tcBorders>
          </w:tcPr>
          <w:p w14:paraId="477247FA" w14:textId="77777777" w:rsidR="001062A3" w:rsidRPr="00164656" w:rsidRDefault="001062A3" w:rsidP="00164656">
            <w:pPr>
              <w:jc w:val="center"/>
              <w:rPr>
                <w:rFonts w:ascii="Arial" w:hAnsi="Arial" w:cs="Arial"/>
              </w:rPr>
            </w:pPr>
            <w:r w:rsidRPr="00164656">
              <w:rPr>
                <w:rFonts w:ascii="Arial" w:hAnsi="Arial" w:cs="Arial"/>
                <w:lang w:val="pt-BR"/>
              </w:rPr>
              <w:t>(15 x 12 + 6) + (10 x 12 + 9)</w:t>
            </w:r>
          </w:p>
        </w:tc>
        <w:tc>
          <w:tcPr>
            <w:tcW w:w="465" w:type="pct"/>
            <w:vMerge/>
          </w:tcPr>
          <w:p w14:paraId="06401D16" w14:textId="77777777" w:rsidR="001062A3" w:rsidRPr="00164656" w:rsidRDefault="001062A3" w:rsidP="00164656">
            <w:pPr>
              <w:jc w:val="center"/>
              <w:rPr>
                <w:rFonts w:ascii="Arial" w:hAnsi="Arial" w:cs="Arial"/>
              </w:rPr>
            </w:pPr>
          </w:p>
        </w:tc>
        <w:tc>
          <w:tcPr>
            <w:tcW w:w="2035" w:type="pct"/>
            <w:vMerge/>
          </w:tcPr>
          <w:p w14:paraId="64A8919B" w14:textId="77777777" w:rsidR="001062A3" w:rsidRPr="00164656" w:rsidRDefault="001062A3" w:rsidP="00164656">
            <w:pPr>
              <w:jc w:val="center"/>
              <w:rPr>
                <w:rFonts w:ascii="Arial" w:hAnsi="Arial" w:cs="Arial"/>
              </w:rPr>
            </w:pPr>
          </w:p>
        </w:tc>
      </w:tr>
    </w:tbl>
    <w:p w14:paraId="01FEC1C2" w14:textId="77777777" w:rsidR="00E70838" w:rsidRPr="00164656" w:rsidRDefault="0085278B" w:rsidP="00164656">
      <w:pPr>
        <w:spacing w:after="120"/>
        <w:ind w:firstLine="720"/>
        <w:jc w:val="both"/>
        <w:rPr>
          <w:rFonts w:ascii="Arial" w:hAnsi="Arial" w:cs="Arial"/>
          <w:b/>
        </w:rPr>
      </w:pPr>
      <w:bookmarkStart w:id="19" w:name="dieu_5"/>
      <w:r w:rsidRPr="00164656">
        <w:rPr>
          <w:rFonts w:ascii="Arial" w:hAnsi="Arial" w:cs="Arial"/>
          <w:b/>
        </w:rPr>
        <w:t>Điều</w:t>
      </w:r>
      <w:r w:rsidR="004D5CB6" w:rsidRPr="00164656">
        <w:rPr>
          <w:rFonts w:ascii="Arial" w:hAnsi="Arial" w:cs="Arial"/>
          <w:b/>
        </w:rPr>
        <w:t xml:space="preserve"> 5</w:t>
      </w:r>
      <w:r w:rsidR="00E70838" w:rsidRPr="00164656">
        <w:rPr>
          <w:rFonts w:ascii="Arial" w:hAnsi="Arial" w:cs="Arial"/>
          <w:b/>
        </w:rPr>
        <w:t xml:space="preserve">. Thời </w:t>
      </w:r>
      <w:r w:rsidRPr="00164656">
        <w:rPr>
          <w:rFonts w:ascii="Arial" w:hAnsi="Arial" w:cs="Arial"/>
          <w:b/>
        </w:rPr>
        <w:t>Điểm</w:t>
      </w:r>
      <w:r w:rsidR="00E70838" w:rsidRPr="00164656">
        <w:rPr>
          <w:rFonts w:ascii="Arial" w:hAnsi="Arial" w:cs="Arial"/>
          <w:b/>
        </w:rPr>
        <w:t xml:space="preserve"> hưởng lương hưu</w:t>
      </w:r>
    </w:p>
    <w:bookmarkEnd w:id="19"/>
    <w:p w14:paraId="255BDEAF" w14:textId="77777777" w:rsidR="004D5CB6" w:rsidRPr="00164656" w:rsidRDefault="004D5CB6" w:rsidP="00164656">
      <w:pPr>
        <w:spacing w:after="120"/>
        <w:ind w:firstLine="720"/>
        <w:jc w:val="both"/>
        <w:rPr>
          <w:rFonts w:ascii="Arial" w:hAnsi="Arial" w:cs="Arial"/>
        </w:rPr>
      </w:pPr>
      <w:r w:rsidRPr="00164656">
        <w:rPr>
          <w:rFonts w:ascii="Arial" w:hAnsi="Arial" w:cs="Arial"/>
        </w:rPr>
        <w:lastRenderedPageBreak/>
        <w:t xml:space="preserve">1. </w:t>
      </w:r>
      <w:r w:rsidR="00E70838" w:rsidRPr="00164656">
        <w:rPr>
          <w:rFonts w:ascii="Arial" w:hAnsi="Arial" w:cs="Arial"/>
        </w:rPr>
        <w:t xml:space="preserve">Thời </w:t>
      </w:r>
      <w:r w:rsidR="0085278B" w:rsidRPr="00164656">
        <w:rPr>
          <w:rFonts w:ascii="Arial" w:hAnsi="Arial" w:cs="Arial"/>
        </w:rPr>
        <w:t>Điểm</w:t>
      </w:r>
      <w:r w:rsidR="00E70838" w:rsidRPr="00164656">
        <w:rPr>
          <w:rFonts w:ascii="Arial" w:hAnsi="Arial" w:cs="Arial"/>
        </w:rPr>
        <w:t xml:space="preserve"> hưởng lương hưu theo quy định tại </w:t>
      </w:r>
      <w:bookmarkStart w:id="20" w:name="dc_9"/>
      <w:r w:rsidR="0085278B" w:rsidRPr="00164656">
        <w:rPr>
          <w:rFonts w:ascii="Arial" w:hAnsi="Arial" w:cs="Arial"/>
        </w:rPr>
        <w:t>Điều</w:t>
      </w:r>
      <w:r w:rsidR="00FA60C0" w:rsidRPr="00164656">
        <w:rPr>
          <w:rFonts w:ascii="Arial" w:hAnsi="Arial" w:cs="Arial"/>
        </w:rPr>
        <w:t xml:space="preserve"> 76 của </w:t>
      </w:r>
      <w:r w:rsidR="00A33635" w:rsidRPr="00164656">
        <w:rPr>
          <w:rFonts w:ascii="Arial" w:hAnsi="Arial" w:cs="Arial"/>
        </w:rPr>
        <w:t>Luật Bảo hiểm xã hội</w:t>
      </w:r>
      <w:bookmarkEnd w:id="20"/>
      <w:r w:rsidR="00FA60C0" w:rsidRPr="00164656">
        <w:rPr>
          <w:rFonts w:ascii="Arial" w:hAnsi="Arial" w:cs="Arial"/>
        </w:rPr>
        <w:t xml:space="preserve"> và </w:t>
      </w:r>
      <w:bookmarkStart w:id="21" w:name="dc_10"/>
      <w:r w:rsidR="0085278B" w:rsidRPr="00164656">
        <w:rPr>
          <w:rFonts w:ascii="Arial" w:hAnsi="Arial" w:cs="Arial"/>
        </w:rPr>
        <w:t>Khoản</w:t>
      </w:r>
      <w:r w:rsidRPr="00164656">
        <w:rPr>
          <w:rFonts w:ascii="Arial" w:hAnsi="Arial" w:cs="Arial"/>
        </w:rPr>
        <w:t xml:space="preserve"> </w:t>
      </w:r>
      <w:r w:rsidR="00BA1613" w:rsidRPr="00164656">
        <w:rPr>
          <w:rFonts w:ascii="Arial" w:hAnsi="Arial" w:cs="Arial"/>
        </w:rPr>
        <w:t>1</w:t>
      </w:r>
      <w:r w:rsidRPr="00164656">
        <w:rPr>
          <w:rFonts w:ascii="Arial" w:hAnsi="Arial" w:cs="Arial"/>
        </w:rPr>
        <w:t xml:space="preserve"> </w:t>
      </w:r>
      <w:r w:rsidR="0085278B" w:rsidRPr="00164656">
        <w:rPr>
          <w:rFonts w:ascii="Arial" w:hAnsi="Arial" w:cs="Arial"/>
        </w:rPr>
        <w:t>Điều</w:t>
      </w:r>
      <w:r w:rsidRPr="00164656">
        <w:rPr>
          <w:rFonts w:ascii="Arial" w:hAnsi="Arial" w:cs="Arial"/>
        </w:rPr>
        <w:t xml:space="preserve"> </w:t>
      </w:r>
      <w:r w:rsidR="00BA1613" w:rsidRPr="00164656">
        <w:rPr>
          <w:rFonts w:ascii="Arial" w:hAnsi="Arial" w:cs="Arial"/>
        </w:rPr>
        <w:t>6</w:t>
      </w:r>
      <w:r w:rsidRPr="00164656">
        <w:rPr>
          <w:rFonts w:ascii="Arial" w:hAnsi="Arial" w:cs="Arial"/>
        </w:rPr>
        <w:t xml:space="preserve"> Nghị định </w:t>
      </w:r>
      <w:r w:rsidR="004E113B" w:rsidRPr="00164656">
        <w:rPr>
          <w:rFonts w:ascii="Arial" w:hAnsi="Arial" w:cs="Arial"/>
        </w:rPr>
        <w:t xml:space="preserve">số </w:t>
      </w:r>
      <w:r w:rsidR="006D7840" w:rsidRPr="00164656">
        <w:rPr>
          <w:rFonts w:ascii="Arial" w:hAnsi="Arial" w:cs="Arial"/>
        </w:rPr>
        <w:t>134</w:t>
      </w:r>
      <w:r w:rsidR="004E113B" w:rsidRPr="00164656">
        <w:rPr>
          <w:rFonts w:ascii="Arial" w:hAnsi="Arial" w:cs="Arial"/>
        </w:rPr>
        <w:t>/2015/NĐ-CP</w:t>
      </w:r>
      <w:bookmarkEnd w:id="21"/>
      <w:r w:rsidR="00BA1613" w:rsidRPr="00164656">
        <w:rPr>
          <w:rFonts w:ascii="Arial" w:hAnsi="Arial" w:cs="Arial"/>
        </w:rPr>
        <w:t xml:space="preserve"> được thực hiện như sau:</w:t>
      </w:r>
    </w:p>
    <w:p w14:paraId="507AA3B0" w14:textId="77777777" w:rsidR="005A76C1" w:rsidRPr="00164656" w:rsidRDefault="005A76C1" w:rsidP="00164656">
      <w:pPr>
        <w:spacing w:after="120"/>
        <w:ind w:firstLine="720"/>
        <w:jc w:val="both"/>
        <w:rPr>
          <w:rFonts w:ascii="Arial" w:hAnsi="Arial" w:cs="Arial"/>
        </w:rPr>
      </w:pPr>
      <w:r w:rsidRPr="00164656">
        <w:rPr>
          <w:rFonts w:ascii="Arial" w:hAnsi="Arial" w:cs="Arial"/>
        </w:rPr>
        <w:t xml:space="preserve">a) Thời </w:t>
      </w:r>
      <w:r w:rsidR="0085278B" w:rsidRPr="00164656">
        <w:rPr>
          <w:rFonts w:ascii="Arial" w:hAnsi="Arial" w:cs="Arial"/>
        </w:rPr>
        <w:t>Điểm</w:t>
      </w:r>
      <w:r w:rsidRPr="00164656">
        <w:rPr>
          <w:rFonts w:ascii="Arial" w:hAnsi="Arial" w:cs="Arial"/>
        </w:rPr>
        <w:t xml:space="preserve"> hưởng lương hưu là ngày 01 tháng liền kề sau tháng sinh của năm mà người tham gia bảo hiểm xã hội đủ </w:t>
      </w:r>
      <w:r w:rsidR="0085278B" w:rsidRPr="00164656">
        <w:rPr>
          <w:rFonts w:ascii="Arial" w:hAnsi="Arial" w:cs="Arial"/>
        </w:rPr>
        <w:t>Điều</w:t>
      </w:r>
      <w:r w:rsidRPr="00164656">
        <w:rPr>
          <w:rFonts w:ascii="Arial" w:hAnsi="Arial" w:cs="Arial"/>
        </w:rPr>
        <w:t xml:space="preserve"> kiện hưởng lương hưu</w:t>
      </w:r>
      <w:r w:rsidR="00415C99" w:rsidRPr="00164656">
        <w:rPr>
          <w:rFonts w:ascii="Arial" w:hAnsi="Arial" w:cs="Arial"/>
        </w:rPr>
        <w:t xml:space="preserve"> theo quy định tại </w:t>
      </w:r>
      <w:bookmarkStart w:id="22" w:name="dc_11"/>
      <w:r w:rsidR="0085278B" w:rsidRPr="00164656">
        <w:rPr>
          <w:rFonts w:ascii="Arial" w:hAnsi="Arial" w:cs="Arial"/>
        </w:rPr>
        <w:t>Điểm</w:t>
      </w:r>
      <w:r w:rsidR="00415C99" w:rsidRPr="00164656">
        <w:rPr>
          <w:rFonts w:ascii="Arial" w:hAnsi="Arial" w:cs="Arial"/>
        </w:rPr>
        <w:t xml:space="preserve"> a và </w:t>
      </w:r>
      <w:r w:rsidR="0085278B" w:rsidRPr="00164656">
        <w:rPr>
          <w:rFonts w:ascii="Arial" w:hAnsi="Arial" w:cs="Arial"/>
        </w:rPr>
        <w:t>Điểm</w:t>
      </w:r>
      <w:r w:rsidR="00415C99" w:rsidRPr="00164656">
        <w:rPr>
          <w:rFonts w:ascii="Arial" w:hAnsi="Arial" w:cs="Arial"/>
        </w:rPr>
        <w:t xml:space="preserve"> b </w:t>
      </w:r>
      <w:r w:rsidR="0085278B" w:rsidRPr="00164656">
        <w:rPr>
          <w:rFonts w:ascii="Arial" w:hAnsi="Arial" w:cs="Arial"/>
        </w:rPr>
        <w:t>Khoản</w:t>
      </w:r>
      <w:r w:rsidR="00415C99" w:rsidRPr="00164656">
        <w:rPr>
          <w:rFonts w:ascii="Arial" w:hAnsi="Arial" w:cs="Arial"/>
        </w:rPr>
        <w:t xml:space="preserve"> 2 </w:t>
      </w:r>
      <w:r w:rsidR="0085278B" w:rsidRPr="00164656">
        <w:rPr>
          <w:rFonts w:ascii="Arial" w:hAnsi="Arial" w:cs="Arial"/>
        </w:rPr>
        <w:t>Điều</w:t>
      </w:r>
      <w:r w:rsidR="00415C99" w:rsidRPr="00164656">
        <w:rPr>
          <w:rFonts w:ascii="Arial" w:hAnsi="Arial" w:cs="Arial"/>
        </w:rPr>
        <w:t xml:space="preserve"> 5 Nghị định số 134/2015/NĐ-CP</w:t>
      </w:r>
      <w:bookmarkEnd w:id="22"/>
      <w:r w:rsidRPr="00164656">
        <w:rPr>
          <w:rFonts w:ascii="Arial" w:hAnsi="Arial" w:cs="Arial"/>
        </w:rPr>
        <w:t xml:space="preserve">. Trường hợp tháng sinh là tháng 12 thì thời </w:t>
      </w:r>
      <w:r w:rsidR="0085278B" w:rsidRPr="00164656">
        <w:rPr>
          <w:rFonts w:ascii="Arial" w:hAnsi="Arial" w:cs="Arial"/>
        </w:rPr>
        <w:t>Điểm</w:t>
      </w:r>
      <w:r w:rsidRPr="00164656">
        <w:rPr>
          <w:rFonts w:ascii="Arial" w:hAnsi="Arial" w:cs="Arial"/>
        </w:rPr>
        <w:t xml:space="preserve"> </w:t>
      </w:r>
      <w:r w:rsidR="00415C99" w:rsidRPr="00164656">
        <w:rPr>
          <w:rFonts w:ascii="Arial" w:hAnsi="Arial" w:cs="Arial"/>
        </w:rPr>
        <w:t xml:space="preserve">hưởng lương hưu </w:t>
      </w:r>
      <w:r w:rsidRPr="00164656">
        <w:rPr>
          <w:rFonts w:ascii="Arial" w:hAnsi="Arial" w:cs="Arial"/>
        </w:rPr>
        <w:t xml:space="preserve">là ngày 01 của tháng 01 năm liền kề sau năm mà người </w:t>
      </w:r>
      <w:r w:rsidR="00415C99" w:rsidRPr="00164656">
        <w:rPr>
          <w:rFonts w:ascii="Arial" w:hAnsi="Arial" w:cs="Arial"/>
        </w:rPr>
        <w:t>tham gia bảo hiểm xã hội</w:t>
      </w:r>
      <w:r w:rsidRPr="00164656">
        <w:rPr>
          <w:rFonts w:ascii="Arial" w:hAnsi="Arial" w:cs="Arial"/>
        </w:rPr>
        <w:t xml:space="preserve"> đủ </w:t>
      </w:r>
      <w:r w:rsidR="0085278B" w:rsidRPr="00164656">
        <w:rPr>
          <w:rFonts w:ascii="Arial" w:hAnsi="Arial" w:cs="Arial"/>
        </w:rPr>
        <w:t>Điều</w:t>
      </w:r>
      <w:r w:rsidRPr="00164656">
        <w:rPr>
          <w:rFonts w:ascii="Arial" w:hAnsi="Arial" w:cs="Arial"/>
        </w:rPr>
        <w:t xml:space="preserve"> kiện hưởng lương hưu.</w:t>
      </w:r>
    </w:p>
    <w:p w14:paraId="0BE665B1" w14:textId="77777777" w:rsidR="007C2CB3" w:rsidRPr="00164656" w:rsidRDefault="005A76C1" w:rsidP="00164656">
      <w:pPr>
        <w:spacing w:after="120"/>
        <w:ind w:firstLine="720"/>
        <w:jc w:val="both"/>
        <w:rPr>
          <w:rFonts w:ascii="Arial" w:hAnsi="Arial" w:cs="Arial"/>
        </w:rPr>
      </w:pPr>
      <w:r w:rsidRPr="00164656">
        <w:rPr>
          <w:rFonts w:ascii="Arial" w:hAnsi="Arial" w:cs="Arial"/>
        </w:rPr>
        <w:t xml:space="preserve">Ví dụ </w:t>
      </w:r>
      <w:r w:rsidR="007611E5" w:rsidRPr="00164656">
        <w:rPr>
          <w:rFonts w:ascii="Arial" w:hAnsi="Arial" w:cs="Arial"/>
        </w:rPr>
        <w:t>8</w:t>
      </w:r>
      <w:r w:rsidRPr="00164656">
        <w:rPr>
          <w:rFonts w:ascii="Arial" w:hAnsi="Arial" w:cs="Arial"/>
        </w:rPr>
        <w:t xml:space="preserve">: </w:t>
      </w:r>
      <w:r w:rsidR="003F4F06" w:rsidRPr="00164656">
        <w:rPr>
          <w:rFonts w:ascii="Arial" w:hAnsi="Arial" w:cs="Arial"/>
        </w:rPr>
        <w:t>B</w:t>
      </w:r>
      <w:r w:rsidR="007C2CB3" w:rsidRPr="00164656">
        <w:rPr>
          <w:rFonts w:ascii="Arial" w:hAnsi="Arial" w:cs="Arial"/>
        </w:rPr>
        <w:t xml:space="preserve">à </w:t>
      </w:r>
      <w:r w:rsidR="00FF43C7" w:rsidRPr="00164656">
        <w:rPr>
          <w:rFonts w:ascii="Arial" w:hAnsi="Arial" w:cs="Arial"/>
        </w:rPr>
        <w:t>D</w:t>
      </w:r>
      <w:r w:rsidR="007C2CB3" w:rsidRPr="00164656">
        <w:rPr>
          <w:rFonts w:ascii="Arial" w:hAnsi="Arial" w:cs="Arial"/>
        </w:rPr>
        <w:t xml:space="preserve"> ở Ví dụ </w:t>
      </w:r>
      <w:r w:rsidR="007611E5" w:rsidRPr="00164656">
        <w:rPr>
          <w:rFonts w:ascii="Arial" w:hAnsi="Arial" w:cs="Arial"/>
        </w:rPr>
        <w:t>5</w:t>
      </w:r>
      <w:r w:rsidRPr="00164656">
        <w:rPr>
          <w:rFonts w:ascii="Arial" w:hAnsi="Arial" w:cs="Arial"/>
        </w:rPr>
        <w:t xml:space="preserve"> sinh ngày 01/12/196</w:t>
      </w:r>
      <w:r w:rsidR="007C2CB3" w:rsidRPr="00164656">
        <w:rPr>
          <w:rFonts w:ascii="Arial" w:hAnsi="Arial" w:cs="Arial"/>
        </w:rPr>
        <w:t>7</w:t>
      </w:r>
      <w:r w:rsidR="00C871D5" w:rsidRPr="00164656">
        <w:rPr>
          <w:rFonts w:ascii="Arial" w:hAnsi="Arial" w:cs="Arial"/>
        </w:rPr>
        <w:t xml:space="preserve">, có thời gian đóng bảo hiểm xã hội là 22 năm từ tháng 7/1995 đến tháng </w:t>
      </w:r>
      <w:r w:rsidR="00637CC2" w:rsidRPr="00164656">
        <w:rPr>
          <w:rFonts w:ascii="Arial" w:hAnsi="Arial" w:cs="Arial"/>
        </w:rPr>
        <w:t>6</w:t>
      </w:r>
      <w:r w:rsidR="00C871D5" w:rsidRPr="00164656">
        <w:rPr>
          <w:rFonts w:ascii="Arial" w:hAnsi="Arial" w:cs="Arial"/>
        </w:rPr>
        <w:t>/2017</w:t>
      </w:r>
      <w:r w:rsidR="007611E5" w:rsidRPr="00164656">
        <w:rPr>
          <w:rFonts w:ascii="Arial" w:hAnsi="Arial" w:cs="Arial"/>
        </w:rPr>
        <w:t>.</w:t>
      </w:r>
      <w:r w:rsidR="007C2CB3" w:rsidRPr="00164656">
        <w:rPr>
          <w:rFonts w:ascii="Arial" w:hAnsi="Arial" w:cs="Arial"/>
        </w:rPr>
        <w:t xml:space="preserve"> Thời </w:t>
      </w:r>
      <w:r w:rsidR="0085278B" w:rsidRPr="00164656">
        <w:rPr>
          <w:rFonts w:ascii="Arial" w:hAnsi="Arial" w:cs="Arial"/>
        </w:rPr>
        <w:t>Điểm</w:t>
      </w:r>
      <w:r w:rsidR="007C2CB3" w:rsidRPr="00164656">
        <w:rPr>
          <w:rFonts w:ascii="Arial" w:hAnsi="Arial" w:cs="Arial"/>
        </w:rPr>
        <w:t xml:space="preserve"> hưởng lương hưu của bà </w:t>
      </w:r>
      <w:r w:rsidR="00FF43C7" w:rsidRPr="00164656">
        <w:rPr>
          <w:rFonts w:ascii="Arial" w:hAnsi="Arial" w:cs="Arial"/>
        </w:rPr>
        <w:t>D</w:t>
      </w:r>
      <w:r w:rsidR="007C2CB3" w:rsidRPr="00164656">
        <w:rPr>
          <w:rFonts w:ascii="Arial" w:hAnsi="Arial" w:cs="Arial"/>
        </w:rPr>
        <w:t xml:space="preserve"> </w:t>
      </w:r>
      <w:r w:rsidR="00690C26" w:rsidRPr="00164656">
        <w:rPr>
          <w:rFonts w:ascii="Arial" w:hAnsi="Arial" w:cs="Arial"/>
        </w:rPr>
        <w:t>được tính từ</w:t>
      </w:r>
      <w:r w:rsidR="007C2CB3" w:rsidRPr="00164656">
        <w:rPr>
          <w:rFonts w:ascii="Arial" w:hAnsi="Arial" w:cs="Arial"/>
        </w:rPr>
        <w:t xml:space="preserve"> ngày 01/01/2018.</w:t>
      </w:r>
    </w:p>
    <w:p w14:paraId="20D7E71B" w14:textId="77777777" w:rsidR="005A76C1" w:rsidRPr="00164656" w:rsidRDefault="005A76C1" w:rsidP="00164656">
      <w:pPr>
        <w:spacing w:after="120"/>
        <w:ind w:firstLine="720"/>
        <w:jc w:val="both"/>
        <w:rPr>
          <w:rFonts w:ascii="Arial" w:hAnsi="Arial" w:cs="Arial"/>
        </w:rPr>
      </w:pPr>
      <w:r w:rsidRPr="00164656">
        <w:rPr>
          <w:rFonts w:ascii="Arial" w:hAnsi="Arial" w:cs="Arial"/>
        </w:rPr>
        <w:t xml:space="preserve">b) Trường hợp không xác định được ngày sinh, tháng sinh </w:t>
      </w:r>
      <w:r w:rsidR="00415C99" w:rsidRPr="00164656">
        <w:rPr>
          <w:rFonts w:ascii="Arial" w:hAnsi="Arial" w:cs="Arial"/>
        </w:rPr>
        <w:t xml:space="preserve">của người tham gia bảo hiểm xã hội </w:t>
      </w:r>
      <w:r w:rsidRPr="00164656">
        <w:rPr>
          <w:rFonts w:ascii="Arial" w:hAnsi="Arial" w:cs="Arial"/>
        </w:rPr>
        <w:t xml:space="preserve">(chỉ </w:t>
      </w:r>
      <w:r w:rsidR="00415C99" w:rsidRPr="00164656">
        <w:rPr>
          <w:rFonts w:ascii="Arial" w:hAnsi="Arial" w:cs="Arial"/>
        </w:rPr>
        <w:t>có</w:t>
      </w:r>
      <w:r w:rsidRPr="00164656">
        <w:rPr>
          <w:rFonts w:ascii="Arial" w:hAnsi="Arial" w:cs="Arial"/>
        </w:rPr>
        <w:t xml:space="preserve"> năm sinh)</w:t>
      </w:r>
      <w:r w:rsidR="00415C99" w:rsidRPr="00164656">
        <w:rPr>
          <w:rFonts w:ascii="Arial" w:hAnsi="Arial" w:cs="Arial"/>
        </w:rPr>
        <w:t xml:space="preserve"> thì</w:t>
      </w:r>
      <w:r w:rsidR="001D1691" w:rsidRPr="00164656">
        <w:rPr>
          <w:rFonts w:ascii="Arial" w:hAnsi="Arial" w:cs="Arial"/>
        </w:rPr>
        <w:t xml:space="preserve"> thời </w:t>
      </w:r>
      <w:r w:rsidR="0085278B" w:rsidRPr="00164656">
        <w:rPr>
          <w:rFonts w:ascii="Arial" w:hAnsi="Arial" w:cs="Arial"/>
        </w:rPr>
        <w:t>Điểm</w:t>
      </w:r>
      <w:r w:rsidR="001D1691" w:rsidRPr="00164656">
        <w:rPr>
          <w:rFonts w:ascii="Arial" w:hAnsi="Arial" w:cs="Arial"/>
        </w:rPr>
        <w:t xml:space="preserve"> hưởng lương hưu</w:t>
      </w:r>
      <w:r w:rsidRPr="00164656">
        <w:rPr>
          <w:rFonts w:ascii="Arial" w:hAnsi="Arial" w:cs="Arial"/>
        </w:rPr>
        <w:t xml:space="preserve"> là ngày 01 tháng 01 của năm liền kề sau năm người tham gia bảo hiểm xã hội đủ </w:t>
      </w:r>
      <w:r w:rsidR="0085278B" w:rsidRPr="00164656">
        <w:rPr>
          <w:rFonts w:ascii="Arial" w:hAnsi="Arial" w:cs="Arial"/>
        </w:rPr>
        <w:t>Điều</w:t>
      </w:r>
      <w:r w:rsidRPr="00164656">
        <w:rPr>
          <w:rFonts w:ascii="Arial" w:hAnsi="Arial" w:cs="Arial"/>
        </w:rPr>
        <w:t xml:space="preserve"> kiện </w:t>
      </w:r>
      <w:r w:rsidR="001D1691" w:rsidRPr="00164656">
        <w:rPr>
          <w:rFonts w:ascii="Arial" w:hAnsi="Arial" w:cs="Arial"/>
        </w:rPr>
        <w:t xml:space="preserve">hưởng lương hưu theo quy định tại </w:t>
      </w:r>
      <w:bookmarkStart w:id="23" w:name="dc_12"/>
      <w:r w:rsidR="0085278B" w:rsidRPr="00164656">
        <w:rPr>
          <w:rFonts w:ascii="Arial" w:hAnsi="Arial" w:cs="Arial"/>
        </w:rPr>
        <w:t>Điểm</w:t>
      </w:r>
      <w:r w:rsidR="001D1691" w:rsidRPr="00164656">
        <w:rPr>
          <w:rFonts w:ascii="Arial" w:hAnsi="Arial" w:cs="Arial"/>
        </w:rPr>
        <w:t xml:space="preserve"> a và </w:t>
      </w:r>
      <w:r w:rsidR="0085278B" w:rsidRPr="00164656">
        <w:rPr>
          <w:rFonts w:ascii="Arial" w:hAnsi="Arial" w:cs="Arial"/>
        </w:rPr>
        <w:t>Điểm</w:t>
      </w:r>
      <w:r w:rsidR="001D1691" w:rsidRPr="00164656">
        <w:rPr>
          <w:rFonts w:ascii="Arial" w:hAnsi="Arial" w:cs="Arial"/>
        </w:rPr>
        <w:t xml:space="preserve"> b </w:t>
      </w:r>
      <w:r w:rsidR="0085278B" w:rsidRPr="00164656">
        <w:rPr>
          <w:rFonts w:ascii="Arial" w:hAnsi="Arial" w:cs="Arial"/>
        </w:rPr>
        <w:t>Khoản</w:t>
      </w:r>
      <w:r w:rsidR="001D1691" w:rsidRPr="00164656">
        <w:rPr>
          <w:rFonts w:ascii="Arial" w:hAnsi="Arial" w:cs="Arial"/>
        </w:rPr>
        <w:t xml:space="preserve"> 2 </w:t>
      </w:r>
      <w:r w:rsidR="0085278B" w:rsidRPr="00164656">
        <w:rPr>
          <w:rFonts w:ascii="Arial" w:hAnsi="Arial" w:cs="Arial"/>
        </w:rPr>
        <w:t>Điều</w:t>
      </w:r>
      <w:r w:rsidR="001D1691" w:rsidRPr="00164656">
        <w:rPr>
          <w:rFonts w:ascii="Arial" w:hAnsi="Arial" w:cs="Arial"/>
        </w:rPr>
        <w:t xml:space="preserve"> 5 Nghị định số 134/2015/NĐ-CP</w:t>
      </w:r>
      <w:bookmarkEnd w:id="23"/>
      <w:r w:rsidR="001D1691" w:rsidRPr="00164656">
        <w:rPr>
          <w:rFonts w:ascii="Arial" w:hAnsi="Arial" w:cs="Arial"/>
        </w:rPr>
        <w:t>.</w:t>
      </w:r>
    </w:p>
    <w:p w14:paraId="15C9CC4E" w14:textId="77777777" w:rsidR="00BA1613" w:rsidRPr="00164656" w:rsidRDefault="000E1F9F" w:rsidP="00164656">
      <w:pPr>
        <w:spacing w:after="120"/>
        <w:ind w:firstLine="720"/>
        <w:jc w:val="both"/>
        <w:rPr>
          <w:rFonts w:ascii="Arial" w:hAnsi="Arial" w:cs="Arial"/>
        </w:rPr>
      </w:pPr>
      <w:r w:rsidRPr="00164656">
        <w:rPr>
          <w:rFonts w:ascii="Arial" w:hAnsi="Arial" w:cs="Arial"/>
        </w:rPr>
        <w:t>c</w:t>
      </w:r>
      <w:r w:rsidR="00BA1613" w:rsidRPr="00164656">
        <w:rPr>
          <w:rFonts w:ascii="Arial" w:hAnsi="Arial" w:cs="Arial"/>
        </w:rPr>
        <w:t xml:space="preserve">) </w:t>
      </w:r>
      <w:r w:rsidR="001D1691" w:rsidRPr="00164656">
        <w:rPr>
          <w:rFonts w:ascii="Arial" w:hAnsi="Arial" w:cs="Arial"/>
        </w:rPr>
        <w:t xml:space="preserve">Trường hợp người tham gia bảo hiểm xã hội đủ </w:t>
      </w:r>
      <w:r w:rsidR="0085278B" w:rsidRPr="00164656">
        <w:rPr>
          <w:rFonts w:ascii="Arial" w:hAnsi="Arial" w:cs="Arial"/>
        </w:rPr>
        <w:t>Điều</w:t>
      </w:r>
      <w:r w:rsidR="001D1691" w:rsidRPr="00164656">
        <w:rPr>
          <w:rFonts w:ascii="Arial" w:hAnsi="Arial" w:cs="Arial"/>
        </w:rPr>
        <w:t xml:space="preserve"> kiện hưởng lương hưu theo quy định tại </w:t>
      </w:r>
      <w:bookmarkStart w:id="24" w:name="dc_13"/>
      <w:r w:rsidR="0085278B" w:rsidRPr="00164656">
        <w:rPr>
          <w:rFonts w:ascii="Arial" w:hAnsi="Arial" w:cs="Arial"/>
        </w:rPr>
        <w:t>Khoản</w:t>
      </w:r>
      <w:r w:rsidR="001D1691" w:rsidRPr="00164656">
        <w:rPr>
          <w:rFonts w:ascii="Arial" w:hAnsi="Arial" w:cs="Arial"/>
        </w:rPr>
        <w:t xml:space="preserve"> 2 </w:t>
      </w:r>
      <w:r w:rsidR="0085278B" w:rsidRPr="00164656">
        <w:rPr>
          <w:rFonts w:ascii="Arial" w:hAnsi="Arial" w:cs="Arial"/>
        </w:rPr>
        <w:t>Điều</w:t>
      </w:r>
      <w:r w:rsidR="001D1691" w:rsidRPr="00164656">
        <w:rPr>
          <w:rFonts w:ascii="Arial" w:hAnsi="Arial" w:cs="Arial"/>
        </w:rPr>
        <w:t xml:space="preserve"> 5 Nghị định số 134/2015/NĐ-CP</w:t>
      </w:r>
      <w:bookmarkEnd w:id="24"/>
      <w:r w:rsidR="00BE4677" w:rsidRPr="00164656">
        <w:rPr>
          <w:rFonts w:ascii="Arial" w:hAnsi="Arial" w:cs="Arial"/>
        </w:rPr>
        <w:t xml:space="preserve"> mà vẫn tiếp tục tham gia bảo hiểm xã hội tự nguyện thì thời </w:t>
      </w:r>
      <w:r w:rsidR="0085278B" w:rsidRPr="00164656">
        <w:rPr>
          <w:rFonts w:ascii="Arial" w:hAnsi="Arial" w:cs="Arial"/>
        </w:rPr>
        <w:t>Điểm</w:t>
      </w:r>
      <w:r w:rsidR="00BE4677" w:rsidRPr="00164656">
        <w:rPr>
          <w:rFonts w:ascii="Arial" w:hAnsi="Arial" w:cs="Arial"/>
        </w:rPr>
        <w:t xml:space="preserve"> hưởng lương hưu là ngày 01 </w:t>
      </w:r>
      <w:r w:rsidR="0079248B" w:rsidRPr="00164656">
        <w:rPr>
          <w:rFonts w:ascii="Arial" w:hAnsi="Arial" w:cs="Arial"/>
        </w:rPr>
        <w:t>tháng liền kề sau tháng dừng đóng bảo hiểm xã hội tự nguyện</w:t>
      </w:r>
      <w:r w:rsidR="005D4163" w:rsidRPr="00164656">
        <w:rPr>
          <w:rFonts w:ascii="Arial" w:hAnsi="Arial" w:cs="Arial"/>
        </w:rPr>
        <w:t xml:space="preserve"> và có yêu cầu hưởng lương hưu</w:t>
      </w:r>
      <w:r w:rsidR="002E6413" w:rsidRPr="00164656">
        <w:rPr>
          <w:rFonts w:ascii="Arial" w:hAnsi="Arial" w:cs="Arial"/>
        </w:rPr>
        <w:t>.</w:t>
      </w:r>
    </w:p>
    <w:p w14:paraId="79AF8979" w14:textId="77777777" w:rsidR="000E1F9F" w:rsidRPr="00164656" w:rsidRDefault="000E1F9F" w:rsidP="00164656">
      <w:pPr>
        <w:spacing w:after="120"/>
        <w:ind w:firstLine="720"/>
        <w:jc w:val="both"/>
        <w:rPr>
          <w:rFonts w:ascii="Arial" w:hAnsi="Arial" w:cs="Arial"/>
        </w:rPr>
      </w:pPr>
      <w:r w:rsidRPr="00164656">
        <w:rPr>
          <w:rFonts w:ascii="Arial" w:hAnsi="Arial" w:cs="Arial"/>
        </w:rPr>
        <w:t xml:space="preserve">Ví dụ </w:t>
      </w:r>
      <w:r w:rsidR="00DC1CF9" w:rsidRPr="00164656">
        <w:rPr>
          <w:rFonts w:ascii="Arial" w:hAnsi="Arial" w:cs="Arial"/>
        </w:rPr>
        <w:t>9</w:t>
      </w:r>
      <w:r w:rsidRPr="00164656">
        <w:rPr>
          <w:rFonts w:ascii="Arial" w:hAnsi="Arial" w:cs="Arial"/>
        </w:rPr>
        <w:t xml:space="preserve">: Ông </w:t>
      </w:r>
      <w:r w:rsidR="00FF43C7" w:rsidRPr="00164656">
        <w:rPr>
          <w:rFonts w:ascii="Arial" w:hAnsi="Arial" w:cs="Arial"/>
        </w:rPr>
        <w:t>G</w:t>
      </w:r>
      <w:r w:rsidR="00E67500" w:rsidRPr="00164656">
        <w:rPr>
          <w:rFonts w:ascii="Arial" w:hAnsi="Arial" w:cs="Arial"/>
        </w:rPr>
        <w:t xml:space="preserve"> sinh ngày 21/8/1957, tính đến hết tháng 8/2017 có 20 năm đóng bảo hiểm xã hội. Ông </w:t>
      </w:r>
      <w:r w:rsidR="00FF43C7" w:rsidRPr="00164656">
        <w:rPr>
          <w:rFonts w:ascii="Arial" w:hAnsi="Arial" w:cs="Arial"/>
        </w:rPr>
        <w:t>G</w:t>
      </w:r>
      <w:r w:rsidR="00E67500" w:rsidRPr="00164656">
        <w:rPr>
          <w:rFonts w:ascii="Arial" w:hAnsi="Arial" w:cs="Arial"/>
        </w:rPr>
        <w:t xml:space="preserve"> vẫn tiếp tục tham gia bảo hiểm xã hội tự nguyện đến hết tháng 12/2017</w:t>
      </w:r>
      <w:r w:rsidR="002B01F3" w:rsidRPr="00164656">
        <w:rPr>
          <w:rFonts w:ascii="Arial" w:hAnsi="Arial" w:cs="Arial"/>
        </w:rPr>
        <w:t>. Trong tháng 12/2017, ông G có yêu cầu hưởng lương hưu</w:t>
      </w:r>
      <w:r w:rsidR="00E67500" w:rsidRPr="00164656">
        <w:rPr>
          <w:rFonts w:ascii="Arial" w:hAnsi="Arial" w:cs="Arial"/>
        </w:rPr>
        <w:t xml:space="preserve">. Thời </w:t>
      </w:r>
      <w:r w:rsidR="0085278B" w:rsidRPr="00164656">
        <w:rPr>
          <w:rFonts w:ascii="Arial" w:hAnsi="Arial" w:cs="Arial"/>
        </w:rPr>
        <w:t>Điểm</w:t>
      </w:r>
      <w:r w:rsidR="00E67500" w:rsidRPr="00164656">
        <w:rPr>
          <w:rFonts w:ascii="Arial" w:hAnsi="Arial" w:cs="Arial"/>
        </w:rPr>
        <w:t xml:space="preserve"> hưởng lương hưu của ông </w:t>
      </w:r>
      <w:r w:rsidR="00FF43C7" w:rsidRPr="00164656">
        <w:rPr>
          <w:rFonts w:ascii="Arial" w:hAnsi="Arial" w:cs="Arial"/>
        </w:rPr>
        <w:t>G</w:t>
      </w:r>
      <w:r w:rsidR="00E67500" w:rsidRPr="00164656">
        <w:rPr>
          <w:rFonts w:ascii="Arial" w:hAnsi="Arial" w:cs="Arial"/>
        </w:rPr>
        <w:t xml:space="preserve"> được tính từ ngày 01/01/2018.</w:t>
      </w:r>
    </w:p>
    <w:p w14:paraId="5E39EF8D" w14:textId="77777777" w:rsidR="006D7840" w:rsidRPr="00164656" w:rsidRDefault="006D7840" w:rsidP="00164656">
      <w:pPr>
        <w:spacing w:after="120"/>
        <w:ind w:firstLine="720"/>
        <w:jc w:val="both"/>
        <w:rPr>
          <w:rFonts w:ascii="Arial" w:hAnsi="Arial" w:cs="Arial"/>
        </w:rPr>
      </w:pPr>
      <w:r w:rsidRPr="00164656">
        <w:rPr>
          <w:rFonts w:ascii="Arial" w:hAnsi="Arial" w:cs="Arial"/>
        </w:rPr>
        <w:t xml:space="preserve">Ví dụ </w:t>
      </w:r>
      <w:r w:rsidR="00DC1CF9" w:rsidRPr="00164656">
        <w:rPr>
          <w:rFonts w:ascii="Arial" w:hAnsi="Arial" w:cs="Arial"/>
        </w:rPr>
        <w:t>10</w:t>
      </w:r>
      <w:r w:rsidRPr="00164656">
        <w:rPr>
          <w:rFonts w:ascii="Arial" w:hAnsi="Arial" w:cs="Arial"/>
        </w:rPr>
        <w:t xml:space="preserve">: </w:t>
      </w:r>
      <w:r w:rsidR="00DD2E0D" w:rsidRPr="00164656">
        <w:rPr>
          <w:rFonts w:ascii="Arial" w:hAnsi="Arial" w:cs="Arial"/>
        </w:rPr>
        <w:t>B</w:t>
      </w:r>
      <w:r w:rsidRPr="00164656">
        <w:rPr>
          <w:rFonts w:ascii="Arial" w:hAnsi="Arial" w:cs="Arial"/>
        </w:rPr>
        <w:t xml:space="preserve">à </w:t>
      </w:r>
      <w:r w:rsidR="00FF43C7" w:rsidRPr="00164656">
        <w:rPr>
          <w:rFonts w:ascii="Arial" w:hAnsi="Arial" w:cs="Arial"/>
        </w:rPr>
        <w:t>E</w:t>
      </w:r>
      <w:r w:rsidRPr="00164656">
        <w:rPr>
          <w:rFonts w:ascii="Arial" w:hAnsi="Arial" w:cs="Arial"/>
        </w:rPr>
        <w:t xml:space="preserve"> ở Ví dụ </w:t>
      </w:r>
      <w:r w:rsidR="00DC1CF9" w:rsidRPr="00164656">
        <w:rPr>
          <w:rFonts w:ascii="Arial" w:hAnsi="Arial" w:cs="Arial"/>
        </w:rPr>
        <w:t>6</w:t>
      </w:r>
      <w:r w:rsidRPr="00164656">
        <w:rPr>
          <w:rFonts w:ascii="Arial" w:hAnsi="Arial" w:cs="Arial"/>
        </w:rPr>
        <w:t xml:space="preserve"> </w:t>
      </w:r>
      <w:r w:rsidR="000E1F9F" w:rsidRPr="00164656">
        <w:rPr>
          <w:rFonts w:ascii="Arial" w:hAnsi="Arial" w:cs="Arial"/>
        </w:rPr>
        <w:t>tiếp tục</w:t>
      </w:r>
      <w:r w:rsidRPr="00164656">
        <w:rPr>
          <w:rFonts w:ascii="Arial" w:hAnsi="Arial" w:cs="Arial"/>
        </w:rPr>
        <w:t xml:space="preserve"> tham gia bảo hiểm xã hội tự nguyện đến </w:t>
      </w:r>
      <w:r w:rsidR="004D2415" w:rsidRPr="00164656">
        <w:rPr>
          <w:rFonts w:ascii="Arial" w:hAnsi="Arial" w:cs="Arial"/>
        </w:rPr>
        <w:t xml:space="preserve">hết </w:t>
      </w:r>
      <w:r w:rsidRPr="00164656">
        <w:rPr>
          <w:rFonts w:ascii="Arial" w:hAnsi="Arial" w:cs="Arial"/>
        </w:rPr>
        <w:t xml:space="preserve">tháng </w:t>
      </w:r>
      <w:r w:rsidR="00377257" w:rsidRPr="00164656">
        <w:rPr>
          <w:rFonts w:ascii="Arial" w:hAnsi="Arial" w:cs="Arial"/>
        </w:rPr>
        <w:t>0</w:t>
      </w:r>
      <w:r w:rsidRPr="00164656">
        <w:rPr>
          <w:rFonts w:ascii="Arial" w:hAnsi="Arial" w:cs="Arial"/>
        </w:rPr>
        <w:t xml:space="preserve">2/2018 </w:t>
      </w:r>
      <w:r w:rsidR="004D2415" w:rsidRPr="00164656">
        <w:rPr>
          <w:rFonts w:ascii="Arial" w:hAnsi="Arial" w:cs="Arial"/>
        </w:rPr>
        <w:t>thì dừng đó</w:t>
      </w:r>
      <w:r w:rsidR="00330899" w:rsidRPr="00164656">
        <w:rPr>
          <w:rFonts w:ascii="Arial" w:hAnsi="Arial" w:cs="Arial"/>
        </w:rPr>
        <w:t xml:space="preserve">ng và </w:t>
      </w:r>
      <w:r w:rsidR="006F5A2D" w:rsidRPr="00164656">
        <w:rPr>
          <w:rFonts w:ascii="Arial" w:hAnsi="Arial" w:cs="Arial"/>
        </w:rPr>
        <w:t xml:space="preserve">đến tháng 7/2018 </w:t>
      </w:r>
      <w:r w:rsidR="004D2415" w:rsidRPr="00164656">
        <w:rPr>
          <w:rFonts w:ascii="Arial" w:hAnsi="Arial" w:cs="Arial"/>
        </w:rPr>
        <w:t>có yêu cầu</w:t>
      </w:r>
      <w:r w:rsidRPr="00164656">
        <w:rPr>
          <w:rFonts w:ascii="Arial" w:hAnsi="Arial" w:cs="Arial"/>
        </w:rPr>
        <w:t xml:space="preserve"> hưởng lương hưu. </w:t>
      </w:r>
      <w:r w:rsidR="000E1F9F" w:rsidRPr="00164656">
        <w:rPr>
          <w:rFonts w:ascii="Arial" w:hAnsi="Arial" w:cs="Arial"/>
        </w:rPr>
        <w:t>T</w:t>
      </w:r>
      <w:r w:rsidR="004D2415" w:rsidRPr="00164656">
        <w:rPr>
          <w:rFonts w:ascii="Arial" w:hAnsi="Arial" w:cs="Arial"/>
        </w:rPr>
        <w:t xml:space="preserve">hời </w:t>
      </w:r>
      <w:r w:rsidR="0085278B" w:rsidRPr="00164656">
        <w:rPr>
          <w:rFonts w:ascii="Arial" w:hAnsi="Arial" w:cs="Arial"/>
        </w:rPr>
        <w:t>Điểm</w:t>
      </w:r>
      <w:r w:rsidR="004D2415" w:rsidRPr="00164656">
        <w:rPr>
          <w:rFonts w:ascii="Arial" w:hAnsi="Arial" w:cs="Arial"/>
        </w:rPr>
        <w:t xml:space="preserve"> hưởng lương hưu của </w:t>
      </w:r>
      <w:r w:rsidRPr="00164656">
        <w:rPr>
          <w:rFonts w:ascii="Arial" w:hAnsi="Arial" w:cs="Arial"/>
        </w:rPr>
        <w:t xml:space="preserve">bà </w:t>
      </w:r>
      <w:r w:rsidR="00FF43C7" w:rsidRPr="00164656">
        <w:rPr>
          <w:rFonts w:ascii="Arial" w:hAnsi="Arial" w:cs="Arial"/>
        </w:rPr>
        <w:t>E</w:t>
      </w:r>
      <w:r w:rsidRPr="00164656">
        <w:rPr>
          <w:rFonts w:ascii="Arial" w:hAnsi="Arial" w:cs="Arial"/>
        </w:rPr>
        <w:t xml:space="preserve"> được tính </w:t>
      </w:r>
      <w:r w:rsidR="004D2415" w:rsidRPr="00164656">
        <w:rPr>
          <w:rFonts w:ascii="Arial" w:hAnsi="Arial" w:cs="Arial"/>
        </w:rPr>
        <w:t xml:space="preserve">từ </w:t>
      </w:r>
      <w:r w:rsidR="000E1F9F" w:rsidRPr="00164656">
        <w:rPr>
          <w:rFonts w:ascii="Arial" w:hAnsi="Arial" w:cs="Arial"/>
        </w:rPr>
        <w:t>ngày 01/</w:t>
      </w:r>
      <w:r w:rsidR="009D3F99" w:rsidRPr="00164656">
        <w:rPr>
          <w:rFonts w:ascii="Arial" w:hAnsi="Arial" w:cs="Arial"/>
        </w:rPr>
        <w:t>3</w:t>
      </w:r>
      <w:r w:rsidR="004D2415" w:rsidRPr="00164656">
        <w:rPr>
          <w:rFonts w:ascii="Arial" w:hAnsi="Arial" w:cs="Arial"/>
        </w:rPr>
        <w:t>/2018</w:t>
      </w:r>
      <w:r w:rsidR="009D3F99" w:rsidRPr="00164656">
        <w:rPr>
          <w:rFonts w:ascii="Arial" w:hAnsi="Arial" w:cs="Arial"/>
        </w:rPr>
        <w:t>,</w:t>
      </w:r>
      <w:r w:rsidR="00BC7CF2" w:rsidRPr="00164656">
        <w:rPr>
          <w:rFonts w:ascii="Arial" w:hAnsi="Arial" w:cs="Arial"/>
        </w:rPr>
        <w:t xml:space="preserve"> </w:t>
      </w:r>
      <w:r w:rsidR="009D3F99" w:rsidRPr="00164656">
        <w:rPr>
          <w:rFonts w:ascii="Arial" w:hAnsi="Arial" w:cs="Arial"/>
        </w:rPr>
        <w:t xml:space="preserve">bà E </w:t>
      </w:r>
      <w:r w:rsidR="00BC7CF2" w:rsidRPr="00164656">
        <w:rPr>
          <w:rFonts w:ascii="Arial" w:hAnsi="Arial" w:cs="Arial"/>
        </w:rPr>
        <w:t>được truy lĩnh tiền lương hưu của những tháng chưa nhận nhưng không bao gồm tiền lãi.</w:t>
      </w:r>
    </w:p>
    <w:p w14:paraId="6FA7D327" w14:textId="77777777" w:rsidR="004D5CB6" w:rsidRPr="00164656" w:rsidRDefault="004D5CB6" w:rsidP="00164656">
      <w:pPr>
        <w:spacing w:after="120"/>
        <w:ind w:firstLine="720"/>
        <w:jc w:val="both"/>
        <w:rPr>
          <w:rFonts w:ascii="Arial" w:hAnsi="Arial" w:cs="Arial"/>
        </w:rPr>
      </w:pPr>
      <w:r w:rsidRPr="00164656">
        <w:rPr>
          <w:rFonts w:ascii="Arial" w:hAnsi="Arial" w:cs="Arial"/>
        </w:rPr>
        <w:t xml:space="preserve">2. Trường hợp người tham gia bảo hiểm xã hội tự nguyện đóng một lần cho những năm còn thiếu </w:t>
      </w:r>
      <w:r w:rsidR="00DC3588" w:rsidRPr="00164656">
        <w:rPr>
          <w:rFonts w:ascii="Arial" w:hAnsi="Arial" w:cs="Arial"/>
        </w:rPr>
        <w:t xml:space="preserve">theo quy định tại </w:t>
      </w:r>
      <w:r w:rsidR="0085278B" w:rsidRPr="00164656">
        <w:rPr>
          <w:rFonts w:ascii="Arial" w:hAnsi="Arial" w:cs="Arial"/>
        </w:rPr>
        <w:t>Khoản</w:t>
      </w:r>
      <w:r w:rsidR="00DC3588" w:rsidRPr="00164656">
        <w:rPr>
          <w:rFonts w:ascii="Arial" w:hAnsi="Arial" w:cs="Arial"/>
        </w:rPr>
        <w:t xml:space="preserve"> </w:t>
      </w:r>
      <w:r w:rsidR="00734B58" w:rsidRPr="00164656">
        <w:rPr>
          <w:rFonts w:ascii="Arial" w:hAnsi="Arial" w:cs="Arial"/>
        </w:rPr>
        <w:t>2</w:t>
      </w:r>
      <w:r w:rsidR="00DC3588" w:rsidRPr="00164656">
        <w:rPr>
          <w:rFonts w:ascii="Arial" w:hAnsi="Arial" w:cs="Arial"/>
        </w:rPr>
        <w:t xml:space="preserve"> </w:t>
      </w:r>
      <w:r w:rsidR="0085278B" w:rsidRPr="00164656">
        <w:rPr>
          <w:rFonts w:ascii="Arial" w:hAnsi="Arial" w:cs="Arial"/>
        </w:rPr>
        <w:t>Điều</w:t>
      </w:r>
      <w:r w:rsidR="00DC3588" w:rsidRPr="00164656">
        <w:rPr>
          <w:rFonts w:ascii="Arial" w:hAnsi="Arial" w:cs="Arial"/>
        </w:rPr>
        <w:t xml:space="preserve"> </w:t>
      </w:r>
      <w:r w:rsidR="003F4F06" w:rsidRPr="00164656">
        <w:rPr>
          <w:rFonts w:ascii="Arial" w:hAnsi="Arial" w:cs="Arial"/>
        </w:rPr>
        <w:t>8</w:t>
      </w:r>
      <w:r w:rsidR="00DC3588" w:rsidRPr="00164656">
        <w:rPr>
          <w:rFonts w:ascii="Arial" w:hAnsi="Arial" w:cs="Arial"/>
        </w:rPr>
        <w:t xml:space="preserve"> Thông tư này </w:t>
      </w:r>
      <w:r w:rsidRPr="00164656">
        <w:rPr>
          <w:rFonts w:ascii="Arial" w:hAnsi="Arial" w:cs="Arial"/>
        </w:rPr>
        <w:t xml:space="preserve">để đủ </w:t>
      </w:r>
      <w:r w:rsidR="0085278B" w:rsidRPr="00164656">
        <w:rPr>
          <w:rFonts w:ascii="Arial" w:hAnsi="Arial" w:cs="Arial"/>
        </w:rPr>
        <w:t>Điều</w:t>
      </w:r>
      <w:r w:rsidRPr="00164656">
        <w:rPr>
          <w:rFonts w:ascii="Arial" w:hAnsi="Arial" w:cs="Arial"/>
        </w:rPr>
        <w:t xml:space="preserve"> kiện hưởng lương hưu thì thời </w:t>
      </w:r>
      <w:r w:rsidR="0085278B" w:rsidRPr="00164656">
        <w:rPr>
          <w:rFonts w:ascii="Arial" w:hAnsi="Arial" w:cs="Arial"/>
        </w:rPr>
        <w:t>Điểm</w:t>
      </w:r>
      <w:r w:rsidRPr="00164656">
        <w:rPr>
          <w:rFonts w:ascii="Arial" w:hAnsi="Arial" w:cs="Arial"/>
        </w:rPr>
        <w:t xml:space="preserve"> hưởng lương hưu được tính từ </w:t>
      </w:r>
      <w:r w:rsidR="00734B58" w:rsidRPr="00164656">
        <w:rPr>
          <w:rFonts w:ascii="Arial" w:hAnsi="Arial" w:cs="Arial"/>
        </w:rPr>
        <w:t xml:space="preserve">ngày 01 </w:t>
      </w:r>
      <w:r w:rsidRPr="00164656">
        <w:rPr>
          <w:rFonts w:ascii="Arial" w:hAnsi="Arial" w:cs="Arial"/>
        </w:rPr>
        <w:t>tháng liền kề sau tháng đóng đủ số tiền cho những năm còn thiếu.</w:t>
      </w:r>
    </w:p>
    <w:p w14:paraId="145C84B1" w14:textId="77777777" w:rsidR="005C53EA" w:rsidRPr="00164656" w:rsidRDefault="005C53EA" w:rsidP="00164656">
      <w:pPr>
        <w:spacing w:after="120"/>
        <w:ind w:firstLine="720"/>
        <w:jc w:val="both"/>
        <w:rPr>
          <w:rFonts w:ascii="Arial" w:hAnsi="Arial" w:cs="Arial"/>
        </w:rPr>
      </w:pPr>
      <w:r w:rsidRPr="00164656">
        <w:rPr>
          <w:rFonts w:ascii="Arial" w:hAnsi="Arial" w:cs="Arial"/>
        </w:rPr>
        <w:t xml:space="preserve">Ví dụ </w:t>
      </w:r>
      <w:r w:rsidR="00763AA7" w:rsidRPr="00164656">
        <w:rPr>
          <w:rFonts w:ascii="Arial" w:hAnsi="Arial" w:cs="Arial"/>
        </w:rPr>
        <w:t>11</w:t>
      </w:r>
      <w:r w:rsidRPr="00164656">
        <w:rPr>
          <w:rFonts w:ascii="Arial" w:hAnsi="Arial" w:cs="Arial"/>
        </w:rPr>
        <w:t>: Tháng 8/2016, bà G đủ 55 tuổi và có 17 năm 6 tháng đóng bảo hiểm xã hội. Bà G có nguyện vọng đóng bảo hiểm xã hội tự nguyện một lần cho những năm còn thiếu</w:t>
      </w:r>
      <w:r w:rsidR="00330899" w:rsidRPr="00164656">
        <w:rPr>
          <w:rFonts w:ascii="Arial" w:hAnsi="Arial" w:cs="Arial"/>
        </w:rPr>
        <w:t xml:space="preserve"> </w:t>
      </w:r>
      <w:r w:rsidRPr="00164656">
        <w:rPr>
          <w:rFonts w:ascii="Arial" w:hAnsi="Arial" w:cs="Arial"/>
        </w:rPr>
        <w:t xml:space="preserve">để đủ </w:t>
      </w:r>
      <w:r w:rsidR="0085278B" w:rsidRPr="00164656">
        <w:rPr>
          <w:rFonts w:ascii="Arial" w:hAnsi="Arial" w:cs="Arial"/>
        </w:rPr>
        <w:t>Điều</w:t>
      </w:r>
      <w:r w:rsidRPr="00164656">
        <w:rPr>
          <w:rFonts w:ascii="Arial" w:hAnsi="Arial" w:cs="Arial"/>
        </w:rPr>
        <w:t xml:space="preserve"> kiện hưởng lương hưu </w:t>
      </w:r>
      <w:r w:rsidR="00EF0D17" w:rsidRPr="00164656">
        <w:rPr>
          <w:rFonts w:ascii="Arial" w:hAnsi="Arial" w:cs="Arial"/>
        </w:rPr>
        <w:t>hằng tháng</w:t>
      </w:r>
      <w:r w:rsidR="007A05CF" w:rsidRPr="00164656">
        <w:rPr>
          <w:rFonts w:ascii="Arial" w:hAnsi="Arial" w:cs="Arial"/>
        </w:rPr>
        <w:t>. Ngay trong tháng 8/2016</w:t>
      </w:r>
      <w:r w:rsidRPr="00164656">
        <w:rPr>
          <w:rFonts w:ascii="Arial" w:hAnsi="Arial" w:cs="Arial"/>
        </w:rPr>
        <w:t xml:space="preserve"> bà</w:t>
      </w:r>
      <w:r w:rsidR="00690C26" w:rsidRPr="00164656">
        <w:rPr>
          <w:rFonts w:ascii="Arial" w:hAnsi="Arial" w:cs="Arial"/>
        </w:rPr>
        <w:t xml:space="preserve"> G</w:t>
      </w:r>
      <w:r w:rsidRPr="00164656">
        <w:rPr>
          <w:rFonts w:ascii="Arial" w:hAnsi="Arial" w:cs="Arial"/>
        </w:rPr>
        <w:t xml:space="preserve"> đóng đủ số tiền</w:t>
      </w:r>
      <w:r w:rsidR="00366D5B" w:rsidRPr="00164656">
        <w:rPr>
          <w:rFonts w:ascii="Arial" w:hAnsi="Arial" w:cs="Arial"/>
        </w:rPr>
        <w:t xml:space="preserve"> cho những năm </w:t>
      </w:r>
      <w:r w:rsidRPr="00164656">
        <w:rPr>
          <w:rFonts w:ascii="Arial" w:hAnsi="Arial" w:cs="Arial"/>
        </w:rPr>
        <w:t>thiếu cho cơ quan bảo hiểm xã hội.</w:t>
      </w:r>
      <w:r w:rsidR="007A05CF" w:rsidRPr="00164656">
        <w:rPr>
          <w:rFonts w:ascii="Arial" w:hAnsi="Arial" w:cs="Arial"/>
        </w:rPr>
        <w:t xml:space="preserve"> </w:t>
      </w:r>
      <w:r w:rsidRPr="00164656">
        <w:rPr>
          <w:rFonts w:ascii="Arial" w:hAnsi="Arial" w:cs="Arial"/>
        </w:rPr>
        <w:t xml:space="preserve">Như vậy, thời </w:t>
      </w:r>
      <w:r w:rsidR="0085278B" w:rsidRPr="00164656">
        <w:rPr>
          <w:rFonts w:ascii="Arial" w:hAnsi="Arial" w:cs="Arial"/>
        </w:rPr>
        <w:t>Điểm</w:t>
      </w:r>
      <w:r w:rsidRPr="00164656">
        <w:rPr>
          <w:rFonts w:ascii="Arial" w:hAnsi="Arial" w:cs="Arial"/>
        </w:rPr>
        <w:t xml:space="preserve"> hưởng lương hưu của bà G</w:t>
      </w:r>
      <w:r w:rsidR="00690C26" w:rsidRPr="00164656">
        <w:rPr>
          <w:rFonts w:ascii="Arial" w:hAnsi="Arial" w:cs="Arial"/>
        </w:rPr>
        <w:t xml:space="preserve"> được tính </w:t>
      </w:r>
      <w:r w:rsidRPr="00164656">
        <w:rPr>
          <w:rFonts w:ascii="Arial" w:hAnsi="Arial" w:cs="Arial"/>
        </w:rPr>
        <w:t>từ ngày 01/9/2016.</w:t>
      </w:r>
    </w:p>
    <w:p w14:paraId="3C5B4827" w14:textId="77777777" w:rsidR="004E113B" w:rsidRPr="00164656" w:rsidRDefault="004E113B" w:rsidP="00164656">
      <w:pPr>
        <w:spacing w:after="120"/>
        <w:ind w:firstLine="720"/>
        <w:jc w:val="both"/>
        <w:rPr>
          <w:rFonts w:ascii="Arial" w:hAnsi="Arial" w:cs="Arial"/>
        </w:rPr>
      </w:pPr>
      <w:r w:rsidRPr="00164656">
        <w:rPr>
          <w:rFonts w:ascii="Arial" w:hAnsi="Arial" w:cs="Arial"/>
        </w:rPr>
        <w:t xml:space="preserve">Ví dụ </w:t>
      </w:r>
      <w:r w:rsidR="00571AE5" w:rsidRPr="00164656">
        <w:rPr>
          <w:rFonts w:ascii="Arial" w:hAnsi="Arial" w:cs="Arial"/>
        </w:rPr>
        <w:t>12</w:t>
      </w:r>
      <w:r w:rsidRPr="00164656">
        <w:rPr>
          <w:rFonts w:ascii="Arial" w:hAnsi="Arial" w:cs="Arial"/>
        </w:rPr>
        <w:t xml:space="preserve">: Ông </w:t>
      </w:r>
      <w:r w:rsidR="00FF43C7" w:rsidRPr="00164656">
        <w:rPr>
          <w:rFonts w:ascii="Arial" w:hAnsi="Arial" w:cs="Arial"/>
        </w:rPr>
        <w:t>H</w:t>
      </w:r>
      <w:r w:rsidRPr="00164656">
        <w:rPr>
          <w:rFonts w:ascii="Arial" w:hAnsi="Arial" w:cs="Arial"/>
        </w:rPr>
        <w:t xml:space="preserve"> tính đến hết tháng 3</w:t>
      </w:r>
      <w:r w:rsidR="000174C5" w:rsidRPr="00164656">
        <w:rPr>
          <w:rFonts w:ascii="Arial" w:hAnsi="Arial" w:cs="Arial"/>
        </w:rPr>
        <w:t>/</w:t>
      </w:r>
      <w:r w:rsidRPr="00164656">
        <w:rPr>
          <w:rFonts w:ascii="Arial" w:hAnsi="Arial" w:cs="Arial"/>
        </w:rPr>
        <w:t>2017 đủ 60 tuổi và có 18 năm 5 tháng đóng bảo hiểm xã hội</w:t>
      </w:r>
      <w:r w:rsidR="00061013" w:rsidRPr="00164656">
        <w:rPr>
          <w:rFonts w:ascii="Arial" w:hAnsi="Arial" w:cs="Arial"/>
        </w:rPr>
        <w:t>.</w:t>
      </w:r>
      <w:r w:rsidRPr="00164656">
        <w:rPr>
          <w:rFonts w:ascii="Arial" w:hAnsi="Arial" w:cs="Arial"/>
        </w:rPr>
        <w:t xml:space="preserve"> </w:t>
      </w:r>
      <w:r w:rsidR="00061013" w:rsidRPr="00164656">
        <w:rPr>
          <w:rFonts w:ascii="Arial" w:hAnsi="Arial" w:cs="Arial"/>
        </w:rPr>
        <w:t>Ô</w:t>
      </w:r>
      <w:r w:rsidRPr="00164656">
        <w:rPr>
          <w:rFonts w:ascii="Arial" w:hAnsi="Arial" w:cs="Arial"/>
        </w:rPr>
        <w:t xml:space="preserve">ng </w:t>
      </w:r>
      <w:r w:rsidR="00FF43C7" w:rsidRPr="00164656">
        <w:rPr>
          <w:rFonts w:ascii="Arial" w:hAnsi="Arial" w:cs="Arial"/>
        </w:rPr>
        <w:t>H</w:t>
      </w:r>
      <w:r w:rsidRPr="00164656">
        <w:rPr>
          <w:rFonts w:ascii="Arial" w:hAnsi="Arial" w:cs="Arial"/>
        </w:rPr>
        <w:t xml:space="preserve"> có nguyện vọng đóng bảo hiểm xã hội tự nguyện một lần cho những năm còn thiếu để đủ </w:t>
      </w:r>
      <w:r w:rsidR="0085278B" w:rsidRPr="00164656">
        <w:rPr>
          <w:rFonts w:ascii="Arial" w:hAnsi="Arial" w:cs="Arial"/>
        </w:rPr>
        <w:t>Điều</w:t>
      </w:r>
      <w:r w:rsidRPr="00164656">
        <w:rPr>
          <w:rFonts w:ascii="Arial" w:hAnsi="Arial" w:cs="Arial"/>
        </w:rPr>
        <w:t xml:space="preserve"> kiện hưởng lương hưu </w:t>
      </w:r>
      <w:r w:rsidR="00B8664A" w:rsidRPr="00164656">
        <w:rPr>
          <w:rFonts w:ascii="Arial" w:hAnsi="Arial" w:cs="Arial"/>
        </w:rPr>
        <w:t>hằng tháng</w:t>
      </w:r>
      <w:r w:rsidR="00C75A5E" w:rsidRPr="00164656">
        <w:rPr>
          <w:rFonts w:ascii="Arial" w:hAnsi="Arial" w:cs="Arial"/>
        </w:rPr>
        <w:t xml:space="preserve">. </w:t>
      </w:r>
      <w:r w:rsidR="00684544" w:rsidRPr="00164656">
        <w:rPr>
          <w:rFonts w:ascii="Arial" w:hAnsi="Arial" w:cs="Arial"/>
        </w:rPr>
        <w:t>Cho</w:t>
      </w:r>
      <w:r w:rsidR="00C102E9" w:rsidRPr="00164656">
        <w:rPr>
          <w:rFonts w:ascii="Arial" w:hAnsi="Arial" w:cs="Arial"/>
        </w:rPr>
        <w:t xml:space="preserve"> đến tháng 6</w:t>
      </w:r>
      <w:r w:rsidR="008A0132" w:rsidRPr="00164656">
        <w:rPr>
          <w:rFonts w:ascii="Arial" w:hAnsi="Arial" w:cs="Arial"/>
        </w:rPr>
        <w:t>/</w:t>
      </w:r>
      <w:r w:rsidR="00C102E9" w:rsidRPr="00164656">
        <w:rPr>
          <w:rFonts w:ascii="Arial" w:hAnsi="Arial" w:cs="Arial"/>
        </w:rPr>
        <w:t>201</w:t>
      </w:r>
      <w:r w:rsidR="0042758E" w:rsidRPr="00164656">
        <w:rPr>
          <w:rFonts w:ascii="Arial" w:hAnsi="Arial" w:cs="Arial"/>
        </w:rPr>
        <w:t>8</w:t>
      </w:r>
      <w:r w:rsidR="00C102E9" w:rsidRPr="00164656">
        <w:rPr>
          <w:rFonts w:ascii="Arial" w:hAnsi="Arial" w:cs="Arial"/>
        </w:rPr>
        <w:t xml:space="preserve"> ông </w:t>
      </w:r>
      <w:r w:rsidR="00FF43C7" w:rsidRPr="00164656">
        <w:rPr>
          <w:rFonts w:ascii="Arial" w:hAnsi="Arial" w:cs="Arial"/>
        </w:rPr>
        <w:t>H</w:t>
      </w:r>
      <w:r w:rsidR="00CA320D" w:rsidRPr="00164656">
        <w:rPr>
          <w:rFonts w:ascii="Arial" w:hAnsi="Arial" w:cs="Arial"/>
        </w:rPr>
        <w:t xml:space="preserve"> mới</w:t>
      </w:r>
      <w:r w:rsidR="00C102E9" w:rsidRPr="00164656">
        <w:rPr>
          <w:rFonts w:ascii="Arial" w:hAnsi="Arial" w:cs="Arial"/>
        </w:rPr>
        <w:t xml:space="preserve"> đóng đủ số tiền cho những năm còn thiếu cho cơ quan bảo hiểm xã hội</w:t>
      </w:r>
      <w:r w:rsidRPr="00164656">
        <w:rPr>
          <w:rFonts w:ascii="Arial" w:hAnsi="Arial" w:cs="Arial"/>
        </w:rPr>
        <w:t xml:space="preserve">. Như vậy, thời </w:t>
      </w:r>
      <w:r w:rsidR="0085278B" w:rsidRPr="00164656">
        <w:rPr>
          <w:rFonts w:ascii="Arial" w:hAnsi="Arial" w:cs="Arial"/>
        </w:rPr>
        <w:t>Điểm</w:t>
      </w:r>
      <w:r w:rsidRPr="00164656">
        <w:rPr>
          <w:rFonts w:ascii="Arial" w:hAnsi="Arial" w:cs="Arial"/>
        </w:rPr>
        <w:t xml:space="preserve"> hưởng lương hưu của </w:t>
      </w:r>
      <w:r w:rsidR="00C102E9" w:rsidRPr="00164656">
        <w:rPr>
          <w:rFonts w:ascii="Arial" w:hAnsi="Arial" w:cs="Arial"/>
        </w:rPr>
        <w:t xml:space="preserve">ông </w:t>
      </w:r>
      <w:r w:rsidR="008E42C4" w:rsidRPr="00164656">
        <w:rPr>
          <w:rFonts w:ascii="Arial" w:hAnsi="Arial" w:cs="Arial"/>
        </w:rPr>
        <w:t>H</w:t>
      </w:r>
      <w:r w:rsidRPr="00164656">
        <w:rPr>
          <w:rFonts w:ascii="Arial" w:hAnsi="Arial" w:cs="Arial"/>
        </w:rPr>
        <w:t xml:space="preserve"> được tính từ </w:t>
      </w:r>
      <w:r w:rsidR="00734B58" w:rsidRPr="00164656">
        <w:rPr>
          <w:rFonts w:ascii="Arial" w:hAnsi="Arial" w:cs="Arial"/>
        </w:rPr>
        <w:t>ngày 01/</w:t>
      </w:r>
      <w:r w:rsidR="00C102E9" w:rsidRPr="00164656">
        <w:rPr>
          <w:rFonts w:ascii="Arial" w:hAnsi="Arial" w:cs="Arial"/>
        </w:rPr>
        <w:t>7</w:t>
      </w:r>
      <w:r w:rsidRPr="00164656">
        <w:rPr>
          <w:rFonts w:ascii="Arial" w:hAnsi="Arial" w:cs="Arial"/>
        </w:rPr>
        <w:t>/201</w:t>
      </w:r>
      <w:r w:rsidR="0042758E" w:rsidRPr="00164656">
        <w:rPr>
          <w:rFonts w:ascii="Arial" w:hAnsi="Arial" w:cs="Arial"/>
        </w:rPr>
        <w:t>8</w:t>
      </w:r>
      <w:r w:rsidRPr="00164656">
        <w:rPr>
          <w:rFonts w:ascii="Arial" w:hAnsi="Arial" w:cs="Arial"/>
        </w:rPr>
        <w:t>.</w:t>
      </w:r>
    </w:p>
    <w:p w14:paraId="14EBCF72" w14:textId="77777777" w:rsidR="00074AF0" w:rsidRPr="00164656" w:rsidRDefault="0085278B" w:rsidP="00164656">
      <w:pPr>
        <w:spacing w:after="120"/>
        <w:ind w:firstLine="720"/>
        <w:jc w:val="both"/>
        <w:rPr>
          <w:rFonts w:ascii="Arial" w:hAnsi="Arial" w:cs="Arial"/>
          <w:b/>
        </w:rPr>
      </w:pPr>
      <w:bookmarkStart w:id="25" w:name="dieu_6"/>
      <w:r w:rsidRPr="00164656">
        <w:rPr>
          <w:rFonts w:ascii="Arial" w:hAnsi="Arial" w:cs="Arial"/>
          <w:b/>
        </w:rPr>
        <w:t>Điều</w:t>
      </w:r>
      <w:r w:rsidR="00074AF0" w:rsidRPr="00164656">
        <w:rPr>
          <w:rFonts w:ascii="Arial" w:hAnsi="Arial" w:cs="Arial"/>
          <w:b/>
        </w:rPr>
        <w:t xml:space="preserve"> 6. Bảo hiểm xã hội một lần</w:t>
      </w:r>
    </w:p>
    <w:bookmarkEnd w:id="25"/>
    <w:p w14:paraId="358202A2" w14:textId="77777777" w:rsidR="00074AF0" w:rsidRPr="00164656" w:rsidRDefault="00074AF0" w:rsidP="00164656">
      <w:pPr>
        <w:spacing w:after="120"/>
        <w:ind w:firstLine="720"/>
        <w:jc w:val="both"/>
        <w:rPr>
          <w:rFonts w:ascii="Arial" w:hAnsi="Arial" w:cs="Arial"/>
        </w:rPr>
      </w:pPr>
      <w:r w:rsidRPr="00164656">
        <w:rPr>
          <w:rFonts w:ascii="Arial" w:hAnsi="Arial" w:cs="Arial"/>
        </w:rPr>
        <w:t xml:space="preserve">1. </w:t>
      </w:r>
      <w:r w:rsidR="003F4F06" w:rsidRPr="00164656">
        <w:rPr>
          <w:rFonts w:ascii="Arial" w:hAnsi="Arial" w:cs="Arial"/>
        </w:rPr>
        <w:t>Người tham gia bảo hiểm xã hội tự nguyện được hưởng b</w:t>
      </w:r>
      <w:r w:rsidRPr="00164656">
        <w:rPr>
          <w:rFonts w:ascii="Arial" w:hAnsi="Arial" w:cs="Arial"/>
        </w:rPr>
        <w:t xml:space="preserve">ảo hiểm xã hội một lần theo quy định tại </w:t>
      </w:r>
      <w:bookmarkStart w:id="26" w:name="dc_14"/>
      <w:r w:rsidR="0085278B" w:rsidRPr="00164656">
        <w:rPr>
          <w:rFonts w:ascii="Arial" w:hAnsi="Arial" w:cs="Arial"/>
        </w:rPr>
        <w:t>Khoản</w:t>
      </w:r>
      <w:r w:rsidR="003F4F06" w:rsidRPr="00164656">
        <w:rPr>
          <w:rFonts w:ascii="Arial" w:hAnsi="Arial" w:cs="Arial"/>
        </w:rPr>
        <w:t xml:space="preserve"> 1 </w:t>
      </w:r>
      <w:r w:rsidR="0085278B" w:rsidRPr="00164656">
        <w:rPr>
          <w:rFonts w:ascii="Arial" w:hAnsi="Arial" w:cs="Arial"/>
        </w:rPr>
        <w:t>Điều</w:t>
      </w:r>
      <w:r w:rsidRPr="00164656">
        <w:rPr>
          <w:rFonts w:ascii="Arial" w:hAnsi="Arial" w:cs="Arial"/>
        </w:rPr>
        <w:t xml:space="preserve"> 77 của </w:t>
      </w:r>
      <w:r w:rsidR="00A33635" w:rsidRPr="00164656">
        <w:rPr>
          <w:rFonts w:ascii="Arial" w:hAnsi="Arial" w:cs="Arial"/>
        </w:rPr>
        <w:t>Luật Bảo hiểm xã hội</w:t>
      </w:r>
      <w:bookmarkEnd w:id="26"/>
      <w:r w:rsidRPr="00164656">
        <w:rPr>
          <w:rFonts w:ascii="Arial" w:hAnsi="Arial" w:cs="Arial"/>
        </w:rPr>
        <w:t xml:space="preserve">, </w:t>
      </w:r>
      <w:bookmarkStart w:id="27" w:name="dc_15"/>
      <w:r w:rsidR="0085278B" w:rsidRPr="00164656">
        <w:rPr>
          <w:rFonts w:ascii="Arial" w:hAnsi="Arial" w:cs="Arial"/>
        </w:rPr>
        <w:t>Khoản</w:t>
      </w:r>
      <w:r w:rsidR="005D7752" w:rsidRPr="00164656">
        <w:rPr>
          <w:rFonts w:ascii="Arial" w:hAnsi="Arial" w:cs="Arial"/>
        </w:rPr>
        <w:t xml:space="preserve"> 1 </w:t>
      </w:r>
      <w:r w:rsidR="0085278B" w:rsidRPr="00164656">
        <w:rPr>
          <w:rFonts w:ascii="Arial" w:hAnsi="Arial" w:cs="Arial"/>
        </w:rPr>
        <w:t>Điều</w:t>
      </w:r>
      <w:r w:rsidR="005D7752" w:rsidRPr="00164656">
        <w:rPr>
          <w:rFonts w:ascii="Arial" w:hAnsi="Arial" w:cs="Arial"/>
        </w:rPr>
        <w:t xml:space="preserve"> 1 </w:t>
      </w:r>
      <w:r w:rsidRPr="00164656">
        <w:rPr>
          <w:rFonts w:ascii="Arial" w:hAnsi="Arial" w:cs="Arial"/>
        </w:rPr>
        <w:t xml:space="preserve">Nghị quyết số 93/2015/QH13 </w:t>
      </w:r>
      <w:bookmarkEnd w:id="27"/>
      <w:r w:rsidRPr="00164656">
        <w:rPr>
          <w:rFonts w:ascii="Arial" w:hAnsi="Arial" w:cs="Arial"/>
        </w:rPr>
        <w:t xml:space="preserve">ngày 22 tháng 6 năm 2015 của Quốc hội về việc thực hiện chính sách hưởng bảo hiểm xã hội một lần đối với người lao động và </w:t>
      </w:r>
      <w:bookmarkStart w:id="28" w:name="dc_16"/>
      <w:r w:rsidR="0085278B" w:rsidRPr="00164656">
        <w:rPr>
          <w:rFonts w:ascii="Arial" w:hAnsi="Arial" w:cs="Arial"/>
        </w:rPr>
        <w:t>Điều</w:t>
      </w:r>
      <w:r w:rsidRPr="00164656">
        <w:rPr>
          <w:rFonts w:ascii="Arial" w:hAnsi="Arial" w:cs="Arial"/>
        </w:rPr>
        <w:t xml:space="preserve"> 7 Nghị định số 134/2015/NĐ-CP</w:t>
      </w:r>
      <w:bookmarkEnd w:id="28"/>
      <w:r w:rsidRPr="00164656">
        <w:rPr>
          <w:rFonts w:ascii="Arial" w:hAnsi="Arial" w:cs="Arial"/>
        </w:rPr>
        <w:t>.</w:t>
      </w:r>
    </w:p>
    <w:p w14:paraId="57ABDFDC" w14:textId="77777777" w:rsidR="005D7752" w:rsidRPr="00164656" w:rsidRDefault="005D7752" w:rsidP="00164656">
      <w:pPr>
        <w:spacing w:after="120"/>
        <w:ind w:firstLine="720"/>
        <w:jc w:val="both"/>
        <w:rPr>
          <w:rFonts w:ascii="Arial" w:hAnsi="Arial" w:cs="Arial"/>
        </w:rPr>
      </w:pPr>
      <w:r w:rsidRPr="00164656">
        <w:rPr>
          <w:rFonts w:ascii="Arial" w:hAnsi="Arial" w:cs="Arial"/>
        </w:rPr>
        <w:t>2. Mức hưởng bảo hiểm xã hội một lần:</w:t>
      </w:r>
    </w:p>
    <w:p w14:paraId="77B7E10C" w14:textId="77777777" w:rsidR="005D7752" w:rsidRPr="00164656" w:rsidRDefault="005D7752" w:rsidP="00164656">
      <w:pPr>
        <w:spacing w:after="120"/>
        <w:ind w:firstLine="720"/>
        <w:jc w:val="both"/>
        <w:rPr>
          <w:rFonts w:ascii="Arial" w:hAnsi="Arial" w:cs="Arial"/>
        </w:rPr>
      </w:pPr>
      <w:r w:rsidRPr="00164656">
        <w:rPr>
          <w:rFonts w:ascii="Arial" w:hAnsi="Arial" w:cs="Arial"/>
        </w:rPr>
        <w:t xml:space="preserve">a) Mức hưởng bảo hiểm xã hội một lần được thực hiện theo quy định tại </w:t>
      </w:r>
      <w:bookmarkStart w:id="29" w:name="dc_17"/>
      <w:r w:rsidR="0085278B" w:rsidRPr="00164656">
        <w:rPr>
          <w:rFonts w:ascii="Arial" w:hAnsi="Arial" w:cs="Arial"/>
        </w:rPr>
        <w:t>Điểm</w:t>
      </w:r>
      <w:r w:rsidRPr="00164656">
        <w:rPr>
          <w:rFonts w:ascii="Arial" w:hAnsi="Arial" w:cs="Arial"/>
        </w:rPr>
        <w:t xml:space="preserve"> a và </w:t>
      </w:r>
      <w:r w:rsidR="0085278B" w:rsidRPr="00164656">
        <w:rPr>
          <w:rFonts w:ascii="Arial" w:hAnsi="Arial" w:cs="Arial"/>
        </w:rPr>
        <w:t>Điểm</w:t>
      </w:r>
      <w:r w:rsidRPr="00164656">
        <w:rPr>
          <w:rFonts w:ascii="Arial" w:hAnsi="Arial" w:cs="Arial"/>
        </w:rPr>
        <w:t xml:space="preserve"> b </w:t>
      </w:r>
      <w:r w:rsidR="0085278B" w:rsidRPr="00164656">
        <w:rPr>
          <w:rFonts w:ascii="Arial" w:hAnsi="Arial" w:cs="Arial"/>
        </w:rPr>
        <w:t>Khoản</w:t>
      </w:r>
      <w:r w:rsidRPr="00164656">
        <w:rPr>
          <w:rFonts w:ascii="Arial" w:hAnsi="Arial" w:cs="Arial"/>
        </w:rPr>
        <w:t xml:space="preserve"> 2 </w:t>
      </w:r>
      <w:r w:rsidR="0085278B" w:rsidRPr="00164656">
        <w:rPr>
          <w:rFonts w:ascii="Arial" w:hAnsi="Arial" w:cs="Arial"/>
        </w:rPr>
        <w:t>Điều</w:t>
      </w:r>
      <w:r w:rsidRPr="00164656">
        <w:rPr>
          <w:rFonts w:ascii="Arial" w:hAnsi="Arial" w:cs="Arial"/>
        </w:rPr>
        <w:t xml:space="preserve"> 77 của </w:t>
      </w:r>
      <w:r w:rsidR="00A33635" w:rsidRPr="00164656">
        <w:rPr>
          <w:rFonts w:ascii="Arial" w:hAnsi="Arial" w:cs="Arial"/>
        </w:rPr>
        <w:t>Luật Bảo hiểm xã hội</w:t>
      </w:r>
      <w:bookmarkEnd w:id="29"/>
      <w:r w:rsidRPr="00164656">
        <w:rPr>
          <w:rFonts w:ascii="Arial" w:hAnsi="Arial" w:cs="Arial"/>
        </w:rPr>
        <w:t xml:space="preserve">, </w:t>
      </w:r>
      <w:bookmarkStart w:id="30" w:name="dc_18"/>
      <w:r w:rsidR="0085278B" w:rsidRPr="00164656">
        <w:rPr>
          <w:rFonts w:ascii="Arial" w:hAnsi="Arial" w:cs="Arial"/>
        </w:rPr>
        <w:t>Khoản</w:t>
      </w:r>
      <w:r w:rsidRPr="00164656">
        <w:rPr>
          <w:rFonts w:ascii="Arial" w:hAnsi="Arial" w:cs="Arial"/>
        </w:rPr>
        <w:t xml:space="preserve"> 3 </w:t>
      </w:r>
      <w:r w:rsidR="0085278B" w:rsidRPr="00164656">
        <w:rPr>
          <w:rFonts w:ascii="Arial" w:hAnsi="Arial" w:cs="Arial"/>
        </w:rPr>
        <w:t>Điều</w:t>
      </w:r>
      <w:r w:rsidRPr="00164656">
        <w:rPr>
          <w:rFonts w:ascii="Arial" w:hAnsi="Arial" w:cs="Arial"/>
        </w:rPr>
        <w:t xml:space="preserve"> 1 Nghị quyết số 93/2015/QH13</w:t>
      </w:r>
      <w:bookmarkEnd w:id="30"/>
      <w:r w:rsidRPr="00164656">
        <w:rPr>
          <w:rFonts w:ascii="Arial" w:hAnsi="Arial" w:cs="Arial"/>
        </w:rPr>
        <w:t xml:space="preserve"> ngày 22 tháng 6 năm 2015 của Quốc hội về việc thực hiện chính sác</w:t>
      </w:r>
      <w:r w:rsidR="00690C26" w:rsidRPr="00164656">
        <w:rPr>
          <w:rFonts w:ascii="Arial" w:hAnsi="Arial" w:cs="Arial"/>
        </w:rPr>
        <w:t>h hưởng bảo hiểm xã hội một lần đối với người lao động.</w:t>
      </w:r>
    </w:p>
    <w:p w14:paraId="6441794D" w14:textId="77777777" w:rsidR="00074AF0" w:rsidRPr="00164656" w:rsidRDefault="005D7752" w:rsidP="00164656">
      <w:pPr>
        <w:spacing w:after="120"/>
        <w:ind w:firstLine="720"/>
        <w:jc w:val="both"/>
        <w:rPr>
          <w:rFonts w:ascii="Arial" w:hAnsi="Arial" w:cs="Arial"/>
        </w:rPr>
      </w:pPr>
      <w:r w:rsidRPr="00164656">
        <w:rPr>
          <w:rFonts w:ascii="Arial" w:hAnsi="Arial" w:cs="Arial"/>
        </w:rPr>
        <w:t>b)</w:t>
      </w:r>
      <w:r w:rsidR="00074AF0" w:rsidRPr="00164656">
        <w:rPr>
          <w:rFonts w:ascii="Arial" w:hAnsi="Arial" w:cs="Arial"/>
        </w:rPr>
        <w:t xml:space="preserve"> Mức hưởng bảo hiểm xã hội một lần của người tham gia bảo hiểm xã hội có thời gian đóng bảo hiểm xã hội chưa đủ một năm </w:t>
      </w:r>
      <w:r w:rsidR="00642732" w:rsidRPr="00164656">
        <w:rPr>
          <w:rFonts w:ascii="Arial" w:hAnsi="Arial" w:cs="Arial"/>
        </w:rPr>
        <w:t xml:space="preserve">(12 tháng) </w:t>
      </w:r>
      <w:r w:rsidR="00074AF0" w:rsidRPr="00164656">
        <w:rPr>
          <w:rFonts w:ascii="Arial" w:hAnsi="Arial" w:cs="Arial"/>
        </w:rPr>
        <w:t>được tính bằng 22% của</w:t>
      </w:r>
      <w:r w:rsidR="005D4163" w:rsidRPr="00164656">
        <w:rPr>
          <w:rFonts w:ascii="Arial" w:hAnsi="Arial" w:cs="Arial"/>
        </w:rPr>
        <w:t xml:space="preserve"> tổng</w:t>
      </w:r>
      <w:r w:rsidR="00074AF0" w:rsidRPr="00164656">
        <w:rPr>
          <w:rFonts w:ascii="Arial" w:hAnsi="Arial" w:cs="Arial"/>
        </w:rPr>
        <w:t xml:space="preserve"> các mức thu nhập tháng đã đóng bảo hiểm xã hội, mức tối đa bằng 02 tháng mức bình quân thu nhập tháng đóng bảo </w:t>
      </w:r>
      <w:r w:rsidR="00074AF0" w:rsidRPr="00164656">
        <w:rPr>
          <w:rFonts w:ascii="Arial" w:hAnsi="Arial" w:cs="Arial"/>
        </w:rPr>
        <w:lastRenderedPageBreak/>
        <w:t>hiểm xã hội.</w:t>
      </w:r>
      <w:r w:rsidR="004E3FB8" w:rsidRPr="00164656">
        <w:rPr>
          <w:rFonts w:ascii="Arial" w:hAnsi="Arial" w:cs="Arial"/>
        </w:rPr>
        <w:t xml:space="preserve"> Trong đó, mức thu nhập tháng đã đóng bảo hiểm xã hội để tính hưởng bảo hiểm xã hội một lần được </w:t>
      </w:r>
      <w:r w:rsidR="0085278B" w:rsidRPr="00164656">
        <w:rPr>
          <w:rFonts w:ascii="Arial" w:hAnsi="Arial" w:cs="Arial"/>
        </w:rPr>
        <w:t>Điều</w:t>
      </w:r>
      <w:r w:rsidR="004E3FB8" w:rsidRPr="00164656">
        <w:rPr>
          <w:rFonts w:ascii="Arial" w:hAnsi="Arial" w:cs="Arial"/>
        </w:rPr>
        <w:t xml:space="preserve"> chỉnh trên cơ sở chỉ số giá tiêu dùng theo quy định tại </w:t>
      </w:r>
      <w:bookmarkStart w:id="31" w:name="dc_19"/>
      <w:r w:rsidR="0085278B" w:rsidRPr="00164656">
        <w:rPr>
          <w:rFonts w:ascii="Arial" w:hAnsi="Arial" w:cs="Arial"/>
        </w:rPr>
        <w:t>Khoản</w:t>
      </w:r>
      <w:r w:rsidR="004E3FB8" w:rsidRPr="00164656">
        <w:rPr>
          <w:rFonts w:ascii="Arial" w:hAnsi="Arial" w:cs="Arial"/>
        </w:rPr>
        <w:t xml:space="preserve"> 2 </w:t>
      </w:r>
      <w:r w:rsidR="0085278B" w:rsidRPr="00164656">
        <w:rPr>
          <w:rFonts w:ascii="Arial" w:hAnsi="Arial" w:cs="Arial"/>
        </w:rPr>
        <w:t>Điều</w:t>
      </w:r>
      <w:r w:rsidR="004E3FB8" w:rsidRPr="00164656">
        <w:rPr>
          <w:rFonts w:ascii="Arial" w:hAnsi="Arial" w:cs="Arial"/>
        </w:rPr>
        <w:t xml:space="preserve"> 4 Nghị định số 134/2015/NĐ-CP</w:t>
      </w:r>
      <w:bookmarkEnd w:id="31"/>
      <w:r w:rsidR="004E3FB8" w:rsidRPr="00164656">
        <w:rPr>
          <w:rFonts w:ascii="Arial" w:hAnsi="Arial" w:cs="Arial"/>
        </w:rPr>
        <w:t>.</w:t>
      </w:r>
    </w:p>
    <w:p w14:paraId="3ED76733" w14:textId="77777777" w:rsidR="00074AF0" w:rsidRPr="00164656" w:rsidRDefault="005D7752" w:rsidP="00164656">
      <w:pPr>
        <w:spacing w:after="120"/>
        <w:ind w:firstLine="720"/>
        <w:jc w:val="both"/>
        <w:rPr>
          <w:rFonts w:ascii="Arial" w:hAnsi="Arial" w:cs="Arial"/>
        </w:rPr>
      </w:pPr>
      <w:r w:rsidRPr="00164656">
        <w:rPr>
          <w:rFonts w:ascii="Arial" w:hAnsi="Arial" w:cs="Arial"/>
        </w:rPr>
        <w:t>c)</w:t>
      </w:r>
      <w:r w:rsidR="00074AF0" w:rsidRPr="00164656">
        <w:rPr>
          <w:rFonts w:ascii="Arial" w:hAnsi="Arial" w:cs="Arial"/>
        </w:rPr>
        <w:t xml:space="preserve"> Khi tính mức hưởng bảo hiểm xã hội một lần trong trường hợp thời gian đóng bảo hiểm xã hội có tháng lẻ thì từ 01 tháng đến 06 tháng được tính là nửa năm, từ 07 tháng đến 11 tháng được tính là một năm.</w:t>
      </w:r>
    </w:p>
    <w:p w14:paraId="689EDC67" w14:textId="77777777" w:rsidR="00074AF0" w:rsidRPr="00164656" w:rsidRDefault="00074AF0" w:rsidP="00164656">
      <w:pPr>
        <w:spacing w:after="120"/>
        <w:ind w:firstLine="720"/>
        <w:jc w:val="both"/>
        <w:rPr>
          <w:rFonts w:ascii="Arial" w:hAnsi="Arial" w:cs="Arial"/>
        </w:rPr>
      </w:pPr>
      <w:r w:rsidRPr="00164656">
        <w:rPr>
          <w:rFonts w:ascii="Arial" w:hAnsi="Arial" w:cs="Arial"/>
        </w:rPr>
        <w:t xml:space="preserve">Trường hợp </w:t>
      </w:r>
      <w:r w:rsidR="00077A79" w:rsidRPr="00164656">
        <w:rPr>
          <w:rFonts w:ascii="Arial" w:hAnsi="Arial" w:cs="Arial"/>
        </w:rPr>
        <w:t>có thời gian đóng bảo hiểm xã hội cả trước và sau ngày 01 tháng 01 năm 2014 mà thời gian đóng</w:t>
      </w:r>
      <w:r w:rsidRPr="00164656">
        <w:rPr>
          <w:rFonts w:ascii="Arial" w:hAnsi="Arial" w:cs="Arial"/>
        </w:rPr>
        <w:t xml:space="preserve"> trước ngày 01 tháng 01 năm 2014 có tháng lẻ thì những tháng lẻ đó được chuyển sang giai đoạn đóng bảo hiểm xã hội từ ngày 01 tháng 01 năm 2014 trở đi để làm căn cứ tính hưởng bảo hiểm xã hội một lần.</w:t>
      </w:r>
    </w:p>
    <w:p w14:paraId="317A4332" w14:textId="77777777" w:rsidR="00183E02" w:rsidRPr="00164656" w:rsidRDefault="00F031C8" w:rsidP="00164656">
      <w:pPr>
        <w:spacing w:after="120"/>
        <w:ind w:firstLine="720"/>
        <w:jc w:val="both"/>
        <w:rPr>
          <w:rFonts w:ascii="Arial" w:hAnsi="Arial" w:cs="Arial"/>
        </w:rPr>
      </w:pPr>
      <w:r w:rsidRPr="00164656">
        <w:rPr>
          <w:rFonts w:ascii="Arial" w:hAnsi="Arial" w:cs="Arial"/>
        </w:rPr>
        <w:t>Ví dụ</w:t>
      </w:r>
      <w:r w:rsidR="00480EE8" w:rsidRPr="00164656">
        <w:rPr>
          <w:rFonts w:ascii="Arial" w:hAnsi="Arial" w:cs="Arial"/>
        </w:rPr>
        <w:t xml:space="preserve"> 1</w:t>
      </w:r>
      <w:r w:rsidR="00E70E0B" w:rsidRPr="00164656">
        <w:rPr>
          <w:rFonts w:ascii="Arial" w:hAnsi="Arial" w:cs="Arial"/>
        </w:rPr>
        <w:t>3</w:t>
      </w:r>
      <w:r w:rsidRPr="00164656">
        <w:rPr>
          <w:rFonts w:ascii="Arial" w:hAnsi="Arial" w:cs="Arial"/>
        </w:rPr>
        <w:t xml:space="preserve">: </w:t>
      </w:r>
      <w:r w:rsidR="00183E02" w:rsidRPr="00164656">
        <w:rPr>
          <w:rFonts w:ascii="Arial" w:hAnsi="Arial" w:cs="Arial"/>
        </w:rPr>
        <w:t xml:space="preserve">Bà </w:t>
      </w:r>
      <w:r w:rsidR="00480EE8" w:rsidRPr="00164656">
        <w:rPr>
          <w:rFonts w:ascii="Arial" w:hAnsi="Arial" w:cs="Arial"/>
        </w:rPr>
        <w:t xml:space="preserve">H </w:t>
      </w:r>
      <w:r w:rsidR="00183E02" w:rsidRPr="00164656">
        <w:rPr>
          <w:rFonts w:ascii="Arial" w:hAnsi="Arial" w:cs="Arial"/>
        </w:rPr>
        <w:t>có 10 năm 8 tháng đóng bảo hiểm xã hội</w:t>
      </w:r>
      <w:r w:rsidR="003B2934" w:rsidRPr="00164656">
        <w:rPr>
          <w:rFonts w:ascii="Arial" w:hAnsi="Arial" w:cs="Arial"/>
        </w:rPr>
        <w:t xml:space="preserve"> với</w:t>
      </w:r>
      <w:r w:rsidR="00183E02" w:rsidRPr="00164656">
        <w:rPr>
          <w:rFonts w:ascii="Arial" w:hAnsi="Arial" w:cs="Arial"/>
        </w:rPr>
        <w:t xml:space="preserve"> mức bình quân tiền lương và thu nhập tháng đóng bảo hiểm xã hội là 4.500.000 đồng/tháng. Tháng </w:t>
      </w:r>
      <w:r w:rsidR="00805507" w:rsidRPr="00164656">
        <w:rPr>
          <w:rFonts w:ascii="Arial" w:hAnsi="Arial" w:cs="Arial"/>
        </w:rPr>
        <w:t>8/</w:t>
      </w:r>
      <w:r w:rsidR="00183E02" w:rsidRPr="00164656">
        <w:rPr>
          <w:rFonts w:ascii="Arial" w:hAnsi="Arial" w:cs="Arial"/>
        </w:rPr>
        <w:t>2016 bà có đơn đề nghị hưởng bảo hiểm xã hội một lần</w:t>
      </w:r>
      <w:r w:rsidR="003B2934" w:rsidRPr="00164656">
        <w:rPr>
          <w:rFonts w:ascii="Arial" w:hAnsi="Arial" w:cs="Arial"/>
        </w:rPr>
        <w:t xml:space="preserve">. Quá trình đóng bảo hiểm xã hội của bà </w:t>
      </w:r>
      <w:r w:rsidR="00480EE8" w:rsidRPr="00164656">
        <w:rPr>
          <w:rFonts w:ascii="Arial" w:hAnsi="Arial" w:cs="Arial"/>
        </w:rPr>
        <w:t xml:space="preserve">H </w:t>
      </w:r>
      <w:r w:rsidR="003B2934" w:rsidRPr="00164656">
        <w:rPr>
          <w:rFonts w:ascii="Arial" w:hAnsi="Arial" w:cs="Arial"/>
        </w:rPr>
        <w:t>như sau:</w:t>
      </w:r>
    </w:p>
    <w:p w14:paraId="3A709E98" w14:textId="77777777" w:rsidR="003B2934" w:rsidRPr="00164656" w:rsidRDefault="003B2934" w:rsidP="00164656">
      <w:pPr>
        <w:spacing w:after="120"/>
        <w:ind w:firstLine="720"/>
        <w:jc w:val="both"/>
        <w:rPr>
          <w:rFonts w:ascii="Arial" w:hAnsi="Arial" w:cs="Arial"/>
        </w:rPr>
      </w:pPr>
      <w:r w:rsidRPr="00164656">
        <w:rPr>
          <w:rFonts w:ascii="Arial" w:hAnsi="Arial" w:cs="Arial"/>
        </w:rPr>
        <w:t xml:space="preserve">- Từ tháng </w:t>
      </w:r>
      <w:r w:rsidR="00A132A1" w:rsidRPr="00164656">
        <w:rPr>
          <w:rFonts w:ascii="Arial" w:hAnsi="Arial" w:cs="Arial"/>
        </w:rPr>
        <w:t>01/</w:t>
      </w:r>
      <w:r w:rsidRPr="00164656">
        <w:rPr>
          <w:rFonts w:ascii="Arial" w:hAnsi="Arial" w:cs="Arial"/>
        </w:rPr>
        <w:t xml:space="preserve">2003 đến tháng </w:t>
      </w:r>
      <w:r w:rsidR="00A132A1" w:rsidRPr="00164656">
        <w:rPr>
          <w:rFonts w:ascii="Arial" w:hAnsi="Arial" w:cs="Arial"/>
        </w:rPr>
        <w:t>8/2009</w:t>
      </w:r>
      <w:r w:rsidR="00E33DFD" w:rsidRPr="00164656">
        <w:rPr>
          <w:rFonts w:ascii="Arial" w:hAnsi="Arial" w:cs="Arial"/>
        </w:rPr>
        <w:t>: Đóng bảo hiểm xã hội bắt buộc (6 năm 8 tháng).</w:t>
      </w:r>
    </w:p>
    <w:p w14:paraId="0D81075C" w14:textId="77777777" w:rsidR="003B2934" w:rsidRPr="00164656" w:rsidRDefault="003B2934" w:rsidP="00164656">
      <w:pPr>
        <w:spacing w:after="120"/>
        <w:ind w:firstLine="720"/>
        <w:jc w:val="both"/>
        <w:rPr>
          <w:rFonts w:ascii="Arial" w:hAnsi="Arial" w:cs="Arial"/>
        </w:rPr>
      </w:pPr>
      <w:r w:rsidRPr="00164656">
        <w:rPr>
          <w:rFonts w:ascii="Arial" w:hAnsi="Arial" w:cs="Arial"/>
        </w:rPr>
        <w:t xml:space="preserve">- Từ tháng </w:t>
      </w:r>
      <w:r w:rsidR="00A132A1" w:rsidRPr="00164656">
        <w:rPr>
          <w:rFonts w:ascii="Arial" w:hAnsi="Arial" w:cs="Arial"/>
        </w:rPr>
        <w:t>9/2009 đến tháng 8/</w:t>
      </w:r>
      <w:r w:rsidRPr="00164656">
        <w:rPr>
          <w:rFonts w:ascii="Arial" w:hAnsi="Arial" w:cs="Arial"/>
        </w:rPr>
        <w:t>2013: Đóng bảo hiểm xã hội tự nguyện</w:t>
      </w:r>
      <w:r w:rsidR="00E33DFD" w:rsidRPr="00164656">
        <w:rPr>
          <w:rFonts w:ascii="Arial" w:hAnsi="Arial" w:cs="Arial"/>
        </w:rPr>
        <w:t xml:space="preserve"> (4 năm)</w:t>
      </w:r>
      <w:r w:rsidRPr="00164656">
        <w:rPr>
          <w:rFonts w:ascii="Arial" w:hAnsi="Arial" w:cs="Arial"/>
        </w:rPr>
        <w:t>.</w:t>
      </w:r>
    </w:p>
    <w:p w14:paraId="2A041B9B" w14:textId="77777777" w:rsidR="00F031C8" w:rsidRPr="00164656" w:rsidRDefault="00F031C8" w:rsidP="00164656">
      <w:pPr>
        <w:spacing w:after="120"/>
        <w:ind w:firstLine="720"/>
        <w:jc w:val="both"/>
        <w:rPr>
          <w:rFonts w:ascii="Arial" w:hAnsi="Arial" w:cs="Arial"/>
        </w:rPr>
      </w:pPr>
      <w:r w:rsidRPr="00164656">
        <w:rPr>
          <w:rFonts w:ascii="Arial" w:hAnsi="Arial" w:cs="Arial"/>
        </w:rPr>
        <w:t>T</w:t>
      </w:r>
      <w:r w:rsidR="00F6471F" w:rsidRPr="00164656">
        <w:rPr>
          <w:rFonts w:ascii="Arial" w:hAnsi="Arial" w:cs="Arial"/>
        </w:rPr>
        <w:t>ổng t</w:t>
      </w:r>
      <w:r w:rsidRPr="00164656">
        <w:rPr>
          <w:rFonts w:ascii="Arial" w:hAnsi="Arial" w:cs="Arial"/>
        </w:rPr>
        <w:t xml:space="preserve">hời gian đóng bảo hiểm xã hội của bà </w:t>
      </w:r>
      <w:r w:rsidR="00480EE8" w:rsidRPr="00164656">
        <w:rPr>
          <w:rFonts w:ascii="Arial" w:hAnsi="Arial" w:cs="Arial"/>
        </w:rPr>
        <w:t xml:space="preserve">H </w:t>
      </w:r>
      <w:r w:rsidRPr="00164656">
        <w:rPr>
          <w:rFonts w:ascii="Arial" w:hAnsi="Arial" w:cs="Arial"/>
        </w:rPr>
        <w:t>được tính tròn là 11 năm.</w:t>
      </w:r>
      <w:r w:rsidR="00FC37B7" w:rsidRPr="00164656">
        <w:rPr>
          <w:rFonts w:ascii="Arial" w:hAnsi="Arial" w:cs="Arial"/>
        </w:rPr>
        <w:t xml:space="preserve"> </w:t>
      </w:r>
      <w:r w:rsidRPr="00164656">
        <w:rPr>
          <w:rFonts w:ascii="Arial" w:hAnsi="Arial" w:cs="Arial"/>
        </w:rPr>
        <w:t xml:space="preserve">Do vậy, mức hưởng bảo hiểm xã hội một lần của bà </w:t>
      </w:r>
      <w:r w:rsidR="00480EE8" w:rsidRPr="00164656">
        <w:rPr>
          <w:rFonts w:ascii="Arial" w:hAnsi="Arial" w:cs="Arial"/>
        </w:rPr>
        <w:t xml:space="preserve">H </w:t>
      </w:r>
      <w:r w:rsidRPr="00164656">
        <w:rPr>
          <w:rFonts w:ascii="Arial" w:hAnsi="Arial" w:cs="Arial"/>
        </w:rPr>
        <w:t>được tính như sau:</w:t>
      </w:r>
    </w:p>
    <w:p w14:paraId="7AA3D236" w14:textId="77777777" w:rsidR="00F031C8" w:rsidRPr="00164656" w:rsidRDefault="00F031C8" w:rsidP="00164656">
      <w:pPr>
        <w:spacing w:after="120"/>
        <w:ind w:firstLine="720"/>
        <w:jc w:val="both"/>
        <w:rPr>
          <w:rFonts w:ascii="Arial" w:hAnsi="Arial" w:cs="Arial"/>
        </w:rPr>
      </w:pPr>
      <w:r w:rsidRPr="00164656">
        <w:rPr>
          <w:rFonts w:ascii="Arial" w:hAnsi="Arial" w:cs="Arial"/>
        </w:rPr>
        <w:t>1,5 tháng/năm x 11 năm x 4.500.000 đồng/tháng = 74.250.000 đồng.</w:t>
      </w:r>
    </w:p>
    <w:p w14:paraId="79C457B3" w14:textId="77777777" w:rsidR="00074AF0" w:rsidRPr="00164656" w:rsidRDefault="00074AF0" w:rsidP="00164656">
      <w:pPr>
        <w:spacing w:after="120"/>
        <w:ind w:firstLine="720"/>
        <w:jc w:val="both"/>
        <w:rPr>
          <w:rFonts w:ascii="Arial" w:hAnsi="Arial" w:cs="Arial"/>
        </w:rPr>
      </w:pPr>
      <w:r w:rsidRPr="00164656">
        <w:rPr>
          <w:rFonts w:ascii="Arial" w:hAnsi="Arial" w:cs="Arial"/>
        </w:rPr>
        <w:t xml:space="preserve">Ví dụ </w:t>
      </w:r>
      <w:r w:rsidR="00E70E0B" w:rsidRPr="00164656">
        <w:rPr>
          <w:rFonts w:ascii="Arial" w:hAnsi="Arial" w:cs="Arial"/>
        </w:rPr>
        <w:t>14</w:t>
      </w:r>
      <w:r w:rsidRPr="00164656">
        <w:rPr>
          <w:rFonts w:ascii="Arial" w:hAnsi="Arial" w:cs="Arial"/>
        </w:rPr>
        <w:t xml:space="preserve">: Ông </w:t>
      </w:r>
      <w:r w:rsidR="00480EE8" w:rsidRPr="00164656">
        <w:rPr>
          <w:rFonts w:ascii="Arial" w:hAnsi="Arial" w:cs="Arial"/>
        </w:rPr>
        <w:t>K</w:t>
      </w:r>
      <w:r w:rsidRPr="00164656">
        <w:rPr>
          <w:rFonts w:ascii="Arial" w:hAnsi="Arial" w:cs="Arial"/>
        </w:rPr>
        <w:t xml:space="preserve"> có thời gian đóng bảo hiểm xã hội là </w:t>
      </w:r>
      <w:r w:rsidR="00B41456" w:rsidRPr="00164656">
        <w:rPr>
          <w:rFonts w:ascii="Arial" w:hAnsi="Arial" w:cs="Arial"/>
        </w:rPr>
        <w:t>9</w:t>
      </w:r>
      <w:r w:rsidRPr="00164656">
        <w:rPr>
          <w:rFonts w:ascii="Arial" w:hAnsi="Arial" w:cs="Arial"/>
        </w:rPr>
        <w:t xml:space="preserve"> năm </w:t>
      </w:r>
      <w:r w:rsidR="00B41456" w:rsidRPr="00164656">
        <w:rPr>
          <w:rFonts w:ascii="Arial" w:hAnsi="Arial" w:cs="Arial"/>
        </w:rPr>
        <w:t>5</w:t>
      </w:r>
      <w:r w:rsidRPr="00164656">
        <w:rPr>
          <w:rFonts w:ascii="Arial" w:hAnsi="Arial" w:cs="Arial"/>
        </w:rPr>
        <w:t xml:space="preserve"> tháng (trong đó </w:t>
      </w:r>
      <w:r w:rsidR="00B41456" w:rsidRPr="00164656">
        <w:rPr>
          <w:rFonts w:ascii="Arial" w:hAnsi="Arial" w:cs="Arial"/>
        </w:rPr>
        <w:t>5</w:t>
      </w:r>
      <w:r w:rsidRPr="00164656">
        <w:rPr>
          <w:rFonts w:ascii="Arial" w:hAnsi="Arial" w:cs="Arial"/>
        </w:rPr>
        <w:t xml:space="preserve"> năm 02 tháng đóng bảo hiểm xã hội trước ngày 01/01/2014)</w:t>
      </w:r>
      <w:r w:rsidR="00B41456" w:rsidRPr="00164656">
        <w:rPr>
          <w:rFonts w:ascii="Arial" w:hAnsi="Arial" w:cs="Arial"/>
        </w:rPr>
        <w:t xml:space="preserve"> với mức bình quân thu nhập tháng đóng bảo hiểm xã hội là 5.000.000 đồng/tháng</w:t>
      </w:r>
      <w:r w:rsidRPr="00164656">
        <w:rPr>
          <w:rFonts w:ascii="Arial" w:hAnsi="Arial" w:cs="Arial"/>
        </w:rPr>
        <w:t xml:space="preserve">. </w:t>
      </w:r>
      <w:r w:rsidR="00690C26" w:rsidRPr="00164656">
        <w:rPr>
          <w:rFonts w:ascii="Arial" w:hAnsi="Arial" w:cs="Arial"/>
        </w:rPr>
        <w:t>Mức hưởng b</w:t>
      </w:r>
      <w:r w:rsidRPr="00164656">
        <w:rPr>
          <w:rFonts w:ascii="Arial" w:hAnsi="Arial" w:cs="Arial"/>
        </w:rPr>
        <w:t xml:space="preserve">ảo hiểm xã hội một lần của ông </w:t>
      </w:r>
      <w:r w:rsidR="00480EE8" w:rsidRPr="00164656">
        <w:rPr>
          <w:rFonts w:ascii="Arial" w:hAnsi="Arial" w:cs="Arial"/>
        </w:rPr>
        <w:t>K</w:t>
      </w:r>
      <w:r w:rsidRPr="00164656">
        <w:rPr>
          <w:rFonts w:ascii="Arial" w:hAnsi="Arial" w:cs="Arial"/>
        </w:rPr>
        <w:t xml:space="preserve"> được tính như sau:</w:t>
      </w:r>
    </w:p>
    <w:p w14:paraId="7C65786B" w14:textId="77777777" w:rsidR="00074AF0" w:rsidRPr="00164656" w:rsidRDefault="00074AF0" w:rsidP="00164656">
      <w:pPr>
        <w:spacing w:after="120"/>
        <w:ind w:firstLine="720"/>
        <w:jc w:val="both"/>
        <w:rPr>
          <w:rFonts w:ascii="Arial" w:hAnsi="Arial" w:cs="Arial"/>
        </w:rPr>
      </w:pPr>
      <w:r w:rsidRPr="00164656">
        <w:rPr>
          <w:rFonts w:ascii="Arial" w:hAnsi="Arial" w:cs="Arial"/>
        </w:rPr>
        <w:t xml:space="preserve">- Ông </w:t>
      </w:r>
      <w:r w:rsidR="00480EE8" w:rsidRPr="00164656">
        <w:rPr>
          <w:rFonts w:ascii="Arial" w:hAnsi="Arial" w:cs="Arial"/>
        </w:rPr>
        <w:t>K</w:t>
      </w:r>
      <w:r w:rsidRPr="00164656">
        <w:rPr>
          <w:rFonts w:ascii="Arial" w:hAnsi="Arial" w:cs="Arial"/>
        </w:rPr>
        <w:t xml:space="preserve"> có </w:t>
      </w:r>
      <w:r w:rsidR="00B41456" w:rsidRPr="00164656">
        <w:rPr>
          <w:rFonts w:ascii="Arial" w:hAnsi="Arial" w:cs="Arial"/>
        </w:rPr>
        <w:t>5</w:t>
      </w:r>
      <w:r w:rsidRPr="00164656">
        <w:rPr>
          <w:rFonts w:ascii="Arial" w:hAnsi="Arial" w:cs="Arial"/>
        </w:rPr>
        <w:t xml:space="preserve"> năm 02 tháng đóng bảo hiểm xã hội trước năm 2014; 02 tháng lẻ sẽ được chuyển sang giai đoạn từ năm 2014. Như vậy, số tháng đóng bảo hiểm xã hội để tính bảo hiểm xã hội một lần của ông </w:t>
      </w:r>
      <w:r w:rsidR="00480EE8" w:rsidRPr="00164656">
        <w:rPr>
          <w:rFonts w:ascii="Arial" w:hAnsi="Arial" w:cs="Arial"/>
        </w:rPr>
        <w:t>K</w:t>
      </w:r>
      <w:r w:rsidRPr="00164656">
        <w:rPr>
          <w:rFonts w:ascii="Arial" w:hAnsi="Arial" w:cs="Arial"/>
        </w:rPr>
        <w:t xml:space="preserve"> được tính là </w:t>
      </w:r>
      <w:r w:rsidR="00B41456" w:rsidRPr="00164656">
        <w:rPr>
          <w:rFonts w:ascii="Arial" w:hAnsi="Arial" w:cs="Arial"/>
        </w:rPr>
        <w:t>5</w:t>
      </w:r>
      <w:r w:rsidRPr="00164656">
        <w:rPr>
          <w:rFonts w:ascii="Arial" w:hAnsi="Arial" w:cs="Arial"/>
        </w:rPr>
        <w:t xml:space="preserve"> năm trước năm 2014 và </w:t>
      </w:r>
      <w:r w:rsidR="00B41456" w:rsidRPr="00164656">
        <w:rPr>
          <w:rFonts w:ascii="Arial" w:hAnsi="Arial" w:cs="Arial"/>
        </w:rPr>
        <w:t>4</w:t>
      </w:r>
      <w:r w:rsidRPr="00164656">
        <w:rPr>
          <w:rFonts w:ascii="Arial" w:hAnsi="Arial" w:cs="Arial"/>
        </w:rPr>
        <w:t xml:space="preserve"> năm </w:t>
      </w:r>
      <w:r w:rsidR="00B41456" w:rsidRPr="00164656">
        <w:rPr>
          <w:rFonts w:ascii="Arial" w:hAnsi="Arial" w:cs="Arial"/>
        </w:rPr>
        <w:t>5</w:t>
      </w:r>
      <w:r w:rsidRPr="00164656">
        <w:rPr>
          <w:rFonts w:ascii="Arial" w:hAnsi="Arial" w:cs="Arial"/>
        </w:rPr>
        <w:t xml:space="preserve"> tháng đóng bảo hiểm xã hội giai đoạn từ năm 2014 trở đi (được tính là </w:t>
      </w:r>
      <w:r w:rsidR="00B41456" w:rsidRPr="00164656">
        <w:rPr>
          <w:rFonts w:ascii="Arial" w:hAnsi="Arial" w:cs="Arial"/>
        </w:rPr>
        <w:t>4</w:t>
      </w:r>
      <w:r w:rsidRPr="00164656">
        <w:rPr>
          <w:rFonts w:ascii="Arial" w:hAnsi="Arial" w:cs="Arial"/>
        </w:rPr>
        <w:t>,5 năm).</w:t>
      </w:r>
    </w:p>
    <w:p w14:paraId="5BC98D97" w14:textId="77777777" w:rsidR="00B41456" w:rsidRPr="00164656" w:rsidRDefault="00074AF0" w:rsidP="00164656">
      <w:pPr>
        <w:spacing w:after="120"/>
        <w:ind w:firstLine="720"/>
        <w:jc w:val="both"/>
        <w:rPr>
          <w:rFonts w:ascii="Arial" w:hAnsi="Arial" w:cs="Arial"/>
        </w:rPr>
      </w:pPr>
      <w:r w:rsidRPr="00164656">
        <w:rPr>
          <w:rFonts w:ascii="Arial" w:hAnsi="Arial" w:cs="Arial"/>
        </w:rPr>
        <w:t xml:space="preserve">- Mức hưởng bảo hiểm xã hội một lần của ông </w:t>
      </w:r>
      <w:r w:rsidR="00480EE8" w:rsidRPr="00164656">
        <w:rPr>
          <w:rFonts w:ascii="Arial" w:hAnsi="Arial" w:cs="Arial"/>
        </w:rPr>
        <w:t>K</w:t>
      </w:r>
      <w:r w:rsidRPr="00164656">
        <w:rPr>
          <w:rFonts w:ascii="Arial" w:hAnsi="Arial" w:cs="Arial"/>
        </w:rPr>
        <w:t xml:space="preserve"> được tính như sau:</w:t>
      </w:r>
    </w:p>
    <w:p w14:paraId="5E49C946" w14:textId="77777777" w:rsidR="00480EE8" w:rsidRPr="00164656" w:rsidRDefault="00B41456" w:rsidP="00164656">
      <w:pPr>
        <w:spacing w:after="120"/>
        <w:ind w:firstLine="720"/>
        <w:jc w:val="both"/>
        <w:rPr>
          <w:rFonts w:ascii="Arial" w:hAnsi="Arial" w:cs="Arial"/>
        </w:rPr>
      </w:pPr>
      <w:r w:rsidRPr="00164656">
        <w:rPr>
          <w:rFonts w:ascii="Arial" w:hAnsi="Arial" w:cs="Arial"/>
        </w:rPr>
        <w:t>(1,5 tháng/năm x 5 năm + 2 tháng/năm x 4,5 năm) x 5.000.000 đồng/tháng = 82.500.000 đồng</w:t>
      </w:r>
      <w:r w:rsidR="003A4572" w:rsidRPr="00164656">
        <w:rPr>
          <w:rFonts w:ascii="Arial" w:hAnsi="Arial" w:cs="Arial"/>
        </w:rPr>
        <w:t>.</w:t>
      </w:r>
    </w:p>
    <w:p w14:paraId="4FBB6017" w14:textId="77777777" w:rsidR="003A4572" w:rsidRPr="00164656" w:rsidRDefault="005D7752" w:rsidP="00164656">
      <w:pPr>
        <w:spacing w:after="120"/>
        <w:ind w:firstLine="720"/>
        <w:jc w:val="both"/>
        <w:rPr>
          <w:rFonts w:ascii="Arial" w:hAnsi="Arial" w:cs="Arial"/>
        </w:rPr>
      </w:pPr>
      <w:r w:rsidRPr="00164656">
        <w:rPr>
          <w:rFonts w:ascii="Arial" w:hAnsi="Arial" w:cs="Arial"/>
        </w:rPr>
        <w:t>d)</w:t>
      </w:r>
      <w:r w:rsidR="003A4572" w:rsidRPr="00164656">
        <w:rPr>
          <w:rFonts w:ascii="Arial" w:hAnsi="Arial" w:cs="Arial"/>
        </w:rPr>
        <w:t xml:space="preserve"> Mức hưởng bảo hiểm xã hội một lần không bao gồm số tiền Nhà nước hỗ trợ đóng bảo hiểm xã hội tự nguyện, trừ trường hợp quy định tại </w:t>
      </w:r>
      <w:bookmarkStart w:id="32" w:name="dc_20"/>
      <w:r w:rsidR="0085278B" w:rsidRPr="00164656">
        <w:rPr>
          <w:rFonts w:ascii="Arial" w:hAnsi="Arial" w:cs="Arial"/>
        </w:rPr>
        <w:t>Điểm</w:t>
      </w:r>
      <w:r w:rsidR="003A4572" w:rsidRPr="00164656">
        <w:rPr>
          <w:rFonts w:ascii="Arial" w:hAnsi="Arial" w:cs="Arial"/>
        </w:rPr>
        <w:t xml:space="preserve"> c </w:t>
      </w:r>
      <w:r w:rsidR="0085278B" w:rsidRPr="00164656">
        <w:rPr>
          <w:rFonts w:ascii="Arial" w:hAnsi="Arial" w:cs="Arial"/>
        </w:rPr>
        <w:t>Khoản</w:t>
      </w:r>
      <w:r w:rsidR="003A4572" w:rsidRPr="00164656">
        <w:rPr>
          <w:rFonts w:ascii="Arial" w:hAnsi="Arial" w:cs="Arial"/>
        </w:rPr>
        <w:t xml:space="preserve"> 1 </w:t>
      </w:r>
      <w:r w:rsidR="0085278B" w:rsidRPr="00164656">
        <w:rPr>
          <w:rFonts w:ascii="Arial" w:hAnsi="Arial" w:cs="Arial"/>
        </w:rPr>
        <w:t>Điều</w:t>
      </w:r>
      <w:r w:rsidR="003A4572" w:rsidRPr="00164656">
        <w:rPr>
          <w:rFonts w:ascii="Arial" w:hAnsi="Arial" w:cs="Arial"/>
        </w:rPr>
        <w:t xml:space="preserve"> 77 của </w:t>
      </w:r>
      <w:r w:rsidR="00A33635" w:rsidRPr="00164656">
        <w:rPr>
          <w:rFonts w:ascii="Arial" w:hAnsi="Arial" w:cs="Arial"/>
        </w:rPr>
        <w:t>Luật Bảo hiểm xã hội</w:t>
      </w:r>
      <w:bookmarkEnd w:id="32"/>
      <w:r w:rsidR="003A4572" w:rsidRPr="00164656">
        <w:rPr>
          <w:rFonts w:ascii="Arial" w:hAnsi="Arial" w:cs="Arial"/>
        </w:rPr>
        <w:t xml:space="preserve">. Việc tính mức hưởng bảo hiểm xã hội một lần được thực hiện theo quy định tại </w:t>
      </w:r>
      <w:r w:rsidR="0085278B" w:rsidRPr="00164656">
        <w:rPr>
          <w:rFonts w:ascii="Arial" w:hAnsi="Arial" w:cs="Arial"/>
        </w:rPr>
        <w:t>Điểm</w:t>
      </w:r>
      <w:r w:rsidR="00180EA6" w:rsidRPr="00164656">
        <w:rPr>
          <w:rFonts w:ascii="Arial" w:hAnsi="Arial" w:cs="Arial"/>
        </w:rPr>
        <w:t xml:space="preserve"> a </w:t>
      </w:r>
      <w:r w:rsidR="0085278B" w:rsidRPr="00164656">
        <w:rPr>
          <w:rFonts w:ascii="Arial" w:hAnsi="Arial" w:cs="Arial"/>
        </w:rPr>
        <w:t>Khoản</w:t>
      </w:r>
      <w:r w:rsidR="003A4572" w:rsidRPr="00164656">
        <w:rPr>
          <w:rFonts w:ascii="Arial" w:hAnsi="Arial" w:cs="Arial"/>
        </w:rPr>
        <w:t xml:space="preserve"> </w:t>
      </w:r>
      <w:r w:rsidR="00180EA6" w:rsidRPr="00164656">
        <w:rPr>
          <w:rFonts w:ascii="Arial" w:hAnsi="Arial" w:cs="Arial"/>
        </w:rPr>
        <w:t>này</w:t>
      </w:r>
      <w:r w:rsidR="003A4572" w:rsidRPr="00164656">
        <w:rPr>
          <w:rFonts w:ascii="Arial" w:hAnsi="Arial" w:cs="Arial"/>
        </w:rPr>
        <w:t>, sau đó trừ đi số tiền Nhà nước hỗ trợ đóng bảo hiểm xã hội tự nguyện.</w:t>
      </w:r>
    </w:p>
    <w:p w14:paraId="62622E24" w14:textId="77777777" w:rsidR="003A4572" w:rsidRPr="00164656" w:rsidRDefault="003A4572" w:rsidP="00164656">
      <w:pPr>
        <w:spacing w:after="120"/>
        <w:ind w:firstLine="720"/>
        <w:jc w:val="both"/>
        <w:rPr>
          <w:rFonts w:ascii="Arial" w:hAnsi="Arial" w:cs="Arial"/>
        </w:rPr>
      </w:pPr>
      <w:r w:rsidRPr="00164656">
        <w:rPr>
          <w:rFonts w:ascii="Arial" w:hAnsi="Arial" w:cs="Arial"/>
        </w:rPr>
        <w:t>Số tiền Nhà nước hỗ trợ đóng bảo hiểm xã hội tự nguyện được tính bằng tổng số tiền Nhà nước hỗ trợ của từng tháng đã đóng bảo hiểm xã hội tự nguyện. Mức hỗ trợ của từng tháng được tính theo công thức sau:</w:t>
      </w:r>
    </w:p>
    <w:tbl>
      <w:tblPr>
        <w:tblW w:w="5000" w:type="pct"/>
        <w:jc w:val="center"/>
        <w:tblCellMar>
          <w:left w:w="0" w:type="dxa"/>
          <w:right w:w="0" w:type="dxa"/>
        </w:tblCellMar>
        <w:tblLook w:val="04A0" w:firstRow="1" w:lastRow="0" w:firstColumn="1" w:lastColumn="0" w:noHBand="0" w:noVBand="1"/>
      </w:tblPr>
      <w:tblGrid>
        <w:gridCol w:w="2166"/>
        <w:gridCol w:w="511"/>
        <w:gridCol w:w="809"/>
        <w:gridCol w:w="533"/>
        <w:gridCol w:w="2247"/>
        <w:gridCol w:w="619"/>
        <w:gridCol w:w="2141"/>
      </w:tblGrid>
      <w:tr w:rsidR="003A4572" w:rsidRPr="00164656" w14:paraId="3E90C369" w14:textId="77777777" w:rsidTr="00164656">
        <w:trPr>
          <w:jc w:val="center"/>
        </w:trPr>
        <w:tc>
          <w:tcPr>
            <w:tcW w:w="1200" w:type="pct"/>
            <w:shd w:val="clear" w:color="auto" w:fill="auto"/>
            <w:vAlign w:val="center"/>
          </w:tcPr>
          <w:p w14:paraId="6B910879" w14:textId="77777777" w:rsidR="003A4572" w:rsidRPr="00164656" w:rsidRDefault="003A4572" w:rsidP="00164656">
            <w:pPr>
              <w:jc w:val="center"/>
              <w:rPr>
                <w:rFonts w:ascii="Arial" w:hAnsi="Arial" w:cs="Arial"/>
              </w:rPr>
            </w:pPr>
            <w:r w:rsidRPr="00164656">
              <w:rPr>
                <w:rFonts w:ascii="Arial" w:hAnsi="Arial" w:cs="Arial"/>
              </w:rPr>
              <w:t>Số tiền Nhà nước hỗ trợ tháng i</w:t>
            </w:r>
          </w:p>
        </w:tc>
        <w:tc>
          <w:tcPr>
            <w:tcW w:w="283" w:type="pct"/>
            <w:shd w:val="clear" w:color="auto" w:fill="auto"/>
            <w:vAlign w:val="center"/>
          </w:tcPr>
          <w:p w14:paraId="35FEEB4A" w14:textId="77777777" w:rsidR="003A4572" w:rsidRPr="00164656" w:rsidRDefault="003A4572" w:rsidP="00164656">
            <w:pPr>
              <w:jc w:val="center"/>
              <w:rPr>
                <w:rFonts w:ascii="Arial" w:hAnsi="Arial" w:cs="Arial"/>
              </w:rPr>
            </w:pPr>
            <w:r w:rsidRPr="00164656">
              <w:rPr>
                <w:rFonts w:ascii="Arial" w:hAnsi="Arial" w:cs="Arial"/>
              </w:rPr>
              <w:t>=</w:t>
            </w:r>
          </w:p>
        </w:tc>
        <w:tc>
          <w:tcPr>
            <w:tcW w:w="448" w:type="pct"/>
            <w:shd w:val="clear" w:color="auto" w:fill="auto"/>
            <w:vAlign w:val="center"/>
          </w:tcPr>
          <w:p w14:paraId="0F954DED" w14:textId="77777777" w:rsidR="003A4572" w:rsidRPr="00164656" w:rsidRDefault="003A4572" w:rsidP="00164656">
            <w:pPr>
              <w:jc w:val="center"/>
              <w:rPr>
                <w:rFonts w:ascii="Arial" w:hAnsi="Arial" w:cs="Arial"/>
              </w:rPr>
            </w:pPr>
            <w:r w:rsidRPr="00164656">
              <w:rPr>
                <w:rFonts w:ascii="Arial" w:hAnsi="Arial" w:cs="Arial"/>
              </w:rPr>
              <w:t>0,22</w:t>
            </w:r>
          </w:p>
        </w:tc>
        <w:tc>
          <w:tcPr>
            <w:tcW w:w="295" w:type="pct"/>
            <w:shd w:val="clear" w:color="auto" w:fill="auto"/>
            <w:vAlign w:val="center"/>
          </w:tcPr>
          <w:p w14:paraId="6DDB40FB" w14:textId="77777777" w:rsidR="003A4572" w:rsidRPr="00164656" w:rsidRDefault="003A4572" w:rsidP="00164656">
            <w:pPr>
              <w:jc w:val="center"/>
              <w:rPr>
                <w:rFonts w:ascii="Arial" w:hAnsi="Arial" w:cs="Arial"/>
              </w:rPr>
            </w:pPr>
            <w:r w:rsidRPr="00164656">
              <w:rPr>
                <w:rFonts w:ascii="Arial" w:hAnsi="Arial" w:cs="Arial"/>
              </w:rPr>
              <w:t>x</w:t>
            </w:r>
          </w:p>
        </w:tc>
        <w:tc>
          <w:tcPr>
            <w:tcW w:w="1245" w:type="pct"/>
            <w:shd w:val="clear" w:color="auto" w:fill="auto"/>
            <w:vAlign w:val="center"/>
          </w:tcPr>
          <w:p w14:paraId="0F58CCC1" w14:textId="77777777" w:rsidR="003A4572" w:rsidRPr="00164656" w:rsidRDefault="003A4572" w:rsidP="00164656">
            <w:pPr>
              <w:jc w:val="center"/>
              <w:rPr>
                <w:rFonts w:ascii="Arial" w:hAnsi="Arial" w:cs="Arial"/>
              </w:rPr>
            </w:pPr>
            <w:r w:rsidRPr="00164656">
              <w:rPr>
                <w:rFonts w:ascii="Arial" w:hAnsi="Arial" w:cs="Arial"/>
              </w:rPr>
              <w:t>Chuẩn nghèo khu vực nông thôn tại tháng i</w:t>
            </w:r>
          </w:p>
        </w:tc>
        <w:tc>
          <w:tcPr>
            <w:tcW w:w="343" w:type="pct"/>
            <w:shd w:val="clear" w:color="auto" w:fill="auto"/>
            <w:vAlign w:val="center"/>
          </w:tcPr>
          <w:p w14:paraId="5CB3CD6C" w14:textId="77777777" w:rsidR="003A4572" w:rsidRPr="00164656" w:rsidRDefault="003A4572" w:rsidP="00164656">
            <w:pPr>
              <w:jc w:val="center"/>
              <w:rPr>
                <w:rFonts w:ascii="Arial" w:hAnsi="Arial" w:cs="Arial"/>
              </w:rPr>
            </w:pPr>
            <w:r w:rsidRPr="00164656">
              <w:rPr>
                <w:rFonts w:ascii="Arial" w:hAnsi="Arial" w:cs="Arial"/>
              </w:rPr>
              <w:t>x</w:t>
            </w:r>
          </w:p>
        </w:tc>
        <w:tc>
          <w:tcPr>
            <w:tcW w:w="1187" w:type="pct"/>
            <w:shd w:val="clear" w:color="auto" w:fill="auto"/>
            <w:vAlign w:val="center"/>
          </w:tcPr>
          <w:p w14:paraId="78DC82BF" w14:textId="77777777" w:rsidR="003A4572" w:rsidRPr="00164656" w:rsidRDefault="003A4572" w:rsidP="00164656">
            <w:pPr>
              <w:jc w:val="center"/>
              <w:rPr>
                <w:rFonts w:ascii="Arial" w:hAnsi="Arial" w:cs="Arial"/>
              </w:rPr>
            </w:pPr>
            <w:r w:rsidRPr="00164656">
              <w:rPr>
                <w:rFonts w:ascii="Arial" w:hAnsi="Arial" w:cs="Arial"/>
              </w:rPr>
              <w:t>Tỷ lệ hỗ trợ của Nhà nước tại tháng i</w:t>
            </w:r>
          </w:p>
        </w:tc>
      </w:tr>
    </w:tbl>
    <w:p w14:paraId="52A56DE2" w14:textId="77777777" w:rsidR="003A4572" w:rsidRPr="00164656" w:rsidRDefault="003A4572" w:rsidP="00164656">
      <w:pPr>
        <w:spacing w:after="120"/>
        <w:ind w:firstLine="720"/>
        <w:jc w:val="both"/>
        <w:rPr>
          <w:rFonts w:ascii="Arial" w:hAnsi="Arial" w:cs="Arial"/>
        </w:rPr>
      </w:pPr>
      <w:r w:rsidRPr="00164656">
        <w:rPr>
          <w:rFonts w:ascii="Arial" w:hAnsi="Arial" w:cs="Arial"/>
        </w:rPr>
        <w:t xml:space="preserve">Ví dụ </w:t>
      </w:r>
      <w:r w:rsidR="00E70E0B" w:rsidRPr="00164656">
        <w:rPr>
          <w:rFonts w:ascii="Arial" w:hAnsi="Arial" w:cs="Arial"/>
        </w:rPr>
        <w:t>15</w:t>
      </w:r>
      <w:r w:rsidRPr="00164656">
        <w:rPr>
          <w:rFonts w:ascii="Arial" w:hAnsi="Arial" w:cs="Arial"/>
        </w:rPr>
        <w:t xml:space="preserve">: </w:t>
      </w:r>
      <w:r w:rsidR="00DF5E3D" w:rsidRPr="00164656">
        <w:rPr>
          <w:rFonts w:ascii="Arial" w:hAnsi="Arial" w:cs="Arial"/>
        </w:rPr>
        <w:t>Ô</w:t>
      </w:r>
      <w:r w:rsidRPr="00164656">
        <w:rPr>
          <w:rFonts w:ascii="Arial" w:hAnsi="Arial" w:cs="Arial"/>
        </w:rPr>
        <w:t xml:space="preserve">ng </w:t>
      </w:r>
      <w:r w:rsidR="00480EE8" w:rsidRPr="00164656">
        <w:rPr>
          <w:rFonts w:ascii="Arial" w:hAnsi="Arial" w:cs="Arial"/>
        </w:rPr>
        <w:t>K</w:t>
      </w:r>
      <w:r w:rsidRPr="00164656">
        <w:rPr>
          <w:rFonts w:ascii="Arial" w:hAnsi="Arial" w:cs="Arial"/>
        </w:rPr>
        <w:t xml:space="preserve"> ở Ví dụ 1</w:t>
      </w:r>
      <w:r w:rsidR="00E70E0B" w:rsidRPr="00164656">
        <w:rPr>
          <w:rFonts w:ascii="Arial" w:hAnsi="Arial" w:cs="Arial"/>
        </w:rPr>
        <w:t>4</w:t>
      </w:r>
      <w:r w:rsidR="00DF5E3D" w:rsidRPr="00164656">
        <w:rPr>
          <w:rFonts w:ascii="Arial" w:hAnsi="Arial" w:cs="Arial"/>
        </w:rPr>
        <w:t>, trong tổng số 9 năm 5 tháng đóng bảo hiểm xã hội</w:t>
      </w:r>
      <w:r w:rsidRPr="00164656">
        <w:rPr>
          <w:rFonts w:ascii="Arial" w:hAnsi="Arial" w:cs="Arial"/>
        </w:rPr>
        <w:t xml:space="preserve"> có 01 năm 3 tháng </w:t>
      </w:r>
      <w:r w:rsidR="00DF5E3D" w:rsidRPr="00164656">
        <w:rPr>
          <w:rFonts w:ascii="Arial" w:hAnsi="Arial" w:cs="Arial"/>
        </w:rPr>
        <w:t xml:space="preserve">(15 tháng) </w:t>
      </w:r>
      <w:r w:rsidRPr="00164656">
        <w:rPr>
          <w:rFonts w:ascii="Arial" w:hAnsi="Arial" w:cs="Arial"/>
        </w:rPr>
        <w:t xml:space="preserve">tham gia bảo hiểm xã hội </w:t>
      </w:r>
      <w:r w:rsidR="00DF5E3D" w:rsidRPr="00164656">
        <w:rPr>
          <w:rFonts w:ascii="Arial" w:hAnsi="Arial" w:cs="Arial"/>
        </w:rPr>
        <w:t xml:space="preserve">tự nguyện </w:t>
      </w:r>
      <w:r w:rsidRPr="00164656">
        <w:rPr>
          <w:rFonts w:ascii="Arial" w:hAnsi="Arial" w:cs="Arial"/>
        </w:rPr>
        <w:t>được Nhà nước hỗ trợ tiền đóng (giả định Nhà nước hỗ trợ dựa trên mức chuẩn</w:t>
      </w:r>
      <w:r w:rsidR="00E91289" w:rsidRPr="00164656">
        <w:rPr>
          <w:rFonts w:ascii="Arial" w:hAnsi="Arial" w:cs="Arial"/>
        </w:rPr>
        <w:t xml:space="preserve"> hộ</w:t>
      </w:r>
      <w:r w:rsidRPr="00164656">
        <w:rPr>
          <w:rFonts w:ascii="Arial" w:hAnsi="Arial" w:cs="Arial"/>
        </w:rPr>
        <w:t xml:space="preserve"> nghèo</w:t>
      </w:r>
      <w:r w:rsidR="00E91289" w:rsidRPr="00164656">
        <w:rPr>
          <w:rFonts w:ascii="Arial" w:hAnsi="Arial" w:cs="Arial"/>
        </w:rPr>
        <w:t xml:space="preserve"> của</w:t>
      </w:r>
      <w:r w:rsidRPr="00164656">
        <w:rPr>
          <w:rFonts w:ascii="Arial" w:hAnsi="Arial" w:cs="Arial"/>
        </w:rPr>
        <w:t xml:space="preserve"> khu vực nông thôn là 700.000 đồng/tháng và tỷ lệ hỗ trợ đối với ông </w:t>
      </w:r>
      <w:r w:rsidR="00480EE8" w:rsidRPr="00164656">
        <w:rPr>
          <w:rFonts w:ascii="Arial" w:hAnsi="Arial" w:cs="Arial"/>
        </w:rPr>
        <w:t>K</w:t>
      </w:r>
      <w:r w:rsidRPr="00164656">
        <w:rPr>
          <w:rFonts w:ascii="Arial" w:hAnsi="Arial" w:cs="Arial"/>
        </w:rPr>
        <w:t xml:space="preserve"> là 10%). Mức hưởng bảo hiểm xã hội một lần của ông </w:t>
      </w:r>
      <w:r w:rsidR="00480EE8" w:rsidRPr="00164656">
        <w:rPr>
          <w:rFonts w:ascii="Arial" w:hAnsi="Arial" w:cs="Arial"/>
        </w:rPr>
        <w:t>K</w:t>
      </w:r>
      <w:r w:rsidRPr="00164656">
        <w:rPr>
          <w:rFonts w:ascii="Arial" w:hAnsi="Arial" w:cs="Arial"/>
        </w:rPr>
        <w:t xml:space="preserve"> được tính như sau:</w:t>
      </w:r>
    </w:p>
    <w:p w14:paraId="2F754FAB" w14:textId="77777777" w:rsidR="003A4572" w:rsidRPr="00164656" w:rsidRDefault="003A4572" w:rsidP="00164656">
      <w:pPr>
        <w:spacing w:after="120"/>
        <w:ind w:firstLine="720"/>
        <w:jc w:val="both"/>
        <w:rPr>
          <w:rFonts w:ascii="Arial" w:hAnsi="Arial" w:cs="Arial"/>
        </w:rPr>
      </w:pPr>
      <w:r w:rsidRPr="00164656">
        <w:rPr>
          <w:rFonts w:ascii="Arial" w:hAnsi="Arial" w:cs="Arial"/>
        </w:rPr>
        <w:t xml:space="preserve">- Tổng số tiền Nhà nước hỗ trợ cho ông </w:t>
      </w:r>
      <w:r w:rsidR="00480EE8" w:rsidRPr="00164656">
        <w:rPr>
          <w:rFonts w:ascii="Arial" w:hAnsi="Arial" w:cs="Arial"/>
        </w:rPr>
        <w:t>K</w:t>
      </w:r>
      <w:r w:rsidRPr="00164656">
        <w:rPr>
          <w:rFonts w:ascii="Arial" w:hAnsi="Arial" w:cs="Arial"/>
        </w:rPr>
        <w:t xml:space="preserve"> là:</w:t>
      </w:r>
    </w:p>
    <w:p w14:paraId="427E216C" w14:textId="77777777" w:rsidR="003A4572" w:rsidRPr="00164656" w:rsidRDefault="00DE746D" w:rsidP="00164656">
      <w:pPr>
        <w:spacing w:after="120"/>
        <w:ind w:firstLine="720"/>
        <w:jc w:val="both"/>
        <w:rPr>
          <w:rFonts w:ascii="Arial" w:hAnsi="Arial" w:cs="Arial"/>
        </w:rPr>
      </w:pPr>
      <w:r w:rsidRPr="00164656">
        <w:rPr>
          <w:rFonts w:ascii="Arial" w:hAnsi="Arial" w:cs="Arial"/>
        </w:rPr>
        <w:t>(</w:t>
      </w:r>
      <w:r w:rsidR="003A4572" w:rsidRPr="00164656">
        <w:rPr>
          <w:rFonts w:ascii="Arial" w:hAnsi="Arial" w:cs="Arial"/>
        </w:rPr>
        <w:t>0,22 x 700.000 đồng/tháng x</w:t>
      </w:r>
      <w:r w:rsidRPr="00164656">
        <w:rPr>
          <w:rFonts w:ascii="Arial" w:hAnsi="Arial" w:cs="Arial"/>
        </w:rPr>
        <w:t xml:space="preserve"> 10%) x 15 tháng = 231.000 đồng</w:t>
      </w:r>
    </w:p>
    <w:p w14:paraId="7BD4FEF4" w14:textId="77777777" w:rsidR="00DE746D" w:rsidRPr="00164656" w:rsidRDefault="00DE746D" w:rsidP="00164656">
      <w:pPr>
        <w:spacing w:after="120"/>
        <w:ind w:firstLine="720"/>
        <w:jc w:val="both"/>
        <w:rPr>
          <w:rFonts w:ascii="Arial" w:hAnsi="Arial" w:cs="Arial"/>
        </w:rPr>
      </w:pPr>
      <w:r w:rsidRPr="00164656">
        <w:rPr>
          <w:rFonts w:ascii="Arial" w:hAnsi="Arial" w:cs="Arial"/>
        </w:rPr>
        <w:t xml:space="preserve">- Mức hưởng bảo hiểm xã hội một lần của ông </w:t>
      </w:r>
      <w:r w:rsidR="00480EE8" w:rsidRPr="00164656">
        <w:rPr>
          <w:rFonts w:ascii="Arial" w:hAnsi="Arial" w:cs="Arial"/>
        </w:rPr>
        <w:t>K</w:t>
      </w:r>
      <w:r w:rsidRPr="00164656">
        <w:rPr>
          <w:rFonts w:ascii="Arial" w:hAnsi="Arial" w:cs="Arial"/>
        </w:rPr>
        <w:t xml:space="preserve"> là:</w:t>
      </w:r>
    </w:p>
    <w:p w14:paraId="3545C4DC" w14:textId="77777777" w:rsidR="003A4572" w:rsidRPr="00164656" w:rsidRDefault="00DE746D" w:rsidP="00164656">
      <w:pPr>
        <w:spacing w:after="120"/>
        <w:ind w:firstLine="720"/>
        <w:jc w:val="both"/>
        <w:rPr>
          <w:rFonts w:ascii="Arial" w:hAnsi="Arial" w:cs="Arial"/>
        </w:rPr>
      </w:pPr>
      <w:r w:rsidRPr="00164656">
        <w:rPr>
          <w:rFonts w:ascii="Arial" w:hAnsi="Arial" w:cs="Arial"/>
        </w:rPr>
        <w:t>82.500.000 đồng - 231.000 đồng = 82.269.000 đồng.</w:t>
      </w:r>
    </w:p>
    <w:p w14:paraId="509E0D41" w14:textId="77777777" w:rsidR="00164656" w:rsidRDefault="00164656" w:rsidP="00164656">
      <w:pPr>
        <w:jc w:val="center"/>
        <w:rPr>
          <w:rFonts w:ascii="Arial" w:hAnsi="Arial" w:cs="Arial"/>
          <w:b/>
        </w:rPr>
      </w:pPr>
      <w:bookmarkStart w:id="33" w:name="muc_2"/>
    </w:p>
    <w:p w14:paraId="5A6F4E94" w14:textId="77777777" w:rsidR="00E70838" w:rsidRDefault="0085278B" w:rsidP="00164656">
      <w:pPr>
        <w:jc w:val="center"/>
        <w:rPr>
          <w:rFonts w:ascii="Arial" w:hAnsi="Arial" w:cs="Arial"/>
          <w:b/>
        </w:rPr>
      </w:pPr>
      <w:r w:rsidRPr="00164656">
        <w:rPr>
          <w:rFonts w:ascii="Arial" w:hAnsi="Arial" w:cs="Arial"/>
          <w:b/>
        </w:rPr>
        <w:t>Mục</w:t>
      </w:r>
      <w:r w:rsidR="00E70838" w:rsidRPr="00164656">
        <w:rPr>
          <w:rFonts w:ascii="Arial" w:hAnsi="Arial" w:cs="Arial"/>
          <w:b/>
        </w:rPr>
        <w:t xml:space="preserve"> 2</w:t>
      </w:r>
      <w:r w:rsidR="001062A3" w:rsidRPr="00164656">
        <w:rPr>
          <w:rFonts w:ascii="Arial" w:hAnsi="Arial" w:cs="Arial"/>
          <w:b/>
        </w:rPr>
        <w:t xml:space="preserve">. </w:t>
      </w:r>
      <w:r w:rsidR="00E70838" w:rsidRPr="00164656">
        <w:rPr>
          <w:rFonts w:ascii="Arial" w:hAnsi="Arial" w:cs="Arial"/>
          <w:b/>
        </w:rPr>
        <w:t>CHẾ ĐỘ TỬ TUẤT</w:t>
      </w:r>
    </w:p>
    <w:p w14:paraId="7B26670B" w14:textId="77777777" w:rsidR="00164656" w:rsidRPr="00164656" w:rsidRDefault="00164656" w:rsidP="00164656">
      <w:pPr>
        <w:jc w:val="center"/>
        <w:rPr>
          <w:rFonts w:ascii="Arial" w:hAnsi="Arial" w:cs="Arial"/>
          <w:b/>
        </w:rPr>
      </w:pPr>
    </w:p>
    <w:p w14:paraId="0B4C04B0" w14:textId="77777777" w:rsidR="00D0344D" w:rsidRPr="00164656" w:rsidRDefault="0085278B" w:rsidP="00164656">
      <w:pPr>
        <w:spacing w:after="120"/>
        <w:ind w:firstLine="720"/>
        <w:jc w:val="both"/>
        <w:rPr>
          <w:rFonts w:ascii="Arial" w:hAnsi="Arial" w:cs="Arial"/>
          <w:b/>
        </w:rPr>
      </w:pPr>
      <w:bookmarkStart w:id="34" w:name="dieu_7"/>
      <w:bookmarkEnd w:id="33"/>
      <w:r w:rsidRPr="00164656">
        <w:rPr>
          <w:rFonts w:ascii="Arial" w:hAnsi="Arial" w:cs="Arial"/>
          <w:b/>
        </w:rPr>
        <w:lastRenderedPageBreak/>
        <w:t>Điều</w:t>
      </w:r>
      <w:r w:rsidR="00D0344D" w:rsidRPr="00164656">
        <w:rPr>
          <w:rFonts w:ascii="Arial" w:hAnsi="Arial" w:cs="Arial"/>
          <w:b/>
        </w:rPr>
        <w:t xml:space="preserve"> </w:t>
      </w:r>
      <w:r w:rsidR="00DE746D" w:rsidRPr="00164656">
        <w:rPr>
          <w:rFonts w:ascii="Arial" w:hAnsi="Arial" w:cs="Arial"/>
          <w:b/>
        </w:rPr>
        <w:t>7</w:t>
      </w:r>
      <w:r w:rsidR="00D0344D" w:rsidRPr="00164656">
        <w:rPr>
          <w:rFonts w:ascii="Arial" w:hAnsi="Arial" w:cs="Arial"/>
          <w:b/>
        </w:rPr>
        <w:t>. Chế độ tử tuất đối với thân nhân của người tham gia bảo hiểm xã hội tự nguyện chết mà trước đó có thời gian đóng bảo hiểm xã hội bắt buộc</w:t>
      </w:r>
    </w:p>
    <w:bookmarkEnd w:id="34"/>
    <w:p w14:paraId="7E5C98CB" w14:textId="77777777" w:rsidR="00180EA6" w:rsidRPr="00164656" w:rsidRDefault="00D0344D" w:rsidP="00164656">
      <w:pPr>
        <w:spacing w:after="120"/>
        <w:ind w:firstLine="720"/>
        <w:jc w:val="both"/>
        <w:rPr>
          <w:rFonts w:ascii="Arial" w:hAnsi="Arial" w:cs="Arial"/>
        </w:rPr>
      </w:pPr>
      <w:r w:rsidRPr="00164656">
        <w:rPr>
          <w:rFonts w:ascii="Arial" w:hAnsi="Arial" w:cs="Arial"/>
        </w:rPr>
        <w:t xml:space="preserve">1. Thời gian tính hưởng chế độ tử tuất </w:t>
      </w:r>
      <w:r w:rsidR="00180EA6" w:rsidRPr="00164656">
        <w:rPr>
          <w:rFonts w:ascii="Arial" w:hAnsi="Arial" w:cs="Arial"/>
        </w:rPr>
        <w:t>đối với người tham gia bảo hiểm xã hội tự nguyện trước đó có thời gian đóng bảo hiểm xã hội bắt buộc là tổng thời gian đã đóng bảo hiểm xã hội bắt buộc và bảo hiểm xã hội tự nguyện, không bao gồm thời gian đã tính hưởng bảo hiểm xã hội một lần.</w:t>
      </w:r>
    </w:p>
    <w:p w14:paraId="415EA12D" w14:textId="77777777" w:rsidR="00180EA6" w:rsidRPr="00164656" w:rsidRDefault="0079248B" w:rsidP="00164656">
      <w:pPr>
        <w:spacing w:after="120"/>
        <w:ind w:firstLine="720"/>
        <w:jc w:val="both"/>
        <w:rPr>
          <w:rFonts w:ascii="Arial" w:hAnsi="Arial" w:cs="Arial"/>
        </w:rPr>
      </w:pPr>
      <w:r w:rsidRPr="00164656">
        <w:rPr>
          <w:rFonts w:ascii="Arial" w:hAnsi="Arial" w:cs="Arial"/>
        </w:rPr>
        <w:t>2.</w:t>
      </w:r>
      <w:r w:rsidR="00180EA6" w:rsidRPr="00164656">
        <w:rPr>
          <w:rFonts w:ascii="Arial" w:hAnsi="Arial" w:cs="Arial"/>
        </w:rPr>
        <w:t xml:space="preserve"> Trợ cấp mai táng:</w:t>
      </w:r>
    </w:p>
    <w:p w14:paraId="665A17E2" w14:textId="77777777" w:rsidR="004D2415" w:rsidRPr="00164656" w:rsidRDefault="00180EA6" w:rsidP="00164656">
      <w:pPr>
        <w:spacing w:after="120"/>
        <w:ind w:firstLine="720"/>
        <w:jc w:val="both"/>
        <w:rPr>
          <w:rFonts w:ascii="Arial" w:hAnsi="Arial" w:cs="Arial"/>
        </w:rPr>
      </w:pPr>
      <w:r w:rsidRPr="00164656">
        <w:rPr>
          <w:rFonts w:ascii="Arial" w:hAnsi="Arial" w:cs="Arial"/>
        </w:rPr>
        <w:t>a)</w:t>
      </w:r>
      <w:r w:rsidR="0079248B" w:rsidRPr="00164656">
        <w:rPr>
          <w:rFonts w:ascii="Arial" w:hAnsi="Arial" w:cs="Arial"/>
        </w:rPr>
        <w:t xml:space="preserve"> Người lo mai táng được nhận trợ cấp mai táng </w:t>
      </w:r>
      <w:r w:rsidR="00CF0ECF" w:rsidRPr="00164656">
        <w:rPr>
          <w:rFonts w:ascii="Arial" w:hAnsi="Arial" w:cs="Arial"/>
        </w:rPr>
        <w:t>khi người tham gia bảo hiểm xã hội tự nguyện</w:t>
      </w:r>
      <w:r w:rsidR="0079248B" w:rsidRPr="00164656">
        <w:rPr>
          <w:rFonts w:ascii="Arial" w:hAnsi="Arial" w:cs="Arial"/>
        </w:rPr>
        <w:t xml:space="preserve"> thuộc một trong các trường hợp </w:t>
      </w:r>
      <w:r w:rsidR="00CF0ECF" w:rsidRPr="00164656">
        <w:rPr>
          <w:rFonts w:ascii="Arial" w:hAnsi="Arial" w:cs="Arial"/>
        </w:rPr>
        <w:t xml:space="preserve">quy định tại </w:t>
      </w:r>
      <w:bookmarkStart w:id="35" w:name="dc_21"/>
      <w:r w:rsidR="0085278B" w:rsidRPr="00164656">
        <w:rPr>
          <w:rFonts w:ascii="Arial" w:hAnsi="Arial" w:cs="Arial"/>
        </w:rPr>
        <w:t>Khoản</w:t>
      </w:r>
      <w:r w:rsidR="00CF0ECF" w:rsidRPr="00164656">
        <w:rPr>
          <w:rFonts w:ascii="Arial" w:hAnsi="Arial" w:cs="Arial"/>
        </w:rPr>
        <w:t xml:space="preserve"> 2 </w:t>
      </w:r>
      <w:r w:rsidR="0085278B" w:rsidRPr="00164656">
        <w:rPr>
          <w:rFonts w:ascii="Arial" w:hAnsi="Arial" w:cs="Arial"/>
        </w:rPr>
        <w:t>Điều</w:t>
      </w:r>
      <w:r w:rsidR="00CF0ECF" w:rsidRPr="00164656">
        <w:rPr>
          <w:rFonts w:ascii="Arial" w:hAnsi="Arial" w:cs="Arial"/>
        </w:rPr>
        <w:t xml:space="preserve"> 8 Nghị định số</w:t>
      </w:r>
      <w:r w:rsidR="004D2415" w:rsidRPr="00164656">
        <w:rPr>
          <w:rFonts w:ascii="Arial" w:hAnsi="Arial" w:cs="Arial"/>
        </w:rPr>
        <w:t xml:space="preserve"> 134</w:t>
      </w:r>
      <w:r w:rsidR="00CF0ECF" w:rsidRPr="00164656">
        <w:rPr>
          <w:rFonts w:ascii="Arial" w:hAnsi="Arial" w:cs="Arial"/>
        </w:rPr>
        <w:t>/2015/NĐ-CP</w:t>
      </w:r>
      <w:bookmarkEnd w:id="35"/>
      <w:r w:rsidR="00CF0ECF" w:rsidRPr="00164656">
        <w:rPr>
          <w:rFonts w:ascii="Arial" w:hAnsi="Arial" w:cs="Arial"/>
        </w:rPr>
        <w:t>.</w:t>
      </w:r>
    </w:p>
    <w:p w14:paraId="29531F75" w14:textId="77777777" w:rsidR="00D0344D" w:rsidRPr="00164656" w:rsidRDefault="00180EA6" w:rsidP="00164656">
      <w:pPr>
        <w:spacing w:after="120"/>
        <w:ind w:firstLine="720"/>
        <w:jc w:val="both"/>
        <w:rPr>
          <w:rFonts w:ascii="Arial" w:hAnsi="Arial" w:cs="Arial"/>
        </w:rPr>
      </w:pPr>
      <w:r w:rsidRPr="00164656">
        <w:rPr>
          <w:rFonts w:ascii="Arial" w:hAnsi="Arial" w:cs="Arial"/>
        </w:rPr>
        <w:t>b)</w:t>
      </w:r>
      <w:r w:rsidR="00D0344D" w:rsidRPr="00164656">
        <w:rPr>
          <w:rFonts w:ascii="Arial" w:hAnsi="Arial" w:cs="Arial"/>
        </w:rPr>
        <w:t xml:space="preserve"> </w:t>
      </w:r>
      <w:r w:rsidR="0079248B" w:rsidRPr="00164656">
        <w:rPr>
          <w:rFonts w:ascii="Arial" w:hAnsi="Arial" w:cs="Arial"/>
        </w:rPr>
        <w:t>Mức t</w:t>
      </w:r>
      <w:r w:rsidR="00D0344D" w:rsidRPr="00164656">
        <w:rPr>
          <w:rFonts w:ascii="Arial" w:hAnsi="Arial" w:cs="Arial"/>
        </w:rPr>
        <w:t xml:space="preserve">rợ cấp mai táng bằng 10 lần mức lương cơ sở </w:t>
      </w:r>
      <w:r w:rsidR="005A2712" w:rsidRPr="00164656">
        <w:rPr>
          <w:rFonts w:ascii="Arial" w:hAnsi="Arial" w:cs="Arial"/>
        </w:rPr>
        <w:t xml:space="preserve">tại thời </w:t>
      </w:r>
      <w:r w:rsidR="0085278B" w:rsidRPr="00164656">
        <w:rPr>
          <w:rFonts w:ascii="Arial" w:hAnsi="Arial" w:cs="Arial"/>
        </w:rPr>
        <w:t>Điểm</w:t>
      </w:r>
      <w:r w:rsidR="005A2712" w:rsidRPr="00164656">
        <w:rPr>
          <w:rFonts w:ascii="Arial" w:hAnsi="Arial" w:cs="Arial"/>
        </w:rPr>
        <w:t xml:space="preserve"> người tham gia bảo hiểm xã hội tự nguyện</w:t>
      </w:r>
      <w:r w:rsidR="007B2900" w:rsidRPr="00164656">
        <w:rPr>
          <w:rFonts w:ascii="Arial" w:hAnsi="Arial" w:cs="Arial"/>
        </w:rPr>
        <w:t>, người đang hưởng lương hưu</w:t>
      </w:r>
      <w:r w:rsidR="005A2712" w:rsidRPr="00164656">
        <w:rPr>
          <w:rFonts w:ascii="Arial" w:hAnsi="Arial" w:cs="Arial"/>
        </w:rPr>
        <w:t xml:space="preserve"> </w:t>
      </w:r>
      <w:r w:rsidR="00D0344D" w:rsidRPr="00164656">
        <w:rPr>
          <w:rFonts w:ascii="Arial" w:hAnsi="Arial" w:cs="Arial"/>
        </w:rPr>
        <w:t>chết hoặc bị Tòa án tuyên bố là đã chết</w:t>
      </w:r>
      <w:r w:rsidR="007B2900" w:rsidRPr="00164656">
        <w:rPr>
          <w:rFonts w:ascii="Arial" w:hAnsi="Arial" w:cs="Arial"/>
        </w:rPr>
        <w:t>.</w:t>
      </w:r>
    </w:p>
    <w:p w14:paraId="74EA839F" w14:textId="77777777" w:rsidR="00180EA6" w:rsidRPr="00164656" w:rsidRDefault="00180EA6" w:rsidP="00164656">
      <w:pPr>
        <w:spacing w:after="120"/>
        <w:ind w:firstLine="720"/>
        <w:jc w:val="both"/>
        <w:rPr>
          <w:rFonts w:ascii="Arial" w:hAnsi="Arial" w:cs="Arial"/>
        </w:rPr>
      </w:pPr>
      <w:r w:rsidRPr="00164656">
        <w:rPr>
          <w:rFonts w:ascii="Arial" w:hAnsi="Arial" w:cs="Arial"/>
        </w:rPr>
        <w:t>3. Trợ cấp tuất</w:t>
      </w:r>
      <w:r w:rsidR="008A1DEE" w:rsidRPr="00164656">
        <w:rPr>
          <w:rFonts w:ascii="Arial" w:hAnsi="Arial" w:cs="Arial"/>
        </w:rPr>
        <w:t xml:space="preserve"> hằng tháng được thực hiện theo quy định tại </w:t>
      </w:r>
      <w:bookmarkStart w:id="36" w:name="dc_22"/>
      <w:r w:rsidR="0085278B" w:rsidRPr="00164656">
        <w:rPr>
          <w:rFonts w:ascii="Arial" w:hAnsi="Arial" w:cs="Arial"/>
        </w:rPr>
        <w:t>Khoản</w:t>
      </w:r>
      <w:r w:rsidR="008A1DEE" w:rsidRPr="00164656">
        <w:rPr>
          <w:rFonts w:ascii="Arial" w:hAnsi="Arial" w:cs="Arial"/>
        </w:rPr>
        <w:t xml:space="preserve"> 3 </w:t>
      </w:r>
      <w:r w:rsidR="0085278B" w:rsidRPr="00164656">
        <w:rPr>
          <w:rFonts w:ascii="Arial" w:hAnsi="Arial" w:cs="Arial"/>
        </w:rPr>
        <w:t>Điều</w:t>
      </w:r>
      <w:r w:rsidR="008A1DEE" w:rsidRPr="00164656">
        <w:rPr>
          <w:rFonts w:ascii="Arial" w:hAnsi="Arial" w:cs="Arial"/>
        </w:rPr>
        <w:t xml:space="preserve"> 8 Nghị định số 134/2015/NĐ-CP</w:t>
      </w:r>
      <w:bookmarkEnd w:id="36"/>
      <w:r w:rsidR="008A1DEE" w:rsidRPr="00164656">
        <w:rPr>
          <w:rFonts w:ascii="Arial" w:hAnsi="Arial" w:cs="Arial"/>
        </w:rPr>
        <w:t>.</w:t>
      </w:r>
    </w:p>
    <w:p w14:paraId="63C86CD6" w14:textId="77777777" w:rsidR="00531FE5" w:rsidRPr="00164656" w:rsidRDefault="00531FE5" w:rsidP="00164656">
      <w:pPr>
        <w:spacing w:after="120"/>
        <w:ind w:firstLine="720"/>
        <w:jc w:val="both"/>
        <w:rPr>
          <w:rFonts w:ascii="Arial" w:hAnsi="Arial" w:cs="Arial"/>
        </w:rPr>
      </w:pPr>
      <w:r w:rsidRPr="00164656">
        <w:rPr>
          <w:rFonts w:ascii="Arial" w:hAnsi="Arial" w:cs="Arial"/>
        </w:rPr>
        <w:t>4.</w:t>
      </w:r>
      <w:r w:rsidR="008A1DEE" w:rsidRPr="00164656">
        <w:rPr>
          <w:rFonts w:ascii="Arial" w:hAnsi="Arial" w:cs="Arial"/>
        </w:rPr>
        <w:t xml:space="preserve"> </w:t>
      </w:r>
      <w:r w:rsidR="00896D2F" w:rsidRPr="00164656">
        <w:rPr>
          <w:rFonts w:ascii="Arial" w:hAnsi="Arial" w:cs="Arial"/>
        </w:rPr>
        <w:t>Trợ cấp tuất một lần</w:t>
      </w:r>
    </w:p>
    <w:p w14:paraId="1B04342C" w14:textId="77777777" w:rsidR="008A1DEE" w:rsidRPr="00164656" w:rsidRDefault="00531FE5" w:rsidP="00164656">
      <w:pPr>
        <w:spacing w:after="120"/>
        <w:ind w:firstLine="720"/>
        <w:jc w:val="both"/>
        <w:rPr>
          <w:rFonts w:ascii="Arial" w:hAnsi="Arial" w:cs="Arial"/>
        </w:rPr>
      </w:pPr>
      <w:r w:rsidRPr="00164656">
        <w:rPr>
          <w:rFonts w:ascii="Arial" w:hAnsi="Arial" w:cs="Arial"/>
        </w:rPr>
        <w:t>a)</w:t>
      </w:r>
      <w:r w:rsidR="00896D2F" w:rsidRPr="00164656">
        <w:rPr>
          <w:rFonts w:ascii="Arial" w:hAnsi="Arial" w:cs="Arial"/>
        </w:rPr>
        <w:t xml:space="preserve"> </w:t>
      </w:r>
      <w:r w:rsidR="00A70C13" w:rsidRPr="00164656">
        <w:rPr>
          <w:rFonts w:ascii="Arial" w:hAnsi="Arial" w:cs="Arial"/>
        </w:rPr>
        <w:t>N</w:t>
      </w:r>
      <w:r w:rsidR="007632FB" w:rsidRPr="00164656">
        <w:rPr>
          <w:rFonts w:ascii="Arial" w:hAnsi="Arial" w:cs="Arial"/>
        </w:rPr>
        <w:t xml:space="preserve">gười tham gia bảo hiểm xã hội tự nguyện chết hoặc bị Tòa án tuyên bố là đã chết </w:t>
      </w:r>
      <w:r w:rsidR="00A70C13" w:rsidRPr="00164656">
        <w:rPr>
          <w:rFonts w:ascii="Arial" w:hAnsi="Arial" w:cs="Arial"/>
        </w:rPr>
        <w:t xml:space="preserve">mà </w:t>
      </w:r>
      <w:r w:rsidR="00690C26" w:rsidRPr="00164656">
        <w:rPr>
          <w:rFonts w:ascii="Arial" w:hAnsi="Arial" w:cs="Arial"/>
        </w:rPr>
        <w:t xml:space="preserve">thân nhân </w:t>
      </w:r>
      <w:r w:rsidR="007632FB" w:rsidRPr="00164656">
        <w:rPr>
          <w:rFonts w:ascii="Arial" w:hAnsi="Arial" w:cs="Arial"/>
        </w:rPr>
        <w:t>không thuộc đối tượng hưởng</w:t>
      </w:r>
      <w:r w:rsidR="00690C26" w:rsidRPr="00164656">
        <w:rPr>
          <w:rFonts w:ascii="Arial" w:hAnsi="Arial" w:cs="Arial"/>
        </w:rPr>
        <w:t xml:space="preserve"> trợ cấp tuất hằng tháng</w:t>
      </w:r>
      <w:r w:rsidR="007632FB" w:rsidRPr="00164656">
        <w:rPr>
          <w:rFonts w:ascii="Arial" w:hAnsi="Arial" w:cs="Arial"/>
        </w:rPr>
        <w:t xml:space="preserve"> </w:t>
      </w:r>
      <w:r w:rsidR="001F1D60" w:rsidRPr="00164656">
        <w:rPr>
          <w:rFonts w:ascii="Arial" w:hAnsi="Arial" w:cs="Arial"/>
        </w:rPr>
        <w:t xml:space="preserve">theo quy định tại </w:t>
      </w:r>
      <w:bookmarkStart w:id="37" w:name="dc_23"/>
      <w:r w:rsidR="0085278B" w:rsidRPr="00164656">
        <w:rPr>
          <w:rFonts w:ascii="Arial" w:hAnsi="Arial" w:cs="Arial"/>
        </w:rPr>
        <w:t>Khoản</w:t>
      </w:r>
      <w:r w:rsidR="001F1D60" w:rsidRPr="00164656">
        <w:rPr>
          <w:rFonts w:ascii="Arial" w:hAnsi="Arial" w:cs="Arial"/>
        </w:rPr>
        <w:t xml:space="preserve"> </w:t>
      </w:r>
      <w:r w:rsidR="00B43F83" w:rsidRPr="00164656">
        <w:rPr>
          <w:rFonts w:ascii="Arial" w:hAnsi="Arial" w:cs="Arial"/>
        </w:rPr>
        <w:t xml:space="preserve">3 </w:t>
      </w:r>
      <w:r w:rsidR="0085278B" w:rsidRPr="00164656">
        <w:rPr>
          <w:rFonts w:ascii="Arial" w:hAnsi="Arial" w:cs="Arial"/>
        </w:rPr>
        <w:t>Điều</w:t>
      </w:r>
      <w:r w:rsidR="001F1D60" w:rsidRPr="00164656">
        <w:rPr>
          <w:rFonts w:ascii="Arial" w:hAnsi="Arial" w:cs="Arial"/>
        </w:rPr>
        <w:t xml:space="preserve"> 8 Nghị định số 134/2015/NĐ-CP</w:t>
      </w:r>
      <w:bookmarkEnd w:id="37"/>
      <w:r w:rsidR="001F1D60" w:rsidRPr="00164656" w:rsidDel="001F1D60">
        <w:rPr>
          <w:rFonts w:ascii="Arial" w:hAnsi="Arial" w:cs="Arial"/>
        </w:rPr>
        <w:t xml:space="preserve"> </w:t>
      </w:r>
      <w:r w:rsidR="007632FB" w:rsidRPr="00164656">
        <w:rPr>
          <w:rFonts w:ascii="Arial" w:hAnsi="Arial" w:cs="Arial"/>
        </w:rPr>
        <w:t>hoặc</w:t>
      </w:r>
      <w:r w:rsidR="00896D2F" w:rsidRPr="00164656">
        <w:rPr>
          <w:rFonts w:ascii="Arial" w:hAnsi="Arial" w:cs="Arial"/>
        </w:rPr>
        <w:t xml:space="preserve"> thuộc </w:t>
      </w:r>
      <w:r w:rsidR="007632FB" w:rsidRPr="00164656">
        <w:rPr>
          <w:rFonts w:ascii="Arial" w:hAnsi="Arial" w:cs="Arial"/>
        </w:rPr>
        <w:t>đối tượng</w:t>
      </w:r>
      <w:r w:rsidR="00896D2F" w:rsidRPr="00164656">
        <w:rPr>
          <w:rFonts w:ascii="Arial" w:hAnsi="Arial" w:cs="Arial"/>
        </w:rPr>
        <w:t xml:space="preserve"> </w:t>
      </w:r>
      <w:r w:rsidR="00690C26" w:rsidRPr="00164656">
        <w:rPr>
          <w:rFonts w:ascii="Arial" w:hAnsi="Arial" w:cs="Arial"/>
        </w:rPr>
        <w:t xml:space="preserve">hưởng trợ cấp tuất hằng tháng theo </w:t>
      </w:r>
      <w:r w:rsidR="00B43F83" w:rsidRPr="00164656">
        <w:rPr>
          <w:rFonts w:ascii="Arial" w:hAnsi="Arial" w:cs="Arial"/>
        </w:rPr>
        <w:t xml:space="preserve">quy định tại </w:t>
      </w:r>
      <w:bookmarkStart w:id="38" w:name="dc_24"/>
      <w:r w:rsidR="0085278B" w:rsidRPr="00164656">
        <w:rPr>
          <w:rFonts w:ascii="Arial" w:hAnsi="Arial" w:cs="Arial"/>
        </w:rPr>
        <w:t>Khoản</w:t>
      </w:r>
      <w:r w:rsidR="00B43F83" w:rsidRPr="00164656">
        <w:rPr>
          <w:rFonts w:ascii="Arial" w:hAnsi="Arial" w:cs="Arial"/>
        </w:rPr>
        <w:t xml:space="preserve"> 3 </w:t>
      </w:r>
      <w:r w:rsidR="0085278B" w:rsidRPr="00164656">
        <w:rPr>
          <w:rFonts w:ascii="Arial" w:hAnsi="Arial" w:cs="Arial"/>
        </w:rPr>
        <w:t>Điều</w:t>
      </w:r>
      <w:r w:rsidR="00B43F83" w:rsidRPr="00164656">
        <w:rPr>
          <w:rFonts w:ascii="Arial" w:hAnsi="Arial" w:cs="Arial"/>
        </w:rPr>
        <w:t xml:space="preserve"> 8 Nghị định số 134/2015/NĐ-CP</w:t>
      </w:r>
      <w:bookmarkEnd w:id="38"/>
      <w:r w:rsidR="00B43F83" w:rsidRPr="00164656">
        <w:rPr>
          <w:rFonts w:ascii="Arial" w:hAnsi="Arial" w:cs="Arial"/>
        </w:rPr>
        <w:t xml:space="preserve"> nhưng thân nhân </w:t>
      </w:r>
      <w:r w:rsidR="00896D2F" w:rsidRPr="00164656">
        <w:rPr>
          <w:rFonts w:ascii="Arial" w:hAnsi="Arial" w:cs="Arial"/>
        </w:rPr>
        <w:t xml:space="preserve">có nguyện vọng hưởng trợ cấp tuất một lần theo quy định tại </w:t>
      </w:r>
      <w:bookmarkStart w:id="39" w:name="dc_25"/>
      <w:r w:rsidR="0085278B" w:rsidRPr="00164656">
        <w:rPr>
          <w:rFonts w:ascii="Arial" w:hAnsi="Arial" w:cs="Arial"/>
        </w:rPr>
        <w:t>Khoản</w:t>
      </w:r>
      <w:r w:rsidR="00896D2F" w:rsidRPr="00164656">
        <w:rPr>
          <w:rFonts w:ascii="Arial" w:hAnsi="Arial" w:cs="Arial"/>
        </w:rPr>
        <w:t xml:space="preserve"> 4 </w:t>
      </w:r>
      <w:r w:rsidR="0085278B" w:rsidRPr="00164656">
        <w:rPr>
          <w:rFonts w:ascii="Arial" w:hAnsi="Arial" w:cs="Arial"/>
        </w:rPr>
        <w:t>Điều</w:t>
      </w:r>
      <w:r w:rsidR="00896D2F" w:rsidRPr="00164656">
        <w:rPr>
          <w:rFonts w:ascii="Arial" w:hAnsi="Arial" w:cs="Arial"/>
        </w:rPr>
        <w:t xml:space="preserve"> 8 Nghị định số 134/2015/NĐ-CP</w:t>
      </w:r>
      <w:bookmarkEnd w:id="39"/>
      <w:r w:rsidRPr="00164656">
        <w:rPr>
          <w:rFonts w:ascii="Arial" w:hAnsi="Arial" w:cs="Arial"/>
        </w:rPr>
        <w:t xml:space="preserve"> </w:t>
      </w:r>
      <w:r w:rsidR="001F1D60" w:rsidRPr="00164656">
        <w:rPr>
          <w:rFonts w:ascii="Arial" w:hAnsi="Arial" w:cs="Arial"/>
        </w:rPr>
        <w:t xml:space="preserve">thì thân nhân </w:t>
      </w:r>
      <w:r w:rsidRPr="00164656">
        <w:rPr>
          <w:rFonts w:ascii="Arial" w:hAnsi="Arial" w:cs="Arial"/>
        </w:rPr>
        <w:t>được hưởng trợ cấp tuất một lần</w:t>
      </w:r>
      <w:r w:rsidR="00896D2F" w:rsidRPr="00164656">
        <w:rPr>
          <w:rFonts w:ascii="Arial" w:hAnsi="Arial" w:cs="Arial"/>
        </w:rPr>
        <w:t>.</w:t>
      </w:r>
    </w:p>
    <w:p w14:paraId="0B523B14" w14:textId="77777777" w:rsidR="00E36733" w:rsidRPr="00164656" w:rsidRDefault="00531FE5" w:rsidP="00164656">
      <w:pPr>
        <w:spacing w:after="120"/>
        <w:ind w:firstLine="720"/>
        <w:jc w:val="both"/>
        <w:rPr>
          <w:rFonts w:ascii="Arial" w:hAnsi="Arial" w:cs="Arial"/>
        </w:rPr>
      </w:pPr>
      <w:r w:rsidRPr="00164656">
        <w:rPr>
          <w:rFonts w:ascii="Arial" w:hAnsi="Arial" w:cs="Arial"/>
        </w:rPr>
        <w:t xml:space="preserve">b) Mức trợ cấp tuất một lần được thực hiện theo quy định tại </w:t>
      </w:r>
      <w:bookmarkStart w:id="40" w:name="dc_26"/>
      <w:r w:rsidR="0085278B" w:rsidRPr="00164656">
        <w:rPr>
          <w:rFonts w:ascii="Arial" w:hAnsi="Arial" w:cs="Arial"/>
        </w:rPr>
        <w:t>Khoản</w:t>
      </w:r>
      <w:r w:rsidR="00673BCF" w:rsidRPr="00164656">
        <w:rPr>
          <w:rFonts w:ascii="Arial" w:hAnsi="Arial" w:cs="Arial"/>
        </w:rPr>
        <w:t xml:space="preserve"> 2 </w:t>
      </w:r>
      <w:r w:rsidR="0085278B" w:rsidRPr="00164656">
        <w:rPr>
          <w:rFonts w:ascii="Arial" w:hAnsi="Arial" w:cs="Arial"/>
        </w:rPr>
        <w:t>Điều</w:t>
      </w:r>
      <w:r w:rsidRPr="00164656">
        <w:rPr>
          <w:rFonts w:ascii="Arial" w:hAnsi="Arial" w:cs="Arial"/>
        </w:rPr>
        <w:t xml:space="preserve"> </w:t>
      </w:r>
      <w:r w:rsidR="00673BCF" w:rsidRPr="00164656">
        <w:rPr>
          <w:rFonts w:ascii="Arial" w:hAnsi="Arial" w:cs="Arial"/>
        </w:rPr>
        <w:t>81</w:t>
      </w:r>
      <w:r w:rsidRPr="00164656">
        <w:rPr>
          <w:rFonts w:ascii="Arial" w:hAnsi="Arial" w:cs="Arial"/>
        </w:rPr>
        <w:t xml:space="preserve"> của </w:t>
      </w:r>
      <w:r w:rsidR="00A33635" w:rsidRPr="00164656">
        <w:rPr>
          <w:rFonts w:ascii="Arial" w:hAnsi="Arial" w:cs="Arial"/>
        </w:rPr>
        <w:t>Luật Bảo hiểm xã hội</w:t>
      </w:r>
      <w:bookmarkEnd w:id="40"/>
      <w:r w:rsidRPr="00164656">
        <w:rPr>
          <w:rFonts w:ascii="Arial" w:hAnsi="Arial" w:cs="Arial"/>
        </w:rPr>
        <w:t>.</w:t>
      </w:r>
    </w:p>
    <w:p w14:paraId="6CB11F7E" w14:textId="77777777" w:rsidR="00531FE5" w:rsidRPr="00164656" w:rsidRDefault="00C13414" w:rsidP="00164656">
      <w:pPr>
        <w:spacing w:after="120"/>
        <w:ind w:firstLine="720"/>
        <w:jc w:val="both"/>
        <w:rPr>
          <w:rFonts w:ascii="Arial" w:hAnsi="Arial" w:cs="Arial"/>
        </w:rPr>
      </w:pPr>
      <w:r w:rsidRPr="00164656">
        <w:rPr>
          <w:rFonts w:ascii="Arial" w:hAnsi="Arial" w:cs="Arial"/>
        </w:rPr>
        <w:t>c)</w:t>
      </w:r>
      <w:r w:rsidR="00531FE5" w:rsidRPr="00164656">
        <w:rPr>
          <w:rFonts w:ascii="Arial" w:hAnsi="Arial" w:cs="Arial"/>
        </w:rPr>
        <w:t xml:space="preserve"> Khi tính trợ cấp tuất một lần đối với người đang đóng bảo hiểm xã hội hoặc đang bảo lưu thời gian đóng bảo hiểm xã hội chết mà thời gian đóng bảo hiểm xã hội có tháng lẻ thì từ 01 tháng đến 06 tháng được tính là nửa năm, từ 07 tháng đến 11 tháng được tính là một năm.</w:t>
      </w:r>
    </w:p>
    <w:p w14:paraId="62120B93" w14:textId="77777777" w:rsidR="00531FE5" w:rsidRPr="00164656" w:rsidRDefault="00531FE5" w:rsidP="00164656">
      <w:pPr>
        <w:spacing w:after="120"/>
        <w:ind w:firstLine="720"/>
        <w:jc w:val="both"/>
        <w:rPr>
          <w:rFonts w:ascii="Arial" w:hAnsi="Arial" w:cs="Arial"/>
        </w:rPr>
      </w:pPr>
      <w:r w:rsidRPr="00164656">
        <w:rPr>
          <w:rFonts w:ascii="Arial" w:hAnsi="Arial" w:cs="Arial"/>
        </w:rPr>
        <w:t>Trường hợp tính đến trước ngày 01 tháng 01 năm 2014 nếu thời gian đóng bảo hiểm xã hội có tháng lẻ thì những tháng lẻ đó được chuyển sang giai đoạn từ ngày 01 tháng 01 năm 2014 trở đi để làm căn cứ tính trợ cấp tuất một lần.</w:t>
      </w:r>
    </w:p>
    <w:p w14:paraId="6952E855" w14:textId="77777777" w:rsidR="00C13414" w:rsidRPr="00164656" w:rsidRDefault="00C13414" w:rsidP="00164656">
      <w:pPr>
        <w:spacing w:after="120"/>
        <w:ind w:firstLine="720"/>
        <w:jc w:val="both"/>
        <w:rPr>
          <w:rFonts w:ascii="Arial" w:hAnsi="Arial" w:cs="Arial"/>
        </w:rPr>
      </w:pPr>
      <w:r w:rsidRPr="00164656">
        <w:rPr>
          <w:rFonts w:ascii="Arial" w:hAnsi="Arial" w:cs="Arial"/>
        </w:rPr>
        <w:t xml:space="preserve">Ví dụ </w:t>
      </w:r>
      <w:r w:rsidR="00637706" w:rsidRPr="00164656">
        <w:rPr>
          <w:rFonts w:ascii="Arial" w:hAnsi="Arial" w:cs="Arial"/>
        </w:rPr>
        <w:t>1</w:t>
      </w:r>
      <w:r w:rsidR="00690C26" w:rsidRPr="00164656">
        <w:rPr>
          <w:rFonts w:ascii="Arial" w:hAnsi="Arial" w:cs="Arial"/>
        </w:rPr>
        <w:t>6</w:t>
      </w:r>
      <w:r w:rsidRPr="00164656">
        <w:rPr>
          <w:rFonts w:ascii="Arial" w:hAnsi="Arial" w:cs="Arial"/>
        </w:rPr>
        <w:t xml:space="preserve">: Ông </w:t>
      </w:r>
      <w:r w:rsidR="00611109" w:rsidRPr="00164656">
        <w:rPr>
          <w:rFonts w:ascii="Arial" w:hAnsi="Arial" w:cs="Arial"/>
        </w:rPr>
        <w:t>M</w:t>
      </w:r>
      <w:r w:rsidRPr="00164656">
        <w:rPr>
          <w:rFonts w:ascii="Arial" w:hAnsi="Arial" w:cs="Arial"/>
        </w:rPr>
        <w:t xml:space="preserve"> bị ốm chết, có thời gian đóng bảo hiểm xã hội từ tháng 6/2007 đến tháng 11/201</w:t>
      </w:r>
      <w:r w:rsidR="00EB1B6B" w:rsidRPr="00164656">
        <w:rPr>
          <w:rFonts w:ascii="Arial" w:hAnsi="Arial" w:cs="Arial"/>
        </w:rPr>
        <w:t>7</w:t>
      </w:r>
      <w:r w:rsidR="00667EC3" w:rsidRPr="00164656">
        <w:rPr>
          <w:rFonts w:ascii="Arial" w:hAnsi="Arial" w:cs="Arial"/>
        </w:rPr>
        <w:t xml:space="preserve"> </w:t>
      </w:r>
      <w:r w:rsidRPr="00164656">
        <w:rPr>
          <w:rFonts w:ascii="Arial" w:hAnsi="Arial" w:cs="Arial"/>
        </w:rPr>
        <w:t xml:space="preserve">với mức bình quân </w:t>
      </w:r>
      <w:r w:rsidR="00667EC3" w:rsidRPr="00164656">
        <w:rPr>
          <w:rFonts w:ascii="Arial" w:hAnsi="Arial" w:cs="Arial"/>
        </w:rPr>
        <w:t xml:space="preserve">tiền lương và </w:t>
      </w:r>
      <w:r w:rsidRPr="00164656">
        <w:rPr>
          <w:rFonts w:ascii="Arial" w:hAnsi="Arial" w:cs="Arial"/>
        </w:rPr>
        <w:t xml:space="preserve">thu nhập tháng đóng bảo hiểm xã hội là </w:t>
      </w:r>
      <w:r w:rsidR="00667EC3" w:rsidRPr="00164656">
        <w:rPr>
          <w:rFonts w:ascii="Arial" w:hAnsi="Arial" w:cs="Arial"/>
        </w:rPr>
        <w:t>6.5</w:t>
      </w:r>
      <w:r w:rsidRPr="00164656">
        <w:rPr>
          <w:rFonts w:ascii="Arial" w:hAnsi="Arial" w:cs="Arial"/>
        </w:rPr>
        <w:t xml:space="preserve">00.000 đồng/tháng. </w:t>
      </w:r>
      <w:r w:rsidR="00667EC3" w:rsidRPr="00164656">
        <w:rPr>
          <w:rFonts w:ascii="Arial" w:hAnsi="Arial" w:cs="Arial"/>
        </w:rPr>
        <w:t xml:space="preserve">Mức trợ cấp tuất một lần đối với thân nhân </w:t>
      </w:r>
      <w:r w:rsidRPr="00164656">
        <w:rPr>
          <w:rFonts w:ascii="Arial" w:hAnsi="Arial" w:cs="Arial"/>
        </w:rPr>
        <w:t xml:space="preserve">của ông </w:t>
      </w:r>
      <w:r w:rsidR="00611109" w:rsidRPr="00164656">
        <w:rPr>
          <w:rFonts w:ascii="Arial" w:hAnsi="Arial" w:cs="Arial"/>
        </w:rPr>
        <w:t>M</w:t>
      </w:r>
      <w:r w:rsidRPr="00164656">
        <w:rPr>
          <w:rFonts w:ascii="Arial" w:hAnsi="Arial" w:cs="Arial"/>
        </w:rPr>
        <w:t xml:space="preserve"> được tính như sau:</w:t>
      </w:r>
    </w:p>
    <w:p w14:paraId="2CA7EE3B" w14:textId="77777777" w:rsidR="00667EC3" w:rsidRPr="00164656" w:rsidRDefault="00667EC3" w:rsidP="00164656">
      <w:pPr>
        <w:spacing w:after="120"/>
        <w:ind w:firstLine="720"/>
        <w:jc w:val="both"/>
        <w:rPr>
          <w:rFonts w:ascii="Arial" w:hAnsi="Arial" w:cs="Arial"/>
        </w:rPr>
      </w:pPr>
      <w:r w:rsidRPr="00164656">
        <w:rPr>
          <w:rFonts w:ascii="Arial" w:hAnsi="Arial" w:cs="Arial"/>
        </w:rPr>
        <w:t xml:space="preserve">- Ông </w:t>
      </w:r>
      <w:r w:rsidR="00611109" w:rsidRPr="00164656">
        <w:rPr>
          <w:rFonts w:ascii="Arial" w:hAnsi="Arial" w:cs="Arial"/>
        </w:rPr>
        <w:t>M</w:t>
      </w:r>
      <w:r w:rsidRPr="00164656">
        <w:rPr>
          <w:rFonts w:ascii="Arial" w:hAnsi="Arial" w:cs="Arial"/>
        </w:rPr>
        <w:t xml:space="preserve"> có </w:t>
      </w:r>
      <w:r w:rsidR="00EB1B6B" w:rsidRPr="00164656">
        <w:rPr>
          <w:rFonts w:ascii="Arial" w:hAnsi="Arial" w:cs="Arial"/>
        </w:rPr>
        <w:t>6</w:t>
      </w:r>
      <w:r w:rsidRPr="00164656">
        <w:rPr>
          <w:rFonts w:ascii="Arial" w:hAnsi="Arial" w:cs="Arial"/>
        </w:rPr>
        <w:t xml:space="preserve"> năm 07 tháng đóng bảo hiểm xã hội ở giai đoạn trước ngày 01/01/2014 và có </w:t>
      </w:r>
      <w:r w:rsidR="00EB1B6B" w:rsidRPr="00164656">
        <w:rPr>
          <w:rFonts w:ascii="Arial" w:hAnsi="Arial" w:cs="Arial"/>
        </w:rPr>
        <w:t>3</w:t>
      </w:r>
      <w:r w:rsidRPr="00164656">
        <w:rPr>
          <w:rFonts w:ascii="Arial" w:hAnsi="Arial" w:cs="Arial"/>
        </w:rPr>
        <w:t xml:space="preserve"> năm 11 tháng đóng bảo hiểm xã hội ở giai đoạn từ ngày 01/01/2014 trở đi. </w:t>
      </w:r>
    </w:p>
    <w:p w14:paraId="416B0FBF" w14:textId="77777777" w:rsidR="00667EC3" w:rsidRPr="00164656" w:rsidRDefault="00667EC3" w:rsidP="00164656">
      <w:pPr>
        <w:spacing w:after="120"/>
        <w:ind w:firstLine="720"/>
        <w:jc w:val="both"/>
        <w:rPr>
          <w:rFonts w:ascii="Arial" w:hAnsi="Arial" w:cs="Arial"/>
        </w:rPr>
      </w:pPr>
      <w:r w:rsidRPr="00164656">
        <w:rPr>
          <w:rFonts w:ascii="Arial" w:hAnsi="Arial" w:cs="Arial"/>
        </w:rPr>
        <w:t xml:space="preserve">- Mức trợ cấp tuất một lần đối với thân nhân của ông </w:t>
      </w:r>
      <w:r w:rsidR="00611109" w:rsidRPr="00164656">
        <w:rPr>
          <w:rFonts w:ascii="Arial" w:hAnsi="Arial" w:cs="Arial"/>
        </w:rPr>
        <w:t>M</w:t>
      </w:r>
      <w:r w:rsidRPr="00164656">
        <w:rPr>
          <w:rFonts w:ascii="Arial" w:hAnsi="Arial" w:cs="Arial"/>
        </w:rPr>
        <w:t xml:space="preserve"> được tính như sau (6 năm đóng trước năm 2014 và </w:t>
      </w:r>
      <w:r w:rsidR="00EB1B6B" w:rsidRPr="00164656">
        <w:rPr>
          <w:rFonts w:ascii="Arial" w:hAnsi="Arial" w:cs="Arial"/>
        </w:rPr>
        <w:t>4</w:t>
      </w:r>
      <w:r w:rsidR="00642732" w:rsidRPr="00164656">
        <w:rPr>
          <w:rFonts w:ascii="Arial" w:hAnsi="Arial" w:cs="Arial"/>
        </w:rPr>
        <w:t>,5</w:t>
      </w:r>
      <w:r w:rsidRPr="00164656">
        <w:rPr>
          <w:rFonts w:ascii="Arial" w:hAnsi="Arial" w:cs="Arial"/>
        </w:rPr>
        <w:t xml:space="preserve"> năm đóng từ năm 2014 trở đi):</w:t>
      </w:r>
    </w:p>
    <w:p w14:paraId="4347E2B6" w14:textId="77777777" w:rsidR="00531FE5" w:rsidRPr="00164656" w:rsidRDefault="00C13414" w:rsidP="00164656">
      <w:pPr>
        <w:spacing w:after="120"/>
        <w:ind w:firstLine="720"/>
        <w:jc w:val="both"/>
        <w:rPr>
          <w:rFonts w:ascii="Arial" w:hAnsi="Arial" w:cs="Arial"/>
        </w:rPr>
      </w:pPr>
      <w:r w:rsidRPr="00164656">
        <w:rPr>
          <w:rFonts w:ascii="Arial" w:hAnsi="Arial" w:cs="Arial"/>
        </w:rPr>
        <w:t xml:space="preserve">(1,5 tháng/năm x </w:t>
      </w:r>
      <w:r w:rsidR="00642732" w:rsidRPr="00164656">
        <w:rPr>
          <w:rFonts w:ascii="Arial" w:hAnsi="Arial" w:cs="Arial"/>
        </w:rPr>
        <w:t>6</w:t>
      </w:r>
      <w:r w:rsidRPr="00164656">
        <w:rPr>
          <w:rFonts w:ascii="Arial" w:hAnsi="Arial" w:cs="Arial"/>
        </w:rPr>
        <w:t xml:space="preserve"> năm + 2 tháng/năm x </w:t>
      </w:r>
      <w:r w:rsidR="00EB1B6B" w:rsidRPr="00164656">
        <w:rPr>
          <w:rFonts w:ascii="Arial" w:hAnsi="Arial" w:cs="Arial"/>
        </w:rPr>
        <w:t>4</w:t>
      </w:r>
      <w:r w:rsidRPr="00164656">
        <w:rPr>
          <w:rFonts w:ascii="Arial" w:hAnsi="Arial" w:cs="Arial"/>
        </w:rPr>
        <w:t xml:space="preserve">,5 năm) x </w:t>
      </w:r>
      <w:r w:rsidR="00642732" w:rsidRPr="00164656">
        <w:rPr>
          <w:rFonts w:ascii="Arial" w:hAnsi="Arial" w:cs="Arial"/>
        </w:rPr>
        <w:t>6</w:t>
      </w:r>
      <w:r w:rsidRPr="00164656">
        <w:rPr>
          <w:rFonts w:ascii="Arial" w:hAnsi="Arial" w:cs="Arial"/>
        </w:rPr>
        <w:t>.</w:t>
      </w:r>
      <w:r w:rsidR="00642732" w:rsidRPr="00164656">
        <w:rPr>
          <w:rFonts w:ascii="Arial" w:hAnsi="Arial" w:cs="Arial"/>
        </w:rPr>
        <w:t>5</w:t>
      </w:r>
      <w:r w:rsidRPr="00164656">
        <w:rPr>
          <w:rFonts w:ascii="Arial" w:hAnsi="Arial" w:cs="Arial"/>
        </w:rPr>
        <w:t xml:space="preserve">00.000 đồng/tháng = </w:t>
      </w:r>
      <w:r w:rsidR="00642732" w:rsidRPr="00164656">
        <w:rPr>
          <w:rFonts w:ascii="Arial" w:hAnsi="Arial" w:cs="Arial"/>
        </w:rPr>
        <w:t>117</w:t>
      </w:r>
      <w:r w:rsidRPr="00164656">
        <w:rPr>
          <w:rFonts w:ascii="Arial" w:hAnsi="Arial" w:cs="Arial"/>
        </w:rPr>
        <w:t>.</w:t>
      </w:r>
      <w:r w:rsidR="00642732" w:rsidRPr="00164656">
        <w:rPr>
          <w:rFonts w:ascii="Arial" w:hAnsi="Arial" w:cs="Arial"/>
        </w:rPr>
        <w:t>0</w:t>
      </w:r>
      <w:r w:rsidRPr="00164656">
        <w:rPr>
          <w:rFonts w:ascii="Arial" w:hAnsi="Arial" w:cs="Arial"/>
        </w:rPr>
        <w:t>00.000 đồng.</w:t>
      </w:r>
    </w:p>
    <w:p w14:paraId="37D12F2B" w14:textId="77777777" w:rsidR="007B6862" w:rsidRPr="00164656" w:rsidRDefault="00705C24" w:rsidP="00164656">
      <w:pPr>
        <w:spacing w:after="120"/>
        <w:ind w:firstLine="720"/>
        <w:jc w:val="both"/>
        <w:rPr>
          <w:rFonts w:ascii="Arial" w:hAnsi="Arial" w:cs="Arial"/>
        </w:rPr>
      </w:pPr>
      <w:r w:rsidRPr="00164656">
        <w:rPr>
          <w:rFonts w:ascii="Arial" w:hAnsi="Arial" w:cs="Arial"/>
        </w:rPr>
        <w:t>d</w:t>
      </w:r>
      <w:r w:rsidR="00A70C13" w:rsidRPr="00164656">
        <w:rPr>
          <w:rFonts w:ascii="Arial" w:hAnsi="Arial" w:cs="Arial"/>
        </w:rPr>
        <w:t xml:space="preserve">) </w:t>
      </w:r>
      <w:r w:rsidR="007B6862" w:rsidRPr="00164656">
        <w:rPr>
          <w:rFonts w:ascii="Arial" w:hAnsi="Arial" w:cs="Arial"/>
        </w:rPr>
        <w:t xml:space="preserve">Mức trợ cấp tuất một lần đối với </w:t>
      </w:r>
      <w:r w:rsidR="005400CC" w:rsidRPr="00164656">
        <w:rPr>
          <w:rFonts w:ascii="Arial" w:hAnsi="Arial" w:cs="Arial"/>
        </w:rPr>
        <w:t xml:space="preserve">thân nhân </w:t>
      </w:r>
      <w:r w:rsidR="007B6862" w:rsidRPr="00164656">
        <w:rPr>
          <w:rFonts w:ascii="Arial" w:hAnsi="Arial" w:cs="Arial"/>
        </w:rPr>
        <w:t>n</w:t>
      </w:r>
      <w:r w:rsidR="00A70C13" w:rsidRPr="00164656">
        <w:rPr>
          <w:rFonts w:ascii="Arial" w:hAnsi="Arial" w:cs="Arial"/>
        </w:rPr>
        <w:t xml:space="preserve">gười đang hưởng lương hưu </w:t>
      </w:r>
      <w:r w:rsidR="007B6862" w:rsidRPr="00164656">
        <w:rPr>
          <w:rFonts w:ascii="Arial" w:hAnsi="Arial" w:cs="Arial"/>
        </w:rPr>
        <w:t xml:space="preserve">chết được thực hiện theo quy định tại </w:t>
      </w:r>
      <w:bookmarkStart w:id="41" w:name="dc_27"/>
      <w:r w:rsidR="0085278B" w:rsidRPr="00164656">
        <w:rPr>
          <w:rFonts w:ascii="Arial" w:hAnsi="Arial" w:cs="Arial"/>
        </w:rPr>
        <w:t>Khoản</w:t>
      </w:r>
      <w:r w:rsidR="007B6862" w:rsidRPr="00164656">
        <w:rPr>
          <w:rFonts w:ascii="Arial" w:hAnsi="Arial" w:cs="Arial"/>
        </w:rPr>
        <w:t xml:space="preserve"> 3 </w:t>
      </w:r>
      <w:r w:rsidR="0085278B" w:rsidRPr="00164656">
        <w:rPr>
          <w:rFonts w:ascii="Arial" w:hAnsi="Arial" w:cs="Arial"/>
        </w:rPr>
        <w:t>Điều</w:t>
      </w:r>
      <w:r w:rsidR="007B6862" w:rsidRPr="00164656">
        <w:rPr>
          <w:rFonts w:ascii="Arial" w:hAnsi="Arial" w:cs="Arial"/>
        </w:rPr>
        <w:t xml:space="preserve"> 81 của </w:t>
      </w:r>
      <w:r w:rsidR="00A33635" w:rsidRPr="00164656">
        <w:rPr>
          <w:rFonts w:ascii="Arial" w:hAnsi="Arial" w:cs="Arial"/>
        </w:rPr>
        <w:t>Luật Bảo hiểm xã hội</w:t>
      </w:r>
      <w:bookmarkEnd w:id="41"/>
      <w:r w:rsidR="00EF11D2" w:rsidRPr="00164656">
        <w:rPr>
          <w:rFonts w:ascii="Arial" w:hAnsi="Arial" w:cs="Arial"/>
        </w:rPr>
        <w:t>;</w:t>
      </w:r>
      <w:r w:rsidR="007B6862" w:rsidRPr="00164656">
        <w:rPr>
          <w:rFonts w:ascii="Arial" w:hAnsi="Arial" w:cs="Arial"/>
        </w:rPr>
        <w:t xml:space="preserve"> thấp nhất bằng 03 tháng lương hưu hiện hưởng.</w:t>
      </w:r>
    </w:p>
    <w:p w14:paraId="6F0B504C" w14:textId="77777777" w:rsidR="00A70C13" w:rsidRPr="00164656" w:rsidRDefault="00A70C13" w:rsidP="00164656">
      <w:pPr>
        <w:spacing w:after="120"/>
        <w:ind w:firstLine="720"/>
        <w:jc w:val="both"/>
        <w:rPr>
          <w:rFonts w:ascii="Arial" w:hAnsi="Arial" w:cs="Arial"/>
        </w:rPr>
      </w:pPr>
      <w:r w:rsidRPr="00164656">
        <w:rPr>
          <w:rFonts w:ascii="Arial" w:hAnsi="Arial" w:cs="Arial"/>
        </w:rPr>
        <w:t xml:space="preserve">Ví dụ </w:t>
      </w:r>
      <w:r w:rsidR="006A3B3F" w:rsidRPr="00164656">
        <w:rPr>
          <w:rFonts w:ascii="Arial" w:hAnsi="Arial" w:cs="Arial"/>
        </w:rPr>
        <w:t>1</w:t>
      </w:r>
      <w:r w:rsidR="00690C26" w:rsidRPr="00164656">
        <w:rPr>
          <w:rFonts w:ascii="Arial" w:hAnsi="Arial" w:cs="Arial"/>
        </w:rPr>
        <w:t>7</w:t>
      </w:r>
      <w:r w:rsidRPr="00164656">
        <w:rPr>
          <w:rFonts w:ascii="Arial" w:hAnsi="Arial" w:cs="Arial"/>
        </w:rPr>
        <w:t xml:space="preserve">: Ông </w:t>
      </w:r>
      <w:r w:rsidR="00611109" w:rsidRPr="00164656">
        <w:rPr>
          <w:rFonts w:ascii="Arial" w:hAnsi="Arial" w:cs="Arial"/>
        </w:rPr>
        <w:t>N</w:t>
      </w:r>
      <w:r w:rsidRPr="00164656">
        <w:rPr>
          <w:rFonts w:ascii="Arial" w:hAnsi="Arial" w:cs="Arial"/>
        </w:rPr>
        <w:t xml:space="preserve"> tham gia bảo hiểm xã hội tự nguyện</w:t>
      </w:r>
      <w:r w:rsidR="008E42C4" w:rsidRPr="00164656">
        <w:rPr>
          <w:rFonts w:ascii="Arial" w:hAnsi="Arial" w:cs="Arial"/>
        </w:rPr>
        <w:t>,</w:t>
      </w:r>
      <w:r w:rsidRPr="00164656">
        <w:rPr>
          <w:rFonts w:ascii="Arial" w:hAnsi="Arial" w:cs="Arial"/>
        </w:rPr>
        <w:t xml:space="preserve"> trước đó đã có 15 năm </w:t>
      </w:r>
      <w:r w:rsidR="008E42C4" w:rsidRPr="00164656">
        <w:rPr>
          <w:rFonts w:ascii="Arial" w:hAnsi="Arial" w:cs="Arial"/>
        </w:rPr>
        <w:t xml:space="preserve">9 tháng </w:t>
      </w:r>
      <w:r w:rsidRPr="00164656">
        <w:rPr>
          <w:rFonts w:ascii="Arial" w:hAnsi="Arial" w:cs="Arial"/>
        </w:rPr>
        <w:t>đóng bảo hiểm xã hội bắt buộc</w:t>
      </w:r>
      <w:r w:rsidR="008E42C4" w:rsidRPr="00164656">
        <w:rPr>
          <w:rFonts w:ascii="Arial" w:hAnsi="Arial" w:cs="Arial"/>
        </w:rPr>
        <w:t>,</w:t>
      </w:r>
      <w:r w:rsidRPr="00164656">
        <w:rPr>
          <w:rFonts w:ascii="Arial" w:hAnsi="Arial" w:cs="Arial"/>
        </w:rPr>
        <w:t xml:space="preserve"> hưởng lương hưu từ tháng 6/2024, tháng 7/2024 ông </w:t>
      </w:r>
      <w:r w:rsidR="00611109" w:rsidRPr="00164656">
        <w:rPr>
          <w:rFonts w:ascii="Arial" w:hAnsi="Arial" w:cs="Arial"/>
        </w:rPr>
        <w:t>N</w:t>
      </w:r>
      <w:r w:rsidRPr="00164656">
        <w:rPr>
          <w:rFonts w:ascii="Arial" w:hAnsi="Arial" w:cs="Arial"/>
        </w:rPr>
        <w:t xml:space="preserve"> chết</w:t>
      </w:r>
      <w:r w:rsidR="008E42C4" w:rsidRPr="00164656">
        <w:rPr>
          <w:rFonts w:ascii="Arial" w:hAnsi="Arial" w:cs="Arial"/>
        </w:rPr>
        <w:t xml:space="preserve"> với mức lương hưu đang</w:t>
      </w:r>
      <w:r w:rsidR="00DB56FB" w:rsidRPr="00164656">
        <w:rPr>
          <w:rFonts w:ascii="Arial" w:hAnsi="Arial" w:cs="Arial"/>
        </w:rPr>
        <w:t xml:space="preserve"> hưởng trước khi chết là 6</w:t>
      </w:r>
      <w:r w:rsidR="008E42C4" w:rsidRPr="00164656">
        <w:rPr>
          <w:rFonts w:ascii="Arial" w:hAnsi="Arial" w:cs="Arial"/>
        </w:rPr>
        <w:t>.500.000 đồng/tháng</w:t>
      </w:r>
      <w:r w:rsidRPr="00164656">
        <w:rPr>
          <w:rFonts w:ascii="Arial" w:hAnsi="Arial" w:cs="Arial"/>
        </w:rPr>
        <w:t xml:space="preserve">. Mức trợ cấp tuất một lần đối với thân nhân của ông </w:t>
      </w:r>
      <w:r w:rsidR="00611109" w:rsidRPr="00164656">
        <w:rPr>
          <w:rFonts w:ascii="Arial" w:hAnsi="Arial" w:cs="Arial"/>
        </w:rPr>
        <w:t>N</w:t>
      </w:r>
      <w:r w:rsidRPr="00164656">
        <w:rPr>
          <w:rFonts w:ascii="Arial" w:hAnsi="Arial" w:cs="Arial"/>
        </w:rPr>
        <w:t xml:space="preserve"> được tính như sau:</w:t>
      </w:r>
    </w:p>
    <w:p w14:paraId="20145EFC" w14:textId="77777777" w:rsidR="00A70C13" w:rsidRPr="00164656" w:rsidRDefault="00A70C13" w:rsidP="00164656">
      <w:pPr>
        <w:spacing w:after="120"/>
        <w:ind w:firstLine="720"/>
        <w:jc w:val="both"/>
        <w:rPr>
          <w:rFonts w:ascii="Arial" w:hAnsi="Arial" w:cs="Arial"/>
        </w:rPr>
      </w:pPr>
      <w:r w:rsidRPr="00164656">
        <w:rPr>
          <w:rFonts w:ascii="Arial" w:hAnsi="Arial" w:cs="Arial"/>
        </w:rPr>
        <w:t xml:space="preserve">48 tháng x </w:t>
      </w:r>
      <w:r w:rsidR="00DB56FB" w:rsidRPr="00164656">
        <w:rPr>
          <w:rFonts w:ascii="Arial" w:hAnsi="Arial" w:cs="Arial"/>
        </w:rPr>
        <w:t>6</w:t>
      </w:r>
      <w:r w:rsidRPr="00164656">
        <w:rPr>
          <w:rFonts w:ascii="Arial" w:hAnsi="Arial" w:cs="Arial"/>
        </w:rPr>
        <w:t xml:space="preserve">.500.000 đồng/tháng = </w:t>
      </w:r>
      <w:r w:rsidR="00DB56FB" w:rsidRPr="00164656">
        <w:rPr>
          <w:rFonts w:ascii="Arial" w:hAnsi="Arial" w:cs="Arial"/>
        </w:rPr>
        <w:t>3</w:t>
      </w:r>
      <w:r w:rsidRPr="00164656">
        <w:rPr>
          <w:rFonts w:ascii="Arial" w:hAnsi="Arial" w:cs="Arial"/>
        </w:rPr>
        <w:t>12.000.000 đồng</w:t>
      </w:r>
    </w:p>
    <w:p w14:paraId="488CA843" w14:textId="77777777" w:rsidR="00A70C13" w:rsidRPr="00164656" w:rsidRDefault="00A70C13" w:rsidP="00164656">
      <w:pPr>
        <w:spacing w:after="120"/>
        <w:ind w:firstLine="720"/>
        <w:jc w:val="both"/>
        <w:rPr>
          <w:rFonts w:ascii="Arial" w:hAnsi="Arial" w:cs="Arial"/>
        </w:rPr>
      </w:pPr>
      <w:r w:rsidRPr="00164656">
        <w:rPr>
          <w:rFonts w:ascii="Arial" w:hAnsi="Arial" w:cs="Arial"/>
        </w:rPr>
        <w:t xml:space="preserve">Ví dụ </w:t>
      </w:r>
      <w:r w:rsidR="00690C26" w:rsidRPr="00164656">
        <w:rPr>
          <w:rFonts w:ascii="Arial" w:hAnsi="Arial" w:cs="Arial"/>
        </w:rPr>
        <w:t>18</w:t>
      </w:r>
      <w:r w:rsidRPr="00164656">
        <w:rPr>
          <w:rFonts w:ascii="Arial" w:hAnsi="Arial" w:cs="Arial"/>
        </w:rPr>
        <w:t xml:space="preserve">: Ông </w:t>
      </w:r>
      <w:r w:rsidR="00611109" w:rsidRPr="00164656">
        <w:rPr>
          <w:rFonts w:ascii="Arial" w:hAnsi="Arial" w:cs="Arial"/>
        </w:rPr>
        <w:t>P</w:t>
      </w:r>
      <w:r w:rsidRPr="00164656">
        <w:rPr>
          <w:rFonts w:ascii="Arial" w:hAnsi="Arial" w:cs="Arial"/>
        </w:rPr>
        <w:t xml:space="preserve"> hưởng lương hưu từ tháng 01/2029, tháng 5/2030 ông </w:t>
      </w:r>
      <w:r w:rsidR="00611109" w:rsidRPr="00164656">
        <w:rPr>
          <w:rFonts w:ascii="Arial" w:hAnsi="Arial" w:cs="Arial"/>
        </w:rPr>
        <w:t>P</w:t>
      </w:r>
      <w:r w:rsidRPr="00164656">
        <w:rPr>
          <w:rFonts w:ascii="Arial" w:hAnsi="Arial" w:cs="Arial"/>
        </w:rPr>
        <w:t xml:space="preserve"> chết (hưởng lương hưu được 16 tháng)</w:t>
      </w:r>
      <w:r w:rsidR="008E42C4" w:rsidRPr="00164656">
        <w:rPr>
          <w:rFonts w:ascii="Arial" w:hAnsi="Arial" w:cs="Arial"/>
        </w:rPr>
        <w:t xml:space="preserve"> với mức lương hưu đang hưởng trước khi chết là </w:t>
      </w:r>
      <w:r w:rsidR="00DB56FB" w:rsidRPr="00164656">
        <w:rPr>
          <w:rFonts w:ascii="Arial" w:hAnsi="Arial" w:cs="Arial"/>
        </w:rPr>
        <w:t>5</w:t>
      </w:r>
      <w:r w:rsidR="008E42C4" w:rsidRPr="00164656">
        <w:rPr>
          <w:rFonts w:ascii="Arial" w:hAnsi="Arial" w:cs="Arial"/>
        </w:rPr>
        <w:t>.950.000 đồng/tháng</w:t>
      </w:r>
      <w:r w:rsidRPr="00164656">
        <w:rPr>
          <w:rFonts w:ascii="Arial" w:hAnsi="Arial" w:cs="Arial"/>
        </w:rPr>
        <w:t xml:space="preserve">. Mức trợ cấp tuất một lần đối với thân nhân của ông </w:t>
      </w:r>
      <w:r w:rsidR="00611109" w:rsidRPr="00164656">
        <w:rPr>
          <w:rFonts w:ascii="Arial" w:hAnsi="Arial" w:cs="Arial"/>
        </w:rPr>
        <w:t>P</w:t>
      </w:r>
      <w:r w:rsidRPr="00164656">
        <w:rPr>
          <w:rFonts w:ascii="Arial" w:hAnsi="Arial" w:cs="Arial"/>
        </w:rPr>
        <w:t xml:space="preserve"> được tính như sau:</w:t>
      </w:r>
    </w:p>
    <w:p w14:paraId="571FED74" w14:textId="77777777" w:rsidR="00A70C13" w:rsidRPr="00164656" w:rsidRDefault="00DB56FB" w:rsidP="00164656">
      <w:pPr>
        <w:spacing w:after="120"/>
        <w:ind w:firstLine="720"/>
        <w:jc w:val="both"/>
        <w:rPr>
          <w:rFonts w:ascii="Arial" w:hAnsi="Arial" w:cs="Arial"/>
        </w:rPr>
      </w:pPr>
      <w:r w:rsidRPr="00164656">
        <w:rPr>
          <w:rFonts w:ascii="Arial" w:hAnsi="Arial" w:cs="Arial"/>
        </w:rPr>
        <w:t xml:space="preserve">[48 tháng </w:t>
      </w:r>
      <w:r w:rsidR="00D749BC" w:rsidRPr="00164656">
        <w:rPr>
          <w:rFonts w:ascii="Arial" w:hAnsi="Arial" w:cs="Arial"/>
        </w:rPr>
        <w:t>-</w:t>
      </w:r>
      <w:r w:rsidR="00A70C13" w:rsidRPr="00164656">
        <w:rPr>
          <w:rFonts w:ascii="Arial" w:hAnsi="Arial" w:cs="Arial"/>
        </w:rPr>
        <w:t xml:space="preserve"> (16 tháng </w:t>
      </w:r>
      <w:r w:rsidR="00D749BC" w:rsidRPr="00164656">
        <w:rPr>
          <w:rFonts w:ascii="Arial" w:hAnsi="Arial" w:cs="Arial"/>
        </w:rPr>
        <w:t>-</w:t>
      </w:r>
      <w:r w:rsidRPr="00164656">
        <w:rPr>
          <w:rFonts w:ascii="Arial" w:hAnsi="Arial" w:cs="Arial"/>
        </w:rPr>
        <w:t xml:space="preserve"> 2 tháng) x 0,5</w:t>
      </w:r>
      <w:r w:rsidR="000F4D13" w:rsidRPr="00164656">
        <w:rPr>
          <w:rFonts w:ascii="Arial" w:hAnsi="Arial" w:cs="Arial"/>
        </w:rPr>
        <w:t>]</w:t>
      </w:r>
      <w:r w:rsidRPr="00164656">
        <w:rPr>
          <w:rFonts w:ascii="Arial" w:hAnsi="Arial" w:cs="Arial"/>
        </w:rPr>
        <w:t xml:space="preserve"> x 5</w:t>
      </w:r>
      <w:r w:rsidR="00A70C13" w:rsidRPr="00164656">
        <w:rPr>
          <w:rFonts w:ascii="Arial" w:hAnsi="Arial" w:cs="Arial"/>
        </w:rPr>
        <w:t>.950.000 đồng/tháng</w:t>
      </w:r>
      <w:r w:rsidR="008E42C4" w:rsidRPr="00164656">
        <w:rPr>
          <w:rFonts w:ascii="Arial" w:hAnsi="Arial" w:cs="Arial"/>
        </w:rPr>
        <w:t xml:space="preserve"> </w:t>
      </w:r>
      <w:r w:rsidR="00A70C13" w:rsidRPr="00164656">
        <w:rPr>
          <w:rFonts w:ascii="Arial" w:hAnsi="Arial" w:cs="Arial"/>
        </w:rPr>
        <w:t xml:space="preserve">= </w:t>
      </w:r>
      <w:r w:rsidRPr="00164656">
        <w:rPr>
          <w:rFonts w:ascii="Arial" w:hAnsi="Arial" w:cs="Arial"/>
        </w:rPr>
        <w:t>243</w:t>
      </w:r>
      <w:r w:rsidR="00A70C13" w:rsidRPr="00164656">
        <w:rPr>
          <w:rFonts w:ascii="Arial" w:hAnsi="Arial" w:cs="Arial"/>
        </w:rPr>
        <w:t>.950.000 đồng</w:t>
      </w:r>
    </w:p>
    <w:p w14:paraId="7EE5502E" w14:textId="77777777" w:rsidR="00F93A01" w:rsidRPr="00164656" w:rsidRDefault="008E42C4" w:rsidP="00164656">
      <w:pPr>
        <w:spacing w:after="120"/>
        <w:ind w:firstLine="720"/>
        <w:jc w:val="both"/>
        <w:rPr>
          <w:rFonts w:ascii="Arial" w:hAnsi="Arial" w:cs="Arial"/>
        </w:rPr>
      </w:pPr>
      <w:r w:rsidRPr="00164656">
        <w:rPr>
          <w:rFonts w:ascii="Arial" w:hAnsi="Arial" w:cs="Arial"/>
        </w:rPr>
        <w:t xml:space="preserve">Ví dụ </w:t>
      </w:r>
      <w:r w:rsidR="00690C26" w:rsidRPr="00164656">
        <w:rPr>
          <w:rFonts w:ascii="Arial" w:hAnsi="Arial" w:cs="Arial"/>
        </w:rPr>
        <w:t>19</w:t>
      </w:r>
      <w:r w:rsidRPr="00164656">
        <w:rPr>
          <w:rFonts w:ascii="Arial" w:hAnsi="Arial" w:cs="Arial"/>
        </w:rPr>
        <w:t xml:space="preserve">: Bà N </w:t>
      </w:r>
      <w:r w:rsidR="00F93A01" w:rsidRPr="00164656">
        <w:rPr>
          <w:rFonts w:ascii="Arial" w:hAnsi="Arial" w:cs="Arial"/>
        </w:rPr>
        <w:t xml:space="preserve">hưởng lương hưu từ tháng 6/2020 với </w:t>
      </w:r>
      <w:r w:rsidRPr="00164656">
        <w:rPr>
          <w:rFonts w:ascii="Arial" w:hAnsi="Arial" w:cs="Arial"/>
        </w:rPr>
        <w:t>2</w:t>
      </w:r>
      <w:r w:rsidR="00F93A01" w:rsidRPr="00164656">
        <w:rPr>
          <w:rFonts w:ascii="Arial" w:hAnsi="Arial" w:cs="Arial"/>
        </w:rPr>
        <w:t>0</w:t>
      </w:r>
      <w:r w:rsidRPr="00164656">
        <w:rPr>
          <w:rFonts w:ascii="Arial" w:hAnsi="Arial" w:cs="Arial"/>
        </w:rPr>
        <w:t xml:space="preserve"> năm </w:t>
      </w:r>
      <w:r w:rsidR="00F93A01" w:rsidRPr="00164656">
        <w:rPr>
          <w:rFonts w:ascii="Arial" w:hAnsi="Arial" w:cs="Arial"/>
        </w:rPr>
        <w:t>đóng</w:t>
      </w:r>
      <w:r w:rsidRPr="00164656">
        <w:rPr>
          <w:rFonts w:ascii="Arial" w:hAnsi="Arial" w:cs="Arial"/>
        </w:rPr>
        <w:t xml:space="preserve"> bảo hiểm xã hội tự nguyện</w:t>
      </w:r>
      <w:r w:rsidR="00F93A01" w:rsidRPr="00164656">
        <w:rPr>
          <w:rFonts w:ascii="Arial" w:hAnsi="Arial" w:cs="Arial"/>
        </w:rPr>
        <w:t xml:space="preserve"> (trước đó không tham gia bảo hiểm xã hội bắt buộc), tháng </w:t>
      </w:r>
      <w:r w:rsidR="00FD3455" w:rsidRPr="00164656">
        <w:rPr>
          <w:rFonts w:ascii="Arial" w:hAnsi="Arial" w:cs="Arial"/>
        </w:rPr>
        <w:t>7</w:t>
      </w:r>
      <w:r w:rsidR="00F93A01" w:rsidRPr="00164656">
        <w:rPr>
          <w:rFonts w:ascii="Arial" w:hAnsi="Arial" w:cs="Arial"/>
        </w:rPr>
        <w:t>/</w:t>
      </w:r>
      <w:r w:rsidR="00FD3455" w:rsidRPr="00164656">
        <w:rPr>
          <w:rFonts w:ascii="Arial" w:hAnsi="Arial" w:cs="Arial"/>
        </w:rPr>
        <w:t xml:space="preserve">2028 </w:t>
      </w:r>
      <w:r w:rsidR="00F93A01" w:rsidRPr="00164656">
        <w:rPr>
          <w:rFonts w:ascii="Arial" w:hAnsi="Arial" w:cs="Arial"/>
        </w:rPr>
        <w:t xml:space="preserve">bà N chết (hưởng lương </w:t>
      </w:r>
      <w:r w:rsidR="00F93A01" w:rsidRPr="00164656">
        <w:rPr>
          <w:rFonts w:ascii="Arial" w:hAnsi="Arial" w:cs="Arial"/>
        </w:rPr>
        <w:lastRenderedPageBreak/>
        <w:t xml:space="preserve">hưu được </w:t>
      </w:r>
      <w:r w:rsidR="00FD3455" w:rsidRPr="00164656">
        <w:rPr>
          <w:rFonts w:ascii="Arial" w:hAnsi="Arial" w:cs="Arial"/>
        </w:rPr>
        <w:t xml:space="preserve">96 </w:t>
      </w:r>
      <w:r w:rsidR="00F93A01" w:rsidRPr="00164656">
        <w:rPr>
          <w:rFonts w:ascii="Arial" w:hAnsi="Arial" w:cs="Arial"/>
        </w:rPr>
        <w:t xml:space="preserve">tháng) với mức lương hưu đang hưởng trước khi chết là </w:t>
      </w:r>
      <w:r w:rsidR="000F4D13" w:rsidRPr="00164656">
        <w:rPr>
          <w:rFonts w:ascii="Arial" w:hAnsi="Arial" w:cs="Arial"/>
        </w:rPr>
        <w:t>5</w:t>
      </w:r>
      <w:r w:rsidR="00F93A01" w:rsidRPr="00164656">
        <w:rPr>
          <w:rFonts w:ascii="Arial" w:hAnsi="Arial" w:cs="Arial"/>
        </w:rPr>
        <w:t>.000.000 đồng/tháng. Mức trợ cấp tuất một lần đối với thân nhân của bà N được tính như sau:</w:t>
      </w:r>
    </w:p>
    <w:p w14:paraId="3E41FB22" w14:textId="77777777" w:rsidR="008E42C4" w:rsidRPr="00164656" w:rsidRDefault="000F4D13" w:rsidP="00164656">
      <w:pPr>
        <w:spacing w:after="120"/>
        <w:ind w:firstLine="720"/>
        <w:jc w:val="both"/>
        <w:rPr>
          <w:rFonts w:ascii="Arial" w:hAnsi="Arial" w:cs="Arial"/>
        </w:rPr>
      </w:pPr>
      <w:r w:rsidRPr="00164656">
        <w:rPr>
          <w:rFonts w:ascii="Arial" w:hAnsi="Arial" w:cs="Arial"/>
        </w:rPr>
        <w:t xml:space="preserve">[48 tháng </w:t>
      </w:r>
      <w:r w:rsidR="00D749BC" w:rsidRPr="00164656">
        <w:rPr>
          <w:rFonts w:ascii="Arial" w:hAnsi="Arial" w:cs="Arial"/>
        </w:rPr>
        <w:t>-</w:t>
      </w:r>
      <w:r w:rsidR="00F93A01" w:rsidRPr="00164656">
        <w:rPr>
          <w:rFonts w:ascii="Arial" w:hAnsi="Arial" w:cs="Arial"/>
        </w:rPr>
        <w:t xml:space="preserve"> (96 tháng </w:t>
      </w:r>
      <w:r w:rsidR="00D749BC" w:rsidRPr="00164656">
        <w:rPr>
          <w:rFonts w:ascii="Arial" w:hAnsi="Arial" w:cs="Arial"/>
        </w:rPr>
        <w:t>-</w:t>
      </w:r>
      <w:r w:rsidR="00F93A01" w:rsidRPr="00164656">
        <w:rPr>
          <w:rFonts w:ascii="Arial" w:hAnsi="Arial" w:cs="Arial"/>
        </w:rPr>
        <w:t xml:space="preserve"> 2 tháng) x 0,5</w:t>
      </w:r>
      <w:r w:rsidRPr="00164656">
        <w:rPr>
          <w:rFonts w:ascii="Arial" w:hAnsi="Arial" w:cs="Arial"/>
        </w:rPr>
        <w:t>]</w:t>
      </w:r>
      <w:r w:rsidR="00F93A01" w:rsidRPr="00164656">
        <w:rPr>
          <w:rFonts w:ascii="Arial" w:hAnsi="Arial" w:cs="Arial"/>
        </w:rPr>
        <w:t xml:space="preserve"> x </w:t>
      </w:r>
      <w:r w:rsidRPr="00164656">
        <w:rPr>
          <w:rFonts w:ascii="Arial" w:hAnsi="Arial" w:cs="Arial"/>
        </w:rPr>
        <w:t>5</w:t>
      </w:r>
      <w:r w:rsidR="00F93A01" w:rsidRPr="00164656">
        <w:rPr>
          <w:rFonts w:ascii="Arial" w:hAnsi="Arial" w:cs="Arial"/>
        </w:rPr>
        <w:t xml:space="preserve">.000.000 đồng/tháng = </w:t>
      </w:r>
      <w:r w:rsidRPr="00164656">
        <w:rPr>
          <w:rFonts w:ascii="Arial" w:hAnsi="Arial" w:cs="Arial"/>
        </w:rPr>
        <w:t>5</w:t>
      </w:r>
      <w:r w:rsidR="00F93A01" w:rsidRPr="00164656">
        <w:rPr>
          <w:rFonts w:ascii="Arial" w:hAnsi="Arial" w:cs="Arial"/>
        </w:rPr>
        <w:t>.000.000 đồng</w:t>
      </w:r>
      <w:r w:rsidR="00936BE4" w:rsidRPr="00164656">
        <w:rPr>
          <w:rFonts w:ascii="Arial" w:hAnsi="Arial" w:cs="Arial"/>
        </w:rPr>
        <w:t>.</w:t>
      </w:r>
    </w:p>
    <w:p w14:paraId="044C1C19" w14:textId="77777777" w:rsidR="00936BE4" w:rsidRPr="00164656" w:rsidRDefault="00936BE4" w:rsidP="00164656">
      <w:pPr>
        <w:spacing w:after="120"/>
        <w:ind w:firstLine="720"/>
        <w:jc w:val="both"/>
        <w:rPr>
          <w:rFonts w:ascii="Arial" w:hAnsi="Arial" w:cs="Arial"/>
        </w:rPr>
      </w:pPr>
      <w:r w:rsidRPr="00164656">
        <w:rPr>
          <w:rFonts w:ascii="Arial" w:hAnsi="Arial" w:cs="Arial"/>
        </w:rPr>
        <w:t>Khi đó, thân nhân của bà N được nhận mức trợ cấp tuất một lần thấp nhất bằng 03 tháng lương hưu hiện hưởng là:</w:t>
      </w:r>
    </w:p>
    <w:p w14:paraId="76DEAF44" w14:textId="77777777" w:rsidR="00936BE4" w:rsidRPr="00164656" w:rsidRDefault="00936BE4" w:rsidP="00164656">
      <w:pPr>
        <w:spacing w:after="120"/>
        <w:ind w:firstLine="720"/>
        <w:jc w:val="both"/>
        <w:rPr>
          <w:rFonts w:ascii="Arial" w:hAnsi="Arial" w:cs="Arial"/>
        </w:rPr>
      </w:pPr>
      <w:r w:rsidRPr="00164656">
        <w:rPr>
          <w:rFonts w:ascii="Arial" w:hAnsi="Arial" w:cs="Arial"/>
        </w:rPr>
        <w:t xml:space="preserve">3 tháng x </w:t>
      </w:r>
      <w:r w:rsidR="000F4D13" w:rsidRPr="00164656">
        <w:rPr>
          <w:rFonts w:ascii="Arial" w:hAnsi="Arial" w:cs="Arial"/>
        </w:rPr>
        <w:t>5</w:t>
      </w:r>
      <w:r w:rsidRPr="00164656">
        <w:rPr>
          <w:rFonts w:ascii="Arial" w:hAnsi="Arial" w:cs="Arial"/>
        </w:rPr>
        <w:t xml:space="preserve">.000.000 đồng/tháng = </w:t>
      </w:r>
      <w:r w:rsidR="000F4D13" w:rsidRPr="00164656">
        <w:rPr>
          <w:rFonts w:ascii="Arial" w:hAnsi="Arial" w:cs="Arial"/>
        </w:rPr>
        <w:t>15</w:t>
      </w:r>
      <w:r w:rsidRPr="00164656">
        <w:rPr>
          <w:rFonts w:ascii="Arial" w:hAnsi="Arial" w:cs="Arial"/>
        </w:rPr>
        <w:t>.000.000 đồng.</w:t>
      </w:r>
    </w:p>
    <w:p w14:paraId="57F6A8C8" w14:textId="77777777" w:rsidR="00164656" w:rsidRDefault="00164656" w:rsidP="00164656">
      <w:pPr>
        <w:jc w:val="center"/>
        <w:rPr>
          <w:rFonts w:ascii="Arial" w:hAnsi="Arial" w:cs="Arial"/>
          <w:b/>
        </w:rPr>
      </w:pPr>
      <w:bookmarkStart w:id="42" w:name="chuong_3"/>
    </w:p>
    <w:p w14:paraId="2CB5DBD8" w14:textId="77777777" w:rsidR="00B85EE7" w:rsidRPr="00164656" w:rsidRDefault="00D0344D" w:rsidP="00164656">
      <w:pPr>
        <w:jc w:val="center"/>
        <w:rPr>
          <w:rFonts w:ascii="Arial" w:hAnsi="Arial" w:cs="Arial"/>
          <w:b/>
        </w:rPr>
      </w:pPr>
      <w:r w:rsidRPr="00164656">
        <w:rPr>
          <w:rFonts w:ascii="Arial" w:hAnsi="Arial" w:cs="Arial"/>
          <w:b/>
        </w:rPr>
        <w:t>Chương III</w:t>
      </w:r>
    </w:p>
    <w:p w14:paraId="57BFC97B" w14:textId="77777777" w:rsidR="00D0344D" w:rsidRDefault="001062A3" w:rsidP="00164656">
      <w:pPr>
        <w:jc w:val="center"/>
        <w:rPr>
          <w:rFonts w:ascii="Arial" w:hAnsi="Arial" w:cs="Arial"/>
          <w:b/>
        </w:rPr>
      </w:pPr>
      <w:bookmarkStart w:id="43" w:name="chuong_3_name"/>
      <w:bookmarkEnd w:id="42"/>
      <w:r w:rsidRPr="00164656">
        <w:rPr>
          <w:rFonts w:ascii="Arial" w:hAnsi="Arial" w:cs="Arial"/>
          <w:b/>
        </w:rPr>
        <w:t>QUỸ BẢO HIỂM XÃ HỘI</w:t>
      </w:r>
    </w:p>
    <w:p w14:paraId="73A14F9E" w14:textId="77777777" w:rsidR="00164656" w:rsidRPr="00164656" w:rsidRDefault="00164656" w:rsidP="00164656">
      <w:pPr>
        <w:jc w:val="center"/>
        <w:rPr>
          <w:rFonts w:ascii="Arial" w:hAnsi="Arial" w:cs="Arial"/>
          <w:b/>
        </w:rPr>
      </w:pPr>
    </w:p>
    <w:p w14:paraId="0E785BBC" w14:textId="77777777" w:rsidR="00D0344D" w:rsidRPr="00164656" w:rsidRDefault="0085278B" w:rsidP="00164656">
      <w:pPr>
        <w:spacing w:after="120"/>
        <w:ind w:firstLine="720"/>
        <w:jc w:val="both"/>
        <w:rPr>
          <w:rFonts w:ascii="Arial" w:hAnsi="Arial" w:cs="Arial"/>
          <w:b/>
        </w:rPr>
      </w:pPr>
      <w:bookmarkStart w:id="44" w:name="dieu_8"/>
      <w:bookmarkEnd w:id="43"/>
      <w:r w:rsidRPr="00164656">
        <w:rPr>
          <w:rFonts w:ascii="Arial" w:hAnsi="Arial" w:cs="Arial"/>
          <w:b/>
        </w:rPr>
        <w:t>Điều</w:t>
      </w:r>
      <w:r w:rsidR="00D0344D" w:rsidRPr="00164656">
        <w:rPr>
          <w:rFonts w:ascii="Arial" w:hAnsi="Arial" w:cs="Arial"/>
          <w:b/>
        </w:rPr>
        <w:t xml:space="preserve"> </w:t>
      </w:r>
      <w:r w:rsidR="00DE746D" w:rsidRPr="00164656">
        <w:rPr>
          <w:rFonts w:ascii="Arial" w:hAnsi="Arial" w:cs="Arial"/>
          <w:b/>
        </w:rPr>
        <w:t>8</w:t>
      </w:r>
      <w:r w:rsidR="00D0344D" w:rsidRPr="00164656">
        <w:rPr>
          <w:rFonts w:ascii="Arial" w:hAnsi="Arial" w:cs="Arial"/>
          <w:b/>
        </w:rPr>
        <w:t>. Phương thức đóng</w:t>
      </w:r>
    </w:p>
    <w:bookmarkEnd w:id="44"/>
    <w:p w14:paraId="3A63EE2D" w14:textId="77777777" w:rsidR="000E5A35" w:rsidRPr="00164656" w:rsidRDefault="00647579" w:rsidP="00164656">
      <w:pPr>
        <w:spacing w:after="120"/>
        <w:ind w:firstLine="720"/>
        <w:jc w:val="both"/>
        <w:rPr>
          <w:rFonts w:ascii="Arial" w:hAnsi="Arial" w:cs="Arial"/>
        </w:rPr>
      </w:pPr>
      <w:r w:rsidRPr="00164656">
        <w:rPr>
          <w:rFonts w:ascii="Arial" w:hAnsi="Arial" w:cs="Arial"/>
        </w:rPr>
        <w:t xml:space="preserve">1. </w:t>
      </w:r>
      <w:r w:rsidR="00CB17B4" w:rsidRPr="00164656">
        <w:rPr>
          <w:rFonts w:ascii="Arial" w:hAnsi="Arial" w:cs="Arial"/>
        </w:rPr>
        <w:t xml:space="preserve">Người tham gia bảo hiểm xã hội tự nguyện được chọn một trong các phương thức đóng </w:t>
      </w:r>
      <w:r w:rsidR="000E5A35" w:rsidRPr="00164656">
        <w:rPr>
          <w:rFonts w:ascii="Arial" w:hAnsi="Arial" w:cs="Arial"/>
        </w:rPr>
        <w:t xml:space="preserve">quy định tại các </w:t>
      </w:r>
      <w:bookmarkStart w:id="45" w:name="dc_28"/>
      <w:r w:rsidR="0085278B" w:rsidRPr="00164656">
        <w:rPr>
          <w:rFonts w:ascii="Arial" w:hAnsi="Arial" w:cs="Arial"/>
        </w:rPr>
        <w:t>Điểm</w:t>
      </w:r>
      <w:r w:rsidR="000E5A35" w:rsidRPr="00164656">
        <w:rPr>
          <w:rFonts w:ascii="Arial" w:hAnsi="Arial" w:cs="Arial"/>
        </w:rPr>
        <w:t xml:space="preserve"> a, b, c, d và đ </w:t>
      </w:r>
      <w:r w:rsidR="0085278B" w:rsidRPr="00164656">
        <w:rPr>
          <w:rFonts w:ascii="Arial" w:hAnsi="Arial" w:cs="Arial"/>
        </w:rPr>
        <w:t>Khoản</w:t>
      </w:r>
      <w:r w:rsidR="000E5A35" w:rsidRPr="00164656">
        <w:rPr>
          <w:rFonts w:ascii="Arial" w:hAnsi="Arial" w:cs="Arial"/>
        </w:rPr>
        <w:t xml:space="preserve"> 1 </w:t>
      </w:r>
      <w:r w:rsidR="0085278B" w:rsidRPr="00164656">
        <w:rPr>
          <w:rFonts w:ascii="Arial" w:hAnsi="Arial" w:cs="Arial"/>
        </w:rPr>
        <w:t>Điều</w:t>
      </w:r>
      <w:r w:rsidR="000E5A35" w:rsidRPr="00164656">
        <w:rPr>
          <w:rFonts w:ascii="Arial" w:hAnsi="Arial" w:cs="Arial"/>
        </w:rPr>
        <w:t xml:space="preserve"> 9 Nghị định số 134/2015/NĐ-CP</w:t>
      </w:r>
      <w:bookmarkEnd w:id="45"/>
      <w:r w:rsidR="000E5A35" w:rsidRPr="00164656">
        <w:rPr>
          <w:rFonts w:ascii="Arial" w:hAnsi="Arial" w:cs="Arial"/>
        </w:rPr>
        <w:t>.</w:t>
      </w:r>
    </w:p>
    <w:p w14:paraId="26B4F4A3" w14:textId="77777777" w:rsidR="00DF7DC3" w:rsidRPr="00164656" w:rsidRDefault="00647579" w:rsidP="00164656">
      <w:pPr>
        <w:spacing w:after="120"/>
        <w:ind w:firstLine="720"/>
        <w:jc w:val="both"/>
        <w:rPr>
          <w:rFonts w:ascii="Arial" w:hAnsi="Arial" w:cs="Arial"/>
        </w:rPr>
      </w:pPr>
      <w:r w:rsidRPr="00164656">
        <w:rPr>
          <w:rFonts w:ascii="Arial" w:hAnsi="Arial" w:cs="Arial"/>
        </w:rPr>
        <w:t xml:space="preserve">2. </w:t>
      </w:r>
      <w:r w:rsidR="00DF7DC3" w:rsidRPr="00164656">
        <w:rPr>
          <w:rFonts w:ascii="Arial" w:hAnsi="Arial" w:cs="Arial"/>
        </w:rPr>
        <w:t xml:space="preserve">Riêng đối với người tham gia bảo hiểm xã hội đã đủ </w:t>
      </w:r>
      <w:r w:rsidR="0085278B" w:rsidRPr="00164656">
        <w:rPr>
          <w:rFonts w:ascii="Arial" w:hAnsi="Arial" w:cs="Arial"/>
        </w:rPr>
        <w:t>Điều</w:t>
      </w:r>
      <w:r w:rsidR="00DF7DC3" w:rsidRPr="00164656">
        <w:rPr>
          <w:rFonts w:ascii="Arial" w:hAnsi="Arial" w:cs="Arial"/>
        </w:rPr>
        <w:t xml:space="preserve"> kiện về tuổi để hưởng lương hưu </w:t>
      </w:r>
      <w:r w:rsidR="00636761" w:rsidRPr="00164656">
        <w:rPr>
          <w:rFonts w:ascii="Arial" w:hAnsi="Arial" w:cs="Arial"/>
        </w:rPr>
        <w:t xml:space="preserve">nhưng </w:t>
      </w:r>
      <w:r w:rsidR="00CF0ECF" w:rsidRPr="00164656">
        <w:rPr>
          <w:rFonts w:ascii="Arial" w:hAnsi="Arial" w:cs="Arial"/>
        </w:rPr>
        <w:t>thời gian đóng bảo hiểm xã hội còn thiếu không quá 10 năm (120 tháng)</w:t>
      </w:r>
      <w:r w:rsidR="00636761" w:rsidRPr="00164656">
        <w:rPr>
          <w:rFonts w:ascii="Arial" w:hAnsi="Arial" w:cs="Arial"/>
        </w:rPr>
        <w:t xml:space="preserve">, ngoài lựa chọn một trong các phương thức đóng </w:t>
      </w:r>
      <w:r w:rsidR="000E5A35" w:rsidRPr="00164656">
        <w:rPr>
          <w:rFonts w:ascii="Arial" w:hAnsi="Arial" w:cs="Arial"/>
        </w:rPr>
        <w:t xml:space="preserve">quy định tại </w:t>
      </w:r>
      <w:r w:rsidR="0085278B" w:rsidRPr="00164656">
        <w:rPr>
          <w:rFonts w:ascii="Arial" w:hAnsi="Arial" w:cs="Arial"/>
        </w:rPr>
        <w:t>Khoản</w:t>
      </w:r>
      <w:r w:rsidR="000E5A35" w:rsidRPr="00164656">
        <w:rPr>
          <w:rFonts w:ascii="Arial" w:hAnsi="Arial" w:cs="Arial"/>
        </w:rPr>
        <w:t xml:space="preserve"> 1 </w:t>
      </w:r>
      <w:r w:rsidR="0085278B" w:rsidRPr="00164656">
        <w:rPr>
          <w:rFonts w:ascii="Arial" w:hAnsi="Arial" w:cs="Arial"/>
        </w:rPr>
        <w:t>Điều</w:t>
      </w:r>
      <w:r w:rsidR="000E5A35" w:rsidRPr="00164656">
        <w:rPr>
          <w:rFonts w:ascii="Arial" w:hAnsi="Arial" w:cs="Arial"/>
        </w:rPr>
        <w:t xml:space="preserve"> này</w:t>
      </w:r>
      <w:r w:rsidR="00636761" w:rsidRPr="00164656">
        <w:rPr>
          <w:rFonts w:ascii="Arial" w:hAnsi="Arial" w:cs="Arial"/>
        </w:rPr>
        <w:t xml:space="preserve"> còn được lựa chọn phương thức đóng một lần cho đủ 20 năm đóng để hưởng lương hưu.</w:t>
      </w:r>
    </w:p>
    <w:p w14:paraId="0719E537" w14:textId="77777777" w:rsidR="00636761" w:rsidRPr="00164656" w:rsidRDefault="00636761" w:rsidP="00164656">
      <w:pPr>
        <w:spacing w:after="120"/>
        <w:ind w:firstLine="720"/>
        <w:jc w:val="both"/>
        <w:rPr>
          <w:rFonts w:ascii="Arial" w:hAnsi="Arial" w:cs="Arial"/>
        </w:rPr>
      </w:pPr>
      <w:r w:rsidRPr="00164656">
        <w:rPr>
          <w:rFonts w:ascii="Arial" w:hAnsi="Arial" w:cs="Arial"/>
        </w:rPr>
        <w:t xml:space="preserve">Ví dụ </w:t>
      </w:r>
      <w:r w:rsidR="006A3B3F" w:rsidRPr="00164656">
        <w:rPr>
          <w:rFonts w:ascii="Arial" w:hAnsi="Arial" w:cs="Arial"/>
        </w:rPr>
        <w:t>2</w:t>
      </w:r>
      <w:r w:rsidR="00690C26" w:rsidRPr="00164656">
        <w:rPr>
          <w:rFonts w:ascii="Arial" w:hAnsi="Arial" w:cs="Arial"/>
        </w:rPr>
        <w:t>0</w:t>
      </w:r>
      <w:r w:rsidRPr="00164656">
        <w:rPr>
          <w:rFonts w:ascii="Arial" w:hAnsi="Arial" w:cs="Arial"/>
        </w:rPr>
        <w:t xml:space="preserve">: </w:t>
      </w:r>
      <w:r w:rsidR="00DD2E0D" w:rsidRPr="00164656">
        <w:rPr>
          <w:rFonts w:ascii="Arial" w:hAnsi="Arial" w:cs="Arial"/>
        </w:rPr>
        <w:t xml:space="preserve">Ông </w:t>
      </w:r>
      <w:r w:rsidR="00611109" w:rsidRPr="00164656">
        <w:rPr>
          <w:rFonts w:ascii="Arial" w:hAnsi="Arial" w:cs="Arial"/>
        </w:rPr>
        <w:t>Q</w:t>
      </w:r>
      <w:r w:rsidR="00DD2E0D" w:rsidRPr="00164656">
        <w:rPr>
          <w:rFonts w:ascii="Arial" w:hAnsi="Arial" w:cs="Arial"/>
        </w:rPr>
        <w:t xml:space="preserve"> t</w:t>
      </w:r>
      <w:r w:rsidRPr="00164656">
        <w:rPr>
          <w:rFonts w:ascii="Arial" w:hAnsi="Arial" w:cs="Arial"/>
        </w:rPr>
        <w:t xml:space="preserve">ính đến tháng </w:t>
      </w:r>
      <w:r w:rsidR="00885B91" w:rsidRPr="00164656">
        <w:rPr>
          <w:rFonts w:ascii="Arial" w:hAnsi="Arial" w:cs="Arial"/>
        </w:rPr>
        <w:t xml:space="preserve">8/2016 đủ 60 tuổi và </w:t>
      </w:r>
      <w:r w:rsidRPr="00164656">
        <w:rPr>
          <w:rFonts w:ascii="Arial" w:hAnsi="Arial" w:cs="Arial"/>
        </w:rPr>
        <w:t xml:space="preserve">có </w:t>
      </w:r>
      <w:r w:rsidR="00885B91" w:rsidRPr="00164656">
        <w:rPr>
          <w:rFonts w:ascii="Arial" w:hAnsi="Arial" w:cs="Arial"/>
        </w:rPr>
        <w:t>8</w:t>
      </w:r>
      <w:r w:rsidRPr="00164656">
        <w:rPr>
          <w:rFonts w:ascii="Arial" w:hAnsi="Arial" w:cs="Arial"/>
        </w:rPr>
        <w:t xml:space="preserve"> năm đóng bảo hiểm xã hội. </w:t>
      </w:r>
      <w:r w:rsidR="00885B91" w:rsidRPr="00164656">
        <w:rPr>
          <w:rFonts w:ascii="Arial" w:hAnsi="Arial" w:cs="Arial"/>
        </w:rPr>
        <w:t xml:space="preserve">Ông </w:t>
      </w:r>
      <w:r w:rsidR="00611109" w:rsidRPr="00164656">
        <w:rPr>
          <w:rFonts w:ascii="Arial" w:hAnsi="Arial" w:cs="Arial"/>
        </w:rPr>
        <w:t>Q</w:t>
      </w:r>
      <w:r w:rsidR="00885B91" w:rsidRPr="00164656">
        <w:rPr>
          <w:rFonts w:ascii="Arial" w:hAnsi="Arial" w:cs="Arial"/>
        </w:rPr>
        <w:t xml:space="preserve"> có nguyện vọng tiếp tục tham gia bảo hiểm xã hội tự nguyện để đủ </w:t>
      </w:r>
      <w:r w:rsidR="0085278B" w:rsidRPr="00164656">
        <w:rPr>
          <w:rFonts w:ascii="Arial" w:hAnsi="Arial" w:cs="Arial"/>
        </w:rPr>
        <w:t>Điều</w:t>
      </w:r>
      <w:r w:rsidR="00885B91" w:rsidRPr="00164656">
        <w:rPr>
          <w:rFonts w:ascii="Arial" w:hAnsi="Arial" w:cs="Arial"/>
        </w:rPr>
        <w:t xml:space="preserve"> kiện hưởng lương hưu </w:t>
      </w:r>
      <w:r w:rsidR="00B8664A" w:rsidRPr="00164656">
        <w:rPr>
          <w:rFonts w:ascii="Arial" w:hAnsi="Arial" w:cs="Arial"/>
        </w:rPr>
        <w:t>hằng tháng</w:t>
      </w:r>
      <w:r w:rsidR="00885B91" w:rsidRPr="00164656">
        <w:rPr>
          <w:rFonts w:ascii="Arial" w:hAnsi="Arial" w:cs="Arial"/>
        </w:rPr>
        <w:t xml:space="preserve"> và lựa chọn phương thức đóng 2 năm một lần cho giai đoạn từ tháng 9/2016 đến tháng 8/2018. Tháng 9/2018 ông </w:t>
      </w:r>
      <w:r w:rsidR="00611109" w:rsidRPr="00164656">
        <w:rPr>
          <w:rFonts w:ascii="Arial" w:hAnsi="Arial" w:cs="Arial"/>
        </w:rPr>
        <w:t>Q</w:t>
      </w:r>
      <w:r w:rsidR="00885B91" w:rsidRPr="00164656">
        <w:rPr>
          <w:rFonts w:ascii="Arial" w:hAnsi="Arial" w:cs="Arial"/>
        </w:rPr>
        <w:t xml:space="preserve"> có đủ 10 năm đóng bảo hiểm xã hội và đóng một lần cho 10 năm còn thiếu. </w:t>
      </w:r>
      <w:r w:rsidR="007314E9" w:rsidRPr="00164656">
        <w:rPr>
          <w:rFonts w:ascii="Arial" w:hAnsi="Arial" w:cs="Arial"/>
        </w:rPr>
        <w:t xml:space="preserve">Như vậy, tính đến hết tháng 9/2018, </w:t>
      </w:r>
      <w:r w:rsidR="00885B91" w:rsidRPr="00164656">
        <w:rPr>
          <w:rFonts w:ascii="Arial" w:hAnsi="Arial" w:cs="Arial"/>
        </w:rPr>
        <w:t xml:space="preserve">ông </w:t>
      </w:r>
      <w:r w:rsidR="00611109" w:rsidRPr="00164656">
        <w:rPr>
          <w:rFonts w:ascii="Arial" w:hAnsi="Arial" w:cs="Arial"/>
        </w:rPr>
        <w:t>Q</w:t>
      </w:r>
      <w:r w:rsidR="007314E9" w:rsidRPr="00164656">
        <w:rPr>
          <w:rFonts w:ascii="Arial" w:hAnsi="Arial" w:cs="Arial"/>
        </w:rPr>
        <w:t xml:space="preserve"> 62 tuổi 01 tháng và có 20 năm đóng bảo hiểm xã hội</w:t>
      </w:r>
      <w:r w:rsidR="00647579" w:rsidRPr="00164656">
        <w:rPr>
          <w:rFonts w:ascii="Arial" w:hAnsi="Arial" w:cs="Arial"/>
        </w:rPr>
        <w:t xml:space="preserve">, đủ </w:t>
      </w:r>
      <w:r w:rsidR="0085278B" w:rsidRPr="00164656">
        <w:rPr>
          <w:rFonts w:ascii="Arial" w:hAnsi="Arial" w:cs="Arial"/>
        </w:rPr>
        <w:t>Điều</w:t>
      </w:r>
      <w:r w:rsidR="00647579" w:rsidRPr="00164656">
        <w:rPr>
          <w:rFonts w:ascii="Arial" w:hAnsi="Arial" w:cs="Arial"/>
        </w:rPr>
        <w:t xml:space="preserve"> kiện hưởng lương hưu theo quy định</w:t>
      </w:r>
      <w:r w:rsidR="007314E9" w:rsidRPr="00164656">
        <w:rPr>
          <w:rFonts w:ascii="Arial" w:hAnsi="Arial" w:cs="Arial"/>
        </w:rPr>
        <w:t xml:space="preserve">. Thời </w:t>
      </w:r>
      <w:r w:rsidR="0085278B" w:rsidRPr="00164656">
        <w:rPr>
          <w:rFonts w:ascii="Arial" w:hAnsi="Arial" w:cs="Arial"/>
        </w:rPr>
        <w:t>Điểm</w:t>
      </w:r>
      <w:r w:rsidR="007314E9" w:rsidRPr="00164656">
        <w:rPr>
          <w:rFonts w:ascii="Arial" w:hAnsi="Arial" w:cs="Arial"/>
        </w:rPr>
        <w:t xml:space="preserve"> tính hưởng lương hưu của ông </w:t>
      </w:r>
      <w:r w:rsidR="00611109" w:rsidRPr="00164656">
        <w:rPr>
          <w:rFonts w:ascii="Arial" w:hAnsi="Arial" w:cs="Arial"/>
        </w:rPr>
        <w:t>Q</w:t>
      </w:r>
      <w:r w:rsidR="007314E9" w:rsidRPr="00164656">
        <w:rPr>
          <w:rFonts w:ascii="Arial" w:hAnsi="Arial" w:cs="Arial"/>
        </w:rPr>
        <w:t xml:space="preserve"> kể từ tháng 10/2018.</w:t>
      </w:r>
    </w:p>
    <w:p w14:paraId="077B13D9" w14:textId="77777777" w:rsidR="007314E9" w:rsidRPr="00164656" w:rsidRDefault="007314E9" w:rsidP="00164656">
      <w:pPr>
        <w:spacing w:after="120"/>
        <w:ind w:firstLine="720"/>
        <w:jc w:val="both"/>
        <w:rPr>
          <w:rFonts w:ascii="Arial" w:hAnsi="Arial" w:cs="Arial"/>
        </w:rPr>
      </w:pPr>
      <w:r w:rsidRPr="00164656">
        <w:rPr>
          <w:rFonts w:ascii="Arial" w:hAnsi="Arial" w:cs="Arial"/>
        </w:rPr>
        <w:t xml:space="preserve">Ví dụ </w:t>
      </w:r>
      <w:r w:rsidR="006A3B3F" w:rsidRPr="00164656">
        <w:rPr>
          <w:rFonts w:ascii="Arial" w:hAnsi="Arial" w:cs="Arial"/>
        </w:rPr>
        <w:t>2</w:t>
      </w:r>
      <w:r w:rsidR="00690C26" w:rsidRPr="00164656">
        <w:rPr>
          <w:rFonts w:ascii="Arial" w:hAnsi="Arial" w:cs="Arial"/>
        </w:rPr>
        <w:t>1</w:t>
      </w:r>
      <w:r w:rsidRPr="00164656">
        <w:rPr>
          <w:rFonts w:ascii="Arial" w:hAnsi="Arial" w:cs="Arial"/>
        </w:rPr>
        <w:t xml:space="preserve">: </w:t>
      </w:r>
      <w:r w:rsidR="00C12498" w:rsidRPr="00164656">
        <w:rPr>
          <w:rFonts w:ascii="Arial" w:hAnsi="Arial" w:cs="Arial"/>
        </w:rPr>
        <w:t xml:space="preserve">Bà </w:t>
      </w:r>
      <w:r w:rsidR="00611109" w:rsidRPr="00164656">
        <w:rPr>
          <w:rFonts w:ascii="Arial" w:hAnsi="Arial" w:cs="Arial"/>
        </w:rPr>
        <w:t>Q</w:t>
      </w:r>
      <w:r w:rsidR="00C12498" w:rsidRPr="00164656">
        <w:rPr>
          <w:rFonts w:ascii="Arial" w:hAnsi="Arial" w:cs="Arial"/>
        </w:rPr>
        <w:t xml:space="preserve"> t</w:t>
      </w:r>
      <w:r w:rsidRPr="00164656">
        <w:rPr>
          <w:rFonts w:ascii="Arial" w:hAnsi="Arial" w:cs="Arial"/>
        </w:rPr>
        <w:t>ính đến tháng 3/2017 đủ 55 tuổi và có 1</w:t>
      </w:r>
      <w:r w:rsidR="00C12498" w:rsidRPr="00164656">
        <w:rPr>
          <w:rFonts w:ascii="Arial" w:hAnsi="Arial" w:cs="Arial"/>
        </w:rPr>
        <w:t>5</w:t>
      </w:r>
      <w:r w:rsidRPr="00164656">
        <w:rPr>
          <w:rFonts w:ascii="Arial" w:hAnsi="Arial" w:cs="Arial"/>
        </w:rPr>
        <w:t xml:space="preserve"> năm</w:t>
      </w:r>
      <w:r w:rsidR="00C12498" w:rsidRPr="00164656">
        <w:rPr>
          <w:rFonts w:ascii="Arial" w:hAnsi="Arial" w:cs="Arial"/>
        </w:rPr>
        <w:t xml:space="preserve"> 9 tháng</w:t>
      </w:r>
      <w:r w:rsidRPr="00164656">
        <w:rPr>
          <w:rFonts w:ascii="Arial" w:hAnsi="Arial" w:cs="Arial"/>
        </w:rPr>
        <w:t xml:space="preserve"> đóng bảo hiểm xã hội. Bà </w:t>
      </w:r>
      <w:r w:rsidR="00611109" w:rsidRPr="00164656">
        <w:rPr>
          <w:rFonts w:ascii="Arial" w:hAnsi="Arial" w:cs="Arial"/>
        </w:rPr>
        <w:t>Q</w:t>
      </w:r>
      <w:r w:rsidRPr="00164656">
        <w:rPr>
          <w:rFonts w:ascii="Arial" w:hAnsi="Arial" w:cs="Arial"/>
        </w:rPr>
        <w:t xml:space="preserve"> có nguyện vọng tiếp tục tham gia bảo hiểm xã hội tự nguyện để đủ </w:t>
      </w:r>
      <w:r w:rsidR="0085278B" w:rsidRPr="00164656">
        <w:rPr>
          <w:rFonts w:ascii="Arial" w:hAnsi="Arial" w:cs="Arial"/>
        </w:rPr>
        <w:t>Điều</w:t>
      </w:r>
      <w:r w:rsidRPr="00164656">
        <w:rPr>
          <w:rFonts w:ascii="Arial" w:hAnsi="Arial" w:cs="Arial"/>
        </w:rPr>
        <w:t xml:space="preserve"> kiện hưởng lương hưu </w:t>
      </w:r>
      <w:r w:rsidR="00B8664A" w:rsidRPr="00164656">
        <w:rPr>
          <w:rFonts w:ascii="Arial" w:hAnsi="Arial" w:cs="Arial"/>
        </w:rPr>
        <w:t>hằng tháng</w:t>
      </w:r>
      <w:r w:rsidRPr="00164656">
        <w:rPr>
          <w:rFonts w:ascii="Arial" w:hAnsi="Arial" w:cs="Arial"/>
        </w:rPr>
        <w:t xml:space="preserve"> và lựa chọn phương thức đóng 6 tháng một lần. Đến tháng </w:t>
      </w:r>
      <w:r w:rsidR="00C12498" w:rsidRPr="00164656">
        <w:rPr>
          <w:rFonts w:ascii="Arial" w:hAnsi="Arial" w:cs="Arial"/>
        </w:rPr>
        <w:t>9</w:t>
      </w:r>
      <w:r w:rsidRPr="00164656">
        <w:rPr>
          <w:rFonts w:ascii="Arial" w:hAnsi="Arial" w:cs="Arial"/>
        </w:rPr>
        <w:t>/201</w:t>
      </w:r>
      <w:r w:rsidR="00C12498" w:rsidRPr="00164656">
        <w:rPr>
          <w:rFonts w:ascii="Arial" w:hAnsi="Arial" w:cs="Arial"/>
        </w:rPr>
        <w:t>7</w:t>
      </w:r>
      <w:r w:rsidRPr="00164656">
        <w:rPr>
          <w:rFonts w:ascii="Arial" w:hAnsi="Arial" w:cs="Arial"/>
        </w:rPr>
        <w:t xml:space="preserve"> bà </w:t>
      </w:r>
      <w:r w:rsidR="00611109" w:rsidRPr="00164656">
        <w:rPr>
          <w:rFonts w:ascii="Arial" w:hAnsi="Arial" w:cs="Arial"/>
        </w:rPr>
        <w:t>Q</w:t>
      </w:r>
      <w:r w:rsidRPr="00164656">
        <w:rPr>
          <w:rFonts w:ascii="Arial" w:hAnsi="Arial" w:cs="Arial"/>
        </w:rPr>
        <w:t xml:space="preserve"> 5</w:t>
      </w:r>
      <w:r w:rsidR="00C12498" w:rsidRPr="00164656">
        <w:rPr>
          <w:rFonts w:ascii="Arial" w:hAnsi="Arial" w:cs="Arial"/>
        </w:rPr>
        <w:t>5</w:t>
      </w:r>
      <w:r w:rsidRPr="00164656">
        <w:rPr>
          <w:rFonts w:ascii="Arial" w:hAnsi="Arial" w:cs="Arial"/>
        </w:rPr>
        <w:t xml:space="preserve"> tuổi </w:t>
      </w:r>
      <w:r w:rsidR="00C12498" w:rsidRPr="00164656">
        <w:rPr>
          <w:rFonts w:ascii="Arial" w:hAnsi="Arial" w:cs="Arial"/>
        </w:rPr>
        <w:t xml:space="preserve">6 tháng </w:t>
      </w:r>
      <w:r w:rsidRPr="00164656">
        <w:rPr>
          <w:rFonts w:ascii="Arial" w:hAnsi="Arial" w:cs="Arial"/>
        </w:rPr>
        <w:t>và có 1</w:t>
      </w:r>
      <w:r w:rsidR="00C12498" w:rsidRPr="00164656">
        <w:rPr>
          <w:rFonts w:ascii="Arial" w:hAnsi="Arial" w:cs="Arial"/>
        </w:rPr>
        <w:t>6</w:t>
      </w:r>
      <w:r w:rsidRPr="00164656">
        <w:rPr>
          <w:rFonts w:ascii="Arial" w:hAnsi="Arial" w:cs="Arial"/>
        </w:rPr>
        <w:t xml:space="preserve"> năm </w:t>
      </w:r>
      <w:r w:rsidR="00C12498" w:rsidRPr="00164656">
        <w:rPr>
          <w:rFonts w:ascii="Arial" w:hAnsi="Arial" w:cs="Arial"/>
        </w:rPr>
        <w:t xml:space="preserve">3 tháng </w:t>
      </w:r>
      <w:r w:rsidRPr="00164656">
        <w:rPr>
          <w:rFonts w:ascii="Arial" w:hAnsi="Arial" w:cs="Arial"/>
        </w:rPr>
        <w:t>đóng bảo hiểm xã hội</w:t>
      </w:r>
      <w:r w:rsidR="006A6240" w:rsidRPr="00164656">
        <w:rPr>
          <w:rFonts w:ascii="Arial" w:hAnsi="Arial" w:cs="Arial"/>
        </w:rPr>
        <w:t>.</w:t>
      </w:r>
      <w:r w:rsidRPr="00164656">
        <w:rPr>
          <w:rFonts w:ascii="Arial" w:hAnsi="Arial" w:cs="Arial"/>
        </w:rPr>
        <w:t xml:space="preserve"> </w:t>
      </w:r>
      <w:r w:rsidR="006A6240" w:rsidRPr="00164656">
        <w:rPr>
          <w:rFonts w:ascii="Arial" w:hAnsi="Arial" w:cs="Arial"/>
        </w:rPr>
        <w:t>D</w:t>
      </w:r>
      <w:r w:rsidRPr="00164656">
        <w:rPr>
          <w:rFonts w:ascii="Arial" w:hAnsi="Arial" w:cs="Arial"/>
        </w:rPr>
        <w:t xml:space="preserve">o có </w:t>
      </w:r>
      <w:r w:rsidR="0085278B" w:rsidRPr="00164656">
        <w:rPr>
          <w:rFonts w:ascii="Arial" w:hAnsi="Arial" w:cs="Arial"/>
        </w:rPr>
        <w:t>Khoản</w:t>
      </w:r>
      <w:r w:rsidRPr="00164656">
        <w:rPr>
          <w:rFonts w:ascii="Arial" w:hAnsi="Arial" w:cs="Arial"/>
        </w:rPr>
        <w:t xml:space="preserve"> tiền </w:t>
      </w:r>
      <w:r w:rsidR="0085278B" w:rsidRPr="00164656">
        <w:rPr>
          <w:rFonts w:ascii="Arial" w:hAnsi="Arial" w:cs="Arial"/>
        </w:rPr>
        <w:t>Tiết</w:t>
      </w:r>
      <w:r w:rsidRPr="00164656">
        <w:rPr>
          <w:rFonts w:ascii="Arial" w:hAnsi="Arial" w:cs="Arial"/>
        </w:rPr>
        <w:t xml:space="preserve"> kiệm, </w:t>
      </w:r>
      <w:r w:rsidR="00647579" w:rsidRPr="00164656">
        <w:rPr>
          <w:rFonts w:ascii="Arial" w:hAnsi="Arial" w:cs="Arial"/>
        </w:rPr>
        <w:t>t</w:t>
      </w:r>
      <w:r w:rsidRPr="00164656">
        <w:rPr>
          <w:rFonts w:ascii="Arial" w:hAnsi="Arial" w:cs="Arial"/>
        </w:rPr>
        <w:t xml:space="preserve">háng </w:t>
      </w:r>
      <w:r w:rsidR="00C12498" w:rsidRPr="00164656">
        <w:rPr>
          <w:rFonts w:ascii="Arial" w:hAnsi="Arial" w:cs="Arial"/>
        </w:rPr>
        <w:t>10</w:t>
      </w:r>
      <w:r w:rsidRPr="00164656">
        <w:rPr>
          <w:rFonts w:ascii="Arial" w:hAnsi="Arial" w:cs="Arial"/>
        </w:rPr>
        <w:t>/201</w:t>
      </w:r>
      <w:r w:rsidR="00C12498" w:rsidRPr="00164656">
        <w:rPr>
          <w:rFonts w:ascii="Arial" w:hAnsi="Arial" w:cs="Arial"/>
        </w:rPr>
        <w:t>7</w:t>
      </w:r>
      <w:r w:rsidRPr="00164656">
        <w:rPr>
          <w:rFonts w:ascii="Arial" w:hAnsi="Arial" w:cs="Arial"/>
        </w:rPr>
        <w:t xml:space="preserve"> </w:t>
      </w:r>
      <w:r w:rsidR="00647579" w:rsidRPr="00164656">
        <w:rPr>
          <w:rFonts w:ascii="Arial" w:hAnsi="Arial" w:cs="Arial"/>
        </w:rPr>
        <w:t>bà</w:t>
      </w:r>
      <w:r w:rsidRPr="00164656">
        <w:rPr>
          <w:rFonts w:ascii="Arial" w:hAnsi="Arial" w:cs="Arial"/>
        </w:rPr>
        <w:t xml:space="preserve"> </w:t>
      </w:r>
      <w:r w:rsidR="00611109" w:rsidRPr="00164656">
        <w:rPr>
          <w:rFonts w:ascii="Arial" w:hAnsi="Arial" w:cs="Arial"/>
        </w:rPr>
        <w:t>Q</w:t>
      </w:r>
      <w:r w:rsidRPr="00164656">
        <w:rPr>
          <w:rFonts w:ascii="Arial" w:hAnsi="Arial" w:cs="Arial"/>
        </w:rPr>
        <w:t xml:space="preserve"> </w:t>
      </w:r>
      <w:r w:rsidR="00647579" w:rsidRPr="00164656">
        <w:rPr>
          <w:rFonts w:ascii="Arial" w:hAnsi="Arial" w:cs="Arial"/>
        </w:rPr>
        <w:t>lựa chọn phương thức đóng một lần cho 3</w:t>
      </w:r>
      <w:r w:rsidRPr="00164656">
        <w:rPr>
          <w:rFonts w:ascii="Arial" w:hAnsi="Arial" w:cs="Arial"/>
        </w:rPr>
        <w:t xml:space="preserve"> năm </w:t>
      </w:r>
      <w:r w:rsidR="00C12498" w:rsidRPr="00164656">
        <w:rPr>
          <w:rFonts w:ascii="Arial" w:hAnsi="Arial" w:cs="Arial"/>
        </w:rPr>
        <w:t xml:space="preserve">9 tháng </w:t>
      </w:r>
      <w:r w:rsidRPr="00164656">
        <w:rPr>
          <w:rFonts w:ascii="Arial" w:hAnsi="Arial" w:cs="Arial"/>
        </w:rPr>
        <w:t>còn thiếu</w:t>
      </w:r>
      <w:r w:rsidR="006A6240" w:rsidRPr="00164656">
        <w:rPr>
          <w:rFonts w:ascii="Arial" w:hAnsi="Arial" w:cs="Arial"/>
        </w:rPr>
        <w:t xml:space="preserve"> và đóng ngay trong tháng này</w:t>
      </w:r>
      <w:r w:rsidRPr="00164656">
        <w:rPr>
          <w:rFonts w:ascii="Arial" w:hAnsi="Arial" w:cs="Arial"/>
        </w:rPr>
        <w:t xml:space="preserve">. Như vậy, tính đến hết tháng </w:t>
      </w:r>
      <w:r w:rsidR="00C12498" w:rsidRPr="00164656">
        <w:rPr>
          <w:rFonts w:ascii="Arial" w:hAnsi="Arial" w:cs="Arial"/>
        </w:rPr>
        <w:t>10</w:t>
      </w:r>
      <w:r w:rsidRPr="00164656">
        <w:rPr>
          <w:rFonts w:ascii="Arial" w:hAnsi="Arial" w:cs="Arial"/>
        </w:rPr>
        <w:t>/201</w:t>
      </w:r>
      <w:r w:rsidR="00C12498" w:rsidRPr="00164656">
        <w:rPr>
          <w:rFonts w:ascii="Arial" w:hAnsi="Arial" w:cs="Arial"/>
        </w:rPr>
        <w:t>7</w:t>
      </w:r>
      <w:r w:rsidRPr="00164656">
        <w:rPr>
          <w:rFonts w:ascii="Arial" w:hAnsi="Arial" w:cs="Arial"/>
        </w:rPr>
        <w:t xml:space="preserve">, </w:t>
      </w:r>
      <w:r w:rsidR="00647579" w:rsidRPr="00164656">
        <w:rPr>
          <w:rFonts w:ascii="Arial" w:hAnsi="Arial" w:cs="Arial"/>
        </w:rPr>
        <w:t xml:space="preserve">bà </w:t>
      </w:r>
      <w:r w:rsidR="00611109" w:rsidRPr="00164656">
        <w:rPr>
          <w:rFonts w:ascii="Arial" w:hAnsi="Arial" w:cs="Arial"/>
        </w:rPr>
        <w:t>Q</w:t>
      </w:r>
      <w:r w:rsidRPr="00164656">
        <w:rPr>
          <w:rFonts w:ascii="Arial" w:hAnsi="Arial" w:cs="Arial"/>
        </w:rPr>
        <w:t xml:space="preserve"> </w:t>
      </w:r>
      <w:r w:rsidR="00647579" w:rsidRPr="00164656">
        <w:rPr>
          <w:rFonts w:ascii="Arial" w:hAnsi="Arial" w:cs="Arial"/>
        </w:rPr>
        <w:t>5</w:t>
      </w:r>
      <w:r w:rsidR="00C12498" w:rsidRPr="00164656">
        <w:rPr>
          <w:rFonts w:ascii="Arial" w:hAnsi="Arial" w:cs="Arial"/>
        </w:rPr>
        <w:t>5</w:t>
      </w:r>
      <w:r w:rsidRPr="00164656">
        <w:rPr>
          <w:rFonts w:ascii="Arial" w:hAnsi="Arial" w:cs="Arial"/>
        </w:rPr>
        <w:t xml:space="preserve"> tuổi </w:t>
      </w:r>
      <w:r w:rsidR="00C12498" w:rsidRPr="00164656">
        <w:rPr>
          <w:rFonts w:ascii="Arial" w:hAnsi="Arial" w:cs="Arial"/>
        </w:rPr>
        <w:t>7</w:t>
      </w:r>
      <w:r w:rsidRPr="00164656">
        <w:rPr>
          <w:rFonts w:ascii="Arial" w:hAnsi="Arial" w:cs="Arial"/>
        </w:rPr>
        <w:t xml:space="preserve"> tháng và có 20 năm đóng bảo hiểm xã hội</w:t>
      </w:r>
      <w:r w:rsidR="00647579" w:rsidRPr="00164656">
        <w:rPr>
          <w:rFonts w:ascii="Arial" w:hAnsi="Arial" w:cs="Arial"/>
        </w:rPr>
        <w:t xml:space="preserve">, đủ </w:t>
      </w:r>
      <w:r w:rsidR="0085278B" w:rsidRPr="00164656">
        <w:rPr>
          <w:rFonts w:ascii="Arial" w:hAnsi="Arial" w:cs="Arial"/>
        </w:rPr>
        <w:t>Điều</w:t>
      </w:r>
      <w:r w:rsidR="00647579" w:rsidRPr="00164656">
        <w:rPr>
          <w:rFonts w:ascii="Arial" w:hAnsi="Arial" w:cs="Arial"/>
        </w:rPr>
        <w:t xml:space="preserve"> kiện hưởng lương hưu theo quy định</w:t>
      </w:r>
      <w:r w:rsidRPr="00164656">
        <w:rPr>
          <w:rFonts w:ascii="Arial" w:hAnsi="Arial" w:cs="Arial"/>
        </w:rPr>
        <w:t xml:space="preserve">. Thời </w:t>
      </w:r>
      <w:r w:rsidR="0085278B" w:rsidRPr="00164656">
        <w:rPr>
          <w:rFonts w:ascii="Arial" w:hAnsi="Arial" w:cs="Arial"/>
        </w:rPr>
        <w:t>Điểm</w:t>
      </w:r>
      <w:r w:rsidRPr="00164656">
        <w:rPr>
          <w:rFonts w:ascii="Arial" w:hAnsi="Arial" w:cs="Arial"/>
        </w:rPr>
        <w:t xml:space="preserve"> tính hưởng lương hưu của </w:t>
      </w:r>
      <w:r w:rsidR="00647579" w:rsidRPr="00164656">
        <w:rPr>
          <w:rFonts w:ascii="Arial" w:hAnsi="Arial" w:cs="Arial"/>
        </w:rPr>
        <w:t xml:space="preserve">bà </w:t>
      </w:r>
      <w:r w:rsidR="00611109" w:rsidRPr="00164656">
        <w:rPr>
          <w:rFonts w:ascii="Arial" w:hAnsi="Arial" w:cs="Arial"/>
        </w:rPr>
        <w:t>Q</w:t>
      </w:r>
      <w:r w:rsidRPr="00164656">
        <w:rPr>
          <w:rFonts w:ascii="Arial" w:hAnsi="Arial" w:cs="Arial"/>
        </w:rPr>
        <w:t xml:space="preserve"> kể từ tháng </w:t>
      </w:r>
      <w:r w:rsidR="00C12498" w:rsidRPr="00164656">
        <w:rPr>
          <w:rFonts w:ascii="Arial" w:hAnsi="Arial" w:cs="Arial"/>
        </w:rPr>
        <w:t>11</w:t>
      </w:r>
      <w:r w:rsidRPr="00164656">
        <w:rPr>
          <w:rFonts w:ascii="Arial" w:hAnsi="Arial" w:cs="Arial"/>
        </w:rPr>
        <w:t>/201</w:t>
      </w:r>
      <w:r w:rsidR="00C12498" w:rsidRPr="00164656">
        <w:rPr>
          <w:rFonts w:ascii="Arial" w:hAnsi="Arial" w:cs="Arial"/>
        </w:rPr>
        <w:t>7</w:t>
      </w:r>
      <w:r w:rsidRPr="00164656">
        <w:rPr>
          <w:rFonts w:ascii="Arial" w:hAnsi="Arial" w:cs="Arial"/>
        </w:rPr>
        <w:t>.</w:t>
      </w:r>
    </w:p>
    <w:p w14:paraId="17B52D66" w14:textId="77777777" w:rsidR="00D0344D" w:rsidRPr="00164656" w:rsidRDefault="0085278B" w:rsidP="00164656">
      <w:pPr>
        <w:spacing w:after="120"/>
        <w:ind w:firstLine="720"/>
        <w:jc w:val="both"/>
        <w:rPr>
          <w:rFonts w:ascii="Arial" w:hAnsi="Arial" w:cs="Arial"/>
          <w:b/>
        </w:rPr>
      </w:pPr>
      <w:bookmarkStart w:id="46" w:name="dieu_9"/>
      <w:r w:rsidRPr="00164656">
        <w:rPr>
          <w:rFonts w:ascii="Arial" w:hAnsi="Arial" w:cs="Arial"/>
          <w:b/>
        </w:rPr>
        <w:t>Điều</w:t>
      </w:r>
      <w:r w:rsidR="00D0344D" w:rsidRPr="00164656">
        <w:rPr>
          <w:rFonts w:ascii="Arial" w:hAnsi="Arial" w:cs="Arial"/>
          <w:b/>
        </w:rPr>
        <w:t xml:space="preserve"> </w:t>
      </w:r>
      <w:r w:rsidR="00DE746D" w:rsidRPr="00164656">
        <w:rPr>
          <w:rFonts w:ascii="Arial" w:hAnsi="Arial" w:cs="Arial"/>
          <w:b/>
        </w:rPr>
        <w:t>9</w:t>
      </w:r>
      <w:r w:rsidR="00D0344D" w:rsidRPr="00164656">
        <w:rPr>
          <w:rFonts w:ascii="Arial" w:hAnsi="Arial" w:cs="Arial"/>
          <w:b/>
        </w:rPr>
        <w:t>. Mức đóng</w:t>
      </w:r>
    </w:p>
    <w:bookmarkEnd w:id="46"/>
    <w:p w14:paraId="1C9B530F" w14:textId="77777777" w:rsidR="00AB079B" w:rsidRPr="00164656" w:rsidRDefault="00AB079B" w:rsidP="00164656">
      <w:pPr>
        <w:spacing w:after="120"/>
        <w:ind w:firstLine="720"/>
        <w:jc w:val="both"/>
        <w:rPr>
          <w:rFonts w:ascii="Arial" w:hAnsi="Arial" w:cs="Arial"/>
        </w:rPr>
      </w:pPr>
      <w:r w:rsidRPr="00164656">
        <w:rPr>
          <w:rFonts w:ascii="Arial" w:hAnsi="Arial" w:cs="Arial"/>
        </w:rPr>
        <w:t>1. Mức đóng</w:t>
      </w:r>
      <w:r w:rsidR="00615B45" w:rsidRPr="00164656">
        <w:rPr>
          <w:rFonts w:ascii="Arial" w:hAnsi="Arial" w:cs="Arial"/>
        </w:rPr>
        <w:t xml:space="preserve"> </w:t>
      </w:r>
      <w:r w:rsidR="00EF0D17" w:rsidRPr="00164656">
        <w:rPr>
          <w:rFonts w:ascii="Arial" w:hAnsi="Arial" w:cs="Arial"/>
        </w:rPr>
        <w:t>hằng tháng</w:t>
      </w:r>
      <w:r w:rsidRPr="00164656">
        <w:rPr>
          <w:rFonts w:ascii="Arial" w:hAnsi="Arial" w:cs="Arial"/>
        </w:rPr>
        <w:t xml:space="preserve"> quy định tại </w:t>
      </w:r>
      <w:bookmarkStart w:id="47" w:name="dc_29"/>
      <w:r w:rsidR="0085278B" w:rsidRPr="00164656">
        <w:rPr>
          <w:rFonts w:ascii="Arial" w:hAnsi="Arial" w:cs="Arial"/>
        </w:rPr>
        <w:t>Khoản</w:t>
      </w:r>
      <w:r w:rsidRPr="00164656">
        <w:rPr>
          <w:rFonts w:ascii="Arial" w:hAnsi="Arial" w:cs="Arial"/>
        </w:rPr>
        <w:t xml:space="preserve"> 1 </w:t>
      </w:r>
      <w:r w:rsidR="0085278B" w:rsidRPr="00164656">
        <w:rPr>
          <w:rFonts w:ascii="Arial" w:hAnsi="Arial" w:cs="Arial"/>
        </w:rPr>
        <w:t>Điều</w:t>
      </w:r>
      <w:r w:rsidRPr="00164656">
        <w:rPr>
          <w:rFonts w:ascii="Arial" w:hAnsi="Arial" w:cs="Arial"/>
        </w:rPr>
        <w:t xml:space="preserve"> 10 Nghị định số 134/2015/NĐ-CP</w:t>
      </w:r>
      <w:bookmarkEnd w:id="47"/>
      <w:r w:rsidRPr="00164656">
        <w:rPr>
          <w:rFonts w:ascii="Arial" w:hAnsi="Arial" w:cs="Arial"/>
        </w:rPr>
        <w:t xml:space="preserve"> được hướng dẫn như sau:</w:t>
      </w:r>
    </w:p>
    <w:p w14:paraId="0DCE3859" w14:textId="77777777" w:rsidR="00B8664A" w:rsidRPr="00164656" w:rsidRDefault="00B8664A" w:rsidP="00164656">
      <w:pPr>
        <w:spacing w:after="120"/>
        <w:ind w:firstLine="720"/>
        <w:jc w:val="both"/>
        <w:rPr>
          <w:rFonts w:ascii="Arial" w:hAnsi="Arial" w:cs="Arial"/>
        </w:rPr>
      </w:pPr>
      <w:r w:rsidRPr="00164656">
        <w:rPr>
          <w:rFonts w:ascii="Arial" w:hAnsi="Arial" w:cs="Arial"/>
        </w:rPr>
        <w:t>M</w:t>
      </w:r>
      <w:r w:rsidRPr="00164656">
        <w:rPr>
          <w:rFonts w:ascii="Arial" w:hAnsi="Arial" w:cs="Arial"/>
          <w:vertAlign w:val="subscript"/>
        </w:rPr>
        <w:t>dt</w:t>
      </w:r>
      <w:r w:rsidR="00330899" w:rsidRPr="00164656">
        <w:rPr>
          <w:rFonts w:ascii="Arial" w:hAnsi="Arial" w:cs="Arial"/>
        </w:rPr>
        <w:t xml:space="preserve"> </w:t>
      </w:r>
      <w:r w:rsidRPr="00164656">
        <w:rPr>
          <w:rFonts w:ascii="Arial" w:hAnsi="Arial" w:cs="Arial"/>
        </w:rPr>
        <w:t>=</w:t>
      </w:r>
      <w:r w:rsidR="00330899" w:rsidRPr="00164656">
        <w:rPr>
          <w:rFonts w:ascii="Arial" w:hAnsi="Arial" w:cs="Arial"/>
        </w:rPr>
        <w:t xml:space="preserve"> </w:t>
      </w:r>
      <w:r w:rsidRPr="00164656">
        <w:rPr>
          <w:rFonts w:ascii="Arial" w:hAnsi="Arial" w:cs="Arial"/>
        </w:rPr>
        <w:t xml:space="preserve"> 22%</w:t>
      </w:r>
      <w:r w:rsidR="00330899" w:rsidRPr="00164656">
        <w:rPr>
          <w:rFonts w:ascii="Arial" w:hAnsi="Arial" w:cs="Arial"/>
        </w:rPr>
        <w:t xml:space="preserve"> </w:t>
      </w:r>
      <w:r w:rsidRPr="00164656">
        <w:rPr>
          <w:rFonts w:ascii="Arial" w:hAnsi="Arial" w:cs="Arial"/>
        </w:rPr>
        <w:t xml:space="preserve"> x</w:t>
      </w:r>
      <w:r w:rsidR="00330899" w:rsidRPr="00164656">
        <w:rPr>
          <w:rFonts w:ascii="Arial" w:hAnsi="Arial" w:cs="Arial"/>
        </w:rPr>
        <w:t xml:space="preserve"> </w:t>
      </w:r>
      <w:r w:rsidRPr="00164656">
        <w:rPr>
          <w:rFonts w:ascii="Arial" w:hAnsi="Arial" w:cs="Arial"/>
        </w:rPr>
        <w:t xml:space="preserve"> M</w:t>
      </w:r>
      <w:r w:rsidRPr="00164656">
        <w:rPr>
          <w:rFonts w:ascii="Arial" w:hAnsi="Arial" w:cs="Arial"/>
          <w:vertAlign w:val="subscript"/>
        </w:rPr>
        <w:t>tnt</w:t>
      </w:r>
    </w:p>
    <w:p w14:paraId="3B547644" w14:textId="77777777" w:rsidR="00AB079B" w:rsidRPr="00164656" w:rsidRDefault="00AB079B" w:rsidP="00164656">
      <w:pPr>
        <w:spacing w:after="120"/>
        <w:ind w:firstLine="720"/>
        <w:jc w:val="both"/>
        <w:rPr>
          <w:rFonts w:ascii="Arial" w:hAnsi="Arial" w:cs="Arial"/>
        </w:rPr>
      </w:pPr>
      <w:r w:rsidRPr="00164656">
        <w:rPr>
          <w:rFonts w:ascii="Arial" w:hAnsi="Arial" w:cs="Arial"/>
        </w:rPr>
        <w:t>Trong đó:</w:t>
      </w:r>
    </w:p>
    <w:p w14:paraId="3249D091" w14:textId="77777777" w:rsidR="00B8664A" w:rsidRPr="00164656" w:rsidRDefault="005579BE" w:rsidP="00164656">
      <w:pPr>
        <w:spacing w:after="120"/>
        <w:ind w:firstLine="720"/>
        <w:jc w:val="both"/>
        <w:rPr>
          <w:rFonts w:ascii="Arial" w:hAnsi="Arial" w:cs="Arial"/>
        </w:rPr>
      </w:pPr>
      <w:r w:rsidRPr="00164656">
        <w:rPr>
          <w:rFonts w:ascii="Arial" w:hAnsi="Arial" w:cs="Arial"/>
        </w:rPr>
        <w:t xml:space="preserve">- </w:t>
      </w:r>
      <w:r w:rsidR="00B8664A" w:rsidRPr="00164656">
        <w:rPr>
          <w:rFonts w:ascii="Arial" w:hAnsi="Arial" w:cs="Arial"/>
        </w:rPr>
        <w:t>M</w:t>
      </w:r>
      <w:r w:rsidR="00B8664A" w:rsidRPr="00164656">
        <w:rPr>
          <w:rFonts w:ascii="Arial" w:hAnsi="Arial" w:cs="Arial"/>
          <w:vertAlign w:val="subscript"/>
        </w:rPr>
        <w:t>dt</w:t>
      </w:r>
      <w:r w:rsidR="00B8664A" w:rsidRPr="00164656">
        <w:rPr>
          <w:rFonts w:ascii="Arial" w:hAnsi="Arial" w:cs="Arial"/>
        </w:rPr>
        <w:t>: Mức đóng bảo hiểm xã hội tự nguyện hằng tháng.</w:t>
      </w:r>
    </w:p>
    <w:p w14:paraId="54D3178D" w14:textId="77777777" w:rsidR="00B8664A" w:rsidRPr="00164656" w:rsidRDefault="005579BE" w:rsidP="00164656">
      <w:pPr>
        <w:spacing w:after="120"/>
        <w:ind w:firstLine="720"/>
        <w:jc w:val="both"/>
        <w:rPr>
          <w:rFonts w:ascii="Arial" w:hAnsi="Arial" w:cs="Arial"/>
        </w:rPr>
      </w:pPr>
      <w:r w:rsidRPr="00164656">
        <w:rPr>
          <w:rFonts w:ascii="Arial" w:hAnsi="Arial" w:cs="Arial"/>
        </w:rPr>
        <w:t xml:space="preserve">- </w:t>
      </w:r>
      <w:r w:rsidR="00B8664A" w:rsidRPr="00164656">
        <w:rPr>
          <w:rFonts w:ascii="Arial" w:hAnsi="Arial" w:cs="Arial"/>
        </w:rPr>
        <w:t>M</w:t>
      </w:r>
      <w:r w:rsidR="00B8664A" w:rsidRPr="00164656">
        <w:rPr>
          <w:rFonts w:ascii="Arial" w:hAnsi="Arial" w:cs="Arial"/>
          <w:vertAlign w:val="subscript"/>
        </w:rPr>
        <w:t>tnt</w:t>
      </w:r>
      <w:r w:rsidR="00B8664A" w:rsidRPr="00164656">
        <w:rPr>
          <w:rFonts w:ascii="Arial" w:hAnsi="Arial" w:cs="Arial"/>
        </w:rPr>
        <w:t>: mức thu nhập tháng</w:t>
      </w:r>
      <w:r w:rsidR="00F62223" w:rsidRPr="00164656">
        <w:rPr>
          <w:rFonts w:ascii="Arial" w:hAnsi="Arial" w:cs="Arial"/>
        </w:rPr>
        <w:t xml:space="preserve"> do</w:t>
      </w:r>
      <w:r w:rsidR="00B8664A" w:rsidRPr="00164656">
        <w:rPr>
          <w:rFonts w:ascii="Arial" w:hAnsi="Arial" w:cs="Arial"/>
        </w:rPr>
        <w:t xml:space="preserve"> người tham gia </w:t>
      </w:r>
      <w:r w:rsidR="007549CB" w:rsidRPr="00164656">
        <w:rPr>
          <w:rFonts w:ascii="Arial" w:hAnsi="Arial" w:cs="Arial"/>
        </w:rPr>
        <w:t>bảo hiểm xã hội</w:t>
      </w:r>
      <w:r w:rsidR="00B8664A" w:rsidRPr="00164656">
        <w:rPr>
          <w:rFonts w:ascii="Arial" w:hAnsi="Arial" w:cs="Arial"/>
        </w:rPr>
        <w:t xml:space="preserve"> tự nguyện lựa chọn.</w:t>
      </w:r>
    </w:p>
    <w:p w14:paraId="413B6400" w14:textId="77777777" w:rsidR="00B8664A" w:rsidRPr="00164656" w:rsidRDefault="00B8664A" w:rsidP="00164656">
      <w:pPr>
        <w:spacing w:after="120"/>
        <w:ind w:firstLine="720"/>
        <w:jc w:val="both"/>
        <w:rPr>
          <w:rFonts w:ascii="Arial" w:hAnsi="Arial" w:cs="Arial"/>
        </w:rPr>
      </w:pPr>
      <w:r w:rsidRPr="00164656">
        <w:rPr>
          <w:rFonts w:ascii="Arial" w:hAnsi="Arial" w:cs="Arial"/>
        </w:rPr>
        <w:t>M</w:t>
      </w:r>
      <w:r w:rsidRPr="00164656">
        <w:rPr>
          <w:rFonts w:ascii="Arial" w:hAnsi="Arial" w:cs="Arial"/>
          <w:vertAlign w:val="subscript"/>
        </w:rPr>
        <w:t>tnt</w:t>
      </w:r>
      <w:r w:rsidRPr="00164656">
        <w:rPr>
          <w:rFonts w:ascii="Arial" w:hAnsi="Arial" w:cs="Arial"/>
        </w:rPr>
        <w:t xml:space="preserve"> = CN + m x 50.000 (đồng/tháng)</w:t>
      </w:r>
    </w:p>
    <w:p w14:paraId="1E781D6F" w14:textId="77777777" w:rsidR="00B8664A" w:rsidRPr="00164656" w:rsidRDefault="00B8664A" w:rsidP="00164656">
      <w:pPr>
        <w:spacing w:after="120"/>
        <w:ind w:firstLine="720"/>
        <w:jc w:val="both"/>
        <w:rPr>
          <w:rFonts w:ascii="Arial" w:hAnsi="Arial" w:cs="Arial"/>
        </w:rPr>
      </w:pPr>
      <w:r w:rsidRPr="00164656">
        <w:rPr>
          <w:rFonts w:ascii="Arial" w:hAnsi="Arial" w:cs="Arial"/>
        </w:rPr>
        <w:t>Trong đó:</w:t>
      </w:r>
    </w:p>
    <w:p w14:paraId="010DDF1B" w14:textId="77777777" w:rsidR="00AB079B" w:rsidRPr="00164656" w:rsidRDefault="00AB079B" w:rsidP="00164656">
      <w:pPr>
        <w:spacing w:after="120"/>
        <w:ind w:firstLine="720"/>
        <w:jc w:val="both"/>
        <w:rPr>
          <w:rFonts w:ascii="Arial" w:hAnsi="Arial" w:cs="Arial"/>
        </w:rPr>
      </w:pPr>
      <w:r w:rsidRPr="00164656">
        <w:rPr>
          <w:rFonts w:ascii="Arial" w:hAnsi="Arial" w:cs="Arial"/>
        </w:rPr>
        <w:t>- CN:</w:t>
      </w:r>
      <w:r w:rsidR="00E91289" w:rsidRPr="00164656">
        <w:rPr>
          <w:rFonts w:ascii="Arial" w:hAnsi="Arial" w:cs="Arial"/>
        </w:rPr>
        <w:t xml:space="preserve"> Mức</w:t>
      </w:r>
      <w:r w:rsidRPr="00164656">
        <w:rPr>
          <w:rFonts w:ascii="Arial" w:hAnsi="Arial" w:cs="Arial"/>
        </w:rPr>
        <w:t xml:space="preserve"> </w:t>
      </w:r>
      <w:r w:rsidR="00E91289" w:rsidRPr="00164656">
        <w:rPr>
          <w:rFonts w:ascii="Arial" w:hAnsi="Arial" w:cs="Arial"/>
        </w:rPr>
        <w:t>c</w:t>
      </w:r>
      <w:r w:rsidRPr="00164656">
        <w:rPr>
          <w:rFonts w:ascii="Arial" w:hAnsi="Arial" w:cs="Arial"/>
        </w:rPr>
        <w:t xml:space="preserve">huẩn hộ nghèo </w:t>
      </w:r>
      <w:r w:rsidR="00E91289" w:rsidRPr="00164656">
        <w:rPr>
          <w:rFonts w:ascii="Arial" w:hAnsi="Arial" w:cs="Arial"/>
        </w:rPr>
        <w:t xml:space="preserve">của </w:t>
      </w:r>
      <w:r w:rsidRPr="00164656">
        <w:rPr>
          <w:rFonts w:ascii="Arial" w:hAnsi="Arial" w:cs="Arial"/>
        </w:rPr>
        <w:t>khu vực nông thôn tại th</w:t>
      </w:r>
      <w:r w:rsidR="00B8664A" w:rsidRPr="00164656">
        <w:rPr>
          <w:rFonts w:ascii="Arial" w:hAnsi="Arial" w:cs="Arial"/>
        </w:rPr>
        <w:t xml:space="preserve">ời </w:t>
      </w:r>
      <w:r w:rsidR="0085278B" w:rsidRPr="00164656">
        <w:rPr>
          <w:rFonts w:ascii="Arial" w:hAnsi="Arial" w:cs="Arial"/>
        </w:rPr>
        <w:t>Điểm</w:t>
      </w:r>
      <w:r w:rsidRPr="00164656">
        <w:rPr>
          <w:rFonts w:ascii="Arial" w:hAnsi="Arial" w:cs="Arial"/>
        </w:rPr>
        <w:t xml:space="preserve"> đóng </w:t>
      </w:r>
      <w:r w:rsidR="00F3442D" w:rsidRPr="00164656">
        <w:rPr>
          <w:rFonts w:ascii="Arial" w:hAnsi="Arial" w:cs="Arial"/>
        </w:rPr>
        <w:t>(</w:t>
      </w:r>
      <w:r w:rsidRPr="00164656">
        <w:rPr>
          <w:rFonts w:ascii="Arial" w:hAnsi="Arial" w:cs="Arial"/>
        </w:rPr>
        <w:t>đồng/tháng)</w:t>
      </w:r>
      <w:r w:rsidR="00FA4B5D" w:rsidRPr="00164656">
        <w:rPr>
          <w:rFonts w:ascii="Arial" w:hAnsi="Arial" w:cs="Arial"/>
        </w:rPr>
        <w:t>.</w:t>
      </w:r>
    </w:p>
    <w:p w14:paraId="0C34AFA1" w14:textId="77777777" w:rsidR="00AB079B" w:rsidRPr="00164656" w:rsidRDefault="00AB079B" w:rsidP="00164656">
      <w:pPr>
        <w:spacing w:after="120"/>
        <w:ind w:firstLine="720"/>
        <w:jc w:val="both"/>
        <w:rPr>
          <w:rFonts w:ascii="Arial" w:hAnsi="Arial" w:cs="Arial"/>
        </w:rPr>
      </w:pPr>
      <w:r w:rsidRPr="00164656">
        <w:rPr>
          <w:rFonts w:ascii="Arial" w:hAnsi="Arial" w:cs="Arial"/>
        </w:rPr>
        <w:t>- m</w:t>
      </w:r>
      <w:r w:rsidR="00FA4B5D" w:rsidRPr="00164656">
        <w:rPr>
          <w:rFonts w:ascii="Arial" w:hAnsi="Arial" w:cs="Arial"/>
        </w:rPr>
        <w:t>: Tham số</w:t>
      </w:r>
      <w:r w:rsidR="000E4489" w:rsidRPr="00164656">
        <w:rPr>
          <w:rFonts w:ascii="Arial" w:hAnsi="Arial" w:cs="Arial"/>
        </w:rPr>
        <w:t xml:space="preserve"> tự nhiên</w:t>
      </w:r>
      <w:r w:rsidR="00FA4B5D" w:rsidRPr="00164656">
        <w:rPr>
          <w:rFonts w:ascii="Arial" w:hAnsi="Arial" w:cs="Arial"/>
        </w:rPr>
        <w:t xml:space="preserve"> có giá trị từ </w:t>
      </w:r>
      <w:r w:rsidRPr="00164656">
        <w:rPr>
          <w:rFonts w:ascii="Arial" w:hAnsi="Arial" w:cs="Arial"/>
        </w:rPr>
        <w:t>0</w:t>
      </w:r>
      <w:r w:rsidR="00FA4B5D" w:rsidRPr="00164656">
        <w:rPr>
          <w:rFonts w:ascii="Arial" w:hAnsi="Arial" w:cs="Arial"/>
        </w:rPr>
        <w:t xml:space="preserve"> đến</w:t>
      </w:r>
      <w:r w:rsidRPr="00164656">
        <w:rPr>
          <w:rFonts w:ascii="Arial" w:hAnsi="Arial" w:cs="Arial"/>
        </w:rPr>
        <w:t xml:space="preserve"> n</w:t>
      </w:r>
      <w:r w:rsidR="00FA4B5D" w:rsidRPr="00164656">
        <w:rPr>
          <w:rFonts w:ascii="Arial" w:hAnsi="Arial" w:cs="Arial"/>
        </w:rPr>
        <w:t>.</w:t>
      </w:r>
    </w:p>
    <w:p w14:paraId="5C427C65" w14:textId="77777777" w:rsidR="00AB079B" w:rsidRPr="00164656" w:rsidRDefault="00AB079B" w:rsidP="00164656">
      <w:pPr>
        <w:spacing w:after="120"/>
        <w:ind w:firstLine="720"/>
        <w:jc w:val="both"/>
        <w:rPr>
          <w:rFonts w:ascii="Arial" w:hAnsi="Arial" w:cs="Arial"/>
        </w:rPr>
      </w:pPr>
      <w:r w:rsidRPr="00164656">
        <w:rPr>
          <w:rFonts w:ascii="Arial" w:hAnsi="Arial" w:cs="Arial"/>
        </w:rPr>
        <w:t xml:space="preserve">Mức thu nhập tháng người tham gia bảo hiểm xã hội tự nguyện lựa chọn thấp nhất bằng mức </w:t>
      </w:r>
      <w:r w:rsidR="00712542" w:rsidRPr="00164656">
        <w:rPr>
          <w:rFonts w:ascii="Arial" w:hAnsi="Arial" w:cs="Arial"/>
        </w:rPr>
        <w:t>c</w:t>
      </w:r>
      <w:r w:rsidRPr="00164656">
        <w:rPr>
          <w:rFonts w:ascii="Arial" w:hAnsi="Arial" w:cs="Arial"/>
        </w:rPr>
        <w:t>huẩn</w:t>
      </w:r>
      <w:r w:rsidR="00E91289" w:rsidRPr="00164656">
        <w:rPr>
          <w:rFonts w:ascii="Arial" w:hAnsi="Arial" w:cs="Arial"/>
        </w:rPr>
        <w:t xml:space="preserve"> hộ</w:t>
      </w:r>
      <w:r w:rsidRPr="00164656">
        <w:rPr>
          <w:rFonts w:ascii="Arial" w:hAnsi="Arial" w:cs="Arial"/>
        </w:rPr>
        <w:t xml:space="preserve"> nghèo</w:t>
      </w:r>
      <w:r w:rsidR="00E91289" w:rsidRPr="00164656">
        <w:rPr>
          <w:rFonts w:ascii="Arial" w:hAnsi="Arial" w:cs="Arial"/>
        </w:rPr>
        <w:t xml:space="preserve"> của</w:t>
      </w:r>
      <w:r w:rsidRPr="00164656">
        <w:rPr>
          <w:rFonts w:ascii="Arial" w:hAnsi="Arial" w:cs="Arial"/>
        </w:rPr>
        <w:t xml:space="preserve"> khu vực nông thôn, cao nhất bằng 20 </w:t>
      </w:r>
      <w:r w:rsidR="00417B9C" w:rsidRPr="00164656">
        <w:rPr>
          <w:rFonts w:ascii="Arial" w:hAnsi="Arial" w:cs="Arial"/>
        </w:rPr>
        <w:t>lần</w:t>
      </w:r>
      <w:r w:rsidRPr="00164656">
        <w:rPr>
          <w:rFonts w:ascii="Arial" w:hAnsi="Arial" w:cs="Arial"/>
        </w:rPr>
        <w:t xml:space="preserve"> mức lương cơ sở.</w:t>
      </w:r>
    </w:p>
    <w:p w14:paraId="7DAB09EA" w14:textId="77777777" w:rsidR="00AB079B" w:rsidRPr="00164656" w:rsidRDefault="00AB079B" w:rsidP="00164656">
      <w:pPr>
        <w:spacing w:after="120"/>
        <w:ind w:firstLine="720"/>
        <w:jc w:val="both"/>
        <w:rPr>
          <w:rFonts w:ascii="Arial" w:hAnsi="Arial" w:cs="Arial"/>
        </w:rPr>
      </w:pPr>
      <w:r w:rsidRPr="00164656">
        <w:rPr>
          <w:rFonts w:ascii="Arial" w:hAnsi="Arial" w:cs="Arial"/>
        </w:rPr>
        <w:t xml:space="preserve">Từ </w:t>
      </w:r>
      <w:r w:rsidR="004F716C" w:rsidRPr="00164656">
        <w:rPr>
          <w:rFonts w:ascii="Arial" w:hAnsi="Arial" w:cs="Arial"/>
        </w:rPr>
        <w:t xml:space="preserve">tháng 01 </w:t>
      </w:r>
      <w:r w:rsidRPr="00164656">
        <w:rPr>
          <w:rFonts w:ascii="Arial" w:hAnsi="Arial" w:cs="Arial"/>
        </w:rPr>
        <w:t xml:space="preserve">năm 2016 đến </w:t>
      </w:r>
      <w:r w:rsidR="004F716C" w:rsidRPr="00164656">
        <w:rPr>
          <w:rFonts w:ascii="Arial" w:hAnsi="Arial" w:cs="Arial"/>
        </w:rPr>
        <w:t xml:space="preserve">tháng 12 </w:t>
      </w:r>
      <w:r w:rsidRPr="00164656">
        <w:rPr>
          <w:rFonts w:ascii="Arial" w:hAnsi="Arial" w:cs="Arial"/>
        </w:rPr>
        <w:t>năm 2020 mức đóng h</w:t>
      </w:r>
      <w:r w:rsidR="004F716C" w:rsidRPr="00164656">
        <w:rPr>
          <w:rFonts w:ascii="Arial" w:hAnsi="Arial" w:cs="Arial"/>
        </w:rPr>
        <w:t>ằ</w:t>
      </w:r>
      <w:r w:rsidRPr="00164656">
        <w:rPr>
          <w:rFonts w:ascii="Arial" w:hAnsi="Arial" w:cs="Arial"/>
        </w:rPr>
        <w:t xml:space="preserve">ng tháng thấp nhất </w:t>
      </w:r>
      <w:r w:rsidR="004F716C" w:rsidRPr="00164656">
        <w:rPr>
          <w:rFonts w:ascii="Arial" w:hAnsi="Arial" w:cs="Arial"/>
        </w:rPr>
        <w:t>là</w:t>
      </w:r>
      <w:r w:rsidRPr="00164656">
        <w:rPr>
          <w:rFonts w:ascii="Arial" w:hAnsi="Arial" w:cs="Arial"/>
        </w:rPr>
        <w:t xml:space="preserve"> 154.000 đ</w:t>
      </w:r>
      <w:r w:rsidR="004F716C" w:rsidRPr="00164656">
        <w:rPr>
          <w:rFonts w:ascii="Arial" w:hAnsi="Arial" w:cs="Arial"/>
        </w:rPr>
        <w:t>ồng</w:t>
      </w:r>
      <w:r w:rsidRPr="00164656">
        <w:rPr>
          <w:rFonts w:ascii="Arial" w:hAnsi="Arial" w:cs="Arial"/>
        </w:rPr>
        <w:t>/th</w:t>
      </w:r>
      <w:r w:rsidR="004F716C" w:rsidRPr="00164656">
        <w:rPr>
          <w:rFonts w:ascii="Arial" w:hAnsi="Arial" w:cs="Arial"/>
        </w:rPr>
        <w:t>áng; t</w:t>
      </w:r>
      <w:r w:rsidRPr="00164656">
        <w:rPr>
          <w:rFonts w:ascii="Arial" w:hAnsi="Arial" w:cs="Arial"/>
        </w:rPr>
        <w:t xml:space="preserve">ừ tháng </w:t>
      </w:r>
      <w:r w:rsidR="004F716C" w:rsidRPr="00164656">
        <w:rPr>
          <w:rFonts w:ascii="Arial" w:hAnsi="Arial" w:cs="Arial"/>
        </w:rPr>
        <w:t>0</w:t>
      </w:r>
      <w:r w:rsidRPr="00164656">
        <w:rPr>
          <w:rFonts w:ascii="Arial" w:hAnsi="Arial" w:cs="Arial"/>
        </w:rPr>
        <w:t>1</w:t>
      </w:r>
      <w:r w:rsidR="004F716C" w:rsidRPr="00164656">
        <w:rPr>
          <w:rFonts w:ascii="Arial" w:hAnsi="Arial" w:cs="Arial"/>
        </w:rPr>
        <w:t xml:space="preserve"> năm </w:t>
      </w:r>
      <w:r w:rsidRPr="00164656">
        <w:rPr>
          <w:rFonts w:ascii="Arial" w:hAnsi="Arial" w:cs="Arial"/>
        </w:rPr>
        <w:t xml:space="preserve">2016 đến tháng </w:t>
      </w:r>
      <w:r w:rsidR="004F716C" w:rsidRPr="00164656">
        <w:rPr>
          <w:rFonts w:ascii="Arial" w:hAnsi="Arial" w:cs="Arial"/>
        </w:rPr>
        <w:t xml:space="preserve">4 năm </w:t>
      </w:r>
      <w:r w:rsidRPr="00164656">
        <w:rPr>
          <w:rFonts w:ascii="Arial" w:hAnsi="Arial" w:cs="Arial"/>
        </w:rPr>
        <w:t>201</w:t>
      </w:r>
      <w:r w:rsidR="004F716C" w:rsidRPr="00164656">
        <w:rPr>
          <w:rFonts w:ascii="Arial" w:hAnsi="Arial" w:cs="Arial"/>
        </w:rPr>
        <w:t>6</w:t>
      </w:r>
      <w:r w:rsidRPr="00164656">
        <w:rPr>
          <w:rFonts w:ascii="Arial" w:hAnsi="Arial" w:cs="Arial"/>
        </w:rPr>
        <w:t xml:space="preserve"> mức đóng h</w:t>
      </w:r>
      <w:r w:rsidR="004F716C" w:rsidRPr="00164656">
        <w:rPr>
          <w:rFonts w:ascii="Arial" w:hAnsi="Arial" w:cs="Arial"/>
        </w:rPr>
        <w:t>ằ</w:t>
      </w:r>
      <w:r w:rsidRPr="00164656">
        <w:rPr>
          <w:rFonts w:ascii="Arial" w:hAnsi="Arial" w:cs="Arial"/>
        </w:rPr>
        <w:t>ng tháng cao nhất là 5.060.000 đ</w:t>
      </w:r>
      <w:r w:rsidR="004F716C" w:rsidRPr="00164656">
        <w:rPr>
          <w:rFonts w:ascii="Arial" w:hAnsi="Arial" w:cs="Arial"/>
        </w:rPr>
        <w:t>ồng</w:t>
      </w:r>
      <w:r w:rsidRPr="00164656">
        <w:rPr>
          <w:rFonts w:ascii="Arial" w:hAnsi="Arial" w:cs="Arial"/>
        </w:rPr>
        <w:t>/th</w:t>
      </w:r>
      <w:r w:rsidR="004F716C" w:rsidRPr="00164656">
        <w:rPr>
          <w:rFonts w:ascii="Arial" w:hAnsi="Arial" w:cs="Arial"/>
        </w:rPr>
        <w:t>áng, t</w:t>
      </w:r>
      <w:r w:rsidRPr="00164656">
        <w:rPr>
          <w:rFonts w:ascii="Arial" w:hAnsi="Arial" w:cs="Arial"/>
        </w:rPr>
        <w:t xml:space="preserve">ừ tháng </w:t>
      </w:r>
      <w:r w:rsidR="00EE32AA" w:rsidRPr="00164656">
        <w:rPr>
          <w:rFonts w:ascii="Arial" w:hAnsi="Arial" w:cs="Arial"/>
        </w:rPr>
        <w:t>5</w:t>
      </w:r>
      <w:r w:rsidR="004F716C" w:rsidRPr="00164656">
        <w:rPr>
          <w:rFonts w:ascii="Arial" w:hAnsi="Arial" w:cs="Arial"/>
        </w:rPr>
        <w:t xml:space="preserve"> năm </w:t>
      </w:r>
      <w:r w:rsidRPr="00164656">
        <w:rPr>
          <w:rFonts w:ascii="Arial" w:hAnsi="Arial" w:cs="Arial"/>
        </w:rPr>
        <w:t>2016 trở đi mức đóng h</w:t>
      </w:r>
      <w:r w:rsidR="004F716C" w:rsidRPr="00164656">
        <w:rPr>
          <w:rFonts w:ascii="Arial" w:hAnsi="Arial" w:cs="Arial"/>
        </w:rPr>
        <w:t>ằ</w:t>
      </w:r>
      <w:r w:rsidRPr="00164656">
        <w:rPr>
          <w:rFonts w:ascii="Arial" w:hAnsi="Arial" w:cs="Arial"/>
        </w:rPr>
        <w:t>ng tháng cao nhất là 5.</w:t>
      </w:r>
      <w:r w:rsidR="00EE32AA" w:rsidRPr="00164656">
        <w:rPr>
          <w:rFonts w:ascii="Arial" w:hAnsi="Arial" w:cs="Arial"/>
        </w:rPr>
        <w:t>324</w:t>
      </w:r>
      <w:r w:rsidRPr="00164656">
        <w:rPr>
          <w:rFonts w:ascii="Arial" w:hAnsi="Arial" w:cs="Arial"/>
        </w:rPr>
        <w:t>.</w:t>
      </w:r>
      <w:r w:rsidR="00EE32AA" w:rsidRPr="00164656">
        <w:rPr>
          <w:rFonts w:ascii="Arial" w:hAnsi="Arial" w:cs="Arial"/>
        </w:rPr>
        <w:t>0</w:t>
      </w:r>
      <w:r w:rsidRPr="00164656">
        <w:rPr>
          <w:rFonts w:ascii="Arial" w:hAnsi="Arial" w:cs="Arial"/>
        </w:rPr>
        <w:t>00 đ</w:t>
      </w:r>
      <w:r w:rsidR="004F716C" w:rsidRPr="00164656">
        <w:rPr>
          <w:rFonts w:ascii="Arial" w:hAnsi="Arial" w:cs="Arial"/>
        </w:rPr>
        <w:t>ồng/</w:t>
      </w:r>
      <w:r w:rsidRPr="00164656">
        <w:rPr>
          <w:rFonts w:ascii="Arial" w:hAnsi="Arial" w:cs="Arial"/>
        </w:rPr>
        <w:t>th</w:t>
      </w:r>
      <w:r w:rsidR="004F716C" w:rsidRPr="00164656">
        <w:rPr>
          <w:rFonts w:ascii="Arial" w:hAnsi="Arial" w:cs="Arial"/>
        </w:rPr>
        <w:t>áng</w:t>
      </w:r>
      <w:r w:rsidRPr="00164656">
        <w:rPr>
          <w:rFonts w:ascii="Arial" w:hAnsi="Arial" w:cs="Arial"/>
        </w:rPr>
        <w:t xml:space="preserve"> cho tới khi </w:t>
      </w:r>
      <w:r w:rsidR="00E52773" w:rsidRPr="00164656">
        <w:rPr>
          <w:rFonts w:ascii="Arial" w:hAnsi="Arial" w:cs="Arial"/>
        </w:rPr>
        <w:t xml:space="preserve">Chính phủ quy định </w:t>
      </w:r>
      <w:r w:rsidRPr="00164656">
        <w:rPr>
          <w:rFonts w:ascii="Arial" w:hAnsi="Arial" w:cs="Arial"/>
        </w:rPr>
        <w:t>mức lương c</w:t>
      </w:r>
      <w:r w:rsidR="00E52773" w:rsidRPr="00164656">
        <w:rPr>
          <w:rFonts w:ascii="Arial" w:hAnsi="Arial" w:cs="Arial"/>
        </w:rPr>
        <w:t>ơ</w:t>
      </w:r>
      <w:r w:rsidRPr="00164656">
        <w:rPr>
          <w:rFonts w:ascii="Arial" w:hAnsi="Arial" w:cs="Arial"/>
        </w:rPr>
        <w:t xml:space="preserve"> sở mới.</w:t>
      </w:r>
    </w:p>
    <w:p w14:paraId="25A848A6" w14:textId="77777777" w:rsidR="00A53FF3" w:rsidRPr="00164656" w:rsidRDefault="00A53FF3" w:rsidP="00164656">
      <w:pPr>
        <w:spacing w:after="120"/>
        <w:ind w:firstLine="720"/>
        <w:jc w:val="both"/>
        <w:rPr>
          <w:rFonts w:ascii="Arial" w:hAnsi="Arial" w:cs="Arial"/>
        </w:rPr>
      </w:pPr>
      <w:r w:rsidRPr="00164656">
        <w:rPr>
          <w:rFonts w:ascii="Arial" w:hAnsi="Arial" w:cs="Arial"/>
        </w:rPr>
        <w:lastRenderedPageBreak/>
        <w:t xml:space="preserve">Ví dụ </w:t>
      </w:r>
      <w:r w:rsidR="006A3B3F" w:rsidRPr="00164656">
        <w:rPr>
          <w:rFonts w:ascii="Arial" w:hAnsi="Arial" w:cs="Arial"/>
        </w:rPr>
        <w:t>2</w:t>
      </w:r>
      <w:r w:rsidR="00690C26" w:rsidRPr="00164656">
        <w:rPr>
          <w:rFonts w:ascii="Arial" w:hAnsi="Arial" w:cs="Arial"/>
        </w:rPr>
        <w:t>2</w:t>
      </w:r>
      <w:r w:rsidRPr="00164656">
        <w:rPr>
          <w:rFonts w:ascii="Arial" w:hAnsi="Arial" w:cs="Arial"/>
        </w:rPr>
        <w:t xml:space="preserve">: Bà </w:t>
      </w:r>
      <w:r w:rsidR="00647579" w:rsidRPr="00164656">
        <w:rPr>
          <w:rFonts w:ascii="Arial" w:hAnsi="Arial" w:cs="Arial"/>
        </w:rPr>
        <w:t>P</w:t>
      </w:r>
      <w:r w:rsidRPr="00164656">
        <w:rPr>
          <w:rFonts w:ascii="Arial" w:hAnsi="Arial" w:cs="Arial"/>
        </w:rPr>
        <w:t xml:space="preserve"> đăng ký tham gia bảo hiểm xã hội tự nguyện từ tháng </w:t>
      </w:r>
      <w:r w:rsidR="000F4D13" w:rsidRPr="00164656">
        <w:rPr>
          <w:rFonts w:ascii="Arial" w:hAnsi="Arial" w:cs="Arial"/>
        </w:rPr>
        <w:t>5</w:t>
      </w:r>
      <w:r w:rsidRPr="00164656">
        <w:rPr>
          <w:rFonts w:ascii="Arial" w:hAnsi="Arial" w:cs="Arial"/>
        </w:rPr>
        <w:t xml:space="preserve">/2016 với mức thu nhập tháng lựa chọn là </w:t>
      </w:r>
      <w:r w:rsidR="000F4D13" w:rsidRPr="00164656">
        <w:rPr>
          <w:rFonts w:ascii="Arial" w:hAnsi="Arial" w:cs="Arial"/>
        </w:rPr>
        <w:t>4</w:t>
      </w:r>
      <w:r w:rsidRPr="00164656">
        <w:rPr>
          <w:rFonts w:ascii="Arial" w:hAnsi="Arial" w:cs="Arial"/>
        </w:rPr>
        <w:t>.000.000 đồng/tháng</w:t>
      </w:r>
      <w:r w:rsidR="00C17D9B" w:rsidRPr="00164656">
        <w:rPr>
          <w:rFonts w:ascii="Arial" w:hAnsi="Arial" w:cs="Arial"/>
        </w:rPr>
        <w:t>,</w:t>
      </w:r>
      <w:r w:rsidRPr="00164656">
        <w:rPr>
          <w:rFonts w:ascii="Arial" w:hAnsi="Arial" w:cs="Arial"/>
        </w:rPr>
        <w:t xml:space="preserve"> phương thức đóng hằng tháng. Mức đóng bảo hiểm xã hội tự nguyện hằng tháng của bà </w:t>
      </w:r>
      <w:r w:rsidR="00647579" w:rsidRPr="00164656">
        <w:rPr>
          <w:rFonts w:ascii="Arial" w:hAnsi="Arial" w:cs="Arial"/>
        </w:rPr>
        <w:t>P</w:t>
      </w:r>
      <w:r w:rsidRPr="00164656">
        <w:rPr>
          <w:rFonts w:ascii="Arial" w:hAnsi="Arial" w:cs="Arial"/>
        </w:rPr>
        <w:t xml:space="preserve"> sẽ là 22% x </w:t>
      </w:r>
      <w:r w:rsidR="000F4D13" w:rsidRPr="00164656">
        <w:rPr>
          <w:rFonts w:ascii="Arial" w:hAnsi="Arial" w:cs="Arial"/>
        </w:rPr>
        <w:t>4</w:t>
      </w:r>
      <w:r w:rsidRPr="00164656">
        <w:rPr>
          <w:rFonts w:ascii="Arial" w:hAnsi="Arial" w:cs="Arial"/>
        </w:rPr>
        <w:t xml:space="preserve">.000.000 đồng/tháng = </w:t>
      </w:r>
      <w:r w:rsidR="000F4D13" w:rsidRPr="00164656">
        <w:rPr>
          <w:rFonts w:ascii="Arial" w:hAnsi="Arial" w:cs="Arial"/>
        </w:rPr>
        <w:t>88</w:t>
      </w:r>
      <w:r w:rsidRPr="00164656">
        <w:rPr>
          <w:rFonts w:ascii="Arial" w:hAnsi="Arial" w:cs="Arial"/>
        </w:rPr>
        <w:t>0.000 đồng/tháng.</w:t>
      </w:r>
    </w:p>
    <w:p w14:paraId="43F7DED9" w14:textId="77777777" w:rsidR="00D0344D" w:rsidRPr="00164656" w:rsidRDefault="00D0344D" w:rsidP="00164656">
      <w:pPr>
        <w:spacing w:after="120"/>
        <w:ind w:firstLine="720"/>
        <w:jc w:val="both"/>
        <w:rPr>
          <w:rFonts w:ascii="Arial" w:hAnsi="Arial" w:cs="Arial"/>
        </w:rPr>
      </w:pPr>
      <w:r w:rsidRPr="00164656">
        <w:rPr>
          <w:rFonts w:ascii="Arial" w:hAnsi="Arial" w:cs="Arial"/>
        </w:rPr>
        <w:t xml:space="preserve">2. Mức đóng 03 tháng hoặc 06 tháng hoặc 12 tháng một lần được </w:t>
      </w:r>
      <w:r w:rsidR="001F5902" w:rsidRPr="00164656">
        <w:rPr>
          <w:rFonts w:ascii="Arial" w:hAnsi="Arial" w:cs="Arial"/>
        </w:rPr>
        <w:t xml:space="preserve">thực hiện theo quy định tại </w:t>
      </w:r>
      <w:bookmarkStart w:id="48" w:name="dc_30"/>
      <w:r w:rsidR="0085278B" w:rsidRPr="00164656">
        <w:rPr>
          <w:rFonts w:ascii="Arial" w:hAnsi="Arial" w:cs="Arial"/>
        </w:rPr>
        <w:t>Khoản</w:t>
      </w:r>
      <w:r w:rsidR="001F5902" w:rsidRPr="00164656">
        <w:rPr>
          <w:rFonts w:ascii="Arial" w:hAnsi="Arial" w:cs="Arial"/>
        </w:rPr>
        <w:t xml:space="preserve"> 2 </w:t>
      </w:r>
      <w:r w:rsidR="0085278B" w:rsidRPr="00164656">
        <w:rPr>
          <w:rFonts w:ascii="Arial" w:hAnsi="Arial" w:cs="Arial"/>
        </w:rPr>
        <w:t>Điều</w:t>
      </w:r>
      <w:r w:rsidR="001F5902" w:rsidRPr="00164656">
        <w:rPr>
          <w:rFonts w:ascii="Arial" w:hAnsi="Arial" w:cs="Arial"/>
        </w:rPr>
        <w:t xml:space="preserve"> 10 Nghị định số 134/2015/NĐ-CP</w:t>
      </w:r>
      <w:bookmarkEnd w:id="48"/>
      <w:r w:rsidR="001F5902" w:rsidRPr="00164656">
        <w:rPr>
          <w:rFonts w:ascii="Arial" w:hAnsi="Arial" w:cs="Arial"/>
        </w:rPr>
        <w:t>.</w:t>
      </w:r>
    </w:p>
    <w:p w14:paraId="172CFCCE" w14:textId="77777777" w:rsidR="00647579" w:rsidRPr="00164656" w:rsidRDefault="00647579" w:rsidP="00164656">
      <w:pPr>
        <w:spacing w:after="120"/>
        <w:ind w:firstLine="720"/>
        <w:jc w:val="both"/>
        <w:rPr>
          <w:rFonts w:ascii="Arial" w:hAnsi="Arial" w:cs="Arial"/>
        </w:rPr>
      </w:pPr>
      <w:r w:rsidRPr="00164656">
        <w:rPr>
          <w:rFonts w:ascii="Arial" w:hAnsi="Arial" w:cs="Arial"/>
        </w:rPr>
        <w:t xml:space="preserve">Ví dụ </w:t>
      </w:r>
      <w:r w:rsidR="006A3B3F" w:rsidRPr="00164656">
        <w:rPr>
          <w:rFonts w:ascii="Arial" w:hAnsi="Arial" w:cs="Arial"/>
        </w:rPr>
        <w:t>2</w:t>
      </w:r>
      <w:r w:rsidR="00690C26" w:rsidRPr="00164656">
        <w:rPr>
          <w:rFonts w:ascii="Arial" w:hAnsi="Arial" w:cs="Arial"/>
        </w:rPr>
        <w:t>3</w:t>
      </w:r>
      <w:r w:rsidRPr="00164656">
        <w:rPr>
          <w:rFonts w:ascii="Arial" w:hAnsi="Arial" w:cs="Arial"/>
        </w:rPr>
        <w:t xml:space="preserve">: </w:t>
      </w:r>
      <w:r w:rsidR="00BF5351" w:rsidRPr="00164656">
        <w:rPr>
          <w:rFonts w:ascii="Arial" w:hAnsi="Arial" w:cs="Arial"/>
        </w:rPr>
        <w:t>B</w:t>
      </w:r>
      <w:r w:rsidR="00DE746D" w:rsidRPr="00164656">
        <w:rPr>
          <w:rFonts w:ascii="Arial" w:hAnsi="Arial" w:cs="Arial"/>
        </w:rPr>
        <w:t xml:space="preserve">à P ở Ví dụ </w:t>
      </w:r>
      <w:r w:rsidR="006A3B3F" w:rsidRPr="00164656">
        <w:rPr>
          <w:rFonts w:ascii="Arial" w:hAnsi="Arial" w:cs="Arial"/>
        </w:rPr>
        <w:t>2</w:t>
      </w:r>
      <w:r w:rsidR="00690C26" w:rsidRPr="00164656">
        <w:rPr>
          <w:rFonts w:ascii="Arial" w:hAnsi="Arial" w:cs="Arial"/>
        </w:rPr>
        <w:t>2</w:t>
      </w:r>
      <w:r w:rsidR="00DE746D" w:rsidRPr="00164656">
        <w:rPr>
          <w:rFonts w:ascii="Arial" w:hAnsi="Arial" w:cs="Arial"/>
        </w:rPr>
        <w:t>, đến t</w:t>
      </w:r>
      <w:r w:rsidRPr="00164656">
        <w:rPr>
          <w:rFonts w:ascii="Arial" w:hAnsi="Arial" w:cs="Arial"/>
        </w:rPr>
        <w:t>háng 9/2016 bà P đăng ký tham gia bảo hiểm xã hội tự nguyện vẫn với mức thu nhập thá</w:t>
      </w:r>
      <w:r w:rsidR="002903F1" w:rsidRPr="00164656">
        <w:rPr>
          <w:rFonts w:ascii="Arial" w:hAnsi="Arial" w:cs="Arial"/>
        </w:rPr>
        <w:t>ng lựa chọn là 4</w:t>
      </w:r>
      <w:r w:rsidRPr="00164656">
        <w:rPr>
          <w:rFonts w:ascii="Arial" w:hAnsi="Arial" w:cs="Arial"/>
        </w:rPr>
        <w:t xml:space="preserve">.000.000 đồng/tháng nhưng theo phương thức đóng 6 tháng một lần. Mức đóng bảo hiểm xã hội tự nguyện 6 tháng của bà P sẽ là 6 </w:t>
      </w:r>
      <w:r w:rsidR="008465BD" w:rsidRPr="00164656">
        <w:rPr>
          <w:rFonts w:ascii="Arial" w:hAnsi="Arial" w:cs="Arial"/>
        </w:rPr>
        <w:t xml:space="preserve">tháng </w:t>
      </w:r>
      <w:r w:rsidRPr="00164656">
        <w:rPr>
          <w:rFonts w:ascii="Arial" w:hAnsi="Arial" w:cs="Arial"/>
        </w:rPr>
        <w:t xml:space="preserve">x </w:t>
      </w:r>
      <w:r w:rsidR="002903F1" w:rsidRPr="00164656">
        <w:rPr>
          <w:rFonts w:ascii="Arial" w:hAnsi="Arial" w:cs="Arial"/>
        </w:rPr>
        <w:t>88</w:t>
      </w:r>
      <w:r w:rsidRPr="00164656">
        <w:rPr>
          <w:rFonts w:ascii="Arial" w:hAnsi="Arial" w:cs="Arial"/>
        </w:rPr>
        <w:t xml:space="preserve">0.000 đồng/tháng = </w:t>
      </w:r>
      <w:r w:rsidR="002903F1" w:rsidRPr="00164656">
        <w:rPr>
          <w:rFonts w:ascii="Arial" w:hAnsi="Arial" w:cs="Arial"/>
        </w:rPr>
        <w:t>5.28</w:t>
      </w:r>
      <w:r w:rsidRPr="00164656">
        <w:rPr>
          <w:rFonts w:ascii="Arial" w:hAnsi="Arial" w:cs="Arial"/>
        </w:rPr>
        <w:t>0.000 đồng.</w:t>
      </w:r>
    </w:p>
    <w:p w14:paraId="33EB39BD" w14:textId="77777777" w:rsidR="00C17D9B" w:rsidRPr="00164656" w:rsidRDefault="00D0344D" w:rsidP="00164656">
      <w:pPr>
        <w:spacing w:after="120"/>
        <w:ind w:firstLine="720"/>
        <w:jc w:val="both"/>
        <w:rPr>
          <w:rFonts w:ascii="Arial" w:hAnsi="Arial" w:cs="Arial"/>
        </w:rPr>
      </w:pPr>
      <w:r w:rsidRPr="00164656">
        <w:rPr>
          <w:rFonts w:ascii="Arial" w:hAnsi="Arial" w:cs="Arial"/>
        </w:rPr>
        <w:t xml:space="preserve">3. Mức đóng một lần cho nhiều năm về sau theo quy định tại </w:t>
      </w:r>
      <w:bookmarkStart w:id="49" w:name="dc_31"/>
      <w:r w:rsidR="0085278B" w:rsidRPr="00164656">
        <w:rPr>
          <w:rFonts w:ascii="Arial" w:hAnsi="Arial" w:cs="Arial"/>
        </w:rPr>
        <w:t>Khoản</w:t>
      </w:r>
      <w:r w:rsidRPr="00164656">
        <w:rPr>
          <w:rFonts w:ascii="Arial" w:hAnsi="Arial" w:cs="Arial"/>
        </w:rPr>
        <w:t xml:space="preserve"> </w:t>
      </w:r>
      <w:r w:rsidR="008465BD" w:rsidRPr="00164656">
        <w:rPr>
          <w:rFonts w:ascii="Arial" w:hAnsi="Arial" w:cs="Arial"/>
        </w:rPr>
        <w:t>3</w:t>
      </w:r>
      <w:r w:rsidRPr="00164656">
        <w:rPr>
          <w:rFonts w:ascii="Arial" w:hAnsi="Arial" w:cs="Arial"/>
        </w:rPr>
        <w:t xml:space="preserve"> </w:t>
      </w:r>
      <w:r w:rsidR="0085278B" w:rsidRPr="00164656">
        <w:rPr>
          <w:rFonts w:ascii="Arial" w:hAnsi="Arial" w:cs="Arial"/>
        </w:rPr>
        <w:t>Điều</w:t>
      </w:r>
      <w:r w:rsidRPr="00164656">
        <w:rPr>
          <w:rFonts w:ascii="Arial" w:hAnsi="Arial" w:cs="Arial"/>
        </w:rPr>
        <w:t xml:space="preserve"> </w:t>
      </w:r>
      <w:r w:rsidR="008465BD" w:rsidRPr="00164656">
        <w:rPr>
          <w:rFonts w:ascii="Arial" w:hAnsi="Arial" w:cs="Arial"/>
        </w:rPr>
        <w:t>10</w:t>
      </w:r>
      <w:r w:rsidRPr="00164656">
        <w:rPr>
          <w:rFonts w:ascii="Arial" w:hAnsi="Arial" w:cs="Arial"/>
        </w:rPr>
        <w:t xml:space="preserve"> Nghị định</w:t>
      </w:r>
      <w:r w:rsidR="00DB56FB" w:rsidRPr="00164656">
        <w:rPr>
          <w:rFonts w:ascii="Arial" w:hAnsi="Arial" w:cs="Arial"/>
        </w:rPr>
        <w:t xml:space="preserve"> số</w:t>
      </w:r>
      <w:r w:rsidR="001F5902" w:rsidRPr="00164656">
        <w:rPr>
          <w:rFonts w:ascii="Arial" w:hAnsi="Arial" w:cs="Arial"/>
        </w:rPr>
        <w:t xml:space="preserve"> 134</w:t>
      </w:r>
      <w:r w:rsidR="008465BD" w:rsidRPr="00164656">
        <w:rPr>
          <w:rFonts w:ascii="Arial" w:hAnsi="Arial" w:cs="Arial"/>
        </w:rPr>
        <w:t>/2015/NĐ-CP</w:t>
      </w:r>
      <w:bookmarkEnd w:id="49"/>
      <w:r w:rsidRPr="00164656">
        <w:rPr>
          <w:rFonts w:ascii="Arial" w:hAnsi="Arial" w:cs="Arial"/>
        </w:rPr>
        <w:t xml:space="preserve"> được </w:t>
      </w:r>
      <w:r w:rsidR="00C17D9B" w:rsidRPr="00164656">
        <w:rPr>
          <w:rFonts w:ascii="Arial" w:hAnsi="Arial" w:cs="Arial"/>
        </w:rPr>
        <w:t>xác định theo công thức sau:</w:t>
      </w:r>
    </w:p>
    <w:p w14:paraId="6212C566" w14:textId="77777777" w:rsidR="00125FA6" w:rsidRPr="00164656" w:rsidRDefault="00756547" w:rsidP="00164656">
      <w:pPr>
        <w:spacing w:after="120"/>
        <w:ind w:firstLine="720"/>
        <w:jc w:val="both"/>
        <w:rPr>
          <w:rFonts w:ascii="Arial" w:hAnsi="Arial" w:cs="Arial"/>
        </w:rPr>
      </w:pPr>
      <w:r w:rsidRPr="00164656">
        <w:rPr>
          <w:rFonts w:ascii="Arial" w:hAnsi="Arial" w:cs="Arial"/>
          <w:position w:val="-28"/>
        </w:rPr>
        <w:pict w14:anchorId="2FC6B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33.75pt">
            <v:imagedata r:id="rId7" o:title=""/>
          </v:shape>
        </w:pict>
      </w:r>
    </w:p>
    <w:p w14:paraId="052BCDAC" w14:textId="77777777" w:rsidR="00C17D9B" w:rsidRPr="00164656" w:rsidRDefault="00C17D9B" w:rsidP="00164656">
      <w:pPr>
        <w:spacing w:after="120"/>
        <w:ind w:firstLine="720"/>
        <w:jc w:val="both"/>
        <w:rPr>
          <w:rFonts w:ascii="Arial" w:hAnsi="Arial" w:cs="Arial"/>
        </w:rPr>
      </w:pPr>
      <w:r w:rsidRPr="00164656">
        <w:rPr>
          <w:rFonts w:ascii="Arial" w:hAnsi="Arial" w:cs="Arial"/>
        </w:rPr>
        <w:t>Trong đó:</w:t>
      </w:r>
    </w:p>
    <w:p w14:paraId="7C7DFD5F" w14:textId="77777777" w:rsidR="00C17D9B" w:rsidRPr="00164656" w:rsidRDefault="00C17D9B" w:rsidP="00164656">
      <w:pPr>
        <w:spacing w:after="120"/>
        <w:ind w:firstLine="720"/>
        <w:jc w:val="both"/>
        <w:rPr>
          <w:rFonts w:ascii="Arial" w:hAnsi="Arial" w:cs="Arial"/>
        </w:rPr>
      </w:pPr>
      <w:r w:rsidRPr="00164656">
        <w:rPr>
          <w:rFonts w:ascii="Arial" w:hAnsi="Arial" w:cs="Arial"/>
        </w:rPr>
        <w:t>- T</w:t>
      </w:r>
      <w:r w:rsidRPr="00164656">
        <w:rPr>
          <w:rFonts w:ascii="Arial" w:hAnsi="Arial" w:cs="Arial"/>
          <w:vertAlign w:val="subscript"/>
        </w:rPr>
        <w:t>1</w:t>
      </w:r>
      <w:r w:rsidRPr="00164656">
        <w:rPr>
          <w:rFonts w:ascii="Arial" w:hAnsi="Arial" w:cs="Arial"/>
        </w:rPr>
        <w:t>: Mức đóng một lần cho n năm về sau (đồng).</w:t>
      </w:r>
    </w:p>
    <w:p w14:paraId="086E2711" w14:textId="77777777" w:rsidR="00C17D9B" w:rsidRPr="00164656" w:rsidRDefault="00C17D9B" w:rsidP="00164656">
      <w:pPr>
        <w:spacing w:after="120"/>
        <w:ind w:firstLine="720"/>
        <w:jc w:val="both"/>
        <w:rPr>
          <w:rFonts w:ascii="Arial" w:hAnsi="Arial" w:cs="Arial"/>
        </w:rPr>
      </w:pPr>
      <w:r w:rsidRPr="00164656">
        <w:rPr>
          <w:rFonts w:ascii="Arial" w:hAnsi="Arial" w:cs="Arial"/>
        </w:rPr>
        <w:t>- M</w:t>
      </w:r>
      <w:r w:rsidRPr="00164656">
        <w:rPr>
          <w:rFonts w:ascii="Arial" w:hAnsi="Arial" w:cs="Arial"/>
          <w:vertAlign w:val="subscript"/>
        </w:rPr>
        <w:t>i</w:t>
      </w:r>
      <w:r w:rsidRPr="00164656">
        <w:rPr>
          <w:rFonts w:ascii="Arial" w:hAnsi="Arial" w:cs="Arial"/>
        </w:rPr>
        <w:t xml:space="preserve">: Mức thu nhập tháng do người tham gia bảo hiểm xã hội tự nguyện chọn tại thời </w:t>
      </w:r>
      <w:r w:rsidR="0085278B" w:rsidRPr="00164656">
        <w:rPr>
          <w:rFonts w:ascii="Arial" w:hAnsi="Arial" w:cs="Arial"/>
        </w:rPr>
        <w:t>Điểm</w:t>
      </w:r>
      <w:r w:rsidRPr="00164656">
        <w:rPr>
          <w:rFonts w:ascii="Arial" w:hAnsi="Arial" w:cs="Arial"/>
        </w:rPr>
        <w:t xml:space="preserve"> đóng (đồng/tháng). </w:t>
      </w:r>
    </w:p>
    <w:p w14:paraId="04DD6CE7" w14:textId="77777777" w:rsidR="00C17D9B" w:rsidRPr="00164656" w:rsidRDefault="00C17D9B" w:rsidP="00164656">
      <w:pPr>
        <w:spacing w:after="120"/>
        <w:ind w:firstLine="720"/>
        <w:jc w:val="both"/>
        <w:rPr>
          <w:rFonts w:ascii="Arial" w:hAnsi="Arial" w:cs="Arial"/>
        </w:rPr>
      </w:pPr>
      <w:r w:rsidRPr="00164656">
        <w:rPr>
          <w:rFonts w:ascii="Arial" w:hAnsi="Arial" w:cs="Arial"/>
        </w:rPr>
        <w:t>- r: Lãi suất đầu tư quỹ bảo hiểm xã hội bình quân tháng do Bảo hiểm xã hội Việt Nam công bố của năm trước liền kề với năm đóng (%</w:t>
      </w:r>
      <w:r w:rsidR="00CF4A00" w:rsidRPr="00164656">
        <w:rPr>
          <w:rFonts w:ascii="Arial" w:hAnsi="Arial" w:cs="Arial"/>
        </w:rPr>
        <w:t>/tháng</w:t>
      </w:r>
      <w:r w:rsidRPr="00164656">
        <w:rPr>
          <w:rFonts w:ascii="Arial" w:hAnsi="Arial" w:cs="Arial"/>
        </w:rPr>
        <w:t>).</w:t>
      </w:r>
    </w:p>
    <w:p w14:paraId="3DA79676" w14:textId="77777777" w:rsidR="00C17D9B" w:rsidRPr="00164656" w:rsidRDefault="00C17D9B" w:rsidP="00164656">
      <w:pPr>
        <w:spacing w:after="120"/>
        <w:ind w:firstLine="720"/>
        <w:jc w:val="both"/>
        <w:rPr>
          <w:rFonts w:ascii="Arial" w:hAnsi="Arial" w:cs="Arial"/>
        </w:rPr>
      </w:pPr>
      <w:r w:rsidRPr="00164656">
        <w:rPr>
          <w:rFonts w:ascii="Arial" w:hAnsi="Arial" w:cs="Arial"/>
        </w:rPr>
        <w:t>- n: Số năm đóng trước do người tham gia bảo hiểm xã hội chọn, nhận một trong các giá trị từ 2 đến 5.</w:t>
      </w:r>
    </w:p>
    <w:p w14:paraId="6143FDB7" w14:textId="77777777" w:rsidR="00C17D9B" w:rsidRPr="00164656" w:rsidRDefault="00C17D9B" w:rsidP="00164656">
      <w:pPr>
        <w:spacing w:after="120"/>
        <w:ind w:firstLine="720"/>
        <w:jc w:val="both"/>
        <w:rPr>
          <w:rFonts w:ascii="Arial" w:hAnsi="Arial" w:cs="Arial"/>
        </w:rPr>
      </w:pPr>
      <w:r w:rsidRPr="00164656">
        <w:rPr>
          <w:rFonts w:ascii="Arial" w:hAnsi="Arial" w:cs="Arial"/>
        </w:rPr>
        <w:t xml:space="preserve">- i: </w:t>
      </w:r>
      <w:r w:rsidR="0063389A" w:rsidRPr="00164656">
        <w:rPr>
          <w:rFonts w:ascii="Arial" w:hAnsi="Arial" w:cs="Arial"/>
        </w:rPr>
        <w:t>Tham số tự nhiên có giá trị</w:t>
      </w:r>
      <w:r w:rsidRPr="00164656">
        <w:rPr>
          <w:rFonts w:ascii="Arial" w:hAnsi="Arial" w:cs="Arial"/>
        </w:rPr>
        <w:t xml:space="preserve"> từ 1 đến (n×12).</w:t>
      </w:r>
    </w:p>
    <w:p w14:paraId="08692EF3" w14:textId="77777777" w:rsidR="00EC779E" w:rsidRPr="00164656" w:rsidRDefault="00C17D9B" w:rsidP="00164656">
      <w:pPr>
        <w:spacing w:after="120"/>
        <w:ind w:firstLine="720"/>
        <w:jc w:val="both"/>
        <w:rPr>
          <w:rFonts w:ascii="Arial" w:hAnsi="Arial" w:cs="Arial"/>
        </w:rPr>
      </w:pPr>
      <w:r w:rsidRPr="00164656">
        <w:rPr>
          <w:rFonts w:ascii="Arial" w:hAnsi="Arial" w:cs="Arial"/>
        </w:rPr>
        <w:t xml:space="preserve">Ví dụ </w:t>
      </w:r>
      <w:r w:rsidR="00357B0E" w:rsidRPr="00164656">
        <w:rPr>
          <w:rFonts w:ascii="Arial" w:hAnsi="Arial" w:cs="Arial"/>
        </w:rPr>
        <w:t>2</w:t>
      </w:r>
      <w:r w:rsidR="00690C26" w:rsidRPr="00164656">
        <w:rPr>
          <w:rFonts w:ascii="Arial" w:hAnsi="Arial" w:cs="Arial"/>
        </w:rPr>
        <w:t>4</w:t>
      </w:r>
      <w:r w:rsidRPr="00164656">
        <w:rPr>
          <w:rFonts w:ascii="Arial" w:hAnsi="Arial" w:cs="Arial"/>
        </w:rPr>
        <w:t xml:space="preserve">: Ông </w:t>
      </w:r>
      <w:r w:rsidR="00B701DD" w:rsidRPr="00164656">
        <w:rPr>
          <w:rFonts w:ascii="Arial" w:hAnsi="Arial" w:cs="Arial"/>
        </w:rPr>
        <w:t>S</w:t>
      </w:r>
      <w:r w:rsidRPr="00164656">
        <w:rPr>
          <w:rFonts w:ascii="Arial" w:hAnsi="Arial" w:cs="Arial"/>
        </w:rPr>
        <w:t xml:space="preserve"> đăng ký tham gia bảo hiểm xã hội tự nguyện từ tháng 9/2016 với mức thu nhập tháng lựa chọn là </w:t>
      </w:r>
      <w:r w:rsidR="00857DF9" w:rsidRPr="00164656">
        <w:rPr>
          <w:rFonts w:ascii="Arial" w:hAnsi="Arial" w:cs="Arial"/>
        </w:rPr>
        <w:t>3</w:t>
      </w:r>
      <w:r w:rsidRPr="00164656">
        <w:rPr>
          <w:rFonts w:ascii="Arial" w:hAnsi="Arial" w:cs="Arial"/>
        </w:rPr>
        <w:t>.000.000 đồng/tháng, phương thức đóng một lần</w:t>
      </w:r>
      <w:r w:rsidR="00537562" w:rsidRPr="00164656">
        <w:rPr>
          <w:rFonts w:ascii="Arial" w:hAnsi="Arial" w:cs="Arial"/>
        </w:rPr>
        <w:t xml:space="preserve"> cho 2 năm về sau</w:t>
      </w:r>
      <w:r w:rsidRPr="00164656">
        <w:rPr>
          <w:rFonts w:ascii="Arial" w:hAnsi="Arial" w:cs="Arial"/>
        </w:rPr>
        <w:t>.</w:t>
      </w:r>
      <w:r w:rsidR="00EC779E" w:rsidRPr="00164656">
        <w:rPr>
          <w:rFonts w:ascii="Arial" w:hAnsi="Arial" w:cs="Arial"/>
        </w:rPr>
        <w:t xml:space="preserve"> Giả định lãi suất đầu tư quỹ bảo hiểm xã hội bình quân tháng do Bảo hiểm xã hội Việt Nam công bố của năm 2015 là 0,6</w:t>
      </w:r>
      <w:r w:rsidR="00CF4A00" w:rsidRPr="00164656">
        <w:rPr>
          <w:rFonts w:ascii="Arial" w:hAnsi="Arial" w:cs="Arial"/>
        </w:rPr>
        <w:t>28</w:t>
      </w:r>
      <w:r w:rsidR="00EC779E" w:rsidRPr="00164656">
        <w:rPr>
          <w:rFonts w:ascii="Arial" w:hAnsi="Arial" w:cs="Arial"/>
        </w:rPr>
        <w:t>%/tháng.</w:t>
      </w:r>
      <w:r w:rsidRPr="00164656">
        <w:rPr>
          <w:rFonts w:ascii="Arial" w:hAnsi="Arial" w:cs="Arial"/>
        </w:rPr>
        <w:t xml:space="preserve"> Mức đóng bảo hiểm xã hội tự nguyện </w:t>
      </w:r>
      <w:r w:rsidR="00EC779E" w:rsidRPr="00164656">
        <w:rPr>
          <w:rFonts w:ascii="Arial" w:hAnsi="Arial" w:cs="Arial"/>
        </w:rPr>
        <w:t>cho 2 năm (từ tháng 9/2016 đến tháng 8/2018)</w:t>
      </w:r>
      <w:r w:rsidRPr="00164656">
        <w:rPr>
          <w:rFonts w:ascii="Arial" w:hAnsi="Arial" w:cs="Arial"/>
        </w:rPr>
        <w:t xml:space="preserve"> của </w:t>
      </w:r>
      <w:r w:rsidR="00EC779E" w:rsidRPr="00164656">
        <w:rPr>
          <w:rFonts w:ascii="Arial" w:hAnsi="Arial" w:cs="Arial"/>
        </w:rPr>
        <w:t xml:space="preserve">ông </w:t>
      </w:r>
      <w:r w:rsidR="00B701DD" w:rsidRPr="00164656">
        <w:rPr>
          <w:rFonts w:ascii="Arial" w:hAnsi="Arial" w:cs="Arial"/>
        </w:rPr>
        <w:t>S</w:t>
      </w:r>
      <w:r w:rsidRPr="00164656">
        <w:rPr>
          <w:rFonts w:ascii="Arial" w:hAnsi="Arial" w:cs="Arial"/>
        </w:rPr>
        <w:t xml:space="preserve"> sẽ là</w:t>
      </w:r>
      <w:r w:rsidR="00EC779E" w:rsidRPr="00164656">
        <w:rPr>
          <w:rFonts w:ascii="Arial" w:hAnsi="Arial" w:cs="Arial"/>
        </w:rPr>
        <w:t>:</w:t>
      </w:r>
    </w:p>
    <w:tbl>
      <w:tblPr>
        <w:tblW w:w="0" w:type="auto"/>
        <w:tblLook w:val="01E0" w:firstRow="1" w:lastRow="1" w:firstColumn="1" w:lastColumn="1" w:noHBand="0" w:noVBand="0"/>
      </w:tblPr>
      <w:tblGrid>
        <w:gridCol w:w="5608"/>
        <w:gridCol w:w="3248"/>
      </w:tblGrid>
      <w:tr w:rsidR="00125FA6" w:rsidRPr="00164656" w14:paraId="754BA72F" w14:textId="77777777" w:rsidTr="00A12A9F">
        <w:tc>
          <w:tcPr>
            <w:tcW w:w="5608" w:type="dxa"/>
            <w:shd w:val="clear" w:color="auto" w:fill="auto"/>
          </w:tcPr>
          <w:p w14:paraId="463ACF1C" w14:textId="77777777" w:rsidR="00125FA6" w:rsidRPr="00164656" w:rsidRDefault="00756547" w:rsidP="00164656">
            <w:pPr>
              <w:spacing w:after="120"/>
              <w:jc w:val="center"/>
              <w:rPr>
                <w:rFonts w:ascii="Arial" w:hAnsi="Arial" w:cs="Arial"/>
              </w:rPr>
            </w:pPr>
            <w:r w:rsidRPr="00164656">
              <w:rPr>
                <w:rFonts w:ascii="Arial" w:hAnsi="Arial" w:cs="Arial"/>
              </w:rPr>
              <w:pict w14:anchorId="766D0B03">
                <v:shape id="_x0000_i1026" type="#_x0000_t75" style="width:219.75pt;height:40.5pt">
                  <v:imagedata r:id="rId8" o:title=""/>
                </v:shape>
              </w:pict>
            </w:r>
          </w:p>
        </w:tc>
        <w:tc>
          <w:tcPr>
            <w:tcW w:w="3248" w:type="dxa"/>
            <w:shd w:val="clear" w:color="auto" w:fill="auto"/>
            <w:vAlign w:val="center"/>
          </w:tcPr>
          <w:p w14:paraId="59282CCD" w14:textId="77777777" w:rsidR="00125FA6" w:rsidRPr="00164656" w:rsidRDefault="00125FA6" w:rsidP="00164656">
            <w:pPr>
              <w:spacing w:after="120"/>
              <w:jc w:val="center"/>
              <w:rPr>
                <w:rFonts w:ascii="Arial" w:hAnsi="Arial" w:cs="Arial"/>
              </w:rPr>
            </w:pPr>
            <w:r w:rsidRPr="00164656">
              <w:rPr>
                <w:rFonts w:ascii="Arial" w:hAnsi="Arial" w:cs="Arial"/>
              </w:rPr>
              <w:t>= 14.753.539 đồng</w:t>
            </w:r>
          </w:p>
        </w:tc>
      </w:tr>
    </w:tbl>
    <w:p w14:paraId="7259B9CC" w14:textId="77777777" w:rsidR="00C17D9B" w:rsidRPr="00164656" w:rsidRDefault="00C17D9B" w:rsidP="00164656">
      <w:pPr>
        <w:spacing w:after="120"/>
        <w:ind w:firstLine="720"/>
        <w:jc w:val="both"/>
        <w:rPr>
          <w:rFonts w:ascii="Arial" w:hAnsi="Arial" w:cs="Arial"/>
        </w:rPr>
      </w:pPr>
      <w:r w:rsidRPr="00164656">
        <w:rPr>
          <w:rFonts w:ascii="Arial" w:hAnsi="Arial" w:cs="Arial"/>
        </w:rPr>
        <w:t xml:space="preserve">4. Mức đóng một lần cho những năm còn thiếu theo </w:t>
      </w:r>
      <w:r w:rsidR="007A44B5" w:rsidRPr="00164656">
        <w:rPr>
          <w:rFonts w:ascii="Arial" w:hAnsi="Arial" w:cs="Arial"/>
        </w:rPr>
        <w:t xml:space="preserve">quy định tại </w:t>
      </w:r>
      <w:bookmarkStart w:id="50" w:name="dc_32"/>
      <w:r w:rsidR="0085278B" w:rsidRPr="00164656">
        <w:rPr>
          <w:rFonts w:ascii="Arial" w:hAnsi="Arial" w:cs="Arial"/>
        </w:rPr>
        <w:t>Khoản</w:t>
      </w:r>
      <w:r w:rsidR="007A44B5" w:rsidRPr="00164656">
        <w:rPr>
          <w:rFonts w:ascii="Arial" w:hAnsi="Arial" w:cs="Arial"/>
        </w:rPr>
        <w:t xml:space="preserve"> 4 </w:t>
      </w:r>
      <w:r w:rsidR="0085278B" w:rsidRPr="00164656">
        <w:rPr>
          <w:rFonts w:ascii="Arial" w:hAnsi="Arial" w:cs="Arial"/>
        </w:rPr>
        <w:t>Điều</w:t>
      </w:r>
      <w:r w:rsidR="007A44B5" w:rsidRPr="00164656">
        <w:rPr>
          <w:rFonts w:ascii="Arial" w:hAnsi="Arial" w:cs="Arial"/>
        </w:rPr>
        <w:t xml:space="preserve"> 10 Nghị định</w:t>
      </w:r>
      <w:r w:rsidR="00DB56FB" w:rsidRPr="00164656">
        <w:rPr>
          <w:rFonts w:ascii="Arial" w:hAnsi="Arial" w:cs="Arial"/>
        </w:rPr>
        <w:t xml:space="preserve"> số</w:t>
      </w:r>
      <w:r w:rsidR="001F5902" w:rsidRPr="00164656">
        <w:rPr>
          <w:rFonts w:ascii="Arial" w:hAnsi="Arial" w:cs="Arial"/>
        </w:rPr>
        <w:t xml:space="preserve"> 134</w:t>
      </w:r>
      <w:r w:rsidR="007A44B5" w:rsidRPr="00164656">
        <w:rPr>
          <w:rFonts w:ascii="Arial" w:hAnsi="Arial" w:cs="Arial"/>
        </w:rPr>
        <w:t>/2015/NĐ-CP</w:t>
      </w:r>
      <w:bookmarkEnd w:id="50"/>
      <w:r w:rsidR="007A44B5" w:rsidRPr="00164656">
        <w:rPr>
          <w:rFonts w:ascii="Arial" w:hAnsi="Arial" w:cs="Arial"/>
        </w:rPr>
        <w:t xml:space="preserve"> được xác định theo công thức sau:</w:t>
      </w:r>
    </w:p>
    <w:p w14:paraId="7739AD89" w14:textId="77777777" w:rsidR="00C17D9B" w:rsidRPr="00164656" w:rsidRDefault="00756547" w:rsidP="00164656">
      <w:pPr>
        <w:spacing w:after="120"/>
        <w:jc w:val="center"/>
        <w:rPr>
          <w:rFonts w:ascii="Arial" w:hAnsi="Arial" w:cs="Arial"/>
        </w:rPr>
      </w:pPr>
      <w:r w:rsidRPr="00164656">
        <w:rPr>
          <w:rFonts w:ascii="Arial" w:hAnsi="Arial" w:cs="Arial"/>
        </w:rPr>
        <w:pict w14:anchorId="504C573E">
          <v:shape id="_x0000_i1027" type="#_x0000_t75" style="width:163.5pt;height:40.5pt">
            <v:imagedata r:id="rId9" o:title=""/>
          </v:shape>
        </w:pict>
      </w:r>
    </w:p>
    <w:p w14:paraId="7AC3464B" w14:textId="77777777" w:rsidR="00C17D9B" w:rsidRPr="00164656" w:rsidRDefault="00C17D9B" w:rsidP="00164656">
      <w:pPr>
        <w:spacing w:after="120"/>
        <w:ind w:firstLine="720"/>
        <w:jc w:val="both"/>
        <w:rPr>
          <w:rFonts w:ascii="Arial" w:hAnsi="Arial" w:cs="Arial"/>
        </w:rPr>
      </w:pPr>
      <w:r w:rsidRPr="00164656">
        <w:rPr>
          <w:rFonts w:ascii="Arial" w:hAnsi="Arial" w:cs="Arial"/>
        </w:rPr>
        <w:t>Trong đó:</w:t>
      </w:r>
    </w:p>
    <w:p w14:paraId="306CB03F" w14:textId="77777777" w:rsidR="00C17D9B" w:rsidRPr="00164656" w:rsidRDefault="00C17D9B" w:rsidP="00164656">
      <w:pPr>
        <w:spacing w:after="120"/>
        <w:ind w:firstLine="720"/>
        <w:jc w:val="both"/>
        <w:rPr>
          <w:rFonts w:ascii="Arial" w:hAnsi="Arial" w:cs="Arial"/>
        </w:rPr>
      </w:pPr>
      <w:r w:rsidRPr="00164656">
        <w:rPr>
          <w:rFonts w:ascii="Arial" w:hAnsi="Arial" w:cs="Arial"/>
        </w:rPr>
        <w:t>- T</w:t>
      </w:r>
      <w:r w:rsidRPr="00164656">
        <w:rPr>
          <w:rFonts w:ascii="Arial" w:hAnsi="Arial" w:cs="Arial"/>
          <w:vertAlign w:val="subscript"/>
        </w:rPr>
        <w:t>2</w:t>
      </w:r>
      <w:r w:rsidRPr="00164656">
        <w:rPr>
          <w:rFonts w:ascii="Arial" w:hAnsi="Arial" w:cs="Arial"/>
        </w:rPr>
        <w:t>: Mức đóng một lần cho những năm còn thiếu (đồng).</w:t>
      </w:r>
    </w:p>
    <w:p w14:paraId="54B2243F" w14:textId="77777777" w:rsidR="00C17D9B" w:rsidRPr="00164656" w:rsidRDefault="00C17D9B" w:rsidP="00164656">
      <w:pPr>
        <w:spacing w:after="120"/>
        <w:ind w:firstLine="720"/>
        <w:jc w:val="both"/>
        <w:rPr>
          <w:rFonts w:ascii="Arial" w:hAnsi="Arial" w:cs="Arial"/>
        </w:rPr>
      </w:pPr>
      <w:r w:rsidRPr="00164656">
        <w:rPr>
          <w:rFonts w:ascii="Arial" w:hAnsi="Arial" w:cs="Arial"/>
        </w:rPr>
        <w:t>- M</w:t>
      </w:r>
      <w:r w:rsidRPr="00164656">
        <w:rPr>
          <w:rFonts w:ascii="Arial" w:hAnsi="Arial" w:cs="Arial"/>
          <w:vertAlign w:val="subscript"/>
        </w:rPr>
        <w:t>i</w:t>
      </w:r>
      <w:r w:rsidRPr="00164656">
        <w:rPr>
          <w:rFonts w:ascii="Arial" w:hAnsi="Arial" w:cs="Arial"/>
        </w:rPr>
        <w:t xml:space="preserve">: Mức thu nhập tháng do người tham gia bảo hiểm xã hội tự nguyện chọn tại thời </w:t>
      </w:r>
      <w:r w:rsidR="0085278B" w:rsidRPr="00164656">
        <w:rPr>
          <w:rFonts w:ascii="Arial" w:hAnsi="Arial" w:cs="Arial"/>
        </w:rPr>
        <w:t>Điểm</w:t>
      </w:r>
      <w:r w:rsidRPr="00164656">
        <w:rPr>
          <w:rFonts w:ascii="Arial" w:hAnsi="Arial" w:cs="Arial"/>
        </w:rPr>
        <w:t xml:space="preserve"> đóng (đồng/tháng).</w:t>
      </w:r>
    </w:p>
    <w:p w14:paraId="51256A0A" w14:textId="77777777" w:rsidR="00C17D9B" w:rsidRPr="00164656" w:rsidRDefault="00C17D9B" w:rsidP="00164656">
      <w:pPr>
        <w:spacing w:after="120"/>
        <w:ind w:firstLine="720"/>
        <w:jc w:val="both"/>
        <w:rPr>
          <w:rFonts w:ascii="Arial" w:hAnsi="Arial" w:cs="Arial"/>
        </w:rPr>
      </w:pPr>
      <w:r w:rsidRPr="00164656">
        <w:rPr>
          <w:rFonts w:ascii="Arial" w:hAnsi="Arial" w:cs="Arial"/>
        </w:rPr>
        <w:t>- r: Lãi suất đầu tư quỹ bảo hiểm xã hội bình quân tháng do Bảo hiểm xã hội Việt Nam công bố của năm trước liền kề với năm đóng (%</w:t>
      </w:r>
      <w:r w:rsidR="00CF4A00" w:rsidRPr="00164656">
        <w:rPr>
          <w:rFonts w:ascii="Arial" w:hAnsi="Arial" w:cs="Arial"/>
        </w:rPr>
        <w:t>/tháng</w:t>
      </w:r>
      <w:r w:rsidRPr="00164656">
        <w:rPr>
          <w:rFonts w:ascii="Arial" w:hAnsi="Arial" w:cs="Arial"/>
        </w:rPr>
        <w:t>).</w:t>
      </w:r>
    </w:p>
    <w:p w14:paraId="2361E3B7" w14:textId="77777777" w:rsidR="00C17D9B" w:rsidRPr="00164656" w:rsidRDefault="00C17D9B" w:rsidP="00164656">
      <w:pPr>
        <w:spacing w:after="120"/>
        <w:ind w:firstLine="720"/>
        <w:jc w:val="both"/>
        <w:rPr>
          <w:rFonts w:ascii="Arial" w:hAnsi="Arial" w:cs="Arial"/>
        </w:rPr>
      </w:pPr>
      <w:r w:rsidRPr="00164656">
        <w:rPr>
          <w:rFonts w:ascii="Arial" w:hAnsi="Arial" w:cs="Arial"/>
        </w:rPr>
        <w:t xml:space="preserve">- t: Số tháng còn thiếu, nhận một trong các giá trị từ 1 đến </w:t>
      </w:r>
      <w:r w:rsidR="007A44B5" w:rsidRPr="00164656">
        <w:rPr>
          <w:rFonts w:ascii="Arial" w:hAnsi="Arial" w:cs="Arial"/>
        </w:rPr>
        <w:t>12</w:t>
      </w:r>
      <w:r w:rsidRPr="00164656">
        <w:rPr>
          <w:rFonts w:ascii="Arial" w:hAnsi="Arial" w:cs="Arial"/>
        </w:rPr>
        <w:t>0.</w:t>
      </w:r>
    </w:p>
    <w:p w14:paraId="7D69B466" w14:textId="77777777" w:rsidR="008465BD" w:rsidRPr="00164656" w:rsidRDefault="00C17D9B" w:rsidP="00164656">
      <w:pPr>
        <w:spacing w:after="120"/>
        <w:ind w:firstLine="720"/>
        <w:jc w:val="both"/>
        <w:rPr>
          <w:rFonts w:ascii="Arial" w:hAnsi="Arial" w:cs="Arial"/>
        </w:rPr>
      </w:pPr>
      <w:r w:rsidRPr="00164656">
        <w:rPr>
          <w:rFonts w:ascii="Arial" w:hAnsi="Arial" w:cs="Arial"/>
        </w:rPr>
        <w:t xml:space="preserve">- i: </w:t>
      </w:r>
      <w:r w:rsidR="0063389A" w:rsidRPr="00164656">
        <w:rPr>
          <w:rFonts w:ascii="Arial" w:hAnsi="Arial" w:cs="Arial"/>
        </w:rPr>
        <w:t>Tham số tự nhiên có giá trị</w:t>
      </w:r>
      <w:r w:rsidRPr="00164656">
        <w:rPr>
          <w:rFonts w:ascii="Arial" w:hAnsi="Arial" w:cs="Arial"/>
        </w:rPr>
        <w:t xml:space="preserve"> từ 1 đến t.</w:t>
      </w:r>
    </w:p>
    <w:p w14:paraId="5B3AB3D9" w14:textId="77777777" w:rsidR="007A44B5" w:rsidRPr="00164656" w:rsidRDefault="007A44B5" w:rsidP="00164656">
      <w:pPr>
        <w:spacing w:after="120"/>
        <w:ind w:firstLine="720"/>
        <w:jc w:val="both"/>
        <w:rPr>
          <w:rFonts w:ascii="Arial" w:hAnsi="Arial" w:cs="Arial"/>
        </w:rPr>
      </w:pPr>
      <w:r w:rsidRPr="00164656">
        <w:rPr>
          <w:rFonts w:ascii="Arial" w:hAnsi="Arial" w:cs="Arial"/>
        </w:rPr>
        <w:t xml:space="preserve">Ví dụ </w:t>
      </w:r>
      <w:r w:rsidR="00357B0E" w:rsidRPr="00164656">
        <w:rPr>
          <w:rFonts w:ascii="Arial" w:hAnsi="Arial" w:cs="Arial"/>
        </w:rPr>
        <w:t>2</w:t>
      </w:r>
      <w:r w:rsidR="00690C26" w:rsidRPr="00164656">
        <w:rPr>
          <w:rFonts w:ascii="Arial" w:hAnsi="Arial" w:cs="Arial"/>
        </w:rPr>
        <w:t>5</w:t>
      </w:r>
      <w:r w:rsidRPr="00164656">
        <w:rPr>
          <w:rFonts w:ascii="Arial" w:hAnsi="Arial" w:cs="Arial"/>
        </w:rPr>
        <w:t xml:space="preserve">: </w:t>
      </w:r>
      <w:r w:rsidR="00BF5351" w:rsidRPr="00164656">
        <w:rPr>
          <w:rFonts w:ascii="Arial" w:hAnsi="Arial" w:cs="Arial"/>
        </w:rPr>
        <w:t>B</w:t>
      </w:r>
      <w:r w:rsidRPr="00164656">
        <w:rPr>
          <w:rFonts w:ascii="Arial" w:hAnsi="Arial" w:cs="Arial"/>
        </w:rPr>
        <w:t xml:space="preserve">à </w:t>
      </w:r>
      <w:r w:rsidR="00B701DD" w:rsidRPr="00164656">
        <w:rPr>
          <w:rFonts w:ascii="Arial" w:hAnsi="Arial" w:cs="Arial"/>
        </w:rPr>
        <w:t>Q</w:t>
      </w:r>
      <w:r w:rsidRPr="00164656">
        <w:rPr>
          <w:rFonts w:ascii="Arial" w:hAnsi="Arial" w:cs="Arial"/>
        </w:rPr>
        <w:t xml:space="preserve"> ở Ví dụ </w:t>
      </w:r>
      <w:r w:rsidR="00DE746D" w:rsidRPr="00164656">
        <w:rPr>
          <w:rFonts w:ascii="Arial" w:hAnsi="Arial" w:cs="Arial"/>
        </w:rPr>
        <w:t>2</w:t>
      </w:r>
      <w:r w:rsidR="00690C26" w:rsidRPr="00164656">
        <w:rPr>
          <w:rFonts w:ascii="Arial" w:hAnsi="Arial" w:cs="Arial"/>
        </w:rPr>
        <w:t>1</w:t>
      </w:r>
      <w:r w:rsidRPr="00164656">
        <w:rPr>
          <w:rFonts w:ascii="Arial" w:hAnsi="Arial" w:cs="Arial"/>
        </w:rPr>
        <w:t xml:space="preserve">, tháng </w:t>
      </w:r>
      <w:r w:rsidR="00C12498" w:rsidRPr="00164656">
        <w:rPr>
          <w:rFonts w:ascii="Arial" w:hAnsi="Arial" w:cs="Arial"/>
        </w:rPr>
        <w:t>10</w:t>
      </w:r>
      <w:r w:rsidRPr="00164656">
        <w:rPr>
          <w:rFonts w:ascii="Arial" w:hAnsi="Arial" w:cs="Arial"/>
        </w:rPr>
        <w:t>/201</w:t>
      </w:r>
      <w:r w:rsidR="00C12498" w:rsidRPr="00164656">
        <w:rPr>
          <w:rFonts w:ascii="Arial" w:hAnsi="Arial" w:cs="Arial"/>
        </w:rPr>
        <w:t>7</w:t>
      </w:r>
      <w:r w:rsidRPr="00164656">
        <w:rPr>
          <w:rFonts w:ascii="Arial" w:hAnsi="Arial" w:cs="Arial"/>
        </w:rPr>
        <w:t xml:space="preserve"> lựa chọn phương thức đóng một lần cho 3 năm</w:t>
      </w:r>
      <w:r w:rsidR="00C12498" w:rsidRPr="00164656">
        <w:rPr>
          <w:rFonts w:ascii="Arial" w:hAnsi="Arial" w:cs="Arial"/>
        </w:rPr>
        <w:t xml:space="preserve"> 9 tháng</w:t>
      </w:r>
      <w:r w:rsidRPr="00164656">
        <w:rPr>
          <w:rFonts w:ascii="Arial" w:hAnsi="Arial" w:cs="Arial"/>
        </w:rPr>
        <w:t xml:space="preserve"> còn thiếu với mức thu nhập tháng lựa chọn là </w:t>
      </w:r>
      <w:r w:rsidR="006F019C" w:rsidRPr="00164656">
        <w:rPr>
          <w:rFonts w:ascii="Arial" w:hAnsi="Arial" w:cs="Arial"/>
        </w:rPr>
        <w:t>3</w:t>
      </w:r>
      <w:r w:rsidRPr="00164656">
        <w:rPr>
          <w:rFonts w:ascii="Arial" w:hAnsi="Arial" w:cs="Arial"/>
        </w:rPr>
        <w:t>.000.000 đồng/tháng. Giả định lãi suất đầu tư quỹ bảo hiểm xã hội bình quân tháng do Bảo hiểm xã hội Việt Nam công bố của năm 201</w:t>
      </w:r>
      <w:r w:rsidR="006F019C" w:rsidRPr="00164656">
        <w:rPr>
          <w:rFonts w:ascii="Arial" w:hAnsi="Arial" w:cs="Arial"/>
        </w:rPr>
        <w:t>6</w:t>
      </w:r>
      <w:r w:rsidRPr="00164656">
        <w:rPr>
          <w:rFonts w:ascii="Arial" w:hAnsi="Arial" w:cs="Arial"/>
        </w:rPr>
        <w:t xml:space="preserve"> là 0,</w:t>
      </w:r>
      <w:r w:rsidR="00D1694F" w:rsidRPr="00164656">
        <w:rPr>
          <w:rFonts w:ascii="Arial" w:hAnsi="Arial" w:cs="Arial"/>
        </w:rPr>
        <w:t>826</w:t>
      </w:r>
      <w:r w:rsidRPr="00164656">
        <w:rPr>
          <w:rFonts w:ascii="Arial" w:hAnsi="Arial" w:cs="Arial"/>
        </w:rPr>
        <w:t>%/tháng</w:t>
      </w:r>
      <w:r w:rsidR="00432E04" w:rsidRPr="00164656">
        <w:rPr>
          <w:rFonts w:ascii="Arial" w:hAnsi="Arial" w:cs="Arial"/>
        </w:rPr>
        <w:t xml:space="preserve"> và mức thu nhập tháng bà </w:t>
      </w:r>
      <w:r w:rsidR="00B701DD" w:rsidRPr="00164656">
        <w:rPr>
          <w:rFonts w:ascii="Arial" w:hAnsi="Arial" w:cs="Arial"/>
        </w:rPr>
        <w:t>Q</w:t>
      </w:r>
      <w:r w:rsidR="00432E04" w:rsidRPr="00164656">
        <w:rPr>
          <w:rFonts w:ascii="Arial" w:hAnsi="Arial" w:cs="Arial"/>
        </w:rPr>
        <w:t xml:space="preserve"> lựa chọn cao hơn mức chuẩn</w:t>
      </w:r>
      <w:r w:rsidR="00E91289" w:rsidRPr="00164656">
        <w:rPr>
          <w:rFonts w:ascii="Arial" w:hAnsi="Arial" w:cs="Arial"/>
        </w:rPr>
        <w:t xml:space="preserve"> hộ</w:t>
      </w:r>
      <w:r w:rsidR="00432E04" w:rsidRPr="00164656">
        <w:rPr>
          <w:rFonts w:ascii="Arial" w:hAnsi="Arial" w:cs="Arial"/>
        </w:rPr>
        <w:t xml:space="preserve"> nghèo khu vực nông </w:t>
      </w:r>
      <w:r w:rsidR="00432E04" w:rsidRPr="00164656">
        <w:rPr>
          <w:rFonts w:ascii="Arial" w:hAnsi="Arial" w:cs="Arial"/>
        </w:rPr>
        <w:lastRenderedPageBreak/>
        <w:t xml:space="preserve">thôn do Thủ tướng Chính phủ quy định tại thời </w:t>
      </w:r>
      <w:r w:rsidR="0085278B" w:rsidRPr="00164656">
        <w:rPr>
          <w:rFonts w:ascii="Arial" w:hAnsi="Arial" w:cs="Arial"/>
        </w:rPr>
        <w:t>Điểm</w:t>
      </w:r>
      <w:r w:rsidR="00432E04" w:rsidRPr="00164656">
        <w:rPr>
          <w:rFonts w:ascii="Arial" w:hAnsi="Arial" w:cs="Arial"/>
        </w:rPr>
        <w:t xml:space="preserve"> tháng </w:t>
      </w:r>
      <w:r w:rsidR="006F019C" w:rsidRPr="00164656">
        <w:rPr>
          <w:rFonts w:ascii="Arial" w:hAnsi="Arial" w:cs="Arial"/>
        </w:rPr>
        <w:t>10</w:t>
      </w:r>
      <w:r w:rsidR="00432E04" w:rsidRPr="00164656">
        <w:rPr>
          <w:rFonts w:ascii="Arial" w:hAnsi="Arial" w:cs="Arial"/>
        </w:rPr>
        <w:t>/201</w:t>
      </w:r>
      <w:r w:rsidR="006F019C" w:rsidRPr="00164656">
        <w:rPr>
          <w:rFonts w:ascii="Arial" w:hAnsi="Arial" w:cs="Arial"/>
        </w:rPr>
        <w:t>7</w:t>
      </w:r>
      <w:r w:rsidRPr="00164656">
        <w:rPr>
          <w:rFonts w:ascii="Arial" w:hAnsi="Arial" w:cs="Arial"/>
        </w:rPr>
        <w:t xml:space="preserve">. Mức đóng bảo hiểm xã hội tự nguyện cho </w:t>
      </w:r>
      <w:r w:rsidR="00432E04" w:rsidRPr="00164656">
        <w:rPr>
          <w:rFonts w:ascii="Arial" w:hAnsi="Arial" w:cs="Arial"/>
        </w:rPr>
        <w:t>3</w:t>
      </w:r>
      <w:r w:rsidRPr="00164656">
        <w:rPr>
          <w:rFonts w:ascii="Arial" w:hAnsi="Arial" w:cs="Arial"/>
        </w:rPr>
        <w:t xml:space="preserve"> năm</w:t>
      </w:r>
      <w:r w:rsidR="006F019C" w:rsidRPr="00164656">
        <w:rPr>
          <w:rFonts w:ascii="Arial" w:hAnsi="Arial" w:cs="Arial"/>
        </w:rPr>
        <w:t xml:space="preserve"> 9 tháng</w:t>
      </w:r>
      <w:r w:rsidR="00432E04" w:rsidRPr="00164656">
        <w:rPr>
          <w:rFonts w:ascii="Arial" w:hAnsi="Arial" w:cs="Arial"/>
        </w:rPr>
        <w:t xml:space="preserve"> (</w:t>
      </w:r>
      <w:r w:rsidR="006F019C" w:rsidRPr="00164656">
        <w:rPr>
          <w:rFonts w:ascii="Arial" w:hAnsi="Arial" w:cs="Arial"/>
        </w:rPr>
        <w:t>45</w:t>
      </w:r>
      <w:r w:rsidR="00432E04" w:rsidRPr="00164656">
        <w:rPr>
          <w:rFonts w:ascii="Arial" w:hAnsi="Arial" w:cs="Arial"/>
        </w:rPr>
        <w:t xml:space="preserve"> tháng)</w:t>
      </w:r>
      <w:r w:rsidRPr="00164656">
        <w:rPr>
          <w:rFonts w:ascii="Arial" w:hAnsi="Arial" w:cs="Arial"/>
        </w:rPr>
        <w:t xml:space="preserve"> </w:t>
      </w:r>
      <w:r w:rsidR="00432E04" w:rsidRPr="00164656">
        <w:rPr>
          <w:rFonts w:ascii="Arial" w:hAnsi="Arial" w:cs="Arial"/>
        </w:rPr>
        <w:t>còn thiếu</w:t>
      </w:r>
      <w:r w:rsidRPr="00164656">
        <w:rPr>
          <w:rFonts w:ascii="Arial" w:hAnsi="Arial" w:cs="Arial"/>
        </w:rPr>
        <w:t xml:space="preserve"> của </w:t>
      </w:r>
      <w:r w:rsidR="00432E04" w:rsidRPr="00164656">
        <w:rPr>
          <w:rFonts w:ascii="Arial" w:hAnsi="Arial" w:cs="Arial"/>
        </w:rPr>
        <w:t xml:space="preserve">bà </w:t>
      </w:r>
      <w:r w:rsidR="00B701DD" w:rsidRPr="00164656">
        <w:rPr>
          <w:rFonts w:ascii="Arial" w:hAnsi="Arial" w:cs="Arial"/>
        </w:rPr>
        <w:t>Q</w:t>
      </w:r>
      <w:r w:rsidRPr="00164656">
        <w:rPr>
          <w:rFonts w:ascii="Arial" w:hAnsi="Arial" w:cs="Arial"/>
        </w:rPr>
        <w:t xml:space="preserve"> sẽ là:</w:t>
      </w:r>
    </w:p>
    <w:tbl>
      <w:tblPr>
        <w:tblW w:w="0" w:type="auto"/>
        <w:tblLook w:val="01E0" w:firstRow="1" w:lastRow="1" w:firstColumn="1" w:lastColumn="1" w:noHBand="0" w:noVBand="0"/>
      </w:tblPr>
      <w:tblGrid>
        <w:gridCol w:w="5608"/>
        <w:gridCol w:w="3248"/>
      </w:tblGrid>
      <w:tr w:rsidR="003E080A" w:rsidRPr="00164656" w14:paraId="6B9629C5" w14:textId="77777777" w:rsidTr="00A12A9F">
        <w:tc>
          <w:tcPr>
            <w:tcW w:w="5608" w:type="dxa"/>
            <w:shd w:val="clear" w:color="auto" w:fill="auto"/>
          </w:tcPr>
          <w:p w14:paraId="76128357" w14:textId="77777777" w:rsidR="003E080A" w:rsidRPr="00164656" w:rsidRDefault="00756547" w:rsidP="00164656">
            <w:pPr>
              <w:jc w:val="center"/>
              <w:rPr>
                <w:rFonts w:ascii="Arial" w:hAnsi="Arial" w:cs="Arial"/>
              </w:rPr>
            </w:pPr>
            <w:r w:rsidRPr="00164656">
              <w:rPr>
                <w:rFonts w:ascii="Arial" w:hAnsi="Arial" w:cs="Arial"/>
              </w:rPr>
              <w:pict w14:anchorId="1BBBC7C2">
                <v:shape id="_x0000_i1028" type="#_x0000_t75" style="width:238.5pt;height:40.5pt">
                  <v:imagedata r:id="rId10" o:title=""/>
                </v:shape>
              </w:pict>
            </w:r>
          </w:p>
        </w:tc>
        <w:tc>
          <w:tcPr>
            <w:tcW w:w="3248" w:type="dxa"/>
            <w:shd w:val="clear" w:color="auto" w:fill="auto"/>
            <w:vAlign w:val="center"/>
          </w:tcPr>
          <w:p w14:paraId="3F4595F2" w14:textId="77777777" w:rsidR="003E080A" w:rsidRPr="00164656" w:rsidRDefault="003E080A" w:rsidP="00164656">
            <w:pPr>
              <w:spacing w:after="120"/>
              <w:ind w:firstLine="720"/>
              <w:jc w:val="both"/>
              <w:rPr>
                <w:rFonts w:ascii="Arial" w:hAnsi="Arial" w:cs="Arial"/>
              </w:rPr>
            </w:pPr>
            <w:r w:rsidRPr="00164656">
              <w:rPr>
                <w:rFonts w:ascii="Arial" w:hAnsi="Arial" w:cs="Arial"/>
              </w:rPr>
              <w:t>= 36.091.122 đồng</w:t>
            </w:r>
          </w:p>
        </w:tc>
      </w:tr>
    </w:tbl>
    <w:p w14:paraId="7ACD67FE" w14:textId="77777777" w:rsidR="00CB1F81" w:rsidRPr="00164656" w:rsidRDefault="007E1884" w:rsidP="00164656">
      <w:pPr>
        <w:spacing w:after="120"/>
        <w:ind w:firstLine="720"/>
        <w:jc w:val="both"/>
        <w:rPr>
          <w:rFonts w:ascii="Arial" w:hAnsi="Arial" w:cs="Arial"/>
        </w:rPr>
      </w:pPr>
      <w:r w:rsidRPr="00164656">
        <w:rPr>
          <w:rFonts w:ascii="Arial" w:hAnsi="Arial" w:cs="Arial"/>
        </w:rPr>
        <w:t>5</w:t>
      </w:r>
      <w:r w:rsidR="00D0344D" w:rsidRPr="00164656">
        <w:rPr>
          <w:rFonts w:ascii="Arial" w:hAnsi="Arial" w:cs="Arial"/>
        </w:rPr>
        <w:t>. Số tiền hoàn trả cho người tham gia bảo hiểm xã hội tự nguyện</w:t>
      </w:r>
      <w:r w:rsidR="0061099F" w:rsidRPr="00164656">
        <w:rPr>
          <w:rFonts w:ascii="Arial" w:hAnsi="Arial" w:cs="Arial"/>
        </w:rPr>
        <w:t xml:space="preserve"> hoặc thân nhân của người tham gia bảo hiểm xã hội tự nguyện</w:t>
      </w:r>
      <w:r w:rsidR="00D0344D" w:rsidRPr="00164656">
        <w:rPr>
          <w:rFonts w:ascii="Arial" w:hAnsi="Arial" w:cs="Arial"/>
        </w:rPr>
        <w:t xml:space="preserve"> </w:t>
      </w:r>
      <w:r w:rsidRPr="00164656">
        <w:rPr>
          <w:rFonts w:ascii="Arial" w:hAnsi="Arial" w:cs="Arial"/>
        </w:rPr>
        <w:t xml:space="preserve">theo quy định tại </w:t>
      </w:r>
      <w:bookmarkStart w:id="51" w:name="dc_33"/>
      <w:r w:rsidR="0085278B" w:rsidRPr="00164656">
        <w:rPr>
          <w:rFonts w:ascii="Arial" w:hAnsi="Arial" w:cs="Arial"/>
        </w:rPr>
        <w:t>Khoản</w:t>
      </w:r>
      <w:r w:rsidRPr="00164656">
        <w:rPr>
          <w:rFonts w:ascii="Arial" w:hAnsi="Arial" w:cs="Arial"/>
        </w:rPr>
        <w:t xml:space="preserve"> 6 </w:t>
      </w:r>
      <w:r w:rsidR="0085278B" w:rsidRPr="00164656">
        <w:rPr>
          <w:rFonts w:ascii="Arial" w:hAnsi="Arial" w:cs="Arial"/>
        </w:rPr>
        <w:t>Điều</w:t>
      </w:r>
      <w:r w:rsidRPr="00164656">
        <w:rPr>
          <w:rFonts w:ascii="Arial" w:hAnsi="Arial" w:cs="Arial"/>
        </w:rPr>
        <w:t xml:space="preserve"> 10 Nghị định số </w:t>
      </w:r>
      <w:r w:rsidR="001F5902" w:rsidRPr="00164656">
        <w:rPr>
          <w:rFonts w:ascii="Arial" w:hAnsi="Arial" w:cs="Arial"/>
        </w:rPr>
        <w:t>134</w:t>
      </w:r>
      <w:r w:rsidRPr="00164656">
        <w:rPr>
          <w:rFonts w:ascii="Arial" w:hAnsi="Arial" w:cs="Arial"/>
        </w:rPr>
        <w:t>/2015/NĐ-CP</w:t>
      </w:r>
      <w:bookmarkEnd w:id="51"/>
      <w:r w:rsidRPr="00164656">
        <w:rPr>
          <w:rFonts w:ascii="Arial" w:hAnsi="Arial" w:cs="Arial"/>
        </w:rPr>
        <w:t xml:space="preserve"> được xác định bằng tổng </w:t>
      </w:r>
      <w:r w:rsidR="00D0344D" w:rsidRPr="00164656">
        <w:rPr>
          <w:rFonts w:ascii="Arial" w:hAnsi="Arial" w:cs="Arial"/>
        </w:rPr>
        <w:t xml:space="preserve">số tiền đã đóng tương ứng với thời gian còn lại </w:t>
      </w:r>
      <w:r w:rsidR="0061099F" w:rsidRPr="00164656">
        <w:rPr>
          <w:rFonts w:ascii="Arial" w:hAnsi="Arial" w:cs="Arial"/>
        </w:rPr>
        <w:t>của</w:t>
      </w:r>
      <w:r w:rsidR="00D0344D" w:rsidRPr="00164656">
        <w:rPr>
          <w:rFonts w:ascii="Arial" w:hAnsi="Arial" w:cs="Arial"/>
        </w:rPr>
        <w:t xml:space="preserve"> phương thức đóng </w:t>
      </w:r>
      <w:r w:rsidR="0061099F" w:rsidRPr="00164656">
        <w:rPr>
          <w:rFonts w:ascii="Arial" w:hAnsi="Arial" w:cs="Arial"/>
        </w:rPr>
        <w:t>mà người tham gia bảo hiểm xã hội tự nguyện đã đóng</w:t>
      </w:r>
      <w:r w:rsidR="00D0344D" w:rsidRPr="00164656">
        <w:rPr>
          <w:rFonts w:ascii="Arial" w:hAnsi="Arial" w:cs="Arial"/>
        </w:rPr>
        <w:t xml:space="preserve"> và không bao gồm tiền hỗ</w:t>
      </w:r>
      <w:r w:rsidR="00CB1F81" w:rsidRPr="00164656">
        <w:rPr>
          <w:rFonts w:ascii="Arial" w:hAnsi="Arial" w:cs="Arial"/>
        </w:rPr>
        <w:t xml:space="preserve"> trợ đóng của Nhà nước (nếu có), được xác định theo công thức sau:</w:t>
      </w:r>
    </w:p>
    <w:p w14:paraId="351B7E2D" w14:textId="77777777" w:rsidR="00CB1F81" w:rsidRPr="00164656" w:rsidRDefault="00756547" w:rsidP="00164656">
      <w:pPr>
        <w:spacing w:after="120"/>
        <w:ind w:firstLine="720"/>
        <w:jc w:val="both"/>
        <w:rPr>
          <w:rFonts w:ascii="Arial" w:hAnsi="Arial" w:cs="Arial"/>
        </w:rPr>
      </w:pPr>
      <w:r w:rsidRPr="00164656">
        <w:rPr>
          <w:rFonts w:ascii="Arial" w:hAnsi="Arial" w:cs="Arial"/>
        </w:rPr>
        <w:pict w14:anchorId="0DEB15FA">
          <v:shape id="_x0000_i1029" type="#_x0000_t75" style="width:213pt;height:40.5pt">
            <v:imagedata r:id="rId11" o:title=""/>
          </v:shape>
        </w:pict>
      </w:r>
    </w:p>
    <w:p w14:paraId="7AC44468" w14:textId="77777777" w:rsidR="00CB1F81" w:rsidRPr="00164656" w:rsidRDefault="00CB1F81" w:rsidP="00164656">
      <w:pPr>
        <w:spacing w:after="120"/>
        <w:ind w:firstLine="720"/>
        <w:jc w:val="both"/>
        <w:rPr>
          <w:rFonts w:ascii="Arial" w:hAnsi="Arial" w:cs="Arial"/>
        </w:rPr>
      </w:pPr>
      <w:r w:rsidRPr="00164656">
        <w:rPr>
          <w:rFonts w:ascii="Arial" w:hAnsi="Arial" w:cs="Arial"/>
        </w:rPr>
        <w:t>Trong đó:</w:t>
      </w:r>
    </w:p>
    <w:p w14:paraId="56815599" w14:textId="77777777" w:rsidR="00CB1F81" w:rsidRPr="00164656" w:rsidRDefault="00CB1F81" w:rsidP="00164656">
      <w:pPr>
        <w:spacing w:after="120"/>
        <w:ind w:firstLine="720"/>
        <w:jc w:val="both"/>
        <w:rPr>
          <w:rFonts w:ascii="Arial" w:hAnsi="Arial" w:cs="Arial"/>
        </w:rPr>
      </w:pPr>
      <w:r w:rsidRPr="00164656">
        <w:rPr>
          <w:rFonts w:ascii="Arial" w:hAnsi="Arial" w:cs="Arial"/>
        </w:rPr>
        <w:t>- H</w:t>
      </w:r>
      <w:r w:rsidR="003E080A" w:rsidRPr="00164656">
        <w:rPr>
          <w:rFonts w:ascii="Arial" w:hAnsi="Arial" w:cs="Arial"/>
        </w:rPr>
        <w:t>T</w:t>
      </w:r>
      <w:r w:rsidRPr="00164656">
        <w:rPr>
          <w:rFonts w:ascii="Arial" w:hAnsi="Arial" w:cs="Arial"/>
        </w:rPr>
        <w:t>: Số tiền hoàn trả (đồng).</w:t>
      </w:r>
    </w:p>
    <w:p w14:paraId="3ABDA653" w14:textId="77777777" w:rsidR="00CB1F81" w:rsidRPr="00164656" w:rsidRDefault="00CB1F81" w:rsidP="00164656">
      <w:pPr>
        <w:spacing w:after="120"/>
        <w:ind w:firstLine="720"/>
        <w:jc w:val="both"/>
        <w:rPr>
          <w:rFonts w:ascii="Arial" w:hAnsi="Arial" w:cs="Arial"/>
        </w:rPr>
      </w:pPr>
      <w:r w:rsidRPr="00164656">
        <w:rPr>
          <w:rFonts w:ascii="Arial" w:hAnsi="Arial" w:cs="Arial"/>
        </w:rPr>
        <w:t>- M</w:t>
      </w:r>
      <w:r w:rsidRPr="00164656">
        <w:rPr>
          <w:rFonts w:ascii="Arial" w:hAnsi="Arial" w:cs="Arial"/>
          <w:vertAlign w:val="subscript"/>
        </w:rPr>
        <w:t>i</w:t>
      </w:r>
      <w:r w:rsidRPr="00164656">
        <w:rPr>
          <w:rFonts w:ascii="Arial" w:hAnsi="Arial" w:cs="Arial"/>
        </w:rPr>
        <w:t>: Mức thu nhập tháng do người tham gia bảo hiểm xã hội tự nguyện chọn t</w:t>
      </w:r>
      <w:r w:rsidR="002149BD" w:rsidRPr="00164656">
        <w:rPr>
          <w:rFonts w:ascii="Arial" w:hAnsi="Arial" w:cs="Arial"/>
        </w:rPr>
        <w:t xml:space="preserve">ại thời </w:t>
      </w:r>
      <w:r w:rsidR="0085278B" w:rsidRPr="00164656">
        <w:rPr>
          <w:rFonts w:ascii="Arial" w:hAnsi="Arial" w:cs="Arial"/>
        </w:rPr>
        <w:t>Điểm</w:t>
      </w:r>
      <w:r w:rsidR="002149BD" w:rsidRPr="00164656">
        <w:rPr>
          <w:rFonts w:ascii="Arial" w:hAnsi="Arial" w:cs="Arial"/>
        </w:rPr>
        <w:t xml:space="preserve"> đóng (đồng/tháng).</w:t>
      </w:r>
    </w:p>
    <w:p w14:paraId="18A28C88" w14:textId="77777777" w:rsidR="002149BD" w:rsidRPr="00164656" w:rsidRDefault="002149BD" w:rsidP="00164656">
      <w:pPr>
        <w:spacing w:after="120"/>
        <w:ind w:firstLine="720"/>
        <w:jc w:val="both"/>
        <w:rPr>
          <w:rFonts w:ascii="Arial" w:hAnsi="Arial" w:cs="Arial"/>
        </w:rPr>
      </w:pPr>
      <w:r w:rsidRPr="00164656">
        <w:rPr>
          <w:rFonts w:ascii="Arial" w:hAnsi="Arial" w:cs="Arial"/>
        </w:rPr>
        <w:t>- T: Số tiền hỗ trợ đóng của Nhà nước (nếu có).</w:t>
      </w:r>
    </w:p>
    <w:p w14:paraId="2EF5F0BC" w14:textId="77777777" w:rsidR="00CB1F81" w:rsidRPr="00164656" w:rsidRDefault="00CB1F81" w:rsidP="00164656">
      <w:pPr>
        <w:spacing w:after="120"/>
        <w:ind w:firstLine="720"/>
        <w:jc w:val="both"/>
        <w:rPr>
          <w:rFonts w:ascii="Arial" w:hAnsi="Arial" w:cs="Arial"/>
        </w:rPr>
      </w:pPr>
      <w:r w:rsidRPr="00164656">
        <w:rPr>
          <w:rFonts w:ascii="Arial" w:hAnsi="Arial" w:cs="Arial"/>
        </w:rPr>
        <w:t>- r: Lãi suất đầu tư quỹ bảo hiểm xã hội bình quân tháng do Bảo hiểm xã hội Việt Nam công bố của năm trước liền kề với năm đóng (%).</w:t>
      </w:r>
    </w:p>
    <w:p w14:paraId="2C212009" w14:textId="77777777" w:rsidR="00CB1F81" w:rsidRPr="00164656" w:rsidRDefault="00CB1F81" w:rsidP="00164656">
      <w:pPr>
        <w:spacing w:after="120"/>
        <w:ind w:firstLine="720"/>
        <w:jc w:val="both"/>
        <w:rPr>
          <w:rFonts w:ascii="Arial" w:hAnsi="Arial" w:cs="Arial"/>
        </w:rPr>
      </w:pPr>
      <w:r w:rsidRPr="00164656">
        <w:rPr>
          <w:rFonts w:ascii="Arial" w:hAnsi="Arial" w:cs="Arial"/>
        </w:rPr>
        <w:t>- n: Số năm đã đóng trước do người tham gia bảo hiểm xã hội chọn, nhận một trong các giá trị từ 2 đến 5.</w:t>
      </w:r>
    </w:p>
    <w:p w14:paraId="0DD6B48B" w14:textId="77777777" w:rsidR="00CB1F81" w:rsidRPr="00164656" w:rsidRDefault="00CB1F81" w:rsidP="00164656">
      <w:pPr>
        <w:spacing w:after="120"/>
        <w:ind w:firstLine="720"/>
        <w:jc w:val="both"/>
        <w:rPr>
          <w:rFonts w:ascii="Arial" w:hAnsi="Arial" w:cs="Arial"/>
        </w:rPr>
      </w:pPr>
      <w:r w:rsidRPr="00164656">
        <w:rPr>
          <w:rFonts w:ascii="Arial" w:hAnsi="Arial" w:cs="Arial"/>
        </w:rPr>
        <w:t>- t: Số tháng còn lại của phương thức đóng mà người tham gia bảo hiểm xã hội tự nguyện đã đóng</w:t>
      </w:r>
      <w:r w:rsidR="001F5902" w:rsidRPr="00164656">
        <w:rPr>
          <w:rFonts w:ascii="Arial" w:hAnsi="Arial" w:cs="Arial"/>
        </w:rPr>
        <w:t>.</w:t>
      </w:r>
    </w:p>
    <w:p w14:paraId="00D8DF9D" w14:textId="77777777" w:rsidR="00CB1F81" w:rsidRPr="00164656" w:rsidRDefault="00CB1F81" w:rsidP="00164656">
      <w:pPr>
        <w:spacing w:after="120"/>
        <w:ind w:firstLine="720"/>
        <w:jc w:val="both"/>
        <w:rPr>
          <w:rFonts w:ascii="Arial" w:hAnsi="Arial" w:cs="Arial"/>
        </w:rPr>
      </w:pPr>
      <w:r w:rsidRPr="00164656">
        <w:rPr>
          <w:rFonts w:ascii="Arial" w:hAnsi="Arial" w:cs="Arial"/>
        </w:rPr>
        <w:t xml:space="preserve">- i: </w:t>
      </w:r>
      <w:r w:rsidR="0063389A" w:rsidRPr="00164656">
        <w:rPr>
          <w:rFonts w:ascii="Arial" w:hAnsi="Arial" w:cs="Arial"/>
        </w:rPr>
        <w:t>Tham số tự nhiên có giá trị</w:t>
      </w:r>
      <w:r w:rsidRPr="00164656">
        <w:rPr>
          <w:rFonts w:ascii="Arial" w:hAnsi="Arial" w:cs="Arial"/>
        </w:rPr>
        <w:t xml:space="preserve"> từ (n×12-t</w:t>
      </w:r>
      <w:r w:rsidR="001E2353" w:rsidRPr="00164656">
        <w:rPr>
          <w:rFonts w:ascii="Arial" w:hAnsi="Arial" w:cs="Arial"/>
        </w:rPr>
        <w:t>+1</w:t>
      </w:r>
      <w:r w:rsidRPr="00164656">
        <w:rPr>
          <w:rFonts w:ascii="Arial" w:hAnsi="Arial" w:cs="Arial"/>
        </w:rPr>
        <w:t>) đến (n×12).</w:t>
      </w:r>
    </w:p>
    <w:p w14:paraId="1B073678" w14:textId="77777777" w:rsidR="0061099F" w:rsidRPr="00164656" w:rsidRDefault="0061099F" w:rsidP="00164656">
      <w:pPr>
        <w:spacing w:after="120"/>
        <w:ind w:firstLine="720"/>
        <w:jc w:val="both"/>
        <w:rPr>
          <w:rFonts w:ascii="Arial" w:hAnsi="Arial" w:cs="Arial"/>
        </w:rPr>
      </w:pPr>
      <w:r w:rsidRPr="00164656">
        <w:rPr>
          <w:rFonts w:ascii="Arial" w:hAnsi="Arial" w:cs="Arial"/>
        </w:rPr>
        <w:t xml:space="preserve">Ví dụ </w:t>
      </w:r>
      <w:r w:rsidR="00357B0E" w:rsidRPr="00164656">
        <w:rPr>
          <w:rFonts w:ascii="Arial" w:hAnsi="Arial" w:cs="Arial"/>
        </w:rPr>
        <w:t>2</w:t>
      </w:r>
      <w:r w:rsidR="00690C26" w:rsidRPr="00164656">
        <w:rPr>
          <w:rFonts w:ascii="Arial" w:hAnsi="Arial" w:cs="Arial"/>
        </w:rPr>
        <w:t>6</w:t>
      </w:r>
      <w:r w:rsidRPr="00164656">
        <w:rPr>
          <w:rFonts w:ascii="Arial" w:hAnsi="Arial" w:cs="Arial"/>
        </w:rPr>
        <w:t xml:space="preserve">: </w:t>
      </w:r>
      <w:r w:rsidR="00BF5351" w:rsidRPr="00164656">
        <w:rPr>
          <w:rFonts w:ascii="Arial" w:hAnsi="Arial" w:cs="Arial"/>
        </w:rPr>
        <w:t>Ô</w:t>
      </w:r>
      <w:r w:rsidRPr="00164656">
        <w:rPr>
          <w:rFonts w:ascii="Arial" w:hAnsi="Arial" w:cs="Arial"/>
        </w:rPr>
        <w:t xml:space="preserve">ng </w:t>
      </w:r>
      <w:r w:rsidR="00B701DD" w:rsidRPr="00164656">
        <w:rPr>
          <w:rFonts w:ascii="Arial" w:hAnsi="Arial" w:cs="Arial"/>
        </w:rPr>
        <w:t>S</w:t>
      </w:r>
      <w:r w:rsidRPr="00164656">
        <w:rPr>
          <w:rFonts w:ascii="Arial" w:hAnsi="Arial" w:cs="Arial"/>
        </w:rPr>
        <w:t xml:space="preserve"> ở Ví dụ </w:t>
      </w:r>
      <w:r w:rsidR="00357B0E" w:rsidRPr="00164656">
        <w:rPr>
          <w:rFonts w:ascii="Arial" w:hAnsi="Arial" w:cs="Arial"/>
        </w:rPr>
        <w:t>2</w:t>
      </w:r>
      <w:r w:rsidR="002903F1" w:rsidRPr="00164656">
        <w:rPr>
          <w:rFonts w:ascii="Arial" w:hAnsi="Arial" w:cs="Arial"/>
        </w:rPr>
        <w:t>4</w:t>
      </w:r>
      <w:r w:rsidRPr="00164656">
        <w:rPr>
          <w:rFonts w:ascii="Arial" w:hAnsi="Arial" w:cs="Arial"/>
        </w:rPr>
        <w:t xml:space="preserve">, tại thời </w:t>
      </w:r>
      <w:r w:rsidR="0085278B" w:rsidRPr="00164656">
        <w:rPr>
          <w:rFonts w:ascii="Arial" w:hAnsi="Arial" w:cs="Arial"/>
        </w:rPr>
        <w:t>Điểm</w:t>
      </w:r>
      <w:r w:rsidRPr="00164656">
        <w:rPr>
          <w:rFonts w:ascii="Arial" w:hAnsi="Arial" w:cs="Arial"/>
        </w:rPr>
        <w:t xml:space="preserve"> tháng 9/2016 đóng bảo hiểm xã hội tự nguyện cho 2 năm về sau (từ tháng 9/2016 đến tháng 8/2018). Tuy nhiên, từ tháng 01/2018, ông </w:t>
      </w:r>
      <w:r w:rsidR="00B701DD" w:rsidRPr="00164656">
        <w:rPr>
          <w:rFonts w:ascii="Arial" w:hAnsi="Arial" w:cs="Arial"/>
        </w:rPr>
        <w:t>S</w:t>
      </w:r>
      <w:r w:rsidRPr="00164656">
        <w:rPr>
          <w:rFonts w:ascii="Arial" w:hAnsi="Arial" w:cs="Arial"/>
        </w:rPr>
        <w:t xml:space="preserve"> tham gia bảo hiểm xã hội bắt buộc, số tiền hoàn trả cho ông </w:t>
      </w:r>
      <w:r w:rsidR="00B701DD" w:rsidRPr="00164656">
        <w:rPr>
          <w:rFonts w:ascii="Arial" w:hAnsi="Arial" w:cs="Arial"/>
        </w:rPr>
        <w:t>S</w:t>
      </w:r>
      <w:r w:rsidRPr="00164656">
        <w:rPr>
          <w:rFonts w:ascii="Arial" w:hAnsi="Arial" w:cs="Arial"/>
        </w:rPr>
        <w:t xml:space="preserve"> được xác định bằng tổng số tiền đã đóng cho các tháng từ tháng 01/2018 đến tháng 8/2018 </w:t>
      </w:r>
      <w:r w:rsidR="000549C2" w:rsidRPr="00164656">
        <w:rPr>
          <w:rFonts w:ascii="Arial" w:hAnsi="Arial" w:cs="Arial"/>
        </w:rPr>
        <w:t>và trừ đi số tiền hỗ trợ đóng của Nhà nước (giả định là 1</w:t>
      </w:r>
      <w:r w:rsidR="0059513B" w:rsidRPr="00164656">
        <w:rPr>
          <w:rFonts w:ascii="Arial" w:hAnsi="Arial" w:cs="Arial"/>
        </w:rPr>
        <w:t>23</w:t>
      </w:r>
      <w:r w:rsidR="000549C2" w:rsidRPr="00164656">
        <w:rPr>
          <w:rFonts w:ascii="Arial" w:hAnsi="Arial" w:cs="Arial"/>
        </w:rPr>
        <w:t>.</w:t>
      </w:r>
      <w:r w:rsidR="0059513B" w:rsidRPr="00164656">
        <w:rPr>
          <w:rFonts w:ascii="Arial" w:hAnsi="Arial" w:cs="Arial"/>
        </w:rPr>
        <w:t>2</w:t>
      </w:r>
      <w:r w:rsidR="000549C2" w:rsidRPr="00164656">
        <w:rPr>
          <w:rFonts w:ascii="Arial" w:hAnsi="Arial" w:cs="Arial"/>
        </w:rPr>
        <w:t xml:space="preserve">00 đồng) </w:t>
      </w:r>
      <w:r w:rsidRPr="00164656">
        <w:rPr>
          <w:rFonts w:ascii="Arial" w:hAnsi="Arial" w:cs="Arial"/>
        </w:rPr>
        <w:t>là:</w:t>
      </w:r>
    </w:p>
    <w:tbl>
      <w:tblPr>
        <w:tblW w:w="0" w:type="auto"/>
        <w:tblLook w:val="01E0" w:firstRow="1" w:lastRow="1" w:firstColumn="1" w:lastColumn="1" w:noHBand="0" w:noVBand="0"/>
      </w:tblPr>
      <w:tblGrid>
        <w:gridCol w:w="5640"/>
        <w:gridCol w:w="3248"/>
      </w:tblGrid>
      <w:tr w:rsidR="003E080A" w:rsidRPr="00164656" w14:paraId="280C905D" w14:textId="77777777" w:rsidTr="00A12A9F">
        <w:tc>
          <w:tcPr>
            <w:tcW w:w="5608" w:type="dxa"/>
            <w:shd w:val="clear" w:color="auto" w:fill="auto"/>
          </w:tcPr>
          <w:p w14:paraId="7EC1686A" w14:textId="77777777" w:rsidR="003E080A" w:rsidRPr="00164656" w:rsidRDefault="00756547" w:rsidP="00164656">
            <w:pPr>
              <w:spacing w:after="120"/>
              <w:jc w:val="center"/>
              <w:rPr>
                <w:rFonts w:ascii="Arial" w:hAnsi="Arial" w:cs="Arial"/>
              </w:rPr>
            </w:pPr>
            <w:r w:rsidRPr="00164656">
              <w:rPr>
                <w:rFonts w:ascii="Arial" w:hAnsi="Arial" w:cs="Arial"/>
              </w:rPr>
              <w:pict w14:anchorId="0EB6C9A7">
                <v:shape id="_x0000_i1030" type="#_x0000_t75" style="width:271.5pt;height:38.25pt">
                  <v:imagedata r:id="rId12" o:title=""/>
                </v:shape>
              </w:pict>
            </w:r>
          </w:p>
        </w:tc>
        <w:tc>
          <w:tcPr>
            <w:tcW w:w="3248" w:type="dxa"/>
            <w:shd w:val="clear" w:color="auto" w:fill="auto"/>
            <w:vAlign w:val="center"/>
          </w:tcPr>
          <w:p w14:paraId="5CCFB982" w14:textId="77777777" w:rsidR="003E080A" w:rsidRPr="00164656" w:rsidRDefault="003E080A" w:rsidP="00164656">
            <w:pPr>
              <w:spacing w:after="120"/>
              <w:jc w:val="center"/>
              <w:rPr>
                <w:rFonts w:ascii="Arial" w:hAnsi="Arial" w:cs="Arial"/>
              </w:rPr>
            </w:pPr>
            <w:r w:rsidRPr="00164656">
              <w:rPr>
                <w:rFonts w:ascii="Arial" w:hAnsi="Arial" w:cs="Arial"/>
              </w:rPr>
              <w:t>=  4.550.504 đồng</w:t>
            </w:r>
          </w:p>
        </w:tc>
      </w:tr>
    </w:tbl>
    <w:p w14:paraId="050AF4FD" w14:textId="77777777" w:rsidR="00D0344D" w:rsidRPr="00164656" w:rsidRDefault="0085278B" w:rsidP="00164656">
      <w:pPr>
        <w:spacing w:after="120"/>
        <w:ind w:firstLine="720"/>
        <w:jc w:val="both"/>
        <w:rPr>
          <w:rFonts w:ascii="Arial" w:hAnsi="Arial" w:cs="Arial"/>
          <w:b/>
        </w:rPr>
      </w:pPr>
      <w:bookmarkStart w:id="52" w:name="dieu_10"/>
      <w:r w:rsidRPr="00164656">
        <w:rPr>
          <w:rFonts w:ascii="Arial" w:hAnsi="Arial" w:cs="Arial"/>
          <w:b/>
        </w:rPr>
        <w:t>Điều</w:t>
      </w:r>
      <w:r w:rsidR="00D0344D" w:rsidRPr="00164656">
        <w:rPr>
          <w:rFonts w:ascii="Arial" w:hAnsi="Arial" w:cs="Arial"/>
          <w:b/>
        </w:rPr>
        <w:t xml:space="preserve"> </w:t>
      </w:r>
      <w:r w:rsidR="00DE746D" w:rsidRPr="00164656">
        <w:rPr>
          <w:rFonts w:ascii="Arial" w:hAnsi="Arial" w:cs="Arial"/>
          <w:b/>
        </w:rPr>
        <w:t>10</w:t>
      </w:r>
      <w:r w:rsidR="00D0344D" w:rsidRPr="00164656">
        <w:rPr>
          <w:rFonts w:ascii="Arial" w:hAnsi="Arial" w:cs="Arial"/>
          <w:b/>
        </w:rPr>
        <w:t>. Thay đổi phương thức đóng, mức thu nhập tháng đóng bảo hiểm xã hội tự nguyện</w:t>
      </w:r>
      <w:bookmarkEnd w:id="52"/>
    </w:p>
    <w:p w14:paraId="1065400A" w14:textId="77777777" w:rsidR="00D0344D" w:rsidRPr="00164656" w:rsidRDefault="00D0344D" w:rsidP="00164656">
      <w:pPr>
        <w:spacing w:after="120"/>
        <w:ind w:firstLine="720"/>
        <w:jc w:val="both"/>
        <w:rPr>
          <w:rFonts w:ascii="Arial" w:hAnsi="Arial" w:cs="Arial"/>
        </w:rPr>
      </w:pPr>
      <w:r w:rsidRPr="00164656">
        <w:rPr>
          <w:rFonts w:ascii="Arial" w:hAnsi="Arial" w:cs="Arial"/>
        </w:rPr>
        <w:t>Người đang tham gia bảo hiểm xã hội tự nguyện được thay đổi phương thức đóng hoặc mức thu nhập tháng làm căn cứ đóng bảo hiểm xã hội tự nguyện</w:t>
      </w:r>
      <w:r w:rsidR="001F5902" w:rsidRPr="00164656">
        <w:rPr>
          <w:rFonts w:ascii="Arial" w:hAnsi="Arial" w:cs="Arial"/>
        </w:rPr>
        <w:t xml:space="preserve"> theo quy định tại </w:t>
      </w:r>
      <w:bookmarkStart w:id="53" w:name="dc_34"/>
      <w:r w:rsidR="0085278B" w:rsidRPr="00164656">
        <w:rPr>
          <w:rFonts w:ascii="Arial" w:hAnsi="Arial" w:cs="Arial"/>
        </w:rPr>
        <w:t>Điều</w:t>
      </w:r>
      <w:r w:rsidR="001F5902" w:rsidRPr="00164656">
        <w:rPr>
          <w:rFonts w:ascii="Arial" w:hAnsi="Arial" w:cs="Arial"/>
        </w:rPr>
        <w:t xml:space="preserve"> 11 Nghị định số 134/2015/NĐ-CP</w:t>
      </w:r>
      <w:bookmarkEnd w:id="53"/>
      <w:r w:rsidR="001F5902" w:rsidRPr="00164656">
        <w:rPr>
          <w:rFonts w:ascii="Arial" w:hAnsi="Arial" w:cs="Arial"/>
        </w:rPr>
        <w:t>.</w:t>
      </w:r>
    </w:p>
    <w:p w14:paraId="175686F8" w14:textId="77777777" w:rsidR="00A53FF3" w:rsidRPr="00164656" w:rsidRDefault="00A53FF3" w:rsidP="00164656">
      <w:pPr>
        <w:spacing w:after="120"/>
        <w:ind w:firstLine="720"/>
        <w:jc w:val="both"/>
        <w:rPr>
          <w:rFonts w:ascii="Arial" w:hAnsi="Arial" w:cs="Arial"/>
        </w:rPr>
      </w:pPr>
      <w:r w:rsidRPr="00164656">
        <w:rPr>
          <w:rFonts w:ascii="Arial" w:hAnsi="Arial" w:cs="Arial"/>
        </w:rPr>
        <w:t xml:space="preserve">Ví dụ </w:t>
      </w:r>
      <w:r w:rsidR="004364F6" w:rsidRPr="00164656">
        <w:rPr>
          <w:rFonts w:ascii="Arial" w:hAnsi="Arial" w:cs="Arial"/>
        </w:rPr>
        <w:t>2</w:t>
      </w:r>
      <w:r w:rsidR="00690C26" w:rsidRPr="00164656">
        <w:rPr>
          <w:rFonts w:ascii="Arial" w:hAnsi="Arial" w:cs="Arial"/>
        </w:rPr>
        <w:t>7</w:t>
      </w:r>
      <w:r w:rsidRPr="00164656">
        <w:rPr>
          <w:rFonts w:ascii="Arial" w:hAnsi="Arial" w:cs="Arial"/>
        </w:rPr>
        <w:t xml:space="preserve">: Ông </w:t>
      </w:r>
      <w:r w:rsidR="00B701DD" w:rsidRPr="00164656">
        <w:rPr>
          <w:rFonts w:ascii="Arial" w:hAnsi="Arial" w:cs="Arial"/>
        </w:rPr>
        <w:t>T</w:t>
      </w:r>
      <w:r w:rsidRPr="00164656">
        <w:rPr>
          <w:rFonts w:ascii="Arial" w:hAnsi="Arial" w:cs="Arial"/>
        </w:rPr>
        <w:t xml:space="preserve"> tham gia bảo hiểm xã hội tự nguyện từ tháng 8/2016 và đăng ký với tổ chức bảo hiểm xã hội theo phương thức đóng hằng quý, mức thu nhập tháng lựa chọn là </w:t>
      </w:r>
      <w:r w:rsidR="001E2353" w:rsidRPr="00164656">
        <w:rPr>
          <w:rFonts w:ascii="Arial" w:hAnsi="Arial" w:cs="Arial"/>
        </w:rPr>
        <w:t>4.500</w:t>
      </w:r>
      <w:r w:rsidRPr="00164656">
        <w:rPr>
          <w:rFonts w:ascii="Arial" w:hAnsi="Arial" w:cs="Arial"/>
        </w:rPr>
        <w:t xml:space="preserve">.000 đồng/tháng. Sau đó ông </w:t>
      </w:r>
      <w:r w:rsidR="00B701DD" w:rsidRPr="00164656">
        <w:rPr>
          <w:rFonts w:ascii="Arial" w:hAnsi="Arial" w:cs="Arial"/>
        </w:rPr>
        <w:t>T</w:t>
      </w:r>
      <w:r w:rsidRPr="00164656">
        <w:rPr>
          <w:rFonts w:ascii="Arial" w:hAnsi="Arial" w:cs="Arial"/>
        </w:rPr>
        <w:t xml:space="preserve"> có nguyện vọng được chuyển phương thức đóng sang 6 tháng một lần và mức thu nhập tháng làm căn cứ đóng bảo hiểm xã hội là </w:t>
      </w:r>
      <w:r w:rsidR="001E2353" w:rsidRPr="00164656">
        <w:rPr>
          <w:rFonts w:ascii="Arial" w:hAnsi="Arial" w:cs="Arial"/>
        </w:rPr>
        <w:t>5</w:t>
      </w:r>
      <w:r w:rsidRPr="00164656">
        <w:rPr>
          <w:rFonts w:ascii="Arial" w:hAnsi="Arial" w:cs="Arial"/>
        </w:rPr>
        <w:t>.000.000 đồng/tháng. Thì việc thay đổi trên được thực hiện sớm nhất là từ tháng 11/2016.</w:t>
      </w:r>
      <w:r w:rsidR="00857DF9" w:rsidRPr="00164656">
        <w:rPr>
          <w:rFonts w:ascii="Arial" w:hAnsi="Arial" w:cs="Arial"/>
        </w:rPr>
        <w:t xml:space="preserve"> </w:t>
      </w:r>
    </w:p>
    <w:p w14:paraId="6D848892" w14:textId="77777777" w:rsidR="001F5902" w:rsidRPr="00164656" w:rsidRDefault="0085278B" w:rsidP="00164656">
      <w:pPr>
        <w:spacing w:after="120"/>
        <w:ind w:firstLine="720"/>
        <w:jc w:val="both"/>
        <w:rPr>
          <w:rFonts w:ascii="Arial" w:hAnsi="Arial" w:cs="Arial"/>
          <w:b/>
        </w:rPr>
      </w:pPr>
      <w:bookmarkStart w:id="54" w:name="dieu_11"/>
      <w:r w:rsidRPr="00164656">
        <w:rPr>
          <w:rFonts w:ascii="Arial" w:hAnsi="Arial" w:cs="Arial"/>
          <w:b/>
        </w:rPr>
        <w:t>Điều</w:t>
      </w:r>
      <w:r w:rsidR="001F5902" w:rsidRPr="00164656">
        <w:rPr>
          <w:rFonts w:ascii="Arial" w:hAnsi="Arial" w:cs="Arial"/>
          <w:b/>
        </w:rPr>
        <w:t xml:space="preserve"> 1</w:t>
      </w:r>
      <w:r w:rsidR="00DE746D" w:rsidRPr="00164656">
        <w:rPr>
          <w:rFonts w:ascii="Arial" w:hAnsi="Arial" w:cs="Arial"/>
          <w:b/>
        </w:rPr>
        <w:t>1</w:t>
      </w:r>
      <w:r w:rsidR="001F5902" w:rsidRPr="00164656">
        <w:rPr>
          <w:rFonts w:ascii="Arial" w:hAnsi="Arial" w:cs="Arial"/>
          <w:b/>
        </w:rPr>
        <w:t xml:space="preserve">. Thời </w:t>
      </w:r>
      <w:r w:rsidRPr="00164656">
        <w:rPr>
          <w:rFonts w:ascii="Arial" w:hAnsi="Arial" w:cs="Arial"/>
          <w:b/>
        </w:rPr>
        <w:t>Điểm</w:t>
      </w:r>
      <w:r w:rsidR="001F5902" w:rsidRPr="00164656">
        <w:rPr>
          <w:rFonts w:ascii="Arial" w:hAnsi="Arial" w:cs="Arial"/>
          <w:b/>
        </w:rPr>
        <w:t xml:space="preserve"> đóng</w:t>
      </w:r>
    </w:p>
    <w:bookmarkEnd w:id="54"/>
    <w:p w14:paraId="107836E3" w14:textId="77777777" w:rsidR="00933B98" w:rsidRPr="00164656" w:rsidRDefault="00933B98" w:rsidP="00164656">
      <w:pPr>
        <w:spacing w:after="120"/>
        <w:ind w:firstLine="720"/>
        <w:jc w:val="both"/>
        <w:rPr>
          <w:rFonts w:ascii="Arial" w:hAnsi="Arial" w:cs="Arial"/>
        </w:rPr>
      </w:pPr>
      <w:r w:rsidRPr="00164656">
        <w:rPr>
          <w:rFonts w:ascii="Arial" w:hAnsi="Arial" w:cs="Arial"/>
        </w:rPr>
        <w:t xml:space="preserve">1. </w:t>
      </w:r>
      <w:r w:rsidR="001F5902" w:rsidRPr="00164656">
        <w:rPr>
          <w:rFonts w:ascii="Arial" w:hAnsi="Arial" w:cs="Arial"/>
        </w:rPr>
        <w:t xml:space="preserve">Thời </w:t>
      </w:r>
      <w:r w:rsidR="0085278B" w:rsidRPr="00164656">
        <w:rPr>
          <w:rFonts w:ascii="Arial" w:hAnsi="Arial" w:cs="Arial"/>
        </w:rPr>
        <w:t>Điểm</w:t>
      </w:r>
      <w:r w:rsidR="001F5902" w:rsidRPr="00164656">
        <w:rPr>
          <w:rFonts w:ascii="Arial" w:hAnsi="Arial" w:cs="Arial"/>
        </w:rPr>
        <w:t xml:space="preserve"> đóng bảo hiểm xã hội đối với người tham gia bảo hiểm xã hội tự nguyệ</w:t>
      </w:r>
      <w:r w:rsidR="008407AE" w:rsidRPr="00164656">
        <w:rPr>
          <w:rFonts w:ascii="Arial" w:hAnsi="Arial" w:cs="Arial"/>
        </w:rPr>
        <w:t xml:space="preserve">n </w:t>
      </w:r>
      <w:r w:rsidR="001F5902" w:rsidRPr="00164656">
        <w:rPr>
          <w:rFonts w:ascii="Arial" w:hAnsi="Arial" w:cs="Arial"/>
        </w:rPr>
        <w:t xml:space="preserve">được thực hiện theo quy định tại </w:t>
      </w:r>
      <w:bookmarkStart w:id="55" w:name="dc_35"/>
      <w:r w:rsidR="0085278B" w:rsidRPr="00164656">
        <w:rPr>
          <w:rFonts w:ascii="Arial" w:hAnsi="Arial" w:cs="Arial"/>
        </w:rPr>
        <w:t>Điều</w:t>
      </w:r>
      <w:r w:rsidR="001F5902" w:rsidRPr="00164656">
        <w:rPr>
          <w:rFonts w:ascii="Arial" w:hAnsi="Arial" w:cs="Arial"/>
        </w:rPr>
        <w:t xml:space="preserve"> 12 Nghị định số 134/2015/NĐ-CP</w:t>
      </w:r>
      <w:bookmarkEnd w:id="55"/>
      <w:r w:rsidR="001F5902" w:rsidRPr="00164656">
        <w:rPr>
          <w:rFonts w:ascii="Arial" w:hAnsi="Arial" w:cs="Arial"/>
        </w:rPr>
        <w:t>.</w:t>
      </w:r>
    </w:p>
    <w:p w14:paraId="6EDE6107" w14:textId="77777777" w:rsidR="001F5902" w:rsidRPr="00164656" w:rsidRDefault="00933B98" w:rsidP="00164656">
      <w:pPr>
        <w:spacing w:after="120"/>
        <w:ind w:firstLine="720"/>
        <w:jc w:val="both"/>
        <w:rPr>
          <w:rFonts w:ascii="Arial" w:hAnsi="Arial" w:cs="Arial"/>
        </w:rPr>
      </w:pPr>
      <w:r w:rsidRPr="00164656">
        <w:rPr>
          <w:rFonts w:ascii="Arial" w:hAnsi="Arial" w:cs="Arial"/>
        </w:rPr>
        <w:t xml:space="preserve">2. Thời </w:t>
      </w:r>
      <w:r w:rsidR="0085278B" w:rsidRPr="00164656">
        <w:rPr>
          <w:rFonts w:ascii="Arial" w:hAnsi="Arial" w:cs="Arial"/>
        </w:rPr>
        <w:t>Điểm</w:t>
      </w:r>
      <w:r w:rsidRPr="00164656">
        <w:rPr>
          <w:rFonts w:ascii="Arial" w:hAnsi="Arial" w:cs="Arial"/>
        </w:rPr>
        <w:t xml:space="preserve"> đóng bảo hiểm xã hội đối với người tham gia bảo hiểm xã hội tự nguyện lựa </w:t>
      </w:r>
      <w:r w:rsidR="001F5902" w:rsidRPr="00164656">
        <w:rPr>
          <w:rFonts w:ascii="Arial" w:hAnsi="Arial" w:cs="Arial"/>
        </w:rPr>
        <w:t xml:space="preserve">chọn một trong các phương thức đóng quy định tại các </w:t>
      </w:r>
      <w:bookmarkStart w:id="56" w:name="dc_36"/>
      <w:r w:rsidR="0085278B" w:rsidRPr="00164656">
        <w:rPr>
          <w:rFonts w:ascii="Arial" w:hAnsi="Arial" w:cs="Arial"/>
        </w:rPr>
        <w:t>Điểm</w:t>
      </w:r>
      <w:r w:rsidR="001F5902" w:rsidRPr="00164656">
        <w:rPr>
          <w:rFonts w:ascii="Arial" w:hAnsi="Arial" w:cs="Arial"/>
        </w:rPr>
        <w:t xml:space="preserve"> a, b, c</w:t>
      </w:r>
      <w:r w:rsidRPr="00164656">
        <w:rPr>
          <w:rFonts w:ascii="Arial" w:hAnsi="Arial" w:cs="Arial"/>
        </w:rPr>
        <w:t xml:space="preserve"> </w:t>
      </w:r>
      <w:r w:rsidR="001F5902" w:rsidRPr="00164656">
        <w:rPr>
          <w:rFonts w:ascii="Arial" w:hAnsi="Arial" w:cs="Arial"/>
        </w:rPr>
        <w:t xml:space="preserve">và </w:t>
      </w:r>
      <w:r w:rsidRPr="00164656">
        <w:rPr>
          <w:rFonts w:ascii="Arial" w:hAnsi="Arial" w:cs="Arial"/>
        </w:rPr>
        <w:t>d</w:t>
      </w:r>
      <w:r w:rsidR="001F5902" w:rsidRPr="00164656">
        <w:rPr>
          <w:rFonts w:ascii="Arial" w:hAnsi="Arial" w:cs="Arial"/>
        </w:rPr>
        <w:t xml:space="preserve"> </w:t>
      </w:r>
      <w:r w:rsidR="0085278B" w:rsidRPr="00164656">
        <w:rPr>
          <w:rFonts w:ascii="Arial" w:hAnsi="Arial" w:cs="Arial"/>
        </w:rPr>
        <w:t>Khoản</w:t>
      </w:r>
      <w:r w:rsidR="001F5902" w:rsidRPr="00164656">
        <w:rPr>
          <w:rFonts w:ascii="Arial" w:hAnsi="Arial" w:cs="Arial"/>
        </w:rPr>
        <w:t xml:space="preserve"> 1 </w:t>
      </w:r>
      <w:r w:rsidR="0085278B" w:rsidRPr="00164656">
        <w:rPr>
          <w:rFonts w:ascii="Arial" w:hAnsi="Arial" w:cs="Arial"/>
        </w:rPr>
        <w:t>Điều</w:t>
      </w:r>
      <w:r w:rsidR="001F5902" w:rsidRPr="00164656">
        <w:rPr>
          <w:rFonts w:ascii="Arial" w:hAnsi="Arial" w:cs="Arial"/>
        </w:rPr>
        <w:t xml:space="preserve"> 9 Nghị định </w:t>
      </w:r>
      <w:r w:rsidR="001F5902" w:rsidRPr="00164656">
        <w:rPr>
          <w:rFonts w:ascii="Arial" w:hAnsi="Arial" w:cs="Arial"/>
        </w:rPr>
        <w:lastRenderedPageBreak/>
        <w:t>số 134/2015/NĐ-CP</w:t>
      </w:r>
      <w:bookmarkEnd w:id="56"/>
      <w:r w:rsidRPr="00164656">
        <w:rPr>
          <w:rFonts w:ascii="Arial" w:hAnsi="Arial" w:cs="Arial"/>
        </w:rPr>
        <w:t xml:space="preserve"> được thực hiện theo quy định tại </w:t>
      </w:r>
      <w:bookmarkStart w:id="57" w:name="dc_37"/>
      <w:r w:rsidR="0085278B" w:rsidRPr="00164656">
        <w:rPr>
          <w:rFonts w:ascii="Arial" w:hAnsi="Arial" w:cs="Arial"/>
        </w:rPr>
        <w:t>Khoản</w:t>
      </w:r>
      <w:r w:rsidRPr="00164656">
        <w:rPr>
          <w:rFonts w:ascii="Arial" w:hAnsi="Arial" w:cs="Arial"/>
        </w:rPr>
        <w:t xml:space="preserve"> 1 </w:t>
      </w:r>
      <w:r w:rsidR="0085278B" w:rsidRPr="00164656">
        <w:rPr>
          <w:rFonts w:ascii="Arial" w:hAnsi="Arial" w:cs="Arial"/>
        </w:rPr>
        <w:t>Điều</w:t>
      </w:r>
      <w:r w:rsidRPr="00164656">
        <w:rPr>
          <w:rFonts w:ascii="Arial" w:hAnsi="Arial" w:cs="Arial"/>
        </w:rPr>
        <w:t xml:space="preserve"> 12 Nghị định số 134/2015/NĐ-CP</w:t>
      </w:r>
      <w:bookmarkEnd w:id="57"/>
      <w:r w:rsidR="001F5902" w:rsidRPr="00164656">
        <w:rPr>
          <w:rFonts w:ascii="Arial" w:hAnsi="Arial" w:cs="Arial"/>
        </w:rPr>
        <w:t>.</w:t>
      </w:r>
    </w:p>
    <w:p w14:paraId="643D3D15" w14:textId="77777777" w:rsidR="00165027" w:rsidRPr="00164656" w:rsidRDefault="00165027" w:rsidP="00164656">
      <w:pPr>
        <w:spacing w:after="120"/>
        <w:ind w:firstLine="720"/>
        <w:jc w:val="both"/>
        <w:rPr>
          <w:rFonts w:ascii="Arial" w:hAnsi="Arial" w:cs="Arial"/>
        </w:rPr>
      </w:pPr>
      <w:r w:rsidRPr="00164656">
        <w:rPr>
          <w:rFonts w:ascii="Arial" w:hAnsi="Arial" w:cs="Arial"/>
        </w:rPr>
        <w:t xml:space="preserve">3. </w:t>
      </w:r>
      <w:r w:rsidR="001F4346" w:rsidRPr="00164656">
        <w:rPr>
          <w:rFonts w:ascii="Arial" w:hAnsi="Arial" w:cs="Arial"/>
        </w:rPr>
        <w:t>Mức</w:t>
      </w:r>
      <w:r w:rsidRPr="00164656">
        <w:rPr>
          <w:rFonts w:ascii="Arial" w:hAnsi="Arial" w:cs="Arial"/>
        </w:rPr>
        <w:t xml:space="preserve"> đóng bù cho số tháng chậm đóng theo quy định tại </w:t>
      </w:r>
      <w:bookmarkStart w:id="58" w:name="dc_38"/>
      <w:r w:rsidR="0085278B" w:rsidRPr="00164656">
        <w:rPr>
          <w:rFonts w:ascii="Arial" w:hAnsi="Arial" w:cs="Arial"/>
        </w:rPr>
        <w:t>Khoản</w:t>
      </w:r>
      <w:r w:rsidRPr="00164656">
        <w:rPr>
          <w:rFonts w:ascii="Arial" w:hAnsi="Arial" w:cs="Arial"/>
        </w:rPr>
        <w:t xml:space="preserve"> 3 </w:t>
      </w:r>
      <w:r w:rsidR="0085278B" w:rsidRPr="00164656">
        <w:rPr>
          <w:rFonts w:ascii="Arial" w:hAnsi="Arial" w:cs="Arial"/>
        </w:rPr>
        <w:t>Điều</w:t>
      </w:r>
      <w:r w:rsidRPr="00164656">
        <w:rPr>
          <w:rFonts w:ascii="Arial" w:hAnsi="Arial" w:cs="Arial"/>
        </w:rPr>
        <w:t xml:space="preserve"> 12 Nghị định số 134/2015/NĐ-CP</w:t>
      </w:r>
      <w:bookmarkEnd w:id="58"/>
      <w:r w:rsidRPr="00164656">
        <w:rPr>
          <w:rFonts w:ascii="Arial" w:hAnsi="Arial" w:cs="Arial"/>
        </w:rPr>
        <w:t xml:space="preserve"> </w:t>
      </w:r>
      <w:r w:rsidR="00EA6C8F" w:rsidRPr="00164656">
        <w:rPr>
          <w:rFonts w:ascii="Arial" w:hAnsi="Arial" w:cs="Arial"/>
        </w:rPr>
        <w:t xml:space="preserve">được xác định theo công thức </w:t>
      </w:r>
      <w:r w:rsidR="00365ACD" w:rsidRPr="00164656">
        <w:rPr>
          <w:rFonts w:ascii="Arial" w:hAnsi="Arial" w:cs="Arial"/>
        </w:rPr>
        <w:t>sau</w:t>
      </w:r>
      <w:r w:rsidRPr="00164656">
        <w:rPr>
          <w:rFonts w:ascii="Arial" w:hAnsi="Arial" w:cs="Arial"/>
        </w:rPr>
        <w:t>:</w:t>
      </w:r>
    </w:p>
    <w:p w14:paraId="1C5D2C11" w14:textId="77777777" w:rsidR="00EE452F" w:rsidRPr="00164656" w:rsidRDefault="00EE452F" w:rsidP="00164656">
      <w:pPr>
        <w:spacing w:after="120"/>
        <w:ind w:firstLine="720"/>
        <w:jc w:val="both"/>
        <w:rPr>
          <w:rFonts w:ascii="Arial" w:hAnsi="Arial" w:cs="Arial"/>
        </w:rPr>
      </w:pPr>
      <w:r w:rsidRPr="00164656">
        <w:rPr>
          <w:rFonts w:ascii="Arial" w:hAnsi="Arial" w:cs="Arial"/>
        </w:rPr>
        <w:t>T</w:t>
      </w:r>
      <w:r w:rsidRPr="00164656">
        <w:rPr>
          <w:rFonts w:ascii="Arial" w:hAnsi="Arial" w:cs="Arial"/>
          <w:vertAlign w:val="subscript"/>
        </w:rPr>
        <w:t>3</w:t>
      </w:r>
      <w:r w:rsidRPr="00164656">
        <w:rPr>
          <w:rFonts w:ascii="Arial" w:hAnsi="Arial" w:cs="Arial"/>
        </w:rPr>
        <w:t xml:space="preserve"> = </w:t>
      </w:r>
      <w:r w:rsidR="00043D89" w:rsidRPr="00164656">
        <w:rPr>
          <w:rFonts w:ascii="Arial" w:hAnsi="Arial" w:cs="Arial"/>
        </w:rPr>
        <w:t>M</w:t>
      </w:r>
      <w:r w:rsidR="00043D89" w:rsidRPr="00164656">
        <w:rPr>
          <w:rFonts w:ascii="Arial" w:hAnsi="Arial" w:cs="Arial"/>
          <w:vertAlign w:val="subscript"/>
        </w:rPr>
        <w:t>đ</w:t>
      </w:r>
      <w:r w:rsidR="00043D89" w:rsidRPr="00164656">
        <w:rPr>
          <w:rFonts w:ascii="Arial" w:hAnsi="Arial" w:cs="Arial"/>
        </w:rPr>
        <w:t xml:space="preserve"> x (1+r)</w:t>
      </w:r>
      <w:r w:rsidR="00043D89" w:rsidRPr="00164656">
        <w:rPr>
          <w:rFonts w:ascii="Arial" w:hAnsi="Arial" w:cs="Arial"/>
          <w:vertAlign w:val="superscript"/>
        </w:rPr>
        <w:t>t</w:t>
      </w:r>
    </w:p>
    <w:p w14:paraId="3D704F0F" w14:textId="77777777" w:rsidR="001F4346" w:rsidRPr="00164656" w:rsidRDefault="00A94704" w:rsidP="00164656">
      <w:pPr>
        <w:spacing w:after="120"/>
        <w:ind w:firstLine="720"/>
        <w:jc w:val="both"/>
        <w:rPr>
          <w:rFonts w:ascii="Arial" w:hAnsi="Arial" w:cs="Arial"/>
        </w:rPr>
      </w:pPr>
      <w:r w:rsidRPr="00164656">
        <w:rPr>
          <w:rFonts w:ascii="Arial" w:hAnsi="Arial" w:cs="Arial"/>
        </w:rPr>
        <w:t>Trong đó:</w:t>
      </w:r>
    </w:p>
    <w:p w14:paraId="1895C5D9" w14:textId="77777777" w:rsidR="00A94704" w:rsidRPr="00164656" w:rsidRDefault="00A94704" w:rsidP="00164656">
      <w:pPr>
        <w:spacing w:after="120"/>
        <w:ind w:firstLine="720"/>
        <w:jc w:val="both"/>
        <w:rPr>
          <w:rFonts w:ascii="Arial" w:hAnsi="Arial" w:cs="Arial"/>
        </w:rPr>
      </w:pPr>
      <w:r w:rsidRPr="00164656">
        <w:rPr>
          <w:rFonts w:ascii="Arial" w:hAnsi="Arial" w:cs="Arial"/>
        </w:rPr>
        <w:t>- T</w:t>
      </w:r>
      <w:r w:rsidRPr="00164656">
        <w:rPr>
          <w:rFonts w:ascii="Arial" w:hAnsi="Arial" w:cs="Arial"/>
          <w:vertAlign w:val="subscript"/>
        </w:rPr>
        <w:t>3</w:t>
      </w:r>
      <w:r w:rsidRPr="00164656">
        <w:rPr>
          <w:rFonts w:ascii="Arial" w:hAnsi="Arial" w:cs="Arial"/>
        </w:rPr>
        <w:t>: Mức đóng bù cho số tháng chậm đóng;</w:t>
      </w:r>
    </w:p>
    <w:p w14:paraId="44D3CFAD" w14:textId="77777777" w:rsidR="00043D89" w:rsidRPr="00164656" w:rsidRDefault="00043D89" w:rsidP="00164656">
      <w:pPr>
        <w:spacing w:after="120"/>
        <w:ind w:firstLine="720"/>
        <w:jc w:val="both"/>
        <w:rPr>
          <w:rFonts w:ascii="Arial" w:hAnsi="Arial" w:cs="Arial"/>
        </w:rPr>
      </w:pPr>
      <w:r w:rsidRPr="00164656">
        <w:rPr>
          <w:rFonts w:ascii="Arial" w:hAnsi="Arial" w:cs="Arial"/>
        </w:rPr>
        <w:t>- M</w:t>
      </w:r>
      <w:r w:rsidRPr="00164656">
        <w:rPr>
          <w:rFonts w:ascii="Arial" w:hAnsi="Arial" w:cs="Arial"/>
          <w:vertAlign w:val="subscript"/>
        </w:rPr>
        <w:t>đ</w:t>
      </w:r>
      <w:r w:rsidRPr="00164656">
        <w:rPr>
          <w:rFonts w:ascii="Arial" w:hAnsi="Arial" w:cs="Arial"/>
        </w:rPr>
        <w:t>: Mức đóng</w:t>
      </w:r>
      <w:r w:rsidR="00322247" w:rsidRPr="00164656">
        <w:rPr>
          <w:rFonts w:ascii="Arial" w:hAnsi="Arial" w:cs="Arial"/>
        </w:rPr>
        <w:t xml:space="preserve"> </w:t>
      </w:r>
      <w:r w:rsidR="00EF0D17" w:rsidRPr="00164656">
        <w:rPr>
          <w:rFonts w:ascii="Arial" w:hAnsi="Arial" w:cs="Arial"/>
        </w:rPr>
        <w:t>hằng tháng</w:t>
      </w:r>
      <w:r w:rsidR="00322247" w:rsidRPr="00164656">
        <w:rPr>
          <w:rFonts w:ascii="Arial" w:hAnsi="Arial" w:cs="Arial"/>
        </w:rPr>
        <w:t>; mức đóng</w:t>
      </w:r>
      <w:r w:rsidRPr="00164656">
        <w:rPr>
          <w:rFonts w:ascii="Arial" w:hAnsi="Arial" w:cs="Arial"/>
        </w:rPr>
        <w:t xml:space="preserve"> 03 tháng</w:t>
      </w:r>
      <w:r w:rsidR="00CD7A83" w:rsidRPr="00164656">
        <w:rPr>
          <w:rFonts w:ascii="Arial" w:hAnsi="Arial" w:cs="Arial"/>
        </w:rPr>
        <w:t>,</w:t>
      </w:r>
      <w:r w:rsidRPr="00164656">
        <w:rPr>
          <w:rFonts w:ascii="Arial" w:hAnsi="Arial" w:cs="Arial"/>
        </w:rPr>
        <w:t xml:space="preserve"> 06 tháng hoặc 12 tháng một lần theo quy định tại </w:t>
      </w:r>
      <w:r w:rsidR="0085278B" w:rsidRPr="00164656">
        <w:rPr>
          <w:rFonts w:ascii="Arial" w:hAnsi="Arial" w:cs="Arial"/>
        </w:rPr>
        <w:t>Khoản</w:t>
      </w:r>
      <w:r w:rsidR="002E1C56" w:rsidRPr="00164656">
        <w:rPr>
          <w:rFonts w:ascii="Arial" w:hAnsi="Arial" w:cs="Arial"/>
        </w:rPr>
        <w:t xml:space="preserve"> 1 và </w:t>
      </w:r>
      <w:r w:rsidR="0085278B" w:rsidRPr="00164656">
        <w:rPr>
          <w:rFonts w:ascii="Arial" w:hAnsi="Arial" w:cs="Arial"/>
        </w:rPr>
        <w:t>Khoản</w:t>
      </w:r>
      <w:r w:rsidRPr="00164656">
        <w:rPr>
          <w:rFonts w:ascii="Arial" w:hAnsi="Arial" w:cs="Arial"/>
        </w:rPr>
        <w:t xml:space="preserve"> 2 </w:t>
      </w:r>
      <w:r w:rsidR="0085278B" w:rsidRPr="00164656">
        <w:rPr>
          <w:rFonts w:ascii="Arial" w:hAnsi="Arial" w:cs="Arial"/>
        </w:rPr>
        <w:t>Điều</w:t>
      </w:r>
      <w:r w:rsidRPr="00164656">
        <w:rPr>
          <w:rFonts w:ascii="Arial" w:hAnsi="Arial" w:cs="Arial"/>
        </w:rPr>
        <w:t xml:space="preserve"> 9 Thông tư này</w:t>
      </w:r>
      <w:r w:rsidR="00860495" w:rsidRPr="00164656">
        <w:rPr>
          <w:rFonts w:ascii="Arial" w:hAnsi="Arial" w:cs="Arial"/>
        </w:rPr>
        <w:t>.</w:t>
      </w:r>
    </w:p>
    <w:p w14:paraId="0CD30262" w14:textId="77777777" w:rsidR="00A94704" w:rsidRPr="00164656" w:rsidRDefault="00A94704" w:rsidP="00164656">
      <w:pPr>
        <w:spacing w:after="120"/>
        <w:ind w:firstLine="720"/>
        <w:jc w:val="both"/>
        <w:rPr>
          <w:rFonts w:ascii="Arial" w:hAnsi="Arial" w:cs="Arial"/>
        </w:rPr>
      </w:pPr>
      <w:r w:rsidRPr="00164656">
        <w:rPr>
          <w:rFonts w:ascii="Arial" w:hAnsi="Arial" w:cs="Arial"/>
        </w:rPr>
        <w:t>- t: Số tháng chậm đóng;</w:t>
      </w:r>
    </w:p>
    <w:p w14:paraId="160F179C" w14:textId="77777777" w:rsidR="001F4346" w:rsidRPr="00164656" w:rsidRDefault="00BE64B9" w:rsidP="00164656">
      <w:pPr>
        <w:spacing w:after="120"/>
        <w:ind w:firstLine="720"/>
        <w:jc w:val="both"/>
        <w:rPr>
          <w:rFonts w:ascii="Arial" w:hAnsi="Arial" w:cs="Arial"/>
        </w:rPr>
      </w:pPr>
      <w:r w:rsidRPr="00164656">
        <w:rPr>
          <w:rFonts w:ascii="Arial" w:hAnsi="Arial" w:cs="Arial"/>
        </w:rPr>
        <w:t xml:space="preserve">- </w:t>
      </w:r>
      <w:r w:rsidR="00F72B7F" w:rsidRPr="00164656">
        <w:rPr>
          <w:rFonts w:ascii="Arial" w:hAnsi="Arial" w:cs="Arial"/>
        </w:rPr>
        <w:t>r: Lãi suất đầu tư quỹ bảo hiểm xã hội bình quân tháng do Bảo hiểm xã hội Việt Nam công bố của năm trước liền kề với năm đóng (%/tháng);</w:t>
      </w:r>
    </w:p>
    <w:p w14:paraId="5C098360" w14:textId="77777777" w:rsidR="00076168" w:rsidRPr="00164656" w:rsidRDefault="00076168" w:rsidP="00164656">
      <w:pPr>
        <w:spacing w:after="120"/>
        <w:ind w:firstLine="720"/>
        <w:jc w:val="both"/>
        <w:rPr>
          <w:rFonts w:ascii="Arial" w:hAnsi="Arial" w:cs="Arial"/>
        </w:rPr>
      </w:pPr>
      <w:r w:rsidRPr="00164656">
        <w:rPr>
          <w:rFonts w:ascii="Arial" w:hAnsi="Arial" w:cs="Arial"/>
        </w:rPr>
        <w:t xml:space="preserve">Ví dụ </w:t>
      </w:r>
      <w:r w:rsidR="00690C26" w:rsidRPr="00164656">
        <w:rPr>
          <w:rFonts w:ascii="Arial" w:hAnsi="Arial" w:cs="Arial"/>
        </w:rPr>
        <w:t>28</w:t>
      </w:r>
      <w:r w:rsidRPr="00164656">
        <w:rPr>
          <w:rFonts w:ascii="Arial" w:hAnsi="Arial" w:cs="Arial"/>
        </w:rPr>
        <w:t xml:space="preserve">: </w:t>
      </w:r>
      <w:r w:rsidR="00016A59" w:rsidRPr="00164656">
        <w:rPr>
          <w:rFonts w:ascii="Arial" w:hAnsi="Arial" w:cs="Arial"/>
        </w:rPr>
        <w:t xml:space="preserve">Ông T ở Ví dụ </w:t>
      </w:r>
      <w:r w:rsidR="001271A4" w:rsidRPr="00164656">
        <w:rPr>
          <w:rFonts w:ascii="Arial" w:hAnsi="Arial" w:cs="Arial"/>
        </w:rPr>
        <w:t>2</w:t>
      </w:r>
      <w:r w:rsidR="00690C26" w:rsidRPr="00164656">
        <w:rPr>
          <w:rFonts w:ascii="Arial" w:hAnsi="Arial" w:cs="Arial"/>
        </w:rPr>
        <w:t>7</w:t>
      </w:r>
      <w:r w:rsidR="00016A59" w:rsidRPr="00164656">
        <w:rPr>
          <w:rFonts w:ascii="Arial" w:hAnsi="Arial" w:cs="Arial"/>
        </w:rPr>
        <w:t xml:space="preserve"> </w:t>
      </w:r>
      <w:r w:rsidR="006B0294" w:rsidRPr="00164656">
        <w:rPr>
          <w:rFonts w:ascii="Arial" w:hAnsi="Arial" w:cs="Arial"/>
        </w:rPr>
        <w:t>đóng bảo hiểm xã hội tự nguyện theo phương thức 6 tháng một lần</w:t>
      </w:r>
      <w:r w:rsidR="00016A59" w:rsidRPr="00164656">
        <w:rPr>
          <w:rFonts w:ascii="Arial" w:hAnsi="Arial" w:cs="Arial"/>
        </w:rPr>
        <w:t xml:space="preserve"> với mức đóng là</w:t>
      </w:r>
      <w:r w:rsidR="004C7F08" w:rsidRPr="00164656">
        <w:rPr>
          <w:rFonts w:ascii="Arial" w:hAnsi="Arial" w:cs="Arial"/>
        </w:rPr>
        <w:t>:</w:t>
      </w:r>
    </w:p>
    <w:p w14:paraId="7401F38E" w14:textId="77777777" w:rsidR="00016A59" w:rsidRPr="00164656" w:rsidRDefault="00016A59" w:rsidP="00164656">
      <w:pPr>
        <w:spacing w:after="120"/>
        <w:ind w:firstLine="720"/>
        <w:jc w:val="both"/>
        <w:rPr>
          <w:rFonts w:ascii="Arial" w:hAnsi="Arial" w:cs="Arial"/>
        </w:rPr>
      </w:pPr>
      <w:r w:rsidRPr="00164656">
        <w:rPr>
          <w:rFonts w:ascii="Arial" w:hAnsi="Arial" w:cs="Arial"/>
        </w:rPr>
        <w:t>M</w:t>
      </w:r>
      <w:r w:rsidR="00903F6E" w:rsidRPr="00164656">
        <w:rPr>
          <w:rFonts w:ascii="Arial" w:hAnsi="Arial" w:cs="Arial"/>
          <w:vertAlign w:val="subscript"/>
        </w:rPr>
        <w:t>đ</w:t>
      </w:r>
      <w:r w:rsidRPr="00164656">
        <w:rPr>
          <w:rFonts w:ascii="Arial" w:hAnsi="Arial" w:cs="Arial"/>
        </w:rPr>
        <w:t xml:space="preserve"> = 5.000.000 đồng/tháng x 22% x 6 tháng = 6.600.000 đồng.</w:t>
      </w:r>
    </w:p>
    <w:p w14:paraId="09E98E31" w14:textId="77777777" w:rsidR="0063473E" w:rsidRPr="00164656" w:rsidRDefault="0063473E" w:rsidP="00164656">
      <w:pPr>
        <w:spacing w:after="120"/>
        <w:ind w:firstLine="720"/>
        <w:jc w:val="both"/>
        <w:rPr>
          <w:rFonts w:ascii="Arial" w:hAnsi="Arial" w:cs="Arial"/>
        </w:rPr>
      </w:pPr>
      <w:r w:rsidRPr="00164656">
        <w:rPr>
          <w:rFonts w:ascii="Arial" w:hAnsi="Arial" w:cs="Arial"/>
        </w:rPr>
        <w:t xml:space="preserve">Tuy nhiên, </w:t>
      </w:r>
      <w:r w:rsidR="00E76F98" w:rsidRPr="00164656">
        <w:rPr>
          <w:rFonts w:ascii="Arial" w:hAnsi="Arial" w:cs="Arial"/>
        </w:rPr>
        <w:t xml:space="preserve">ông T không thực hiện đóng </w:t>
      </w:r>
      <w:r w:rsidRPr="00164656">
        <w:rPr>
          <w:rFonts w:ascii="Arial" w:hAnsi="Arial" w:cs="Arial"/>
        </w:rPr>
        <w:t xml:space="preserve">trong </w:t>
      </w:r>
      <w:r w:rsidR="0085278B" w:rsidRPr="00164656">
        <w:rPr>
          <w:rFonts w:ascii="Arial" w:hAnsi="Arial" w:cs="Arial"/>
        </w:rPr>
        <w:t>Khoản</w:t>
      </w:r>
      <w:r w:rsidRPr="00164656">
        <w:rPr>
          <w:rFonts w:ascii="Arial" w:hAnsi="Arial" w:cs="Arial"/>
        </w:rPr>
        <w:t xml:space="preserve">g thời gian từ tháng 11/2016 đến tháng 02/2017. Đến tháng </w:t>
      </w:r>
      <w:r w:rsidR="00A741EE" w:rsidRPr="00164656">
        <w:rPr>
          <w:rFonts w:ascii="Arial" w:hAnsi="Arial" w:cs="Arial"/>
        </w:rPr>
        <w:t xml:space="preserve">6/2017, ông T </w:t>
      </w:r>
      <w:r w:rsidR="00F920CC" w:rsidRPr="00164656">
        <w:rPr>
          <w:rFonts w:ascii="Arial" w:hAnsi="Arial" w:cs="Arial"/>
        </w:rPr>
        <w:t>tới</w:t>
      </w:r>
      <w:r w:rsidR="00A741EE" w:rsidRPr="00164656">
        <w:rPr>
          <w:rFonts w:ascii="Arial" w:hAnsi="Arial" w:cs="Arial"/>
        </w:rPr>
        <w:t xml:space="preserve"> cơ quan bảo hiểm xã hội đề nghị đóng bù cho</w:t>
      </w:r>
      <w:r w:rsidR="00903F6E" w:rsidRPr="00164656">
        <w:rPr>
          <w:rFonts w:ascii="Arial" w:hAnsi="Arial" w:cs="Arial"/>
        </w:rPr>
        <w:t xml:space="preserve"> 6 tháng chưa đóng.</w:t>
      </w:r>
      <w:r w:rsidR="002B2BE0" w:rsidRPr="00164656">
        <w:rPr>
          <w:rFonts w:ascii="Arial" w:hAnsi="Arial" w:cs="Arial"/>
        </w:rPr>
        <w:t xml:space="preserve"> Số tháng chậm đóng </w:t>
      </w:r>
      <w:r w:rsidR="00365ACD" w:rsidRPr="00164656">
        <w:rPr>
          <w:rFonts w:ascii="Arial" w:hAnsi="Arial" w:cs="Arial"/>
        </w:rPr>
        <w:t xml:space="preserve">từ tháng 03/2017 đến tháng 6/2017 </w:t>
      </w:r>
      <w:r w:rsidR="002B2BE0" w:rsidRPr="00164656">
        <w:rPr>
          <w:rFonts w:ascii="Arial" w:hAnsi="Arial" w:cs="Arial"/>
        </w:rPr>
        <w:t>là 4 tháng.</w:t>
      </w:r>
      <w:r w:rsidR="00903F6E" w:rsidRPr="00164656">
        <w:rPr>
          <w:rFonts w:ascii="Arial" w:hAnsi="Arial" w:cs="Arial"/>
        </w:rPr>
        <w:t xml:space="preserve"> Giả định lãi suất đầu tư quỹ bảo hiểm xã hội bình quân tháng do Bảo hiểm xã hội Việt Nam công bố của năm 2016 là 0,826%. Mức đóng bù củ</w:t>
      </w:r>
      <w:r w:rsidR="002269AF" w:rsidRPr="00164656">
        <w:rPr>
          <w:rFonts w:ascii="Arial" w:hAnsi="Arial" w:cs="Arial"/>
        </w:rPr>
        <w:t>a ông T là:</w:t>
      </w:r>
    </w:p>
    <w:p w14:paraId="6000AE2A" w14:textId="77777777" w:rsidR="002269AF" w:rsidRPr="00164656" w:rsidRDefault="002269AF" w:rsidP="00164656">
      <w:pPr>
        <w:spacing w:after="120"/>
        <w:ind w:firstLine="720"/>
        <w:jc w:val="both"/>
        <w:rPr>
          <w:rFonts w:ascii="Arial" w:hAnsi="Arial" w:cs="Arial"/>
        </w:rPr>
      </w:pPr>
      <w:r w:rsidRPr="00164656">
        <w:rPr>
          <w:rFonts w:ascii="Arial" w:hAnsi="Arial" w:cs="Arial"/>
        </w:rPr>
        <w:t>6.600.000</w:t>
      </w:r>
      <w:r w:rsidR="00BC12BE" w:rsidRPr="00164656">
        <w:rPr>
          <w:rFonts w:ascii="Arial" w:hAnsi="Arial" w:cs="Arial"/>
        </w:rPr>
        <w:t xml:space="preserve"> đồng</w:t>
      </w:r>
      <w:r w:rsidRPr="00164656">
        <w:rPr>
          <w:rFonts w:ascii="Arial" w:hAnsi="Arial" w:cs="Arial"/>
        </w:rPr>
        <w:t xml:space="preserve"> x (1</w:t>
      </w:r>
      <w:r w:rsidR="00E85687" w:rsidRPr="00164656">
        <w:rPr>
          <w:rFonts w:ascii="Arial" w:hAnsi="Arial" w:cs="Arial"/>
        </w:rPr>
        <w:t xml:space="preserve"> </w:t>
      </w:r>
      <w:r w:rsidRPr="00164656">
        <w:rPr>
          <w:rFonts w:ascii="Arial" w:hAnsi="Arial" w:cs="Arial"/>
        </w:rPr>
        <w:t>+</w:t>
      </w:r>
      <w:r w:rsidR="00F62A18" w:rsidRPr="00164656">
        <w:rPr>
          <w:rFonts w:ascii="Arial" w:hAnsi="Arial" w:cs="Arial"/>
        </w:rPr>
        <w:t xml:space="preserve"> </w:t>
      </w:r>
      <w:r w:rsidRPr="00164656">
        <w:rPr>
          <w:rFonts w:ascii="Arial" w:hAnsi="Arial" w:cs="Arial"/>
        </w:rPr>
        <w:t>0,00826)</w:t>
      </w:r>
      <w:r w:rsidR="00BC12BE" w:rsidRPr="00164656">
        <w:rPr>
          <w:rFonts w:ascii="Arial" w:hAnsi="Arial" w:cs="Arial"/>
          <w:vertAlign w:val="superscript"/>
        </w:rPr>
        <w:t>4</w:t>
      </w:r>
      <w:r w:rsidR="00F62A18" w:rsidRPr="00164656">
        <w:rPr>
          <w:rFonts w:ascii="Arial" w:hAnsi="Arial" w:cs="Arial"/>
        </w:rPr>
        <w:t xml:space="preserve">   </w:t>
      </w:r>
      <w:r w:rsidR="00BC12BE" w:rsidRPr="00164656">
        <w:rPr>
          <w:rFonts w:ascii="Arial" w:hAnsi="Arial" w:cs="Arial"/>
        </w:rPr>
        <w:t>=</w:t>
      </w:r>
      <w:r w:rsidR="00F62A18" w:rsidRPr="00164656">
        <w:rPr>
          <w:rFonts w:ascii="Arial" w:hAnsi="Arial" w:cs="Arial"/>
        </w:rPr>
        <w:t xml:space="preserve"> </w:t>
      </w:r>
      <w:r w:rsidR="00BC12BE" w:rsidRPr="00164656">
        <w:rPr>
          <w:rFonts w:ascii="Arial" w:hAnsi="Arial" w:cs="Arial"/>
        </w:rPr>
        <w:t xml:space="preserve"> 6.820.781 đồng</w:t>
      </w:r>
    </w:p>
    <w:p w14:paraId="15265C39" w14:textId="77777777" w:rsidR="00E52773" w:rsidRPr="00164656" w:rsidRDefault="0085278B" w:rsidP="00164656">
      <w:pPr>
        <w:spacing w:after="120"/>
        <w:ind w:firstLine="720"/>
        <w:jc w:val="both"/>
        <w:rPr>
          <w:rFonts w:ascii="Arial" w:hAnsi="Arial" w:cs="Arial"/>
          <w:b/>
        </w:rPr>
      </w:pPr>
      <w:bookmarkStart w:id="59" w:name="dieu_12"/>
      <w:r w:rsidRPr="00164656">
        <w:rPr>
          <w:rFonts w:ascii="Arial" w:hAnsi="Arial" w:cs="Arial"/>
          <w:b/>
        </w:rPr>
        <w:t>Điều</w:t>
      </w:r>
      <w:r w:rsidR="00D0344D" w:rsidRPr="00164656">
        <w:rPr>
          <w:rFonts w:ascii="Arial" w:hAnsi="Arial" w:cs="Arial"/>
          <w:b/>
        </w:rPr>
        <w:t xml:space="preserve"> 1</w:t>
      </w:r>
      <w:r w:rsidR="00DE746D" w:rsidRPr="00164656">
        <w:rPr>
          <w:rFonts w:ascii="Arial" w:hAnsi="Arial" w:cs="Arial"/>
          <w:b/>
        </w:rPr>
        <w:t>2</w:t>
      </w:r>
      <w:r w:rsidR="00D0344D" w:rsidRPr="00164656">
        <w:rPr>
          <w:rFonts w:ascii="Arial" w:hAnsi="Arial" w:cs="Arial"/>
          <w:b/>
        </w:rPr>
        <w:t>. Hỗ trợ tiền đóng bảo hiểm xã hội cho người tham gia bảo hiểm xã hội tự nguyện</w:t>
      </w:r>
    </w:p>
    <w:bookmarkEnd w:id="59"/>
    <w:p w14:paraId="7BACBDD0" w14:textId="77777777" w:rsidR="00E52773" w:rsidRPr="00164656" w:rsidRDefault="00BA5D24" w:rsidP="00164656">
      <w:pPr>
        <w:spacing w:after="120"/>
        <w:ind w:firstLine="720"/>
        <w:jc w:val="both"/>
        <w:rPr>
          <w:rFonts w:ascii="Arial" w:hAnsi="Arial" w:cs="Arial"/>
        </w:rPr>
      </w:pPr>
      <w:r w:rsidRPr="00164656">
        <w:rPr>
          <w:rFonts w:ascii="Arial" w:hAnsi="Arial" w:cs="Arial"/>
        </w:rPr>
        <w:t xml:space="preserve">1. </w:t>
      </w:r>
      <w:r w:rsidR="00E52773" w:rsidRPr="00164656">
        <w:rPr>
          <w:rFonts w:ascii="Arial" w:hAnsi="Arial" w:cs="Arial"/>
        </w:rPr>
        <w:t xml:space="preserve">Hỗ trợ tiền đóng bảo hiểm xã hội cho người tham gia bảo hiểm xã hội tự nguyện theo quy định tại </w:t>
      </w:r>
      <w:bookmarkStart w:id="60" w:name="dc_39"/>
      <w:r w:rsidR="0085278B" w:rsidRPr="00164656">
        <w:rPr>
          <w:rFonts w:ascii="Arial" w:hAnsi="Arial" w:cs="Arial"/>
        </w:rPr>
        <w:t>Khoản</w:t>
      </w:r>
      <w:r w:rsidRPr="00164656">
        <w:rPr>
          <w:rFonts w:ascii="Arial" w:hAnsi="Arial" w:cs="Arial"/>
        </w:rPr>
        <w:t xml:space="preserve"> 1 </w:t>
      </w:r>
      <w:r w:rsidR="0085278B" w:rsidRPr="00164656">
        <w:rPr>
          <w:rFonts w:ascii="Arial" w:hAnsi="Arial" w:cs="Arial"/>
        </w:rPr>
        <w:t>Điều</w:t>
      </w:r>
      <w:r w:rsidR="00E52773" w:rsidRPr="00164656">
        <w:rPr>
          <w:rFonts w:ascii="Arial" w:hAnsi="Arial" w:cs="Arial"/>
        </w:rPr>
        <w:t xml:space="preserve"> 14 Nghị định số 134/2015/NĐ-CP</w:t>
      </w:r>
      <w:bookmarkEnd w:id="60"/>
      <w:r w:rsidR="00E52773" w:rsidRPr="00164656">
        <w:rPr>
          <w:rFonts w:ascii="Arial" w:hAnsi="Arial" w:cs="Arial"/>
        </w:rPr>
        <w:t xml:space="preserve"> được </w:t>
      </w:r>
      <w:r w:rsidRPr="00164656">
        <w:rPr>
          <w:rFonts w:ascii="Arial" w:hAnsi="Arial" w:cs="Arial"/>
        </w:rPr>
        <w:t>thực hiện</w:t>
      </w:r>
      <w:r w:rsidR="00E52773" w:rsidRPr="00164656">
        <w:rPr>
          <w:rFonts w:ascii="Arial" w:hAnsi="Arial" w:cs="Arial"/>
        </w:rPr>
        <w:t xml:space="preserve"> như sau:</w:t>
      </w:r>
    </w:p>
    <w:p w14:paraId="2CFABCDD" w14:textId="77777777" w:rsidR="00E52773" w:rsidRPr="00164656" w:rsidRDefault="00FA598E" w:rsidP="00164656">
      <w:pPr>
        <w:spacing w:after="120"/>
        <w:ind w:firstLine="720"/>
        <w:jc w:val="both"/>
        <w:rPr>
          <w:rFonts w:ascii="Arial" w:hAnsi="Arial" w:cs="Arial"/>
        </w:rPr>
      </w:pPr>
      <w:r w:rsidRPr="00164656">
        <w:rPr>
          <w:rFonts w:ascii="Arial" w:hAnsi="Arial" w:cs="Arial"/>
        </w:rPr>
        <w:t xml:space="preserve">a) </w:t>
      </w:r>
      <w:r w:rsidR="00E52773" w:rsidRPr="00164656">
        <w:rPr>
          <w:rFonts w:ascii="Arial" w:hAnsi="Arial" w:cs="Arial"/>
        </w:rPr>
        <w:t>Mức hỗ trợ tiền đóng hằng tháng được tính bằng công thức sau:</w:t>
      </w:r>
    </w:p>
    <w:p w14:paraId="2A2C3E22" w14:textId="77777777" w:rsidR="00E52773" w:rsidRPr="00164656" w:rsidRDefault="00E52773" w:rsidP="00164656">
      <w:pPr>
        <w:spacing w:after="120"/>
        <w:ind w:firstLine="720"/>
        <w:jc w:val="both"/>
        <w:rPr>
          <w:rFonts w:ascii="Arial" w:hAnsi="Arial" w:cs="Arial"/>
        </w:rPr>
      </w:pPr>
      <w:r w:rsidRPr="00164656">
        <w:rPr>
          <w:rFonts w:ascii="Arial" w:hAnsi="Arial" w:cs="Arial"/>
        </w:rPr>
        <w:t>M</w:t>
      </w:r>
      <w:r w:rsidRPr="00164656">
        <w:rPr>
          <w:rFonts w:ascii="Arial" w:hAnsi="Arial" w:cs="Arial"/>
          <w:vertAlign w:val="subscript"/>
        </w:rPr>
        <w:t>ht</w:t>
      </w:r>
      <w:r w:rsidR="00DB7886" w:rsidRPr="00164656">
        <w:rPr>
          <w:rFonts w:ascii="Arial" w:hAnsi="Arial" w:cs="Arial"/>
          <w:vertAlign w:val="subscript"/>
        </w:rPr>
        <w:t>t</w:t>
      </w:r>
      <w:r w:rsidRPr="00164656">
        <w:rPr>
          <w:rFonts w:ascii="Arial" w:hAnsi="Arial" w:cs="Arial"/>
        </w:rPr>
        <w:t xml:space="preserve"> = k</w:t>
      </w:r>
      <w:r w:rsidR="00BA5D24" w:rsidRPr="00164656">
        <w:rPr>
          <w:rFonts w:ascii="Arial" w:hAnsi="Arial" w:cs="Arial"/>
        </w:rPr>
        <w:t xml:space="preserve"> ×</w:t>
      </w:r>
      <w:r w:rsidRPr="00164656">
        <w:rPr>
          <w:rFonts w:ascii="Arial" w:hAnsi="Arial" w:cs="Arial"/>
        </w:rPr>
        <w:t xml:space="preserve"> 22%</w:t>
      </w:r>
      <w:r w:rsidR="00BA5D24" w:rsidRPr="00164656">
        <w:rPr>
          <w:rFonts w:ascii="Arial" w:hAnsi="Arial" w:cs="Arial"/>
        </w:rPr>
        <w:t xml:space="preserve"> ×</w:t>
      </w:r>
      <w:r w:rsidRPr="00164656">
        <w:rPr>
          <w:rFonts w:ascii="Arial" w:hAnsi="Arial" w:cs="Arial"/>
        </w:rPr>
        <w:t xml:space="preserve"> CN</w:t>
      </w:r>
    </w:p>
    <w:p w14:paraId="7E585BA4" w14:textId="77777777" w:rsidR="00E52773" w:rsidRPr="00164656" w:rsidRDefault="00E52773" w:rsidP="00164656">
      <w:pPr>
        <w:spacing w:after="120"/>
        <w:ind w:firstLine="720"/>
        <w:jc w:val="both"/>
        <w:rPr>
          <w:rFonts w:ascii="Arial" w:hAnsi="Arial" w:cs="Arial"/>
        </w:rPr>
      </w:pPr>
      <w:r w:rsidRPr="00164656">
        <w:rPr>
          <w:rFonts w:ascii="Arial" w:hAnsi="Arial" w:cs="Arial"/>
        </w:rPr>
        <w:t>Trong đó:</w:t>
      </w:r>
    </w:p>
    <w:p w14:paraId="1EC092C0" w14:textId="77777777" w:rsidR="00E52773" w:rsidRPr="00164656" w:rsidRDefault="00F6106D" w:rsidP="00164656">
      <w:pPr>
        <w:spacing w:after="120"/>
        <w:ind w:firstLine="720"/>
        <w:jc w:val="both"/>
        <w:rPr>
          <w:rFonts w:ascii="Arial" w:hAnsi="Arial" w:cs="Arial"/>
        </w:rPr>
      </w:pPr>
      <w:r w:rsidRPr="00164656">
        <w:rPr>
          <w:rFonts w:ascii="Arial" w:hAnsi="Arial" w:cs="Arial"/>
        </w:rPr>
        <w:t xml:space="preserve">- </w:t>
      </w:r>
      <w:r w:rsidR="00E52773" w:rsidRPr="00164656">
        <w:rPr>
          <w:rFonts w:ascii="Arial" w:hAnsi="Arial" w:cs="Arial"/>
        </w:rPr>
        <w:t>k</w:t>
      </w:r>
      <w:r w:rsidR="00712542" w:rsidRPr="00164656">
        <w:rPr>
          <w:rFonts w:ascii="Arial" w:hAnsi="Arial" w:cs="Arial"/>
        </w:rPr>
        <w:t>:</w:t>
      </w:r>
      <w:r w:rsidR="00E52773" w:rsidRPr="00164656">
        <w:rPr>
          <w:rFonts w:ascii="Arial" w:hAnsi="Arial" w:cs="Arial"/>
        </w:rPr>
        <w:t xml:space="preserve"> là tỷ lệ phần trăm hỗ trợ của Nhà nước (%), cụ thể: k</w:t>
      </w:r>
      <w:r w:rsidR="00B013B7" w:rsidRPr="00164656">
        <w:rPr>
          <w:rFonts w:ascii="Arial" w:hAnsi="Arial" w:cs="Arial"/>
        </w:rPr>
        <w:t xml:space="preserve"> </w:t>
      </w:r>
      <w:r w:rsidR="00E52773" w:rsidRPr="00164656">
        <w:rPr>
          <w:rFonts w:ascii="Arial" w:hAnsi="Arial" w:cs="Arial"/>
        </w:rPr>
        <w:t>= 30% với người tham gia thuộc hộ nghèo; k</w:t>
      </w:r>
      <w:r w:rsidR="00B013B7" w:rsidRPr="00164656">
        <w:rPr>
          <w:rFonts w:ascii="Arial" w:hAnsi="Arial" w:cs="Arial"/>
        </w:rPr>
        <w:t xml:space="preserve"> </w:t>
      </w:r>
      <w:r w:rsidR="00E52773" w:rsidRPr="00164656">
        <w:rPr>
          <w:rFonts w:ascii="Arial" w:hAnsi="Arial" w:cs="Arial"/>
        </w:rPr>
        <w:t>= 25% với người tham gia thuộc hộ cận nghèo; và k</w:t>
      </w:r>
      <w:r w:rsidR="00B013B7" w:rsidRPr="00164656">
        <w:rPr>
          <w:rFonts w:ascii="Arial" w:hAnsi="Arial" w:cs="Arial"/>
        </w:rPr>
        <w:t xml:space="preserve"> </w:t>
      </w:r>
      <w:r w:rsidR="00E52773" w:rsidRPr="00164656">
        <w:rPr>
          <w:rFonts w:ascii="Arial" w:hAnsi="Arial" w:cs="Arial"/>
        </w:rPr>
        <w:t>= 10% với các đối tượng khác.</w:t>
      </w:r>
    </w:p>
    <w:p w14:paraId="5CCA8014" w14:textId="77777777" w:rsidR="00E52773" w:rsidRPr="00164656" w:rsidRDefault="00F6106D" w:rsidP="00164656">
      <w:pPr>
        <w:spacing w:after="120"/>
        <w:ind w:firstLine="720"/>
        <w:jc w:val="both"/>
        <w:rPr>
          <w:rFonts w:ascii="Arial" w:hAnsi="Arial" w:cs="Arial"/>
        </w:rPr>
      </w:pPr>
      <w:r w:rsidRPr="00164656">
        <w:rPr>
          <w:rFonts w:ascii="Arial" w:hAnsi="Arial" w:cs="Arial"/>
        </w:rPr>
        <w:t xml:space="preserve">- </w:t>
      </w:r>
      <w:r w:rsidR="00E52773" w:rsidRPr="00164656">
        <w:rPr>
          <w:rFonts w:ascii="Arial" w:hAnsi="Arial" w:cs="Arial"/>
        </w:rPr>
        <w:t xml:space="preserve">CN: </w:t>
      </w:r>
      <w:r w:rsidR="00377DFB" w:rsidRPr="00164656">
        <w:rPr>
          <w:rFonts w:ascii="Arial" w:hAnsi="Arial" w:cs="Arial"/>
        </w:rPr>
        <w:t>Mức chuẩn</w:t>
      </w:r>
      <w:r w:rsidR="00E91289" w:rsidRPr="00164656">
        <w:rPr>
          <w:rFonts w:ascii="Arial" w:hAnsi="Arial" w:cs="Arial"/>
        </w:rPr>
        <w:t xml:space="preserve"> hộ</w:t>
      </w:r>
      <w:r w:rsidR="00377DFB" w:rsidRPr="00164656">
        <w:rPr>
          <w:rFonts w:ascii="Arial" w:hAnsi="Arial" w:cs="Arial"/>
        </w:rPr>
        <w:t xml:space="preserve"> nghèo của khu vực nông thôn làm căn cứ xác định mức hỗ trợ là mức chuẩn </w:t>
      </w:r>
      <w:r w:rsidR="00E91289" w:rsidRPr="00164656">
        <w:rPr>
          <w:rFonts w:ascii="Arial" w:hAnsi="Arial" w:cs="Arial"/>
        </w:rPr>
        <w:t xml:space="preserve">hộ </w:t>
      </w:r>
      <w:r w:rsidR="00377DFB" w:rsidRPr="00164656">
        <w:rPr>
          <w:rFonts w:ascii="Arial" w:hAnsi="Arial" w:cs="Arial"/>
        </w:rPr>
        <w:t xml:space="preserve">nghèo do Thủ tướng Chính phủ quy định tại thời </w:t>
      </w:r>
      <w:r w:rsidR="0085278B" w:rsidRPr="00164656">
        <w:rPr>
          <w:rFonts w:ascii="Arial" w:hAnsi="Arial" w:cs="Arial"/>
        </w:rPr>
        <w:t>Điểm</w:t>
      </w:r>
      <w:r w:rsidR="00377DFB" w:rsidRPr="00164656">
        <w:rPr>
          <w:rFonts w:ascii="Arial" w:hAnsi="Arial" w:cs="Arial"/>
        </w:rPr>
        <w:t xml:space="preserve"> đóng</w:t>
      </w:r>
      <w:r w:rsidR="00BA5D24" w:rsidRPr="00164656">
        <w:rPr>
          <w:rFonts w:ascii="Arial" w:hAnsi="Arial" w:cs="Arial"/>
        </w:rPr>
        <w:t xml:space="preserve"> (đồng/tháng).</w:t>
      </w:r>
    </w:p>
    <w:p w14:paraId="5FA05F2C" w14:textId="77777777" w:rsidR="00E52773" w:rsidRPr="00164656" w:rsidRDefault="00BA5D24" w:rsidP="00164656">
      <w:pPr>
        <w:spacing w:after="120"/>
        <w:ind w:firstLine="720"/>
        <w:jc w:val="both"/>
        <w:rPr>
          <w:rFonts w:ascii="Arial" w:hAnsi="Arial" w:cs="Arial"/>
        </w:rPr>
      </w:pPr>
      <w:r w:rsidRPr="00164656">
        <w:rPr>
          <w:rFonts w:ascii="Arial" w:hAnsi="Arial" w:cs="Arial"/>
        </w:rPr>
        <w:t>M</w:t>
      </w:r>
      <w:r w:rsidR="00E52773" w:rsidRPr="00164656">
        <w:rPr>
          <w:rFonts w:ascii="Arial" w:hAnsi="Arial" w:cs="Arial"/>
        </w:rPr>
        <w:t>ức hỗ trợ tiền đóng hằng tháng cho người tham gia bảo hiểm xã hội tự nguyện trong giai đoạn từ năm 2018 đến năm 2020</w:t>
      </w:r>
      <w:r w:rsidR="00377DFB" w:rsidRPr="00164656">
        <w:rPr>
          <w:rFonts w:ascii="Arial" w:hAnsi="Arial" w:cs="Arial"/>
        </w:rPr>
        <w:t xml:space="preserve"> là 46.200 đồng/tháng đối với n</w:t>
      </w:r>
      <w:r w:rsidR="00E52773" w:rsidRPr="00164656">
        <w:rPr>
          <w:rFonts w:ascii="Arial" w:hAnsi="Arial" w:cs="Arial"/>
        </w:rPr>
        <w:t>gười thuộc hộ nghèo</w:t>
      </w:r>
      <w:r w:rsidR="00377DFB" w:rsidRPr="00164656">
        <w:rPr>
          <w:rFonts w:ascii="Arial" w:hAnsi="Arial" w:cs="Arial"/>
        </w:rPr>
        <w:t>;</w:t>
      </w:r>
      <w:r w:rsidR="00E52773" w:rsidRPr="00164656">
        <w:rPr>
          <w:rFonts w:ascii="Arial" w:hAnsi="Arial" w:cs="Arial"/>
        </w:rPr>
        <w:t xml:space="preserve"> </w:t>
      </w:r>
      <w:r w:rsidR="00377DFB" w:rsidRPr="00164656">
        <w:rPr>
          <w:rFonts w:ascii="Arial" w:hAnsi="Arial" w:cs="Arial"/>
        </w:rPr>
        <w:t>38.500 đồng/tháng đối với n</w:t>
      </w:r>
      <w:r w:rsidR="00E52773" w:rsidRPr="00164656">
        <w:rPr>
          <w:rFonts w:ascii="Arial" w:hAnsi="Arial" w:cs="Arial"/>
        </w:rPr>
        <w:t>gười thuộc hộ cận nghèo</w:t>
      </w:r>
      <w:r w:rsidR="00377DFB" w:rsidRPr="00164656">
        <w:rPr>
          <w:rFonts w:ascii="Arial" w:hAnsi="Arial" w:cs="Arial"/>
        </w:rPr>
        <w:t>; và 15</w:t>
      </w:r>
      <w:r w:rsidR="00E52773" w:rsidRPr="00164656">
        <w:rPr>
          <w:rFonts w:ascii="Arial" w:hAnsi="Arial" w:cs="Arial"/>
        </w:rPr>
        <w:t>.</w:t>
      </w:r>
      <w:r w:rsidR="00377DFB" w:rsidRPr="00164656">
        <w:rPr>
          <w:rFonts w:ascii="Arial" w:hAnsi="Arial" w:cs="Arial"/>
        </w:rPr>
        <w:t>4</w:t>
      </w:r>
      <w:r w:rsidR="00E52773" w:rsidRPr="00164656">
        <w:rPr>
          <w:rFonts w:ascii="Arial" w:hAnsi="Arial" w:cs="Arial"/>
        </w:rPr>
        <w:t>00 đ</w:t>
      </w:r>
      <w:r w:rsidR="00377DFB" w:rsidRPr="00164656">
        <w:rPr>
          <w:rFonts w:ascii="Arial" w:hAnsi="Arial" w:cs="Arial"/>
        </w:rPr>
        <w:t>ồng/tháng đối với các đối tượng khác</w:t>
      </w:r>
      <w:r w:rsidR="00E52773" w:rsidRPr="00164656">
        <w:rPr>
          <w:rFonts w:ascii="Arial" w:hAnsi="Arial" w:cs="Arial"/>
        </w:rPr>
        <w:t>.</w:t>
      </w:r>
    </w:p>
    <w:p w14:paraId="26700802" w14:textId="77777777" w:rsidR="00E52773" w:rsidRPr="00164656" w:rsidRDefault="00377DFB" w:rsidP="00164656">
      <w:pPr>
        <w:spacing w:after="120"/>
        <w:ind w:firstLine="720"/>
        <w:jc w:val="both"/>
        <w:rPr>
          <w:rFonts w:ascii="Arial" w:hAnsi="Arial" w:cs="Arial"/>
        </w:rPr>
      </w:pPr>
      <w:r w:rsidRPr="00164656">
        <w:rPr>
          <w:rFonts w:ascii="Arial" w:hAnsi="Arial" w:cs="Arial"/>
        </w:rPr>
        <w:t xml:space="preserve">b) </w:t>
      </w:r>
      <w:r w:rsidR="00E52773" w:rsidRPr="00164656">
        <w:rPr>
          <w:rFonts w:ascii="Arial" w:hAnsi="Arial" w:cs="Arial"/>
        </w:rPr>
        <w:t xml:space="preserve">Mức hỗ trợ tiền đóng </w:t>
      </w:r>
      <w:r w:rsidR="00BA5D24" w:rsidRPr="00164656">
        <w:rPr>
          <w:rFonts w:ascii="Arial" w:hAnsi="Arial" w:cs="Arial"/>
        </w:rPr>
        <w:t xml:space="preserve">đối với </w:t>
      </w:r>
      <w:r w:rsidR="00E52773" w:rsidRPr="00164656">
        <w:rPr>
          <w:rFonts w:ascii="Arial" w:hAnsi="Arial" w:cs="Arial"/>
        </w:rPr>
        <w:t xml:space="preserve">người tham gia </w:t>
      </w:r>
      <w:r w:rsidRPr="00164656">
        <w:rPr>
          <w:rFonts w:ascii="Arial" w:hAnsi="Arial" w:cs="Arial"/>
        </w:rPr>
        <w:t>bảo hiểm xã hội</w:t>
      </w:r>
      <w:r w:rsidR="00E52773" w:rsidRPr="00164656">
        <w:rPr>
          <w:rFonts w:ascii="Arial" w:hAnsi="Arial" w:cs="Arial"/>
        </w:rPr>
        <w:t xml:space="preserve"> đóng theo phương thức </w:t>
      </w:r>
      <w:r w:rsidR="00DB7886" w:rsidRPr="00164656">
        <w:rPr>
          <w:rFonts w:ascii="Arial" w:hAnsi="Arial" w:cs="Arial"/>
        </w:rPr>
        <w:t xml:space="preserve">3 tháng một lần, 6 tháng một lần, 12 tháng một lần hoặc một lần cho nhiều năm về sau </w:t>
      </w:r>
      <w:r w:rsidR="00E52773" w:rsidRPr="00164656">
        <w:rPr>
          <w:rFonts w:ascii="Arial" w:hAnsi="Arial" w:cs="Arial"/>
        </w:rPr>
        <w:t>được tính bằng công thức sau:</w:t>
      </w:r>
    </w:p>
    <w:p w14:paraId="32EFF338" w14:textId="77777777" w:rsidR="00E52773" w:rsidRPr="00164656" w:rsidRDefault="00E52773" w:rsidP="00164656">
      <w:pPr>
        <w:spacing w:after="120"/>
        <w:ind w:firstLine="720"/>
        <w:jc w:val="both"/>
        <w:rPr>
          <w:rFonts w:ascii="Arial" w:hAnsi="Arial" w:cs="Arial"/>
        </w:rPr>
      </w:pPr>
      <w:r w:rsidRPr="00164656">
        <w:rPr>
          <w:rFonts w:ascii="Arial" w:hAnsi="Arial" w:cs="Arial"/>
        </w:rPr>
        <w:t>M</w:t>
      </w:r>
      <w:r w:rsidRPr="00164656">
        <w:rPr>
          <w:rFonts w:ascii="Arial" w:hAnsi="Arial" w:cs="Arial"/>
          <w:vertAlign w:val="subscript"/>
        </w:rPr>
        <w:t>ht</w:t>
      </w:r>
      <w:r w:rsidRPr="00164656">
        <w:rPr>
          <w:rFonts w:ascii="Arial" w:hAnsi="Arial" w:cs="Arial"/>
        </w:rPr>
        <w:t xml:space="preserve"> = n</w:t>
      </w:r>
      <w:r w:rsidR="00BA5D24" w:rsidRPr="00164656">
        <w:rPr>
          <w:rFonts w:ascii="Arial" w:hAnsi="Arial" w:cs="Arial"/>
        </w:rPr>
        <w:t xml:space="preserve"> ×</w:t>
      </w:r>
      <w:r w:rsidRPr="00164656">
        <w:rPr>
          <w:rFonts w:ascii="Arial" w:hAnsi="Arial" w:cs="Arial"/>
        </w:rPr>
        <w:t xml:space="preserve"> </w:t>
      </w:r>
      <w:r w:rsidR="00BA5D24" w:rsidRPr="00164656">
        <w:rPr>
          <w:rFonts w:ascii="Arial" w:hAnsi="Arial" w:cs="Arial"/>
        </w:rPr>
        <w:t>k × 22% × CN</w:t>
      </w:r>
    </w:p>
    <w:p w14:paraId="3A52718D" w14:textId="77777777" w:rsidR="00E52773" w:rsidRPr="00164656" w:rsidRDefault="00E52773" w:rsidP="00164656">
      <w:pPr>
        <w:spacing w:after="120"/>
        <w:ind w:firstLine="720"/>
        <w:jc w:val="both"/>
        <w:rPr>
          <w:rFonts w:ascii="Arial" w:hAnsi="Arial" w:cs="Arial"/>
        </w:rPr>
      </w:pPr>
      <w:r w:rsidRPr="00164656">
        <w:rPr>
          <w:rFonts w:ascii="Arial" w:hAnsi="Arial" w:cs="Arial"/>
        </w:rPr>
        <w:t xml:space="preserve">Trong đó: </w:t>
      </w:r>
    </w:p>
    <w:p w14:paraId="07DB0FA2" w14:textId="77777777" w:rsidR="00BA5D24" w:rsidRPr="00164656" w:rsidRDefault="0036029D" w:rsidP="00164656">
      <w:pPr>
        <w:spacing w:after="120"/>
        <w:ind w:firstLine="720"/>
        <w:jc w:val="both"/>
        <w:rPr>
          <w:rFonts w:ascii="Arial" w:hAnsi="Arial" w:cs="Arial"/>
        </w:rPr>
      </w:pPr>
      <w:r w:rsidRPr="00164656">
        <w:rPr>
          <w:rFonts w:ascii="Arial" w:hAnsi="Arial" w:cs="Arial"/>
        </w:rPr>
        <w:t xml:space="preserve">- </w:t>
      </w:r>
      <w:r w:rsidR="00BA5D24" w:rsidRPr="00164656">
        <w:rPr>
          <w:rFonts w:ascii="Arial" w:hAnsi="Arial" w:cs="Arial"/>
        </w:rPr>
        <w:t>n: số tháng được hỗ trợ tương ứng với các phương thức đóng 3 tháng một lần, 6 tháng một lần, 12 tháng một lần hoặc một lần cho nhiều năm về sau.</w:t>
      </w:r>
    </w:p>
    <w:p w14:paraId="79F3726B" w14:textId="77777777" w:rsidR="00BA5D24" w:rsidRPr="00164656" w:rsidRDefault="0036029D" w:rsidP="00164656">
      <w:pPr>
        <w:spacing w:after="120"/>
        <w:ind w:firstLine="720"/>
        <w:jc w:val="both"/>
        <w:rPr>
          <w:rFonts w:ascii="Arial" w:hAnsi="Arial" w:cs="Arial"/>
        </w:rPr>
      </w:pPr>
      <w:r w:rsidRPr="00164656">
        <w:rPr>
          <w:rFonts w:ascii="Arial" w:hAnsi="Arial" w:cs="Arial"/>
        </w:rPr>
        <w:t xml:space="preserve">- </w:t>
      </w:r>
      <w:r w:rsidR="00BA5D24" w:rsidRPr="00164656">
        <w:rPr>
          <w:rFonts w:ascii="Arial" w:hAnsi="Arial" w:cs="Arial"/>
        </w:rPr>
        <w:t>k: là tỷ lệ phần trăm hỗ trợ của Nhà nước (%), cụ thể: k= 30% với người tham gia thuộc hộ nghèo; k= 25% với người tham gia thuộc hộ cận nghèo; và k= 10% với các đối tượng khác.</w:t>
      </w:r>
    </w:p>
    <w:p w14:paraId="0B797866" w14:textId="77777777" w:rsidR="00BA5D24" w:rsidRPr="00164656" w:rsidRDefault="0036029D" w:rsidP="00164656">
      <w:pPr>
        <w:spacing w:after="120"/>
        <w:ind w:firstLine="720"/>
        <w:jc w:val="both"/>
        <w:rPr>
          <w:rFonts w:ascii="Arial" w:hAnsi="Arial" w:cs="Arial"/>
        </w:rPr>
      </w:pPr>
      <w:r w:rsidRPr="00164656">
        <w:rPr>
          <w:rFonts w:ascii="Arial" w:hAnsi="Arial" w:cs="Arial"/>
        </w:rPr>
        <w:t xml:space="preserve">- </w:t>
      </w:r>
      <w:r w:rsidR="00BA5D24" w:rsidRPr="00164656">
        <w:rPr>
          <w:rFonts w:ascii="Arial" w:hAnsi="Arial" w:cs="Arial"/>
        </w:rPr>
        <w:t>CN: Mức chuẩn</w:t>
      </w:r>
      <w:r w:rsidR="00E91289" w:rsidRPr="00164656">
        <w:rPr>
          <w:rFonts w:ascii="Arial" w:hAnsi="Arial" w:cs="Arial"/>
        </w:rPr>
        <w:t xml:space="preserve"> hộ</w:t>
      </w:r>
      <w:r w:rsidR="00BA5D24" w:rsidRPr="00164656">
        <w:rPr>
          <w:rFonts w:ascii="Arial" w:hAnsi="Arial" w:cs="Arial"/>
        </w:rPr>
        <w:t xml:space="preserve"> nghèo của khu vực nông thôn làm căn cứ xác định mức hỗ trợ là mức chuẩn</w:t>
      </w:r>
      <w:r w:rsidR="00E91289" w:rsidRPr="00164656">
        <w:rPr>
          <w:rFonts w:ascii="Arial" w:hAnsi="Arial" w:cs="Arial"/>
        </w:rPr>
        <w:t xml:space="preserve"> hộ</w:t>
      </w:r>
      <w:r w:rsidR="00BA5D24" w:rsidRPr="00164656">
        <w:rPr>
          <w:rFonts w:ascii="Arial" w:hAnsi="Arial" w:cs="Arial"/>
        </w:rPr>
        <w:t xml:space="preserve"> nghèo do Thủ tướng Chính phủ quy định tại thời </w:t>
      </w:r>
      <w:r w:rsidR="0085278B" w:rsidRPr="00164656">
        <w:rPr>
          <w:rFonts w:ascii="Arial" w:hAnsi="Arial" w:cs="Arial"/>
        </w:rPr>
        <w:t>Điểm</w:t>
      </w:r>
      <w:r w:rsidR="00BA5D24" w:rsidRPr="00164656">
        <w:rPr>
          <w:rFonts w:ascii="Arial" w:hAnsi="Arial" w:cs="Arial"/>
        </w:rPr>
        <w:t xml:space="preserve"> đóng (đồng/tháng).</w:t>
      </w:r>
    </w:p>
    <w:p w14:paraId="4E0C888B" w14:textId="77777777" w:rsidR="00BA5D24" w:rsidRPr="00164656" w:rsidRDefault="00DB7886" w:rsidP="00164656">
      <w:pPr>
        <w:spacing w:after="120"/>
        <w:ind w:firstLine="720"/>
        <w:jc w:val="both"/>
        <w:rPr>
          <w:rFonts w:ascii="Arial" w:hAnsi="Arial" w:cs="Arial"/>
        </w:rPr>
      </w:pPr>
      <w:r w:rsidRPr="00164656">
        <w:rPr>
          <w:rFonts w:ascii="Arial" w:hAnsi="Arial" w:cs="Arial"/>
        </w:rPr>
        <w:lastRenderedPageBreak/>
        <w:t>c)</w:t>
      </w:r>
      <w:r w:rsidR="00E52773" w:rsidRPr="00164656">
        <w:rPr>
          <w:rFonts w:ascii="Arial" w:hAnsi="Arial" w:cs="Arial"/>
        </w:rPr>
        <w:t xml:space="preserve"> Mức hỗ trợ </w:t>
      </w:r>
      <w:r w:rsidRPr="00164656">
        <w:rPr>
          <w:rFonts w:ascii="Arial" w:hAnsi="Arial" w:cs="Arial"/>
        </w:rPr>
        <w:t xml:space="preserve">tiền đóng </w:t>
      </w:r>
      <w:r w:rsidR="00E52773" w:rsidRPr="00164656">
        <w:rPr>
          <w:rFonts w:ascii="Arial" w:hAnsi="Arial" w:cs="Arial"/>
        </w:rPr>
        <w:t xml:space="preserve">đối với người </w:t>
      </w:r>
      <w:r w:rsidR="00BA5D24" w:rsidRPr="00164656">
        <w:rPr>
          <w:rFonts w:ascii="Arial" w:hAnsi="Arial" w:cs="Arial"/>
        </w:rPr>
        <w:t xml:space="preserve">tham gia bảo hiểm xã hội </w:t>
      </w:r>
      <w:r w:rsidR="00E52773" w:rsidRPr="00164656">
        <w:rPr>
          <w:rFonts w:ascii="Arial" w:hAnsi="Arial" w:cs="Arial"/>
        </w:rPr>
        <w:t xml:space="preserve">đóng theo phương thức </w:t>
      </w:r>
      <w:r w:rsidR="00BA5D24" w:rsidRPr="00164656">
        <w:rPr>
          <w:rFonts w:ascii="Arial" w:hAnsi="Arial" w:cs="Arial"/>
        </w:rPr>
        <w:t>một lần cho những năm còn thiếu</w:t>
      </w:r>
      <w:r w:rsidR="00E52773" w:rsidRPr="00164656">
        <w:rPr>
          <w:rFonts w:ascii="Arial" w:hAnsi="Arial" w:cs="Arial"/>
        </w:rPr>
        <w:t>:</w:t>
      </w:r>
    </w:p>
    <w:p w14:paraId="51DF0BC5" w14:textId="77777777" w:rsidR="00BA5D24" w:rsidRPr="00164656" w:rsidRDefault="00756547" w:rsidP="00164656">
      <w:pPr>
        <w:spacing w:after="120"/>
        <w:ind w:firstLine="720"/>
        <w:jc w:val="both"/>
        <w:rPr>
          <w:rFonts w:ascii="Arial" w:hAnsi="Arial" w:cs="Arial"/>
        </w:rPr>
      </w:pPr>
      <w:r w:rsidRPr="00164656">
        <w:rPr>
          <w:rFonts w:ascii="Arial" w:hAnsi="Arial" w:cs="Arial"/>
        </w:rPr>
        <w:pict w14:anchorId="1562B721">
          <v:shape id="_x0000_i1031" type="#_x0000_t75" style="width:197.25pt;height:40.5pt">
            <v:imagedata r:id="rId13" o:title=""/>
          </v:shape>
        </w:pict>
      </w:r>
    </w:p>
    <w:p w14:paraId="74D36525" w14:textId="77777777" w:rsidR="00E52773" w:rsidRPr="00164656" w:rsidRDefault="00E52773" w:rsidP="00164656">
      <w:pPr>
        <w:spacing w:after="120"/>
        <w:ind w:firstLine="720"/>
        <w:jc w:val="both"/>
        <w:rPr>
          <w:rFonts w:ascii="Arial" w:hAnsi="Arial" w:cs="Arial"/>
        </w:rPr>
      </w:pPr>
      <w:r w:rsidRPr="00164656">
        <w:rPr>
          <w:rFonts w:ascii="Arial" w:hAnsi="Arial" w:cs="Arial"/>
        </w:rPr>
        <w:t>Trong đó:</w:t>
      </w:r>
    </w:p>
    <w:p w14:paraId="6CDC41D0" w14:textId="77777777" w:rsidR="00BA5D24" w:rsidRPr="00164656" w:rsidRDefault="00B701DD" w:rsidP="00164656">
      <w:pPr>
        <w:spacing w:after="120"/>
        <w:ind w:firstLine="720"/>
        <w:jc w:val="both"/>
        <w:rPr>
          <w:rFonts w:ascii="Arial" w:hAnsi="Arial" w:cs="Arial"/>
        </w:rPr>
      </w:pPr>
      <w:r w:rsidRPr="00164656">
        <w:rPr>
          <w:rFonts w:ascii="Arial" w:hAnsi="Arial" w:cs="Arial"/>
        </w:rPr>
        <w:t xml:space="preserve">- </w:t>
      </w:r>
      <w:r w:rsidR="00E52773" w:rsidRPr="00164656">
        <w:rPr>
          <w:rFonts w:ascii="Arial" w:hAnsi="Arial" w:cs="Arial"/>
        </w:rPr>
        <w:t xml:space="preserve">k: là tỷ lệ phần trăm hỗ trợ của </w:t>
      </w:r>
      <w:r w:rsidR="00BA5D24" w:rsidRPr="00164656">
        <w:rPr>
          <w:rFonts w:ascii="Arial" w:hAnsi="Arial" w:cs="Arial"/>
        </w:rPr>
        <w:t>N</w:t>
      </w:r>
      <w:r w:rsidR="00E52773" w:rsidRPr="00164656">
        <w:rPr>
          <w:rFonts w:ascii="Arial" w:hAnsi="Arial" w:cs="Arial"/>
        </w:rPr>
        <w:t>hà nước (%)</w:t>
      </w:r>
      <w:r w:rsidR="00BA5D24" w:rsidRPr="00164656">
        <w:rPr>
          <w:rFonts w:ascii="Arial" w:hAnsi="Arial" w:cs="Arial"/>
        </w:rPr>
        <w:t>;</w:t>
      </w:r>
    </w:p>
    <w:p w14:paraId="58D5AEB0" w14:textId="77777777" w:rsidR="00E52773" w:rsidRPr="00164656" w:rsidRDefault="00B701DD" w:rsidP="00164656">
      <w:pPr>
        <w:spacing w:after="120"/>
        <w:ind w:firstLine="720"/>
        <w:jc w:val="both"/>
        <w:rPr>
          <w:rFonts w:ascii="Arial" w:hAnsi="Arial" w:cs="Arial"/>
        </w:rPr>
      </w:pPr>
      <w:r w:rsidRPr="00164656">
        <w:rPr>
          <w:rFonts w:ascii="Arial" w:hAnsi="Arial" w:cs="Arial"/>
        </w:rPr>
        <w:t xml:space="preserve">- </w:t>
      </w:r>
      <w:r w:rsidR="00E52773" w:rsidRPr="00164656">
        <w:rPr>
          <w:rFonts w:ascii="Arial" w:hAnsi="Arial" w:cs="Arial"/>
        </w:rPr>
        <w:t xml:space="preserve">CN: </w:t>
      </w:r>
      <w:r w:rsidR="00BA5D24" w:rsidRPr="00164656">
        <w:rPr>
          <w:rFonts w:ascii="Arial" w:hAnsi="Arial" w:cs="Arial"/>
        </w:rPr>
        <w:t xml:space="preserve">Mức chuẩn </w:t>
      </w:r>
      <w:r w:rsidR="00E91289" w:rsidRPr="00164656">
        <w:rPr>
          <w:rFonts w:ascii="Arial" w:hAnsi="Arial" w:cs="Arial"/>
        </w:rPr>
        <w:t xml:space="preserve">hộ </w:t>
      </w:r>
      <w:r w:rsidR="00BA5D24" w:rsidRPr="00164656">
        <w:rPr>
          <w:rFonts w:ascii="Arial" w:hAnsi="Arial" w:cs="Arial"/>
        </w:rPr>
        <w:t xml:space="preserve">nghèo của khu vực nông thôn làm căn cứ xác định mức hỗ trợ là mức chuẩn </w:t>
      </w:r>
      <w:r w:rsidR="00E91289" w:rsidRPr="00164656">
        <w:rPr>
          <w:rFonts w:ascii="Arial" w:hAnsi="Arial" w:cs="Arial"/>
        </w:rPr>
        <w:t xml:space="preserve">hộ </w:t>
      </w:r>
      <w:r w:rsidR="00BA5D24" w:rsidRPr="00164656">
        <w:rPr>
          <w:rFonts w:ascii="Arial" w:hAnsi="Arial" w:cs="Arial"/>
        </w:rPr>
        <w:t xml:space="preserve">nghèo do Thủ tướng Chính phủ quy định tại thời </w:t>
      </w:r>
      <w:r w:rsidR="0085278B" w:rsidRPr="00164656">
        <w:rPr>
          <w:rFonts w:ascii="Arial" w:hAnsi="Arial" w:cs="Arial"/>
        </w:rPr>
        <w:t>Điểm</w:t>
      </w:r>
      <w:r w:rsidR="00BA5D24" w:rsidRPr="00164656">
        <w:rPr>
          <w:rFonts w:ascii="Arial" w:hAnsi="Arial" w:cs="Arial"/>
        </w:rPr>
        <w:t xml:space="preserve"> đóng (đồng/tháng).</w:t>
      </w:r>
    </w:p>
    <w:p w14:paraId="189B85F5" w14:textId="77777777" w:rsidR="00BA5D24" w:rsidRPr="00164656" w:rsidRDefault="00B701DD" w:rsidP="00164656">
      <w:pPr>
        <w:spacing w:after="120"/>
        <w:ind w:firstLine="720"/>
        <w:jc w:val="both"/>
        <w:rPr>
          <w:rFonts w:ascii="Arial" w:hAnsi="Arial" w:cs="Arial"/>
        </w:rPr>
      </w:pPr>
      <w:r w:rsidRPr="00164656">
        <w:rPr>
          <w:rFonts w:ascii="Arial" w:hAnsi="Arial" w:cs="Arial"/>
        </w:rPr>
        <w:t xml:space="preserve">- </w:t>
      </w:r>
      <w:r w:rsidR="00BA5D24" w:rsidRPr="00164656">
        <w:rPr>
          <w:rFonts w:ascii="Arial" w:hAnsi="Arial" w:cs="Arial"/>
        </w:rPr>
        <w:t>r: Lãi suất đầu tư quỹ bảo hiểm xã hội bình quân tháng do Bảo hiểm xã hội Việt Nam công bố của năm trước liền kề với năm đóng (%/tháng).</w:t>
      </w:r>
    </w:p>
    <w:p w14:paraId="216ED0B0" w14:textId="77777777" w:rsidR="00BA5D24" w:rsidRPr="00164656" w:rsidRDefault="00B701DD" w:rsidP="00164656">
      <w:pPr>
        <w:spacing w:after="120"/>
        <w:ind w:firstLine="720"/>
        <w:jc w:val="both"/>
        <w:rPr>
          <w:rFonts w:ascii="Arial" w:hAnsi="Arial" w:cs="Arial"/>
        </w:rPr>
      </w:pPr>
      <w:r w:rsidRPr="00164656">
        <w:rPr>
          <w:rFonts w:ascii="Arial" w:hAnsi="Arial" w:cs="Arial"/>
        </w:rPr>
        <w:t xml:space="preserve">- </w:t>
      </w:r>
      <w:r w:rsidR="00BA5D24" w:rsidRPr="00164656">
        <w:rPr>
          <w:rFonts w:ascii="Arial" w:hAnsi="Arial" w:cs="Arial"/>
        </w:rPr>
        <w:t>t: Số tháng còn thiếu, nhận một trong các giá trị từ 1 đến 120.</w:t>
      </w:r>
    </w:p>
    <w:p w14:paraId="3348AAC2" w14:textId="77777777" w:rsidR="00BA5D24" w:rsidRPr="00164656" w:rsidRDefault="00B701DD" w:rsidP="00164656">
      <w:pPr>
        <w:spacing w:after="120"/>
        <w:ind w:firstLine="720"/>
        <w:jc w:val="both"/>
        <w:rPr>
          <w:rFonts w:ascii="Arial" w:hAnsi="Arial" w:cs="Arial"/>
        </w:rPr>
      </w:pPr>
      <w:r w:rsidRPr="00164656">
        <w:rPr>
          <w:rFonts w:ascii="Arial" w:hAnsi="Arial" w:cs="Arial"/>
        </w:rPr>
        <w:t xml:space="preserve">- </w:t>
      </w:r>
      <w:r w:rsidR="00BA5D24" w:rsidRPr="00164656">
        <w:rPr>
          <w:rFonts w:ascii="Arial" w:hAnsi="Arial" w:cs="Arial"/>
        </w:rPr>
        <w:t xml:space="preserve">i: </w:t>
      </w:r>
      <w:r w:rsidR="0063389A" w:rsidRPr="00164656">
        <w:rPr>
          <w:rFonts w:ascii="Arial" w:hAnsi="Arial" w:cs="Arial"/>
        </w:rPr>
        <w:t>Tham số tự nhiên có giá trị</w:t>
      </w:r>
      <w:r w:rsidR="00BA5D24" w:rsidRPr="00164656">
        <w:rPr>
          <w:rFonts w:ascii="Arial" w:hAnsi="Arial" w:cs="Arial"/>
        </w:rPr>
        <w:t xml:space="preserve"> từ 1 đến t.</w:t>
      </w:r>
    </w:p>
    <w:p w14:paraId="05CB9E82" w14:textId="77777777" w:rsidR="00FE627F" w:rsidRPr="00164656" w:rsidRDefault="00FE627F" w:rsidP="00164656">
      <w:pPr>
        <w:spacing w:after="120"/>
        <w:ind w:firstLine="720"/>
        <w:jc w:val="both"/>
        <w:rPr>
          <w:rFonts w:ascii="Arial" w:hAnsi="Arial" w:cs="Arial"/>
        </w:rPr>
      </w:pPr>
      <w:r w:rsidRPr="00164656">
        <w:rPr>
          <w:rFonts w:ascii="Arial" w:hAnsi="Arial" w:cs="Arial"/>
        </w:rPr>
        <w:t>Số tiền hỗ trợ đối với người tham gia bảo hiểm xã hội tự nguyện đóng theo phương thức một lần cho những năm còn thiếu được Nhà nước chuyển toàn bộ một lần vào quỹ hưu trí và tử tuất trong cùng năm đóng.</w:t>
      </w:r>
    </w:p>
    <w:p w14:paraId="6F8CA662" w14:textId="77777777" w:rsidR="00AB080D" w:rsidRPr="00164656" w:rsidRDefault="00AB080D" w:rsidP="00164656">
      <w:pPr>
        <w:spacing w:after="120"/>
        <w:ind w:firstLine="720"/>
        <w:jc w:val="both"/>
        <w:rPr>
          <w:rFonts w:ascii="Arial" w:hAnsi="Arial" w:cs="Arial"/>
        </w:rPr>
      </w:pPr>
      <w:r w:rsidRPr="00164656">
        <w:rPr>
          <w:rFonts w:ascii="Arial" w:hAnsi="Arial" w:cs="Arial"/>
        </w:rPr>
        <w:t xml:space="preserve">Ví dụ </w:t>
      </w:r>
      <w:r w:rsidR="00690C26" w:rsidRPr="00164656">
        <w:rPr>
          <w:rFonts w:ascii="Arial" w:hAnsi="Arial" w:cs="Arial"/>
        </w:rPr>
        <w:t>29</w:t>
      </w:r>
      <w:r w:rsidRPr="00164656">
        <w:rPr>
          <w:rFonts w:ascii="Arial" w:hAnsi="Arial" w:cs="Arial"/>
        </w:rPr>
        <w:t xml:space="preserve">: Bà T thuộc hộ cận nghèo tham gia bảo hiểm xã hội tự nguyện từ tháng 6/2018 với mức thu nhập tháng lựa chọn là 800.000 đồng/tháng, phương thức đóng 12 tháng một lần. Giả định mức chuẩn </w:t>
      </w:r>
      <w:r w:rsidR="00E91289" w:rsidRPr="00164656">
        <w:rPr>
          <w:rFonts w:ascii="Arial" w:hAnsi="Arial" w:cs="Arial"/>
        </w:rPr>
        <w:t xml:space="preserve">hộ </w:t>
      </w:r>
      <w:r w:rsidRPr="00164656">
        <w:rPr>
          <w:rFonts w:ascii="Arial" w:hAnsi="Arial" w:cs="Arial"/>
        </w:rPr>
        <w:t>nghèo</w:t>
      </w:r>
      <w:r w:rsidR="00E91289" w:rsidRPr="00164656">
        <w:rPr>
          <w:rFonts w:ascii="Arial" w:hAnsi="Arial" w:cs="Arial"/>
        </w:rPr>
        <w:t xml:space="preserve"> của</w:t>
      </w:r>
      <w:r w:rsidRPr="00164656">
        <w:rPr>
          <w:rFonts w:ascii="Arial" w:hAnsi="Arial" w:cs="Arial"/>
        </w:rPr>
        <w:t xml:space="preserve"> khu vực nông thôn tại thời </w:t>
      </w:r>
      <w:r w:rsidR="0085278B" w:rsidRPr="00164656">
        <w:rPr>
          <w:rFonts w:ascii="Arial" w:hAnsi="Arial" w:cs="Arial"/>
        </w:rPr>
        <w:t>Điểm</w:t>
      </w:r>
      <w:r w:rsidRPr="00164656">
        <w:rPr>
          <w:rFonts w:ascii="Arial" w:hAnsi="Arial" w:cs="Arial"/>
        </w:rPr>
        <w:t xml:space="preserve"> tháng 6/2018 là 700.000 đồng/tháng. Số tiền đóng bảo hiểm xã hội tự nguyện của bà T cho thời gian từ tháng 6/2018 đến tháng 5/2019 sẽ là:</w:t>
      </w:r>
    </w:p>
    <w:p w14:paraId="01D7F08C" w14:textId="77777777" w:rsidR="00AB080D" w:rsidRPr="00164656" w:rsidRDefault="00AB080D" w:rsidP="00164656">
      <w:pPr>
        <w:spacing w:after="120"/>
        <w:ind w:firstLine="720"/>
        <w:jc w:val="both"/>
        <w:rPr>
          <w:rFonts w:ascii="Arial" w:hAnsi="Arial" w:cs="Arial"/>
        </w:rPr>
      </w:pPr>
      <w:r w:rsidRPr="00164656">
        <w:rPr>
          <w:rFonts w:ascii="Arial" w:hAnsi="Arial" w:cs="Arial"/>
        </w:rPr>
        <w:t>(22% x 800.000 đồng/tháng - 25% x 22% x 700.000 đồng/tháng) x 12 tháng = 1.650.000 đồng.</w:t>
      </w:r>
    </w:p>
    <w:p w14:paraId="5433D08C" w14:textId="77777777" w:rsidR="00AB080D" w:rsidRPr="00164656" w:rsidRDefault="00AB080D" w:rsidP="00164656">
      <w:pPr>
        <w:spacing w:after="120"/>
        <w:ind w:firstLine="720"/>
        <w:jc w:val="both"/>
        <w:rPr>
          <w:rFonts w:ascii="Arial" w:hAnsi="Arial" w:cs="Arial"/>
        </w:rPr>
      </w:pPr>
      <w:r w:rsidRPr="00164656">
        <w:rPr>
          <w:rFonts w:ascii="Arial" w:hAnsi="Arial" w:cs="Arial"/>
        </w:rPr>
        <w:t xml:space="preserve">- Từ tháng 01/2019 bà T không còn thuộc hộ nghèo và hộ cận nghèo, tuy nhiên do đã đóng đến hết tháng 5/2019 nên không </w:t>
      </w:r>
      <w:r w:rsidR="0085278B" w:rsidRPr="00164656">
        <w:rPr>
          <w:rFonts w:ascii="Arial" w:hAnsi="Arial" w:cs="Arial"/>
        </w:rPr>
        <w:t>Điều</w:t>
      </w:r>
      <w:r w:rsidRPr="00164656">
        <w:rPr>
          <w:rFonts w:ascii="Arial" w:hAnsi="Arial" w:cs="Arial"/>
        </w:rPr>
        <w:t xml:space="preserve"> chỉnh mức chênh lệch số tiền đã đóng.</w:t>
      </w:r>
    </w:p>
    <w:p w14:paraId="62D472B6" w14:textId="77777777" w:rsidR="00AB080D" w:rsidRPr="00164656" w:rsidRDefault="00AB080D" w:rsidP="00164656">
      <w:pPr>
        <w:spacing w:after="120"/>
        <w:ind w:firstLine="720"/>
        <w:jc w:val="both"/>
        <w:rPr>
          <w:rFonts w:ascii="Arial" w:hAnsi="Arial" w:cs="Arial"/>
        </w:rPr>
      </w:pPr>
      <w:r w:rsidRPr="00164656">
        <w:rPr>
          <w:rFonts w:ascii="Arial" w:hAnsi="Arial" w:cs="Arial"/>
        </w:rPr>
        <w:t xml:space="preserve">- Từ tháng 6/2019, bà T chuyển sang phương thức đóng hằng tháng vẫn với mức thu nhập tháng lựa chọn là 800.000 đồng/tháng (giả định mức chuẩn </w:t>
      </w:r>
      <w:r w:rsidR="00E91289" w:rsidRPr="00164656">
        <w:rPr>
          <w:rFonts w:ascii="Arial" w:hAnsi="Arial" w:cs="Arial"/>
        </w:rPr>
        <w:t xml:space="preserve">hộ </w:t>
      </w:r>
      <w:r w:rsidRPr="00164656">
        <w:rPr>
          <w:rFonts w:ascii="Arial" w:hAnsi="Arial" w:cs="Arial"/>
        </w:rPr>
        <w:t xml:space="preserve">nghèo </w:t>
      </w:r>
      <w:r w:rsidR="00E91289" w:rsidRPr="00164656">
        <w:rPr>
          <w:rFonts w:ascii="Arial" w:hAnsi="Arial" w:cs="Arial"/>
        </w:rPr>
        <w:t xml:space="preserve">của </w:t>
      </w:r>
      <w:r w:rsidRPr="00164656">
        <w:rPr>
          <w:rFonts w:ascii="Arial" w:hAnsi="Arial" w:cs="Arial"/>
        </w:rPr>
        <w:t xml:space="preserve">khu vực nông thôn tại thời </w:t>
      </w:r>
      <w:r w:rsidR="0085278B" w:rsidRPr="00164656">
        <w:rPr>
          <w:rFonts w:ascii="Arial" w:hAnsi="Arial" w:cs="Arial"/>
        </w:rPr>
        <w:t>Điểm</w:t>
      </w:r>
      <w:r w:rsidRPr="00164656">
        <w:rPr>
          <w:rFonts w:ascii="Arial" w:hAnsi="Arial" w:cs="Arial"/>
        </w:rPr>
        <w:t xml:space="preserve"> tháng 6/2019 vẫn là 700.000 đồng/tháng). Số tiền đóng bảo hiểm xã hội tự nguyện hằng tháng của bà T từ tháng 6/2019 sẽ là:</w:t>
      </w:r>
    </w:p>
    <w:p w14:paraId="0B419786" w14:textId="77777777" w:rsidR="00AB080D" w:rsidRPr="00164656" w:rsidRDefault="00AB080D" w:rsidP="00164656">
      <w:pPr>
        <w:spacing w:after="120"/>
        <w:ind w:firstLine="720"/>
        <w:jc w:val="both"/>
        <w:rPr>
          <w:rFonts w:ascii="Arial" w:hAnsi="Arial" w:cs="Arial"/>
        </w:rPr>
      </w:pPr>
      <w:r w:rsidRPr="00164656">
        <w:rPr>
          <w:rFonts w:ascii="Arial" w:hAnsi="Arial" w:cs="Arial"/>
        </w:rPr>
        <w:t>22% x 800.000 đồng/tháng - 10% x 22% x 700.000 đồng/tháng = 160.600 đồng/tháng.</w:t>
      </w:r>
    </w:p>
    <w:p w14:paraId="6E5E9644" w14:textId="77777777" w:rsidR="00AB080D" w:rsidRPr="00164656" w:rsidRDefault="00AB080D" w:rsidP="00164656">
      <w:pPr>
        <w:spacing w:after="120"/>
        <w:ind w:firstLine="720"/>
        <w:jc w:val="both"/>
        <w:rPr>
          <w:rFonts w:ascii="Arial" w:hAnsi="Arial" w:cs="Arial"/>
        </w:rPr>
      </w:pPr>
      <w:r w:rsidRPr="00164656">
        <w:rPr>
          <w:rFonts w:ascii="Arial" w:hAnsi="Arial" w:cs="Arial"/>
        </w:rPr>
        <w:t>- Trường hợp bà T tham gia bảo hiểm xã hội tự nguyện liên tục từ tháng 6/2018 đến hết tháng 5/2028 thì thời gian dừng hỗ trợ tiền đóng đối với bà T từ tháng 6/2028.</w:t>
      </w:r>
    </w:p>
    <w:p w14:paraId="3DB79D73" w14:textId="77777777" w:rsidR="00BA5D24" w:rsidRPr="00164656" w:rsidRDefault="00BA5D24" w:rsidP="00164656">
      <w:pPr>
        <w:spacing w:after="120"/>
        <w:ind w:firstLine="720"/>
        <w:jc w:val="both"/>
        <w:rPr>
          <w:rFonts w:ascii="Arial" w:hAnsi="Arial" w:cs="Arial"/>
        </w:rPr>
      </w:pPr>
      <w:r w:rsidRPr="00164656">
        <w:rPr>
          <w:rFonts w:ascii="Arial" w:hAnsi="Arial" w:cs="Arial"/>
        </w:rPr>
        <w:t>2. Hoàn trả tiền hỗ trợ đóng bảo hiểm xã hội của Nhà nước</w:t>
      </w:r>
    </w:p>
    <w:p w14:paraId="48200A3C" w14:textId="77777777" w:rsidR="00BA5D24" w:rsidRPr="00164656" w:rsidRDefault="00BA5D24" w:rsidP="00164656">
      <w:pPr>
        <w:spacing w:after="120"/>
        <w:ind w:firstLine="720"/>
        <w:jc w:val="both"/>
        <w:rPr>
          <w:rFonts w:ascii="Arial" w:hAnsi="Arial" w:cs="Arial"/>
        </w:rPr>
      </w:pPr>
      <w:r w:rsidRPr="00164656">
        <w:rPr>
          <w:rFonts w:ascii="Arial" w:hAnsi="Arial" w:cs="Arial"/>
        </w:rPr>
        <w:t xml:space="preserve">a) </w:t>
      </w:r>
      <w:r w:rsidR="007375B5" w:rsidRPr="00164656">
        <w:rPr>
          <w:rFonts w:ascii="Arial" w:hAnsi="Arial" w:cs="Arial"/>
        </w:rPr>
        <w:t>Số tiền Nhà nước đã hỗ trợ tiền đóng đối với n</w:t>
      </w:r>
      <w:r w:rsidRPr="00164656">
        <w:rPr>
          <w:rFonts w:ascii="Arial" w:hAnsi="Arial" w:cs="Arial"/>
        </w:rPr>
        <w:t xml:space="preserve">gười hưởng </w:t>
      </w:r>
      <w:r w:rsidR="00FE627F" w:rsidRPr="00164656">
        <w:rPr>
          <w:rFonts w:ascii="Arial" w:hAnsi="Arial" w:cs="Arial"/>
        </w:rPr>
        <w:t>bảo hiểm xã hội</w:t>
      </w:r>
      <w:r w:rsidRPr="00164656">
        <w:rPr>
          <w:rFonts w:ascii="Arial" w:hAnsi="Arial" w:cs="Arial"/>
        </w:rPr>
        <w:t xml:space="preserve"> một lần theo quy định tại </w:t>
      </w:r>
      <w:bookmarkStart w:id="61" w:name="dc_40"/>
      <w:r w:rsidR="0085278B" w:rsidRPr="00164656">
        <w:rPr>
          <w:rFonts w:ascii="Arial" w:hAnsi="Arial" w:cs="Arial"/>
        </w:rPr>
        <w:t>Điều</w:t>
      </w:r>
      <w:r w:rsidRPr="00164656">
        <w:rPr>
          <w:rFonts w:ascii="Arial" w:hAnsi="Arial" w:cs="Arial"/>
        </w:rPr>
        <w:t xml:space="preserve"> 7 Nghị định số 134/2015/NĐ-CP</w:t>
      </w:r>
      <w:bookmarkEnd w:id="61"/>
      <w:r w:rsidRPr="00164656">
        <w:rPr>
          <w:rFonts w:ascii="Arial" w:hAnsi="Arial" w:cs="Arial"/>
        </w:rPr>
        <w:t xml:space="preserve"> </w:t>
      </w:r>
      <w:r w:rsidR="00CC0A01" w:rsidRPr="00164656">
        <w:rPr>
          <w:rFonts w:ascii="Arial" w:hAnsi="Arial" w:cs="Arial"/>
        </w:rPr>
        <w:t xml:space="preserve">(trừ trường hợp quy định tại </w:t>
      </w:r>
      <w:bookmarkStart w:id="62" w:name="dc_41"/>
      <w:r w:rsidR="0085278B" w:rsidRPr="00164656">
        <w:rPr>
          <w:rFonts w:ascii="Arial" w:hAnsi="Arial" w:cs="Arial"/>
        </w:rPr>
        <w:t>Điểm</w:t>
      </w:r>
      <w:r w:rsidR="00CC0A01" w:rsidRPr="00164656">
        <w:rPr>
          <w:rFonts w:ascii="Arial" w:hAnsi="Arial" w:cs="Arial"/>
        </w:rPr>
        <w:t xml:space="preserve"> c </w:t>
      </w:r>
      <w:r w:rsidR="0085278B" w:rsidRPr="00164656">
        <w:rPr>
          <w:rFonts w:ascii="Arial" w:hAnsi="Arial" w:cs="Arial"/>
        </w:rPr>
        <w:t>Khoản</w:t>
      </w:r>
      <w:r w:rsidR="00CC0A01" w:rsidRPr="00164656">
        <w:rPr>
          <w:rFonts w:ascii="Arial" w:hAnsi="Arial" w:cs="Arial"/>
        </w:rPr>
        <w:t xml:space="preserve"> 1 </w:t>
      </w:r>
      <w:r w:rsidR="0085278B" w:rsidRPr="00164656">
        <w:rPr>
          <w:rFonts w:ascii="Arial" w:hAnsi="Arial" w:cs="Arial"/>
        </w:rPr>
        <w:t>Điều</w:t>
      </w:r>
      <w:r w:rsidR="00CC0A01" w:rsidRPr="00164656">
        <w:rPr>
          <w:rFonts w:ascii="Arial" w:hAnsi="Arial" w:cs="Arial"/>
        </w:rPr>
        <w:t xml:space="preserve"> 77 của Luật Bảo hiểm xã hội</w:t>
      </w:r>
      <w:bookmarkEnd w:id="62"/>
      <w:r w:rsidR="00CC0A01" w:rsidRPr="00164656">
        <w:rPr>
          <w:rFonts w:ascii="Arial" w:hAnsi="Arial" w:cs="Arial"/>
        </w:rPr>
        <w:t xml:space="preserve">) </w:t>
      </w:r>
      <w:r w:rsidR="00FE627F" w:rsidRPr="00164656">
        <w:rPr>
          <w:rFonts w:ascii="Arial" w:hAnsi="Arial" w:cs="Arial"/>
        </w:rPr>
        <w:t>và n</w:t>
      </w:r>
      <w:r w:rsidRPr="00164656">
        <w:rPr>
          <w:rFonts w:ascii="Arial" w:hAnsi="Arial" w:cs="Arial"/>
        </w:rPr>
        <w:t xml:space="preserve">gười tham gia </w:t>
      </w:r>
      <w:r w:rsidR="00FE627F" w:rsidRPr="00164656">
        <w:rPr>
          <w:rFonts w:ascii="Arial" w:hAnsi="Arial" w:cs="Arial"/>
        </w:rPr>
        <w:t>bảo hiểm xã hội</w:t>
      </w:r>
      <w:r w:rsidRPr="00164656">
        <w:rPr>
          <w:rFonts w:ascii="Arial" w:hAnsi="Arial" w:cs="Arial"/>
        </w:rPr>
        <w:t xml:space="preserve"> tự nguyện được hoàn trả </w:t>
      </w:r>
      <w:r w:rsidR="00CC0A01" w:rsidRPr="00164656">
        <w:rPr>
          <w:rFonts w:ascii="Arial" w:hAnsi="Arial" w:cs="Arial"/>
        </w:rPr>
        <w:t xml:space="preserve">một phần số </w:t>
      </w:r>
      <w:r w:rsidRPr="00164656">
        <w:rPr>
          <w:rFonts w:ascii="Arial" w:hAnsi="Arial" w:cs="Arial"/>
        </w:rPr>
        <w:t xml:space="preserve">tiền </w:t>
      </w:r>
      <w:r w:rsidR="00CC0A01" w:rsidRPr="00164656">
        <w:rPr>
          <w:rFonts w:ascii="Arial" w:hAnsi="Arial" w:cs="Arial"/>
        </w:rPr>
        <w:t xml:space="preserve">đã đóng </w:t>
      </w:r>
      <w:r w:rsidRPr="00164656">
        <w:rPr>
          <w:rFonts w:ascii="Arial" w:hAnsi="Arial" w:cs="Arial"/>
        </w:rPr>
        <w:t xml:space="preserve">quy định tại </w:t>
      </w:r>
      <w:bookmarkStart w:id="63" w:name="dc_42"/>
      <w:r w:rsidR="0085278B" w:rsidRPr="00164656">
        <w:rPr>
          <w:rFonts w:ascii="Arial" w:hAnsi="Arial" w:cs="Arial"/>
        </w:rPr>
        <w:t>Khoản</w:t>
      </w:r>
      <w:r w:rsidRPr="00164656">
        <w:rPr>
          <w:rFonts w:ascii="Arial" w:hAnsi="Arial" w:cs="Arial"/>
        </w:rPr>
        <w:t xml:space="preserve"> 6 </w:t>
      </w:r>
      <w:r w:rsidR="0085278B" w:rsidRPr="00164656">
        <w:rPr>
          <w:rFonts w:ascii="Arial" w:hAnsi="Arial" w:cs="Arial"/>
        </w:rPr>
        <w:t>Điều</w:t>
      </w:r>
      <w:r w:rsidRPr="00164656">
        <w:rPr>
          <w:rFonts w:ascii="Arial" w:hAnsi="Arial" w:cs="Arial"/>
        </w:rPr>
        <w:t xml:space="preserve"> 10 Nghị định số 134/2015/NĐ-CP</w:t>
      </w:r>
      <w:bookmarkEnd w:id="63"/>
      <w:r w:rsidRPr="00164656">
        <w:rPr>
          <w:rFonts w:ascii="Arial" w:hAnsi="Arial" w:cs="Arial"/>
        </w:rPr>
        <w:t xml:space="preserve"> được </w:t>
      </w:r>
      <w:r w:rsidR="00CC0A01" w:rsidRPr="00164656">
        <w:rPr>
          <w:rFonts w:ascii="Arial" w:hAnsi="Arial" w:cs="Arial"/>
        </w:rPr>
        <w:t xml:space="preserve">hoàn trả </w:t>
      </w:r>
      <w:r w:rsidR="002149BD" w:rsidRPr="00164656">
        <w:rPr>
          <w:rFonts w:ascii="Arial" w:hAnsi="Arial" w:cs="Arial"/>
        </w:rPr>
        <w:t xml:space="preserve">cho ngân sách </w:t>
      </w:r>
      <w:r w:rsidR="00537562" w:rsidRPr="00164656">
        <w:rPr>
          <w:rFonts w:ascii="Arial" w:hAnsi="Arial" w:cs="Arial"/>
        </w:rPr>
        <w:t>N</w:t>
      </w:r>
      <w:r w:rsidRPr="00164656">
        <w:rPr>
          <w:rFonts w:ascii="Arial" w:hAnsi="Arial" w:cs="Arial"/>
        </w:rPr>
        <w:t xml:space="preserve">hà </w:t>
      </w:r>
      <w:r w:rsidR="002149BD" w:rsidRPr="00164656">
        <w:rPr>
          <w:rFonts w:ascii="Arial" w:hAnsi="Arial" w:cs="Arial"/>
        </w:rPr>
        <w:t>nước</w:t>
      </w:r>
      <w:r w:rsidRPr="00164656">
        <w:rPr>
          <w:rFonts w:ascii="Arial" w:hAnsi="Arial" w:cs="Arial"/>
        </w:rPr>
        <w:t>.</w:t>
      </w:r>
    </w:p>
    <w:p w14:paraId="10358840" w14:textId="77777777" w:rsidR="00BA5D24" w:rsidRPr="00164656" w:rsidRDefault="00BA5D24" w:rsidP="00164656">
      <w:pPr>
        <w:spacing w:after="120"/>
        <w:ind w:firstLine="720"/>
        <w:jc w:val="both"/>
        <w:rPr>
          <w:rFonts w:ascii="Arial" w:hAnsi="Arial" w:cs="Arial"/>
        </w:rPr>
      </w:pPr>
      <w:r w:rsidRPr="00164656">
        <w:rPr>
          <w:rFonts w:ascii="Arial" w:hAnsi="Arial" w:cs="Arial"/>
        </w:rPr>
        <w:t xml:space="preserve">b) Số tiền hoàn trả </w:t>
      </w:r>
      <w:r w:rsidR="00FE627F" w:rsidRPr="00164656">
        <w:rPr>
          <w:rFonts w:ascii="Arial" w:hAnsi="Arial" w:cs="Arial"/>
        </w:rPr>
        <w:t xml:space="preserve">bằng số </w:t>
      </w:r>
      <w:r w:rsidRPr="00164656">
        <w:rPr>
          <w:rFonts w:ascii="Arial" w:hAnsi="Arial" w:cs="Arial"/>
        </w:rPr>
        <w:t xml:space="preserve">tiền </w:t>
      </w:r>
      <w:r w:rsidR="00FE627F" w:rsidRPr="00164656">
        <w:rPr>
          <w:rFonts w:ascii="Arial" w:hAnsi="Arial" w:cs="Arial"/>
        </w:rPr>
        <w:t xml:space="preserve">Nhà nước đã </w:t>
      </w:r>
      <w:r w:rsidRPr="00164656">
        <w:rPr>
          <w:rFonts w:ascii="Arial" w:hAnsi="Arial" w:cs="Arial"/>
        </w:rPr>
        <w:t xml:space="preserve">hỗ trợ tiền đóng </w:t>
      </w:r>
      <w:r w:rsidR="00FE627F" w:rsidRPr="00164656">
        <w:rPr>
          <w:rFonts w:ascii="Arial" w:hAnsi="Arial" w:cs="Arial"/>
        </w:rPr>
        <w:t>bảo hiểm xã hội</w:t>
      </w:r>
      <w:r w:rsidRPr="00164656">
        <w:rPr>
          <w:rFonts w:ascii="Arial" w:hAnsi="Arial" w:cs="Arial"/>
        </w:rPr>
        <w:t xml:space="preserve"> đối với người tham gia </w:t>
      </w:r>
      <w:r w:rsidR="00FE627F" w:rsidRPr="00164656">
        <w:rPr>
          <w:rFonts w:ascii="Arial" w:hAnsi="Arial" w:cs="Arial"/>
        </w:rPr>
        <w:t>bảo hiểm xã hội</w:t>
      </w:r>
      <w:r w:rsidRPr="00164656">
        <w:rPr>
          <w:rFonts w:ascii="Arial" w:hAnsi="Arial" w:cs="Arial"/>
        </w:rPr>
        <w:t xml:space="preserve"> tự nguyện.</w:t>
      </w:r>
    </w:p>
    <w:p w14:paraId="70B8BAAA" w14:textId="77777777" w:rsidR="00164656" w:rsidRDefault="00164656" w:rsidP="00164656">
      <w:pPr>
        <w:jc w:val="center"/>
        <w:rPr>
          <w:rFonts w:ascii="Arial" w:hAnsi="Arial" w:cs="Arial"/>
          <w:b/>
        </w:rPr>
      </w:pPr>
      <w:bookmarkStart w:id="64" w:name="chuong_4"/>
    </w:p>
    <w:p w14:paraId="79DE0D88" w14:textId="77777777" w:rsidR="00F63BD9" w:rsidRPr="00164656" w:rsidRDefault="00F63BD9" w:rsidP="00164656">
      <w:pPr>
        <w:jc w:val="center"/>
        <w:rPr>
          <w:rFonts w:ascii="Arial" w:hAnsi="Arial" w:cs="Arial"/>
          <w:b/>
        </w:rPr>
      </w:pPr>
      <w:r w:rsidRPr="00164656">
        <w:rPr>
          <w:rFonts w:ascii="Arial" w:hAnsi="Arial" w:cs="Arial"/>
          <w:b/>
        </w:rPr>
        <w:t xml:space="preserve">Chương </w:t>
      </w:r>
      <w:r w:rsidR="00FE627F" w:rsidRPr="00164656">
        <w:rPr>
          <w:rFonts w:ascii="Arial" w:hAnsi="Arial" w:cs="Arial"/>
          <w:b/>
        </w:rPr>
        <w:t>I</w:t>
      </w:r>
      <w:r w:rsidRPr="00164656">
        <w:rPr>
          <w:rFonts w:ascii="Arial" w:hAnsi="Arial" w:cs="Arial"/>
          <w:b/>
        </w:rPr>
        <w:t>V</w:t>
      </w:r>
    </w:p>
    <w:p w14:paraId="56BA0B52" w14:textId="77777777" w:rsidR="00F63BD9" w:rsidRDefault="00F23DB1" w:rsidP="00164656">
      <w:pPr>
        <w:jc w:val="center"/>
        <w:rPr>
          <w:rFonts w:ascii="Arial" w:hAnsi="Arial" w:cs="Arial"/>
          <w:b/>
        </w:rPr>
      </w:pPr>
      <w:bookmarkStart w:id="65" w:name="chuong_4_name"/>
      <w:bookmarkEnd w:id="64"/>
      <w:r w:rsidRPr="00164656">
        <w:rPr>
          <w:rFonts w:ascii="Arial" w:hAnsi="Arial" w:cs="Arial"/>
          <w:b/>
        </w:rPr>
        <w:t>ĐIỀU KHOẢN THI HÀNH</w:t>
      </w:r>
    </w:p>
    <w:p w14:paraId="3A513ECD" w14:textId="77777777" w:rsidR="00164656" w:rsidRPr="00164656" w:rsidRDefault="00164656" w:rsidP="00164656">
      <w:pPr>
        <w:jc w:val="center"/>
        <w:rPr>
          <w:rFonts w:ascii="Arial" w:hAnsi="Arial" w:cs="Arial"/>
          <w:b/>
        </w:rPr>
      </w:pPr>
    </w:p>
    <w:p w14:paraId="59E31B88" w14:textId="77777777" w:rsidR="00F63BD9" w:rsidRPr="00164656" w:rsidRDefault="0085278B" w:rsidP="00164656">
      <w:pPr>
        <w:spacing w:after="120"/>
        <w:ind w:firstLine="720"/>
        <w:jc w:val="both"/>
        <w:rPr>
          <w:rFonts w:ascii="Arial" w:hAnsi="Arial" w:cs="Arial"/>
          <w:b/>
        </w:rPr>
      </w:pPr>
      <w:bookmarkStart w:id="66" w:name="dieu_13"/>
      <w:bookmarkEnd w:id="65"/>
      <w:r w:rsidRPr="00164656">
        <w:rPr>
          <w:rFonts w:ascii="Arial" w:hAnsi="Arial" w:cs="Arial"/>
          <w:b/>
        </w:rPr>
        <w:t>Điều</w:t>
      </w:r>
      <w:r w:rsidR="00F63BD9" w:rsidRPr="00164656">
        <w:rPr>
          <w:rFonts w:ascii="Arial" w:hAnsi="Arial" w:cs="Arial"/>
          <w:b/>
        </w:rPr>
        <w:t xml:space="preserve"> </w:t>
      </w:r>
      <w:r w:rsidR="00D0344D" w:rsidRPr="00164656">
        <w:rPr>
          <w:rFonts w:ascii="Arial" w:hAnsi="Arial" w:cs="Arial"/>
          <w:b/>
        </w:rPr>
        <w:t>1</w:t>
      </w:r>
      <w:r w:rsidR="00DE746D" w:rsidRPr="00164656">
        <w:rPr>
          <w:rFonts w:ascii="Arial" w:hAnsi="Arial" w:cs="Arial"/>
          <w:b/>
        </w:rPr>
        <w:t>3</w:t>
      </w:r>
      <w:r w:rsidR="00F63BD9" w:rsidRPr="00164656">
        <w:rPr>
          <w:rFonts w:ascii="Arial" w:hAnsi="Arial" w:cs="Arial"/>
          <w:b/>
        </w:rPr>
        <w:t>. Hiệu lực thi hành</w:t>
      </w:r>
    </w:p>
    <w:bookmarkEnd w:id="66"/>
    <w:p w14:paraId="78A4212C" w14:textId="77777777" w:rsidR="00C95A83" w:rsidRPr="00164656" w:rsidRDefault="00F63BD9" w:rsidP="00164656">
      <w:pPr>
        <w:spacing w:after="120"/>
        <w:ind w:firstLine="720"/>
        <w:jc w:val="both"/>
        <w:rPr>
          <w:rFonts w:ascii="Arial" w:hAnsi="Arial" w:cs="Arial"/>
        </w:rPr>
      </w:pPr>
      <w:r w:rsidRPr="00164656">
        <w:rPr>
          <w:rFonts w:ascii="Arial" w:hAnsi="Arial" w:cs="Arial"/>
        </w:rPr>
        <w:t xml:space="preserve">1. Thông tư này có hiệu lực </w:t>
      </w:r>
      <w:r w:rsidR="00C95A83" w:rsidRPr="00164656">
        <w:rPr>
          <w:rFonts w:ascii="Arial" w:hAnsi="Arial" w:cs="Arial"/>
        </w:rPr>
        <w:t xml:space="preserve">thi hành </w:t>
      </w:r>
      <w:r w:rsidRPr="00164656">
        <w:rPr>
          <w:rFonts w:ascii="Arial" w:hAnsi="Arial" w:cs="Arial"/>
        </w:rPr>
        <w:t xml:space="preserve">từ ngày </w:t>
      </w:r>
      <w:r w:rsidR="00D11A27" w:rsidRPr="00164656">
        <w:rPr>
          <w:rFonts w:ascii="Arial" w:hAnsi="Arial" w:cs="Arial"/>
        </w:rPr>
        <w:t>04</w:t>
      </w:r>
      <w:r w:rsidRPr="00164656">
        <w:rPr>
          <w:rFonts w:ascii="Arial" w:hAnsi="Arial" w:cs="Arial"/>
        </w:rPr>
        <w:t xml:space="preserve"> tháng </w:t>
      </w:r>
      <w:r w:rsidR="00D11A27" w:rsidRPr="00164656">
        <w:rPr>
          <w:rFonts w:ascii="Arial" w:hAnsi="Arial" w:cs="Arial"/>
        </w:rPr>
        <w:t>4</w:t>
      </w:r>
      <w:r w:rsidRPr="00164656">
        <w:rPr>
          <w:rFonts w:ascii="Arial" w:hAnsi="Arial" w:cs="Arial"/>
        </w:rPr>
        <w:t xml:space="preserve"> năm 2016.</w:t>
      </w:r>
    </w:p>
    <w:p w14:paraId="4B997CFC" w14:textId="77777777" w:rsidR="00F63BD9" w:rsidRPr="00164656" w:rsidRDefault="00C95A83" w:rsidP="00164656">
      <w:pPr>
        <w:spacing w:after="120"/>
        <w:ind w:firstLine="720"/>
        <w:jc w:val="both"/>
        <w:rPr>
          <w:rFonts w:ascii="Arial" w:hAnsi="Arial" w:cs="Arial"/>
        </w:rPr>
      </w:pPr>
      <w:r w:rsidRPr="00164656">
        <w:rPr>
          <w:rFonts w:ascii="Arial" w:hAnsi="Arial" w:cs="Arial"/>
        </w:rPr>
        <w:t>2.</w:t>
      </w:r>
      <w:r w:rsidR="00F63BD9" w:rsidRPr="00164656">
        <w:rPr>
          <w:rFonts w:ascii="Arial" w:hAnsi="Arial" w:cs="Arial"/>
        </w:rPr>
        <w:t xml:space="preserve"> Các chế độ quy định tại Thông tư này được áp dụng từ ngày 01 tháng 01 năm 2016.</w:t>
      </w:r>
    </w:p>
    <w:p w14:paraId="5A5CADE1" w14:textId="77777777" w:rsidR="00D0344D" w:rsidRPr="00164656" w:rsidRDefault="00E50F31" w:rsidP="00164656">
      <w:pPr>
        <w:spacing w:after="120"/>
        <w:ind w:firstLine="720"/>
        <w:jc w:val="both"/>
        <w:rPr>
          <w:rFonts w:ascii="Arial" w:hAnsi="Arial" w:cs="Arial"/>
        </w:rPr>
      </w:pPr>
      <w:r w:rsidRPr="00164656">
        <w:rPr>
          <w:rFonts w:ascii="Arial" w:hAnsi="Arial" w:cs="Arial"/>
        </w:rPr>
        <w:t>3</w:t>
      </w:r>
      <w:r w:rsidR="00F63BD9" w:rsidRPr="00164656">
        <w:rPr>
          <w:rFonts w:ascii="Arial" w:hAnsi="Arial" w:cs="Arial"/>
        </w:rPr>
        <w:t xml:space="preserve">. Thông tư </w:t>
      </w:r>
      <w:r w:rsidR="00D0344D" w:rsidRPr="00164656">
        <w:rPr>
          <w:rFonts w:ascii="Arial" w:hAnsi="Arial" w:cs="Arial"/>
        </w:rPr>
        <w:t>số 0</w:t>
      </w:r>
      <w:r w:rsidR="00F63BD9" w:rsidRPr="00164656">
        <w:rPr>
          <w:rFonts w:ascii="Arial" w:hAnsi="Arial" w:cs="Arial"/>
        </w:rPr>
        <w:t>2/20</w:t>
      </w:r>
      <w:r w:rsidR="00D0344D" w:rsidRPr="00164656">
        <w:rPr>
          <w:rFonts w:ascii="Arial" w:hAnsi="Arial" w:cs="Arial"/>
        </w:rPr>
        <w:t>08</w:t>
      </w:r>
      <w:r w:rsidR="00F63BD9" w:rsidRPr="00164656">
        <w:rPr>
          <w:rFonts w:ascii="Arial" w:hAnsi="Arial" w:cs="Arial"/>
        </w:rPr>
        <w:t xml:space="preserve">/TT-BLĐTBXH ngày </w:t>
      </w:r>
      <w:r w:rsidR="00D0344D" w:rsidRPr="00164656">
        <w:rPr>
          <w:rFonts w:ascii="Arial" w:hAnsi="Arial" w:cs="Arial"/>
        </w:rPr>
        <w:t>31</w:t>
      </w:r>
      <w:r w:rsidR="00F63BD9" w:rsidRPr="00164656">
        <w:rPr>
          <w:rFonts w:ascii="Arial" w:hAnsi="Arial" w:cs="Arial"/>
        </w:rPr>
        <w:t xml:space="preserve"> tháng </w:t>
      </w:r>
      <w:r w:rsidR="00D0344D" w:rsidRPr="00164656">
        <w:rPr>
          <w:rFonts w:ascii="Arial" w:hAnsi="Arial" w:cs="Arial"/>
        </w:rPr>
        <w:t>01</w:t>
      </w:r>
      <w:r w:rsidR="00F63BD9" w:rsidRPr="00164656">
        <w:rPr>
          <w:rFonts w:ascii="Arial" w:hAnsi="Arial" w:cs="Arial"/>
        </w:rPr>
        <w:t xml:space="preserve"> năm 20</w:t>
      </w:r>
      <w:r w:rsidR="00D0344D" w:rsidRPr="00164656">
        <w:rPr>
          <w:rFonts w:ascii="Arial" w:hAnsi="Arial" w:cs="Arial"/>
        </w:rPr>
        <w:t>08</w:t>
      </w:r>
      <w:r w:rsidR="00F63BD9" w:rsidRPr="00164656">
        <w:rPr>
          <w:rFonts w:ascii="Arial" w:hAnsi="Arial" w:cs="Arial"/>
        </w:rPr>
        <w:t xml:space="preserve"> của Bộ Lao động </w:t>
      </w:r>
      <w:r w:rsidR="00D749BC" w:rsidRPr="00164656">
        <w:rPr>
          <w:rFonts w:ascii="Arial" w:hAnsi="Arial" w:cs="Arial"/>
        </w:rPr>
        <w:t>-</w:t>
      </w:r>
      <w:r w:rsidR="00F63BD9" w:rsidRPr="00164656">
        <w:rPr>
          <w:rFonts w:ascii="Arial" w:hAnsi="Arial" w:cs="Arial"/>
        </w:rPr>
        <w:t xml:space="preserve"> Thương binh và Xã hội </w:t>
      </w:r>
      <w:r w:rsidR="00D0344D" w:rsidRPr="00164656">
        <w:rPr>
          <w:rFonts w:ascii="Arial" w:hAnsi="Arial" w:cs="Arial"/>
        </w:rPr>
        <w:t xml:space="preserve">hướng dẫn thực hiện một số </w:t>
      </w:r>
      <w:r w:rsidR="0085278B" w:rsidRPr="00164656">
        <w:rPr>
          <w:rFonts w:ascii="Arial" w:hAnsi="Arial" w:cs="Arial"/>
        </w:rPr>
        <w:t>Điều</w:t>
      </w:r>
      <w:r w:rsidR="00D0344D" w:rsidRPr="00164656">
        <w:rPr>
          <w:rFonts w:ascii="Arial" w:hAnsi="Arial" w:cs="Arial"/>
        </w:rPr>
        <w:t xml:space="preserve"> của Nghị định số 190/2007/NĐ-CP ngày 28 </w:t>
      </w:r>
      <w:r w:rsidR="00D0344D" w:rsidRPr="00164656">
        <w:rPr>
          <w:rFonts w:ascii="Arial" w:hAnsi="Arial" w:cs="Arial"/>
        </w:rPr>
        <w:lastRenderedPageBreak/>
        <w:t xml:space="preserve">tháng 12 năm 2007 của Chính phủ hướng dẫn một số </w:t>
      </w:r>
      <w:r w:rsidR="0085278B" w:rsidRPr="00164656">
        <w:rPr>
          <w:rFonts w:ascii="Arial" w:hAnsi="Arial" w:cs="Arial"/>
        </w:rPr>
        <w:t>Điều</w:t>
      </w:r>
      <w:r w:rsidR="00D0344D" w:rsidRPr="00164656">
        <w:rPr>
          <w:rFonts w:ascii="Arial" w:hAnsi="Arial" w:cs="Arial"/>
        </w:rPr>
        <w:t xml:space="preserve"> của </w:t>
      </w:r>
      <w:r w:rsidR="00A33635" w:rsidRPr="00164656">
        <w:rPr>
          <w:rFonts w:ascii="Arial" w:hAnsi="Arial" w:cs="Arial"/>
        </w:rPr>
        <w:t>Luật Bảo hiểm xã hội</w:t>
      </w:r>
      <w:r w:rsidR="00D0344D" w:rsidRPr="00164656">
        <w:rPr>
          <w:rFonts w:ascii="Arial" w:hAnsi="Arial" w:cs="Arial"/>
        </w:rPr>
        <w:t xml:space="preserve"> về bảo hiểm xã hội tự nguyện</w:t>
      </w:r>
      <w:r w:rsidR="00CF4A00" w:rsidRPr="00164656">
        <w:rPr>
          <w:rFonts w:ascii="Arial" w:hAnsi="Arial" w:cs="Arial"/>
        </w:rPr>
        <w:t xml:space="preserve"> hết hiệu lực thi hành</w:t>
      </w:r>
      <w:r w:rsidR="00473C56" w:rsidRPr="00164656">
        <w:rPr>
          <w:rFonts w:ascii="Arial" w:hAnsi="Arial" w:cs="Arial"/>
        </w:rPr>
        <w:t xml:space="preserve"> kể từ ngày Thông tư này có hiệu lực.</w:t>
      </w:r>
    </w:p>
    <w:p w14:paraId="308784E1" w14:textId="77777777" w:rsidR="00C95A83" w:rsidRPr="00164656" w:rsidRDefault="0085278B" w:rsidP="00164656">
      <w:pPr>
        <w:spacing w:after="120"/>
        <w:ind w:firstLine="720"/>
        <w:jc w:val="both"/>
        <w:rPr>
          <w:rFonts w:ascii="Arial" w:hAnsi="Arial" w:cs="Arial"/>
          <w:b/>
        </w:rPr>
      </w:pPr>
      <w:bookmarkStart w:id="67" w:name="dieu_14"/>
      <w:r w:rsidRPr="00164656">
        <w:rPr>
          <w:rFonts w:ascii="Arial" w:hAnsi="Arial" w:cs="Arial"/>
          <w:b/>
        </w:rPr>
        <w:t>Điều</w:t>
      </w:r>
      <w:r w:rsidR="00C95A83" w:rsidRPr="00164656">
        <w:rPr>
          <w:rFonts w:ascii="Arial" w:hAnsi="Arial" w:cs="Arial"/>
          <w:b/>
        </w:rPr>
        <w:t xml:space="preserve"> </w:t>
      </w:r>
      <w:r w:rsidR="00E50F31" w:rsidRPr="00164656">
        <w:rPr>
          <w:rFonts w:ascii="Arial" w:hAnsi="Arial" w:cs="Arial"/>
          <w:b/>
        </w:rPr>
        <w:t>14</w:t>
      </w:r>
      <w:r w:rsidR="00C95A83" w:rsidRPr="00164656">
        <w:rPr>
          <w:rFonts w:ascii="Arial" w:hAnsi="Arial" w:cs="Arial"/>
          <w:b/>
        </w:rPr>
        <w:t>. Tổ chức thực hiện</w:t>
      </w:r>
    </w:p>
    <w:bookmarkEnd w:id="67"/>
    <w:p w14:paraId="5A01740B" w14:textId="77777777" w:rsidR="00C95A83" w:rsidRPr="00164656" w:rsidRDefault="00C95A83" w:rsidP="00164656">
      <w:pPr>
        <w:spacing w:after="120"/>
        <w:ind w:firstLine="720"/>
        <w:jc w:val="both"/>
        <w:rPr>
          <w:rFonts w:ascii="Arial" w:hAnsi="Arial" w:cs="Arial"/>
        </w:rPr>
      </w:pPr>
      <w:r w:rsidRPr="00164656">
        <w:rPr>
          <w:rFonts w:ascii="Arial" w:hAnsi="Arial" w:cs="Arial"/>
        </w:rPr>
        <w:t xml:space="preserve">1. </w:t>
      </w:r>
      <w:r w:rsidR="00F23DB1" w:rsidRPr="00164656">
        <w:rPr>
          <w:rFonts w:ascii="Arial" w:hAnsi="Arial" w:cs="Arial"/>
        </w:rPr>
        <w:t>Ủy ban</w:t>
      </w:r>
      <w:r w:rsidRPr="00164656">
        <w:rPr>
          <w:rFonts w:ascii="Arial" w:hAnsi="Arial" w:cs="Arial"/>
        </w:rPr>
        <w:t xml:space="preserve"> nhân dân các tỉnh, thành phố trực thuộc Trung ương có trách nhiệm chỉ đạo Sở Lao động - Thương binh và Xã hội và các cơ quan có liên quan kiểm tra, đôn đốc việc thực hiện Thông tư này.</w:t>
      </w:r>
    </w:p>
    <w:p w14:paraId="04CDAEB4" w14:textId="77777777" w:rsidR="00C95A83" w:rsidRPr="00164656" w:rsidRDefault="00C95A83" w:rsidP="00164656">
      <w:pPr>
        <w:spacing w:after="120"/>
        <w:ind w:firstLine="720"/>
        <w:jc w:val="both"/>
        <w:rPr>
          <w:rFonts w:ascii="Arial" w:hAnsi="Arial" w:cs="Arial"/>
        </w:rPr>
      </w:pPr>
      <w:r w:rsidRPr="00164656">
        <w:rPr>
          <w:rFonts w:ascii="Arial" w:hAnsi="Arial" w:cs="Arial"/>
        </w:rPr>
        <w:t>2. Bảo hiểm xã hội Việt Nam có trách nhiệm triển khai thực hiện Thông tư này.</w:t>
      </w:r>
    </w:p>
    <w:p w14:paraId="61B3E7A9" w14:textId="77777777" w:rsidR="00C95A83" w:rsidRPr="00164656" w:rsidRDefault="00C95A83" w:rsidP="00164656">
      <w:pPr>
        <w:spacing w:after="120"/>
        <w:ind w:firstLine="720"/>
        <w:jc w:val="both"/>
        <w:rPr>
          <w:rFonts w:ascii="Arial" w:hAnsi="Arial" w:cs="Arial"/>
        </w:rPr>
      </w:pPr>
      <w:r w:rsidRPr="00164656">
        <w:rPr>
          <w:rFonts w:ascii="Arial" w:hAnsi="Arial" w:cs="Arial"/>
        </w:rPr>
        <w:t>3. Trong quá trình thực hiện nếu có vướng mắc, đề nghị phản ánh về Bộ Lao động - Thương binh và Xã hội để kịp thời nghiên cứu, giải quyết./.</w:t>
      </w:r>
    </w:p>
    <w:p w14:paraId="4DCB280B" w14:textId="77777777" w:rsidR="00F23DB1" w:rsidRPr="00164656" w:rsidRDefault="00F23DB1" w:rsidP="00164656">
      <w:pPr>
        <w:rPr>
          <w:rFonts w:ascii="Arial" w:hAnsi="Arial" w:cs="Arial"/>
        </w:rPr>
      </w:pPr>
    </w:p>
    <w:tbl>
      <w:tblPr>
        <w:tblW w:w="5000" w:type="pct"/>
        <w:tblLook w:val="0000" w:firstRow="0" w:lastRow="0" w:firstColumn="0" w:lastColumn="0" w:noHBand="0" w:noVBand="0"/>
      </w:tblPr>
      <w:tblGrid>
        <w:gridCol w:w="5957"/>
        <w:gridCol w:w="3285"/>
      </w:tblGrid>
      <w:tr w:rsidR="00F63BD9" w:rsidRPr="00164656" w14:paraId="076DAF8F" w14:textId="77777777" w:rsidTr="00934644">
        <w:trPr>
          <w:trHeight w:val="1728"/>
        </w:trPr>
        <w:tc>
          <w:tcPr>
            <w:tcW w:w="3223" w:type="pct"/>
          </w:tcPr>
          <w:p w14:paraId="05CC0C2F" w14:textId="77777777" w:rsidR="00F63BD9" w:rsidRPr="00164656" w:rsidRDefault="00F63BD9" w:rsidP="00164656">
            <w:pPr>
              <w:rPr>
                <w:rFonts w:ascii="Arial" w:hAnsi="Arial" w:cs="Arial"/>
              </w:rPr>
            </w:pPr>
            <w:r w:rsidRPr="00164656">
              <w:rPr>
                <w:rFonts w:ascii="Arial" w:hAnsi="Arial" w:cs="Arial"/>
                <w:b/>
                <w:i/>
              </w:rPr>
              <w:t>Nơi nhận:</w:t>
            </w:r>
            <w:r w:rsidR="00F23DB1" w:rsidRPr="00164656">
              <w:rPr>
                <w:rFonts w:ascii="Arial" w:hAnsi="Arial" w:cs="Arial"/>
                <w:b/>
                <w:i/>
              </w:rPr>
              <w:br/>
            </w:r>
            <w:r w:rsidRPr="00164656">
              <w:rPr>
                <w:rFonts w:ascii="Arial" w:hAnsi="Arial" w:cs="Arial"/>
              </w:rPr>
              <w:t>- Thủ tướng</w:t>
            </w:r>
            <w:r w:rsidR="006C306A" w:rsidRPr="00164656">
              <w:rPr>
                <w:rFonts w:ascii="Arial" w:hAnsi="Arial" w:cs="Arial"/>
              </w:rPr>
              <w:t xml:space="preserve"> Chính phủ</w:t>
            </w:r>
            <w:r w:rsidRPr="00164656">
              <w:rPr>
                <w:rFonts w:ascii="Arial" w:hAnsi="Arial" w:cs="Arial"/>
              </w:rPr>
              <w:t>, các Phó Thủ tướng Chính phủ;</w:t>
            </w:r>
            <w:r w:rsidR="00F23DB1" w:rsidRPr="00164656">
              <w:rPr>
                <w:rFonts w:ascii="Arial" w:hAnsi="Arial" w:cs="Arial"/>
              </w:rPr>
              <w:br/>
            </w:r>
            <w:r w:rsidRPr="00164656">
              <w:rPr>
                <w:rFonts w:ascii="Arial" w:hAnsi="Arial" w:cs="Arial"/>
              </w:rPr>
              <w:t>- Văn phòng Quốc hội;</w:t>
            </w:r>
            <w:r w:rsidR="00F23DB1" w:rsidRPr="00164656">
              <w:rPr>
                <w:rFonts w:ascii="Arial" w:hAnsi="Arial" w:cs="Arial"/>
              </w:rPr>
              <w:br/>
            </w:r>
            <w:r w:rsidR="006C306A" w:rsidRPr="00164656">
              <w:rPr>
                <w:rFonts w:ascii="Arial" w:hAnsi="Arial" w:cs="Arial"/>
              </w:rPr>
              <w:t>- Văn phòng Chính phủ;</w:t>
            </w:r>
            <w:r w:rsidR="00F23DB1" w:rsidRPr="00164656">
              <w:rPr>
                <w:rFonts w:ascii="Arial" w:hAnsi="Arial" w:cs="Arial"/>
              </w:rPr>
              <w:br/>
            </w:r>
            <w:r w:rsidR="00097267" w:rsidRPr="00164656">
              <w:rPr>
                <w:rFonts w:ascii="Arial" w:hAnsi="Arial" w:cs="Arial"/>
              </w:rPr>
              <w:t>- Viện Kiểm sát nhân dân tối cao;</w:t>
            </w:r>
            <w:r w:rsidR="00F23DB1" w:rsidRPr="00164656">
              <w:rPr>
                <w:rFonts w:ascii="Arial" w:hAnsi="Arial" w:cs="Arial"/>
              </w:rPr>
              <w:br/>
            </w:r>
            <w:r w:rsidR="00097267" w:rsidRPr="00164656">
              <w:rPr>
                <w:rFonts w:ascii="Arial" w:hAnsi="Arial" w:cs="Arial"/>
              </w:rPr>
              <w:t>- Tòa án nhân dân tối cao;</w:t>
            </w:r>
            <w:r w:rsidR="00F23DB1" w:rsidRPr="00164656">
              <w:rPr>
                <w:rFonts w:ascii="Arial" w:hAnsi="Arial" w:cs="Arial"/>
              </w:rPr>
              <w:br/>
            </w:r>
            <w:r w:rsidR="006C306A" w:rsidRPr="00164656">
              <w:rPr>
                <w:rFonts w:ascii="Arial" w:hAnsi="Arial" w:cs="Arial"/>
              </w:rPr>
              <w:t>- Các Bộ, cơ quan ngang Bộ, cơ quan thuộc Chính phủ;</w:t>
            </w:r>
            <w:r w:rsidR="00F23DB1" w:rsidRPr="00164656">
              <w:rPr>
                <w:rFonts w:ascii="Arial" w:hAnsi="Arial" w:cs="Arial"/>
              </w:rPr>
              <w:br/>
            </w:r>
            <w:r w:rsidRPr="00164656">
              <w:rPr>
                <w:rFonts w:ascii="Arial" w:hAnsi="Arial" w:cs="Arial"/>
              </w:rPr>
              <w:t xml:space="preserve">- Kiểm toán Nhà nước; </w:t>
            </w:r>
            <w:r w:rsidR="00F23DB1" w:rsidRPr="00164656">
              <w:rPr>
                <w:rFonts w:ascii="Arial" w:hAnsi="Arial" w:cs="Arial"/>
              </w:rPr>
              <w:br/>
            </w:r>
            <w:r w:rsidRPr="00164656">
              <w:rPr>
                <w:rFonts w:ascii="Arial" w:hAnsi="Arial" w:cs="Arial"/>
              </w:rPr>
              <w:t xml:space="preserve">- </w:t>
            </w:r>
            <w:r w:rsidR="00097267" w:rsidRPr="00164656">
              <w:rPr>
                <w:rFonts w:ascii="Arial" w:hAnsi="Arial" w:cs="Arial"/>
              </w:rPr>
              <w:t>Tổng Liên đoàn Lao động Việt Nam</w:t>
            </w:r>
            <w:r w:rsidRPr="00164656">
              <w:rPr>
                <w:rFonts w:ascii="Arial" w:hAnsi="Arial" w:cs="Arial"/>
              </w:rPr>
              <w:t>;</w:t>
            </w:r>
            <w:r w:rsidR="00F23DB1" w:rsidRPr="00164656">
              <w:rPr>
                <w:rFonts w:ascii="Arial" w:hAnsi="Arial" w:cs="Arial"/>
              </w:rPr>
              <w:br/>
            </w:r>
            <w:r w:rsidR="00097267" w:rsidRPr="00164656">
              <w:rPr>
                <w:rFonts w:ascii="Arial" w:hAnsi="Arial" w:cs="Arial"/>
              </w:rPr>
              <w:t>- Hội Nông dân Việt Nam;</w:t>
            </w:r>
            <w:r w:rsidR="00F23DB1" w:rsidRPr="00164656">
              <w:rPr>
                <w:rFonts w:ascii="Arial" w:hAnsi="Arial" w:cs="Arial"/>
              </w:rPr>
              <w:br/>
            </w:r>
            <w:r w:rsidR="00FE2D5E" w:rsidRPr="00164656">
              <w:rPr>
                <w:rFonts w:ascii="Arial" w:hAnsi="Arial" w:cs="Arial"/>
              </w:rPr>
              <w:t>- Hội Liên hiệp Phụ nữ Việt Nam;</w:t>
            </w:r>
            <w:r w:rsidR="00F23DB1" w:rsidRPr="00164656">
              <w:rPr>
                <w:rFonts w:ascii="Arial" w:hAnsi="Arial" w:cs="Arial"/>
              </w:rPr>
              <w:br/>
            </w:r>
            <w:r w:rsidR="008B2A8A" w:rsidRPr="00164656">
              <w:rPr>
                <w:rFonts w:ascii="Arial" w:hAnsi="Arial" w:cs="Arial"/>
              </w:rPr>
              <w:t>- Bảo hiểm xã hội Việt Nam;</w:t>
            </w:r>
            <w:r w:rsidR="00F23DB1" w:rsidRPr="00164656">
              <w:rPr>
                <w:rFonts w:ascii="Arial" w:hAnsi="Arial" w:cs="Arial"/>
              </w:rPr>
              <w:br/>
            </w:r>
            <w:r w:rsidRPr="00164656">
              <w:rPr>
                <w:rFonts w:ascii="Arial" w:hAnsi="Arial" w:cs="Arial"/>
              </w:rPr>
              <w:t xml:space="preserve">- UBND các tỉnh, </w:t>
            </w:r>
            <w:r w:rsidR="003B7664" w:rsidRPr="00164656">
              <w:rPr>
                <w:rFonts w:ascii="Arial" w:hAnsi="Arial" w:cs="Arial"/>
              </w:rPr>
              <w:t>thành phố</w:t>
            </w:r>
            <w:r w:rsidRPr="00164656">
              <w:rPr>
                <w:rFonts w:ascii="Arial" w:hAnsi="Arial" w:cs="Arial"/>
              </w:rPr>
              <w:t xml:space="preserve"> trực thuộc Trung ương;</w:t>
            </w:r>
            <w:r w:rsidR="00F23DB1" w:rsidRPr="00164656">
              <w:rPr>
                <w:rFonts w:ascii="Arial" w:hAnsi="Arial" w:cs="Arial"/>
              </w:rPr>
              <w:br/>
            </w:r>
            <w:r w:rsidRPr="00164656">
              <w:rPr>
                <w:rFonts w:ascii="Arial" w:hAnsi="Arial" w:cs="Arial"/>
              </w:rPr>
              <w:t xml:space="preserve">- Sở LĐTBXH các tỉnh, </w:t>
            </w:r>
            <w:r w:rsidR="003B7664" w:rsidRPr="00164656">
              <w:rPr>
                <w:rFonts w:ascii="Arial" w:hAnsi="Arial" w:cs="Arial"/>
              </w:rPr>
              <w:t>thành phố</w:t>
            </w:r>
            <w:r w:rsidRPr="00164656">
              <w:rPr>
                <w:rFonts w:ascii="Arial" w:hAnsi="Arial" w:cs="Arial"/>
              </w:rPr>
              <w:t xml:space="preserve"> trực thuộc </w:t>
            </w:r>
            <w:r w:rsidR="003B7664" w:rsidRPr="00164656">
              <w:rPr>
                <w:rFonts w:ascii="Arial" w:hAnsi="Arial" w:cs="Arial"/>
              </w:rPr>
              <w:t>Trung ương</w:t>
            </w:r>
            <w:r w:rsidRPr="00164656">
              <w:rPr>
                <w:rFonts w:ascii="Arial" w:hAnsi="Arial" w:cs="Arial"/>
              </w:rPr>
              <w:t>;</w:t>
            </w:r>
            <w:r w:rsidR="00F23DB1" w:rsidRPr="00164656">
              <w:rPr>
                <w:rFonts w:ascii="Arial" w:hAnsi="Arial" w:cs="Arial"/>
              </w:rPr>
              <w:br/>
            </w:r>
            <w:r w:rsidRPr="00164656">
              <w:rPr>
                <w:rFonts w:ascii="Arial" w:hAnsi="Arial" w:cs="Arial"/>
              </w:rPr>
              <w:t>- Công báo;</w:t>
            </w:r>
            <w:r w:rsidR="00F23DB1" w:rsidRPr="00164656">
              <w:rPr>
                <w:rFonts w:ascii="Arial" w:hAnsi="Arial" w:cs="Arial"/>
              </w:rPr>
              <w:br/>
            </w:r>
            <w:r w:rsidRPr="00164656">
              <w:rPr>
                <w:rFonts w:ascii="Arial" w:hAnsi="Arial" w:cs="Arial"/>
              </w:rPr>
              <w:t>- Cổng Thông tin điện tử Chính phủ;</w:t>
            </w:r>
            <w:r w:rsidR="00F23DB1" w:rsidRPr="00164656">
              <w:rPr>
                <w:rFonts w:ascii="Arial" w:hAnsi="Arial" w:cs="Arial"/>
              </w:rPr>
              <w:br/>
            </w:r>
            <w:r w:rsidR="00097267" w:rsidRPr="00164656">
              <w:rPr>
                <w:rFonts w:ascii="Arial" w:hAnsi="Arial" w:cs="Arial"/>
              </w:rPr>
              <w:t>- Cục Kiểm tra văn bản QPPL (Bộ Tư pháp);</w:t>
            </w:r>
            <w:r w:rsidR="00F23DB1" w:rsidRPr="00164656">
              <w:rPr>
                <w:rFonts w:ascii="Arial" w:hAnsi="Arial" w:cs="Arial"/>
              </w:rPr>
              <w:br/>
            </w:r>
            <w:r w:rsidRPr="00164656">
              <w:rPr>
                <w:rFonts w:ascii="Arial" w:hAnsi="Arial" w:cs="Arial"/>
              </w:rPr>
              <w:t>- Bộ LĐTBXH</w:t>
            </w:r>
            <w:r w:rsidR="00C96171" w:rsidRPr="00164656">
              <w:rPr>
                <w:rFonts w:ascii="Arial" w:hAnsi="Arial" w:cs="Arial"/>
              </w:rPr>
              <w:t>: Vụ Pháp chế, Vụ Kế hoạch - Tài chính</w:t>
            </w:r>
            <w:r w:rsidR="008B5C16" w:rsidRPr="00164656">
              <w:rPr>
                <w:rFonts w:ascii="Arial" w:hAnsi="Arial" w:cs="Arial"/>
              </w:rPr>
              <w:t>,</w:t>
            </w:r>
            <w:r w:rsidR="00E832D7" w:rsidRPr="00164656">
              <w:rPr>
                <w:rFonts w:ascii="Arial" w:hAnsi="Arial" w:cs="Arial"/>
              </w:rPr>
              <w:t xml:space="preserve"> Cục Bảo trợ xã hội;</w:t>
            </w:r>
            <w:r w:rsidR="008B5C16" w:rsidRPr="00164656">
              <w:rPr>
                <w:rFonts w:ascii="Arial" w:hAnsi="Arial" w:cs="Arial"/>
              </w:rPr>
              <w:t xml:space="preserve"> Cổng Thông tin điện tử</w:t>
            </w:r>
            <w:r w:rsidRPr="00164656">
              <w:rPr>
                <w:rFonts w:ascii="Arial" w:hAnsi="Arial" w:cs="Arial"/>
              </w:rPr>
              <w:t>;</w:t>
            </w:r>
            <w:r w:rsidR="00F23DB1" w:rsidRPr="00164656">
              <w:rPr>
                <w:rFonts w:ascii="Arial" w:hAnsi="Arial" w:cs="Arial"/>
              </w:rPr>
              <w:br/>
            </w:r>
            <w:r w:rsidRPr="00164656">
              <w:rPr>
                <w:rFonts w:ascii="Arial" w:hAnsi="Arial" w:cs="Arial"/>
              </w:rPr>
              <w:t>- Lưu: VT,</w:t>
            </w:r>
            <w:r w:rsidR="0007243A" w:rsidRPr="00164656">
              <w:rPr>
                <w:rFonts w:ascii="Arial" w:hAnsi="Arial" w:cs="Arial"/>
              </w:rPr>
              <w:t xml:space="preserve"> </w:t>
            </w:r>
            <w:r w:rsidR="00D80179" w:rsidRPr="00164656">
              <w:rPr>
                <w:rFonts w:ascii="Arial" w:hAnsi="Arial" w:cs="Arial"/>
              </w:rPr>
              <w:t>BHXH</w:t>
            </w:r>
            <w:r w:rsidRPr="00164656">
              <w:rPr>
                <w:rFonts w:ascii="Arial" w:hAnsi="Arial" w:cs="Arial"/>
              </w:rPr>
              <w:t xml:space="preserve"> (</w:t>
            </w:r>
            <w:r w:rsidR="00F53A35" w:rsidRPr="00164656">
              <w:rPr>
                <w:rFonts w:ascii="Arial" w:hAnsi="Arial" w:cs="Arial"/>
              </w:rPr>
              <w:t>20</w:t>
            </w:r>
            <w:r w:rsidRPr="00164656">
              <w:rPr>
                <w:rFonts w:ascii="Arial" w:hAnsi="Arial" w:cs="Arial"/>
              </w:rPr>
              <w:t>).</w:t>
            </w:r>
          </w:p>
        </w:tc>
        <w:tc>
          <w:tcPr>
            <w:tcW w:w="1777" w:type="pct"/>
          </w:tcPr>
          <w:p w14:paraId="7FFC26E9" w14:textId="77777777" w:rsidR="00F63BD9" w:rsidRPr="00164656" w:rsidRDefault="007105E5" w:rsidP="00164656">
            <w:pPr>
              <w:jc w:val="center"/>
              <w:rPr>
                <w:rFonts w:ascii="Arial" w:hAnsi="Arial" w:cs="Arial"/>
                <w:b/>
              </w:rPr>
            </w:pPr>
            <w:r w:rsidRPr="00164656">
              <w:rPr>
                <w:rFonts w:ascii="Arial" w:hAnsi="Arial" w:cs="Arial"/>
                <w:b/>
              </w:rPr>
              <w:t xml:space="preserve">KT. </w:t>
            </w:r>
            <w:r w:rsidR="00F63BD9" w:rsidRPr="00164656">
              <w:rPr>
                <w:rFonts w:ascii="Arial" w:hAnsi="Arial" w:cs="Arial"/>
                <w:b/>
              </w:rPr>
              <w:t>BỘ TRƯỞNG</w:t>
            </w:r>
            <w:r w:rsidR="00F23DB1" w:rsidRPr="00164656">
              <w:rPr>
                <w:rFonts w:ascii="Arial" w:hAnsi="Arial" w:cs="Arial"/>
                <w:b/>
              </w:rPr>
              <w:br/>
            </w:r>
            <w:r w:rsidRPr="00164656">
              <w:rPr>
                <w:rFonts w:ascii="Arial" w:hAnsi="Arial" w:cs="Arial"/>
                <w:b/>
              </w:rPr>
              <w:t>THỨ TRƯỞNG</w:t>
            </w:r>
            <w:r w:rsidR="00F23DB1" w:rsidRPr="00164656">
              <w:rPr>
                <w:rFonts w:ascii="Arial" w:hAnsi="Arial" w:cs="Arial"/>
                <w:b/>
              </w:rPr>
              <w:br/>
            </w:r>
            <w:r w:rsidR="00F23DB1" w:rsidRPr="00164656">
              <w:rPr>
                <w:rFonts w:ascii="Arial" w:hAnsi="Arial" w:cs="Arial"/>
                <w:b/>
              </w:rPr>
              <w:br/>
            </w:r>
            <w:r w:rsidR="00F23DB1" w:rsidRPr="00164656">
              <w:rPr>
                <w:rFonts w:ascii="Arial" w:hAnsi="Arial" w:cs="Arial"/>
                <w:b/>
              </w:rPr>
              <w:br/>
            </w:r>
            <w:r w:rsidR="00F23DB1" w:rsidRPr="00164656">
              <w:rPr>
                <w:rFonts w:ascii="Arial" w:hAnsi="Arial" w:cs="Arial"/>
                <w:b/>
              </w:rPr>
              <w:br/>
            </w:r>
            <w:r w:rsidR="00F23DB1" w:rsidRPr="00164656">
              <w:rPr>
                <w:rFonts w:ascii="Arial" w:hAnsi="Arial" w:cs="Arial"/>
                <w:b/>
              </w:rPr>
              <w:br/>
            </w:r>
            <w:r w:rsidR="00F63BD9" w:rsidRPr="00164656">
              <w:rPr>
                <w:rFonts w:ascii="Arial" w:hAnsi="Arial" w:cs="Arial"/>
                <w:b/>
              </w:rPr>
              <w:t xml:space="preserve">Phạm </w:t>
            </w:r>
            <w:r w:rsidRPr="00164656">
              <w:rPr>
                <w:rFonts w:ascii="Arial" w:hAnsi="Arial" w:cs="Arial"/>
                <w:b/>
              </w:rPr>
              <w:t>Minh Huân</w:t>
            </w:r>
          </w:p>
        </w:tc>
      </w:tr>
    </w:tbl>
    <w:p w14:paraId="15F4BE9E" w14:textId="77777777" w:rsidR="008072BA" w:rsidRPr="00164656" w:rsidRDefault="008072BA" w:rsidP="00164656">
      <w:pPr>
        <w:spacing w:after="120"/>
        <w:ind w:firstLine="720"/>
        <w:jc w:val="both"/>
        <w:rPr>
          <w:rFonts w:ascii="Arial" w:hAnsi="Arial" w:cs="Arial"/>
        </w:rPr>
      </w:pPr>
    </w:p>
    <w:sectPr w:rsidR="008072BA" w:rsidRPr="00164656" w:rsidSect="00164656">
      <w:footerReference w:type="default" r:id="rId14"/>
      <w:pgSz w:w="11906" w:h="16838" w:code="9"/>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70572" w14:textId="77777777" w:rsidR="00222CC9" w:rsidRDefault="00222CC9">
      <w:r>
        <w:separator/>
      </w:r>
    </w:p>
  </w:endnote>
  <w:endnote w:type="continuationSeparator" w:id="0">
    <w:p w14:paraId="6FAD9CEF" w14:textId="77777777" w:rsidR="00222CC9" w:rsidRDefault="0022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TimeH">
    <w:altName w:val="Courier New"/>
    <w:charset w:val="00"/>
    <w:family w:val="swiss"/>
    <w:pitch w:val="variable"/>
    <w:sig w:usb0="00000001"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DF52A" w14:textId="77777777" w:rsidR="0074603D" w:rsidRDefault="0074603D">
    <w:pPr>
      <w:pStyle w:val="Footer"/>
    </w:pPr>
    <w:r w:rsidRPr="001256AD">
      <w:rPr>
        <w:noProof/>
      </w:rPr>
      <w:pict w14:anchorId="4739CA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2"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13208" w14:textId="77777777" w:rsidR="00222CC9" w:rsidRDefault="00222CC9">
      <w:r>
        <w:separator/>
      </w:r>
    </w:p>
  </w:footnote>
  <w:footnote w:type="continuationSeparator" w:id="0">
    <w:p w14:paraId="73AC3A9F" w14:textId="77777777" w:rsidR="00222CC9" w:rsidRDefault="00222C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62AA"/>
    <w:multiLevelType w:val="hybridMultilevel"/>
    <w:tmpl w:val="B748BD92"/>
    <w:lvl w:ilvl="0" w:tplc="2B746C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32A8E"/>
    <w:multiLevelType w:val="hybridMultilevel"/>
    <w:tmpl w:val="1302B802"/>
    <w:lvl w:ilvl="0" w:tplc="8F9AB34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64579E1"/>
    <w:multiLevelType w:val="hybridMultilevel"/>
    <w:tmpl w:val="0EFE8C14"/>
    <w:lvl w:ilvl="0" w:tplc="9C00271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4D5D3A77"/>
    <w:multiLevelType w:val="hybridMultilevel"/>
    <w:tmpl w:val="59767162"/>
    <w:lvl w:ilvl="0" w:tplc="13A85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C72A6A"/>
    <w:multiLevelType w:val="hybridMultilevel"/>
    <w:tmpl w:val="89A04CE8"/>
    <w:lvl w:ilvl="0" w:tplc="7C124D86">
      <w:start w:val="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6FEB67FB"/>
    <w:multiLevelType w:val="hybridMultilevel"/>
    <w:tmpl w:val="BF54862C"/>
    <w:lvl w:ilvl="0" w:tplc="D4125C5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548178">
    <w:abstractNumId w:val="1"/>
  </w:num>
  <w:num w:numId="2" w16cid:durableId="105976526">
    <w:abstractNumId w:val="5"/>
  </w:num>
  <w:num w:numId="3" w16cid:durableId="334960134">
    <w:abstractNumId w:val="4"/>
  </w:num>
  <w:num w:numId="4" w16cid:durableId="186867221">
    <w:abstractNumId w:val="0"/>
  </w:num>
  <w:num w:numId="5" w16cid:durableId="163978600">
    <w:abstractNumId w:val="3"/>
  </w:num>
  <w:num w:numId="6" w16cid:durableId="1364016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ctiveWritingStyle w:appName="MSWord" w:lang="en-US" w:vendorID="64" w:dllVersion="131078" w:nlCheck="1" w:checkStyle="0"/>
  <w:activeWritingStyle w:appName="MSWord" w:lang="es-ES" w:vendorID="64" w:dllVersion="131078" w:nlCheck="1" w:checkStyle="1"/>
  <w:activeWritingStyle w:appName="MSWord" w:lang="fr-FR" w:vendorID="64" w:dllVersion="131078"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5DBD"/>
    <w:rsid w:val="00001F05"/>
    <w:rsid w:val="000021BD"/>
    <w:rsid w:val="00010067"/>
    <w:rsid w:val="0001032B"/>
    <w:rsid w:val="000107AD"/>
    <w:rsid w:val="00010F3A"/>
    <w:rsid w:val="00011073"/>
    <w:rsid w:val="0001252F"/>
    <w:rsid w:val="000147F9"/>
    <w:rsid w:val="0001657B"/>
    <w:rsid w:val="00016A59"/>
    <w:rsid w:val="000174C5"/>
    <w:rsid w:val="000203B3"/>
    <w:rsid w:val="000214A8"/>
    <w:rsid w:val="000218B1"/>
    <w:rsid w:val="00023396"/>
    <w:rsid w:val="00023BD4"/>
    <w:rsid w:val="00023CE7"/>
    <w:rsid w:val="00025FED"/>
    <w:rsid w:val="00027BD7"/>
    <w:rsid w:val="000310BA"/>
    <w:rsid w:val="0003146F"/>
    <w:rsid w:val="00031A7B"/>
    <w:rsid w:val="000325D6"/>
    <w:rsid w:val="00032729"/>
    <w:rsid w:val="0003345D"/>
    <w:rsid w:val="00035B4D"/>
    <w:rsid w:val="00036A60"/>
    <w:rsid w:val="00037D86"/>
    <w:rsid w:val="000408EA"/>
    <w:rsid w:val="00040CEE"/>
    <w:rsid w:val="00041835"/>
    <w:rsid w:val="00041988"/>
    <w:rsid w:val="00043735"/>
    <w:rsid w:val="00043D89"/>
    <w:rsid w:val="00044936"/>
    <w:rsid w:val="00047337"/>
    <w:rsid w:val="00050A25"/>
    <w:rsid w:val="00053DDE"/>
    <w:rsid w:val="000549C2"/>
    <w:rsid w:val="00057475"/>
    <w:rsid w:val="00061013"/>
    <w:rsid w:val="00062022"/>
    <w:rsid w:val="00062894"/>
    <w:rsid w:val="00063BB9"/>
    <w:rsid w:val="00066783"/>
    <w:rsid w:val="0007243A"/>
    <w:rsid w:val="00072489"/>
    <w:rsid w:val="000728D1"/>
    <w:rsid w:val="00073B5C"/>
    <w:rsid w:val="000747D1"/>
    <w:rsid w:val="00074825"/>
    <w:rsid w:val="00074AF0"/>
    <w:rsid w:val="00074D42"/>
    <w:rsid w:val="000758E3"/>
    <w:rsid w:val="00076168"/>
    <w:rsid w:val="00077A79"/>
    <w:rsid w:val="00080DC9"/>
    <w:rsid w:val="000811C1"/>
    <w:rsid w:val="000815CF"/>
    <w:rsid w:val="0008299C"/>
    <w:rsid w:val="00083423"/>
    <w:rsid w:val="00083787"/>
    <w:rsid w:val="00083AC2"/>
    <w:rsid w:val="00086700"/>
    <w:rsid w:val="0009212D"/>
    <w:rsid w:val="000938F9"/>
    <w:rsid w:val="00094FE2"/>
    <w:rsid w:val="000954CB"/>
    <w:rsid w:val="00095DBD"/>
    <w:rsid w:val="00097267"/>
    <w:rsid w:val="000A1B82"/>
    <w:rsid w:val="000A5E47"/>
    <w:rsid w:val="000A7B99"/>
    <w:rsid w:val="000B2575"/>
    <w:rsid w:val="000B4101"/>
    <w:rsid w:val="000B59D0"/>
    <w:rsid w:val="000C0C51"/>
    <w:rsid w:val="000C0F4F"/>
    <w:rsid w:val="000C1F88"/>
    <w:rsid w:val="000C2EC2"/>
    <w:rsid w:val="000C2FAD"/>
    <w:rsid w:val="000C358A"/>
    <w:rsid w:val="000C4161"/>
    <w:rsid w:val="000C4B98"/>
    <w:rsid w:val="000C509D"/>
    <w:rsid w:val="000D1E78"/>
    <w:rsid w:val="000D236D"/>
    <w:rsid w:val="000D37BB"/>
    <w:rsid w:val="000D3EF7"/>
    <w:rsid w:val="000E06DA"/>
    <w:rsid w:val="000E0F62"/>
    <w:rsid w:val="000E1F9F"/>
    <w:rsid w:val="000E2E30"/>
    <w:rsid w:val="000E3461"/>
    <w:rsid w:val="000E4489"/>
    <w:rsid w:val="000E4570"/>
    <w:rsid w:val="000E51E0"/>
    <w:rsid w:val="000E5A35"/>
    <w:rsid w:val="000E7B91"/>
    <w:rsid w:val="000E7FA2"/>
    <w:rsid w:val="000F0DD3"/>
    <w:rsid w:val="000F1799"/>
    <w:rsid w:val="000F2D42"/>
    <w:rsid w:val="000F4661"/>
    <w:rsid w:val="000F47C5"/>
    <w:rsid w:val="000F4D13"/>
    <w:rsid w:val="000F52C0"/>
    <w:rsid w:val="000F69A2"/>
    <w:rsid w:val="000F72DA"/>
    <w:rsid w:val="001009A8"/>
    <w:rsid w:val="0010281B"/>
    <w:rsid w:val="00103478"/>
    <w:rsid w:val="00104DAD"/>
    <w:rsid w:val="0010532E"/>
    <w:rsid w:val="001062A3"/>
    <w:rsid w:val="00106840"/>
    <w:rsid w:val="0011066B"/>
    <w:rsid w:val="00120760"/>
    <w:rsid w:val="0012427E"/>
    <w:rsid w:val="00125FA6"/>
    <w:rsid w:val="001262CE"/>
    <w:rsid w:val="001271A4"/>
    <w:rsid w:val="0013107E"/>
    <w:rsid w:val="0013171B"/>
    <w:rsid w:val="00134B8B"/>
    <w:rsid w:val="0013590E"/>
    <w:rsid w:val="00137212"/>
    <w:rsid w:val="001374C0"/>
    <w:rsid w:val="00140F45"/>
    <w:rsid w:val="001425DD"/>
    <w:rsid w:val="00143A46"/>
    <w:rsid w:val="00145552"/>
    <w:rsid w:val="00155C39"/>
    <w:rsid w:val="00157492"/>
    <w:rsid w:val="00157EAC"/>
    <w:rsid w:val="001600D3"/>
    <w:rsid w:val="0016085E"/>
    <w:rsid w:val="0016098D"/>
    <w:rsid w:val="001615FB"/>
    <w:rsid w:val="00163F9E"/>
    <w:rsid w:val="00164656"/>
    <w:rsid w:val="00165027"/>
    <w:rsid w:val="00167205"/>
    <w:rsid w:val="00170491"/>
    <w:rsid w:val="00170823"/>
    <w:rsid w:val="00170871"/>
    <w:rsid w:val="00174E48"/>
    <w:rsid w:val="001752F3"/>
    <w:rsid w:val="00176BDF"/>
    <w:rsid w:val="00180349"/>
    <w:rsid w:val="0018034B"/>
    <w:rsid w:val="00180EA6"/>
    <w:rsid w:val="001811B0"/>
    <w:rsid w:val="001814ED"/>
    <w:rsid w:val="00181E44"/>
    <w:rsid w:val="00183DC4"/>
    <w:rsid w:val="00183E02"/>
    <w:rsid w:val="00183E9E"/>
    <w:rsid w:val="001848C9"/>
    <w:rsid w:val="00184D67"/>
    <w:rsid w:val="00185363"/>
    <w:rsid w:val="00185C50"/>
    <w:rsid w:val="001910E8"/>
    <w:rsid w:val="001929F6"/>
    <w:rsid w:val="001938E0"/>
    <w:rsid w:val="00193EB1"/>
    <w:rsid w:val="00193EE4"/>
    <w:rsid w:val="0019432A"/>
    <w:rsid w:val="001961E9"/>
    <w:rsid w:val="0019694C"/>
    <w:rsid w:val="00196CA2"/>
    <w:rsid w:val="00197AE3"/>
    <w:rsid w:val="001A1769"/>
    <w:rsid w:val="001A2E29"/>
    <w:rsid w:val="001A540F"/>
    <w:rsid w:val="001B10E7"/>
    <w:rsid w:val="001B2FDF"/>
    <w:rsid w:val="001B7663"/>
    <w:rsid w:val="001C1722"/>
    <w:rsid w:val="001C205A"/>
    <w:rsid w:val="001C2D5E"/>
    <w:rsid w:val="001C6DA8"/>
    <w:rsid w:val="001D0781"/>
    <w:rsid w:val="001D14D4"/>
    <w:rsid w:val="001D1691"/>
    <w:rsid w:val="001D1FA1"/>
    <w:rsid w:val="001D5676"/>
    <w:rsid w:val="001D6ACC"/>
    <w:rsid w:val="001E09E2"/>
    <w:rsid w:val="001E2353"/>
    <w:rsid w:val="001E3934"/>
    <w:rsid w:val="001E3E71"/>
    <w:rsid w:val="001E4758"/>
    <w:rsid w:val="001E56D4"/>
    <w:rsid w:val="001E6C7D"/>
    <w:rsid w:val="001E789B"/>
    <w:rsid w:val="001E7DF0"/>
    <w:rsid w:val="001F1D60"/>
    <w:rsid w:val="001F3425"/>
    <w:rsid w:val="001F4346"/>
    <w:rsid w:val="001F5902"/>
    <w:rsid w:val="0020648D"/>
    <w:rsid w:val="002064FD"/>
    <w:rsid w:val="00206A59"/>
    <w:rsid w:val="00210565"/>
    <w:rsid w:val="0021115E"/>
    <w:rsid w:val="00214429"/>
    <w:rsid w:val="002149BD"/>
    <w:rsid w:val="002166A9"/>
    <w:rsid w:val="00221247"/>
    <w:rsid w:val="00222CC9"/>
    <w:rsid w:val="002246FC"/>
    <w:rsid w:val="00226520"/>
    <w:rsid w:val="00226781"/>
    <w:rsid w:val="002269AF"/>
    <w:rsid w:val="002303BC"/>
    <w:rsid w:val="002303C1"/>
    <w:rsid w:val="00231FFC"/>
    <w:rsid w:val="002334FE"/>
    <w:rsid w:val="0023524D"/>
    <w:rsid w:val="00236A61"/>
    <w:rsid w:val="00243E14"/>
    <w:rsid w:val="002460E7"/>
    <w:rsid w:val="002474C3"/>
    <w:rsid w:val="0025161B"/>
    <w:rsid w:val="0026157D"/>
    <w:rsid w:val="00262F8D"/>
    <w:rsid w:val="00265A7F"/>
    <w:rsid w:val="002668BD"/>
    <w:rsid w:val="00267DD8"/>
    <w:rsid w:val="0027195B"/>
    <w:rsid w:val="002742BD"/>
    <w:rsid w:val="00276E59"/>
    <w:rsid w:val="00277976"/>
    <w:rsid w:val="00281E0B"/>
    <w:rsid w:val="00282B4A"/>
    <w:rsid w:val="0028342A"/>
    <w:rsid w:val="002848A9"/>
    <w:rsid w:val="002903F1"/>
    <w:rsid w:val="00290B20"/>
    <w:rsid w:val="0029731B"/>
    <w:rsid w:val="002A0468"/>
    <w:rsid w:val="002A1689"/>
    <w:rsid w:val="002A30DD"/>
    <w:rsid w:val="002A328E"/>
    <w:rsid w:val="002A4C93"/>
    <w:rsid w:val="002A6A16"/>
    <w:rsid w:val="002B01F3"/>
    <w:rsid w:val="002B1801"/>
    <w:rsid w:val="002B2BE0"/>
    <w:rsid w:val="002B2F85"/>
    <w:rsid w:val="002B5930"/>
    <w:rsid w:val="002B7FC1"/>
    <w:rsid w:val="002C030F"/>
    <w:rsid w:val="002C2AEA"/>
    <w:rsid w:val="002C4960"/>
    <w:rsid w:val="002C4FB0"/>
    <w:rsid w:val="002C6D0F"/>
    <w:rsid w:val="002D3D8B"/>
    <w:rsid w:val="002D40BE"/>
    <w:rsid w:val="002D4B38"/>
    <w:rsid w:val="002D5F21"/>
    <w:rsid w:val="002E1C56"/>
    <w:rsid w:val="002E363E"/>
    <w:rsid w:val="002E3B57"/>
    <w:rsid w:val="002E5C7D"/>
    <w:rsid w:val="002E6413"/>
    <w:rsid w:val="002E72A0"/>
    <w:rsid w:val="002E72FB"/>
    <w:rsid w:val="002F5B24"/>
    <w:rsid w:val="002F60DC"/>
    <w:rsid w:val="002F6816"/>
    <w:rsid w:val="002F7809"/>
    <w:rsid w:val="0030232D"/>
    <w:rsid w:val="00302461"/>
    <w:rsid w:val="0030295D"/>
    <w:rsid w:val="0030361A"/>
    <w:rsid w:val="00305443"/>
    <w:rsid w:val="003108B2"/>
    <w:rsid w:val="00310C25"/>
    <w:rsid w:val="00312E2E"/>
    <w:rsid w:val="0031465D"/>
    <w:rsid w:val="0031654E"/>
    <w:rsid w:val="00317779"/>
    <w:rsid w:val="00321B10"/>
    <w:rsid w:val="00322247"/>
    <w:rsid w:val="003251A3"/>
    <w:rsid w:val="003264F9"/>
    <w:rsid w:val="00326CBC"/>
    <w:rsid w:val="00327EF9"/>
    <w:rsid w:val="00330899"/>
    <w:rsid w:val="00330FBB"/>
    <w:rsid w:val="003327E1"/>
    <w:rsid w:val="003328A9"/>
    <w:rsid w:val="00333A0A"/>
    <w:rsid w:val="00334919"/>
    <w:rsid w:val="00335B7E"/>
    <w:rsid w:val="00336258"/>
    <w:rsid w:val="00337801"/>
    <w:rsid w:val="00337F58"/>
    <w:rsid w:val="00340AC7"/>
    <w:rsid w:val="003422F5"/>
    <w:rsid w:val="00342E10"/>
    <w:rsid w:val="00344248"/>
    <w:rsid w:val="0034557D"/>
    <w:rsid w:val="003456C5"/>
    <w:rsid w:val="00347C94"/>
    <w:rsid w:val="00347CC8"/>
    <w:rsid w:val="003511FE"/>
    <w:rsid w:val="00351404"/>
    <w:rsid w:val="00351CBB"/>
    <w:rsid w:val="00352B0A"/>
    <w:rsid w:val="00354152"/>
    <w:rsid w:val="00357B0E"/>
    <w:rsid w:val="0036029D"/>
    <w:rsid w:val="00360602"/>
    <w:rsid w:val="0036092A"/>
    <w:rsid w:val="003609F1"/>
    <w:rsid w:val="00361FD6"/>
    <w:rsid w:val="003653BE"/>
    <w:rsid w:val="00365ACD"/>
    <w:rsid w:val="00366D5B"/>
    <w:rsid w:val="00366E8E"/>
    <w:rsid w:val="00373E11"/>
    <w:rsid w:val="00376D27"/>
    <w:rsid w:val="0037724D"/>
    <w:rsid w:val="00377257"/>
    <w:rsid w:val="00377DFB"/>
    <w:rsid w:val="003828CA"/>
    <w:rsid w:val="00382EC7"/>
    <w:rsid w:val="0038309D"/>
    <w:rsid w:val="00383BF6"/>
    <w:rsid w:val="00383D73"/>
    <w:rsid w:val="003851AF"/>
    <w:rsid w:val="003854C4"/>
    <w:rsid w:val="003857B7"/>
    <w:rsid w:val="0038697C"/>
    <w:rsid w:val="00392256"/>
    <w:rsid w:val="003958B5"/>
    <w:rsid w:val="00395E82"/>
    <w:rsid w:val="00397167"/>
    <w:rsid w:val="003A236D"/>
    <w:rsid w:val="003A4572"/>
    <w:rsid w:val="003A5CA1"/>
    <w:rsid w:val="003A663C"/>
    <w:rsid w:val="003A7D6D"/>
    <w:rsid w:val="003B0986"/>
    <w:rsid w:val="003B2934"/>
    <w:rsid w:val="003B2A7B"/>
    <w:rsid w:val="003B6265"/>
    <w:rsid w:val="003B6EA2"/>
    <w:rsid w:val="003B7664"/>
    <w:rsid w:val="003B7953"/>
    <w:rsid w:val="003C0BC7"/>
    <w:rsid w:val="003C0E6E"/>
    <w:rsid w:val="003C1A6C"/>
    <w:rsid w:val="003C3584"/>
    <w:rsid w:val="003D21B6"/>
    <w:rsid w:val="003D2E02"/>
    <w:rsid w:val="003D30B0"/>
    <w:rsid w:val="003D3396"/>
    <w:rsid w:val="003D436B"/>
    <w:rsid w:val="003D4890"/>
    <w:rsid w:val="003D50A6"/>
    <w:rsid w:val="003D6AA1"/>
    <w:rsid w:val="003D7C39"/>
    <w:rsid w:val="003E080A"/>
    <w:rsid w:val="003E0DB9"/>
    <w:rsid w:val="003E189B"/>
    <w:rsid w:val="003E208A"/>
    <w:rsid w:val="003E7522"/>
    <w:rsid w:val="003E7641"/>
    <w:rsid w:val="003E7AD8"/>
    <w:rsid w:val="003F0741"/>
    <w:rsid w:val="003F1A65"/>
    <w:rsid w:val="003F3B48"/>
    <w:rsid w:val="003F4F06"/>
    <w:rsid w:val="003F59AF"/>
    <w:rsid w:val="003F5CB2"/>
    <w:rsid w:val="00400592"/>
    <w:rsid w:val="004029A1"/>
    <w:rsid w:val="00404533"/>
    <w:rsid w:val="0040542F"/>
    <w:rsid w:val="00412072"/>
    <w:rsid w:val="00412854"/>
    <w:rsid w:val="00412A51"/>
    <w:rsid w:val="004139DA"/>
    <w:rsid w:val="00413BF2"/>
    <w:rsid w:val="00413F09"/>
    <w:rsid w:val="0041528A"/>
    <w:rsid w:val="00415BBC"/>
    <w:rsid w:val="00415C99"/>
    <w:rsid w:val="00416247"/>
    <w:rsid w:val="004164CB"/>
    <w:rsid w:val="00417598"/>
    <w:rsid w:val="00417734"/>
    <w:rsid w:val="00417A96"/>
    <w:rsid w:val="00417B9C"/>
    <w:rsid w:val="00423E92"/>
    <w:rsid w:val="00424318"/>
    <w:rsid w:val="00425010"/>
    <w:rsid w:val="00426740"/>
    <w:rsid w:val="00426C6A"/>
    <w:rsid w:val="00426F09"/>
    <w:rsid w:val="0042758E"/>
    <w:rsid w:val="00427792"/>
    <w:rsid w:val="0043063F"/>
    <w:rsid w:val="00430F74"/>
    <w:rsid w:val="00431E2F"/>
    <w:rsid w:val="00432E04"/>
    <w:rsid w:val="004364F6"/>
    <w:rsid w:val="00440D65"/>
    <w:rsid w:val="00442209"/>
    <w:rsid w:val="00443026"/>
    <w:rsid w:val="00443E6B"/>
    <w:rsid w:val="00445C41"/>
    <w:rsid w:val="004460E5"/>
    <w:rsid w:val="004461FA"/>
    <w:rsid w:val="00446E16"/>
    <w:rsid w:val="004476C0"/>
    <w:rsid w:val="004504E2"/>
    <w:rsid w:val="004508B0"/>
    <w:rsid w:val="004526D9"/>
    <w:rsid w:val="004553C9"/>
    <w:rsid w:val="00456DEE"/>
    <w:rsid w:val="00457B2D"/>
    <w:rsid w:val="00460904"/>
    <w:rsid w:val="00460FFC"/>
    <w:rsid w:val="004611D8"/>
    <w:rsid w:val="00463E19"/>
    <w:rsid w:val="004650D0"/>
    <w:rsid w:val="00465E43"/>
    <w:rsid w:val="0047321D"/>
    <w:rsid w:val="004736DE"/>
    <w:rsid w:val="00473C56"/>
    <w:rsid w:val="00474B10"/>
    <w:rsid w:val="00474B38"/>
    <w:rsid w:val="00475FDF"/>
    <w:rsid w:val="00477683"/>
    <w:rsid w:val="00480EE8"/>
    <w:rsid w:val="00481DFD"/>
    <w:rsid w:val="00482B58"/>
    <w:rsid w:val="00482E52"/>
    <w:rsid w:val="00483468"/>
    <w:rsid w:val="00483D8A"/>
    <w:rsid w:val="00484E97"/>
    <w:rsid w:val="004876EB"/>
    <w:rsid w:val="004906E1"/>
    <w:rsid w:val="00490E2C"/>
    <w:rsid w:val="00491990"/>
    <w:rsid w:val="00491D3A"/>
    <w:rsid w:val="004967DF"/>
    <w:rsid w:val="0049738E"/>
    <w:rsid w:val="00497ECD"/>
    <w:rsid w:val="004A2942"/>
    <w:rsid w:val="004A2E0B"/>
    <w:rsid w:val="004A4174"/>
    <w:rsid w:val="004B127E"/>
    <w:rsid w:val="004B3FE2"/>
    <w:rsid w:val="004C04C8"/>
    <w:rsid w:val="004C3012"/>
    <w:rsid w:val="004C3047"/>
    <w:rsid w:val="004C38E0"/>
    <w:rsid w:val="004C53BA"/>
    <w:rsid w:val="004C5D4D"/>
    <w:rsid w:val="004C6452"/>
    <w:rsid w:val="004C7F08"/>
    <w:rsid w:val="004D01F5"/>
    <w:rsid w:val="004D2342"/>
    <w:rsid w:val="004D2415"/>
    <w:rsid w:val="004D2A69"/>
    <w:rsid w:val="004D47FE"/>
    <w:rsid w:val="004D54E5"/>
    <w:rsid w:val="004D571C"/>
    <w:rsid w:val="004D5CB6"/>
    <w:rsid w:val="004D6D76"/>
    <w:rsid w:val="004E087E"/>
    <w:rsid w:val="004E0B2F"/>
    <w:rsid w:val="004E113B"/>
    <w:rsid w:val="004E3FB8"/>
    <w:rsid w:val="004E4CD4"/>
    <w:rsid w:val="004E4E91"/>
    <w:rsid w:val="004E5F52"/>
    <w:rsid w:val="004E63B4"/>
    <w:rsid w:val="004E6F61"/>
    <w:rsid w:val="004E7862"/>
    <w:rsid w:val="004E7E9B"/>
    <w:rsid w:val="004F0FCC"/>
    <w:rsid w:val="004F4B15"/>
    <w:rsid w:val="004F4F00"/>
    <w:rsid w:val="004F70F9"/>
    <w:rsid w:val="004F716C"/>
    <w:rsid w:val="00500889"/>
    <w:rsid w:val="005013A3"/>
    <w:rsid w:val="00501F3A"/>
    <w:rsid w:val="005020A4"/>
    <w:rsid w:val="00504173"/>
    <w:rsid w:val="00506AAC"/>
    <w:rsid w:val="00506D89"/>
    <w:rsid w:val="00510EA3"/>
    <w:rsid w:val="005110EE"/>
    <w:rsid w:val="00514F9E"/>
    <w:rsid w:val="00516488"/>
    <w:rsid w:val="00516787"/>
    <w:rsid w:val="00517280"/>
    <w:rsid w:val="00521A8E"/>
    <w:rsid w:val="00523137"/>
    <w:rsid w:val="00524D63"/>
    <w:rsid w:val="005253B3"/>
    <w:rsid w:val="00525AEB"/>
    <w:rsid w:val="00526BBD"/>
    <w:rsid w:val="00527451"/>
    <w:rsid w:val="0052745E"/>
    <w:rsid w:val="0053017C"/>
    <w:rsid w:val="00531DE0"/>
    <w:rsid w:val="00531FE5"/>
    <w:rsid w:val="00533A3C"/>
    <w:rsid w:val="00533D72"/>
    <w:rsid w:val="00534382"/>
    <w:rsid w:val="0053546F"/>
    <w:rsid w:val="00537562"/>
    <w:rsid w:val="005378A0"/>
    <w:rsid w:val="00537C2A"/>
    <w:rsid w:val="005400CC"/>
    <w:rsid w:val="005406CB"/>
    <w:rsid w:val="00541C6B"/>
    <w:rsid w:val="005428F8"/>
    <w:rsid w:val="005500C1"/>
    <w:rsid w:val="0055018F"/>
    <w:rsid w:val="005522B4"/>
    <w:rsid w:val="00555160"/>
    <w:rsid w:val="005562DB"/>
    <w:rsid w:val="005572A9"/>
    <w:rsid w:val="005579BE"/>
    <w:rsid w:val="00560417"/>
    <w:rsid w:val="00567293"/>
    <w:rsid w:val="00571AE5"/>
    <w:rsid w:val="00575FA4"/>
    <w:rsid w:val="0057708F"/>
    <w:rsid w:val="00577552"/>
    <w:rsid w:val="0058032B"/>
    <w:rsid w:val="00580B2F"/>
    <w:rsid w:val="00581E9E"/>
    <w:rsid w:val="00581F5B"/>
    <w:rsid w:val="00584A02"/>
    <w:rsid w:val="00586F41"/>
    <w:rsid w:val="00590A5A"/>
    <w:rsid w:val="0059117E"/>
    <w:rsid w:val="005917FB"/>
    <w:rsid w:val="00592765"/>
    <w:rsid w:val="005944F9"/>
    <w:rsid w:val="005949F0"/>
    <w:rsid w:val="0059513B"/>
    <w:rsid w:val="005A2712"/>
    <w:rsid w:val="005A2942"/>
    <w:rsid w:val="005A4E45"/>
    <w:rsid w:val="005A4F3B"/>
    <w:rsid w:val="005A6036"/>
    <w:rsid w:val="005A6A00"/>
    <w:rsid w:val="005A76BA"/>
    <w:rsid w:val="005A76C1"/>
    <w:rsid w:val="005A7938"/>
    <w:rsid w:val="005B0C14"/>
    <w:rsid w:val="005B1BDF"/>
    <w:rsid w:val="005B2C62"/>
    <w:rsid w:val="005B3DEE"/>
    <w:rsid w:val="005B459E"/>
    <w:rsid w:val="005B6615"/>
    <w:rsid w:val="005C1B31"/>
    <w:rsid w:val="005C2416"/>
    <w:rsid w:val="005C374C"/>
    <w:rsid w:val="005C4A93"/>
    <w:rsid w:val="005C536E"/>
    <w:rsid w:val="005C53EA"/>
    <w:rsid w:val="005C5493"/>
    <w:rsid w:val="005C64FA"/>
    <w:rsid w:val="005D08C3"/>
    <w:rsid w:val="005D1D9F"/>
    <w:rsid w:val="005D4163"/>
    <w:rsid w:val="005D470E"/>
    <w:rsid w:val="005D4976"/>
    <w:rsid w:val="005D53F5"/>
    <w:rsid w:val="005D6B26"/>
    <w:rsid w:val="005D72ED"/>
    <w:rsid w:val="005D7752"/>
    <w:rsid w:val="005E073E"/>
    <w:rsid w:val="005E08A1"/>
    <w:rsid w:val="005E310F"/>
    <w:rsid w:val="005E47FE"/>
    <w:rsid w:val="005E70E6"/>
    <w:rsid w:val="005E7DC0"/>
    <w:rsid w:val="005F0D3E"/>
    <w:rsid w:val="005F0F60"/>
    <w:rsid w:val="005F21FA"/>
    <w:rsid w:val="005F2A03"/>
    <w:rsid w:val="005F2D85"/>
    <w:rsid w:val="005F355D"/>
    <w:rsid w:val="005F44BD"/>
    <w:rsid w:val="005F4F61"/>
    <w:rsid w:val="005F6E33"/>
    <w:rsid w:val="00600576"/>
    <w:rsid w:val="0060255F"/>
    <w:rsid w:val="00602993"/>
    <w:rsid w:val="006038D3"/>
    <w:rsid w:val="00604DE2"/>
    <w:rsid w:val="00605161"/>
    <w:rsid w:val="00606724"/>
    <w:rsid w:val="00607AB0"/>
    <w:rsid w:val="0061099F"/>
    <w:rsid w:val="0061101E"/>
    <w:rsid w:val="00611109"/>
    <w:rsid w:val="006121BB"/>
    <w:rsid w:val="006126B4"/>
    <w:rsid w:val="00613106"/>
    <w:rsid w:val="0061563C"/>
    <w:rsid w:val="00615B45"/>
    <w:rsid w:val="00615E70"/>
    <w:rsid w:val="00623370"/>
    <w:rsid w:val="00623E4B"/>
    <w:rsid w:val="00623EEC"/>
    <w:rsid w:val="006250ED"/>
    <w:rsid w:val="00625FBC"/>
    <w:rsid w:val="00627AF3"/>
    <w:rsid w:val="00630B7B"/>
    <w:rsid w:val="00631FB8"/>
    <w:rsid w:val="0063389A"/>
    <w:rsid w:val="0063473E"/>
    <w:rsid w:val="00635217"/>
    <w:rsid w:val="006355A3"/>
    <w:rsid w:val="00635B7C"/>
    <w:rsid w:val="00636761"/>
    <w:rsid w:val="006368BE"/>
    <w:rsid w:val="00637419"/>
    <w:rsid w:val="00637706"/>
    <w:rsid w:val="00637CC2"/>
    <w:rsid w:val="00642361"/>
    <w:rsid w:val="00642732"/>
    <w:rsid w:val="0064405C"/>
    <w:rsid w:val="00646291"/>
    <w:rsid w:val="00646E20"/>
    <w:rsid w:val="00647579"/>
    <w:rsid w:val="00647708"/>
    <w:rsid w:val="0065032D"/>
    <w:rsid w:val="0065070E"/>
    <w:rsid w:val="006525F9"/>
    <w:rsid w:val="006545A2"/>
    <w:rsid w:val="00657497"/>
    <w:rsid w:val="00660D49"/>
    <w:rsid w:val="00661E01"/>
    <w:rsid w:val="00664071"/>
    <w:rsid w:val="006644A5"/>
    <w:rsid w:val="00664D2A"/>
    <w:rsid w:val="0066508A"/>
    <w:rsid w:val="00665834"/>
    <w:rsid w:val="00667EC3"/>
    <w:rsid w:val="00670D13"/>
    <w:rsid w:val="00673BCF"/>
    <w:rsid w:val="00674B31"/>
    <w:rsid w:val="006750F0"/>
    <w:rsid w:val="006753AA"/>
    <w:rsid w:val="006754B1"/>
    <w:rsid w:val="006809A7"/>
    <w:rsid w:val="0068202D"/>
    <w:rsid w:val="006838A3"/>
    <w:rsid w:val="00684544"/>
    <w:rsid w:val="00686A46"/>
    <w:rsid w:val="006875DC"/>
    <w:rsid w:val="00690C26"/>
    <w:rsid w:val="00691072"/>
    <w:rsid w:val="00691A28"/>
    <w:rsid w:val="00694E06"/>
    <w:rsid w:val="00695BCE"/>
    <w:rsid w:val="00697D01"/>
    <w:rsid w:val="006A1751"/>
    <w:rsid w:val="006A1C3A"/>
    <w:rsid w:val="006A1CA6"/>
    <w:rsid w:val="006A24E0"/>
    <w:rsid w:val="006A3B3F"/>
    <w:rsid w:val="006A4E30"/>
    <w:rsid w:val="006A6240"/>
    <w:rsid w:val="006A7CE7"/>
    <w:rsid w:val="006B0294"/>
    <w:rsid w:val="006B12E7"/>
    <w:rsid w:val="006B2696"/>
    <w:rsid w:val="006B6028"/>
    <w:rsid w:val="006B72CA"/>
    <w:rsid w:val="006C0CFC"/>
    <w:rsid w:val="006C0DFB"/>
    <w:rsid w:val="006C111C"/>
    <w:rsid w:val="006C1A30"/>
    <w:rsid w:val="006C306A"/>
    <w:rsid w:val="006C3AEB"/>
    <w:rsid w:val="006C431C"/>
    <w:rsid w:val="006C606A"/>
    <w:rsid w:val="006C6629"/>
    <w:rsid w:val="006C7152"/>
    <w:rsid w:val="006D0AAD"/>
    <w:rsid w:val="006D2707"/>
    <w:rsid w:val="006D29C1"/>
    <w:rsid w:val="006D38EE"/>
    <w:rsid w:val="006D528C"/>
    <w:rsid w:val="006D7840"/>
    <w:rsid w:val="006D7C2E"/>
    <w:rsid w:val="006E11B8"/>
    <w:rsid w:val="006E2E7B"/>
    <w:rsid w:val="006E4182"/>
    <w:rsid w:val="006E539F"/>
    <w:rsid w:val="006E58FB"/>
    <w:rsid w:val="006F019C"/>
    <w:rsid w:val="006F1DC1"/>
    <w:rsid w:val="006F51E7"/>
    <w:rsid w:val="006F588E"/>
    <w:rsid w:val="006F5A2D"/>
    <w:rsid w:val="006F78FB"/>
    <w:rsid w:val="007046E1"/>
    <w:rsid w:val="00704CF7"/>
    <w:rsid w:val="00705029"/>
    <w:rsid w:val="00705429"/>
    <w:rsid w:val="00705C24"/>
    <w:rsid w:val="00707277"/>
    <w:rsid w:val="007073F7"/>
    <w:rsid w:val="007105E5"/>
    <w:rsid w:val="00712542"/>
    <w:rsid w:val="007142DE"/>
    <w:rsid w:val="007160C0"/>
    <w:rsid w:val="00722F0E"/>
    <w:rsid w:val="00725953"/>
    <w:rsid w:val="00726275"/>
    <w:rsid w:val="007314E9"/>
    <w:rsid w:val="007326B3"/>
    <w:rsid w:val="00734B58"/>
    <w:rsid w:val="00735393"/>
    <w:rsid w:val="00736861"/>
    <w:rsid w:val="007371D5"/>
    <w:rsid w:val="007375B5"/>
    <w:rsid w:val="00737BE7"/>
    <w:rsid w:val="00740EC7"/>
    <w:rsid w:val="00741955"/>
    <w:rsid w:val="007439A8"/>
    <w:rsid w:val="00745F7A"/>
    <w:rsid w:val="0074603D"/>
    <w:rsid w:val="007468BB"/>
    <w:rsid w:val="00751CD2"/>
    <w:rsid w:val="00753538"/>
    <w:rsid w:val="00753D93"/>
    <w:rsid w:val="007549CB"/>
    <w:rsid w:val="00754DEF"/>
    <w:rsid w:val="007554D4"/>
    <w:rsid w:val="00755851"/>
    <w:rsid w:val="007561F8"/>
    <w:rsid w:val="00756547"/>
    <w:rsid w:val="007567BE"/>
    <w:rsid w:val="007611E5"/>
    <w:rsid w:val="007618CC"/>
    <w:rsid w:val="00761CFC"/>
    <w:rsid w:val="007620A1"/>
    <w:rsid w:val="00762D46"/>
    <w:rsid w:val="007632FB"/>
    <w:rsid w:val="00763AA7"/>
    <w:rsid w:val="00763EAC"/>
    <w:rsid w:val="007647F7"/>
    <w:rsid w:val="00764E92"/>
    <w:rsid w:val="00765CF6"/>
    <w:rsid w:val="00771E4C"/>
    <w:rsid w:val="0077307B"/>
    <w:rsid w:val="007737CC"/>
    <w:rsid w:val="00773A6B"/>
    <w:rsid w:val="007745AE"/>
    <w:rsid w:val="00774BB1"/>
    <w:rsid w:val="00776437"/>
    <w:rsid w:val="007769BA"/>
    <w:rsid w:val="00777A62"/>
    <w:rsid w:val="00777FAA"/>
    <w:rsid w:val="007800EB"/>
    <w:rsid w:val="00780382"/>
    <w:rsid w:val="00785EB4"/>
    <w:rsid w:val="00786CA8"/>
    <w:rsid w:val="00787CF6"/>
    <w:rsid w:val="0079072C"/>
    <w:rsid w:val="00790BCB"/>
    <w:rsid w:val="00790BF4"/>
    <w:rsid w:val="007917DF"/>
    <w:rsid w:val="00792026"/>
    <w:rsid w:val="0079248B"/>
    <w:rsid w:val="007926E9"/>
    <w:rsid w:val="00793A4E"/>
    <w:rsid w:val="00793BCD"/>
    <w:rsid w:val="00793C7A"/>
    <w:rsid w:val="0079532F"/>
    <w:rsid w:val="00797840"/>
    <w:rsid w:val="007A05CF"/>
    <w:rsid w:val="007A0AE8"/>
    <w:rsid w:val="007A1030"/>
    <w:rsid w:val="007A1FB1"/>
    <w:rsid w:val="007A44B5"/>
    <w:rsid w:val="007A4919"/>
    <w:rsid w:val="007A56E9"/>
    <w:rsid w:val="007A7187"/>
    <w:rsid w:val="007B02FA"/>
    <w:rsid w:val="007B1C31"/>
    <w:rsid w:val="007B2900"/>
    <w:rsid w:val="007B4ED6"/>
    <w:rsid w:val="007B63BA"/>
    <w:rsid w:val="007B6862"/>
    <w:rsid w:val="007C0367"/>
    <w:rsid w:val="007C0876"/>
    <w:rsid w:val="007C2510"/>
    <w:rsid w:val="007C2B22"/>
    <w:rsid w:val="007C2CB3"/>
    <w:rsid w:val="007C4454"/>
    <w:rsid w:val="007C471B"/>
    <w:rsid w:val="007C56DB"/>
    <w:rsid w:val="007C6395"/>
    <w:rsid w:val="007C66B7"/>
    <w:rsid w:val="007C66BD"/>
    <w:rsid w:val="007D0150"/>
    <w:rsid w:val="007D05FD"/>
    <w:rsid w:val="007D11BD"/>
    <w:rsid w:val="007D156F"/>
    <w:rsid w:val="007D16D0"/>
    <w:rsid w:val="007D2B24"/>
    <w:rsid w:val="007D30E7"/>
    <w:rsid w:val="007D30F2"/>
    <w:rsid w:val="007D4186"/>
    <w:rsid w:val="007D5420"/>
    <w:rsid w:val="007D5495"/>
    <w:rsid w:val="007D6334"/>
    <w:rsid w:val="007D754A"/>
    <w:rsid w:val="007E120B"/>
    <w:rsid w:val="007E1884"/>
    <w:rsid w:val="007E27ED"/>
    <w:rsid w:val="007E5BEC"/>
    <w:rsid w:val="007F135F"/>
    <w:rsid w:val="007F1D21"/>
    <w:rsid w:val="007F2144"/>
    <w:rsid w:val="007F3C39"/>
    <w:rsid w:val="007F6250"/>
    <w:rsid w:val="0080068F"/>
    <w:rsid w:val="00800EF2"/>
    <w:rsid w:val="0080210B"/>
    <w:rsid w:val="00803214"/>
    <w:rsid w:val="00803958"/>
    <w:rsid w:val="008041C8"/>
    <w:rsid w:val="00805507"/>
    <w:rsid w:val="008056CE"/>
    <w:rsid w:val="00806DCB"/>
    <w:rsid w:val="008072BA"/>
    <w:rsid w:val="00814347"/>
    <w:rsid w:val="0081599E"/>
    <w:rsid w:val="00815C5A"/>
    <w:rsid w:val="0081644C"/>
    <w:rsid w:val="008204E9"/>
    <w:rsid w:val="0082097B"/>
    <w:rsid w:val="0082140A"/>
    <w:rsid w:val="008218AA"/>
    <w:rsid w:val="0082260D"/>
    <w:rsid w:val="00823213"/>
    <w:rsid w:val="0082354A"/>
    <w:rsid w:val="0082374A"/>
    <w:rsid w:val="00823DCE"/>
    <w:rsid w:val="008246AF"/>
    <w:rsid w:val="00826080"/>
    <w:rsid w:val="008313A7"/>
    <w:rsid w:val="008339E6"/>
    <w:rsid w:val="008362F8"/>
    <w:rsid w:val="0083641F"/>
    <w:rsid w:val="00837C3D"/>
    <w:rsid w:val="008407AE"/>
    <w:rsid w:val="00842445"/>
    <w:rsid w:val="008439ED"/>
    <w:rsid w:val="00844B45"/>
    <w:rsid w:val="008465BD"/>
    <w:rsid w:val="0085278B"/>
    <w:rsid w:val="008542BA"/>
    <w:rsid w:val="0085451E"/>
    <w:rsid w:val="008568EE"/>
    <w:rsid w:val="00856A95"/>
    <w:rsid w:val="00857DF9"/>
    <w:rsid w:val="00860495"/>
    <w:rsid w:val="0086265F"/>
    <w:rsid w:val="00863563"/>
    <w:rsid w:val="00864460"/>
    <w:rsid w:val="00871B13"/>
    <w:rsid w:val="00872294"/>
    <w:rsid w:val="00876B83"/>
    <w:rsid w:val="00877107"/>
    <w:rsid w:val="0088129F"/>
    <w:rsid w:val="00881334"/>
    <w:rsid w:val="008819E4"/>
    <w:rsid w:val="00882D1D"/>
    <w:rsid w:val="00883469"/>
    <w:rsid w:val="00883E77"/>
    <w:rsid w:val="00884AF4"/>
    <w:rsid w:val="00885B91"/>
    <w:rsid w:val="00885F91"/>
    <w:rsid w:val="0088609A"/>
    <w:rsid w:val="008861CB"/>
    <w:rsid w:val="00887834"/>
    <w:rsid w:val="008904AA"/>
    <w:rsid w:val="00890AF4"/>
    <w:rsid w:val="008919FE"/>
    <w:rsid w:val="00896AA5"/>
    <w:rsid w:val="00896D2F"/>
    <w:rsid w:val="0089793B"/>
    <w:rsid w:val="008A0132"/>
    <w:rsid w:val="008A1DEE"/>
    <w:rsid w:val="008A342C"/>
    <w:rsid w:val="008A3967"/>
    <w:rsid w:val="008A7192"/>
    <w:rsid w:val="008A7D3F"/>
    <w:rsid w:val="008B0B69"/>
    <w:rsid w:val="008B158F"/>
    <w:rsid w:val="008B2938"/>
    <w:rsid w:val="008B2A8A"/>
    <w:rsid w:val="008B3EC9"/>
    <w:rsid w:val="008B5C16"/>
    <w:rsid w:val="008B76A3"/>
    <w:rsid w:val="008C09A1"/>
    <w:rsid w:val="008C1950"/>
    <w:rsid w:val="008C5336"/>
    <w:rsid w:val="008C5B31"/>
    <w:rsid w:val="008D0091"/>
    <w:rsid w:val="008D059A"/>
    <w:rsid w:val="008D2C96"/>
    <w:rsid w:val="008D2E47"/>
    <w:rsid w:val="008D3100"/>
    <w:rsid w:val="008D6399"/>
    <w:rsid w:val="008D7021"/>
    <w:rsid w:val="008D7652"/>
    <w:rsid w:val="008E00F1"/>
    <w:rsid w:val="008E07ED"/>
    <w:rsid w:val="008E0BEB"/>
    <w:rsid w:val="008E158E"/>
    <w:rsid w:val="008E2786"/>
    <w:rsid w:val="008E2F51"/>
    <w:rsid w:val="008E42C4"/>
    <w:rsid w:val="008E6B44"/>
    <w:rsid w:val="008E6B91"/>
    <w:rsid w:val="008E7FCC"/>
    <w:rsid w:val="008F0285"/>
    <w:rsid w:val="008F1544"/>
    <w:rsid w:val="008F7C42"/>
    <w:rsid w:val="00901FD1"/>
    <w:rsid w:val="00903F6E"/>
    <w:rsid w:val="009055D6"/>
    <w:rsid w:val="00905963"/>
    <w:rsid w:val="00905A47"/>
    <w:rsid w:val="00906AD4"/>
    <w:rsid w:val="00906E89"/>
    <w:rsid w:val="00910862"/>
    <w:rsid w:val="00910FAE"/>
    <w:rsid w:val="00911626"/>
    <w:rsid w:val="00911DF1"/>
    <w:rsid w:val="00911FAD"/>
    <w:rsid w:val="0091570F"/>
    <w:rsid w:val="00915C86"/>
    <w:rsid w:val="00917949"/>
    <w:rsid w:val="00920227"/>
    <w:rsid w:val="00920829"/>
    <w:rsid w:val="009226C8"/>
    <w:rsid w:val="00922CA2"/>
    <w:rsid w:val="009251E9"/>
    <w:rsid w:val="00927000"/>
    <w:rsid w:val="0092710F"/>
    <w:rsid w:val="009302DD"/>
    <w:rsid w:val="00930EFA"/>
    <w:rsid w:val="0093236C"/>
    <w:rsid w:val="00933A18"/>
    <w:rsid w:val="00933B98"/>
    <w:rsid w:val="00934644"/>
    <w:rsid w:val="00936BE4"/>
    <w:rsid w:val="00936C34"/>
    <w:rsid w:val="00937C1B"/>
    <w:rsid w:val="00937EB2"/>
    <w:rsid w:val="00940285"/>
    <w:rsid w:val="00940A27"/>
    <w:rsid w:val="00941727"/>
    <w:rsid w:val="00943C8A"/>
    <w:rsid w:val="00944F35"/>
    <w:rsid w:val="00945281"/>
    <w:rsid w:val="0094666E"/>
    <w:rsid w:val="0094756E"/>
    <w:rsid w:val="00951D45"/>
    <w:rsid w:val="00955D55"/>
    <w:rsid w:val="00956F8A"/>
    <w:rsid w:val="009575A0"/>
    <w:rsid w:val="009615C0"/>
    <w:rsid w:val="00963284"/>
    <w:rsid w:val="00966C2A"/>
    <w:rsid w:val="009679C5"/>
    <w:rsid w:val="00971B49"/>
    <w:rsid w:val="00971FFE"/>
    <w:rsid w:val="00972CC1"/>
    <w:rsid w:val="00972FE4"/>
    <w:rsid w:val="0097360F"/>
    <w:rsid w:val="0097449A"/>
    <w:rsid w:val="009770C5"/>
    <w:rsid w:val="00977359"/>
    <w:rsid w:val="009810D2"/>
    <w:rsid w:val="00981463"/>
    <w:rsid w:val="00981602"/>
    <w:rsid w:val="009823CF"/>
    <w:rsid w:val="0098290E"/>
    <w:rsid w:val="00985962"/>
    <w:rsid w:val="00985A67"/>
    <w:rsid w:val="00985A99"/>
    <w:rsid w:val="00990820"/>
    <w:rsid w:val="009909CC"/>
    <w:rsid w:val="00990C86"/>
    <w:rsid w:val="00990E1C"/>
    <w:rsid w:val="009921C8"/>
    <w:rsid w:val="00992CBA"/>
    <w:rsid w:val="00995AED"/>
    <w:rsid w:val="009964B2"/>
    <w:rsid w:val="00996B9A"/>
    <w:rsid w:val="009972E4"/>
    <w:rsid w:val="009974A8"/>
    <w:rsid w:val="009A1A51"/>
    <w:rsid w:val="009A6897"/>
    <w:rsid w:val="009B3E09"/>
    <w:rsid w:val="009B4235"/>
    <w:rsid w:val="009B49B3"/>
    <w:rsid w:val="009C3043"/>
    <w:rsid w:val="009C3CE2"/>
    <w:rsid w:val="009C5E30"/>
    <w:rsid w:val="009C6990"/>
    <w:rsid w:val="009D1570"/>
    <w:rsid w:val="009D1DF1"/>
    <w:rsid w:val="009D3F99"/>
    <w:rsid w:val="009D48CF"/>
    <w:rsid w:val="009D5AC0"/>
    <w:rsid w:val="009D634E"/>
    <w:rsid w:val="009D6728"/>
    <w:rsid w:val="009D7295"/>
    <w:rsid w:val="009D7D4C"/>
    <w:rsid w:val="009E0E76"/>
    <w:rsid w:val="009E1CED"/>
    <w:rsid w:val="009E297D"/>
    <w:rsid w:val="009E4BFF"/>
    <w:rsid w:val="009F68AC"/>
    <w:rsid w:val="00A00AA0"/>
    <w:rsid w:val="00A0181E"/>
    <w:rsid w:val="00A01C5B"/>
    <w:rsid w:val="00A035BE"/>
    <w:rsid w:val="00A045F9"/>
    <w:rsid w:val="00A06F75"/>
    <w:rsid w:val="00A07FB6"/>
    <w:rsid w:val="00A12A9F"/>
    <w:rsid w:val="00A12ADA"/>
    <w:rsid w:val="00A12FC7"/>
    <w:rsid w:val="00A13187"/>
    <w:rsid w:val="00A132A1"/>
    <w:rsid w:val="00A13934"/>
    <w:rsid w:val="00A13DA4"/>
    <w:rsid w:val="00A144F2"/>
    <w:rsid w:val="00A16BDD"/>
    <w:rsid w:val="00A213D7"/>
    <w:rsid w:val="00A21D0B"/>
    <w:rsid w:val="00A21DE9"/>
    <w:rsid w:val="00A24CB3"/>
    <w:rsid w:val="00A25A04"/>
    <w:rsid w:val="00A31BC9"/>
    <w:rsid w:val="00A31C84"/>
    <w:rsid w:val="00A33635"/>
    <w:rsid w:val="00A34424"/>
    <w:rsid w:val="00A36696"/>
    <w:rsid w:val="00A41423"/>
    <w:rsid w:val="00A43405"/>
    <w:rsid w:val="00A440EA"/>
    <w:rsid w:val="00A442A4"/>
    <w:rsid w:val="00A45BF2"/>
    <w:rsid w:val="00A47ED9"/>
    <w:rsid w:val="00A51469"/>
    <w:rsid w:val="00A53FF3"/>
    <w:rsid w:val="00A5425F"/>
    <w:rsid w:val="00A55681"/>
    <w:rsid w:val="00A55966"/>
    <w:rsid w:val="00A55FCB"/>
    <w:rsid w:val="00A5634E"/>
    <w:rsid w:val="00A56C0A"/>
    <w:rsid w:val="00A601AF"/>
    <w:rsid w:val="00A61357"/>
    <w:rsid w:val="00A62227"/>
    <w:rsid w:val="00A6275F"/>
    <w:rsid w:val="00A62E6F"/>
    <w:rsid w:val="00A6401A"/>
    <w:rsid w:val="00A64196"/>
    <w:rsid w:val="00A6748A"/>
    <w:rsid w:val="00A70C13"/>
    <w:rsid w:val="00A730BF"/>
    <w:rsid w:val="00A741EE"/>
    <w:rsid w:val="00A74C92"/>
    <w:rsid w:val="00A7551E"/>
    <w:rsid w:val="00A75D57"/>
    <w:rsid w:val="00A806E5"/>
    <w:rsid w:val="00A80C3A"/>
    <w:rsid w:val="00A82284"/>
    <w:rsid w:val="00A82820"/>
    <w:rsid w:val="00A8451C"/>
    <w:rsid w:val="00A84F6D"/>
    <w:rsid w:val="00A84F92"/>
    <w:rsid w:val="00A8534E"/>
    <w:rsid w:val="00A85AA1"/>
    <w:rsid w:val="00A86984"/>
    <w:rsid w:val="00A902E4"/>
    <w:rsid w:val="00A90C20"/>
    <w:rsid w:val="00A921C7"/>
    <w:rsid w:val="00A93EA1"/>
    <w:rsid w:val="00A94704"/>
    <w:rsid w:val="00A95A54"/>
    <w:rsid w:val="00A968D5"/>
    <w:rsid w:val="00AA1360"/>
    <w:rsid w:val="00AA26B2"/>
    <w:rsid w:val="00AA3447"/>
    <w:rsid w:val="00AA3836"/>
    <w:rsid w:val="00AA38E6"/>
    <w:rsid w:val="00AA5755"/>
    <w:rsid w:val="00AA6F08"/>
    <w:rsid w:val="00AA775B"/>
    <w:rsid w:val="00AB079B"/>
    <w:rsid w:val="00AB080D"/>
    <w:rsid w:val="00AB3986"/>
    <w:rsid w:val="00AB74B8"/>
    <w:rsid w:val="00AC1326"/>
    <w:rsid w:val="00AC2C01"/>
    <w:rsid w:val="00AC2E31"/>
    <w:rsid w:val="00AC4183"/>
    <w:rsid w:val="00AC4536"/>
    <w:rsid w:val="00AD6C81"/>
    <w:rsid w:val="00AE096D"/>
    <w:rsid w:val="00AE0E2B"/>
    <w:rsid w:val="00AE220C"/>
    <w:rsid w:val="00AE2C32"/>
    <w:rsid w:val="00AE3D30"/>
    <w:rsid w:val="00AE51F9"/>
    <w:rsid w:val="00AF02A7"/>
    <w:rsid w:val="00AF1920"/>
    <w:rsid w:val="00AF4317"/>
    <w:rsid w:val="00AF5A6E"/>
    <w:rsid w:val="00AF5BE7"/>
    <w:rsid w:val="00AF6527"/>
    <w:rsid w:val="00B013B7"/>
    <w:rsid w:val="00B03587"/>
    <w:rsid w:val="00B03EF7"/>
    <w:rsid w:val="00B0466D"/>
    <w:rsid w:val="00B057B1"/>
    <w:rsid w:val="00B10349"/>
    <w:rsid w:val="00B111D5"/>
    <w:rsid w:val="00B13D34"/>
    <w:rsid w:val="00B13E1B"/>
    <w:rsid w:val="00B149E1"/>
    <w:rsid w:val="00B16BC3"/>
    <w:rsid w:val="00B20984"/>
    <w:rsid w:val="00B21243"/>
    <w:rsid w:val="00B248ED"/>
    <w:rsid w:val="00B25328"/>
    <w:rsid w:val="00B27716"/>
    <w:rsid w:val="00B30420"/>
    <w:rsid w:val="00B3108C"/>
    <w:rsid w:val="00B31E82"/>
    <w:rsid w:val="00B3691F"/>
    <w:rsid w:val="00B37042"/>
    <w:rsid w:val="00B41456"/>
    <w:rsid w:val="00B41F03"/>
    <w:rsid w:val="00B4272F"/>
    <w:rsid w:val="00B437BA"/>
    <w:rsid w:val="00B43F83"/>
    <w:rsid w:val="00B45920"/>
    <w:rsid w:val="00B4755C"/>
    <w:rsid w:val="00B47A8A"/>
    <w:rsid w:val="00B5170C"/>
    <w:rsid w:val="00B533C8"/>
    <w:rsid w:val="00B56FAB"/>
    <w:rsid w:val="00B570DE"/>
    <w:rsid w:val="00B5725E"/>
    <w:rsid w:val="00B572C8"/>
    <w:rsid w:val="00B57573"/>
    <w:rsid w:val="00B701DD"/>
    <w:rsid w:val="00B72486"/>
    <w:rsid w:val="00B752E1"/>
    <w:rsid w:val="00B76380"/>
    <w:rsid w:val="00B76FA9"/>
    <w:rsid w:val="00B77008"/>
    <w:rsid w:val="00B80207"/>
    <w:rsid w:val="00B81259"/>
    <w:rsid w:val="00B8432C"/>
    <w:rsid w:val="00B85EE7"/>
    <w:rsid w:val="00B8664A"/>
    <w:rsid w:val="00B868D3"/>
    <w:rsid w:val="00B86D35"/>
    <w:rsid w:val="00B90CDB"/>
    <w:rsid w:val="00B91B2C"/>
    <w:rsid w:val="00B929AB"/>
    <w:rsid w:val="00B97241"/>
    <w:rsid w:val="00B97586"/>
    <w:rsid w:val="00BA1613"/>
    <w:rsid w:val="00BA289B"/>
    <w:rsid w:val="00BA2D52"/>
    <w:rsid w:val="00BA2F9D"/>
    <w:rsid w:val="00BA3461"/>
    <w:rsid w:val="00BA36AF"/>
    <w:rsid w:val="00BA3779"/>
    <w:rsid w:val="00BA44CD"/>
    <w:rsid w:val="00BA46E0"/>
    <w:rsid w:val="00BA5D24"/>
    <w:rsid w:val="00BB06BE"/>
    <w:rsid w:val="00BB0E88"/>
    <w:rsid w:val="00BB38B7"/>
    <w:rsid w:val="00BB3DF5"/>
    <w:rsid w:val="00BB595A"/>
    <w:rsid w:val="00BB7E78"/>
    <w:rsid w:val="00BC12BE"/>
    <w:rsid w:val="00BC3731"/>
    <w:rsid w:val="00BC6243"/>
    <w:rsid w:val="00BC6721"/>
    <w:rsid w:val="00BC7CF2"/>
    <w:rsid w:val="00BD1200"/>
    <w:rsid w:val="00BD2839"/>
    <w:rsid w:val="00BD45C9"/>
    <w:rsid w:val="00BD4876"/>
    <w:rsid w:val="00BD49D2"/>
    <w:rsid w:val="00BD62E2"/>
    <w:rsid w:val="00BD6BD9"/>
    <w:rsid w:val="00BD6CC1"/>
    <w:rsid w:val="00BD738B"/>
    <w:rsid w:val="00BD7CB4"/>
    <w:rsid w:val="00BE0418"/>
    <w:rsid w:val="00BE0B9F"/>
    <w:rsid w:val="00BE12B1"/>
    <w:rsid w:val="00BE133A"/>
    <w:rsid w:val="00BE4677"/>
    <w:rsid w:val="00BE5752"/>
    <w:rsid w:val="00BE64B9"/>
    <w:rsid w:val="00BF1958"/>
    <w:rsid w:val="00BF28BD"/>
    <w:rsid w:val="00BF521F"/>
    <w:rsid w:val="00BF5351"/>
    <w:rsid w:val="00BF5F33"/>
    <w:rsid w:val="00BF6E43"/>
    <w:rsid w:val="00BF7DE2"/>
    <w:rsid w:val="00C013F3"/>
    <w:rsid w:val="00C04BBC"/>
    <w:rsid w:val="00C059E6"/>
    <w:rsid w:val="00C102E9"/>
    <w:rsid w:val="00C12498"/>
    <w:rsid w:val="00C1300C"/>
    <w:rsid w:val="00C13414"/>
    <w:rsid w:val="00C17001"/>
    <w:rsid w:val="00C17D9B"/>
    <w:rsid w:val="00C21360"/>
    <w:rsid w:val="00C21943"/>
    <w:rsid w:val="00C2202A"/>
    <w:rsid w:val="00C2253F"/>
    <w:rsid w:val="00C26892"/>
    <w:rsid w:val="00C27F2A"/>
    <w:rsid w:val="00C33CFE"/>
    <w:rsid w:val="00C3507A"/>
    <w:rsid w:val="00C366BD"/>
    <w:rsid w:val="00C37CEF"/>
    <w:rsid w:val="00C42755"/>
    <w:rsid w:val="00C428FD"/>
    <w:rsid w:val="00C430B1"/>
    <w:rsid w:val="00C462E8"/>
    <w:rsid w:val="00C50659"/>
    <w:rsid w:val="00C51824"/>
    <w:rsid w:val="00C51FCB"/>
    <w:rsid w:val="00C525A8"/>
    <w:rsid w:val="00C54AF1"/>
    <w:rsid w:val="00C56460"/>
    <w:rsid w:val="00C623BD"/>
    <w:rsid w:val="00C627EB"/>
    <w:rsid w:val="00C63E68"/>
    <w:rsid w:val="00C63EF1"/>
    <w:rsid w:val="00C655A8"/>
    <w:rsid w:val="00C65E9E"/>
    <w:rsid w:val="00C6758B"/>
    <w:rsid w:val="00C7279B"/>
    <w:rsid w:val="00C733C9"/>
    <w:rsid w:val="00C73CB9"/>
    <w:rsid w:val="00C744E7"/>
    <w:rsid w:val="00C748AD"/>
    <w:rsid w:val="00C75A5E"/>
    <w:rsid w:val="00C75FC5"/>
    <w:rsid w:val="00C86D9F"/>
    <w:rsid w:val="00C871D5"/>
    <w:rsid w:val="00C919FF"/>
    <w:rsid w:val="00C93D2A"/>
    <w:rsid w:val="00C95A83"/>
    <w:rsid w:val="00C96171"/>
    <w:rsid w:val="00C969D7"/>
    <w:rsid w:val="00CA089C"/>
    <w:rsid w:val="00CA2873"/>
    <w:rsid w:val="00CA320D"/>
    <w:rsid w:val="00CA41C7"/>
    <w:rsid w:val="00CA671C"/>
    <w:rsid w:val="00CB17B4"/>
    <w:rsid w:val="00CB1F81"/>
    <w:rsid w:val="00CB2603"/>
    <w:rsid w:val="00CB3594"/>
    <w:rsid w:val="00CB6555"/>
    <w:rsid w:val="00CB6F00"/>
    <w:rsid w:val="00CC0A01"/>
    <w:rsid w:val="00CC7DF8"/>
    <w:rsid w:val="00CD0565"/>
    <w:rsid w:val="00CD19F5"/>
    <w:rsid w:val="00CD1A28"/>
    <w:rsid w:val="00CD3589"/>
    <w:rsid w:val="00CD6141"/>
    <w:rsid w:val="00CD6772"/>
    <w:rsid w:val="00CD7160"/>
    <w:rsid w:val="00CD7A83"/>
    <w:rsid w:val="00CE058C"/>
    <w:rsid w:val="00CE3211"/>
    <w:rsid w:val="00CE333F"/>
    <w:rsid w:val="00CE4B58"/>
    <w:rsid w:val="00CE4CFA"/>
    <w:rsid w:val="00CE59E6"/>
    <w:rsid w:val="00CE6BE3"/>
    <w:rsid w:val="00CE6E58"/>
    <w:rsid w:val="00CF0ECF"/>
    <w:rsid w:val="00CF1F32"/>
    <w:rsid w:val="00CF21BE"/>
    <w:rsid w:val="00CF2AE0"/>
    <w:rsid w:val="00CF4956"/>
    <w:rsid w:val="00CF4A00"/>
    <w:rsid w:val="00CF5C97"/>
    <w:rsid w:val="00CF7469"/>
    <w:rsid w:val="00CF7B56"/>
    <w:rsid w:val="00D02F17"/>
    <w:rsid w:val="00D03255"/>
    <w:rsid w:val="00D0344D"/>
    <w:rsid w:val="00D03678"/>
    <w:rsid w:val="00D046EB"/>
    <w:rsid w:val="00D051D0"/>
    <w:rsid w:val="00D05F4A"/>
    <w:rsid w:val="00D06387"/>
    <w:rsid w:val="00D07C5B"/>
    <w:rsid w:val="00D11A27"/>
    <w:rsid w:val="00D11D51"/>
    <w:rsid w:val="00D11D96"/>
    <w:rsid w:val="00D12CCB"/>
    <w:rsid w:val="00D13075"/>
    <w:rsid w:val="00D15035"/>
    <w:rsid w:val="00D15264"/>
    <w:rsid w:val="00D153F0"/>
    <w:rsid w:val="00D1615D"/>
    <w:rsid w:val="00D163FF"/>
    <w:rsid w:val="00D16607"/>
    <w:rsid w:val="00D1694F"/>
    <w:rsid w:val="00D230D2"/>
    <w:rsid w:val="00D23458"/>
    <w:rsid w:val="00D33ED3"/>
    <w:rsid w:val="00D344D2"/>
    <w:rsid w:val="00D35713"/>
    <w:rsid w:val="00D3588B"/>
    <w:rsid w:val="00D35BEA"/>
    <w:rsid w:val="00D36957"/>
    <w:rsid w:val="00D375E3"/>
    <w:rsid w:val="00D4046A"/>
    <w:rsid w:val="00D40744"/>
    <w:rsid w:val="00D40AA7"/>
    <w:rsid w:val="00D41BBE"/>
    <w:rsid w:val="00D42CBC"/>
    <w:rsid w:val="00D43438"/>
    <w:rsid w:val="00D45EBB"/>
    <w:rsid w:val="00D473F5"/>
    <w:rsid w:val="00D530E2"/>
    <w:rsid w:val="00D532D7"/>
    <w:rsid w:val="00D556E9"/>
    <w:rsid w:val="00D57936"/>
    <w:rsid w:val="00D608B7"/>
    <w:rsid w:val="00D62E19"/>
    <w:rsid w:val="00D631E1"/>
    <w:rsid w:val="00D64211"/>
    <w:rsid w:val="00D64410"/>
    <w:rsid w:val="00D64EC8"/>
    <w:rsid w:val="00D654DC"/>
    <w:rsid w:val="00D658F9"/>
    <w:rsid w:val="00D6653D"/>
    <w:rsid w:val="00D66946"/>
    <w:rsid w:val="00D71051"/>
    <w:rsid w:val="00D7313D"/>
    <w:rsid w:val="00D74880"/>
    <w:rsid w:val="00D749BC"/>
    <w:rsid w:val="00D75129"/>
    <w:rsid w:val="00D7540B"/>
    <w:rsid w:val="00D75D21"/>
    <w:rsid w:val="00D77835"/>
    <w:rsid w:val="00D80179"/>
    <w:rsid w:val="00D8290A"/>
    <w:rsid w:val="00D82B1B"/>
    <w:rsid w:val="00D86749"/>
    <w:rsid w:val="00D869EA"/>
    <w:rsid w:val="00D903BC"/>
    <w:rsid w:val="00D909C9"/>
    <w:rsid w:val="00D9223D"/>
    <w:rsid w:val="00D94B67"/>
    <w:rsid w:val="00D9524F"/>
    <w:rsid w:val="00D956D8"/>
    <w:rsid w:val="00D97FDC"/>
    <w:rsid w:val="00DA195B"/>
    <w:rsid w:val="00DA2DC6"/>
    <w:rsid w:val="00DA42CD"/>
    <w:rsid w:val="00DA469C"/>
    <w:rsid w:val="00DA7BB5"/>
    <w:rsid w:val="00DB0EED"/>
    <w:rsid w:val="00DB403B"/>
    <w:rsid w:val="00DB4201"/>
    <w:rsid w:val="00DB56FB"/>
    <w:rsid w:val="00DB709F"/>
    <w:rsid w:val="00DB7886"/>
    <w:rsid w:val="00DC16EA"/>
    <w:rsid w:val="00DC1CF9"/>
    <w:rsid w:val="00DC2450"/>
    <w:rsid w:val="00DC2ECB"/>
    <w:rsid w:val="00DC3408"/>
    <w:rsid w:val="00DC3588"/>
    <w:rsid w:val="00DC5ABD"/>
    <w:rsid w:val="00DC7654"/>
    <w:rsid w:val="00DD2006"/>
    <w:rsid w:val="00DD2E0D"/>
    <w:rsid w:val="00DD77DB"/>
    <w:rsid w:val="00DE2406"/>
    <w:rsid w:val="00DE284F"/>
    <w:rsid w:val="00DE3F0A"/>
    <w:rsid w:val="00DE440C"/>
    <w:rsid w:val="00DE472A"/>
    <w:rsid w:val="00DE746D"/>
    <w:rsid w:val="00DE7507"/>
    <w:rsid w:val="00DF12FF"/>
    <w:rsid w:val="00DF16D4"/>
    <w:rsid w:val="00DF1FC5"/>
    <w:rsid w:val="00DF2FDF"/>
    <w:rsid w:val="00DF318C"/>
    <w:rsid w:val="00DF4F6E"/>
    <w:rsid w:val="00DF5E3D"/>
    <w:rsid w:val="00DF5EFB"/>
    <w:rsid w:val="00DF67E3"/>
    <w:rsid w:val="00DF747B"/>
    <w:rsid w:val="00DF7DC3"/>
    <w:rsid w:val="00E005E3"/>
    <w:rsid w:val="00E0168A"/>
    <w:rsid w:val="00E02F57"/>
    <w:rsid w:val="00E040D7"/>
    <w:rsid w:val="00E045EC"/>
    <w:rsid w:val="00E047B0"/>
    <w:rsid w:val="00E07C99"/>
    <w:rsid w:val="00E1137B"/>
    <w:rsid w:val="00E1311D"/>
    <w:rsid w:val="00E133DF"/>
    <w:rsid w:val="00E20979"/>
    <w:rsid w:val="00E21143"/>
    <w:rsid w:val="00E21563"/>
    <w:rsid w:val="00E25F5E"/>
    <w:rsid w:val="00E26646"/>
    <w:rsid w:val="00E2727D"/>
    <w:rsid w:val="00E27459"/>
    <w:rsid w:val="00E316F7"/>
    <w:rsid w:val="00E33DFD"/>
    <w:rsid w:val="00E343B3"/>
    <w:rsid w:val="00E36733"/>
    <w:rsid w:val="00E4055C"/>
    <w:rsid w:val="00E40FAA"/>
    <w:rsid w:val="00E41E5A"/>
    <w:rsid w:val="00E42708"/>
    <w:rsid w:val="00E444B8"/>
    <w:rsid w:val="00E447EE"/>
    <w:rsid w:val="00E50F31"/>
    <w:rsid w:val="00E52085"/>
    <w:rsid w:val="00E52773"/>
    <w:rsid w:val="00E52C5B"/>
    <w:rsid w:val="00E52D54"/>
    <w:rsid w:val="00E55626"/>
    <w:rsid w:val="00E56AC7"/>
    <w:rsid w:val="00E56AE3"/>
    <w:rsid w:val="00E61074"/>
    <w:rsid w:val="00E61A95"/>
    <w:rsid w:val="00E61CFA"/>
    <w:rsid w:val="00E62E01"/>
    <w:rsid w:val="00E66C44"/>
    <w:rsid w:val="00E673BF"/>
    <w:rsid w:val="00E67500"/>
    <w:rsid w:val="00E70403"/>
    <w:rsid w:val="00E707EB"/>
    <w:rsid w:val="00E70838"/>
    <w:rsid w:val="00E70E0B"/>
    <w:rsid w:val="00E72503"/>
    <w:rsid w:val="00E74BBC"/>
    <w:rsid w:val="00E74EE6"/>
    <w:rsid w:val="00E76F98"/>
    <w:rsid w:val="00E824EB"/>
    <w:rsid w:val="00E82DFA"/>
    <w:rsid w:val="00E832D7"/>
    <w:rsid w:val="00E83F5E"/>
    <w:rsid w:val="00E84946"/>
    <w:rsid w:val="00E85687"/>
    <w:rsid w:val="00E902BB"/>
    <w:rsid w:val="00E91289"/>
    <w:rsid w:val="00E91D79"/>
    <w:rsid w:val="00E93C69"/>
    <w:rsid w:val="00E94AD3"/>
    <w:rsid w:val="00E959F4"/>
    <w:rsid w:val="00E96489"/>
    <w:rsid w:val="00E9709C"/>
    <w:rsid w:val="00E977BD"/>
    <w:rsid w:val="00EA0C15"/>
    <w:rsid w:val="00EA1037"/>
    <w:rsid w:val="00EA2B64"/>
    <w:rsid w:val="00EA2F97"/>
    <w:rsid w:val="00EA4684"/>
    <w:rsid w:val="00EA53C6"/>
    <w:rsid w:val="00EA6ABF"/>
    <w:rsid w:val="00EA6C8F"/>
    <w:rsid w:val="00EA7474"/>
    <w:rsid w:val="00EA7502"/>
    <w:rsid w:val="00EA7BB5"/>
    <w:rsid w:val="00EB0DFC"/>
    <w:rsid w:val="00EB15D1"/>
    <w:rsid w:val="00EB1B6B"/>
    <w:rsid w:val="00EB1C19"/>
    <w:rsid w:val="00EB581F"/>
    <w:rsid w:val="00EB5DAD"/>
    <w:rsid w:val="00EB7EED"/>
    <w:rsid w:val="00EC0AF2"/>
    <w:rsid w:val="00EC203C"/>
    <w:rsid w:val="00EC2073"/>
    <w:rsid w:val="00EC22E4"/>
    <w:rsid w:val="00EC43E9"/>
    <w:rsid w:val="00EC4E98"/>
    <w:rsid w:val="00EC779E"/>
    <w:rsid w:val="00EC7A6F"/>
    <w:rsid w:val="00ED024D"/>
    <w:rsid w:val="00ED148A"/>
    <w:rsid w:val="00ED222B"/>
    <w:rsid w:val="00ED2739"/>
    <w:rsid w:val="00ED3617"/>
    <w:rsid w:val="00ED5036"/>
    <w:rsid w:val="00ED5ECC"/>
    <w:rsid w:val="00EE0F7A"/>
    <w:rsid w:val="00EE32AA"/>
    <w:rsid w:val="00EE4300"/>
    <w:rsid w:val="00EE44F8"/>
    <w:rsid w:val="00EE452F"/>
    <w:rsid w:val="00EE5F24"/>
    <w:rsid w:val="00EE7EF2"/>
    <w:rsid w:val="00EF07F1"/>
    <w:rsid w:val="00EF0D17"/>
    <w:rsid w:val="00EF0D8A"/>
    <w:rsid w:val="00EF0E84"/>
    <w:rsid w:val="00EF11D2"/>
    <w:rsid w:val="00EF4675"/>
    <w:rsid w:val="00EF46AD"/>
    <w:rsid w:val="00EF5A90"/>
    <w:rsid w:val="00EF7022"/>
    <w:rsid w:val="00F004C3"/>
    <w:rsid w:val="00F031C8"/>
    <w:rsid w:val="00F068E4"/>
    <w:rsid w:val="00F07E2B"/>
    <w:rsid w:val="00F119F7"/>
    <w:rsid w:val="00F15C0F"/>
    <w:rsid w:val="00F20B73"/>
    <w:rsid w:val="00F21A71"/>
    <w:rsid w:val="00F22141"/>
    <w:rsid w:val="00F223A5"/>
    <w:rsid w:val="00F22432"/>
    <w:rsid w:val="00F23A89"/>
    <w:rsid w:val="00F23DB1"/>
    <w:rsid w:val="00F2607A"/>
    <w:rsid w:val="00F26A41"/>
    <w:rsid w:val="00F27846"/>
    <w:rsid w:val="00F27CB6"/>
    <w:rsid w:val="00F31C05"/>
    <w:rsid w:val="00F3442D"/>
    <w:rsid w:val="00F359AC"/>
    <w:rsid w:val="00F366D7"/>
    <w:rsid w:val="00F40D6C"/>
    <w:rsid w:val="00F42543"/>
    <w:rsid w:val="00F44662"/>
    <w:rsid w:val="00F4491D"/>
    <w:rsid w:val="00F45051"/>
    <w:rsid w:val="00F466C7"/>
    <w:rsid w:val="00F50A46"/>
    <w:rsid w:val="00F50C00"/>
    <w:rsid w:val="00F52500"/>
    <w:rsid w:val="00F53A35"/>
    <w:rsid w:val="00F56DD2"/>
    <w:rsid w:val="00F56F7A"/>
    <w:rsid w:val="00F60A2A"/>
    <w:rsid w:val="00F6106D"/>
    <w:rsid w:val="00F618EB"/>
    <w:rsid w:val="00F62223"/>
    <w:rsid w:val="00F62A18"/>
    <w:rsid w:val="00F63BD9"/>
    <w:rsid w:val="00F6471F"/>
    <w:rsid w:val="00F67D87"/>
    <w:rsid w:val="00F70A9C"/>
    <w:rsid w:val="00F71902"/>
    <w:rsid w:val="00F71B3C"/>
    <w:rsid w:val="00F72B7F"/>
    <w:rsid w:val="00F75546"/>
    <w:rsid w:val="00F8016D"/>
    <w:rsid w:val="00F81272"/>
    <w:rsid w:val="00F815D4"/>
    <w:rsid w:val="00F920CC"/>
    <w:rsid w:val="00F93A01"/>
    <w:rsid w:val="00F970B0"/>
    <w:rsid w:val="00FA1346"/>
    <w:rsid w:val="00FA2BBA"/>
    <w:rsid w:val="00FA32BF"/>
    <w:rsid w:val="00FA4B5D"/>
    <w:rsid w:val="00FA4D96"/>
    <w:rsid w:val="00FA598E"/>
    <w:rsid w:val="00FA5D73"/>
    <w:rsid w:val="00FA60C0"/>
    <w:rsid w:val="00FA6E65"/>
    <w:rsid w:val="00FA7322"/>
    <w:rsid w:val="00FB3146"/>
    <w:rsid w:val="00FB3945"/>
    <w:rsid w:val="00FB7422"/>
    <w:rsid w:val="00FB7A54"/>
    <w:rsid w:val="00FB7AAB"/>
    <w:rsid w:val="00FC37B7"/>
    <w:rsid w:val="00FC4189"/>
    <w:rsid w:val="00FC53E7"/>
    <w:rsid w:val="00FC6909"/>
    <w:rsid w:val="00FD2093"/>
    <w:rsid w:val="00FD3455"/>
    <w:rsid w:val="00FD393E"/>
    <w:rsid w:val="00FD7EE0"/>
    <w:rsid w:val="00FE0F34"/>
    <w:rsid w:val="00FE110C"/>
    <w:rsid w:val="00FE1AAF"/>
    <w:rsid w:val="00FE2D5E"/>
    <w:rsid w:val="00FE2FCB"/>
    <w:rsid w:val="00FE43DD"/>
    <w:rsid w:val="00FE4E60"/>
    <w:rsid w:val="00FE627F"/>
    <w:rsid w:val="00FF0996"/>
    <w:rsid w:val="00FF12DF"/>
    <w:rsid w:val="00FF18E6"/>
    <w:rsid w:val="00FF3690"/>
    <w:rsid w:val="00FF43C7"/>
    <w:rsid w:val="00FF7547"/>
    <w:rsid w:val="00FF79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B28E9"/>
  <w15:chartTrackingRefBased/>
  <w15:docId w15:val="{8CAF37E5-07B7-497A-8D6E-EFD6D2D8A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footnote text"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B38"/>
    <w:rPr>
      <w:lang w:val="en-US" w:eastAsia="en-US"/>
    </w:rPr>
  </w:style>
  <w:style w:type="paragraph" w:styleId="Heading1">
    <w:name w:val="heading 1"/>
    <w:basedOn w:val="Normal"/>
    <w:next w:val="Normal"/>
    <w:link w:val="Heading1Char"/>
    <w:qFormat/>
    <w:rsid w:val="001E3E71"/>
    <w:pPr>
      <w:keepNext/>
      <w:outlineLvl w:val="0"/>
    </w:pPr>
    <w:rPr>
      <w:rFonts w:ascii=".VnTime" w:hAnsi=".VnTime"/>
      <w:sz w:val="28"/>
      <w:lang w:val="x-none" w:eastAsia="x-none"/>
    </w:rPr>
  </w:style>
  <w:style w:type="paragraph" w:styleId="Heading2">
    <w:name w:val="heading 2"/>
    <w:basedOn w:val="Normal"/>
    <w:next w:val="Normal"/>
    <w:link w:val="Heading2Char"/>
    <w:qFormat/>
    <w:rsid w:val="00F63BD9"/>
    <w:pPr>
      <w:keepNext/>
      <w:spacing w:before="240" w:after="60"/>
      <w:outlineLvl w:val="1"/>
    </w:pPr>
    <w:rPr>
      <w:rFonts w:ascii="Cambria" w:hAnsi="Cambria"/>
      <w:b/>
      <w:bCs/>
      <w:i/>
      <w:iCs/>
      <w:sz w:val="28"/>
      <w:szCs w:val="28"/>
      <w:lang w:val="x-none" w:eastAsia="x-none"/>
    </w:rPr>
  </w:style>
  <w:style w:type="paragraph" w:styleId="Heading6">
    <w:name w:val="heading 6"/>
    <w:basedOn w:val="Normal"/>
    <w:next w:val="Normal"/>
    <w:link w:val="Heading6Char"/>
    <w:qFormat/>
    <w:rsid w:val="002334FE"/>
    <w:pPr>
      <w:keepNext/>
      <w:spacing w:before="120" w:line="276" w:lineRule="auto"/>
      <w:ind w:firstLine="720"/>
      <w:jc w:val="center"/>
      <w:outlineLvl w:val="5"/>
    </w:pPr>
    <w:rPr>
      <w:rFonts w:ascii=".VnTime" w:hAnsi=".VnTime"/>
      <w:b/>
      <w:sz w:val="28"/>
      <w:lang w:val="pt-BR" w:eastAsia="x-none"/>
    </w:rPr>
  </w:style>
  <w:style w:type="paragraph" w:styleId="Heading8">
    <w:name w:val="heading 8"/>
    <w:basedOn w:val="Normal"/>
    <w:next w:val="Normal"/>
    <w:link w:val="Heading8Char"/>
    <w:qFormat/>
    <w:rsid w:val="002334FE"/>
    <w:pPr>
      <w:keepNext/>
      <w:spacing w:before="120" w:line="276" w:lineRule="auto"/>
      <w:ind w:firstLine="720"/>
      <w:jc w:val="center"/>
      <w:outlineLvl w:val="7"/>
    </w:pPr>
    <w:rPr>
      <w:rFonts w:ascii=".VnTimeH" w:hAnsi=".VnTimeH"/>
      <w:b/>
      <w:sz w:val="24"/>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F63BD9"/>
    <w:rPr>
      <w:rFonts w:ascii=".VnTime" w:hAnsi=".VnTime"/>
      <w:sz w:val="28"/>
    </w:rPr>
  </w:style>
  <w:style w:type="character" w:customStyle="1" w:styleId="Heading2Char">
    <w:name w:val="Heading 2 Char"/>
    <w:link w:val="Heading2"/>
    <w:rsid w:val="00F63BD9"/>
    <w:rPr>
      <w:rFonts w:ascii="Cambria" w:eastAsia="Times New Roman" w:hAnsi="Cambria" w:cs="Times New Roman"/>
      <w:b/>
      <w:bCs/>
      <w:i/>
      <w:iCs/>
      <w:sz w:val="28"/>
      <w:szCs w:val="28"/>
    </w:rPr>
  </w:style>
  <w:style w:type="character" w:customStyle="1" w:styleId="Heading6Char">
    <w:name w:val="Heading 6 Char"/>
    <w:link w:val="Heading6"/>
    <w:locked/>
    <w:rsid w:val="00E70838"/>
    <w:rPr>
      <w:rFonts w:ascii=".VnTime" w:hAnsi=".VnTime"/>
      <w:b/>
      <w:sz w:val="28"/>
      <w:lang w:val="pt-BR"/>
    </w:rPr>
  </w:style>
  <w:style w:type="character" w:customStyle="1" w:styleId="Heading8Char">
    <w:name w:val="Heading 8 Char"/>
    <w:link w:val="Heading8"/>
    <w:locked/>
    <w:rsid w:val="00E70838"/>
    <w:rPr>
      <w:rFonts w:ascii=".VnTimeH" w:hAnsi=".VnTimeH"/>
      <w:b/>
      <w:sz w:val="24"/>
    </w:rPr>
  </w:style>
  <w:style w:type="paragraph" w:styleId="BodyText">
    <w:name w:val="Body Text"/>
    <w:basedOn w:val="Normal"/>
    <w:link w:val="BodyTextChar"/>
    <w:rsid w:val="001E3E71"/>
    <w:pPr>
      <w:jc w:val="both"/>
    </w:pPr>
    <w:rPr>
      <w:rFonts w:ascii=".VnTime" w:hAnsi=".VnTime"/>
      <w:sz w:val="28"/>
    </w:rPr>
  </w:style>
  <w:style w:type="character" w:customStyle="1" w:styleId="BodyTextChar">
    <w:name w:val="Body Text Char"/>
    <w:link w:val="BodyText"/>
    <w:rsid w:val="0038309D"/>
    <w:rPr>
      <w:rFonts w:ascii=".VnTime" w:hAnsi=".VnTime"/>
      <w:sz w:val="28"/>
      <w:lang w:val="en-US" w:eastAsia="en-US" w:bidi="ar-SA"/>
    </w:rPr>
  </w:style>
  <w:style w:type="paragraph" w:styleId="BodyText2">
    <w:name w:val="Body Text 2"/>
    <w:basedOn w:val="Normal"/>
    <w:link w:val="BodyText2Char"/>
    <w:rsid w:val="001E3E71"/>
    <w:rPr>
      <w:rFonts w:ascii=".VnTime" w:hAnsi=".VnTime"/>
      <w:sz w:val="28"/>
      <w:lang w:val="x-none" w:eastAsia="x-none"/>
    </w:rPr>
  </w:style>
  <w:style w:type="character" w:customStyle="1" w:styleId="BodyText2Char">
    <w:name w:val="Body Text 2 Char"/>
    <w:link w:val="BodyText2"/>
    <w:locked/>
    <w:rsid w:val="00E70838"/>
    <w:rPr>
      <w:rFonts w:ascii=".VnTime" w:hAnsi=".VnTime"/>
      <w:sz w:val="28"/>
    </w:rPr>
  </w:style>
  <w:style w:type="paragraph" w:styleId="Footer">
    <w:name w:val="footer"/>
    <w:basedOn w:val="Normal"/>
    <w:link w:val="FooterChar"/>
    <w:uiPriority w:val="99"/>
    <w:rsid w:val="001E3E71"/>
    <w:pPr>
      <w:tabs>
        <w:tab w:val="center" w:pos="4320"/>
        <w:tab w:val="right" w:pos="8640"/>
      </w:tabs>
    </w:pPr>
  </w:style>
  <w:style w:type="character" w:customStyle="1" w:styleId="FooterChar">
    <w:name w:val="Footer Char"/>
    <w:link w:val="Footer"/>
    <w:uiPriority w:val="99"/>
    <w:locked/>
    <w:rsid w:val="00E70838"/>
  </w:style>
  <w:style w:type="character" w:styleId="PageNumber">
    <w:name w:val="page number"/>
    <w:basedOn w:val="DefaultParagraphFont"/>
    <w:rsid w:val="001E3E71"/>
  </w:style>
  <w:style w:type="paragraph" w:styleId="BodyTextIndent">
    <w:name w:val="Body Text Indent"/>
    <w:basedOn w:val="Normal"/>
    <w:link w:val="BodyTextIndentChar"/>
    <w:rsid w:val="001E3E71"/>
    <w:pPr>
      <w:spacing w:after="120"/>
      <w:ind w:left="360"/>
    </w:pPr>
  </w:style>
  <w:style w:type="character" w:customStyle="1" w:styleId="BodyTextIndentChar">
    <w:name w:val="Body Text Indent Char"/>
    <w:link w:val="BodyTextIndent"/>
    <w:rsid w:val="00F63BD9"/>
  </w:style>
  <w:style w:type="table" w:styleId="TableGrid">
    <w:name w:val="Table Grid"/>
    <w:basedOn w:val="TableNormal"/>
    <w:rsid w:val="001E3E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D30F2"/>
    <w:pPr>
      <w:tabs>
        <w:tab w:val="center" w:pos="4320"/>
        <w:tab w:val="right" w:pos="8640"/>
      </w:tabs>
    </w:pPr>
  </w:style>
  <w:style w:type="character" w:customStyle="1" w:styleId="HeaderChar">
    <w:name w:val="Header Char"/>
    <w:link w:val="Header"/>
    <w:locked/>
    <w:rsid w:val="00E70838"/>
  </w:style>
  <w:style w:type="paragraph" w:customStyle="1" w:styleId="n-dieund">
    <w:name w:val="n-dieund"/>
    <w:basedOn w:val="Normal"/>
    <w:rsid w:val="0038309D"/>
    <w:pPr>
      <w:spacing w:after="120"/>
      <w:ind w:firstLine="709"/>
      <w:jc w:val="both"/>
    </w:pPr>
    <w:rPr>
      <w:rFonts w:ascii=".VnTime" w:eastAsia="MS Mincho" w:hAnsi=".VnTime"/>
      <w:sz w:val="28"/>
      <w:lang w:eastAsia="ja-JP"/>
    </w:rPr>
  </w:style>
  <w:style w:type="paragraph" w:styleId="BodyTextIndent3">
    <w:name w:val="Body Text Indent 3"/>
    <w:basedOn w:val="Normal"/>
    <w:link w:val="BodyTextIndent3Char"/>
    <w:rsid w:val="002334FE"/>
    <w:pPr>
      <w:spacing w:before="120" w:line="276" w:lineRule="auto"/>
      <w:ind w:firstLine="720"/>
      <w:jc w:val="both"/>
    </w:pPr>
    <w:rPr>
      <w:rFonts w:ascii=".VnTime" w:hAnsi=".VnTime"/>
      <w:sz w:val="28"/>
      <w:lang w:val="pt-BR" w:eastAsia="x-none"/>
    </w:rPr>
  </w:style>
  <w:style w:type="character" w:customStyle="1" w:styleId="BodyTextIndent3Char">
    <w:name w:val="Body Text Indent 3 Char"/>
    <w:link w:val="BodyTextIndent3"/>
    <w:locked/>
    <w:rsid w:val="00E70838"/>
    <w:rPr>
      <w:rFonts w:ascii=".VnTime" w:hAnsi=".VnTime"/>
      <w:sz w:val="28"/>
      <w:lang w:val="pt-BR"/>
    </w:rPr>
  </w:style>
  <w:style w:type="paragraph" w:customStyle="1" w:styleId="n-dieu">
    <w:name w:val="n-dieu"/>
    <w:basedOn w:val="Normal"/>
    <w:rsid w:val="002334FE"/>
    <w:pPr>
      <w:spacing w:before="180" w:after="120"/>
      <w:ind w:firstLine="709"/>
    </w:pPr>
    <w:rPr>
      <w:rFonts w:ascii=".VnTime" w:eastAsia="MS Mincho" w:hAnsi=".VnTime"/>
      <w:b/>
      <w:i/>
      <w:sz w:val="28"/>
      <w:lang w:val="it-IT" w:eastAsia="ja-JP"/>
    </w:rPr>
  </w:style>
  <w:style w:type="character" w:customStyle="1" w:styleId="n-dieuCharChar">
    <w:name w:val="n-dieu Char Char"/>
    <w:semiHidden/>
    <w:rsid w:val="005F2D85"/>
    <w:rPr>
      <w:rFonts w:ascii=".VnTime" w:hAnsi=".VnTime"/>
      <w:b/>
      <w:i/>
      <w:noProof w:val="0"/>
      <w:sz w:val="28"/>
      <w:lang w:val="en-US" w:eastAsia="en-US" w:bidi="ar-SA"/>
    </w:rPr>
  </w:style>
  <w:style w:type="paragraph" w:styleId="BodyText3">
    <w:name w:val="Body Text 3"/>
    <w:basedOn w:val="Normal"/>
    <w:link w:val="BodyText3Char"/>
    <w:rsid w:val="00F15C0F"/>
    <w:pPr>
      <w:jc w:val="center"/>
    </w:pPr>
    <w:rPr>
      <w:rFonts w:ascii=".VnTime" w:hAnsi=".VnTime"/>
      <w:sz w:val="28"/>
      <w:lang w:val="x-none" w:eastAsia="x-none"/>
    </w:rPr>
  </w:style>
  <w:style w:type="character" w:customStyle="1" w:styleId="BodyText3Char">
    <w:name w:val="Body Text 3 Char"/>
    <w:link w:val="BodyText3"/>
    <w:locked/>
    <w:rsid w:val="00E70838"/>
    <w:rPr>
      <w:rFonts w:ascii=".VnTime" w:hAnsi=".VnTime"/>
      <w:sz w:val="28"/>
    </w:rPr>
  </w:style>
  <w:style w:type="paragraph" w:styleId="NormalWeb">
    <w:name w:val="Normal (Web)"/>
    <w:basedOn w:val="Normal"/>
    <w:unhideWhenUsed/>
    <w:rsid w:val="00F63BD9"/>
    <w:pPr>
      <w:spacing w:before="100" w:beforeAutospacing="1" w:after="100" w:afterAutospacing="1"/>
    </w:pPr>
    <w:rPr>
      <w:sz w:val="24"/>
      <w:szCs w:val="24"/>
    </w:rPr>
  </w:style>
  <w:style w:type="paragraph" w:customStyle="1" w:styleId="CharChar12">
    <w:name w:val=" Char Char12"/>
    <w:basedOn w:val="Normal"/>
    <w:rsid w:val="001E789B"/>
    <w:pPr>
      <w:pageBreakBefore/>
      <w:spacing w:before="100" w:beforeAutospacing="1" w:after="100" w:afterAutospacing="1"/>
    </w:pPr>
    <w:rPr>
      <w:rFonts w:ascii="Tahoma" w:hAnsi="Tahoma" w:cs="Tahoma"/>
    </w:rPr>
  </w:style>
  <w:style w:type="paragraph" w:styleId="BalloonText">
    <w:name w:val="Balloon Text"/>
    <w:basedOn w:val="Normal"/>
    <w:link w:val="BalloonTextChar"/>
    <w:rsid w:val="007A44B5"/>
    <w:rPr>
      <w:rFonts w:ascii="Tahoma" w:hAnsi="Tahoma"/>
      <w:sz w:val="16"/>
      <w:szCs w:val="16"/>
      <w:lang w:val="x-none" w:eastAsia="x-none"/>
    </w:rPr>
  </w:style>
  <w:style w:type="character" w:customStyle="1" w:styleId="BalloonTextChar">
    <w:name w:val="Balloon Text Char"/>
    <w:link w:val="BalloonText"/>
    <w:rsid w:val="007A44B5"/>
    <w:rPr>
      <w:rFonts w:ascii="Tahoma" w:hAnsi="Tahoma" w:cs="Tahoma"/>
      <w:sz w:val="16"/>
      <w:szCs w:val="16"/>
    </w:rPr>
  </w:style>
  <w:style w:type="paragraph" w:styleId="FootnoteText">
    <w:name w:val="footnote text"/>
    <w:basedOn w:val="Normal"/>
    <w:link w:val="FootnoteTextChar"/>
    <w:uiPriority w:val="99"/>
    <w:unhideWhenUsed/>
    <w:rsid w:val="00625FBC"/>
  </w:style>
  <w:style w:type="character" w:customStyle="1" w:styleId="FootnoteTextChar">
    <w:name w:val="Footnote Text Char"/>
    <w:basedOn w:val="DefaultParagraphFont"/>
    <w:link w:val="FootnoteText"/>
    <w:uiPriority w:val="99"/>
    <w:rsid w:val="00625FBC"/>
  </w:style>
  <w:style w:type="character" w:styleId="Strong">
    <w:name w:val="Strong"/>
    <w:uiPriority w:val="22"/>
    <w:qFormat/>
    <w:rsid w:val="00C95A83"/>
    <w:rPr>
      <w:b/>
      <w:bCs/>
    </w:rPr>
  </w:style>
  <w:style w:type="paragraph" w:customStyle="1" w:styleId="n-chuongten">
    <w:name w:val="n-chuongten"/>
    <w:basedOn w:val="Normal"/>
    <w:link w:val="n-chuongtenChar"/>
    <w:autoRedefine/>
    <w:rsid w:val="00531FE5"/>
    <w:pPr>
      <w:spacing w:line="340" w:lineRule="exact"/>
      <w:jc w:val="center"/>
    </w:pPr>
    <w:rPr>
      <w:rFonts w:ascii=".VnTimeH" w:hAnsi=".VnTimeH"/>
      <w:b/>
      <w:sz w:val="24"/>
      <w:szCs w:val="24"/>
      <w:lang w:val="pt-BR" w:eastAsia="x-none"/>
    </w:rPr>
  </w:style>
  <w:style w:type="character" w:customStyle="1" w:styleId="n-chuongtenChar">
    <w:name w:val="n-chuongten Char"/>
    <w:link w:val="n-chuongten"/>
    <w:rsid w:val="00531FE5"/>
    <w:rPr>
      <w:rFonts w:ascii=".VnTimeH" w:hAnsi=".VnTimeH"/>
      <w:b/>
      <w:sz w:val="24"/>
      <w:szCs w:val="24"/>
      <w:lang w:val="pt-BR" w:eastAsia="x-none"/>
    </w:rPr>
  </w:style>
  <w:style w:type="character" w:styleId="CommentReference">
    <w:name w:val="annotation reference"/>
    <w:rsid w:val="00D1694F"/>
    <w:rPr>
      <w:sz w:val="16"/>
      <w:szCs w:val="16"/>
    </w:rPr>
  </w:style>
  <w:style w:type="paragraph" w:styleId="CommentText">
    <w:name w:val="annotation text"/>
    <w:basedOn w:val="Normal"/>
    <w:link w:val="CommentTextChar"/>
    <w:rsid w:val="00D1694F"/>
  </w:style>
  <w:style w:type="character" w:customStyle="1" w:styleId="CommentTextChar">
    <w:name w:val="Comment Text Char"/>
    <w:basedOn w:val="DefaultParagraphFont"/>
    <w:link w:val="CommentText"/>
    <w:rsid w:val="00D1694F"/>
  </w:style>
  <w:style w:type="paragraph" w:styleId="CommentSubject">
    <w:name w:val="annotation subject"/>
    <w:basedOn w:val="CommentText"/>
    <w:next w:val="CommentText"/>
    <w:link w:val="CommentSubjectChar"/>
    <w:rsid w:val="00D1694F"/>
    <w:rPr>
      <w:b/>
      <w:bCs/>
      <w:lang w:val="x-none" w:eastAsia="x-none"/>
    </w:rPr>
  </w:style>
  <w:style w:type="character" w:customStyle="1" w:styleId="CommentSubjectChar">
    <w:name w:val="Comment Subject Char"/>
    <w:link w:val="CommentSubject"/>
    <w:rsid w:val="00D1694F"/>
    <w:rPr>
      <w:b/>
      <w:bCs/>
    </w:rPr>
  </w:style>
  <w:style w:type="paragraph" w:customStyle="1" w:styleId="DefaultParagraphFontParaCharCharCharCharChar">
    <w:name w:val="Default Paragraph Font Para Char Char Char Char Char"/>
    <w:autoRedefine/>
    <w:rsid w:val="001062A3"/>
    <w:pPr>
      <w:tabs>
        <w:tab w:val="left" w:pos="1152"/>
      </w:tabs>
      <w:spacing w:before="120" w:after="120" w:line="312" w:lineRule="auto"/>
    </w:pPr>
    <w:rPr>
      <w:rFonts w:ascii="Arial" w:hAnsi="Arial" w:cs="Arial"/>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2925">
      <w:bodyDiv w:val="1"/>
      <w:marLeft w:val="0"/>
      <w:marRight w:val="0"/>
      <w:marTop w:val="0"/>
      <w:marBottom w:val="0"/>
      <w:divBdr>
        <w:top w:val="none" w:sz="0" w:space="0" w:color="auto"/>
        <w:left w:val="none" w:sz="0" w:space="0" w:color="auto"/>
        <w:bottom w:val="none" w:sz="0" w:space="0" w:color="auto"/>
        <w:right w:val="none" w:sz="0" w:space="0" w:color="auto"/>
      </w:divBdr>
      <w:divsChild>
        <w:div w:id="146245771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5391</Words>
  <Characters>30730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THU VI?N PHÁP LU?T</vt:lpstr>
    </vt:vector>
  </TitlesOfParts>
  <Company>LawSoft</Company>
  <LinksUpToDate>false</LinksUpToDate>
  <CharactersWithSpaces>36049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 VI?N PHÁP LU?T</dc:title>
  <dc:subject/>
  <dc:creator>LawSoft</dc:creator>
  <cp:keywords/>
  <dc:description>www.thuvienphapluat.vn</dc:description>
  <cp:lastModifiedBy>Nguyễn Công Thành</cp:lastModifiedBy>
  <cp:revision>2</cp:revision>
  <cp:lastPrinted>2016-03-29T08:44:00Z</cp:lastPrinted>
  <dcterms:created xsi:type="dcterms:W3CDTF">2024-12-21T15:33:00Z</dcterms:created>
  <dcterms:modified xsi:type="dcterms:W3CDTF">2024-12-21T15:33:00Z</dcterms:modified>
  <cp:category/>
</cp:coreProperties>
</file>