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员工档案</w:t>
      </w:r>
    </w:p>
    <w:p>
      <w:r>
        <w:rPr>
          <w:rFonts w:hint="eastAsia"/>
          <w:b/>
          <w:bCs/>
          <w:sz w:val="28"/>
          <w:szCs w:val="28"/>
          <w:lang w:val="en-US" w:eastAsia="zh-CN"/>
        </w:rPr>
        <w:t>除了公司社保购买类型，劳动关系类型和附件类型的列表是按照以下样式</w:t>
      </w:r>
      <w:r>
        <w:drawing>
          <wp:inline distT="0" distB="0" distL="114300" distR="114300">
            <wp:extent cx="5264150" cy="24669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其他功能的列表都是按照以下的样式，</w:t>
      </w:r>
      <w:r>
        <w:drawing>
          <wp:inline distT="0" distB="0" distL="114300" distR="114300">
            <wp:extent cx="5262245" cy="3316605"/>
            <wp:effectExtent l="0" t="0" r="1460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删除样式</w:t>
      </w:r>
      <w:r>
        <w:drawing>
          <wp:inline distT="0" distB="0" distL="114300" distR="114300">
            <wp:extent cx="5269230" cy="29070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需要编辑或者输入的按照添加的样式：</w:t>
      </w:r>
      <w:r>
        <w:drawing>
          <wp:inline distT="0" distB="0" distL="114300" distR="114300">
            <wp:extent cx="5267325" cy="105791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D5B04"/>
    <w:rsid w:val="136D5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2017-11-09T09:28:00Z</dcterms:created>
  <dc:creator>Administrator</dc:creator>
  <cp:lastModifiedBy>Administrator</cp:lastModifiedBy>
  <dcterms:modified xsi:type="dcterms:W3CDTF">2017-11-09T09:34:05Z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