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0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Final Year B. Tech., Sem VII 2022-23</w:t>
      </w:r>
    </w:p>
    <w:p w:rsidR="00000000" w:rsidDel="00000000" w:rsidP="00000000" w:rsidRDefault="00000000" w:rsidRPr="00000000" w14:paraId="00000003">
      <w:pPr>
        <w:spacing w:after="200" w:line="240" w:lineRule="auto"/>
        <w:jc w:val="center"/>
        <w:rPr>
          <w:rFonts w:ascii="Times New Roman" w:cs="Times New Roman" w:eastAsia="Times New Roman" w:hAnsi="Times New Roman"/>
          <w:color w:val="7030a0"/>
          <w:sz w:val="32"/>
          <w:szCs w:val="32"/>
        </w:rPr>
      </w:pPr>
      <w:r w:rsidDel="00000000" w:rsidR="00000000" w:rsidRPr="00000000">
        <w:rPr>
          <w:rFonts w:ascii="Times New Roman" w:cs="Times New Roman" w:eastAsia="Times New Roman" w:hAnsi="Times New Roman"/>
          <w:b w:val="1"/>
          <w:color w:val="7030a0"/>
          <w:sz w:val="40"/>
          <w:szCs w:val="40"/>
          <w:u w:val="single"/>
          <w:rtl w:val="0"/>
        </w:rPr>
        <w:t xml:space="preserve">High Performance Computing Lab</w:t>
      </w:r>
      <w:r w:rsidDel="00000000" w:rsidR="00000000" w:rsidRPr="00000000">
        <w:rPr>
          <w:rtl w:val="0"/>
        </w:rPr>
      </w:r>
    </w:p>
    <w:p w:rsidR="00000000" w:rsidDel="00000000" w:rsidP="00000000" w:rsidRDefault="00000000" w:rsidRPr="00000000" w14:paraId="00000004">
      <w:pPr>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PRN: 2019BTECS00036</w:t>
      </w:r>
    </w:p>
    <w:p w:rsidR="00000000" w:rsidDel="00000000" w:rsidP="00000000" w:rsidRDefault="00000000" w:rsidRPr="00000000" w14:paraId="00000005">
      <w:pPr>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Full Name: Nikhil Danapgol</w:t>
      </w:r>
    </w:p>
    <w:p w:rsidR="00000000" w:rsidDel="00000000" w:rsidP="00000000" w:rsidRDefault="00000000" w:rsidRPr="00000000" w14:paraId="00000006">
      <w:pPr>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Batch: B2</w:t>
      </w:r>
      <w:r w:rsidDel="00000000" w:rsidR="00000000" w:rsidRPr="00000000">
        <w:rPr>
          <w:rtl w:val="0"/>
        </w:rPr>
      </w:r>
    </w:p>
    <w:p w:rsidR="00000000" w:rsidDel="00000000" w:rsidP="00000000" w:rsidRDefault="00000000" w:rsidRPr="00000000" w14:paraId="00000007">
      <w:pPr>
        <w:spacing w:after="200" w:line="240" w:lineRule="auto"/>
        <w:jc w:val="center"/>
        <w:rPr>
          <w:b w:val="1"/>
          <w:sz w:val="28"/>
          <w:szCs w:val="28"/>
        </w:rPr>
      </w:pPr>
      <w:r w:rsidDel="00000000" w:rsidR="00000000" w:rsidRPr="00000000">
        <w:rPr>
          <w:rFonts w:ascii="Times New Roman" w:cs="Times New Roman" w:eastAsia="Times New Roman" w:hAnsi="Times New Roman"/>
          <w:b w:val="1"/>
          <w:color w:val="ff0000"/>
          <w:sz w:val="32"/>
          <w:szCs w:val="32"/>
          <w:rtl w:val="0"/>
        </w:rPr>
        <w:t xml:space="preserve">Assignment No. 4</w:t>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Q1: Analyze and implement a Parallel code for below program using OpenMP</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Sequential:</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Pr>
        <w:drawing>
          <wp:inline distB="114300" distT="114300" distL="114300" distR="114300">
            <wp:extent cx="5943600" cy="5130800"/>
            <wp:effectExtent b="0" l="0" r="0" t="0"/>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Pr>
        <w:drawing>
          <wp:inline distB="114300" distT="114300" distL="114300" distR="114300">
            <wp:extent cx="5476875" cy="6057900"/>
            <wp:effectExtent b="0" l="0" r="0" t="0"/>
            <wp:docPr id="11"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476875"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Pr>
        <w:drawing>
          <wp:inline distB="114300" distT="114300" distL="114300" distR="114300">
            <wp:extent cx="5943600" cy="2108200"/>
            <wp:effectExtent b="0" l="0" r="0" t="0"/>
            <wp:docPr id="1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Parallel:</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Pr>
        <w:drawing>
          <wp:inline distB="114300" distT="114300" distL="114300" distR="114300">
            <wp:extent cx="5943600" cy="6794500"/>
            <wp:effectExtent b="0" l="0" r="0" t="0"/>
            <wp:docPr id="1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6794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Pr>
        <w:drawing>
          <wp:inline distB="114300" distT="114300" distL="114300" distR="114300">
            <wp:extent cx="5943600" cy="75946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7594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Pr>
        <w:drawing>
          <wp:inline distB="114300" distT="114300" distL="114300" distR="114300">
            <wp:extent cx="5343525" cy="2695575"/>
            <wp:effectExtent b="0" l="0" r="0" t="0"/>
            <wp:docPr id="1"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3435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Pr>
        <w:drawing>
          <wp:inline distB="114300" distT="114300" distL="114300" distR="114300">
            <wp:extent cx="5943600" cy="2654300"/>
            <wp:effectExtent b="0" l="0" r="0" t="0"/>
            <wp:docPr id="5"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Q2: Write OpenMP code for two 2D Matrix addition, vary the size of your matrices from 250, 500, 750, 1000, and 2000 and measure the runtime with one thread (Use functions in C in calculating the execution time or use GPROF) </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Parallel:</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Pr>
        <w:drawing>
          <wp:inline distB="114300" distT="114300" distL="114300" distR="114300">
            <wp:extent cx="5943600" cy="599440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Pr>
        <w:drawing>
          <wp:inline distB="114300" distT="114300" distL="114300" distR="114300">
            <wp:extent cx="5943600" cy="68453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6845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Pr>
        <w:drawing>
          <wp:inline distB="114300" distT="114300" distL="114300" distR="114300">
            <wp:extent cx="5943600" cy="19812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Threads/N: 250</w:t>
        <w:tab/>
        <w:tab/>
        <w:t xml:space="preserve">500</w:t>
        <w:tab/>
        <w:tab/>
        <w:t xml:space="preserve">750</w:t>
        <w:tab/>
        <w:tab/>
        <w:t xml:space="preserve">1000</w:t>
        <w:tab/>
        <w:tab/>
        <w:t xml:space="preserve">2000</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2</w:t>
        <w:tab/>
        <w:tab/>
        <w:t xml:space="preserve">0.001000</w:t>
        <w:tab/>
        <w:t xml:space="preserve">0.001000</w:t>
        <w:tab/>
        <w:t xml:space="preserve">0.002000</w:t>
        <w:tab/>
        <w:t xml:space="preserve">0.004000</w:t>
        <w:tab/>
        <w:t xml:space="preserve">0.015000</w:t>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4</w:t>
        <w:tab/>
        <w:tab/>
        <w:t xml:space="preserve">0.001000</w:t>
        <w:tab/>
        <w:t xml:space="preserve">0.001000</w:t>
        <w:tab/>
        <w:t xml:space="preserve">0.002000</w:t>
        <w:tab/>
        <w:t xml:space="preserve">0.003000</w:t>
        <w:tab/>
        <w:t xml:space="preserve">0.007000</w:t>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6</w:t>
        <w:tab/>
        <w:tab/>
        <w:t xml:space="preserve">0.001000</w:t>
        <w:tab/>
        <w:t xml:space="preserve">0.002000</w:t>
        <w:tab/>
        <w:t xml:space="preserve">0.002000</w:t>
        <w:tab/>
        <w:t xml:space="preserve">0.003000</w:t>
        <w:tab/>
        <w:t xml:space="preserve">0.010000</w:t>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8</w:t>
        <w:tab/>
        <w:tab/>
        <w:t xml:space="preserve">0.001000</w:t>
        <w:tab/>
        <w:t xml:space="preserve">0.002000</w:t>
        <w:tab/>
        <w:t xml:space="preserve">0.003000</w:t>
        <w:tab/>
        <w:t xml:space="preserve">0.003000</w:t>
        <w:tab/>
        <w:t xml:space="preserve">0.009000</w:t>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Sequential:</w:t>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Pr>
        <w:drawing>
          <wp:inline distB="114300" distT="114300" distL="114300" distR="114300">
            <wp:extent cx="5943600" cy="7696200"/>
            <wp:effectExtent b="0" l="0" r="0" t="0"/>
            <wp:docPr id="1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Pr>
        <w:drawing>
          <wp:inline distB="114300" distT="114300" distL="114300" distR="114300">
            <wp:extent cx="5486400" cy="4924425"/>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86400"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Pr>
        <w:drawing>
          <wp:inline distB="114300" distT="114300" distL="114300" distR="114300">
            <wp:extent cx="5943600" cy="1816100"/>
            <wp:effectExtent b="0" l="0" r="0" t="0"/>
            <wp:docPr id="2"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N</w:t>
        <w:tab/>
        <w:tab/>
        <w:t xml:space="preserve">250</w:t>
        <w:tab/>
        <w:tab/>
        <w:t xml:space="preserve">500</w:t>
        <w:tab/>
        <w:tab/>
        <w:t xml:space="preserve">750</w:t>
        <w:tab/>
        <w:tab/>
        <w:t xml:space="preserve">1000</w:t>
        <w:tab/>
        <w:tab/>
        <w:t xml:space="preserve">2000</w:t>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Time </w:t>
        <w:tab/>
        <w:t xml:space="preserve">0.000000</w:t>
        <w:tab/>
        <w:t xml:space="preserve">0.002000</w:t>
        <w:tab/>
        <w:t xml:space="preserve">0.002000</w:t>
        <w:tab/>
        <w:t xml:space="preserve">0.003000</w:t>
        <w:tab/>
        <w:t xml:space="preserve">0.020000</w:t>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Q3. For 1D Vector (size=200) and scalar addition, Write a OpenMP code with the following:</w:t>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 i. Use the STATIC schedule and set the loop iteration chunk size to various sizes when changing the size of your matrix. Analyze the speedup. </w:t>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ii. Use the DYNAMIC schedule and set the loop iteration chunk size to various sizes when changing the size of your matrix. Analyze the speedup.</w:t>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 iii. Demonstrate the use of nowait clause. </w:t>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rtl w:val="0"/>
        </w:rPr>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1.Static Schedule:</w:t>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Pr>
        <w:drawing>
          <wp:inline distB="114300" distT="114300" distL="114300" distR="114300">
            <wp:extent cx="5943600" cy="6565900"/>
            <wp:effectExtent b="0" l="0" r="0" t="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6565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Chunk Size:</w:t>
        <w:tab/>
        <w:t xml:space="preserve">2</w:t>
        <w:tab/>
        <w:tab/>
        <w:tab/>
        <w:t xml:space="preserve">4</w:t>
        <w:tab/>
        <w:tab/>
        <w:tab/>
        <w:t xml:space="preserve">6</w:t>
        <w:tab/>
        <w:tab/>
        <w:t xml:space="preserve">   8</w:t>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Time:</w:t>
        <w:tab/>
        <w:tab/>
        <w:t xml:space="preserve">0.001000</w:t>
        <w:tab/>
        <w:tab/>
        <w:t xml:space="preserve">0.001000</w:t>
        <w:tab/>
        <w:tab/>
        <w:t xml:space="preserve">0.001000</w:t>
        <w:tab/>
        <w:t xml:space="preserve">   0.001000</w:t>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2.Dynamic Schedule:</w:t>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Pr>
        <w:drawing>
          <wp:inline distB="114300" distT="114300" distL="114300" distR="114300">
            <wp:extent cx="5610225" cy="6238875"/>
            <wp:effectExtent b="0" l="0" r="0" t="0"/>
            <wp:docPr id="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610225" cy="62388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b w:val="1"/>
          <w:sz w:val="28"/>
          <w:szCs w:val="28"/>
          <w:rtl w:val="0"/>
        </w:rPr>
        <w:t xml:space="preserve">Chunk Size:</w:t>
        <w:tab/>
        <w:t xml:space="preserve">2</w:t>
        <w:tab/>
        <w:tab/>
        <w:t xml:space="preserve">4</w:t>
        <w:tab/>
        <w:tab/>
        <w:t xml:space="preserve">6</w:t>
        <w:tab/>
        <w:tab/>
        <w:t xml:space="preserve">8</w:t>
      </w:r>
    </w:p>
    <w:p w:rsidR="00000000" w:rsidDel="00000000" w:rsidP="00000000" w:rsidRDefault="00000000" w:rsidRPr="00000000" w14:paraId="00000080">
      <w:pPr>
        <w:rPr>
          <w:b w:val="1"/>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Time:</w:t>
        <w:tab/>
        <w:tab/>
        <w:t xml:space="preserve">0.002000</w:t>
        <w:tab/>
        <w:t xml:space="preserve">0.001000</w:t>
        <w:tab/>
        <w:t xml:space="preserve">0.001000</w:t>
        <w:tab/>
        <w:t xml:space="preserve">0.001000</w:t>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shd w:fill="ffffff" w:val="clear"/>
        <w:spacing w:after="460" w:before="460" w:lineRule="auto"/>
        <w:rPr>
          <w:b w:val="1"/>
          <w:color w:val="404040"/>
          <w:sz w:val="24"/>
          <w:szCs w:val="24"/>
        </w:rPr>
      </w:pPr>
      <w:r w:rsidDel="00000000" w:rsidR="00000000" w:rsidRPr="00000000">
        <w:rPr>
          <w:b w:val="1"/>
          <w:color w:val="404040"/>
          <w:sz w:val="24"/>
          <w:szCs w:val="24"/>
          <w:rtl w:val="0"/>
        </w:rPr>
        <w:t xml:space="preserve">Pros: The dynamic scheduling type is appropriate when the iterations require different computational costs. This means that the iterations are not as balance as static methods between each other.</w:t>
      </w:r>
    </w:p>
    <w:p w:rsidR="00000000" w:rsidDel="00000000" w:rsidP="00000000" w:rsidRDefault="00000000" w:rsidRPr="00000000" w14:paraId="00000085">
      <w:pPr>
        <w:shd w:fill="ffffff" w:val="clear"/>
        <w:spacing w:after="460" w:before="460" w:lineRule="auto"/>
        <w:rPr>
          <w:b w:val="1"/>
          <w:color w:val="404040"/>
          <w:sz w:val="24"/>
          <w:szCs w:val="24"/>
        </w:rPr>
      </w:pPr>
      <w:r w:rsidDel="00000000" w:rsidR="00000000" w:rsidRPr="00000000">
        <w:rPr>
          <w:b w:val="1"/>
          <w:color w:val="404040"/>
          <w:sz w:val="24"/>
          <w:szCs w:val="24"/>
          <w:rtl w:val="0"/>
        </w:rPr>
        <w:t xml:space="preserve">Cons: The dynamic scheduling type has higher overhead then the static scheduling type because it dynamically distributes the iterations during the runtime.</w:t>
      </w:r>
    </w:p>
    <w:p w:rsidR="00000000" w:rsidDel="00000000" w:rsidP="00000000" w:rsidRDefault="00000000" w:rsidRPr="00000000" w14:paraId="00000086">
      <w:pPr>
        <w:rPr>
          <w:b w:val="1"/>
          <w:sz w:val="28"/>
          <w:szCs w:val="28"/>
        </w:rPr>
      </w:pP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3.Nowait Clause:</w:t>
      </w:r>
    </w:p>
    <w:p w:rsidR="00000000" w:rsidDel="00000000" w:rsidP="00000000" w:rsidRDefault="00000000" w:rsidRPr="00000000" w14:paraId="0000008A">
      <w:pPr>
        <w:rPr>
          <w:b w:val="1"/>
          <w:sz w:val="28"/>
          <w:szCs w:val="28"/>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b w:val="1"/>
          <w:sz w:val="28"/>
          <w:szCs w:val="28"/>
        </w:rPr>
        <w:drawing>
          <wp:inline distB="114300" distT="114300" distL="114300" distR="114300">
            <wp:extent cx="5686425" cy="6819900"/>
            <wp:effectExtent b="0" l="0" r="0" t="0"/>
            <wp:docPr id="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686425"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Pr>
        <w:drawing>
          <wp:inline distB="114300" distT="114300" distL="114300" distR="114300">
            <wp:extent cx="3952875" cy="4219575"/>
            <wp:effectExtent b="0" l="0" r="0" t="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95287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Without NoWait Clause:</w:t>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rPr>
          <w:b w:val="1"/>
          <w:sz w:val="28"/>
          <w:szCs w:val="28"/>
        </w:rPr>
        <w:drawing>
          <wp:inline distB="114300" distT="114300" distL="114300" distR="114300">
            <wp:extent cx="4857750" cy="3095625"/>
            <wp:effectExtent b="0" l="0" r="0" t="0"/>
            <wp:docPr id="1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8577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GitHub:</w:t>
      </w:r>
    </w:p>
    <w:p w:rsidR="00000000" w:rsidDel="00000000" w:rsidP="00000000" w:rsidRDefault="00000000" w:rsidRPr="00000000" w14:paraId="00000097">
      <w:pPr>
        <w:rPr>
          <w:b w:val="1"/>
          <w:sz w:val="28"/>
          <w:szCs w:val="28"/>
        </w:rPr>
      </w:pPr>
      <w:r w:rsidDel="00000000" w:rsidR="00000000" w:rsidRPr="00000000">
        <w:rPr>
          <w:rtl w:val="0"/>
        </w:rPr>
      </w:r>
    </w:p>
    <w:p w:rsidR="00000000" w:rsidDel="00000000" w:rsidP="00000000" w:rsidRDefault="00000000" w:rsidRPr="00000000" w14:paraId="00000098">
      <w:pPr>
        <w:rPr>
          <w:b w:val="1"/>
          <w:sz w:val="28"/>
          <w:szCs w:val="28"/>
        </w:rPr>
      </w:pPr>
      <w:hyperlink r:id="rId24">
        <w:r w:rsidDel="00000000" w:rsidR="00000000" w:rsidRPr="00000000">
          <w:rPr>
            <w:b w:val="1"/>
            <w:color w:val="1155cc"/>
            <w:sz w:val="28"/>
            <w:szCs w:val="28"/>
            <w:u w:val="single"/>
            <w:rtl w:val="0"/>
          </w:rPr>
          <w:t xml:space="preserve">https://github.com/nd22052000/HPC</w:t>
        </w:r>
      </w:hyperlink>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rtl w:val="0"/>
        </w:rPr>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png"/><Relationship Id="rId22" Type="http://schemas.openxmlformats.org/officeDocument/2006/relationships/image" Target="media/image3.png"/><Relationship Id="rId10" Type="http://schemas.openxmlformats.org/officeDocument/2006/relationships/image" Target="media/image9.png"/><Relationship Id="rId21" Type="http://schemas.openxmlformats.org/officeDocument/2006/relationships/image" Target="media/image6.png"/><Relationship Id="rId13" Type="http://schemas.openxmlformats.org/officeDocument/2006/relationships/image" Target="media/image10.png"/><Relationship Id="rId24" Type="http://schemas.openxmlformats.org/officeDocument/2006/relationships/hyperlink" Target="https://github.com/nd22052000/HPC" TargetMode="External"/><Relationship Id="rId12" Type="http://schemas.openxmlformats.org/officeDocument/2006/relationships/image" Target="media/image18.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15.png"/><Relationship Id="rId7" Type="http://schemas.openxmlformats.org/officeDocument/2006/relationships/image" Target="media/image17.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