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color w:val="003366"/>
          <w:sz w:val="36"/>
        </w:rPr>
        <w:t>THIẾT KẾ HƯỚNG ĐỐI TƯỢNG VÀ MÔ HÌNH LỚP</w:t>
        <w:br/>
        <w:t>(OBJECT-ORIENTED DESIGN - OOD)</w:t>
      </w:r>
    </w:p>
    <w:p>
      <w:pPr>
        <w:spacing w:line="288" w:lineRule="auto" w:after="360"/>
        <w:jc w:val="center"/>
      </w:pPr>
      <w:r>
        <w:rPr>
          <w:rFonts w:ascii="Times New Roman" w:hAnsi="Times New Roman"/>
          <w:b/>
          <w:sz w:val="24"/>
        </w:rPr>
        <w:t>Nhóm 15 - Thành viên nhóm (Nhóm 2 SV)</w:t>
        <w:br/>
      </w:r>
      <w:r>
        <w:rPr>
          <w:rFonts w:ascii="Times New Roman" w:hAnsi="Times New Roman"/>
          <w:b w:val="0"/>
          <w:sz w:val="24"/>
        </w:rPr>
        <w:t>La Văn Quyền (Trưởng nhóm - Lead Dev / Architect)</w:t>
        <w:br/>
      </w:r>
      <w:r>
        <w:rPr>
          <w:rFonts w:ascii="Times New Roman" w:hAnsi="Times New Roman"/>
          <w:b w:val="0"/>
          <w:sz w:val="24"/>
        </w:rPr>
        <w:t>Nguyễn Đức Anh (Thành viên - BA / UX / QA)</w:t>
        <w:br/>
      </w:r>
      <w:r>
        <w:rPr>
          <w:rFonts w:ascii="Times New Roman" w:hAnsi="Times New Roman"/>
          <w:b/>
          <w:sz w:val="24"/>
        </w:rPr>
        <w:t>Tên ứng dụng: Hệ thống quản lý câu lạc bộ sinh viên có tích hợp AI</w:t>
        <w:br/>
      </w:r>
      <w:r>
        <w:rPr>
          <w:rFonts w:ascii="Times New Roman" w:hAnsi="Times New Roman"/>
          <w:b w:val="0"/>
          <w:sz w:val="23"/>
        </w:rPr>
        <w:t>Mốc thời gian báo cáo: Giai đoạn KT1 (Từ 27/07/2026 đến 16/08/2026 - Hết Tuần 3)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MỤC LỤC TỔNG QUAN TÀI LIỆU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1. MÔ HÌNH LỚP PHÂN TÍCH &amp; THỰC THỂ CSDL (UML CLASS DIAGRAM)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2. ĐẶC TẢ CHI TIẾT CÁC LỚP THỰC THỂ CỐT LÕI (06 DOMAIN CLASSES)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3. DANH MỤC BIỂU ĐỒ HOẠT ĐỘNG (UML ACTIVITY DIAGRAMS - 03 DIAGRAMS)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4. DANH MỤC BIỂU ĐỒ TUẦN TỰ (UML SEQUENCE DIAGRAMS - 04 DIAGRAMS)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5. DANH MỤC BIỂU ĐỒ MÁY TRẠNG THÁI (UML STATE MACHINE DIAGRAMS - 02 DIAGRAMS)</w:t>
      </w:r>
    </w:p>
    <w:p>
      <w:pPr>
        <w:spacing w:after="40" w:line="276" w:lineRule="auto" w:before="80"/>
      </w:pPr>
      <w:r>
        <w:rPr>
          <w:rFonts w:ascii="Times New Roman" w:hAnsi="Times New Roman"/>
          <w:b/>
          <w:color w:val="003366"/>
          <w:sz w:val="24"/>
        </w:rPr>
        <w:t>6. BIỂU ĐỒ THÀNH PHẦN &amp; TRIỂN KHAI DOCKER (COMPONENT &amp; DEPLOYMENT DIAGRAM)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1. MÔ HÌNH LỚP PHÂN TÍCH &amp; THỰC THỂ CSDL (UML CLASS DIAGRAM)</w:t>
      </w:r>
    </w:p>
    <w:p>
      <w:pPr>
        <w:spacing w:after="120" w:line="300" w:lineRule="auto"/>
      </w:pPr>
      <w:r>
        <w:rPr>
          <w:rFonts w:ascii="Times New Roman" w:hAnsi="Times New Roman"/>
          <w:sz w:val="25"/>
        </w:rPr>
        <w:t>Mô hình lớp phân tích và thực thể cơ sở dữ liệu của Hệ thống Quản lý Câu lạc bộ Sinh viên Tích hợp AI bao gồm 6 thực thể cốt lõi chuẩn hóa quan hệ 1-N và N-N: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79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5.1: Biểu đồ Lớp Phân tích &amp; Thực thể CSDL (UML Class Diagram / Domain Entity Model)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2. ĐẶC TẢ CHI TIẾT CÁC LỚP THỰC THỂ CỐT LÕI (06 DOMAIN CLASSES)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Tên Lớp (Class Name)</w:t>
            </w:r>
          </w:p>
        </w:tc>
        <w:tc>
          <w:tcPr>
            <w:tcW w:type="dxa" w:w="234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Thuộc tính (Attributes)</w:t>
            </w:r>
          </w:p>
        </w:tc>
        <w:tc>
          <w:tcPr>
            <w:tcW w:type="dxa" w:w="234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Phương thức (Methods)</w:t>
            </w:r>
          </w:p>
        </w:tc>
        <w:tc>
          <w:tcPr>
            <w:tcW w:type="dxa" w:w="2340"/>
            <w:shd w:fill="EBF3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3366"/>
                <w:sz w:val="23"/>
              </w:rPr>
              <w:t>Mô tả Vai trò &amp; Quan hệ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User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email: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password_hash: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full_name: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role: RoleEnum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department_id: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skills: List[str]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free_slots: List[str]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created_at: 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authenticate(password) bool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update_profile(skills, slots) void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calculate_contribution_score() 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Người dùng (Admin, Leader, Member). Quan hệ: N-1 với Department, 1-N với Attendance, 1-N với TaskAssignment.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Department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name: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description: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leader_id: 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get_members() List[User]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add_member(user_id) void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get_active_tasks() List[Task]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Ban Chuyên môn (Truyền thông, Sự kiện, Đối ngoại, Chuyên môn). Quan hệ: 1-N với User, 1-N với Task.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Activity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title: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description: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location: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start_time: datetime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end_time: datetime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qr_code_token: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status: ActivityStatus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created_by: 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generate_qr_code()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get_attendance_rate() float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close_activity() void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Sự kiện / Hoạt động CLB. Quan hệ: 1-N với Attendance, 1-N với Task.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Attendance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activity_id: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user_id: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checkin_time: datetime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method: str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verify_qr(token) bool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record_checkin() void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Điểm danh. Khóa Unique(activity_id, user_id) chống điểm danh trùng lặp.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Task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activity_id: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department_id: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title: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description: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required_skills: List[str]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deadline: datetime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status: TaskStatus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created_by: 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assign_member(user_id) void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update_status(new_status) void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is_overdue() bool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Nhiệm vụ Kanban. Quan hệ: 1-1 với TaskAssignment, N-1 với Department, N-1 với Activity.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TaskAssignment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task_id: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user_id: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match_score: float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is_ai_suggested: bool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suggestion_reason: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assigned_at: 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confirm_assignment() void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Thực thể Phân công công việc ghi nhận đề xuất AI và duyệt của Leader.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AILog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id: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feature_type: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prompt_text: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response_payload: dict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engine_used: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execution_time_ms: int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created_at: 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log_interaction() void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Lưu vết toàn bộ Prompt và Output của AI phục vụ đánh giá và bảo mật.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AIService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api_key: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model_name: str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fallback_engine: Object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suggest_assignments(tasks, members)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generate_announcement(event, tone)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+ summarize_activity(notes, feedbacks)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2"/>
              </w:rPr>
              <w:t>Lớp dịch vụ trung gian tích hợp Google Gemini API và Local Rule-based Fallback Engine.</w:t>
            </w:r>
          </w:p>
        </w:tc>
      </w:tr>
    </w:tbl>
    <w:p/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3. DANH MỤC BIỂU ĐỒ HOẠT ĐỘNG (UML ACTIVITY DIAGRAMS - 03 DIAGRAMS)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3.1 Activity Diagram 01: Quy trình Đăng nhập, Xác thực JWT &amp; Phân quyền RBAC: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9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auth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5.2.1: Hoạt động Đăng nhập, Xác thực Bcrypt &amp; Cấp Token JWT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3.2 Activity Diagram 02: Quy trình Tổ chức Sự kiện &amp; Điểm danh Tự động bằng Mã QR Độc bản: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81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qr_attend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5.2.2: Hoạt động Tổ chức Sự kiện &amp; Quét QR Điểm danh qua Mobile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3.3 Activity Diagram 03: Quy trình AI Smart Matchmaking với Dual-Engine Fallback: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68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ai_mat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5.2.3: Hoạt động AI Smart Matchmaking với cơ chế Dual-Engine Fallback (&lt; 100ms switch)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4. DANH MỤC BIỂU ĐỒ TUẦN TỰ (UML SEQUENCE DIAGRAMS - 04 DIAGRAMS)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4.1 Sequence Diagram 01: Luồng Xác thực Đăng nhập &amp; Cấp JWT Token: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8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auth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5.3.1: Tuần tự Xác thực Đăng nhập &amp; Điều hướng vai trò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4.2 Sequence Diagram 02: Luồng Quét Mã QR Điểm danh Sự kiện Realtime: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9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qr_check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5.3.2: Tuần tự Quét QR Điểm danh Realtime &amp; Chống gian lận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4.3 Sequence Diagram 03: Luồng AI Gợi ý Phân công Nhiệm vụ với Dual-Engine Fallback: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58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ai_matchma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5.3.3: Tuần tự AI Gợi ý Phân công với Dual Fallback (&lt; 100ms switch)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4.4 Sequence Diagram 04: Luồng Cập nhật Trạng thái Task trên Kanban Board với Kiểm soát RBAC: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8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kanban_rb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5.3.4: Tuần tự Cập nhật Task Kanban với Kiểm soát RBAC (HTTP 401/403)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5. DANH MỤC BIỂU ĐỒ MÁY TRẠNG THÁI (UML STATE MACHINE DIAGRAMS - 02 DIAGRAMS)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5.1 State Machine Diagram 01: Vòng đời Trạng thái Nhiệm vụ (Task Lifecycle):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6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task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5.4.1: Vòng đời Trạng thái Nhiệm vụ (TO_DO -&gt; IN_PROGRESS -&gt; REVIEW -&gt; DONE...)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03366"/>
          <w:sz w:val="27"/>
        </w:rPr>
        <w:t>5.2 State Machine Diagram 02: Vòng đời Trạng thái Sự kiện (Activity Lifecycle):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07164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activity_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716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5.4.2: Vòng đời Trạng thái Sự kiện (DRAFT -&gt; PUBLISHED -&gt; CHECKIN_ACTIVE -&gt; COMPLETED...)</w:t>
      </w:r>
    </w:p>
    <w:p>
      <w:pPr>
        <w:keepNext/>
        <w:spacing w:before="320" w:after="120"/>
      </w:pPr>
      <w:r>
        <w:rPr>
          <w:rFonts w:ascii="Times New Roman" w:hAnsi="Times New Roman"/>
          <w:b/>
          <w:color w:val="004682"/>
          <w:sz w:val="29"/>
        </w:rPr>
        <w:t>6. BIỂU ĐỒ THÀNH PHẦN &amp; TRIỂN KHAI DOCKER (COMPONENT &amp; DEPLOYMENT DIAGRAM)</w:t>
      </w:r>
    </w:p>
    <w:p>
      <w:pPr>
        <w:spacing w:after="120" w:line="300" w:lineRule="auto"/>
      </w:pPr>
      <w:r>
        <w:rPr>
          <w:rFonts w:ascii="Times New Roman" w:hAnsi="Times New Roman"/>
          <w:sz w:val="25"/>
        </w:rPr>
        <w:t>Kiến trúc Triển khai Container 3-tier Docker Compose và Tích hợp Dịch vụ AI Đám mây: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659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464646"/>
          <w:sz w:val="21"/>
        </w:rPr>
        <w:t>Hình 5.5: Triển khai Kiến trúc Container 3-tier Docker Compose + Cloud AI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