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7E21" w:rsidP="00027E21" w:rsidRDefault="00027E21" w14:paraId="726D3CBD" w14:textId="77777777">
      <w:pPr>
        <w:rPr>
          <w:sz w:val="28"/>
          <w:szCs w:val="28"/>
        </w:rPr>
      </w:pPr>
      <w:r>
        <w:rPr>
          <w:sz w:val="28"/>
          <w:szCs w:val="28"/>
        </w:rPr>
        <w:t>WDNR reviews all infrastructure changes to community water systems, including treatment systems.  The Wisconsin Department of Safety and Professional Services (DSPS) reviews treatment systems for private wells and non-community water systems – this is usually a device approval and not “site specific”.  Let me know if you have follow-up questions.</w:t>
      </w:r>
    </w:p>
    <w:p w:rsidR="00027E21" w:rsidP="00027E21" w:rsidRDefault="00027E21" w14:paraId="63C01BF0" w14:textId="77777777">
      <w:pPr>
        <w:rPr>
          <w:sz w:val="28"/>
          <w:szCs w:val="28"/>
        </w:rPr>
      </w:pPr>
    </w:p>
    <w:p w:rsidR="00027E21" w:rsidP="00027E21" w:rsidRDefault="00027E21" w14:paraId="5BFCBB00" w14:textId="77777777">
      <w:pPr>
        <w:rPr>
          <w:sz w:val="28"/>
          <w:szCs w:val="28"/>
        </w:rPr>
      </w:pPr>
      <w:r>
        <w:rPr>
          <w:sz w:val="28"/>
          <w:szCs w:val="28"/>
        </w:rPr>
        <w:t>Wisconsin DNR plan review guidelines:</w:t>
      </w:r>
    </w:p>
    <w:p w:rsidR="00027E21" w:rsidP="00027E21" w:rsidRDefault="007C1C60" w14:paraId="099ECFA9" w14:textId="77777777">
      <w:pPr>
        <w:rPr>
          <w:sz w:val="28"/>
          <w:szCs w:val="28"/>
        </w:rPr>
      </w:pPr>
      <w:hyperlink w:history="1" w:anchor="guidelines" r:id="rId5">
        <w:r w:rsidR="00027E21">
          <w:rPr>
            <w:rStyle w:val="Hyperlink"/>
            <w:sz w:val="28"/>
            <w:szCs w:val="28"/>
          </w:rPr>
          <w:t>https://dnr.wisconsin.gov/topic/DrinkingWater/PlanReview.html#guidelines</w:t>
        </w:r>
      </w:hyperlink>
      <w:r w:rsidR="00027E21">
        <w:rPr>
          <w:sz w:val="28"/>
          <w:szCs w:val="28"/>
        </w:rPr>
        <w:t xml:space="preserve"> </w:t>
      </w:r>
    </w:p>
    <w:p w:rsidR="00027E21" w:rsidP="00027E21" w:rsidRDefault="00027E21" w14:paraId="2C914603" w14:textId="77777777">
      <w:pPr>
        <w:rPr>
          <w:sz w:val="28"/>
          <w:szCs w:val="28"/>
        </w:rPr>
      </w:pPr>
    </w:p>
    <w:p w:rsidR="00027E21" w:rsidP="00027E21" w:rsidRDefault="00027E21" w14:paraId="5C379CBB" w14:textId="77777777">
      <w:pPr>
        <w:rPr>
          <w:sz w:val="28"/>
          <w:szCs w:val="28"/>
        </w:rPr>
      </w:pPr>
      <w:r>
        <w:rPr>
          <w:sz w:val="28"/>
          <w:szCs w:val="28"/>
        </w:rPr>
        <w:t>Wisconsin operation and design requirements for community water systems (chapter NR 811):</w:t>
      </w:r>
    </w:p>
    <w:p w:rsidR="00027E21" w:rsidP="00027E21" w:rsidRDefault="007C1C60" w14:paraId="5C84A240" w14:textId="77777777">
      <w:pPr>
        <w:rPr>
          <w:sz w:val="28"/>
          <w:szCs w:val="28"/>
        </w:rPr>
      </w:pPr>
      <w:hyperlink w:history="1" r:id="rId6">
        <w:r w:rsidR="00027E21">
          <w:rPr>
            <w:rStyle w:val="Hyperlink"/>
            <w:sz w:val="28"/>
            <w:szCs w:val="28"/>
          </w:rPr>
          <w:t>https://docs.legis.wisconsin.gov/code/admin_code/nr/800/811/</w:t>
        </w:r>
      </w:hyperlink>
      <w:r w:rsidR="00027E21">
        <w:rPr>
          <w:sz w:val="28"/>
          <w:szCs w:val="28"/>
        </w:rPr>
        <w:t xml:space="preserve"> </w:t>
      </w:r>
    </w:p>
    <w:p w:rsidR="00027E21" w:rsidP="00027E21" w:rsidRDefault="00027E21" w14:paraId="675155CD" w14:textId="77777777">
      <w:pPr>
        <w:rPr>
          <w:sz w:val="28"/>
          <w:szCs w:val="28"/>
        </w:rPr>
      </w:pPr>
    </w:p>
    <w:p w:rsidR="00027E21" w:rsidP="00027E21" w:rsidRDefault="00027E21" w14:paraId="36559089" w14:textId="77777777">
      <w:pPr>
        <w:rPr>
          <w:sz w:val="28"/>
          <w:szCs w:val="28"/>
        </w:rPr>
      </w:pPr>
      <w:r>
        <w:rPr>
          <w:sz w:val="28"/>
          <w:szCs w:val="28"/>
        </w:rPr>
        <w:t>Pilot study guidance:</w:t>
      </w:r>
    </w:p>
    <w:p w:rsidR="00027E21" w:rsidP="00027E21" w:rsidRDefault="007C1C60" w14:paraId="0B96A34D" w14:textId="77777777">
      <w:pPr>
        <w:rPr>
          <w:sz w:val="28"/>
          <w:szCs w:val="28"/>
        </w:rPr>
      </w:pPr>
      <w:hyperlink w:history="1" r:id="rId7">
        <w:r w:rsidR="00027E21">
          <w:rPr>
            <w:rStyle w:val="Hyperlink"/>
            <w:sz w:val="28"/>
            <w:szCs w:val="28"/>
          </w:rPr>
          <w:t>https://dnr.wisconsin.gov/sites/default/files/topic/DrinkingWater/PilotStudyGuidance.pdf</w:t>
        </w:r>
      </w:hyperlink>
      <w:r w:rsidR="00027E21">
        <w:rPr>
          <w:sz w:val="28"/>
          <w:szCs w:val="28"/>
        </w:rPr>
        <w:t xml:space="preserve"> </w:t>
      </w:r>
    </w:p>
    <w:p w:rsidR="00027E21" w:rsidP="00027E21" w:rsidRDefault="00027E21" w14:paraId="2D03780C" w14:textId="77777777">
      <w:pPr>
        <w:rPr>
          <w:sz w:val="28"/>
          <w:szCs w:val="28"/>
        </w:rPr>
      </w:pPr>
    </w:p>
    <w:p w:rsidR="00027E21" w:rsidP="00027E21" w:rsidRDefault="00027E21" w14:paraId="79212B3D" w14:textId="1A42BB15">
      <w:pPr>
        <w:rPr>
          <w:sz w:val="28"/>
          <w:szCs w:val="28"/>
        </w:rPr>
      </w:pPr>
      <w:r w:rsidRPr="54AFED01" w:rsidR="00027E21">
        <w:rPr>
          <w:sz w:val="28"/>
          <w:szCs w:val="28"/>
        </w:rPr>
        <w:t xml:space="preserve">Private wells and non-community public water </w:t>
      </w:r>
      <w:r w:rsidRPr="54AFED01" w:rsidR="00027E21">
        <w:rPr>
          <w:sz w:val="28"/>
          <w:szCs w:val="28"/>
        </w:rPr>
        <w:t>sy</w:t>
      </w:r>
      <w:r w:rsidRPr="54AFED01" w:rsidR="4234D7C8">
        <w:rPr>
          <w:sz w:val="28"/>
          <w:szCs w:val="28"/>
        </w:rPr>
        <w:t>s</w:t>
      </w:r>
      <w:r w:rsidRPr="54AFED01" w:rsidR="00027E21">
        <w:rPr>
          <w:sz w:val="28"/>
          <w:szCs w:val="28"/>
        </w:rPr>
        <w:t>tems</w:t>
      </w:r>
      <w:r w:rsidRPr="54AFED01" w:rsidR="00027E21">
        <w:rPr>
          <w:sz w:val="28"/>
          <w:szCs w:val="28"/>
        </w:rPr>
        <w:t>:</w:t>
      </w:r>
    </w:p>
    <w:p w:rsidR="00027E21" w:rsidP="00027E21" w:rsidRDefault="00027E21" w14:paraId="74D920D6" w14:textId="77777777">
      <w:pPr>
        <w:pStyle w:val="ListParagraph"/>
        <w:numPr>
          <w:ilvl w:val="0"/>
          <w:numId w:val="1"/>
        </w:num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Plumbing products: </w:t>
      </w:r>
      <w:hyperlink w:history="1" r:id="rId8">
        <w:r>
          <w:rPr>
            <w:rStyle w:val="Hyperlink"/>
            <w:rFonts w:eastAsia="Times New Roman"/>
            <w:sz w:val="28"/>
            <w:szCs w:val="28"/>
          </w:rPr>
          <w:t>https://docs.legis.wisconsin.gov/code/admin_code/sps/safety_and_buildings_and_environment/380_387/384</w:t>
        </w:r>
      </w:hyperlink>
      <w:r>
        <w:rPr>
          <w:rFonts w:eastAsia="Times New Roman"/>
          <w:sz w:val="28"/>
          <w:szCs w:val="28"/>
        </w:rPr>
        <w:t xml:space="preserve"> </w:t>
      </w:r>
    </w:p>
    <w:p w:rsidRPr="00027E21" w:rsidR="008A583B" w:rsidP="00027E21" w:rsidRDefault="00027E21" w14:paraId="1BD37675" w14:textId="177B6B89">
      <w:pPr>
        <w:pStyle w:val="ListParagraph"/>
        <w:numPr>
          <w:ilvl w:val="0"/>
          <w:numId w:val="1"/>
        </w:numPr>
        <w:rPr>
          <w:rFonts w:eastAsia="Times New Roman"/>
          <w:sz w:val="28"/>
          <w:szCs w:val="28"/>
        </w:rPr>
      </w:pPr>
      <w:r w:rsidRPr="00027E21">
        <w:rPr>
          <w:rFonts w:eastAsia="Times New Roman"/>
          <w:sz w:val="28"/>
          <w:szCs w:val="28"/>
        </w:rPr>
        <w:t xml:space="preserve">DESIGN, CONSTRUCTION, INSTALLATION, SUPERVISION, MAINTENANCE AND INSPECTION OF PLUMBING: </w:t>
      </w:r>
      <w:hyperlink w:history="1" r:id="rId9">
        <w:r w:rsidRPr="00027E21">
          <w:rPr>
            <w:rStyle w:val="Hyperlink"/>
            <w:rFonts w:eastAsia="Times New Roman"/>
            <w:sz w:val="28"/>
            <w:szCs w:val="28"/>
          </w:rPr>
          <w:t>https://docs.legis.wisconsin.gov/code/admin_code/sps/safety_and_buildings_and_environment/380_387/382</w:t>
        </w:r>
      </w:hyperlink>
    </w:p>
    <w:sectPr w:rsidRPr="00027E21" w:rsidR="008A583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824BE"/>
    <w:multiLevelType w:val="hybridMultilevel"/>
    <w:tmpl w:val="A51C8C10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 w16cid:durableId="173032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11A"/>
    <w:rsid w:val="00027E21"/>
    <w:rsid w:val="007C1C60"/>
    <w:rsid w:val="008A583B"/>
    <w:rsid w:val="00C2311A"/>
    <w:rsid w:val="4234D7C8"/>
    <w:rsid w:val="54AFE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28E79"/>
  <w15:chartTrackingRefBased/>
  <w15:docId w15:val="{203DBA7B-37E9-4AB9-B2F2-65B418800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27E21"/>
    <w:pPr>
      <w:spacing w:after="0" w:line="240" w:lineRule="auto"/>
    </w:pPr>
    <w:rPr>
      <w:rFonts w:ascii="Calibri" w:hAnsi="Calibri" w:cs="Calibri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27E21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027E2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3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docs.legis.wisconsin.gov/code/admin_code/sps/safety_and_buildings_and_environment/380_387/384" TargetMode="External" Id="rId8" /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hyperlink" Target="https://dnr.wisconsin.gov/sites/default/files/topic/DrinkingWater/PilotStudyGuidance.pdf" TargetMode="External" Id="rId7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docs.legis.wisconsin.gov/code/admin_code/nr/800/811/" TargetMode="External" Id="rId6" /><Relationship Type="http://schemas.openxmlformats.org/officeDocument/2006/relationships/theme" Target="theme/theme1.xml" Id="rId11" /><Relationship Type="http://schemas.openxmlformats.org/officeDocument/2006/relationships/hyperlink" Target="https://dnr.wisconsin.gov/topic/DrinkingWater/PlanReview.html" TargetMode="Externa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yperlink" Target="https://docs.legis.wisconsin.gov/code/admin_code/sps/safety_and_buildings_and_environment/380_387/382" TargetMode="External" Id="rId9" /><Relationship Type="http://schemas.openxmlformats.org/officeDocument/2006/relationships/customXml" Target="../customXml/item3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DCE428FED8DC4D83B976C758312F33" ma:contentTypeVersion="9" ma:contentTypeDescription="Create a new document." ma:contentTypeScope="" ma:versionID="07dc1b9786ef5192f1aae6e516a1f660">
  <xsd:schema xmlns:xsd="http://www.w3.org/2001/XMLSchema" xmlns:xs="http://www.w3.org/2001/XMLSchema" xmlns:p="http://schemas.microsoft.com/office/2006/metadata/properties" xmlns:ns2="7a5e292a-7846-4fa4-b1f2-bc10a05665ab" xmlns:ns3="e90fa64b-76f3-4078-8d6c-6af4a348fae4" targetNamespace="http://schemas.microsoft.com/office/2006/metadata/properties" ma:root="true" ma:fieldsID="e90bfa5a27e4e4e1e662c7ac75bc0307" ns2:_="" ns3:_="">
    <xsd:import namespace="7a5e292a-7846-4fa4-b1f2-bc10a05665ab"/>
    <xsd:import namespace="e90fa64b-76f3-4078-8d6c-6af4a348fa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5e292a-7846-4fa4-b1f2-bc10a05665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116df305-adfd-4c0b-944e-20c5738546d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0fa64b-76f3-4078-8d6c-6af4a348fae4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f5173fe4-0b07-4ea3-abb0-74d07cd529b5}" ma:internalName="TaxCatchAll" ma:showField="CatchAllData" ma:web="e90fa64b-76f3-4078-8d6c-6af4a348fa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a5e292a-7846-4fa4-b1f2-bc10a05665ab">
      <Terms xmlns="http://schemas.microsoft.com/office/infopath/2007/PartnerControls"/>
    </lcf76f155ced4ddcb4097134ff3c332f>
    <TaxCatchAll xmlns="e90fa64b-76f3-4078-8d6c-6af4a348fae4" xsi:nil="true"/>
  </documentManagement>
</p:properties>
</file>

<file path=customXml/itemProps1.xml><?xml version="1.0" encoding="utf-8"?>
<ds:datastoreItem xmlns:ds="http://schemas.openxmlformats.org/officeDocument/2006/customXml" ds:itemID="{6AD3EB54-1B97-4A95-85B6-F6EDCC1A9903}"/>
</file>

<file path=customXml/itemProps2.xml><?xml version="1.0" encoding="utf-8"?>
<ds:datastoreItem xmlns:ds="http://schemas.openxmlformats.org/officeDocument/2006/customXml" ds:itemID="{C4853B99-DBA5-4590-A5CA-A41C6314BAF7}"/>
</file>

<file path=customXml/itemProps3.xml><?xml version="1.0" encoding="utf-8"?>
<ds:datastoreItem xmlns:ds="http://schemas.openxmlformats.org/officeDocument/2006/customXml" ds:itemID="{98575981-36DD-47A6-9CDC-8C6294D2E3D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DeRosa</dc:creator>
  <cp:keywords/>
  <dc:description/>
  <cp:lastModifiedBy>Elmore, Steve B - DNR</cp:lastModifiedBy>
  <cp:revision>3</cp:revision>
  <dcterms:created xsi:type="dcterms:W3CDTF">2023-04-04T13:20:00Z</dcterms:created>
  <dcterms:modified xsi:type="dcterms:W3CDTF">2023-04-04T17:48:07Z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0x010100FDF51CB858BC3E47BE8B6BE0694C1493</vt:lpwstr>
  </property>
</Properties>
</file>