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59" w:rsidRDefault="00AD5263">
      <w:pPr>
        <w:pStyle w:val="1"/>
        <w:jc w:val="center"/>
      </w:pPr>
      <w:r>
        <w:rPr>
          <w:rFonts w:hint="eastAsia"/>
        </w:rPr>
        <w:t>分类框架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受区块链协议影响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受矿工影响的合约执行结果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交易顺序依赖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重放攻击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私有可见性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没有检查的返回值</w:t>
      </w:r>
    </w:p>
    <w:p w:rsidR="00F64A59" w:rsidRDefault="00AD5263">
      <w:pPr>
        <w:numPr>
          <w:ilvl w:val="0"/>
          <w:numId w:val="3"/>
        </w:numPr>
      </w:pPr>
      <w:r>
        <w:rPr>
          <w:rFonts w:hint="eastAsia"/>
        </w:rPr>
        <w:t>未处理的异常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动态数组操作</w:t>
      </w:r>
    </w:p>
    <w:p w:rsidR="00F64A59" w:rsidRDefault="00AD5263">
      <w:pPr>
        <w:numPr>
          <w:ilvl w:val="0"/>
          <w:numId w:val="4"/>
        </w:numPr>
      </w:pPr>
      <w:r>
        <w:rPr>
          <w:rFonts w:hint="eastAsia"/>
        </w:rPr>
        <w:t>删除动态数组元素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以太币的单向流动</w:t>
      </w:r>
    </w:p>
    <w:p w:rsidR="00F64A59" w:rsidRDefault="00AD5263">
      <w:pPr>
        <w:numPr>
          <w:ilvl w:val="0"/>
          <w:numId w:val="5"/>
        </w:numPr>
      </w:pPr>
      <w:r>
        <w:rPr>
          <w:rFonts w:hint="eastAsia"/>
        </w:rPr>
        <w:t>强制接收以太币</w:t>
      </w:r>
    </w:p>
    <w:p w:rsidR="00F64A59" w:rsidRDefault="00AD5263">
      <w:pPr>
        <w:numPr>
          <w:ilvl w:val="0"/>
          <w:numId w:val="5"/>
        </w:numPr>
      </w:pPr>
      <w:r>
        <w:rPr>
          <w:rFonts w:hint="eastAsia"/>
        </w:rPr>
        <w:t>锁定的资金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发送以太币时未遵循</w:t>
      </w:r>
      <w:r>
        <w:rPr>
          <w:rFonts w:hint="eastAsia"/>
        </w:rPr>
        <w:t>CEI</w:t>
      </w:r>
      <w:r>
        <w:rPr>
          <w:rFonts w:hint="eastAsia"/>
        </w:rPr>
        <w:t>模式</w:t>
      </w:r>
    </w:p>
    <w:p w:rsidR="00F64A59" w:rsidRDefault="00AD5263">
      <w:pPr>
        <w:numPr>
          <w:ilvl w:val="0"/>
          <w:numId w:val="6"/>
        </w:numPr>
      </w:pPr>
      <w:r>
        <w:rPr>
          <w:rFonts w:hint="eastAsia"/>
        </w:rPr>
        <w:t>重入漏洞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精度损失</w:t>
      </w:r>
    </w:p>
    <w:p w:rsidR="00F64A59" w:rsidRDefault="00AD5263">
      <w:pPr>
        <w:numPr>
          <w:ilvl w:val="0"/>
          <w:numId w:val="7"/>
        </w:numPr>
      </w:pPr>
      <w:r>
        <w:rPr>
          <w:rFonts w:hint="eastAsia"/>
        </w:rPr>
        <w:t>整数除法</w:t>
      </w:r>
    </w:p>
    <w:p w:rsidR="00F64A59" w:rsidRDefault="00AD5263">
      <w:pPr>
        <w:numPr>
          <w:ilvl w:val="0"/>
          <w:numId w:val="7"/>
        </w:numPr>
      </w:pPr>
      <w:r>
        <w:rPr>
          <w:rFonts w:hint="eastAsia"/>
        </w:rPr>
        <w:t>整数截断错误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缺失或不正确的权限控制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任意写入存储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容易自杀的合约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lastRenderedPageBreak/>
        <w:t>挥霍的合约（浪子合约）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tx.origin</w:t>
      </w:r>
      <w:r>
        <w:rPr>
          <w:rFonts w:hint="eastAsia"/>
        </w:rPr>
        <w:t>进行身份验证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被外部控制的调用信息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调用数据被外部控制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调用地址被外部控制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调用数据和调用地址都被外部控制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被外部地址</w:t>
      </w:r>
      <w:r>
        <w:rPr>
          <w:rFonts w:hint="eastAsia"/>
        </w:rPr>
        <w:t>Dos</w:t>
      </w:r>
    </w:p>
    <w:p w:rsidR="00F64A59" w:rsidRDefault="00AD5263">
      <w:pPr>
        <w:numPr>
          <w:ilvl w:val="0"/>
          <w:numId w:val="10"/>
        </w:numPr>
      </w:pPr>
      <w:r>
        <w:rPr>
          <w:rFonts w:hint="eastAsia"/>
        </w:rPr>
        <w:t>被不存在的地址或死去的合约</w:t>
      </w:r>
      <w:r>
        <w:rPr>
          <w:rFonts w:hint="eastAsia"/>
        </w:rPr>
        <w:t>DOS</w:t>
      </w:r>
    </w:p>
    <w:p w:rsidR="00F64A59" w:rsidRDefault="00AD5263">
      <w:pPr>
        <w:numPr>
          <w:ilvl w:val="0"/>
          <w:numId w:val="10"/>
        </w:numPr>
      </w:pPr>
      <w:r>
        <w:rPr>
          <w:rFonts w:hint="eastAsia"/>
        </w:rPr>
        <w:t>复杂的</w:t>
      </w:r>
      <w:r>
        <w:rPr>
          <w:rFonts w:hint="eastAsia"/>
        </w:rPr>
        <w:t>fallback</w:t>
      </w:r>
      <w:r>
        <w:rPr>
          <w:rFonts w:hint="eastAsia"/>
        </w:rPr>
        <w:t>函数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不正确的整数运算结果</w:t>
      </w:r>
    </w:p>
    <w:p w:rsidR="00F64A59" w:rsidRDefault="00AD5263">
      <w:pPr>
        <w:numPr>
          <w:ilvl w:val="0"/>
          <w:numId w:val="11"/>
        </w:numPr>
      </w:pPr>
      <w:r>
        <w:rPr>
          <w:rFonts w:hint="eastAsia"/>
        </w:rPr>
        <w:t>整数上溢或下溢</w:t>
      </w:r>
    </w:p>
    <w:p w:rsidR="00F64A59" w:rsidRDefault="00AD5263">
      <w:pPr>
        <w:numPr>
          <w:ilvl w:val="0"/>
          <w:numId w:val="11"/>
        </w:numPr>
      </w:pPr>
      <w:r>
        <w:rPr>
          <w:rFonts w:hint="eastAsia"/>
        </w:rPr>
        <w:t>整数符号错误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0.5.0</w:t>
      </w:r>
      <w:r>
        <w:rPr>
          <w:rFonts w:hint="eastAsia"/>
        </w:rPr>
        <w:t>版本以前的编译器</w:t>
      </w:r>
      <w:r w:rsidR="00DD4083">
        <w:rPr>
          <w:rFonts w:hint="eastAsia"/>
        </w:rPr>
        <w:t>带来的问题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do-while</w:t>
      </w:r>
      <w:r>
        <w:rPr>
          <w:rFonts w:hint="eastAsia"/>
        </w:rPr>
        <w:t>语句使用</w:t>
      </w:r>
      <w:r>
        <w:rPr>
          <w:rFonts w:hint="eastAsia"/>
        </w:rPr>
        <w:t>continue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使用已被废弃的结构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未显式声明的可见性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未初始化问题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未初始化的状态变量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本初始化的本地变量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未初始化的存储变量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多余的语句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未使用的返回结果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uint</w:t>
      </w:r>
      <w:r>
        <w:rPr>
          <w:rFonts w:hint="eastAsia"/>
        </w:rPr>
        <w:t>类型与</w:t>
      </w:r>
      <w:r>
        <w:rPr>
          <w:rFonts w:hint="eastAsia"/>
        </w:rPr>
        <w:t>0</w:t>
      </w:r>
      <w:r>
        <w:rPr>
          <w:rFonts w:hint="eastAsia"/>
        </w:rPr>
        <w:t>比较大小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未使用的变量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使用较劣的写法——到此</w:t>
      </w:r>
      <w:r>
        <w:rPr>
          <w:rFonts w:hint="eastAsia"/>
        </w:rPr>
        <w:t>2019-12-15</w:t>
      </w:r>
      <w:r>
        <w:rPr>
          <w:rFonts w:hint="eastAsia"/>
        </w:rPr>
        <w:t>晚</w:t>
      </w:r>
      <w:bookmarkStart w:id="0" w:name="_GoBack"/>
      <w:bookmarkEnd w:id="0"/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循环不变量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Byte[]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未将不变量声明为</w:t>
      </w:r>
      <w:r>
        <w:rPr>
          <w:rFonts w:hint="eastAsia"/>
        </w:rPr>
        <w:t>constant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太多位数字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未将合约内未使用的</w:t>
      </w:r>
      <w:r>
        <w:rPr>
          <w:rFonts w:hint="eastAsia"/>
        </w:rPr>
        <w:t>public</w:t>
      </w:r>
      <w:r>
        <w:rPr>
          <w:rFonts w:hint="eastAsia"/>
        </w:rPr>
        <w:t>函数声明为</w:t>
      </w:r>
      <w:r>
        <w:rPr>
          <w:rFonts w:hint="eastAsia"/>
        </w:rPr>
        <w:t>external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无上限的编译器版本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错误的继承</w:t>
      </w:r>
    </w:p>
    <w:p w:rsidR="00F64A59" w:rsidRDefault="00AD5263">
      <w:pPr>
        <w:numPr>
          <w:ilvl w:val="0"/>
          <w:numId w:val="16"/>
        </w:numPr>
      </w:pPr>
      <w:r>
        <w:rPr>
          <w:rFonts w:hint="eastAsia"/>
        </w:rPr>
        <w:t>隐藏状态变量</w:t>
      </w:r>
    </w:p>
    <w:p w:rsidR="00F64A59" w:rsidRDefault="00AD5263">
      <w:pPr>
        <w:numPr>
          <w:ilvl w:val="0"/>
          <w:numId w:val="16"/>
        </w:numPr>
      </w:pPr>
      <w:r>
        <w:rPr>
          <w:rFonts w:hint="eastAsia"/>
        </w:rPr>
        <w:t>不正确的继承顺序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未遵守指定标准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View/constant</w:t>
      </w:r>
      <w:r>
        <w:rPr>
          <w:rFonts w:hint="eastAsia"/>
        </w:rPr>
        <w:t>函数改变合约状态（</w:t>
      </w:r>
      <w:r>
        <w:rPr>
          <w:rFonts w:hint="eastAsia"/>
        </w:rPr>
        <w:t>0.5.0</w:t>
      </w:r>
      <w:r>
        <w:rPr>
          <w:rFonts w:hint="eastAsia"/>
        </w:rPr>
        <w:t>版本后会显示编译错误）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不标准的命名规范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不标准的代币标准接口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书写错误</w:t>
      </w:r>
    </w:p>
    <w:p w:rsidR="00F64A59" w:rsidRDefault="00AD5263">
      <w:pPr>
        <w:numPr>
          <w:ilvl w:val="0"/>
          <w:numId w:val="18"/>
        </w:numPr>
      </w:pPr>
      <w:r>
        <w:rPr>
          <w:rFonts w:hint="eastAsia"/>
        </w:rPr>
        <w:t>拼错构造函数名（</w:t>
      </w:r>
      <w:r>
        <w:rPr>
          <w:rFonts w:hint="eastAsia"/>
        </w:rPr>
        <w:t>0.5.0</w:t>
      </w:r>
      <w:r>
        <w:rPr>
          <w:rFonts w:hint="eastAsia"/>
        </w:rPr>
        <w:t>版本后不允许使用和合约同名的函数充当构造函数）</w:t>
      </w:r>
    </w:p>
    <w:p w:rsidR="00F64A59" w:rsidRDefault="00AD5263">
      <w:pPr>
        <w:numPr>
          <w:ilvl w:val="0"/>
          <w:numId w:val="18"/>
        </w:numPr>
      </w:pPr>
      <w:r>
        <w:rPr>
          <w:rFonts w:hint="eastAsia"/>
        </w:rPr>
        <w:t>错误的操作符（</w:t>
      </w:r>
      <w:r>
        <w:rPr>
          <w:rFonts w:hint="eastAsia"/>
        </w:rPr>
        <w:t>+=</w:t>
      </w:r>
      <w:r>
        <w:rPr>
          <w:rFonts w:hint="eastAsia"/>
        </w:rPr>
        <w:t>，和</w:t>
      </w:r>
      <w:r>
        <w:rPr>
          <w:rFonts w:hint="eastAsia"/>
        </w:rPr>
        <w:t>-=</w:t>
      </w:r>
      <w:r>
        <w:rPr>
          <w:rFonts w:hint="eastAsia"/>
        </w:rPr>
        <w:t>，在</w:t>
      </w:r>
      <w:r>
        <w:rPr>
          <w:rFonts w:hint="eastAsia"/>
        </w:rPr>
        <w:t>0.5.0</w:t>
      </w:r>
      <w:r>
        <w:rPr>
          <w:rFonts w:hint="eastAsia"/>
        </w:rPr>
        <w:t>版本之前，错写为</w:t>
      </w:r>
      <w:r>
        <w:rPr>
          <w:rFonts w:hint="eastAsia"/>
        </w:rPr>
        <w:t>=+</w:t>
      </w:r>
      <w:r>
        <w:rPr>
          <w:rFonts w:hint="eastAsia"/>
        </w:rPr>
        <w:t>、</w:t>
      </w:r>
      <w:r>
        <w:rPr>
          <w:rFonts w:hint="eastAsia"/>
        </w:rPr>
        <w:t>=-</w:t>
      </w:r>
      <w:r>
        <w:rPr>
          <w:rFonts w:hint="eastAsia"/>
        </w:rPr>
        <w:t>并不会导致编译错误）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使用汇编代码</w:t>
      </w:r>
    </w:p>
    <w:p w:rsidR="00F64A59" w:rsidRDefault="00AD5263">
      <w:pPr>
        <w:numPr>
          <w:ilvl w:val="0"/>
          <w:numId w:val="19"/>
        </w:numPr>
      </w:pPr>
      <w:r>
        <w:rPr>
          <w:rFonts w:hint="eastAsia"/>
        </w:rPr>
        <w:t>任意指定函数变量类</w:t>
      </w:r>
      <w:r>
        <w:rPr>
          <w:rFonts w:hint="eastAsia"/>
        </w:rPr>
        <w:t>型</w:t>
      </w:r>
    </w:p>
    <w:p w:rsidR="00F64A59" w:rsidRDefault="00AD5263">
      <w:pPr>
        <w:numPr>
          <w:ilvl w:val="0"/>
          <w:numId w:val="19"/>
        </w:numPr>
      </w:pPr>
      <w:r>
        <w:rPr>
          <w:rFonts w:hint="eastAsia"/>
        </w:rPr>
        <w:t>在构造函数中使用汇编代码</w:t>
      </w:r>
      <w:r>
        <w:rPr>
          <w:rFonts w:hint="eastAsia"/>
        </w:rPr>
        <w:t>return(0.5.0</w:t>
      </w:r>
      <w:r>
        <w:rPr>
          <w:rFonts w:hint="eastAsia"/>
        </w:rPr>
        <w:t>版本后会出现编译错误</w:t>
      </w:r>
      <w:r>
        <w:rPr>
          <w:rFonts w:hint="eastAsia"/>
        </w:rPr>
        <w:t>)</w:t>
      </w:r>
    </w:p>
    <w:sectPr w:rsidR="00F6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B04DB"/>
    <w:multiLevelType w:val="singleLevel"/>
    <w:tmpl w:val="9F3B04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3FCC838"/>
    <w:multiLevelType w:val="singleLevel"/>
    <w:tmpl w:val="B3FCC83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53E5226"/>
    <w:multiLevelType w:val="singleLevel"/>
    <w:tmpl w:val="B53E52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75CE3CD"/>
    <w:multiLevelType w:val="singleLevel"/>
    <w:tmpl w:val="B75CE3C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7DF85EF"/>
    <w:multiLevelType w:val="singleLevel"/>
    <w:tmpl w:val="B7DF85E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BDFD081"/>
    <w:multiLevelType w:val="singleLevel"/>
    <w:tmpl w:val="BBDFD08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5FF090C"/>
    <w:multiLevelType w:val="singleLevel"/>
    <w:tmpl w:val="D5FF090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7DF4866"/>
    <w:multiLevelType w:val="singleLevel"/>
    <w:tmpl w:val="E7DF486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DFEE34E"/>
    <w:multiLevelType w:val="singleLevel"/>
    <w:tmpl w:val="EDFEE34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7FFFB24"/>
    <w:multiLevelType w:val="singleLevel"/>
    <w:tmpl w:val="F7FFFB2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B4F9273"/>
    <w:multiLevelType w:val="singleLevel"/>
    <w:tmpl w:val="FB4F927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FCEA5D8F"/>
    <w:multiLevelType w:val="singleLevel"/>
    <w:tmpl w:val="FCEA5D8F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FD6B4584"/>
    <w:multiLevelType w:val="singleLevel"/>
    <w:tmpl w:val="FD6B4584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FDFBE85C"/>
    <w:multiLevelType w:val="singleLevel"/>
    <w:tmpl w:val="FDFBE85C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7EB70E26"/>
    <w:multiLevelType w:val="singleLevel"/>
    <w:tmpl w:val="7EB70E26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7EDB8880"/>
    <w:multiLevelType w:val="singleLevel"/>
    <w:tmpl w:val="7EDB8880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6" w15:restartNumberingAfterBreak="0">
    <w:nsid w:val="7F3722E6"/>
    <w:multiLevelType w:val="singleLevel"/>
    <w:tmpl w:val="7F3722E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F761F4E"/>
    <w:multiLevelType w:val="singleLevel"/>
    <w:tmpl w:val="7F761F4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FBAD1DC"/>
    <w:multiLevelType w:val="singleLevel"/>
    <w:tmpl w:val="7FBAD1DC"/>
    <w:lvl w:ilvl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DF49A8"/>
    <w:rsid w:val="F9DF49A8"/>
    <w:rsid w:val="2FBFD146"/>
    <w:rsid w:val="37DF8369"/>
    <w:rsid w:val="3FED2D08"/>
    <w:rsid w:val="4BFFBEDE"/>
    <w:rsid w:val="56E7E82A"/>
    <w:rsid w:val="5BADD8C2"/>
    <w:rsid w:val="5BFD4B5E"/>
    <w:rsid w:val="6F55DFC9"/>
    <w:rsid w:val="6FC755C0"/>
    <w:rsid w:val="6FFCD024"/>
    <w:rsid w:val="7D7EB4D4"/>
    <w:rsid w:val="7DFA5503"/>
    <w:rsid w:val="7E7F8AF5"/>
    <w:rsid w:val="7F557BFE"/>
    <w:rsid w:val="7FD7BE86"/>
    <w:rsid w:val="7FE68BC6"/>
    <w:rsid w:val="7FFF7E7F"/>
    <w:rsid w:val="82FFFD65"/>
    <w:rsid w:val="8FFF725B"/>
    <w:rsid w:val="9CFB2520"/>
    <w:rsid w:val="9FFE9B0D"/>
    <w:rsid w:val="ACBB3C4D"/>
    <w:rsid w:val="AF79CD8F"/>
    <w:rsid w:val="AF892BC7"/>
    <w:rsid w:val="BAFFF050"/>
    <w:rsid w:val="BFBF4CD4"/>
    <w:rsid w:val="C6E0BAEF"/>
    <w:rsid w:val="D5F682B9"/>
    <w:rsid w:val="D5F7981E"/>
    <w:rsid w:val="D9EDD4C4"/>
    <w:rsid w:val="DF47163E"/>
    <w:rsid w:val="E6FEB29B"/>
    <w:rsid w:val="EADFA56E"/>
    <w:rsid w:val="EB2F28DF"/>
    <w:rsid w:val="F2F391A7"/>
    <w:rsid w:val="F63FBF4F"/>
    <w:rsid w:val="F74ECB30"/>
    <w:rsid w:val="F777BE72"/>
    <w:rsid w:val="F7EB46BB"/>
    <w:rsid w:val="F9DF49A8"/>
    <w:rsid w:val="FC7308EF"/>
    <w:rsid w:val="FCE783E0"/>
    <w:rsid w:val="FFB7DE49"/>
    <w:rsid w:val="FFBF48D7"/>
    <w:rsid w:val="FFDB1041"/>
    <w:rsid w:val="00AD5263"/>
    <w:rsid w:val="00DD4083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97E8C"/>
  <w15:docId w15:val="{82EA2DEE-FFF6-40AC-8848-C52CB84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肖锋</dc:creator>
  <cp:lastModifiedBy>肖 锋</cp:lastModifiedBy>
  <cp:revision>2</cp:revision>
  <dcterms:created xsi:type="dcterms:W3CDTF">2019-12-15T10:57:00Z</dcterms:created>
  <dcterms:modified xsi:type="dcterms:W3CDTF">2019-12-15T13:50:00Z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