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84" w:rsidRDefault="00F42C84" w:rsidP="00F42C84">
      <w:pPr>
        <w:pStyle w:val="Heading3"/>
        <w:keepLines/>
        <w:spacing w:before="59"/>
        <w:ind w:left="2217"/>
        <w:rPr>
          <w:b w:val="0"/>
          <w:bCs w:val="0"/>
        </w:rPr>
      </w:pPr>
      <w:r>
        <w:rPr>
          <w:spacing w:val="-2"/>
        </w:rPr>
        <w:t xml:space="preserve">Highlights </w:t>
      </w:r>
    </w:p>
    <w:p w:rsidR="00F42C84" w:rsidRDefault="00F42C84" w:rsidP="00F42C84">
      <w:pPr>
        <w:keepLines/>
        <w:spacing w:before="5"/>
        <w:rPr>
          <w:rFonts w:ascii="Georgia" w:eastAsia="Georgia" w:hAnsi="Georgia" w:cs="Georgia"/>
          <w:b/>
          <w:bCs/>
          <w:sz w:val="29"/>
          <w:szCs w:val="29"/>
        </w:rPr>
      </w:pPr>
    </w:p>
    <w:p w:rsidR="00F42C84" w:rsidRPr="0080394A" w:rsidRDefault="00F42C84" w:rsidP="00F42C84">
      <w:pPr>
        <w:pStyle w:val="BodyText"/>
        <w:keepLines/>
        <w:numPr>
          <w:ilvl w:val="1"/>
          <w:numId w:val="1"/>
        </w:numPr>
        <w:tabs>
          <w:tab w:val="left" w:pos="2803"/>
        </w:tabs>
        <w:spacing w:before="152" w:line="294" w:lineRule="auto"/>
        <w:ind w:right="529"/>
      </w:pPr>
      <w:r>
        <w:rPr>
          <w:spacing w:val="-10"/>
        </w:rPr>
        <w:t>W</w:t>
      </w:r>
      <w:r>
        <w:rPr>
          <w:spacing w:val="-12"/>
        </w:rPr>
        <w:t>e</w:t>
      </w:r>
      <w:r>
        <w:rPr>
          <w:spacing w:val="-11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 xml:space="preserve">entropy-scaling search for finding approximate matches </w:t>
      </w:r>
      <w:r>
        <w:rPr>
          <w:spacing w:val="-11"/>
        </w:rPr>
        <w:t xml:space="preserve">in </w:t>
      </w:r>
      <w:r w:rsidRPr="008B1C83">
        <w:t>a database</w:t>
      </w:r>
    </w:p>
    <w:p w:rsidR="00F42C84" w:rsidRPr="001D7086" w:rsidRDefault="00F42C84" w:rsidP="00F42C84">
      <w:pPr>
        <w:pStyle w:val="BodyText"/>
        <w:keepLines/>
        <w:numPr>
          <w:ilvl w:val="1"/>
          <w:numId w:val="1"/>
        </w:numPr>
        <w:tabs>
          <w:tab w:val="left" w:pos="2803"/>
        </w:tabs>
        <w:spacing w:before="152" w:line="294" w:lineRule="auto"/>
        <w:ind w:right="529"/>
      </w:pPr>
      <w:r>
        <w:t xml:space="preserve">Search </w:t>
      </w:r>
      <w:r>
        <w:rPr>
          <w:spacing w:val="-2"/>
        </w:rPr>
        <w:t>complexit</w:t>
      </w:r>
      <w:r>
        <w:rPr>
          <w:spacing w:val="-1"/>
        </w:rPr>
        <w:t>y</w:t>
      </w:r>
      <w:r>
        <w:rPr>
          <w:spacing w:val="-24"/>
        </w:rPr>
        <w:t xml:space="preserve"> </w:t>
      </w:r>
      <w:r>
        <w:t>is bounded in time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2"/>
        </w:rPr>
        <w:t>space by the entropy of the database</w:t>
      </w:r>
    </w:p>
    <w:p w:rsidR="00F42C84" w:rsidRDefault="00F42C84" w:rsidP="00F42C84">
      <w:pPr>
        <w:pStyle w:val="BodyText"/>
        <w:keepLines/>
        <w:numPr>
          <w:ilvl w:val="1"/>
          <w:numId w:val="1"/>
        </w:numPr>
        <w:tabs>
          <w:tab w:val="left" w:pos="2803"/>
        </w:tabs>
        <w:spacing w:before="152" w:line="294" w:lineRule="auto"/>
        <w:ind w:right="529"/>
      </w:pPr>
      <w:r>
        <w:rPr>
          <w:spacing w:val="-2"/>
        </w:rPr>
        <w:t xml:space="preserve">We make tools that enable search of three largely intractable real-world </w:t>
      </w:r>
      <w:r w:rsidRPr="008B1C83">
        <w:t>databases</w:t>
      </w:r>
    </w:p>
    <w:p w:rsidR="00F42C84" w:rsidRDefault="00F42C84" w:rsidP="00F42C84">
      <w:pPr>
        <w:pStyle w:val="BodyText"/>
        <w:keepLines/>
        <w:numPr>
          <w:ilvl w:val="1"/>
          <w:numId w:val="1"/>
        </w:numPr>
        <w:tabs>
          <w:tab w:val="left" w:pos="2803"/>
        </w:tabs>
        <w:spacing w:before="152" w:line="294" w:lineRule="auto"/>
        <w:ind w:right="529"/>
      </w:pPr>
      <w:r w:rsidRPr="001E4CE9">
        <w:t>The tools dramatically accelerate metagenomic, chemical and protein structure search</w:t>
      </w:r>
    </w:p>
    <w:p w:rsidR="00F42C84" w:rsidRDefault="00F42C84" w:rsidP="00F42C84">
      <w:pPr>
        <w:keepLines/>
        <w:spacing w:before="8"/>
        <w:rPr>
          <w:rFonts w:ascii="Georgia" w:eastAsia="Georgia" w:hAnsi="Georgia" w:cs="Georgia"/>
          <w:sz w:val="28"/>
          <w:szCs w:val="28"/>
        </w:rPr>
      </w:pPr>
    </w:p>
    <w:p w:rsidR="00F42C84" w:rsidRDefault="00F42C84" w:rsidP="00F42C84">
      <w:pPr>
        <w:pStyle w:val="Heading3"/>
        <w:keepLines/>
        <w:ind w:left="2217"/>
      </w:pPr>
      <w:proofErr w:type="spellStart"/>
      <w:proofErr w:type="gramStart"/>
      <w:r>
        <w:t>eTOC</w:t>
      </w:r>
      <w:proofErr w:type="spellEnd"/>
      <w:proofErr w:type="gramEnd"/>
      <w:r>
        <w:rPr>
          <w:spacing w:val="27"/>
        </w:rPr>
        <w:t xml:space="preserve"> </w:t>
      </w:r>
      <w:r>
        <w:t>Blurb</w:t>
      </w:r>
    </w:p>
    <w:p w:rsidR="00F42C84" w:rsidRDefault="00F42C84" w:rsidP="00F42C84">
      <w:pPr>
        <w:keepLines/>
        <w:spacing w:before="2"/>
        <w:rPr>
          <w:rFonts w:ascii="Georgia" w:eastAsia="Georgia" w:hAnsi="Georgia" w:cs="Georgia"/>
        </w:rPr>
      </w:pPr>
    </w:p>
    <w:p w:rsidR="00F42C84" w:rsidRPr="001D7086" w:rsidRDefault="00F42C84" w:rsidP="00F42C84">
      <w:pPr>
        <w:pStyle w:val="BodyText"/>
        <w:keepLines/>
        <w:spacing w:line="381" w:lineRule="auto"/>
        <w:ind w:left="2217" w:right="528"/>
        <w:rPr>
          <w:spacing w:val="-2"/>
        </w:rPr>
      </w:pPr>
      <w:r>
        <w:rPr>
          <w:spacing w:val="-2"/>
        </w:rPr>
        <w:t>Yu and Daniels et al describe a general framework for efficiently searching massive data sets having certain properties common in biology.</w:t>
      </w:r>
    </w:p>
    <w:p w:rsidR="0011676C" w:rsidRDefault="0011676C">
      <w:bookmarkStart w:id="0" w:name="_GoBack"/>
      <w:bookmarkEnd w:id="0"/>
    </w:p>
    <w:sectPr w:rsidR="0011676C" w:rsidSect="00116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41139"/>
    <w:multiLevelType w:val="hybridMultilevel"/>
    <w:tmpl w:val="D694686E"/>
    <w:lvl w:ilvl="0" w:tplc="C8AE66A6">
      <w:start w:val="1"/>
      <w:numFmt w:val="decimal"/>
      <w:lvlText w:val="%1."/>
      <w:lvlJc w:val="left"/>
      <w:pPr>
        <w:ind w:left="100" w:hanging="228"/>
      </w:pPr>
      <w:rPr>
        <w:rFonts w:ascii="Cambria" w:eastAsia="Cambria" w:hAnsi="Cambria" w:hint="default"/>
        <w:i/>
        <w:sz w:val="24"/>
        <w:szCs w:val="24"/>
      </w:rPr>
    </w:lvl>
    <w:lvl w:ilvl="1" w:tplc="86C84094">
      <w:start w:val="1"/>
      <w:numFmt w:val="bullet"/>
      <w:lvlText w:val="•"/>
      <w:lvlJc w:val="left"/>
      <w:pPr>
        <w:ind w:left="2802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C158E574">
      <w:start w:val="1"/>
      <w:numFmt w:val="bullet"/>
      <w:lvlText w:val="•"/>
      <w:lvlJc w:val="left"/>
      <w:pPr>
        <w:ind w:left="3046" w:hanging="237"/>
      </w:pPr>
      <w:rPr>
        <w:rFonts w:hint="default"/>
      </w:rPr>
    </w:lvl>
    <w:lvl w:ilvl="3" w:tplc="4D24AC16">
      <w:start w:val="1"/>
      <w:numFmt w:val="bullet"/>
      <w:lvlText w:val="•"/>
      <w:lvlJc w:val="left"/>
      <w:pPr>
        <w:ind w:left="3813" w:hanging="237"/>
      </w:pPr>
      <w:rPr>
        <w:rFonts w:hint="default"/>
      </w:rPr>
    </w:lvl>
    <w:lvl w:ilvl="4" w:tplc="6562BC92">
      <w:start w:val="1"/>
      <w:numFmt w:val="bullet"/>
      <w:lvlText w:val="•"/>
      <w:lvlJc w:val="left"/>
      <w:pPr>
        <w:ind w:left="4580" w:hanging="237"/>
      </w:pPr>
      <w:rPr>
        <w:rFonts w:hint="default"/>
      </w:rPr>
    </w:lvl>
    <w:lvl w:ilvl="5" w:tplc="9CD2A0A8">
      <w:start w:val="1"/>
      <w:numFmt w:val="bullet"/>
      <w:lvlText w:val="•"/>
      <w:lvlJc w:val="left"/>
      <w:pPr>
        <w:ind w:left="5346" w:hanging="237"/>
      </w:pPr>
      <w:rPr>
        <w:rFonts w:hint="default"/>
      </w:rPr>
    </w:lvl>
    <w:lvl w:ilvl="6" w:tplc="DA1AB19E">
      <w:start w:val="1"/>
      <w:numFmt w:val="bullet"/>
      <w:lvlText w:val="•"/>
      <w:lvlJc w:val="left"/>
      <w:pPr>
        <w:ind w:left="6113" w:hanging="237"/>
      </w:pPr>
      <w:rPr>
        <w:rFonts w:hint="default"/>
      </w:rPr>
    </w:lvl>
    <w:lvl w:ilvl="7" w:tplc="A042795E">
      <w:start w:val="1"/>
      <w:numFmt w:val="bullet"/>
      <w:lvlText w:val="•"/>
      <w:lvlJc w:val="left"/>
      <w:pPr>
        <w:ind w:left="6880" w:hanging="237"/>
      </w:pPr>
      <w:rPr>
        <w:rFonts w:hint="default"/>
      </w:rPr>
    </w:lvl>
    <w:lvl w:ilvl="8" w:tplc="A6FA5404">
      <w:start w:val="1"/>
      <w:numFmt w:val="bullet"/>
      <w:lvlText w:val="•"/>
      <w:lvlJc w:val="left"/>
      <w:pPr>
        <w:ind w:left="7646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84"/>
    <w:rsid w:val="0011676C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2F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2C84"/>
    <w:pPr>
      <w:widowControl w:val="0"/>
    </w:pPr>
    <w:rPr>
      <w:rFonts w:eastAsiaTheme="minorHAnsi"/>
      <w:sz w:val="22"/>
      <w:szCs w:val="22"/>
    </w:rPr>
  </w:style>
  <w:style w:type="paragraph" w:styleId="Heading3">
    <w:name w:val="heading 3"/>
    <w:basedOn w:val="Normal"/>
    <w:link w:val="Heading3Char"/>
    <w:uiPriority w:val="1"/>
    <w:qFormat/>
    <w:rsid w:val="00F42C84"/>
    <w:pPr>
      <w:ind w:left="496"/>
      <w:outlineLvl w:val="2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42C84"/>
    <w:rPr>
      <w:rFonts w:ascii="Georgia" w:eastAsia="Georgia" w:hAnsi="Georgia"/>
      <w:b/>
      <w:bCs/>
    </w:rPr>
  </w:style>
  <w:style w:type="paragraph" w:styleId="BodyText">
    <w:name w:val="Body Text"/>
    <w:basedOn w:val="Normal"/>
    <w:link w:val="BodyTextChar"/>
    <w:uiPriority w:val="1"/>
    <w:qFormat/>
    <w:rsid w:val="00F42C84"/>
    <w:pPr>
      <w:ind w:left="496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2C84"/>
    <w:rPr>
      <w:rFonts w:ascii="Georgia" w:eastAsia="Georgia" w:hAnsi="Georg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2C84"/>
    <w:pPr>
      <w:widowControl w:val="0"/>
    </w:pPr>
    <w:rPr>
      <w:rFonts w:eastAsiaTheme="minorHAnsi"/>
      <w:sz w:val="22"/>
      <w:szCs w:val="22"/>
    </w:rPr>
  </w:style>
  <w:style w:type="paragraph" w:styleId="Heading3">
    <w:name w:val="heading 3"/>
    <w:basedOn w:val="Normal"/>
    <w:link w:val="Heading3Char"/>
    <w:uiPriority w:val="1"/>
    <w:qFormat/>
    <w:rsid w:val="00F42C84"/>
    <w:pPr>
      <w:ind w:left="496"/>
      <w:outlineLvl w:val="2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42C84"/>
    <w:rPr>
      <w:rFonts w:ascii="Georgia" w:eastAsia="Georgia" w:hAnsi="Georgia"/>
      <w:b/>
      <w:bCs/>
    </w:rPr>
  </w:style>
  <w:style w:type="paragraph" w:styleId="BodyText">
    <w:name w:val="Body Text"/>
    <w:basedOn w:val="Normal"/>
    <w:link w:val="BodyTextChar"/>
    <w:uiPriority w:val="1"/>
    <w:qFormat/>
    <w:rsid w:val="00F42C84"/>
    <w:pPr>
      <w:ind w:left="496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2C84"/>
    <w:rPr>
      <w:rFonts w:ascii="Georgia" w:eastAsia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Daniels</dc:creator>
  <cp:keywords/>
  <dc:description/>
  <cp:lastModifiedBy>Noah Daniels</cp:lastModifiedBy>
  <cp:revision>1</cp:revision>
  <dcterms:created xsi:type="dcterms:W3CDTF">2015-08-03T23:32:00Z</dcterms:created>
  <dcterms:modified xsi:type="dcterms:W3CDTF">2015-08-03T23:32:00Z</dcterms:modified>
</cp:coreProperties>
</file>