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86A5" w14:textId="5A63AF69" w:rsidR="00EE088F" w:rsidRPr="008E147D" w:rsidRDefault="00F67732" w:rsidP="00CD2691">
      <w:pPr>
        <w:spacing w:line="360" w:lineRule="auto"/>
        <w:jc w:val="both"/>
        <w:rPr>
          <w:sz w:val="22"/>
          <w:szCs w:val="22"/>
        </w:rPr>
      </w:pPr>
      <w:r w:rsidRPr="008E147D">
        <w:rPr>
          <w:b/>
          <w:bCs/>
          <w:sz w:val="22"/>
          <w:szCs w:val="22"/>
        </w:rPr>
        <w:t xml:space="preserve">Table S1 </w:t>
      </w:r>
      <w:r w:rsidRPr="008E147D">
        <w:rPr>
          <w:bCs/>
          <w:iCs/>
          <w:color w:val="000000"/>
          <w:sz w:val="22"/>
          <w:szCs w:val="22"/>
        </w:rPr>
        <w:t xml:space="preserve">Primers for </w:t>
      </w:r>
      <w:r w:rsidRPr="008E147D">
        <w:rPr>
          <w:bCs/>
          <w:i/>
          <w:color w:val="000000"/>
          <w:sz w:val="22"/>
          <w:szCs w:val="22"/>
        </w:rPr>
        <w:t>in vitro</w:t>
      </w:r>
      <w:r w:rsidRPr="008E147D">
        <w:rPr>
          <w:bCs/>
          <w:iCs/>
          <w:color w:val="000000"/>
          <w:sz w:val="22"/>
          <w:szCs w:val="22"/>
        </w:rPr>
        <w:t xml:space="preserve"> synthesis of </w:t>
      </w:r>
      <w:proofErr w:type="spellStart"/>
      <w:r w:rsidRPr="008E147D">
        <w:rPr>
          <w:bCs/>
          <w:i/>
          <w:color w:val="000000"/>
          <w:sz w:val="22"/>
          <w:szCs w:val="22"/>
        </w:rPr>
        <w:t>Austropuccinia</w:t>
      </w:r>
      <w:proofErr w:type="spellEnd"/>
      <w:r w:rsidRPr="008E147D">
        <w:rPr>
          <w:bCs/>
          <w:i/>
          <w:color w:val="000000"/>
          <w:sz w:val="22"/>
          <w:szCs w:val="22"/>
        </w:rPr>
        <w:t xml:space="preserve"> </w:t>
      </w:r>
      <w:proofErr w:type="spellStart"/>
      <w:r w:rsidRPr="008E147D">
        <w:rPr>
          <w:bCs/>
          <w:i/>
          <w:color w:val="000000"/>
          <w:sz w:val="22"/>
          <w:szCs w:val="22"/>
        </w:rPr>
        <w:t>psidii</w:t>
      </w:r>
      <w:proofErr w:type="spellEnd"/>
      <w:r w:rsidRPr="008E147D">
        <w:rPr>
          <w:bCs/>
          <w:i/>
          <w:color w:val="000000"/>
          <w:sz w:val="22"/>
          <w:szCs w:val="22"/>
        </w:rPr>
        <w:t xml:space="preserve"> (Ap) </w:t>
      </w:r>
      <w:r w:rsidRPr="008E147D">
        <w:rPr>
          <w:bCs/>
          <w:iCs/>
          <w:color w:val="000000"/>
          <w:sz w:val="22"/>
          <w:szCs w:val="22"/>
        </w:rPr>
        <w:t xml:space="preserve">and </w:t>
      </w:r>
      <w:proofErr w:type="spellStart"/>
      <w:r w:rsidRPr="008E147D">
        <w:rPr>
          <w:bCs/>
          <w:i/>
          <w:color w:val="000000"/>
          <w:sz w:val="22"/>
          <w:szCs w:val="22"/>
        </w:rPr>
        <w:t>Coleosporium</w:t>
      </w:r>
      <w:proofErr w:type="spellEnd"/>
      <w:r w:rsidRPr="008E147D">
        <w:rPr>
          <w:bCs/>
          <w:i/>
          <w:color w:val="000000"/>
          <w:sz w:val="22"/>
          <w:szCs w:val="22"/>
        </w:rPr>
        <w:t xml:space="preserve"> </w:t>
      </w:r>
      <w:proofErr w:type="spellStart"/>
      <w:r w:rsidRPr="008E147D">
        <w:rPr>
          <w:bCs/>
          <w:i/>
          <w:color w:val="000000"/>
          <w:sz w:val="22"/>
          <w:szCs w:val="22"/>
        </w:rPr>
        <w:t>plumeriae</w:t>
      </w:r>
      <w:proofErr w:type="spellEnd"/>
      <w:r w:rsidRPr="008E147D">
        <w:rPr>
          <w:bCs/>
          <w:i/>
          <w:color w:val="000000"/>
          <w:sz w:val="22"/>
          <w:szCs w:val="22"/>
        </w:rPr>
        <w:t xml:space="preserve"> (Cp)</w:t>
      </w:r>
      <w:r w:rsidRPr="008E147D">
        <w:rPr>
          <w:bCs/>
          <w:iCs/>
          <w:color w:val="000000"/>
          <w:sz w:val="22"/>
          <w:szCs w:val="22"/>
        </w:rPr>
        <w:t>-specific dsRNA</w:t>
      </w:r>
      <w:r w:rsidRPr="008E147D">
        <w:rPr>
          <w:bCs/>
          <w:i/>
          <w:color w:val="000000"/>
          <w:sz w:val="22"/>
          <w:szCs w:val="22"/>
        </w:rPr>
        <w:t>.</w:t>
      </w:r>
      <w:r w:rsidRPr="008E147D">
        <w:rPr>
          <w:b/>
          <w:i/>
          <w:color w:val="000000"/>
          <w:sz w:val="22"/>
          <w:szCs w:val="22"/>
        </w:rPr>
        <w:t xml:space="preserve"> </w:t>
      </w:r>
      <w:r w:rsidRPr="008E147D">
        <w:rPr>
          <w:color w:val="000000"/>
          <w:sz w:val="22"/>
          <w:szCs w:val="22"/>
        </w:rPr>
        <w:t xml:space="preserve">Transcripts per million (TPM) was calculated from unpublished </w:t>
      </w:r>
      <w:proofErr w:type="spellStart"/>
      <w:r w:rsidRPr="008E147D">
        <w:rPr>
          <w:color w:val="000000"/>
          <w:sz w:val="22"/>
          <w:szCs w:val="22"/>
        </w:rPr>
        <w:t>RNAseq</w:t>
      </w:r>
      <w:proofErr w:type="spellEnd"/>
      <w:r w:rsidRPr="008E147D">
        <w:rPr>
          <w:color w:val="000000"/>
          <w:sz w:val="22"/>
          <w:szCs w:val="22"/>
        </w:rPr>
        <w:t xml:space="preserve"> data.</w:t>
      </w:r>
      <w:r w:rsidRPr="008E147D">
        <w:rPr>
          <w:sz w:val="22"/>
          <w:szCs w:val="22"/>
        </w:rPr>
        <w:t xml:space="preserve"> We amplified </w:t>
      </w:r>
      <w:r w:rsidRPr="008E147D">
        <w:rPr>
          <w:i/>
          <w:sz w:val="22"/>
          <w:szCs w:val="22"/>
        </w:rPr>
        <w:t>28S</w:t>
      </w:r>
      <w:r w:rsidRPr="008E147D">
        <w:rPr>
          <w:iCs/>
          <w:sz w:val="22"/>
          <w:szCs w:val="22"/>
        </w:rPr>
        <w:t>-2</w:t>
      </w:r>
      <w:r w:rsidRPr="008E147D">
        <w:rPr>
          <w:i/>
          <w:sz w:val="22"/>
          <w:szCs w:val="22"/>
        </w:rPr>
        <w:t xml:space="preserve"> </w:t>
      </w:r>
      <w:r w:rsidRPr="008E147D">
        <w:rPr>
          <w:sz w:val="22"/>
          <w:szCs w:val="22"/>
        </w:rPr>
        <w:t xml:space="preserve">with conserved primers for rust fungi, namely Rust28SF </w:t>
      </w:r>
      <w:r w:rsidRPr="008E147D">
        <w:rPr>
          <w:sz w:val="22"/>
          <w:szCs w:val="22"/>
        </w:rPr>
        <w:fldChar w:fldCharType="begin"/>
      </w:r>
      <w:r w:rsidRPr="008E147D">
        <w:rPr>
          <w:sz w:val="22"/>
          <w:szCs w:val="22"/>
        </w:rPr>
        <w:instrText xml:space="preserve"> ADDIN EN.CITE &lt;EndNote&gt;&lt;Cite&gt;&lt;Author&gt;Aime&lt;/Author&gt;&lt;Year&gt;2018&lt;/Year&gt;&lt;RecNum&gt;501&lt;/RecNum&gt;&lt;DisplayText&gt;(Aime et al., 2018)&lt;/DisplayText&gt;&lt;record&gt;&lt;rec-number&gt;501&lt;/rec-number&gt;&lt;foreign-keys&gt;&lt;key app="EN" db-id="tfze9tz5qtvss3epvpdv9eaqt9afpe5ae0wf" timestamp="1634016303"&gt;501&lt;/key&gt;&lt;/foreign-keys&gt;&lt;ref-type name="Journal Article"&gt;17&lt;/ref-type&gt;&lt;contributors&gt;&lt;authors&gt;&lt;author&gt;Aime, M. C.&lt;/author&gt;&lt;author&gt;Bell, C. D.&lt;/author&gt;&lt;author&gt;Wilson, A. W.&lt;/author&gt;&lt;/authors&gt;&lt;/contributors&gt;&lt;titles&gt;&lt;title&gt;Deconstructing the evolutionary complexity between rust fungi (Pucciniales) and their plant hosts&lt;/title&gt;&lt;secondary-title&gt;Studies in Mycology&lt;/secondary-title&gt;&lt;/titles&gt;&lt;periodical&gt;&lt;full-title&gt;Studies in Mycology&lt;/full-title&gt;&lt;/periodical&gt;&lt;pages&gt;143-152&lt;/pages&gt;&lt;volume&gt;89&lt;/volume&gt;&lt;keywords&gt;&lt;keyword&gt;Biogenic radiation&lt;/keyword&gt;&lt;keyword&gt;Biological specialization&lt;/keyword&gt;&lt;keyword&gt;Hologenetic ladder hypothesis&lt;/keyword&gt;&lt;keyword&gt;Phytopathogenic fungi&lt;/keyword&gt;&lt;/keywords&gt;&lt;dates&gt;&lt;year&gt;2018&lt;/year&gt;&lt;pub-dates&gt;&lt;date&gt;2018/03/01/&lt;/date&gt;&lt;/pub-dates&gt;&lt;/dates&gt;&lt;isbn&gt;0166-0616&lt;/isbn&gt;&lt;urls&gt;&lt;related-urls&gt;&lt;url&gt;https://www.sciencedirect.com/science/article/pii/S0166061618300058&lt;/url&gt;&lt;/related-urls&gt;&lt;/urls&gt;&lt;electronic-resource-num&gt;https://doi.org/10.1016/j.simyco.2018.02.002&lt;/electronic-resource-num&gt;&lt;/record&gt;&lt;/Cite&gt;&lt;/EndNote&gt;</w:instrText>
      </w:r>
      <w:r w:rsidRPr="008E147D">
        <w:rPr>
          <w:sz w:val="22"/>
          <w:szCs w:val="22"/>
        </w:rPr>
        <w:fldChar w:fldCharType="separate"/>
      </w:r>
      <w:r w:rsidRPr="008E147D">
        <w:rPr>
          <w:noProof/>
          <w:sz w:val="22"/>
          <w:szCs w:val="22"/>
        </w:rPr>
        <w:t>(Aime et al., 2018)</w:t>
      </w:r>
      <w:r w:rsidRPr="008E147D">
        <w:rPr>
          <w:sz w:val="22"/>
          <w:szCs w:val="22"/>
        </w:rPr>
        <w:fldChar w:fldCharType="end"/>
      </w:r>
      <w:r w:rsidRPr="008E147D" w:rsidDel="00511878">
        <w:rPr>
          <w:sz w:val="22"/>
          <w:szCs w:val="22"/>
        </w:rPr>
        <w:t xml:space="preserve"> </w:t>
      </w:r>
      <w:r w:rsidRPr="008E147D">
        <w:rPr>
          <w:sz w:val="22"/>
          <w:szCs w:val="22"/>
        </w:rPr>
        <w:t xml:space="preserve">and LR3 </w:t>
      </w:r>
      <w:r w:rsidRPr="008E147D">
        <w:rPr>
          <w:sz w:val="22"/>
          <w:szCs w:val="22"/>
        </w:rPr>
        <w:fldChar w:fldCharType="begin"/>
      </w:r>
      <w:r w:rsidRPr="008E147D">
        <w:rPr>
          <w:sz w:val="22"/>
          <w:szCs w:val="22"/>
        </w:rPr>
        <w:instrText xml:space="preserve"> ADDIN EN.CITE &lt;EndNote&gt;&lt;Cite&gt;&lt;Author&gt;Vilgalys&lt;/Author&gt;&lt;Year&gt;1990&lt;/Year&gt;&lt;RecNum&gt;570&lt;/RecNum&gt;&lt;DisplayText&gt;(Vilgalys and Hester, 1990)&lt;/DisplayText&gt;&lt;record&gt;&lt;rec-number&gt;570&lt;/rec-number&gt;&lt;foreign-keys&gt;&lt;key app="EN" db-id="tfze9tz5qtvss3epvpdv9eaqt9afpe5ae0wf" timestamp="1643326321"&gt;570&lt;/key&gt;&lt;/foreign-keys&gt;&lt;ref-type name="Journal Article"&gt;17&lt;/ref-type&gt;&lt;contributors&gt;&lt;authors&gt;&lt;author&gt;Vilgalys, R.&lt;/author&gt;&lt;author&gt;Hester, M.&lt;/author&gt;&lt;/authors&gt;&lt;/contributors&gt;&lt;auth-address&gt;Department of Botany, Duke University, Durham, North Carolina 27706.&lt;/auth-address&gt;&lt;titles&gt;&lt;title&gt;Rapid genetic identification and mapping of enzymatically amplified ribosomal DNA from several Cryptococcus species&lt;/title&gt;&lt;secondary-title&gt;J Bacteriol&lt;/secondary-title&gt;&lt;/titles&gt;&lt;periodical&gt;&lt;full-title&gt;J Bacteriol&lt;/full-title&gt;&lt;/periodical&gt;&lt;pages&gt;4238-46&lt;/pages&gt;&lt;volume&gt;172&lt;/volume&gt;&lt;number&gt;8&lt;/number&gt;&lt;edition&gt;1990/08/01&lt;/edition&gt;&lt;keywords&gt;&lt;keyword&gt;Base Sequence&lt;/keyword&gt;&lt;keyword&gt;Cryptococcus/classification/*genetics&lt;/keyword&gt;&lt;keyword&gt;DNA, Fungal/*genetics/isolation &amp;amp; purification&lt;/keyword&gt;&lt;keyword&gt;DNA, Ribosomal/*genetics/isolation &amp;amp; purification&lt;/keyword&gt;&lt;keyword&gt;Molecular Sequence Data&lt;/keyword&gt;&lt;keyword&gt;Oligonucleotide Probes&lt;/keyword&gt;&lt;keyword&gt;*Phylogeny&lt;/keyword&gt;&lt;keyword&gt;Polymerase Chain Reaction/methods&lt;/keyword&gt;&lt;keyword&gt;Repetitive Sequences, Nucleic Acid&lt;/keyword&gt;&lt;keyword&gt;Restriction Mapping&lt;/keyword&gt;&lt;/keywords&gt;&lt;dates&gt;&lt;year&gt;1990&lt;/year&gt;&lt;pub-dates&gt;&lt;date&gt;Aug&lt;/date&gt;&lt;/pub-dates&gt;&lt;/dates&gt;&lt;isbn&gt;0021-9193 (Print)&amp;#xD;0021-9193&lt;/isbn&gt;&lt;accession-num&gt;2376561&lt;/accession-num&gt;&lt;urls&gt;&lt;/urls&gt;&lt;custom2&gt;PMC213247&lt;/custom2&gt;&lt;electronic-resource-num&gt;10.1128/jb.172.8.4238-4246.1990&lt;/electronic-resource-num&gt;&lt;remote-database-provider&gt;NLM&lt;/remote-database-provider&gt;&lt;language&gt;eng&lt;/language&gt;&lt;/record&gt;&lt;/Cite&gt;&lt;/EndNote&gt;</w:instrText>
      </w:r>
      <w:r w:rsidRPr="008E147D">
        <w:rPr>
          <w:sz w:val="22"/>
          <w:szCs w:val="22"/>
        </w:rPr>
        <w:fldChar w:fldCharType="separate"/>
      </w:r>
      <w:r w:rsidRPr="008E147D">
        <w:rPr>
          <w:noProof/>
          <w:sz w:val="22"/>
          <w:szCs w:val="22"/>
        </w:rPr>
        <w:t>(Vilgalys and Hester, 1990)</w:t>
      </w:r>
      <w:r w:rsidRPr="008E147D">
        <w:rPr>
          <w:sz w:val="22"/>
          <w:szCs w:val="22"/>
        </w:rPr>
        <w:fldChar w:fldCharType="end"/>
      </w:r>
      <w:r w:rsidRPr="008E147D">
        <w:rPr>
          <w:sz w:val="22"/>
          <w:szCs w:val="22"/>
        </w:rPr>
        <w:t xml:space="preserve">. </w:t>
      </w:r>
      <w:r w:rsidRPr="008E147D">
        <w:rPr>
          <w:i/>
          <w:iCs/>
          <w:sz w:val="22"/>
          <w:szCs w:val="22"/>
        </w:rPr>
        <w:t>28S</w:t>
      </w:r>
      <w:r w:rsidRPr="008E147D">
        <w:rPr>
          <w:sz w:val="22"/>
          <w:szCs w:val="22"/>
        </w:rPr>
        <w:t xml:space="preserve">-1 was also amplified with </w:t>
      </w:r>
      <w:proofErr w:type="gramStart"/>
      <w:r w:rsidRPr="008E147D">
        <w:rPr>
          <w:sz w:val="22"/>
          <w:szCs w:val="22"/>
        </w:rPr>
        <w:t>LR3</w:t>
      </w:r>
      <w:proofErr w:type="gramEnd"/>
      <w:r w:rsidRPr="008E147D">
        <w:rPr>
          <w:sz w:val="22"/>
          <w:szCs w:val="22"/>
        </w:rPr>
        <w:t xml:space="preserve"> but a new forward primer was designed to make a shorter amplicon. The T7 promoter sequence, which was added to the primers for </w:t>
      </w:r>
      <w:r w:rsidRPr="008E147D">
        <w:rPr>
          <w:i/>
          <w:iCs/>
          <w:sz w:val="22"/>
          <w:szCs w:val="22"/>
        </w:rPr>
        <w:t xml:space="preserve">in vitro </w:t>
      </w:r>
      <w:r w:rsidRPr="008E147D">
        <w:rPr>
          <w:sz w:val="22"/>
          <w:szCs w:val="22"/>
        </w:rPr>
        <w:t>RNA transcription is shown in bold.</w:t>
      </w:r>
    </w:p>
    <w:tbl>
      <w:tblPr>
        <w:tblStyle w:val="PlainTable4"/>
        <w:tblW w:w="14034" w:type="dxa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1276"/>
        <w:gridCol w:w="6379"/>
        <w:gridCol w:w="1843"/>
      </w:tblGrid>
      <w:tr w:rsidR="00F67732" w:rsidRPr="00D46400" w14:paraId="19946BC3" w14:textId="77777777" w:rsidTr="0057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</w:tcBorders>
          </w:tcPr>
          <w:p w14:paraId="1ED776F6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Target gene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AFB6C2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Putative function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70AACC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TPM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3F552867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 xml:space="preserve">Primer sequence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0FBDE8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Length (bp)</w:t>
            </w:r>
          </w:p>
        </w:tc>
      </w:tr>
      <w:tr w:rsidR="00F67732" w:rsidRPr="00D46400" w14:paraId="004E957E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</w:tcPr>
          <w:p w14:paraId="6DF6CA57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Cs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28S</w:t>
            </w:r>
            <w:r w:rsidRPr="00D46400">
              <w:rPr>
                <w:i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2FBD55C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Large fungal ribosomal subunit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909BF9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1,000,000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7FBC496A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00D46400">
              <w:rPr>
                <w:bCs/>
                <w:color w:val="000000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</w:t>
            </w:r>
            <w:r w:rsidRPr="00D46400">
              <w:rPr>
                <w:b/>
                <w:bCs/>
                <w:color w:val="000000"/>
                <w:sz w:val="20"/>
                <w:szCs w:val="20"/>
              </w:rPr>
              <w:t>G</w:t>
            </w:r>
            <w:r w:rsidRPr="00D46400">
              <w:rPr>
                <w:color w:val="000000"/>
                <w:sz w:val="20"/>
                <w:szCs w:val="20"/>
              </w:rPr>
              <w:t>CAAACAAGTACCGTGAGGG</w:t>
            </w:r>
            <w:proofErr w:type="gramEnd"/>
            <w:r w:rsidRPr="00D46400">
              <w:rPr>
                <w:color w:val="000000"/>
                <w:sz w:val="20"/>
                <w:szCs w:val="20"/>
              </w:rPr>
              <w:br/>
            </w:r>
            <w:r w:rsidRPr="00D46400">
              <w:rPr>
                <w:bCs/>
                <w:color w:val="000000"/>
                <w:sz w:val="20"/>
                <w:szCs w:val="20"/>
              </w:rPr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</w:t>
            </w:r>
            <w:r w:rsidRPr="00D46400">
              <w:rPr>
                <w:b/>
                <w:bCs/>
                <w:color w:val="000000"/>
                <w:sz w:val="20"/>
                <w:szCs w:val="20"/>
              </w:rPr>
              <w:t>GG</w:t>
            </w:r>
            <w:r w:rsidRPr="00D46400">
              <w:rPr>
                <w:color w:val="000000"/>
                <w:sz w:val="20"/>
                <w:szCs w:val="20"/>
              </w:rPr>
              <w:t>TCCGTGTTTCAAGACGGG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5595CEB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340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A. psidii) </w:t>
            </w:r>
            <w:r>
              <w:rPr>
                <w:color w:val="000000"/>
                <w:sz w:val="20"/>
                <w:szCs w:val="20"/>
              </w:rPr>
              <w:t>and 347 (</w:t>
            </w:r>
            <w:r w:rsidRPr="00C5593C">
              <w:rPr>
                <w:i/>
                <w:iCs/>
                <w:color w:val="000000"/>
                <w:sz w:val="20"/>
                <w:szCs w:val="20"/>
              </w:rPr>
              <w:t xml:space="preserve">C. </w:t>
            </w:r>
            <w:proofErr w:type="spellStart"/>
            <w:r w:rsidRPr="00C5593C">
              <w:rPr>
                <w:i/>
                <w:iCs/>
                <w:color w:val="000000"/>
                <w:sz w:val="20"/>
                <w:szCs w:val="20"/>
              </w:rPr>
              <w:t>plumeriae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F67732" w:rsidRPr="00D46400" w14:paraId="162CBE67" w14:textId="77777777" w:rsidTr="005737AB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</w:tcPr>
          <w:p w14:paraId="61C9A876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Ap28S</w:t>
            </w:r>
            <w:r w:rsidRPr="00D46400">
              <w:rPr>
                <w:iCs/>
                <w:color w:val="000000"/>
                <w:sz w:val="20"/>
                <w:szCs w:val="20"/>
              </w:rPr>
              <w:t>-2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10509EB9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Large fungal ribosomal subunit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FE5D7A0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1,000,000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2F8E0CB6" w14:textId="77777777" w:rsidR="00F67732" w:rsidRPr="00D46400" w:rsidRDefault="00F67732" w:rsidP="005737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rFonts w:ascii="TimesNewRomanPSMT" w:hAnsi="TimesNewRomanPSMT"/>
                <w:color w:val="1E1E1C"/>
                <w:sz w:val="20"/>
                <w:szCs w:val="20"/>
              </w:rPr>
              <w:t>TTTAAGACCTCAAATCAGGTG</w:t>
            </w:r>
            <w:proofErr w:type="gramEnd"/>
            <w:r w:rsidRPr="00D46400">
              <w:rPr>
                <w:rFonts w:ascii="TimesNewRomanPSMT" w:hAnsi="TimesNewRomanPSMT"/>
                <w:color w:val="1E1E1C"/>
                <w:sz w:val="20"/>
                <w:szCs w:val="20"/>
              </w:rPr>
              <w:t xml:space="preserve"> </w:t>
            </w:r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rFonts w:ascii="TimesNewRomanPSMT" w:hAnsi="TimesNewRomanPSMT"/>
                <w:color w:val="1E1E1C"/>
                <w:sz w:val="20"/>
                <w:szCs w:val="20"/>
              </w:rPr>
              <w:t xml:space="preserve"> </w:t>
            </w:r>
            <w:r w:rsidRPr="0003173A">
              <w:rPr>
                <w:color w:val="333333"/>
                <w:sz w:val="20"/>
                <w:szCs w:val="20"/>
                <w:shd w:val="clear" w:color="auto" w:fill="FFFFFF"/>
              </w:rPr>
              <w:t>CCGTGTTTCAAGACGGG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78A780F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685</w:t>
            </w:r>
          </w:p>
        </w:tc>
      </w:tr>
      <w:tr w:rsidR="00F67732" w:rsidRPr="00D46400" w14:paraId="552B021D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913F12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ApEF1-A</w:t>
            </w:r>
          </w:p>
          <w:p w14:paraId="582D849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</w:p>
          <w:p w14:paraId="6544294F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 xml:space="preserve">CpEF1-A </w:t>
            </w:r>
          </w:p>
        </w:tc>
        <w:tc>
          <w:tcPr>
            <w:tcW w:w="2976" w:type="dxa"/>
          </w:tcPr>
          <w:p w14:paraId="02F1AC19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 xml:space="preserve">Translation elongation factor </w:t>
            </w:r>
          </w:p>
          <w:p w14:paraId="0C63D9E2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DAA5951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B315B53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113,841</w:t>
            </w:r>
          </w:p>
        </w:tc>
        <w:tc>
          <w:tcPr>
            <w:tcW w:w="6379" w:type="dxa"/>
          </w:tcPr>
          <w:p w14:paraId="6F8940DD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00D46400">
              <w:rPr>
                <w:bCs/>
                <w:color w:val="000000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</w:t>
            </w:r>
            <w:r w:rsidRPr="00D46400">
              <w:rPr>
                <w:b/>
                <w:bCs/>
                <w:color w:val="000000"/>
                <w:sz w:val="20"/>
                <w:szCs w:val="20"/>
              </w:rPr>
              <w:t>G</w:t>
            </w:r>
            <w:r w:rsidRPr="00D46400">
              <w:rPr>
                <w:color w:val="000000"/>
                <w:sz w:val="20"/>
                <w:szCs w:val="20"/>
              </w:rPr>
              <w:t>ATGCTCCTGGACATCGTG</w:t>
            </w:r>
            <w:proofErr w:type="gramEnd"/>
            <w:r w:rsidRPr="00D46400">
              <w:rPr>
                <w:color w:val="000000"/>
                <w:sz w:val="20"/>
                <w:szCs w:val="20"/>
              </w:rPr>
              <w:br/>
            </w:r>
            <w:r w:rsidRPr="00D46400">
              <w:rPr>
                <w:bCs/>
                <w:color w:val="000000"/>
                <w:sz w:val="20"/>
                <w:szCs w:val="20"/>
              </w:rPr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color w:val="000000"/>
                <w:sz w:val="20"/>
                <w:szCs w:val="20"/>
              </w:rPr>
              <w:t>CCAACCTTCTTGACAAAGTTGG</w:t>
            </w:r>
          </w:p>
          <w:p w14:paraId="7F8A4396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46400">
              <w:rPr>
                <w:sz w:val="20"/>
                <w:szCs w:val="20"/>
              </w:rPr>
              <w:t>F:</w:t>
            </w:r>
            <w:r w:rsidRPr="00D46400">
              <w:rPr>
                <w:b/>
                <w:bCs/>
                <w:sz w:val="20"/>
                <w:szCs w:val="20"/>
              </w:rPr>
              <w:t>TAATACGACTCACTATAGG</w:t>
            </w:r>
            <w:r w:rsidRPr="00D46400">
              <w:rPr>
                <w:sz w:val="20"/>
                <w:szCs w:val="20"/>
              </w:rPr>
              <w:t>GCCTGGACATCGTGATTTCA</w:t>
            </w:r>
            <w:proofErr w:type="gramEnd"/>
            <w:r w:rsidRPr="00D46400">
              <w:rPr>
                <w:sz w:val="20"/>
                <w:szCs w:val="20"/>
              </w:rPr>
              <w:t xml:space="preserve">     </w:t>
            </w:r>
          </w:p>
          <w:p w14:paraId="764FC182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46400">
              <w:rPr>
                <w:sz w:val="20"/>
                <w:szCs w:val="20"/>
              </w:rPr>
              <w:t>R:</w:t>
            </w:r>
            <w:r w:rsidRPr="00D46400">
              <w:rPr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CCGACCTTCTTGACAAAGTTG</w:t>
            </w:r>
            <w:proofErr w:type="gramEnd"/>
          </w:p>
        </w:tc>
        <w:tc>
          <w:tcPr>
            <w:tcW w:w="1843" w:type="dxa"/>
          </w:tcPr>
          <w:p w14:paraId="6CBF8758" w14:textId="77777777" w:rsidR="00F67732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268</w:t>
            </w:r>
            <w:r w:rsidRPr="00D46400">
              <w:rPr>
                <w:color w:val="000000"/>
                <w:sz w:val="20"/>
                <w:szCs w:val="20"/>
              </w:rPr>
              <w:br/>
            </w:r>
          </w:p>
          <w:p w14:paraId="0AB82333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</w:t>
            </w:r>
          </w:p>
        </w:tc>
      </w:tr>
      <w:tr w:rsidR="00F67732" w:rsidRPr="00D46400" w14:paraId="47CCDB52" w14:textId="77777777" w:rsidTr="005737A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FD0147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i/>
                <w:color w:val="000000"/>
                <w:sz w:val="20"/>
                <w:szCs w:val="20"/>
              </w:rPr>
              <w:t>ApB</w:t>
            </w:r>
            <w:proofErr w:type="spellEnd"/>
            <w:r w:rsidRPr="00D46400">
              <w:rPr>
                <w:i/>
                <w:color w:val="000000"/>
                <w:sz w:val="20"/>
                <w:szCs w:val="20"/>
              </w:rPr>
              <w:t>-TUB</w:t>
            </w:r>
          </w:p>
          <w:p w14:paraId="1E26EC7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</w:p>
          <w:p w14:paraId="564A6BD1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i/>
                <w:color w:val="000000"/>
                <w:sz w:val="20"/>
                <w:szCs w:val="20"/>
              </w:rPr>
              <w:t>CpB</w:t>
            </w:r>
            <w:proofErr w:type="spellEnd"/>
            <w:r w:rsidRPr="00D46400">
              <w:rPr>
                <w:i/>
                <w:color w:val="000000"/>
                <w:sz w:val="20"/>
                <w:szCs w:val="20"/>
              </w:rPr>
              <w:t>-TUB</w:t>
            </w:r>
          </w:p>
        </w:tc>
        <w:tc>
          <w:tcPr>
            <w:tcW w:w="2976" w:type="dxa"/>
          </w:tcPr>
          <w:p w14:paraId="001721EC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Beta-tubulin</w:t>
            </w:r>
          </w:p>
          <w:p w14:paraId="127D0AEB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21884FB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1B26DBD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28CA26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107,221</w:t>
            </w:r>
          </w:p>
        </w:tc>
        <w:tc>
          <w:tcPr>
            <w:tcW w:w="6379" w:type="dxa"/>
          </w:tcPr>
          <w:p w14:paraId="58DFC927" w14:textId="77777777" w:rsidR="00F67732" w:rsidRPr="00D46400" w:rsidRDefault="00F67732" w:rsidP="005737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00D46400">
              <w:rPr>
                <w:bCs/>
                <w:color w:val="000000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color w:val="000000"/>
                <w:sz w:val="20"/>
                <w:szCs w:val="20"/>
              </w:rPr>
              <w:t>AGCCGAATTAGTGGACTCTG</w:t>
            </w:r>
            <w:proofErr w:type="gramEnd"/>
            <w:r w:rsidRPr="00D46400">
              <w:rPr>
                <w:color w:val="000000"/>
                <w:sz w:val="20"/>
                <w:szCs w:val="20"/>
              </w:rPr>
              <w:br/>
            </w:r>
            <w:r w:rsidRPr="00D46400">
              <w:rPr>
                <w:bCs/>
                <w:color w:val="000000"/>
                <w:sz w:val="20"/>
                <w:szCs w:val="20"/>
              </w:rPr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color w:val="000000"/>
                <w:sz w:val="20"/>
                <w:szCs w:val="20"/>
              </w:rPr>
              <w:t>CGGAGACAGGTGGTAATACC</w:t>
            </w:r>
            <w:r w:rsidRPr="00D46400">
              <w:rPr>
                <w:color w:val="000000"/>
                <w:sz w:val="20"/>
                <w:szCs w:val="20"/>
              </w:rPr>
              <w:br/>
            </w:r>
            <w:r w:rsidRPr="00D46400">
              <w:rPr>
                <w:sz w:val="20"/>
                <w:szCs w:val="20"/>
              </w:rPr>
              <w:t>F:</w:t>
            </w:r>
            <w:r w:rsidRPr="00D46400">
              <w:rPr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 xml:space="preserve">CGAGGGTGCTGAGCTTGTAG     </w:t>
            </w:r>
          </w:p>
          <w:p w14:paraId="1C34C399" w14:textId="77777777" w:rsidR="00F67732" w:rsidRPr="00D46400" w:rsidRDefault="00F67732" w:rsidP="005737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 w:rsidRPr="00D46400">
              <w:rPr>
                <w:sz w:val="20"/>
                <w:szCs w:val="20"/>
              </w:rPr>
              <w:t>R:</w:t>
            </w:r>
            <w:r w:rsidRPr="00D46400">
              <w:rPr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CGGAGACAAGTGGTAATTCCG</w:t>
            </w:r>
            <w:proofErr w:type="gramEnd"/>
          </w:p>
        </w:tc>
        <w:tc>
          <w:tcPr>
            <w:tcW w:w="1843" w:type="dxa"/>
          </w:tcPr>
          <w:p w14:paraId="2F4083AC" w14:textId="77777777" w:rsidR="00F67732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398</w:t>
            </w:r>
          </w:p>
          <w:p w14:paraId="59083513" w14:textId="77777777" w:rsidR="00F67732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AE900B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402</w:t>
            </w:r>
            <w:r w:rsidRPr="00D46400">
              <w:rPr>
                <w:color w:val="000000"/>
                <w:sz w:val="20"/>
                <w:szCs w:val="20"/>
              </w:rPr>
              <w:tab/>
            </w:r>
          </w:p>
        </w:tc>
      </w:tr>
      <w:tr w:rsidR="00F67732" w:rsidRPr="00D46400" w14:paraId="48DBA9B1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06C22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GFP</w:t>
            </w:r>
          </w:p>
        </w:tc>
        <w:tc>
          <w:tcPr>
            <w:tcW w:w="2976" w:type="dxa"/>
          </w:tcPr>
          <w:p w14:paraId="3352A16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Green fluorescent protein</w:t>
            </w:r>
          </w:p>
        </w:tc>
        <w:tc>
          <w:tcPr>
            <w:tcW w:w="1276" w:type="dxa"/>
          </w:tcPr>
          <w:p w14:paraId="040649A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6379" w:type="dxa"/>
          </w:tcPr>
          <w:p w14:paraId="00445AB9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color w:val="201F1E"/>
                <w:sz w:val="20"/>
                <w:szCs w:val="20"/>
              </w:rPr>
              <w:t>AGGACGACGGCAACTACAAG</w:t>
            </w:r>
            <w:proofErr w:type="gramEnd"/>
            <w:r w:rsidRPr="00D46400">
              <w:rPr>
                <w:color w:val="201F1E"/>
                <w:sz w:val="20"/>
                <w:szCs w:val="20"/>
              </w:rPr>
              <w:br/>
            </w:r>
            <w:r w:rsidRPr="00D46400">
              <w:rPr>
                <w:b/>
                <w:color w:val="201F1E"/>
                <w:sz w:val="20"/>
                <w:szCs w:val="20"/>
              </w:rPr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color w:val="201F1E"/>
                <w:sz w:val="20"/>
                <w:szCs w:val="20"/>
              </w:rPr>
              <w:t>TCTCGTTGGGGTCTTTGCTC</w:t>
            </w:r>
          </w:p>
        </w:tc>
        <w:tc>
          <w:tcPr>
            <w:tcW w:w="1843" w:type="dxa"/>
          </w:tcPr>
          <w:p w14:paraId="5959108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339</w:t>
            </w:r>
          </w:p>
        </w:tc>
      </w:tr>
      <w:tr w:rsidR="00F67732" w:rsidRPr="00D46400" w14:paraId="6F573654" w14:textId="77777777" w:rsidTr="005737A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09B85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i/>
                <w:color w:val="000000"/>
                <w:sz w:val="20"/>
                <w:szCs w:val="20"/>
              </w:rPr>
              <w:t>ApATC</w:t>
            </w:r>
            <w:proofErr w:type="spellEnd"/>
          </w:p>
        </w:tc>
        <w:tc>
          <w:tcPr>
            <w:tcW w:w="2976" w:type="dxa"/>
          </w:tcPr>
          <w:p w14:paraId="45F13DDD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sz w:val="20"/>
                <w:szCs w:val="20"/>
              </w:rPr>
              <w:t>Acetyl-CoA transferase</w:t>
            </w:r>
          </w:p>
        </w:tc>
        <w:tc>
          <w:tcPr>
            <w:tcW w:w="1276" w:type="dxa"/>
          </w:tcPr>
          <w:p w14:paraId="52DF2ED6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29,227</w:t>
            </w:r>
          </w:p>
        </w:tc>
        <w:tc>
          <w:tcPr>
            <w:tcW w:w="6379" w:type="dxa"/>
          </w:tcPr>
          <w:p w14:paraId="5714A2A1" w14:textId="77777777" w:rsidR="00F67732" w:rsidRPr="00D46400" w:rsidRDefault="00F67732" w:rsidP="005737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01F1E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CCAACCTGCGTCGTCGTC</w:t>
            </w:r>
            <w:proofErr w:type="gramEnd"/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 xml:space="preserve"> CGCATCTTTCGCACACGTTC</w:t>
            </w:r>
          </w:p>
        </w:tc>
        <w:tc>
          <w:tcPr>
            <w:tcW w:w="1843" w:type="dxa"/>
          </w:tcPr>
          <w:p w14:paraId="4DAFE0FD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227</w:t>
            </w:r>
          </w:p>
        </w:tc>
      </w:tr>
      <w:tr w:rsidR="00F67732" w:rsidRPr="00D46400" w14:paraId="37C9AB3E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CC2E5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ApCYP450</w:t>
            </w:r>
          </w:p>
        </w:tc>
        <w:tc>
          <w:tcPr>
            <w:tcW w:w="2976" w:type="dxa"/>
          </w:tcPr>
          <w:p w14:paraId="571AF3A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sz w:val="20"/>
                <w:szCs w:val="20"/>
              </w:rPr>
              <w:t>Cytochrome P450</w:t>
            </w:r>
          </w:p>
        </w:tc>
        <w:tc>
          <w:tcPr>
            <w:tcW w:w="1276" w:type="dxa"/>
          </w:tcPr>
          <w:p w14:paraId="4002607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26,106</w:t>
            </w:r>
          </w:p>
        </w:tc>
        <w:tc>
          <w:tcPr>
            <w:tcW w:w="6379" w:type="dxa"/>
          </w:tcPr>
          <w:p w14:paraId="363B159D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01F1E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CCGCAAAAATACGAGCCCG</w:t>
            </w:r>
            <w:proofErr w:type="gramEnd"/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CGAACAAGCTGTCGAAGATAAC</w:t>
            </w:r>
          </w:p>
        </w:tc>
        <w:tc>
          <w:tcPr>
            <w:tcW w:w="1843" w:type="dxa"/>
          </w:tcPr>
          <w:p w14:paraId="13B8E8DA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403</w:t>
            </w:r>
          </w:p>
        </w:tc>
      </w:tr>
      <w:tr w:rsidR="00F67732" w:rsidRPr="00D46400" w14:paraId="7365BFA2" w14:textId="77777777" w:rsidTr="005737A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BB3E4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i/>
                <w:color w:val="000000"/>
                <w:sz w:val="20"/>
                <w:szCs w:val="20"/>
              </w:rPr>
              <w:t>ApGCS</w:t>
            </w:r>
            <w:proofErr w:type="spellEnd"/>
            <w:r w:rsidRPr="00D46400">
              <w:rPr>
                <w:i/>
                <w:color w:val="000000"/>
                <w:sz w:val="20"/>
                <w:szCs w:val="20"/>
              </w:rPr>
              <w:t>-H</w:t>
            </w:r>
          </w:p>
        </w:tc>
        <w:tc>
          <w:tcPr>
            <w:tcW w:w="2976" w:type="dxa"/>
          </w:tcPr>
          <w:p w14:paraId="0050A141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 xml:space="preserve">Glycine cleavage </w:t>
            </w:r>
            <w:proofErr w:type="gramStart"/>
            <w:r w:rsidRPr="00D46400">
              <w:rPr>
                <w:color w:val="000000"/>
                <w:sz w:val="20"/>
                <w:szCs w:val="20"/>
              </w:rPr>
              <w:t>system-H</w:t>
            </w:r>
            <w:proofErr w:type="gramEnd"/>
          </w:p>
        </w:tc>
        <w:tc>
          <w:tcPr>
            <w:tcW w:w="1276" w:type="dxa"/>
          </w:tcPr>
          <w:p w14:paraId="3046F95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209,855</w:t>
            </w:r>
          </w:p>
        </w:tc>
        <w:tc>
          <w:tcPr>
            <w:tcW w:w="6379" w:type="dxa"/>
          </w:tcPr>
          <w:p w14:paraId="2DD7E6A2" w14:textId="77777777" w:rsidR="00F67732" w:rsidRPr="00D46400" w:rsidRDefault="00F67732" w:rsidP="005737A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01F1E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CGGGTAATTGCAGTCGAACTC</w:t>
            </w:r>
            <w:proofErr w:type="gramEnd"/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GACCTCTGTCACAGTACCCG</w:t>
            </w:r>
          </w:p>
        </w:tc>
        <w:tc>
          <w:tcPr>
            <w:tcW w:w="1843" w:type="dxa"/>
          </w:tcPr>
          <w:p w14:paraId="4EB791EB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331</w:t>
            </w:r>
          </w:p>
        </w:tc>
      </w:tr>
      <w:tr w:rsidR="00F67732" w:rsidRPr="00D46400" w14:paraId="1E8795D3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758CD6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i/>
                <w:color w:val="000000"/>
                <w:sz w:val="20"/>
                <w:szCs w:val="20"/>
              </w:rPr>
              <w:t>ApMAPK</w:t>
            </w:r>
            <w:proofErr w:type="spellEnd"/>
          </w:p>
        </w:tc>
        <w:tc>
          <w:tcPr>
            <w:tcW w:w="2976" w:type="dxa"/>
          </w:tcPr>
          <w:p w14:paraId="35A89F45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Mitogen-activated protein kinase</w:t>
            </w:r>
          </w:p>
        </w:tc>
        <w:tc>
          <w:tcPr>
            <w:tcW w:w="1276" w:type="dxa"/>
          </w:tcPr>
          <w:p w14:paraId="20F2F661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57,014</w:t>
            </w:r>
          </w:p>
        </w:tc>
        <w:tc>
          <w:tcPr>
            <w:tcW w:w="6379" w:type="dxa"/>
          </w:tcPr>
          <w:p w14:paraId="23E2B8B0" w14:textId="77777777" w:rsidR="00F67732" w:rsidRPr="00D46400" w:rsidRDefault="00F67732" w:rsidP="005737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01F1E"/>
                <w:sz w:val="20"/>
                <w:szCs w:val="20"/>
              </w:rPr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CTTCTGCCTTGGCCATTGAC</w:t>
            </w:r>
            <w:proofErr w:type="gramEnd"/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sz w:val="20"/>
                <w:szCs w:val="20"/>
              </w:rPr>
              <w:t>GGTTGCTTTATTCAATCTCGTGG</w:t>
            </w:r>
          </w:p>
        </w:tc>
        <w:tc>
          <w:tcPr>
            <w:tcW w:w="1843" w:type="dxa"/>
          </w:tcPr>
          <w:p w14:paraId="4BD3FC6C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507</w:t>
            </w:r>
          </w:p>
        </w:tc>
      </w:tr>
      <w:tr w:rsidR="00F67732" w:rsidRPr="00D46400" w14:paraId="35DE88A6" w14:textId="77777777" w:rsidTr="005737A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8B8A4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ApHAUS01136</w:t>
            </w:r>
          </w:p>
        </w:tc>
        <w:tc>
          <w:tcPr>
            <w:tcW w:w="2976" w:type="dxa"/>
          </w:tcPr>
          <w:p w14:paraId="4E44C2B3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color w:val="000000"/>
                <w:sz w:val="20"/>
                <w:szCs w:val="20"/>
              </w:rPr>
              <w:t>Haustorial</w:t>
            </w:r>
            <w:proofErr w:type="spellEnd"/>
            <w:r w:rsidRPr="00D46400">
              <w:rPr>
                <w:color w:val="000000"/>
                <w:sz w:val="20"/>
                <w:szCs w:val="20"/>
              </w:rPr>
              <w:t xml:space="preserve"> target 01136</w:t>
            </w:r>
          </w:p>
        </w:tc>
        <w:tc>
          <w:tcPr>
            <w:tcW w:w="1276" w:type="dxa"/>
          </w:tcPr>
          <w:p w14:paraId="3EEE1F00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25,185</w:t>
            </w:r>
          </w:p>
        </w:tc>
        <w:tc>
          <w:tcPr>
            <w:tcW w:w="6379" w:type="dxa"/>
          </w:tcPr>
          <w:p w14:paraId="502811E6" w14:textId="77777777" w:rsidR="00F67732" w:rsidRPr="00D46400" w:rsidRDefault="00F67732" w:rsidP="005737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proofErr w:type="gramEnd"/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CTCCAATGTATGGCATTCCT </w:t>
            </w:r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GAGGTCTTCAGGCTGAGTGTA </w:t>
            </w:r>
          </w:p>
        </w:tc>
        <w:tc>
          <w:tcPr>
            <w:tcW w:w="1843" w:type="dxa"/>
          </w:tcPr>
          <w:p w14:paraId="2C4388A9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317</w:t>
            </w:r>
          </w:p>
        </w:tc>
      </w:tr>
      <w:tr w:rsidR="00F67732" w:rsidRPr="00D46400" w14:paraId="5A612107" w14:textId="77777777" w:rsidTr="0057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2D0632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ApHAUS01215</w:t>
            </w:r>
          </w:p>
        </w:tc>
        <w:tc>
          <w:tcPr>
            <w:tcW w:w="2976" w:type="dxa"/>
          </w:tcPr>
          <w:p w14:paraId="1B53875B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color w:val="000000"/>
                <w:sz w:val="20"/>
                <w:szCs w:val="20"/>
              </w:rPr>
              <w:t>Haustorial</w:t>
            </w:r>
            <w:proofErr w:type="spellEnd"/>
            <w:r w:rsidRPr="00D46400">
              <w:rPr>
                <w:color w:val="000000"/>
                <w:sz w:val="20"/>
                <w:szCs w:val="20"/>
              </w:rPr>
              <w:t xml:space="preserve"> target 01215</w:t>
            </w:r>
          </w:p>
        </w:tc>
        <w:tc>
          <w:tcPr>
            <w:tcW w:w="1276" w:type="dxa"/>
          </w:tcPr>
          <w:p w14:paraId="6E7C63B4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6379" w:type="dxa"/>
          </w:tcPr>
          <w:p w14:paraId="3509F2B1" w14:textId="77777777" w:rsidR="00F67732" w:rsidRPr="00D46400" w:rsidRDefault="00F67732" w:rsidP="005737A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proofErr w:type="gramEnd"/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GCGAATACTCTGGCAATGCAG </w:t>
            </w:r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TCAGTTTCACCAATAATCATT </w:t>
            </w:r>
          </w:p>
        </w:tc>
        <w:tc>
          <w:tcPr>
            <w:tcW w:w="1843" w:type="dxa"/>
          </w:tcPr>
          <w:p w14:paraId="59B04558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296</w:t>
            </w:r>
          </w:p>
        </w:tc>
      </w:tr>
      <w:tr w:rsidR="00F67732" w:rsidRPr="0048088C" w14:paraId="2E5C2348" w14:textId="77777777" w:rsidTr="005737A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3CDE23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D46400">
              <w:rPr>
                <w:i/>
                <w:color w:val="000000"/>
                <w:sz w:val="20"/>
                <w:szCs w:val="20"/>
              </w:rPr>
              <w:t>ApHAUS12890</w:t>
            </w:r>
          </w:p>
        </w:tc>
        <w:tc>
          <w:tcPr>
            <w:tcW w:w="2976" w:type="dxa"/>
          </w:tcPr>
          <w:p w14:paraId="4922C153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 w:rsidRPr="00D46400">
              <w:rPr>
                <w:color w:val="000000"/>
                <w:sz w:val="20"/>
                <w:szCs w:val="20"/>
              </w:rPr>
              <w:t>Haustorial</w:t>
            </w:r>
            <w:proofErr w:type="spellEnd"/>
            <w:r w:rsidRPr="00D46400">
              <w:rPr>
                <w:color w:val="000000"/>
                <w:sz w:val="20"/>
                <w:szCs w:val="20"/>
              </w:rPr>
              <w:t xml:space="preserve"> target 12890</w:t>
            </w:r>
          </w:p>
        </w:tc>
        <w:tc>
          <w:tcPr>
            <w:tcW w:w="1276" w:type="dxa"/>
          </w:tcPr>
          <w:p w14:paraId="555F7A79" w14:textId="77777777" w:rsidR="00F67732" w:rsidRPr="00D46400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43,164</w:t>
            </w:r>
          </w:p>
        </w:tc>
        <w:tc>
          <w:tcPr>
            <w:tcW w:w="6379" w:type="dxa"/>
          </w:tcPr>
          <w:p w14:paraId="4AEA4E52" w14:textId="77777777" w:rsidR="00F67732" w:rsidRPr="00D46400" w:rsidRDefault="00F67732" w:rsidP="005737A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46400">
              <w:rPr>
                <w:b/>
                <w:color w:val="201F1E"/>
                <w:sz w:val="20"/>
                <w:szCs w:val="20"/>
              </w:rPr>
              <w:t>F: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proofErr w:type="gramEnd"/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CACCAGTAGGATCGAACATG </w:t>
            </w:r>
            <w:r w:rsidRPr="00D46400">
              <w:rPr>
                <w:b/>
                <w:color w:val="201F1E"/>
                <w:sz w:val="20"/>
                <w:szCs w:val="20"/>
              </w:rPr>
              <w:br/>
              <w:t>R:</w:t>
            </w:r>
            <w:r w:rsidRPr="00D46400">
              <w:rPr>
                <w:rStyle w:val="hgkelc"/>
                <w:b/>
                <w:bCs/>
                <w:sz w:val="20"/>
                <w:szCs w:val="20"/>
              </w:rPr>
              <w:t>TAATACGACTCACTATAGGG</w:t>
            </w:r>
            <w:r w:rsidRPr="00D46400">
              <w:rPr>
                <w:rFonts w:ascii="TimesNewRomanPSMT" w:hAnsi="TimesNewRomanPSMT"/>
                <w:sz w:val="20"/>
                <w:szCs w:val="20"/>
              </w:rPr>
              <w:t xml:space="preserve"> GTGATGCAAGCTTCGCCACA </w:t>
            </w:r>
          </w:p>
        </w:tc>
        <w:tc>
          <w:tcPr>
            <w:tcW w:w="1843" w:type="dxa"/>
          </w:tcPr>
          <w:p w14:paraId="19CB7BE1" w14:textId="77777777" w:rsidR="00F67732" w:rsidRPr="0048088C" w:rsidRDefault="00F67732" w:rsidP="0057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46400">
              <w:rPr>
                <w:color w:val="000000"/>
                <w:sz w:val="20"/>
                <w:szCs w:val="20"/>
              </w:rPr>
              <w:t>298</w:t>
            </w:r>
          </w:p>
        </w:tc>
      </w:tr>
    </w:tbl>
    <w:p w14:paraId="0FF0AD18" w14:textId="051DB9D5" w:rsidR="005737AB" w:rsidRPr="005737AB" w:rsidRDefault="005737AB" w:rsidP="005737AB">
      <w:pPr>
        <w:pStyle w:val="EndNoteBibliography"/>
        <w:spacing w:line="480" w:lineRule="auto"/>
        <w:ind w:left="720" w:firstLine="720"/>
        <w:rPr>
          <w:rFonts w:ascii="Times New Roman" w:hAnsi="Times New Roman" w:cs="Times New Roman"/>
          <w:noProof/>
          <w:sz w:val="22"/>
          <w:szCs w:val="22"/>
          <w:lang w:val="en-GB"/>
        </w:rPr>
      </w:pP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lastRenderedPageBreak/>
        <w:t xml:space="preserve">AIME, M. C., BELL, C. D. &amp; WILSON, A. W. 2018. Deconstructing the evolutionary complexity between rust fungi (Pucciniales) and their plant hosts. </w:t>
      </w:r>
      <w:r w:rsidRPr="005737AB">
        <w:rPr>
          <w:rFonts w:ascii="Times New Roman" w:hAnsi="Times New Roman" w:cs="Times New Roman"/>
          <w:i/>
          <w:noProof/>
          <w:sz w:val="22"/>
          <w:szCs w:val="22"/>
          <w:lang w:val="en-GB"/>
        </w:rPr>
        <w:t>Studies in Mycology,</w:t>
      </w: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 89</w:t>
      </w:r>
      <w:r w:rsidRPr="005737AB">
        <w:rPr>
          <w:rFonts w:ascii="Times New Roman" w:hAnsi="Times New Roman" w:cs="Times New Roman"/>
          <w:b/>
          <w:noProof/>
          <w:sz w:val="22"/>
          <w:szCs w:val="22"/>
          <w:lang w:val="en-GB"/>
        </w:rPr>
        <w:t>,</w:t>
      </w: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 143-152.</w:t>
      </w:r>
    </w:p>
    <w:p w14:paraId="58E979C0" w14:textId="56C7A355" w:rsidR="005737AB" w:rsidRPr="005737AB" w:rsidRDefault="005737AB" w:rsidP="005737AB">
      <w:pPr>
        <w:pStyle w:val="EndNoteBibliography"/>
        <w:spacing w:line="480" w:lineRule="auto"/>
        <w:ind w:left="720" w:firstLine="720"/>
        <w:rPr>
          <w:rFonts w:ascii="Times New Roman" w:hAnsi="Times New Roman" w:cs="Times New Roman"/>
          <w:noProof/>
          <w:sz w:val="22"/>
          <w:szCs w:val="22"/>
          <w:lang w:val="en-GB"/>
        </w:rPr>
      </w:pP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VILGALYS, R. &amp; HESTER, M. 1990. Rapid genetic identification and mapping of enzymatically amplified ribosomal DNA from several Cryptococcus species. </w:t>
      </w:r>
      <w:r w:rsidRPr="005737AB">
        <w:rPr>
          <w:rFonts w:ascii="Times New Roman" w:hAnsi="Times New Roman" w:cs="Times New Roman"/>
          <w:i/>
          <w:noProof/>
          <w:sz w:val="22"/>
          <w:szCs w:val="22"/>
          <w:lang w:val="en-GB"/>
        </w:rPr>
        <w:t>J Bacteriol,</w:t>
      </w: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 172</w:t>
      </w:r>
      <w:r w:rsidRPr="005737AB">
        <w:rPr>
          <w:rFonts w:ascii="Times New Roman" w:hAnsi="Times New Roman" w:cs="Times New Roman"/>
          <w:b/>
          <w:noProof/>
          <w:sz w:val="22"/>
          <w:szCs w:val="22"/>
          <w:lang w:val="en-GB"/>
        </w:rPr>
        <w:t>,</w:t>
      </w:r>
      <w:r w:rsidRPr="005737AB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 4238-46.</w:t>
      </w:r>
    </w:p>
    <w:sectPr w:rsidR="005737AB" w:rsidRPr="005737AB" w:rsidSect="005737A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DACA" w14:textId="77777777" w:rsidR="005E3F56" w:rsidRDefault="005E3F56">
      <w:r>
        <w:separator/>
      </w:r>
    </w:p>
  </w:endnote>
  <w:endnote w:type="continuationSeparator" w:id="0">
    <w:p w14:paraId="1F495FAF" w14:textId="77777777" w:rsidR="005E3F56" w:rsidRDefault="005E3F56">
      <w:r>
        <w:continuationSeparator/>
      </w:r>
    </w:p>
  </w:endnote>
  <w:endnote w:type="continuationNotice" w:id="1">
    <w:p w14:paraId="5BBAD8EB" w14:textId="77777777" w:rsidR="005E3F56" w:rsidRDefault="005E3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5F61" w14:textId="77777777" w:rsidR="00DB5296" w:rsidRDefault="00845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865C" w14:textId="77777777" w:rsidR="005E3F56" w:rsidRDefault="005E3F56">
      <w:r>
        <w:separator/>
      </w:r>
    </w:p>
  </w:footnote>
  <w:footnote w:type="continuationSeparator" w:id="0">
    <w:p w14:paraId="13D5C6A2" w14:textId="77777777" w:rsidR="005E3F56" w:rsidRDefault="005E3F56">
      <w:r>
        <w:continuationSeparator/>
      </w:r>
    </w:p>
  </w:footnote>
  <w:footnote w:type="continuationNotice" w:id="1">
    <w:p w14:paraId="1884A3D5" w14:textId="77777777" w:rsidR="005E3F56" w:rsidRDefault="005E3F5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9"/>
    <w:rsid w:val="00003D88"/>
    <w:rsid w:val="00025A6D"/>
    <w:rsid w:val="0003173A"/>
    <w:rsid w:val="00040561"/>
    <w:rsid w:val="000B2A84"/>
    <w:rsid w:val="000D3D38"/>
    <w:rsid w:val="00132846"/>
    <w:rsid w:val="00157187"/>
    <w:rsid w:val="001A51AB"/>
    <w:rsid w:val="001E7260"/>
    <w:rsid w:val="002011C0"/>
    <w:rsid w:val="00205F5F"/>
    <w:rsid w:val="0020731F"/>
    <w:rsid w:val="0022140E"/>
    <w:rsid w:val="00225508"/>
    <w:rsid w:val="00262AA4"/>
    <w:rsid w:val="00280219"/>
    <w:rsid w:val="002D2795"/>
    <w:rsid w:val="002E0658"/>
    <w:rsid w:val="00311C1B"/>
    <w:rsid w:val="003248B1"/>
    <w:rsid w:val="003305A8"/>
    <w:rsid w:val="003320F8"/>
    <w:rsid w:val="00334469"/>
    <w:rsid w:val="00376F17"/>
    <w:rsid w:val="003A02CA"/>
    <w:rsid w:val="003D4160"/>
    <w:rsid w:val="0043377E"/>
    <w:rsid w:val="00460516"/>
    <w:rsid w:val="004C1B5A"/>
    <w:rsid w:val="004D0F9F"/>
    <w:rsid w:val="004E212A"/>
    <w:rsid w:val="004E7101"/>
    <w:rsid w:val="00520064"/>
    <w:rsid w:val="00526BC8"/>
    <w:rsid w:val="005434E8"/>
    <w:rsid w:val="00547D3C"/>
    <w:rsid w:val="005737AB"/>
    <w:rsid w:val="005755C5"/>
    <w:rsid w:val="005B5A4E"/>
    <w:rsid w:val="005B6D8B"/>
    <w:rsid w:val="005C6638"/>
    <w:rsid w:val="005E3F56"/>
    <w:rsid w:val="00606F0B"/>
    <w:rsid w:val="00613160"/>
    <w:rsid w:val="006238CA"/>
    <w:rsid w:val="00626178"/>
    <w:rsid w:val="0063777E"/>
    <w:rsid w:val="00654B02"/>
    <w:rsid w:val="00663581"/>
    <w:rsid w:val="006656AE"/>
    <w:rsid w:val="00690247"/>
    <w:rsid w:val="006926AC"/>
    <w:rsid w:val="0069552C"/>
    <w:rsid w:val="006A2F81"/>
    <w:rsid w:val="006E089C"/>
    <w:rsid w:val="006E14E7"/>
    <w:rsid w:val="006E7B82"/>
    <w:rsid w:val="00700C83"/>
    <w:rsid w:val="00706567"/>
    <w:rsid w:val="00706A2C"/>
    <w:rsid w:val="0070776F"/>
    <w:rsid w:val="00746A8F"/>
    <w:rsid w:val="007547A5"/>
    <w:rsid w:val="0077622F"/>
    <w:rsid w:val="00782EB3"/>
    <w:rsid w:val="007B7FB5"/>
    <w:rsid w:val="007C44A3"/>
    <w:rsid w:val="007D7B70"/>
    <w:rsid w:val="00803B28"/>
    <w:rsid w:val="00827752"/>
    <w:rsid w:val="008339E9"/>
    <w:rsid w:val="008455C2"/>
    <w:rsid w:val="00851756"/>
    <w:rsid w:val="008556B1"/>
    <w:rsid w:val="00885B40"/>
    <w:rsid w:val="00892414"/>
    <w:rsid w:val="008A2CC0"/>
    <w:rsid w:val="008A6CF2"/>
    <w:rsid w:val="008C27BE"/>
    <w:rsid w:val="008E147D"/>
    <w:rsid w:val="008E5DFF"/>
    <w:rsid w:val="008E627D"/>
    <w:rsid w:val="00907E37"/>
    <w:rsid w:val="00917379"/>
    <w:rsid w:val="00984E68"/>
    <w:rsid w:val="009B130F"/>
    <w:rsid w:val="009D4392"/>
    <w:rsid w:val="009E00D8"/>
    <w:rsid w:val="009F1198"/>
    <w:rsid w:val="00A0602B"/>
    <w:rsid w:val="00A426B8"/>
    <w:rsid w:val="00A745E2"/>
    <w:rsid w:val="00A93BF8"/>
    <w:rsid w:val="00AA634E"/>
    <w:rsid w:val="00AA6912"/>
    <w:rsid w:val="00AA6A92"/>
    <w:rsid w:val="00AB6FBB"/>
    <w:rsid w:val="00AF3BFE"/>
    <w:rsid w:val="00B2506F"/>
    <w:rsid w:val="00B63D0E"/>
    <w:rsid w:val="00BD0DAB"/>
    <w:rsid w:val="00BE0C2D"/>
    <w:rsid w:val="00BE1CB8"/>
    <w:rsid w:val="00BE3C27"/>
    <w:rsid w:val="00C11852"/>
    <w:rsid w:val="00C1675A"/>
    <w:rsid w:val="00C31671"/>
    <w:rsid w:val="00C4375F"/>
    <w:rsid w:val="00C5593C"/>
    <w:rsid w:val="00CA4190"/>
    <w:rsid w:val="00CD20A2"/>
    <w:rsid w:val="00CD2691"/>
    <w:rsid w:val="00CE0613"/>
    <w:rsid w:val="00CE6CBF"/>
    <w:rsid w:val="00D22622"/>
    <w:rsid w:val="00D36274"/>
    <w:rsid w:val="00D46400"/>
    <w:rsid w:val="00D627C3"/>
    <w:rsid w:val="00D74ACA"/>
    <w:rsid w:val="00D825B1"/>
    <w:rsid w:val="00D96D3B"/>
    <w:rsid w:val="00D97A23"/>
    <w:rsid w:val="00DE634B"/>
    <w:rsid w:val="00E03F7A"/>
    <w:rsid w:val="00E050F8"/>
    <w:rsid w:val="00E33298"/>
    <w:rsid w:val="00E34739"/>
    <w:rsid w:val="00E47AB8"/>
    <w:rsid w:val="00E52D11"/>
    <w:rsid w:val="00E551C6"/>
    <w:rsid w:val="00EA6C82"/>
    <w:rsid w:val="00EB23B7"/>
    <w:rsid w:val="00EE088F"/>
    <w:rsid w:val="00EF18A3"/>
    <w:rsid w:val="00F36243"/>
    <w:rsid w:val="00F5164F"/>
    <w:rsid w:val="00F575CD"/>
    <w:rsid w:val="00F67732"/>
    <w:rsid w:val="00F715A6"/>
    <w:rsid w:val="00F73894"/>
    <w:rsid w:val="00F81A7B"/>
    <w:rsid w:val="00FB1C37"/>
    <w:rsid w:val="00FB3475"/>
    <w:rsid w:val="00FC2963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6BD9"/>
  <w15:chartTrackingRefBased/>
  <w15:docId w15:val="{5DC821B0-1FA1-5540-950E-71E574F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706567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706567"/>
    <w:rPr>
      <w:rFonts w:ascii="Times New Roman" w:eastAsia="Times New Roman" w:hAnsi="Times New Roman" w:cs="Times New Roman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706567"/>
  </w:style>
  <w:style w:type="paragraph" w:styleId="Revision">
    <w:name w:val="Revision"/>
    <w:hidden/>
    <w:uiPriority w:val="99"/>
    <w:semiHidden/>
    <w:rsid w:val="00706567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6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6567"/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6567"/>
    <w:rPr>
      <w:rFonts w:ascii="Calibri" w:eastAsia="Calibri" w:hAnsi="Calibri" w:cs="Calibri"/>
      <w:sz w:val="20"/>
      <w:szCs w:val="20"/>
      <w:lang w:eastAsia="en-GB"/>
    </w:rPr>
  </w:style>
  <w:style w:type="character" w:customStyle="1" w:styleId="hgkelc">
    <w:name w:val="hgkelc"/>
    <w:basedOn w:val="DefaultParagraphFont"/>
    <w:rsid w:val="00892414"/>
  </w:style>
  <w:style w:type="table" w:styleId="PlainTable4">
    <w:name w:val="Plain Table 4"/>
    <w:basedOn w:val="TableNormal"/>
    <w:uiPriority w:val="44"/>
    <w:rsid w:val="008924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F0B"/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F0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1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52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77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732"/>
    <w:rPr>
      <w:rFonts w:ascii="Times New Roman" w:eastAsia="Times New Roman" w:hAnsi="Times New Roman" w:cs="Times New Roman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737AB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737AB"/>
    <w:rPr>
      <w:rFonts w:ascii="Calibri" w:eastAsia="Times New Roman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Degnan</dc:creator>
  <cp:keywords/>
  <dc:description/>
  <cp:lastModifiedBy>Carol Jenner</cp:lastModifiedBy>
  <cp:revision>8</cp:revision>
  <dcterms:created xsi:type="dcterms:W3CDTF">2022-09-23T01:11:00Z</dcterms:created>
  <dcterms:modified xsi:type="dcterms:W3CDTF">2022-11-18T10:00:00Z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2022-08-30T22:33:57Z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decd2cb3-a4d5-4fec-8f46-866801c15837</vt:lpwstr>
  </property>
  <property fmtid="{D5CDD505-2E9C-101B-9397-08002B2CF9AE}" pid="8" name="MSIP_Label_0f488380-630a-4f55-a077-a19445e3f360_ContentBits">
    <vt:lpwstr>0</vt:lpwstr>
  </property>
</Properties>
</file>