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C</w:t>
      </w:r>
      <w:r>
        <w:rPr>
          <w:rFonts w:hint="default" w:ascii="Calibri" w:hAnsi="Calibri" w:cs="Calibri"/>
          <w:b/>
          <w:bCs/>
          <w:sz w:val="20"/>
          <w:szCs w:val="20"/>
        </w:rPr>
        <w:t>hapter10: Arrays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-Type array_name[array_size]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-To access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-Arrays are sequences of objects of the _ same type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-First element has index and last element has index # element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-</w:t>
      </w:r>
      <w:r>
        <w:rPr>
          <w:rFonts w:hint="default" w:ascii="Calibri" w:hAnsi="Calibri" w:cs="Calibri"/>
          <w:sz w:val="20"/>
          <w:szCs w:val="20"/>
          <w:lang w:val="en-US"/>
        </w:rPr>
        <w:t>Can declare with initialization: type array_name [element]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Chapter11: Pointers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 type *pointer_name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 Hold another variables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sz w:val="20"/>
          <w:szCs w:val="20"/>
          <w:lang w:val="en-US"/>
        </w:rPr>
        <w:t>-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&amp;x //returns the address of variable 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>-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*p //returns the value at the address 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>-</w:t>
      </w: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  <w:t>p = &amp;x; //assigns p the address of variable 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3597275" cy="6705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Output =&gt; 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3662045" cy="6210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0" w:firstLineChars="50"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 =&gt; 123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  <w:t>Chapter12: References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>type &amp;ref_name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An alias to an existing variable in memory.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>-</w:t>
      </w: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  <w:t xml:space="preserve"> reference </w:t>
      </w: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>have to</w:t>
      </w: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  <w:t xml:space="preserve"> be initialized at declaration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523490" cy="10229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de-DE"/>
        </w:rPr>
        <w:t xml:space="preserve">Output </w:t>
      </w:r>
      <w:r>
        <w:rPr>
          <w:rFonts w:hint="default" w:ascii="Calibri" w:hAnsi="Calibri" w:cs="Calibri"/>
          <w:sz w:val="20"/>
          <w:szCs w:val="20"/>
          <w:lang w:val="en-US"/>
        </w:rPr>
        <w:t>=&gt; x:123 y:456 z:789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660650" cy="5683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 =&gt; b:456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  <w:t>Chapter 13:Strings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>- Include in C++ standard library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>Create string s: std::string s = text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Add two strings </w:t>
      </w: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</w:rPr>
        <w:t xml:space="preserve">new_string = string_1 + string_2 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>Compare string: ==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>Input string: std::cin or std::getline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>Pointer to string: .c_str() member function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sz w:val="20"/>
          <w:szCs w:val="20"/>
          <w:lang w:val="en-US"/>
        </w:rPr>
        <w:t>- Substring: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s.substr(starting_position, length)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164715" cy="2552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Hello world!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293620" cy="787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Hello world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ind w:left="840" w:leftChars="0" w:firstLine="420" w:firstLineChars="0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Hello world!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233930" cy="8610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Hello world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sz w:val="20"/>
          <w:szCs w:val="20"/>
          <w:lang w:val="en-US"/>
        </w:rPr>
        <w:tab/>
        <w:t xml:space="preserve">  Hello world !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     H 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3279140" cy="442595"/>
            <wp:effectExtent l="0" t="0" r="1016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The strings are not equal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588260" cy="678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 Output =&gt; Input text :Abc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ind w:left="420" w:leftChars="0" w:firstLine="420" w:firstLineChars="0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Your text: Abc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2284730" cy="48831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Hello world|| lo w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3102610" cy="7067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-Output =&gt; Substring at postiton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color w:val="000000"/>
          <w:sz w:val="20"/>
          <w:szCs w:val="20"/>
          <w:u w:val="none"/>
          <w:vertAlign w:val="baseline"/>
          <w:lang w:val="en-US"/>
        </w:rPr>
        <w:t>Chapter 14: Automatic type deduction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>- Deduce type of object automatically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- Syntax: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auto x = 123; //or “hello”, or 123.45,…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>- Use when deduce some the type ourselves.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numPr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hAnsi="Arial" w:cs="Arial" w:asciiTheme="minorAscii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31DC2"/>
    <w:rsid w:val="3BA3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2021-03-12T03:07:00Z</dcterms:created>
  <dc:creator>google1568652909</dc:creator>
  <cp:lastModifiedBy>google1568652909</cp:lastModifiedBy>
  <dcterms:modified xsi:type="dcterms:W3CDTF">2021-03-12T03:44:13Z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