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611"/>
        <w:tblLayout w:type="fixed"/>
        <w:tblLook w:firstRow="1" w:lastRow="1" w:firstColumn="0" w:lastColumn="0" w:noHBand="0" w:noVBand="0" w:val="0020"/>
      </w:tblPr>
      <w:tblGrid>
        <w:gridCol w:w="2310"/>
        <w:gridCol w:w="176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All Variables</w:t>
            </w:r>
          </w:p>
        </w:tc>
        <w:tc>
          <w:tcPr/>
          <w:p>
            <w:pPr>
              <w:pStyle w:val="Compact"/>
            </w:pPr>
            <w:r>
              <w:t xml:space="preserve">Oak and 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135.197</w:t>
            </w:r>
          </w:p>
        </w:tc>
        <w:tc>
          <w:tcPr/>
          <w:p>
            <w:pPr>
              <w:pStyle w:val="Compact"/>
            </w:pPr>
            <w:r>
              <w:t xml:space="preserve">41.641***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(314.481)</w:t>
            </w:r>
          </w:p>
        </w:tc>
        <w:tc>
          <w:tcPr/>
          <w:p>
            <w:pPr>
              <w:pStyle w:val="Compact"/>
            </w:pPr>
            <w:r>
              <w:t xml:space="preserve">(6.024)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(0.668)</w:t>
            </w: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prop_oak</w:t>
            </w:r>
          </w:p>
        </w:tc>
        <w:tc>
          <w:tcPr/>
          <w:p>
            <w:pPr>
              <w:pStyle w:val="Compact"/>
            </w:pPr>
            <w:r>
              <w:t xml:space="preserve">19.071</w:t>
            </w:r>
          </w:p>
        </w:tc>
        <w:tc>
          <w:tcPr/>
          <w:p>
            <w:pPr>
              <w:pStyle w:val="Compact"/>
            </w:pPr>
            <w:r>
              <w:t xml:space="preserve">30.919*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(18.178)</w:t>
            </w:r>
          </w:p>
        </w:tc>
        <w:tc>
          <w:tcPr/>
          <w:p>
            <w:pPr>
              <w:pStyle w:val="Compact"/>
            </w:pPr>
            <w:r>
              <w:t xml:space="preserve">(13.948)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(0.297)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x_acer</w:t>
            </w:r>
          </w:p>
        </w:tc>
        <w:tc>
          <w:tcPr/>
          <w:p>
            <w:pPr>
              <w:pStyle w:val="Compact"/>
            </w:pPr>
            <w:r>
              <w:t xml:space="preserve">-12.437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(26.527)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(0.640)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x_pinus</w:t>
            </w:r>
          </w:p>
        </w:tc>
        <w:tc>
          <w:tcPr/>
          <w:p>
            <w:pPr>
              <w:pStyle w:val="Compact"/>
            </w:pPr>
            <w:r>
              <w:t xml:space="preserve">129.060*</w:t>
            </w:r>
          </w:p>
        </w:tc>
        <w:tc>
          <w:tcPr/>
          <w:p>
            <w:pPr>
              <w:pStyle w:val="Compact"/>
            </w:pPr>
            <w:r>
              <w:t xml:space="preserve">83.632***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(52.149)</w:t>
            </w:r>
          </w:p>
        </w:tc>
        <w:tc>
          <w:tcPr/>
          <w:p>
            <w:pPr>
              <w:pStyle w:val="Compact"/>
            </w:pPr>
            <w:r>
              <w:t xml:space="preserve">(22.096)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x_conifers</w:t>
            </w:r>
          </w:p>
        </w:tc>
        <w:tc>
          <w:tcPr/>
          <w:p>
            <w:pPr>
              <w:pStyle w:val="Compact"/>
            </w:pPr>
            <w:r>
              <w:t xml:space="preserve">-47.507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(45.312)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(0.297)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longitude_e_w</w:t>
            </w:r>
          </w:p>
        </w:tc>
        <w:tc>
          <w:tcPr/>
          <w:p>
            <w:pPr>
              <w:pStyle w:val="Compact"/>
            </w:pPr>
            <w:r>
              <w:t xml:space="preserve">1.389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(4.218)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(0.743)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densite_du_couvert</w:t>
            </w:r>
          </w:p>
        </w:tc>
        <w:tc>
          <w:tcPr/>
          <w:p>
            <w:pPr>
              <w:pStyle w:val="Compact"/>
            </w:pPr>
            <w:r>
              <w:t xml:space="preserve">20.894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(24.662)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(0.399)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site_area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(0.798)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0.159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1018.4</w:t>
            </w:r>
          </w:p>
        </w:tc>
        <w:tc>
          <w:tcPr/>
          <w:p>
            <w:pPr>
              <w:pStyle w:val="Compact"/>
            </w:pPr>
            <w:r>
              <w:t xml:space="preserve">1010.6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1042.0</w:t>
            </w:r>
          </w:p>
        </w:tc>
        <w:tc>
          <w:tcPr/>
          <w:p>
            <w:pPr>
              <w:pStyle w:val="Compact"/>
            </w:pPr>
            <w:r>
              <w:t xml:space="preserve">1021.1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-500.176</w:t>
            </w:r>
          </w:p>
        </w:tc>
        <w:tc>
          <w:tcPr/>
          <w:p>
            <w:pPr>
              <w:pStyle w:val="Compact"/>
            </w:pPr>
            <w:r>
              <w:t xml:space="preserve">-501.321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2.533</w:t>
            </w:r>
          </w:p>
        </w:tc>
        <w:tc>
          <w:tcPr/>
          <w:p>
            <w:pPr>
              <w:pStyle w:val="Compact"/>
            </w:pPr>
            <w:r>
              <w:t xml:space="preserve">8.030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32.61</w:t>
            </w:r>
          </w:p>
        </w:tc>
        <w:tc>
          <w:tcPr/>
          <w:p>
            <w:pPr>
              <w:pStyle w:val="Compact"/>
            </w:pPr>
            <w:r>
              <w:t xml:space="preserve">32.98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</w:t>
            </w:r>
            <w:r>
              <w:t xml:space="preserve"> </w:t>
            </w:r>
            <w:r>
              <w:t xml:space="preserve">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2025-10-17T20:00:53Z</dcterms:created>
  <dcterms:modified xsi:type="dcterms:W3CDTF">2025-10-17T20:00:53Z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