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BA" w:rsidRDefault="00A73A95" w:rsidP="00A73A95">
      <w:pPr>
        <w:pStyle w:val="ListParagraph"/>
        <w:numPr>
          <w:ilvl w:val="0"/>
          <w:numId w:val="1"/>
        </w:numPr>
      </w:pPr>
      <w:r>
        <w:t>Why does Ryle think it is so important to count the cost?</w:t>
      </w:r>
    </w:p>
    <w:p w:rsidR="00A73A95" w:rsidRDefault="00A73A95" w:rsidP="00A73A95">
      <w:pPr>
        <w:pStyle w:val="ListParagraph"/>
        <w:numPr>
          <w:ilvl w:val="0"/>
          <w:numId w:val="1"/>
        </w:numPr>
      </w:pPr>
      <w:r>
        <w:t>Ryle suggests the 4 main costs are our self-righteousness, sins, love of ease, and favour in the world. Have you seen this as being the case for you?</w:t>
      </w:r>
    </w:p>
    <w:p w:rsidR="00A73A95" w:rsidRDefault="00A73A95" w:rsidP="00A73A95">
      <w:pPr>
        <w:pStyle w:val="ListParagraph"/>
        <w:numPr>
          <w:ilvl w:val="1"/>
          <w:numId w:val="1"/>
        </w:numPr>
      </w:pPr>
      <w:r>
        <w:t>Which of these is the hardest for you? What prevents you giving it up?</w:t>
      </w:r>
    </w:p>
    <w:p w:rsidR="00A73A95" w:rsidRDefault="00A73A95" w:rsidP="00A73A95">
      <w:pPr>
        <w:pStyle w:val="ListParagraph"/>
        <w:numPr>
          <w:ilvl w:val="0"/>
          <w:numId w:val="1"/>
        </w:numPr>
      </w:pPr>
      <w:r>
        <w:t xml:space="preserve">What would a person look like who </w:t>
      </w:r>
      <w:r>
        <w:rPr>
          <w:i/>
        </w:rPr>
        <w:t xml:space="preserve">has </w:t>
      </w:r>
      <w:r>
        <w:t>counted the cost?</w:t>
      </w:r>
    </w:p>
    <w:p w:rsidR="00A73A95" w:rsidRDefault="00A73A95" w:rsidP="00A73A95">
      <w:pPr>
        <w:pStyle w:val="ListParagraph"/>
        <w:numPr>
          <w:ilvl w:val="0"/>
          <w:numId w:val="1"/>
        </w:numPr>
      </w:pPr>
      <w:r>
        <w:t>On page 115 Ryle describes a group of people as not being “rooted and grounded in their faith”. What is his point here?</w:t>
      </w:r>
    </w:p>
    <w:p w:rsidR="00A73A95" w:rsidRDefault="00A73A95" w:rsidP="00A73A95">
      <w:pPr>
        <w:pStyle w:val="ListParagraph"/>
        <w:numPr>
          <w:ilvl w:val="1"/>
          <w:numId w:val="1"/>
        </w:numPr>
      </w:pPr>
      <w:r>
        <w:t>Ryle then goes on to list a great many people who showed signs of faith but fell away. How is this point expressed in each of their lives?</w:t>
      </w:r>
    </w:p>
    <w:p w:rsidR="00A73A95" w:rsidRDefault="00201F48" w:rsidP="00A73A95">
      <w:pPr>
        <w:pStyle w:val="ListParagraph"/>
        <w:numPr>
          <w:ilvl w:val="0"/>
          <w:numId w:val="1"/>
        </w:numPr>
      </w:pPr>
      <w:r>
        <w:t>On pages 121-123 Ryle lists 7 things to ‘count up and compare’. For each, what mistakes do we make when counting up and comparing, which leave us with the wrong conclusion about its worth?</w:t>
      </w:r>
    </w:p>
    <w:p w:rsidR="00201F48" w:rsidRDefault="00201F48" w:rsidP="00A73A95">
      <w:pPr>
        <w:pStyle w:val="ListParagraph"/>
        <w:numPr>
          <w:ilvl w:val="0"/>
          <w:numId w:val="1"/>
        </w:numPr>
      </w:pPr>
      <w:r>
        <w:t>How do we present Christianity in a ‘cost counting’ way?</w:t>
      </w:r>
    </w:p>
    <w:p w:rsidR="00201F48" w:rsidRDefault="00201F48" w:rsidP="00A73A95">
      <w:pPr>
        <w:pStyle w:val="ListParagraph"/>
        <w:numPr>
          <w:ilvl w:val="0"/>
          <w:numId w:val="1"/>
        </w:numPr>
      </w:pPr>
      <w:r>
        <w:t>What does your Christianity cost you?</w:t>
      </w:r>
      <w:bookmarkStart w:id="0" w:name="_GoBack"/>
      <w:bookmarkEnd w:id="0"/>
    </w:p>
    <w:sectPr w:rsidR="0020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D18EB"/>
    <w:multiLevelType w:val="hybridMultilevel"/>
    <w:tmpl w:val="2B2C9944"/>
    <w:lvl w:ilvl="0" w:tplc="40BE3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95"/>
    <w:rsid w:val="00201F48"/>
    <w:rsid w:val="00A73A95"/>
    <w:rsid w:val="00B45EBA"/>
    <w:rsid w:val="00C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9AD4"/>
  <w15:chartTrackingRefBased/>
  <w15:docId w15:val="{FBD08316-529C-40E8-AAD1-2FB3DA29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2018-04-11T09:56:00Z</dcterms:created>
  <dcterms:modified xsi:type="dcterms:W3CDTF">2018-04-11T10:14:00Z</dcterms:modified>
</cp:coreProperties>
</file>