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9B3D38" w:rsidP="009B3D38">
      <w:pPr>
        <w:pStyle w:val="ListParagraph"/>
        <w:numPr>
          <w:ilvl w:val="0"/>
          <w:numId w:val="2"/>
        </w:numPr>
      </w:pPr>
      <w:r>
        <w:t>What similarities do you see between this chapter and the previous few chapters?</w:t>
      </w:r>
    </w:p>
    <w:p w:rsidR="009B3D38" w:rsidRDefault="009B3D38" w:rsidP="009B3D38">
      <w:pPr>
        <w:pStyle w:val="ListParagraph"/>
        <w:numPr>
          <w:ilvl w:val="1"/>
          <w:numId w:val="2"/>
        </w:numPr>
      </w:pPr>
      <w:r>
        <w:t>What is his particular emphasis in this chapter?</w:t>
      </w:r>
    </w:p>
    <w:p w:rsidR="009B3D38" w:rsidRDefault="009B3D38" w:rsidP="009B3D38">
      <w:pPr>
        <w:pStyle w:val="ListParagraph"/>
        <w:numPr>
          <w:ilvl w:val="0"/>
          <w:numId w:val="2"/>
        </w:numPr>
      </w:pPr>
      <w:r>
        <w:t>What is he talking about when he says we must grow in ‘grace’? What is the grace we must grow in?</w:t>
      </w:r>
    </w:p>
    <w:p w:rsidR="009B3D38" w:rsidRDefault="009B3D38" w:rsidP="009B3D38">
      <w:pPr>
        <w:pStyle w:val="ListParagraph"/>
        <w:numPr>
          <w:ilvl w:val="0"/>
          <w:numId w:val="2"/>
        </w:numPr>
      </w:pPr>
      <w:r>
        <w:t>Do you enjoy your religion (</w:t>
      </w:r>
      <w:r>
        <w:t>pg133</w:t>
      </w:r>
      <w:r>
        <w:t>)? Have you found yourself enjoying it more as you’ve grown?</w:t>
      </w:r>
    </w:p>
    <w:p w:rsidR="00DE17C7" w:rsidRDefault="00DE17C7" w:rsidP="009B3D38">
      <w:pPr>
        <w:pStyle w:val="ListParagraph"/>
        <w:numPr>
          <w:ilvl w:val="0"/>
          <w:numId w:val="2"/>
        </w:numPr>
      </w:pPr>
      <w:r>
        <w:t>What does he mean when he says “the children of the world measure Christianity quite as much by their eyes as by their ears” (pg133)? Do you agree?</w:t>
      </w:r>
    </w:p>
    <w:p w:rsidR="009B3D38" w:rsidRDefault="00DE17C7" w:rsidP="00DE17C7">
      <w:pPr>
        <w:pStyle w:val="ListParagraph"/>
        <w:numPr>
          <w:ilvl w:val="1"/>
          <w:numId w:val="2"/>
        </w:numPr>
      </w:pPr>
      <w:r>
        <w:t>Do you find that convicting?</w:t>
      </w:r>
    </w:p>
    <w:p w:rsidR="00DE17C7" w:rsidRDefault="00DE17C7" w:rsidP="00DE17C7">
      <w:pPr>
        <w:pStyle w:val="ListParagraph"/>
        <w:numPr>
          <w:ilvl w:val="0"/>
          <w:numId w:val="2"/>
        </w:numPr>
      </w:pPr>
      <w:r>
        <w:t>When we think of Godly people – people in our churches, family members, pastors – what character traits come to mind? How would you describe them?</w:t>
      </w:r>
    </w:p>
    <w:p w:rsidR="00DE17C7" w:rsidRDefault="00DE17C7" w:rsidP="00DE17C7">
      <w:pPr>
        <w:pStyle w:val="ListParagraph"/>
        <w:numPr>
          <w:ilvl w:val="1"/>
          <w:numId w:val="2"/>
        </w:numPr>
      </w:pPr>
      <w:r>
        <w:t xml:space="preserve">Are these the same as the marks which Ryle suggests on </w:t>
      </w:r>
      <w:proofErr w:type="spellStart"/>
      <w:r>
        <w:t>pgs</w:t>
      </w:r>
      <w:proofErr w:type="spellEnd"/>
      <w:r>
        <w:t xml:space="preserve"> 136-140? Do any of these surprise you?</w:t>
      </w:r>
    </w:p>
    <w:p w:rsidR="00DE17C7" w:rsidRDefault="00DE17C7" w:rsidP="00DE17C7">
      <w:pPr>
        <w:pStyle w:val="ListParagraph"/>
        <w:numPr>
          <w:ilvl w:val="0"/>
          <w:numId w:val="2"/>
        </w:numPr>
      </w:pPr>
      <w:r>
        <w:t>Page 140 introduces the “means of growth in grace”. Is growing in grace a work of man or a work of God?</w:t>
      </w:r>
    </w:p>
    <w:p w:rsidR="00DE17C7" w:rsidRDefault="00DE17C7" w:rsidP="00DE17C7">
      <w:pPr>
        <w:pStyle w:val="ListParagraph"/>
        <w:numPr>
          <w:ilvl w:val="1"/>
          <w:numId w:val="2"/>
        </w:numPr>
      </w:pPr>
      <w:r>
        <w:t>What is our role in the process?</w:t>
      </w:r>
    </w:p>
    <w:p w:rsidR="00DE17C7" w:rsidRDefault="00DE17C7" w:rsidP="00DE17C7">
      <w:pPr>
        <w:pStyle w:val="ListParagraph"/>
        <w:numPr>
          <w:ilvl w:val="0"/>
          <w:numId w:val="2"/>
        </w:numPr>
      </w:pPr>
      <w:r>
        <w:t>How are you doing in your use of the private means of grace?</w:t>
      </w:r>
    </w:p>
    <w:p w:rsidR="00DE17C7" w:rsidRDefault="00DE17C7" w:rsidP="00DE17C7">
      <w:pPr>
        <w:pStyle w:val="ListParagraph"/>
        <w:numPr>
          <w:ilvl w:val="1"/>
          <w:numId w:val="2"/>
        </w:numPr>
      </w:pPr>
      <w:r>
        <w:t xml:space="preserve">Do you have a daily </w:t>
      </w:r>
      <w:r w:rsidR="00AF6521">
        <w:t>time of meeting with God?</w:t>
      </w:r>
    </w:p>
    <w:p w:rsidR="00AF6521" w:rsidRDefault="00AF6521" w:rsidP="00AF6521">
      <w:pPr>
        <w:pStyle w:val="ListParagraph"/>
        <w:numPr>
          <w:ilvl w:val="0"/>
          <w:numId w:val="2"/>
        </w:numPr>
      </w:pPr>
      <w:r>
        <w:t>Page 144 talks about keeping an eye on who we spend time with. Do you agree with what he says?</w:t>
      </w:r>
    </w:p>
    <w:p w:rsidR="00AF6521" w:rsidRDefault="00AF6521" w:rsidP="00AF6521">
      <w:pPr>
        <w:pStyle w:val="ListParagraph"/>
        <w:numPr>
          <w:ilvl w:val="1"/>
          <w:numId w:val="2"/>
        </w:numPr>
      </w:pPr>
      <w:r>
        <w:t>Do you have Christian friends to help you grow in grace?</w:t>
      </w:r>
    </w:p>
    <w:p w:rsidR="00AF6521" w:rsidRDefault="00AF6521" w:rsidP="00AF6521">
      <w:pPr>
        <w:pStyle w:val="ListParagraph"/>
        <w:numPr>
          <w:ilvl w:val="0"/>
          <w:numId w:val="2"/>
        </w:numPr>
      </w:pPr>
      <w:r>
        <w:t>Why does Ryle conclude the chapter by talking about suffering? (pg151)</w:t>
      </w:r>
      <w:bookmarkStart w:id="0" w:name="_GoBack"/>
      <w:bookmarkEnd w:id="0"/>
    </w:p>
    <w:sectPr w:rsidR="00AF6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971D9"/>
    <w:multiLevelType w:val="hybridMultilevel"/>
    <w:tmpl w:val="F92256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35387"/>
    <w:multiLevelType w:val="hybridMultilevel"/>
    <w:tmpl w:val="74A8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38"/>
    <w:rsid w:val="009B3D38"/>
    <w:rsid w:val="00AF6521"/>
    <w:rsid w:val="00B45EBA"/>
    <w:rsid w:val="00C707AB"/>
    <w:rsid w:val="00DE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602BD"/>
  <w15:chartTrackingRefBased/>
  <w15:docId w15:val="{9F31798F-1D53-4592-A28B-408F0E69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2018-04-17T09:10:00Z</dcterms:created>
  <dcterms:modified xsi:type="dcterms:W3CDTF">2018-04-17T09:38:00Z</dcterms:modified>
</cp:coreProperties>
</file>