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40C45A" w14:textId="2B31CF7B" w:rsidR="00493577" w:rsidRPr="00493577" w:rsidRDefault="00493577" w:rsidP="00493577">
      <w:pPr>
        <w:overflowPunct/>
        <w:autoSpaceDE/>
        <w:autoSpaceDN/>
        <w:adjustRightInd/>
        <w:spacing w:after="160"/>
        <w:jc w:val="left"/>
        <w:textAlignment w:val="auto"/>
        <w:rPr>
          <w:szCs w:val="22"/>
        </w:rPr>
      </w:pPr>
      <w:r>
        <w:rPr>
          <w:b/>
          <w:bCs/>
          <w:szCs w:val="22"/>
        </w:rPr>
        <w:t xml:space="preserve">1. </w:t>
      </w:r>
      <w:r w:rsidRPr="00493577">
        <w:rPr>
          <w:b/>
          <w:bCs/>
          <w:szCs w:val="22"/>
        </w:rPr>
        <w:t>PROBLEM STATEMENT</w:t>
      </w:r>
    </w:p>
    <w:p w14:paraId="30B9A044" w14:textId="77777777" w:rsidR="00493577" w:rsidRDefault="00493577" w:rsidP="00493577">
      <w:pPr>
        <w:rPr>
          <w:szCs w:val="22"/>
        </w:rPr>
      </w:pPr>
      <w:r>
        <w:rPr>
          <w:szCs w:val="22"/>
        </w:rPr>
        <w:t xml:space="preserve">More than 10,000 children die every day from hunger [1]. Farmers in the United States are unable to meet the domestic demands for food, with imports exceeding exports by over $41 billion [2]. Additionally, farmland is lacking in nutrients; at least one soil or water resource concern exists on 49% of surveyed soybean, oat, cotton, and wheat fields [3]. The process for testing soil for nutrients is long, requiring multiple individual samples to create a representative composite sample. </w:t>
      </w:r>
      <w:r w:rsidRPr="000F62D1">
        <w:rPr>
          <w:szCs w:val="22"/>
        </w:rPr>
        <w:t>Depending on the sampling methodology, extension services generally recommend collecting approximately</w:t>
      </w:r>
      <w:r>
        <w:rPr>
          <w:szCs w:val="22"/>
        </w:rPr>
        <w:t xml:space="preserve"> </w:t>
      </w:r>
      <w:r w:rsidRPr="000F62D1">
        <w:rPr>
          <w:szCs w:val="22"/>
        </w:rPr>
        <w:t>10–20 cores from each management area or zone [4].</w:t>
      </w:r>
      <w:r>
        <w:rPr>
          <w:szCs w:val="22"/>
        </w:rPr>
        <w:t xml:space="preserve"> Lab tests cost around $22-$30 [5], [6]. </w:t>
      </w:r>
    </w:p>
    <w:p w14:paraId="5C4615EF" w14:textId="0C5B2395" w:rsidR="00493577" w:rsidRPr="00493577" w:rsidRDefault="00493577" w:rsidP="00C066C9">
      <w:pPr>
        <w:pStyle w:val="ListParagraph"/>
        <w:numPr>
          <w:ilvl w:val="1"/>
          <w:numId w:val="11"/>
        </w:numPr>
        <w:overflowPunct/>
        <w:autoSpaceDE/>
        <w:autoSpaceDN/>
        <w:adjustRightInd/>
        <w:spacing w:after="160"/>
        <w:jc w:val="left"/>
        <w:textAlignment w:val="auto"/>
        <w:rPr>
          <w:b/>
          <w:bCs/>
          <w:szCs w:val="22"/>
        </w:rPr>
      </w:pPr>
      <w:r w:rsidRPr="00493577">
        <w:rPr>
          <w:b/>
          <w:bCs/>
          <w:szCs w:val="22"/>
        </w:rPr>
        <w:t>The Need</w:t>
      </w:r>
    </w:p>
    <w:p w14:paraId="1565D315" w14:textId="478C1D90" w:rsidR="00493577" w:rsidRDefault="00F05A9E" w:rsidP="00493577">
      <w:pPr>
        <w:rPr>
          <w:szCs w:val="22"/>
        </w:rPr>
      </w:pPr>
      <w:r>
        <w:rPr>
          <w:szCs w:val="22"/>
        </w:rPr>
        <w:t>The best way to get accurate and complete measurements of the quality of soil is an official lab test, but testing every point on a plot of land is costly and time consuming, taking up to 15 days to get a result [5]. There are already exist solutions to this issue</w:t>
      </w:r>
      <w:r w:rsidR="00493577">
        <w:rPr>
          <w:szCs w:val="22"/>
        </w:rPr>
        <w:t xml:space="preserve">. The ROGO soil sampling robot follows a pre-programmed grid and collects soil samples to send off to another lab for testing. It is expensive to own and to operate, running on diesel [7]. The Agrobot Lala does in-field analysis, but it can only measure nitrate, takes about 30 minutes per sample, can only run for 3 hours on its battery, is more inaccurate than official lab results, and costs roughly </w:t>
      </w:r>
      <w:r w:rsidR="00493577" w:rsidRPr="001121C9">
        <w:rPr>
          <w:szCs w:val="22"/>
        </w:rPr>
        <w:t>€</w:t>
      </w:r>
      <w:r w:rsidR="00493577">
        <w:rPr>
          <w:szCs w:val="22"/>
        </w:rPr>
        <w:t xml:space="preserve">50,000 [8]. </w:t>
      </w:r>
      <w:r w:rsidR="00493577" w:rsidRPr="008005BD">
        <w:rPr>
          <w:szCs w:val="22"/>
        </w:rPr>
        <w:t>There is a need for a fast, low-cost way to identify which areas of a field vary enough to justify sending samples to a lab</w:t>
      </w:r>
      <w:r w:rsidR="00493577">
        <w:rPr>
          <w:szCs w:val="22"/>
        </w:rPr>
        <w:t>8</w:t>
      </w:r>
    </w:p>
    <w:p w14:paraId="7E5F808D" w14:textId="2B86385D" w:rsidR="00493577" w:rsidRPr="00493577" w:rsidRDefault="00493577" w:rsidP="00C066C9">
      <w:pPr>
        <w:pStyle w:val="ListParagraph"/>
        <w:numPr>
          <w:ilvl w:val="1"/>
          <w:numId w:val="11"/>
        </w:numPr>
        <w:overflowPunct/>
        <w:autoSpaceDE/>
        <w:autoSpaceDN/>
        <w:adjustRightInd/>
        <w:spacing w:after="160"/>
        <w:jc w:val="left"/>
        <w:textAlignment w:val="auto"/>
        <w:rPr>
          <w:b/>
          <w:bCs/>
          <w:szCs w:val="22"/>
        </w:rPr>
      </w:pPr>
      <w:r w:rsidRPr="00493577">
        <w:rPr>
          <w:b/>
          <w:bCs/>
          <w:szCs w:val="22"/>
        </w:rPr>
        <w:t>Our Solution</w:t>
      </w:r>
    </w:p>
    <w:p w14:paraId="464B9750" w14:textId="77777777" w:rsidR="00493577" w:rsidRDefault="00493577" w:rsidP="00493577">
      <w:pPr>
        <w:rPr>
          <w:szCs w:val="22"/>
        </w:rPr>
      </w:pPr>
      <w:r>
        <w:rPr>
          <w:szCs w:val="22"/>
        </w:rPr>
        <w:t>We propose a Digital Instrument for Remote Terrain Testing (D.I.R.T.T.), an autonomous, solar-powered robot that surveys a large plot and identifies areas where soil conditions differ enough to warrant laboratory testing. Instead of replacing the lab, D.I.R.T.T. tells where to send samples from, so that the costly lab analysis is spent where it is most needed. D.I.R.T.T. measures four soil properties, each chosen for a specific agronomic value: pH, electrical conductivity (EC), moisture, and temperature.</w:t>
      </w:r>
    </w:p>
    <w:p w14:paraId="412F8C6B" w14:textId="2814FFC6" w:rsidR="00493577" w:rsidRPr="00493577" w:rsidRDefault="00493577" w:rsidP="00493577">
      <w:pPr>
        <w:rPr>
          <w:szCs w:val="22"/>
        </w:rPr>
      </w:pPr>
      <w:r>
        <w:rPr>
          <w:b/>
          <w:bCs/>
          <w:szCs w:val="22"/>
        </w:rPr>
        <w:t xml:space="preserve">1.3. </w:t>
      </w:r>
      <w:r w:rsidRPr="00493577">
        <w:rPr>
          <w:b/>
          <w:bCs/>
          <w:szCs w:val="22"/>
        </w:rPr>
        <w:t>Technical Background</w:t>
      </w:r>
    </w:p>
    <w:p w14:paraId="582AB558" w14:textId="77777777" w:rsidR="00493577" w:rsidRDefault="00493577" w:rsidP="00493577">
      <w:pPr>
        <w:rPr>
          <w:szCs w:val="22"/>
        </w:rPr>
      </w:pPr>
      <w:r>
        <w:rPr>
          <w:szCs w:val="22"/>
        </w:rPr>
        <w:t>pH governs the availability of nutrients to plants, and it can vary wildly within a single plot of land. One mapping study measured a 2.9-unit range of pH in one field, and uniform lime application (which is the standard way to reduce acidity in soil) would leave over 63% of the land over-limed [9]. Mapping where pH differs shows where acidity problems are concentrated.</w:t>
      </w:r>
    </w:p>
    <w:p w14:paraId="797BCDF4" w14:textId="77777777" w:rsidR="00493577" w:rsidRDefault="00493577" w:rsidP="00493577">
      <w:pPr>
        <w:rPr>
          <w:szCs w:val="22"/>
        </w:rPr>
      </w:pPr>
      <w:r>
        <w:rPr>
          <w:szCs w:val="22"/>
        </w:rPr>
        <w:t>Electrical conductivity responds to several soil properties all at once, including clay content, moisture, salinity, cation exchange capacity, and organic content [10]. Because of this, EC maps are widely used to delineate management zones and to guide where soil samples are to be taken, giving a more representative set than traditional grid sampling [10].</w:t>
      </w:r>
    </w:p>
    <w:p w14:paraId="1D98F371" w14:textId="77777777" w:rsidR="00493577" w:rsidRDefault="00493577" w:rsidP="00493577">
      <w:pPr>
        <w:rPr>
          <w:szCs w:val="22"/>
        </w:rPr>
      </w:pPr>
      <w:r>
        <w:rPr>
          <w:szCs w:val="22"/>
        </w:rPr>
        <w:t>Moisture and Temperature are used to gain more accurate EC readings [10], [11]. Moisture is useful for detecting drainage problems, one of the largest problems with soil health [12]. Temperature is useful for detecting biological activity[13].</w:t>
      </w:r>
    </w:p>
    <w:p w14:paraId="0FBFFBD0" w14:textId="77777777" w:rsidR="00493577" w:rsidRDefault="00493577" w:rsidP="00493577">
      <w:pPr>
        <w:rPr>
          <w:szCs w:val="22"/>
        </w:rPr>
      </w:pPr>
      <w:r>
        <w:rPr>
          <w:szCs w:val="22"/>
        </w:rPr>
        <w:t>D.R.I</w:t>
      </w:r>
      <w:r w:rsidRPr="001121C9">
        <w:rPr>
          <w:szCs w:val="22"/>
        </w:rPr>
        <w:t>.T.T. is designed to address the cost and operating limitations of existing robots. Where the ROGO robot runs on diesel [</w:t>
      </w:r>
      <w:r>
        <w:rPr>
          <w:szCs w:val="22"/>
        </w:rPr>
        <w:t>7</w:t>
      </w:r>
      <w:r w:rsidRPr="001121C9">
        <w:rPr>
          <w:szCs w:val="22"/>
        </w:rPr>
        <w:t>] and the Agrobot Lala costs roughly €50,000 [</w:t>
      </w:r>
      <w:r>
        <w:rPr>
          <w:szCs w:val="22"/>
        </w:rPr>
        <w:t>8</w:t>
      </w:r>
      <w:r w:rsidRPr="001121C9">
        <w:rPr>
          <w:szCs w:val="22"/>
        </w:rPr>
        <w:t>], D.I.R.T.T. is solar powered, removing fuel costs and extending the time it can operate in the field</w:t>
      </w:r>
      <w:r>
        <w:rPr>
          <w:szCs w:val="22"/>
        </w:rPr>
        <w:t>.</w:t>
      </w:r>
    </w:p>
    <w:p w14:paraId="532C1229" w14:textId="77777777" w:rsidR="00493577" w:rsidRDefault="00493577" w:rsidP="00493577">
      <w:pPr>
        <w:rPr>
          <w:szCs w:val="22"/>
        </w:rPr>
      </w:pPr>
      <w:r w:rsidRPr="001121C9">
        <w:rPr>
          <w:szCs w:val="22"/>
        </w:rPr>
        <w:lastRenderedPageBreak/>
        <w:t xml:space="preserve">As D.I.R.T.T. travels the plot, it logs each reading with its GPS location and plots the data of the field. Areas where readings fall outside expected ranges, or change sharply, are highlighted as candidates for </w:t>
      </w:r>
      <w:r>
        <w:rPr>
          <w:szCs w:val="22"/>
        </w:rPr>
        <w:t>l</w:t>
      </w:r>
      <w:r w:rsidRPr="001121C9">
        <w:rPr>
          <w:szCs w:val="22"/>
        </w:rPr>
        <w:t>ab sampling. The farmer can then collect a small number of samples from those areas, plus a few from areas that look normal to confirm the screening, instead of sampling the whole field.</w:t>
      </w:r>
    </w:p>
    <w:p w14:paraId="3759C829" w14:textId="34927574" w:rsidR="007B74D4" w:rsidRPr="00C51124" w:rsidRDefault="007B74D4" w:rsidP="007B74D4">
      <w:pPr>
        <w:rPr>
          <w:szCs w:val="22"/>
        </w:rPr>
      </w:pPr>
    </w:p>
    <w:p w14:paraId="25234BD8" w14:textId="77777777" w:rsidR="00B95ADF" w:rsidRDefault="00B95ADF" w:rsidP="00493577">
      <w:pPr>
        <w:rPr>
          <w:szCs w:val="22"/>
        </w:rPr>
      </w:pPr>
    </w:p>
    <w:p w14:paraId="33136AE2" w14:textId="6CE67994" w:rsidR="00227372" w:rsidRPr="00ED35BA" w:rsidRDefault="6A2CBBDD" w:rsidP="00493577">
      <w:pPr>
        <w:overflowPunct/>
        <w:autoSpaceDE/>
        <w:autoSpaceDN/>
        <w:adjustRightInd/>
        <w:spacing w:after="0"/>
        <w:textAlignment w:val="auto"/>
        <w:rPr>
          <w:szCs w:val="22"/>
        </w:rPr>
      </w:pPr>
      <w:r w:rsidRPr="00ED35BA">
        <w:rPr>
          <w:szCs w:val="22"/>
        </w:rPr>
        <w:br w:type="page"/>
      </w:r>
    </w:p>
    <w:p w14:paraId="3930FF49" w14:textId="7F56F0E6" w:rsidR="008B187B" w:rsidRPr="00ED35BA" w:rsidRDefault="00493577" w:rsidP="00493577">
      <w:pPr>
        <w:pStyle w:val="Heading1"/>
        <w:numPr>
          <w:ilvl w:val="0"/>
          <w:numId w:val="0"/>
        </w:numPr>
        <w:rPr>
          <w:rFonts w:cs="Times New Roman"/>
          <w:szCs w:val="22"/>
        </w:rPr>
      </w:pPr>
      <w:bookmarkStart w:id="0" w:name="_Toc92840864"/>
      <w:r>
        <w:rPr>
          <w:rFonts w:cs="Times New Roman"/>
          <w:szCs w:val="22"/>
        </w:rPr>
        <w:lastRenderedPageBreak/>
        <w:t xml:space="preserve">2. </w:t>
      </w:r>
      <w:r w:rsidR="00930139" w:rsidRPr="00ED35BA">
        <w:rPr>
          <w:rFonts w:cs="Times New Roman"/>
          <w:szCs w:val="22"/>
        </w:rPr>
        <w:t>Design requirement</w:t>
      </w:r>
      <w:r w:rsidR="006C19A8" w:rsidRPr="00ED35BA">
        <w:rPr>
          <w:rFonts w:cs="Times New Roman"/>
          <w:szCs w:val="22"/>
        </w:rPr>
        <w:t xml:space="preserve"> </w:t>
      </w:r>
      <w:r w:rsidR="0083406D" w:rsidRPr="00ED35BA">
        <w:rPr>
          <w:rFonts w:cs="Times New Roman"/>
          <w:szCs w:val="22"/>
        </w:rPr>
        <w:t>Specifications</w:t>
      </w:r>
      <w:bookmarkEnd w:id="0"/>
      <w:r w:rsidR="008E3319" w:rsidRPr="00ED35BA">
        <w:rPr>
          <w:rFonts w:cs="Times New Roman"/>
          <w:szCs w:val="22"/>
        </w:rPr>
        <w:t xml:space="preserve"> </w:t>
      </w:r>
    </w:p>
    <w:p w14:paraId="54A47714" w14:textId="355454A2" w:rsidR="009B2E7B" w:rsidRPr="009B2E7B" w:rsidRDefault="009B2E7B" w:rsidP="00922E6F">
      <w:r w:rsidRPr="009B2E7B">
        <w:t xml:space="preserve">This section outlines the marketing requirements, engineering specifications, constraints, and standards to ensure the success and safety of </w:t>
      </w:r>
      <w:r>
        <w:t>D.I.R.T.T.</w:t>
      </w:r>
    </w:p>
    <w:p w14:paraId="3F37FBCE" w14:textId="3C18D811" w:rsidR="00493577" w:rsidRPr="00ED2E2D" w:rsidRDefault="00493577" w:rsidP="001E300A">
      <w:pPr>
        <w:pStyle w:val="Heading2"/>
        <w:numPr>
          <w:ilvl w:val="0"/>
          <w:numId w:val="0"/>
        </w:numPr>
        <w:rPr>
          <w:color w:val="808080" w:themeColor="background1" w:themeShade="80"/>
          <w:szCs w:val="22"/>
        </w:rPr>
      </w:pPr>
      <w:r>
        <w:rPr>
          <w:szCs w:val="22"/>
        </w:rPr>
        <w:t xml:space="preserve">2.1. </w:t>
      </w:r>
      <w:r w:rsidR="006E2BA9" w:rsidRPr="00ED35BA">
        <w:rPr>
          <w:szCs w:val="22"/>
        </w:rPr>
        <w:t xml:space="preserve"> </w:t>
      </w:r>
      <w:bookmarkStart w:id="1" w:name="_Toc92840865"/>
      <w:r w:rsidR="006124A7">
        <w:rPr>
          <w:szCs w:val="22"/>
        </w:rPr>
        <w:t xml:space="preserve">Features and </w:t>
      </w:r>
      <w:r w:rsidR="005E7E0B" w:rsidRPr="00ED35BA">
        <w:rPr>
          <w:szCs w:val="22"/>
        </w:rPr>
        <w:t>Requirements</w:t>
      </w:r>
      <w:bookmarkEnd w:id="1"/>
    </w:p>
    <w:p w14:paraId="0B1DA83C" w14:textId="450DB81A" w:rsidR="00ED2E2D" w:rsidRDefault="00ED2E2D" w:rsidP="00493577">
      <w:pPr>
        <w:rPr>
          <w:szCs w:val="22"/>
        </w:rPr>
      </w:pPr>
      <w:r>
        <w:rPr>
          <w:szCs w:val="22"/>
        </w:rPr>
        <w:t xml:space="preserve">The requirements in this section translate the need identified in Section 1 into measurable targets: </w:t>
      </w:r>
      <w:r w:rsidR="00090EF8">
        <w:rPr>
          <w:szCs w:val="22"/>
        </w:rPr>
        <w:t xml:space="preserve">a </w:t>
      </w:r>
      <w:r>
        <w:rPr>
          <w:szCs w:val="22"/>
        </w:rPr>
        <w:t>f</w:t>
      </w:r>
      <w:r w:rsidR="00090EF8">
        <w:rPr>
          <w:szCs w:val="22"/>
        </w:rPr>
        <w:t>as</w:t>
      </w:r>
      <w:r>
        <w:rPr>
          <w:szCs w:val="22"/>
        </w:rPr>
        <w:t>t and low-cost solution to identify which areas of a field vary enough to justify laboratory</w:t>
      </w:r>
      <w:r w:rsidR="00090EF8">
        <w:rPr>
          <w:szCs w:val="22"/>
        </w:rPr>
        <w:t xml:space="preserve"> soil</w:t>
      </w:r>
      <w:r>
        <w:rPr>
          <w:szCs w:val="22"/>
        </w:rPr>
        <w:t xml:space="preserve"> testing. D.I.R.T.T. screens a field rather than replacing a laboratory. </w:t>
      </w:r>
      <w:r w:rsidRPr="00ED2E2D">
        <w:rPr>
          <w:szCs w:val="22"/>
        </w:rPr>
        <w:t>Its position accuracy and measurement tolerance therefore only need to be fine enough to separate one area of a field from another, not to match a laboratory result</w:t>
      </w:r>
      <w:r w:rsidR="007D2ACB">
        <w:rPr>
          <w:szCs w:val="22"/>
        </w:rPr>
        <w:t xml:space="preserve">. </w:t>
      </w:r>
      <w:r w:rsidR="007D2ACB" w:rsidRPr="007D2ACB">
        <w:rPr>
          <w:szCs w:val="22"/>
        </w:rPr>
        <w:t>Several requirements are also set to exceed the limitations of the existing in-field robots described in Section 1.1, particularly sampling time, operating time, and dependence on fuel. Section 2.1.1 states the features and the system design requirements that quantify them. Section 2.1.2 divides those requirements among the subsystems and describes how each one is demonstrated</w:t>
      </w:r>
      <w:r w:rsidR="007D2ACB">
        <w:rPr>
          <w:szCs w:val="22"/>
        </w:rPr>
        <w:t>.</w:t>
      </w:r>
    </w:p>
    <w:p w14:paraId="2EC2F697" w14:textId="087ACE35" w:rsidR="00C83D8F" w:rsidRPr="00493577" w:rsidRDefault="00493577" w:rsidP="00493577">
      <w:pPr>
        <w:rPr>
          <w:b/>
          <w:bCs/>
          <w:szCs w:val="22"/>
        </w:rPr>
      </w:pPr>
      <w:r>
        <w:rPr>
          <w:b/>
          <w:bCs/>
          <w:szCs w:val="22"/>
        </w:rPr>
        <w:t xml:space="preserve">2.1.1. </w:t>
      </w:r>
      <w:r w:rsidR="006124A7" w:rsidRPr="00493577">
        <w:rPr>
          <w:b/>
          <w:bCs/>
          <w:szCs w:val="22"/>
        </w:rPr>
        <w:t>Features and System Design Requirements</w:t>
      </w:r>
    </w:p>
    <w:p w14:paraId="5D602E16" w14:textId="5601D99F" w:rsidR="000E7725" w:rsidRDefault="00C83D8F">
      <w:pPr>
        <w:overflowPunct/>
        <w:autoSpaceDE/>
        <w:autoSpaceDN/>
        <w:adjustRightInd/>
        <w:spacing w:after="0"/>
        <w:jc w:val="left"/>
        <w:textAlignment w:val="auto"/>
        <w:rPr>
          <w:szCs w:val="22"/>
        </w:rPr>
      </w:pPr>
      <w:r w:rsidRPr="00C83D8F">
        <w:rPr>
          <w:szCs w:val="22"/>
        </w:rPr>
        <w:t xml:space="preserve">Table 2-1 lists </w:t>
      </w:r>
      <w:r w:rsidR="002E633C">
        <w:rPr>
          <w:szCs w:val="22"/>
        </w:rPr>
        <w:t>five</w:t>
      </w:r>
      <w:r w:rsidRPr="00C83D8F">
        <w:rPr>
          <w:szCs w:val="22"/>
        </w:rPr>
        <w:t xml:space="preserve"> features and six system design requirements, each with a brief justification. The paragraphs following the table explain the requirements that depend on calculations or outside sources</w:t>
      </w:r>
      <w:r>
        <w:rPr>
          <w:szCs w:val="22"/>
        </w:rPr>
        <w:t>.</w:t>
      </w:r>
      <w:r w:rsidR="000E7725">
        <w:rPr>
          <w:szCs w:val="22"/>
        </w:rPr>
        <w:br w:type="page"/>
      </w:r>
    </w:p>
    <w:p w14:paraId="65F1442E" w14:textId="1FA1D666" w:rsidR="006A73C8" w:rsidRPr="00ED35BA" w:rsidRDefault="00731513" w:rsidP="00C83D8F">
      <w:pPr>
        <w:pStyle w:val="Caption"/>
        <w:rPr>
          <w:sz w:val="22"/>
          <w:szCs w:val="22"/>
        </w:rPr>
      </w:pPr>
      <w:r w:rsidRPr="00ED35BA">
        <w:rPr>
          <w:sz w:val="22"/>
          <w:szCs w:val="22"/>
        </w:rPr>
        <w:lastRenderedPageBreak/>
        <w:t xml:space="preserve">Table </w:t>
      </w:r>
      <w:r w:rsidRPr="00ED35BA">
        <w:rPr>
          <w:sz w:val="22"/>
          <w:szCs w:val="22"/>
        </w:rPr>
        <w:fldChar w:fldCharType="begin"/>
      </w:r>
      <w:r w:rsidRPr="00ED35BA">
        <w:rPr>
          <w:sz w:val="22"/>
          <w:szCs w:val="22"/>
        </w:rPr>
        <w:instrText>STYLEREF 1 \s</w:instrText>
      </w:r>
      <w:r w:rsidRPr="00ED35BA">
        <w:rPr>
          <w:sz w:val="22"/>
          <w:szCs w:val="22"/>
        </w:rPr>
        <w:fldChar w:fldCharType="separate"/>
      </w:r>
      <w:r w:rsidR="00475C36" w:rsidRPr="00ED35BA">
        <w:rPr>
          <w:noProof/>
          <w:sz w:val="22"/>
          <w:szCs w:val="22"/>
        </w:rPr>
        <w:t>2</w:t>
      </w:r>
      <w:r w:rsidRPr="00ED35BA">
        <w:rPr>
          <w:sz w:val="22"/>
          <w:szCs w:val="22"/>
        </w:rPr>
        <w:fldChar w:fldCharType="end"/>
      </w:r>
      <w:r w:rsidRPr="00ED35BA">
        <w:rPr>
          <w:sz w:val="22"/>
          <w:szCs w:val="22"/>
        </w:rPr>
        <w:fldChar w:fldCharType="begin"/>
      </w:r>
      <w:r w:rsidRPr="00ED35BA">
        <w:rPr>
          <w:sz w:val="22"/>
          <w:szCs w:val="22"/>
        </w:rPr>
        <w:instrText>SEQ Table \* ARABIC \s 1</w:instrText>
      </w:r>
      <w:r w:rsidRPr="00ED35BA">
        <w:rPr>
          <w:sz w:val="22"/>
          <w:szCs w:val="22"/>
        </w:rPr>
        <w:fldChar w:fldCharType="separate"/>
      </w:r>
      <w:r w:rsidR="00475C36" w:rsidRPr="00ED35BA">
        <w:rPr>
          <w:sz w:val="22"/>
          <w:szCs w:val="22"/>
        </w:rPr>
        <w:noBreakHyphen/>
      </w:r>
      <w:r w:rsidR="00475C36" w:rsidRPr="00ED35BA">
        <w:rPr>
          <w:noProof/>
          <w:sz w:val="22"/>
          <w:szCs w:val="22"/>
        </w:rPr>
        <w:t>1</w:t>
      </w:r>
      <w:r w:rsidRPr="00ED35BA">
        <w:rPr>
          <w:sz w:val="22"/>
          <w:szCs w:val="22"/>
        </w:rPr>
        <w:fldChar w:fldCharType="end"/>
      </w:r>
      <w:r w:rsidRPr="00CA080E">
        <w:rPr>
          <w:sz w:val="22"/>
          <w:szCs w:val="22"/>
        </w:rPr>
        <w:t>:</w:t>
      </w:r>
      <w:r w:rsidRPr="00ED35BA">
        <w:rPr>
          <w:sz w:val="22"/>
          <w:szCs w:val="22"/>
        </w:rPr>
        <w:t xml:space="preserve">  </w:t>
      </w:r>
      <w:r w:rsidR="006124A7">
        <w:rPr>
          <w:sz w:val="22"/>
          <w:szCs w:val="22"/>
        </w:rPr>
        <w:t>Features and System Design Requirements</w:t>
      </w:r>
    </w:p>
    <w:tbl>
      <w:tblPr>
        <w:tblStyle w:val="TableGrid"/>
        <w:tblW w:w="9360" w:type="dxa"/>
        <w:tblLayout w:type="fixed"/>
        <w:tblLook w:val="06A0" w:firstRow="1" w:lastRow="0" w:firstColumn="1" w:lastColumn="0" w:noHBand="1" w:noVBand="1"/>
      </w:tblPr>
      <w:tblGrid>
        <w:gridCol w:w="2335"/>
        <w:gridCol w:w="3690"/>
        <w:gridCol w:w="3335"/>
      </w:tblGrid>
      <w:tr w:rsidR="6EFB7FE4" w:rsidRPr="00ED35BA" w14:paraId="08B156B3" w14:textId="77777777" w:rsidTr="006124A7">
        <w:trPr>
          <w:trHeight w:val="300"/>
        </w:trPr>
        <w:tc>
          <w:tcPr>
            <w:tcW w:w="2335" w:type="dxa"/>
            <w:shd w:val="clear" w:color="auto" w:fill="595959" w:themeFill="text1" w:themeFillTint="A6"/>
            <w:vAlign w:val="center"/>
          </w:tcPr>
          <w:p w14:paraId="4675C625" w14:textId="63284915" w:rsidR="3636AFFA" w:rsidRPr="0001336A" w:rsidRDefault="006124A7" w:rsidP="6EFB7FE4">
            <w:pPr>
              <w:spacing w:after="0"/>
              <w:jc w:val="center"/>
              <w:rPr>
                <w:b/>
                <w:bCs/>
                <w:color w:val="FFFFFF" w:themeColor="background1"/>
                <w:szCs w:val="22"/>
              </w:rPr>
            </w:pPr>
            <w:r>
              <w:rPr>
                <w:b/>
                <w:bCs/>
                <w:color w:val="FFFFFF" w:themeColor="background1"/>
                <w:szCs w:val="22"/>
              </w:rPr>
              <w:t>Features</w:t>
            </w:r>
          </w:p>
        </w:tc>
        <w:tc>
          <w:tcPr>
            <w:tcW w:w="3690" w:type="dxa"/>
            <w:shd w:val="clear" w:color="auto" w:fill="595959" w:themeFill="text1" w:themeFillTint="A6"/>
            <w:vAlign w:val="center"/>
          </w:tcPr>
          <w:p w14:paraId="16EBD7C2" w14:textId="0595B6B7" w:rsidR="3636AFFA" w:rsidRPr="0001336A" w:rsidRDefault="006124A7" w:rsidP="6EFB7FE4">
            <w:pPr>
              <w:spacing w:after="0"/>
              <w:jc w:val="center"/>
              <w:rPr>
                <w:b/>
                <w:bCs/>
                <w:color w:val="FFFFFF" w:themeColor="background1"/>
                <w:szCs w:val="22"/>
              </w:rPr>
            </w:pPr>
            <w:r>
              <w:rPr>
                <w:b/>
                <w:bCs/>
                <w:color w:val="FFFFFF" w:themeColor="background1"/>
                <w:szCs w:val="22"/>
              </w:rPr>
              <w:t>System Design</w:t>
            </w:r>
            <w:r w:rsidR="3636AFFA" w:rsidRPr="0001336A">
              <w:rPr>
                <w:b/>
                <w:bCs/>
                <w:color w:val="FFFFFF" w:themeColor="background1"/>
                <w:szCs w:val="22"/>
              </w:rPr>
              <w:t xml:space="preserve"> Requirements</w:t>
            </w:r>
          </w:p>
        </w:tc>
        <w:tc>
          <w:tcPr>
            <w:tcW w:w="3335" w:type="dxa"/>
            <w:shd w:val="clear" w:color="auto" w:fill="595959" w:themeFill="text1" w:themeFillTint="A6"/>
            <w:vAlign w:val="center"/>
          </w:tcPr>
          <w:p w14:paraId="5E445CDC" w14:textId="368AE089" w:rsidR="3636AFFA" w:rsidRPr="0001336A" w:rsidRDefault="006124A7" w:rsidP="6EFB7FE4">
            <w:pPr>
              <w:spacing w:after="0"/>
              <w:jc w:val="center"/>
              <w:rPr>
                <w:b/>
                <w:bCs/>
                <w:color w:val="FFFFFF" w:themeColor="background1"/>
                <w:szCs w:val="22"/>
              </w:rPr>
            </w:pPr>
            <w:r>
              <w:rPr>
                <w:b/>
                <w:bCs/>
                <w:color w:val="FFFFFF" w:themeColor="background1"/>
                <w:szCs w:val="22"/>
              </w:rPr>
              <w:t>Justification</w:t>
            </w:r>
          </w:p>
        </w:tc>
      </w:tr>
      <w:tr w:rsidR="6EFB7FE4" w:rsidRPr="00ED2E2D" w14:paraId="49FFF22F" w14:textId="77777777" w:rsidTr="006124A7">
        <w:trPr>
          <w:trHeight w:val="1313"/>
        </w:trPr>
        <w:tc>
          <w:tcPr>
            <w:tcW w:w="2335" w:type="dxa"/>
          </w:tcPr>
          <w:p w14:paraId="1B2B132B" w14:textId="7EC320CB" w:rsidR="4D05E15B" w:rsidRPr="0022053E" w:rsidRDefault="0022053E" w:rsidP="6EFB7FE4">
            <w:pPr>
              <w:rPr>
                <w:szCs w:val="22"/>
              </w:rPr>
            </w:pPr>
            <w:r>
              <w:rPr>
                <w:szCs w:val="22"/>
              </w:rPr>
              <w:t>1</w:t>
            </w:r>
          </w:p>
        </w:tc>
        <w:tc>
          <w:tcPr>
            <w:tcW w:w="3690" w:type="dxa"/>
          </w:tcPr>
          <w:p w14:paraId="0018FD8B" w14:textId="548462AF" w:rsidR="6EFB7FE4" w:rsidRPr="00946F4B" w:rsidRDefault="009C75C1" w:rsidP="56F06B74">
            <w:pPr>
              <w:spacing w:after="0"/>
              <w:rPr>
                <w:szCs w:val="22"/>
              </w:rPr>
            </w:pPr>
            <w:r w:rsidRPr="009C75C1">
              <w:rPr>
                <w:szCs w:val="22"/>
              </w:rPr>
              <w:t>The robot stops within 5 m of each commanded test point, with test</w:t>
            </w:r>
            <w:r w:rsidR="00946F4B" w:rsidRPr="00946F4B">
              <w:rPr>
                <w:szCs w:val="22"/>
              </w:rPr>
              <w:t xml:space="preserve"> points spaced ≤ 100 m apart across the survey area.</w:t>
            </w:r>
          </w:p>
        </w:tc>
        <w:tc>
          <w:tcPr>
            <w:tcW w:w="3335" w:type="dxa"/>
          </w:tcPr>
          <w:p w14:paraId="602334F6" w14:textId="07A46DBC" w:rsidR="6EFB7FE4" w:rsidRPr="009E6A66" w:rsidRDefault="009E6A66" w:rsidP="00FD778A">
            <w:pPr>
              <w:spacing w:after="0"/>
            </w:pPr>
            <w:r>
              <w:t>This yields about one point per 2.5 acres, comparable to conventional grid sampling densities [</w:t>
            </w:r>
            <w:r w:rsidR="315846DD">
              <w:t>4</w:t>
            </w:r>
            <w:r>
              <w:t>].</w:t>
            </w:r>
          </w:p>
        </w:tc>
      </w:tr>
      <w:tr w:rsidR="6EFB7FE4" w:rsidRPr="00ED2E2D" w14:paraId="2E7742DF" w14:textId="77777777" w:rsidTr="006124A7">
        <w:trPr>
          <w:trHeight w:val="1340"/>
        </w:trPr>
        <w:tc>
          <w:tcPr>
            <w:tcW w:w="2335" w:type="dxa"/>
          </w:tcPr>
          <w:p w14:paraId="35F0E6AC" w14:textId="703CE272" w:rsidR="4D05E15B" w:rsidRPr="00ED2E2D" w:rsidRDefault="000A5DEF" w:rsidP="6EFB7FE4">
            <w:pPr>
              <w:rPr>
                <w:color w:val="808080" w:themeColor="background1" w:themeShade="80"/>
                <w:szCs w:val="22"/>
              </w:rPr>
            </w:pPr>
            <w:r w:rsidRPr="005C074C">
              <w:rPr>
                <w:szCs w:val="22"/>
              </w:rPr>
              <w:t>2</w:t>
            </w:r>
          </w:p>
        </w:tc>
        <w:tc>
          <w:tcPr>
            <w:tcW w:w="3690" w:type="dxa"/>
          </w:tcPr>
          <w:p w14:paraId="4BB3823D" w14:textId="41070E49" w:rsidR="6EFB7FE4" w:rsidRPr="00403D7E" w:rsidRDefault="00403D7E" w:rsidP="56F06B74">
            <w:pPr>
              <w:spacing w:after="0"/>
              <w:rPr>
                <w:szCs w:val="22"/>
              </w:rPr>
            </w:pPr>
            <w:r w:rsidRPr="00403D7E">
              <w:rPr>
                <w:szCs w:val="22"/>
              </w:rPr>
              <w:t>Readings agree with reference instruments within ±0.5 pH and ±1 °C.</w:t>
            </w:r>
          </w:p>
        </w:tc>
        <w:tc>
          <w:tcPr>
            <w:tcW w:w="3335" w:type="dxa"/>
          </w:tcPr>
          <w:p w14:paraId="26D647B1" w14:textId="712DD9DA" w:rsidR="6EFB7FE4" w:rsidRPr="001B3E06" w:rsidRDefault="001B3E06" w:rsidP="00FD778A">
            <w:pPr>
              <w:spacing w:after="0"/>
            </w:pPr>
            <w:r>
              <w:t>This tolerance resolves pH differences well within the 2.9-unit range observed in a single field [</w:t>
            </w:r>
            <w:r w:rsidR="375683D9">
              <w:t>9</w:t>
            </w:r>
            <w:r>
              <w:t>].</w:t>
            </w:r>
          </w:p>
        </w:tc>
      </w:tr>
      <w:tr w:rsidR="6EFB7FE4" w:rsidRPr="00ED2E2D" w14:paraId="016B52CE" w14:textId="77777777" w:rsidTr="006124A7">
        <w:trPr>
          <w:trHeight w:val="890"/>
        </w:trPr>
        <w:tc>
          <w:tcPr>
            <w:tcW w:w="2335" w:type="dxa"/>
          </w:tcPr>
          <w:p w14:paraId="1199B0FA" w14:textId="46CB4BB3" w:rsidR="4D05E15B" w:rsidRPr="008A6676" w:rsidRDefault="0041725B" w:rsidP="6EFB7FE4">
            <w:pPr>
              <w:rPr>
                <w:szCs w:val="22"/>
              </w:rPr>
            </w:pPr>
            <w:r w:rsidRPr="008A6676">
              <w:rPr>
                <w:szCs w:val="22"/>
              </w:rPr>
              <w:t>3</w:t>
            </w:r>
          </w:p>
        </w:tc>
        <w:tc>
          <w:tcPr>
            <w:tcW w:w="3690" w:type="dxa"/>
          </w:tcPr>
          <w:p w14:paraId="48143FFF" w14:textId="49FD8D49" w:rsidR="6EFB7FE4" w:rsidRPr="00ED2E2D" w:rsidRDefault="7EB97A17" w:rsidP="56F06B74">
            <w:pPr>
              <w:spacing w:after="0"/>
            </w:pPr>
            <w:r>
              <w:t>The robot detects loss of the base link within 30</w:t>
            </w:r>
            <w:r w:rsidR="17179C36">
              <w:t xml:space="preserve"> </w:t>
            </w:r>
            <w:r>
              <w:t>s</w:t>
            </w:r>
            <w:r w:rsidR="5B6BF7BB">
              <w:t>, ignores lost messages,</w:t>
            </w:r>
            <w:r w:rsidR="0217C114">
              <w:t xml:space="preserve"> and returns to the base on its own.</w:t>
            </w:r>
          </w:p>
        </w:tc>
        <w:tc>
          <w:tcPr>
            <w:tcW w:w="3335" w:type="dxa"/>
          </w:tcPr>
          <w:p w14:paraId="51866010" w14:textId="388D7388" w:rsidR="6EFB7FE4" w:rsidRPr="006234E7" w:rsidRDefault="006234E7" w:rsidP="00FD778A">
            <w:pPr>
              <w:spacing w:after="0"/>
              <w:rPr>
                <w:color w:val="808080" w:themeColor="background1" w:themeShade="80"/>
                <w:szCs w:val="22"/>
              </w:rPr>
            </w:pPr>
            <w:r w:rsidRPr="006234E7">
              <w:rPr>
                <w:szCs w:val="22"/>
              </w:rPr>
              <w:t>A single dropped message does not abort a survey, but the robot never operates unsupervised for long</w:t>
            </w:r>
          </w:p>
        </w:tc>
      </w:tr>
      <w:tr w:rsidR="6EFB7FE4" w:rsidRPr="00ED2E2D" w14:paraId="72205DBA" w14:textId="77777777" w:rsidTr="006124A7">
        <w:trPr>
          <w:trHeight w:val="1160"/>
        </w:trPr>
        <w:tc>
          <w:tcPr>
            <w:tcW w:w="2335" w:type="dxa"/>
          </w:tcPr>
          <w:p w14:paraId="175F831E" w14:textId="610EEEC4" w:rsidR="6EFB7FE4" w:rsidRPr="008F188A" w:rsidRDefault="002A2CC6" w:rsidP="6EFB7FE4">
            <w:pPr>
              <w:rPr>
                <w:szCs w:val="22"/>
              </w:rPr>
            </w:pPr>
            <w:r>
              <w:rPr>
                <w:szCs w:val="22"/>
              </w:rPr>
              <w:t xml:space="preserve">1, </w:t>
            </w:r>
            <w:r w:rsidR="70FA25E7" w:rsidRPr="008F188A">
              <w:rPr>
                <w:szCs w:val="22"/>
              </w:rPr>
              <w:t>3</w:t>
            </w:r>
          </w:p>
        </w:tc>
        <w:tc>
          <w:tcPr>
            <w:tcW w:w="3690" w:type="dxa"/>
          </w:tcPr>
          <w:p w14:paraId="24DCDAC4" w14:textId="2A06F97E" w:rsidR="6EFB7FE4" w:rsidRPr="00ED2E2D" w:rsidRDefault="008D3546" w:rsidP="0255A463">
            <w:pPr>
              <w:spacing w:after="0" w:line="259" w:lineRule="auto"/>
            </w:pPr>
            <w:r w:rsidRPr="008D3546">
              <w:rPr>
                <w:color w:val="000000" w:themeColor="text1"/>
              </w:rPr>
              <w:t xml:space="preserve">The robot detects obstacles </w:t>
            </w:r>
            <w:r w:rsidR="004218C5">
              <w:rPr>
                <w:color w:val="000000" w:themeColor="text1"/>
              </w:rPr>
              <w:t>≥</w:t>
            </w:r>
            <w:r>
              <w:rPr>
                <w:color w:val="000000" w:themeColor="text1"/>
              </w:rPr>
              <w:t>5</w:t>
            </w:r>
            <w:r w:rsidRPr="008D3546">
              <w:rPr>
                <w:color w:val="000000" w:themeColor="text1"/>
              </w:rPr>
              <w:t xml:space="preserve">0 cm tall at a distance </w:t>
            </w:r>
            <w:r w:rsidR="00AD5281" w:rsidRPr="008D3546">
              <w:rPr>
                <w:color w:val="000000" w:themeColor="text1"/>
              </w:rPr>
              <w:t xml:space="preserve">of </w:t>
            </w:r>
            <w:r w:rsidR="004218C5">
              <w:rPr>
                <w:color w:val="000000" w:themeColor="text1"/>
              </w:rPr>
              <w:t>≤</w:t>
            </w:r>
            <w:r w:rsidRPr="008D3546">
              <w:rPr>
                <w:color w:val="000000" w:themeColor="text1"/>
              </w:rPr>
              <w:t>1 m and stops or steers around them without contact</w:t>
            </w:r>
          </w:p>
        </w:tc>
        <w:tc>
          <w:tcPr>
            <w:tcW w:w="3335" w:type="dxa"/>
          </w:tcPr>
          <w:p w14:paraId="70F4F587" w14:textId="43EE0554" w:rsidR="6EFB7FE4" w:rsidRPr="00ED2E2D" w:rsidRDefault="002A2CC6" w:rsidP="00FD778A">
            <w:pPr>
              <w:spacing w:after="0"/>
            </w:pPr>
            <w:r w:rsidRPr="002A2CC6">
              <w:rPr>
                <w:szCs w:val="22"/>
              </w:rPr>
              <w:t>Fence posts, irrigation risers, equipment, livestock, and people all exceed this height.</w:t>
            </w:r>
          </w:p>
        </w:tc>
      </w:tr>
      <w:tr w:rsidR="6EFB7FE4" w:rsidRPr="00ED2E2D" w14:paraId="70BEE508" w14:textId="77777777" w:rsidTr="00EB47A8">
        <w:trPr>
          <w:trHeight w:val="710"/>
        </w:trPr>
        <w:tc>
          <w:tcPr>
            <w:tcW w:w="2335" w:type="dxa"/>
          </w:tcPr>
          <w:p w14:paraId="69DF467C" w14:textId="19DBCC09" w:rsidR="6EFB7FE4" w:rsidRPr="008F188A" w:rsidRDefault="006021EF" w:rsidP="6EFB7FE4">
            <w:pPr>
              <w:rPr>
                <w:szCs w:val="22"/>
              </w:rPr>
            </w:pPr>
            <w:r w:rsidRPr="008F188A">
              <w:rPr>
                <w:szCs w:val="22"/>
              </w:rPr>
              <w:t>4</w:t>
            </w:r>
          </w:p>
        </w:tc>
        <w:tc>
          <w:tcPr>
            <w:tcW w:w="3690" w:type="dxa"/>
          </w:tcPr>
          <w:p w14:paraId="419FFDB1" w14:textId="70C282C1" w:rsidR="6EFB7FE4" w:rsidRPr="00ED2E2D" w:rsidRDefault="14C94A3D" w:rsidP="56F06B74">
            <w:pPr>
              <w:spacing w:after="0"/>
            </w:pPr>
            <w:r w:rsidRPr="2F96E159">
              <w:rPr>
                <w:color w:val="000000" w:themeColor="text1"/>
              </w:rPr>
              <w:t xml:space="preserve">The robot completes at least </w:t>
            </w:r>
            <w:r w:rsidR="00F450BB">
              <w:rPr>
                <w:color w:val="000000" w:themeColor="text1"/>
              </w:rPr>
              <w:t>3</w:t>
            </w:r>
            <w:r w:rsidRPr="2F96E159">
              <w:rPr>
                <w:color w:val="000000" w:themeColor="text1"/>
              </w:rPr>
              <w:t xml:space="preserve"> hours of survey operation with no solar input</w:t>
            </w:r>
          </w:p>
        </w:tc>
        <w:tc>
          <w:tcPr>
            <w:tcW w:w="3335" w:type="dxa"/>
          </w:tcPr>
          <w:p w14:paraId="21B7AF14" w14:textId="711F29C2" w:rsidR="00A6302C" w:rsidRPr="00ED2E2D" w:rsidRDefault="02FB6731" w:rsidP="00FD778A">
            <w:pPr>
              <w:spacing w:after="0"/>
            </w:pPr>
            <w:r w:rsidRPr="36C34A3B">
              <w:rPr>
                <w:szCs w:val="22"/>
              </w:rPr>
              <w:t>One cloudy day does not end a survey.</w:t>
            </w:r>
          </w:p>
        </w:tc>
      </w:tr>
      <w:tr w:rsidR="00A6302C" w:rsidRPr="00ED2E2D" w14:paraId="78AEEABC" w14:textId="77777777" w:rsidTr="00EB47A8">
        <w:trPr>
          <w:trHeight w:val="710"/>
        </w:trPr>
        <w:tc>
          <w:tcPr>
            <w:tcW w:w="2335" w:type="dxa"/>
          </w:tcPr>
          <w:p w14:paraId="70045685" w14:textId="355E3A0E" w:rsidR="00A6302C" w:rsidRPr="008F188A" w:rsidRDefault="00A6302C" w:rsidP="6EFB7FE4">
            <w:pPr>
              <w:rPr>
                <w:szCs w:val="22"/>
              </w:rPr>
            </w:pPr>
            <w:r>
              <w:rPr>
                <w:szCs w:val="22"/>
              </w:rPr>
              <w:t>5</w:t>
            </w:r>
          </w:p>
        </w:tc>
        <w:tc>
          <w:tcPr>
            <w:tcW w:w="3690" w:type="dxa"/>
          </w:tcPr>
          <w:p w14:paraId="7E4EC7BC" w14:textId="263C95AF" w:rsidR="0046190A" w:rsidRDefault="0046190A" w:rsidP="56F06B74">
            <w:pPr>
              <w:spacing w:after="0"/>
              <w:rPr>
                <w:color w:val="000000" w:themeColor="text1"/>
              </w:rPr>
            </w:pPr>
            <w:r>
              <w:rPr>
                <w:color w:val="000000" w:themeColor="text1"/>
              </w:rPr>
              <w:t xml:space="preserve">The base station maps </w:t>
            </w:r>
            <w:r w:rsidR="004218C5">
              <w:rPr>
                <w:color w:val="000000" w:themeColor="text1"/>
              </w:rPr>
              <w:t>≥90</w:t>
            </w:r>
            <w:r>
              <w:rPr>
                <w:color w:val="000000" w:themeColor="text1"/>
              </w:rPr>
              <w:t>% of save</w:t>
            </w:r>
            <w:r w:rsidR="004C455C">
              <w:rPr>
                <w:color w:val="000000" w:themeColor="text1"/>
              </w:rPr>
              <w:t>d data points onto a map of the area.</w:t>
            </w:r>
          </w:p>
          <w:p w14:paraId="71781BBB" w14:textId="06BA6E1E" w:rsidR="00A6302C" w:rsidRPr="2F96E159" w:rsidRDefault="00A6302C" w:rsidP="56F06B74">
            <w:pPr>
              <w:spacing w:after="0"/>
              <w:rPr>
                <w:color w:val="000000" w:themeColor="text1"/>
              </w:rPr>
            </w:pPr>
          </w:p>
        </w:tc>
        <w:tc>
          <w:tcPr>
            <w:tcW w:w="3335" w:type="dxa"/>
          </w:tcPr>
          <w:p w14:paraId="27CCD909" w14:textId="1769A544" w:rsidR="00A6302C" w:rsidRPr="36C34A3B" w:rsidRDefault="00466D3E" w:rsidP="00FD778A">
            <w:pPr>
              <w:spacing w:after="0"/>
            </w:pPr>
            <w:r>
              <w:t>This implements the screening method described in Section 1.3, and EC maps are an established basis for delineating sampling zones [</w:t>
            </w:r>
            <w:r w:rsidR="2B916506">
              <w:t>1</w:t>
            </w:r>
            <w:r w:rsidR="54E71CA2">
              <w:t>0</w:t>
            </w:r>
            <w:r>
              <w:t>].</w:t>
            </w:r>
          </w:p>
        </w:tc>
      </w:tr>
      <w:tr w:rsidR="6EFB7FE4" w:rsidRPr="00ED2E2D" w14:paraId="5A13A849" w14:textId="77777777" w:rsidTr="006124A7">
        <w:trPr>
          <w:trHeight w:val="300"/>
        </w:trPr>
        <w:tc>
          <w:tcPr>
            <w:tcW w:w="9360" w:type="dxa"/>
            <w:gridSpan w:val="3"/>
          </w:tcPr>
          <w:p w14:paraId="68566B3F" w14:textId="58B7A01B" w:rsidR="0FC6C88A" w:rsidRPr="0022053E" w:rsidRDefault="006124A7" w:rsidP="4BF8D5DF">
            <w:pPr>
              <w:spacing w:after="0"/>
              <w:rPr>
                <w:b/>
                <w:bCs/>
                <w:szCs w:val="22"/>
              </w:rPr>
            </w:pPr>
            <w:r w:rsidRPr="0022053E">
              <w:rPr>
                <w:b/>
                <w:bCs/>
                <w:szCs w:val="22"/>
              </w:rPr>
              <w:t>Features</w:t>
            </w:r>
            <w:r w:rsidR="00A6302C">
              <w:rPr>
                <w:b/>
                <w:bCs/>
                <w:szCs w:val="22"/>
              </w:rPr>
              <w:t>:</w:t>
            </w:r>
          </w:p>
          <w:p w14:paraId="65DF5703" w14:textId="126BD789" w:rsidR="00A86102" w:rsidRPr="007F2552" w:rsidRDefault="007F2552" w:rsidP="007F2552">
            <w:pPr>
              <w:spacing w:after="0"/>
              <w:rPr>
                <w:szCs w:val="22"/>
              </w:rPr>
            </w:pPr>
            <w:r>
              <w:rPr>
                <w:szCs w:val="22"/>
              </w:rPr>
              <w:t xml:space="preserve">1. </w:t>
            </w:r>
            <w:r w:rsidR="0022053E" w:rsidRPr="007F2552">
              <w:rPr>
                <w:szCs w:val="22"/>
              </w:rPr>
              <w:t>D.I.R.T.T. drives itself to each test point in the field.</w:t>
            </w:r>
          </w:p>
          <w:p w14:paraId="4854BE5D" w14:textId="204A4BA5" w:rsidR="0FC6C88A" w:rsidRPr="008000D5" w:rsidRDefault="3DF6030A" w:rsidP="6EFB7FE4">
            <w:pPr>
              <w:spacing w:after="0"/>
              <w:rPr>
                <w:szCs w:val="22"/>
              </w:rPr>
            </w:pPr>
            <w:r w:rsidRPr="008000D5">
              <w:rPr>
                <w:szCs w:val="22"/>
              </w:rPr>
              <w:t xml:space="preserve">2. </w:t>
            </w:r>
            <w:r w:rsidR="005C074C" w:rsidRPr="008000D5">
              <w:rPr>
                <w:szCs w:val="22"/>
              </w:rPr>
              <w:t>D.I.R.T.T. measures soil pH, EC, moisture, and temperature at each test point.</w:t>
            </w:r>
          </w:p>
          <w:p w14:paraId="386DD63F" w14:textId="35FD56E3" w:rsidR="0FC6C88A" w:rsidRDefault="3DF6030A" w:rsidP="6EFB7FE4">
            <w:pPr>
              <w:spacing w:after="0"/>
              <w:rPr>
                <w:szCs w:val="22"/>
              </w:rPr>
            </w:pPr>
            <w:r w:rsidRPr="008000D5">
              <w:rPr>
                <w:szCs w:val="22"/>
              </w:rPr>
              <w:t xml:space="preserve">3. </w:t>
            </w:r>
            <w:r w:rsidR="008000D5" w:rsidRPr="008000D5">
              <w:rPr>
                <w:szCs w:val="22"/>
              </w:rPr>
              <w:t>D.I.R.T.T. reports its results to a base station and returns home safely when communication fails.</w:t>
            </w:r>
          </w:p>
          <w:p w14:paraId="0C93B32C" w14:textId="2FE8A8D3" w:rsidR="007F2552" w:rsidRDefault="001F5698" w:rsidP="6EFB7FE4">
            <w:pPr>
              <w:spacing w:after="0"/>
              <w:rPr>
                <w:szCs w:val="22"/>
              </w:rPr>
            </w:pPr>
            <w:r>
              <w:rPr>
                <w:szCs w:val="22"/>
              </w:rPr>
              <w:t xml:space="preserve">4. </w:t>
            </w:r>
            <w:r w:rsidRPr="008000D5">
              <w:rPr>
                <w:szCs w:val="22"/>
              </w:rPr>
              <w:t>D.I.R.T.T.</w:t>
            </w:r>
            <w:r w:rsidR="00251FC6">
              <w:rPr>
                <w:szCs w:val="22"/>
              </w:rPr>
              <w:t xml:space="preserve"> </w:t>
            </w:r>
            <w:r w:rsidR="00E10529" w:rsidRPr="00E10529">
              <w:rPr>
                <w:szCs w:val="22"/>
              </w:rPr>
              <w:t>runs for extended periods on solar power without fuel</w:t>
            </w:r>
            <w:r w:rsidR="00E10529">
              <w:rPr>
                <w:szCs w:val="22"/>
              </w:rPr>
              <w:t>.</w:t>
            </w:r>
          </w:p>
          <w:p w14:paraId="55B2333F" w14:textId="0E1AAD71" w:rsidR="00D3319C" w:rsidRPr="008000D5" w:rsidRDefault="00D3319C" w:rsidP="6EFB7FE4">
            <w:pPr>
              <w:spacing w:after="0"/>
              <w:rPr>
                <w:szCs w:val="22"/>
              </w:rPr>
            </w:pPr>
            <w:r>
              <w:rPr>
                <w:szCs w:val="22"/>
              </w:rPr>
              <w:t xml:space="preserve">5. </w:t>
            </w:r>
            <w:r w:rsidR="007C27D2" w:rsidRPr="007C27D2">
              <w:rPr>
                <w:szCs w:val="22"/>
              </w:rPr>
              <w:t>D.I.R.T.T. shows the farmer which areas of a field warrant laboratory testing.</w:t>
            </w:r>
          </w:p>
          <w:p w14:paraId="0504A9FF" w14:textId="0A4B42D1" w:rsidR="0FC6C88A" w:rsidRPr="00ED2E2D" w:rsidRDefault="0FC6C88A" w:rsidP="6EFB7FE4">
            <w:pPr>
              <w:spacing w:after="0"/>
              <w:rPr>
                <w:color w:val="808080" w:themeColor="background1" w:themeShade="80"/>
                <w:szCs w:val="22"/>
              </w:rPr>
            </w:pPr>
          </w:p>
        </w:tc>
      </w:tr>
    </w:tbl>
    <w:p w14:paraId="5DEE34BF" w14:textId="3A81A3BD" w:rsidR="00BE4EF6" w:rsidRDefault="000B4A84" w:rsidP="000148D4">
      <w:pPr>
        <w:spacing w:before="240" w:after="0"/>
      </w:pPr>
      <w:r>
        <w:t>The spacing and position-accuracy requirements reflect how survey results are used. A 100 m grid places one test point in each square hectare, or about 2.5 acres, which is comparable to the cell sizes used in conventional grid soil sampling [</w:t>
      </w:r>
      <w:r w:rsidR="1CAF0107">
        <w:t>4</w:t>
      </w:r>
      <w:r>
        <w:t>]. The difference is that D.I.R.T.T. screens every cell rather than sending every cell's sample to a laboratory. After the survey, a farmer walks to flagged areas with a phone to collect samples.</w:t>
      </w:r>
    </w:p>
    <w:p w14:paraId="3D11B506" w14:textId="14DA0ACA" w:rsidR="009F38DA" w:rsidRDefault="009F38DA" w:rsidP="000148D4">
      <w:pPr>
        <w:spacing w:before="240" w:after="0"/>
      </w:pPr>
      <w:r>
        <w:t>The measurement requirements follow from the agronomic purpose of each property. pH can vary by 2.9 units within a single field [</w:t>
      </w:r>
      <w:r w:rsidR="783341EA">
        <w:t>9</w:t>
      </w:r>
      <w:r>
        <w:t>], and a ±0.5 tolerance is fine enough to separate acidic areas from the rest of such a field while remaining well short of laboratory precision, which D.I.R.T.T. does not attempt to match. EC responds to clay content, salinity, organic matter, and moisture at the same time [</w:t>
      </w:r>
      <w:r w:rsidR="7364E6E2">
        <w:t>1</w:t>
      </w:r>
      <w:r w:rsidR="6BC58FAA">
        <w:t>0</w:t>
      </w:r>
      <w:r>
        <w:t xml:space="preserve">], and it also changes with temperature by roughly 2% per degree Celsius. A reading taken in a cool morning and one taken in a warm afternoon can therefore differ even when the soil is identical. </w:t>
      </w:r>
    </w:p>
    <w:p w14:paraId="0199A705" w14:textId="39F1AF28" w:rsidR="00826F4F" w:rsidRDefault="0043071A" w:rsidP="000148D4">
      <w:pPr>
        <w:spacing w:before="240" w:after="0"/>
      </w:pPr>
      <w:r>
        <w:lastRenderedPageBreak/>
        <w:t xml:space="preserve">The </w:t>
      </w:r>
      <w:r w:rsidR="004247B1">
        <w:t xml:space="preserve">robot may </w:t>
      </w:r>
      <w:r w:rsidR="00553BA3">
        <w:t xml:space="preserve">lose connection in a large </w:t>
      </w:r>
      <w:r w:rsidR="001D1F1E">
        <w:t>area of</w:t>
      </w:r>
      <w:r w:rsidR="00553BA3">
        <w:t xml:space="preserve"> farmland</w:t>
      </w:r>
      <w:r w:rsidR="00370EFA">
        <w:t xml:space="preserve">. </w:t>
      </w:r>
      <w:r w:rsidR="00370EFA" w:rsidRPr="00370EFA">
        <w:t xml:space="preserve">The 30 s link-loss window tolerates several consecutive lost messages while </w:t>
      </w:r>
      <w:r w:rsidR="005A7D6B">
        <w:t>minimizing</w:t>
      </w:r>
      <w:r w:rsidR="00370EFA" w:rsidRPr="00370EFA">
        <w:t xml:space="preserve"> unsupervised operation.</w:t>
      </w:r>
      <w:r w:rsidR="00370EFA">
        <w:t xml:space="preserve"> </w:t>
      </w:r>
    </w:p>
    <w:p w14:paraId="4CE6397F" w14:textId="5DAE07E1" w:rsidR="00AF5B4B" w:rsidRDefault="00633A90" w:rsidP="00751A7B">
      <w:pPr>
        <w:spacing w:before="240" w:after="0"/>
        <w:rPr>
          <w:szCs w:val="22"/>
        </w:rPr>
      </w:pPr>
      <w:r>
        <w:rPr>
          <w:szCs w:val="22"/>
        </w:rPr>
        <w:t xml:space="preserve">Farmlands </w:t>
      </w:r>
      <w:r w:rsidR="00B60DB4">
        <w:rPr>
          <w:szCs w:val="22"/>
        </w:rPr>
        <w:t>often have varying obstacles in them, usually sparsely placed. Most of said obstacles are tall</w:t>
      </w:r>
      <w:r w:rsidR="000148D4">
        <w:rPr>
          <w:szCs w:val="22"/>
        </w:rPr>
        <w:t>er than 50 cm</w:t>
      </w:r>
      <w:r w:rsidR="00A93F48">
        <w:rPr>
          <w:szCs w:val="22"/>
        </w:rPr>
        <w:t>; therefore, a</w:t>
      </w:r>
      <w:r w:rsidR="00BC0898">
        <w:rPr>
          <w:szCs w:val="22"/>
        </w:rPr>
        <w:t xml:space="preserve"> 1 m clearance is enough for the robot to navigate around </w:t>
      </w:r>
      <w:r w:rsidR="00190B97">
        <w:rPr>
          <w:szCs w:val="22"/>
        </w:rPr>
        <w:t xml:space="preserve">without being </w:t>
      </w:r>
      <w:r w:rsidR="001A6816">
        <w:rPr>
          <w:szCs w:val="22"/>
        </w:rPr>
        <w:t>obstructed.</w:t>
      </w:r>
    </w:p>
    <w:p w14:paraId="472E22C0" w14:textId="074C996F" w:rsidR="00F60E9C" w:rsidRDefault="00751A7B" w:rsidP="00751A7B">
      <w:pPr>
        <w:spacing w:before="240" w:after="0"/>
      </w:pPr>
      <w:r>
        <w:t xml:space="preserve">The solar requirement is </w:t>
      </w:r>
      <w:r w:rsidR="00191BC7">
        <w:t xml:space="preserve">to address the limitation of the Agrobot </w:t>
      </w:r>
      <w:r w:rsidR="00590839">
        <w:t xml:space="preserve">Lala and ROGO robot. </w:t>
      </w:r>
      <w:r w:rsidR="00DA2A26">
        <w:t xml:space="preserve">The Agrobot only </w:t>
      </w:r>
      <w:r w:rsidR="00785C2F">
        <w:t>runs</w:t>
      </w:r>
      <w:r w:rsidR="00DA2A26">
        <w:t xml:space="preserve"> for 3 </w:t>
      </w:r>
      <w:r w:rsidR="003924D0">
        <w:t xml:space="preserve">hours per charge </w:t>
      </w:r>
      <w:r w:rsidR="002329C1">
        <w:t>and need</w:t>
      </w:r>
      <w:r w:rsidR="00785C2F">
        <w:t>s</w:t>
      </w:r>
      <w:r w:rsidR="002329C1">
        <w:t xml:space="preserve"> to be manually charged limits its autonomous capabilities [</w:t>
      </w:r>
      <w:r w:rsidR="00170735">
        <w:t>8</w:t>
      </w:r>
      <w:r w:rsidR="002329C1">
        <w:t xml:space="preserve">]. The ROGO robot requiring diesel makes it </w:t>
      </w:r>
      <w:r w:rsidR="0080412A">
        <w:t>expensive to run continuously [</w:t>
      </w:r>
      <w:r w:rsidR="6477E173">
        <w:t>7</w:t>
      </w:r>
      <w:r w:rsidR="0080412A">
        <w:t>].</w:t>
      </w:r>
      <w:r w:rsidR="007A196C">
        <w:t xml:space="preserve"> Operating mostly on solar with a battery backup </w:t>
      </w:r>
      <w:r w:rsidR="00785C2F">
        <w:t>gives</w:t>
      </w:r>
      <w:r w:rsidR="007A196C">
        <w:t xml:space="preserve"> the robot far more autonomy and </w:t>
      </w:r>
      <w:r w:rsidR="00F60E9C">
        <w:t>less upkeep than the other solutions.</w:t>
      </w:r>
    </w:p>
    <w:p w14:paraId="5CC938D3" w14:textId="604C5DD9" w:rsidR="0080412A" w:rsidRDefault="00BF0194" w:rsidP="00751A7B">
      <w:pPr>
        <w:spacing w:before="240" w:after="0"/>
        <w:rPr>
          <w:szCs w:val="22"/>
        </w:rPr>
      </w:pPr>
      <w:r w:rsidRPr="00BF0194">
        <w:rPr>
          <w:szCs w:val="22"/>
        </w:rPr>
        <w:t>The mapping requirement implements the screening method described in Section 1.3: areas whose readings fall outside expected ranges or change sharply between neighboring points become candidates for laboratory sampling. The thresholds are user-set because expected ranges depend on crop, region, and soil type. The farmer then samples the flagged areas, along with a few unflagged areas to confirm the screening, instead of sampling the entire field.</w:t>
      </w:r>
    </w:p>
    <w:p w14:paraId="6D9ECEF6" w14:textId="77777777" w:rsidR="00826F4F" w:rsidRPr="00826F4F" w:rsidRDefault="00826F4F" w:rsidP="000B4A84">
      <w:pPr>
        <w:spacing w:after="0"/>
      </w:pPr>
    </w:p>
    <w:p w14:paraId="7DE3FCB4" w14:textId="62456CB4" w:rsidR="00B12B91" w:rsidRPr="00C3338F" w:rsidRDefault="00F74669" w:rsidP="00C3338F">
      <w:pPr>
        <w:pStyle w:val="Heading3"/>
        <w:numPr>
          <w:ilvl w:val="0"/>
          <w:numId w:val="0"/>
        </w:numPr>
      </w:pPr>
      <w:bookmarkStart w:id="2" w:name="_Hlk218000657"/>
      <w:r>
        <w:t xml:space="preserve">2.1.2. </w:t>
      </w:r>
      <w:r w:rsidR="00D4701E">
        <w:t>Subsystem Requirements and Demonstration Setup</w:t>
      </w:r>
    </w:p>
    <w:p w14:paraId="0B5B8004" w14:textId="1BAAF383" w:rsidR="00BC18B2" w:rsidRDefault="00CD272C" w:rsidP="006C7204">
      <w:pPr>
        <w:rPr>
          <w:szCs w:val="22"/>
        </w:rPr>
      </w:pPr>
      <w:r w:rsidRPr="00CD272C">
        <w:t xml:space="preserve">The robot divides into </w:t>
      </w:r>
      <w:r>
        <w:t>five</w:t>
      </w:r>
      <w:r w:rsidRPr="00CD272C">
        <w:t xml:space="preserve"> subsystems: </w:t>
      </w:r>
      <w:r>
        <w:t>navigation, control and data, soil testing, drive train and chassis, and power/charging</w:t>
      </w:r>
      <w:r w:rsidRPr="00CD272C">
        <w:t xml:space="preserve">. Table 2-2 assigns each subsystem three testable requirements derived from Table 2-1 and describes the demonstration used to verify each one. </w:t>
      </w:r>
    </w:p>
    <w:p w14:paraId="0D6E8566" w14:textId="07DC20E9" w:rsidR="00BC18B2" w:rsidRPr="00ED35BA" w:rsidRDefault="00BC18B2" w:rsidP="00EB47A8">
      <w:pPr>
        <w:pStyle w:val="Caption"/>
        <w:spacing w:after="240"/>
        <w:jc w:val="center"/>
        <w:rPr>
          <w:sz w:val="22"/>
          <w:szCs w:val="22"/>
        </w:rPr>
      </w:pPr>
      <w:r w:rsidRPr="00ED35BA">
        <w:rPr>
          <w:sz w:val="22"/>
          <w:szCs w:val="22"/>
        </w:rPr>
        <w:t xml:space="preserve">Table </w:t>
      </w:r>
      <w:r w:rsidRPr="00ED35BA">
        <w:rPr>
          <w:sz w:val="22"/>
          <w:szCs w:val="22"/>
        </w:rPr>
        <w:fldChar w:fldCharType="begin"/>
      </w:r>
      <w:r w:rsidRPr="00ED35BA">
        <w:rPr>
          <w:sz w:val="22"/>
          <w:szCs w:val="22"/>
        </w:rPr>
        <w:instrText>STYLEREF 1 \s</w:instrText>
      </w:r>
      <w:r w:rsidRPr="00ED35BA">
        <w:rPr>
          <w:sz w:val="22"/>
          <w:szCs w:val="22"/>
        </w:rPr>
        <w:fldChar w:fldCharType="separate"/>
      </w:r>
      <w:r w:rsidRPr="00ED35BA">
        <w:rPr>
          <w:noProof/>
          <w:sz w:val="22"/>
          <w:szCs w:val="22"/>
        </w:rPr>
        <w:t>2</w:t>
      </w:r>
      <w:r w:rsidRPr="00ED35BA">
        <w:rPr>
          <w:sz w:val="22"/>
          <w:szCs w:val="22"/>
        </w:rPr>
        <w:fldChar w:fldCharType="end"/>
      </w:r>
      <w:r w:rsidRPr="00ED35BA">
        <w:rPr>
          <w:sz w:val="22"/>
          <w:szCs w:val="22"/>
        </w:rPr>
        <w:fldChar w:fldCharType="begin"/>
      </w:r>
      <w:r w:rsidRPr="00ED35BA">
        <w:rPr>
          <w:sz w:val="22"/>
          <w:szCs w:val="22"/>
        </w:rPr>
        <w:instrText>SEQ Table \* ARABIC \s 1</w:instrText>
      </w:r>
      <w:r w:rsidRPr="00ED35BA">
        <w:rPr>
          <w:sz w:val="22"/>
          <w:szCs w:val="22"/>
        </w:rPr>
        <w:fldChar w:fldCharType="separate"/>
      </w:r>
      <w:r w:rsidRPr="00ED35BA">
        <w:rPr>
          <w:sz w:val="22"/>
          <w:szCs w:val="22"/>
        </w:rPr>
        <w:noBreakHyphen/>
      </w:r>
      <w:r w:rsidRPr="00ED35BA">
        <w:rPr>
          <w:sz w:val="22"/>
          <w:szCs w:val="22"/>
        </w:rPr>
        <w:fldChar w:fldCharType="end"/>
      </w:r>
      <w:r w:rsidR="00EB47A8">
        <w:rPr>
          <w:sz w:val="22"/>
          <w:szCs w:val="22"/>
        </w:rPr>
        <w:t>2</w:t>
      </w:r>
      <w:r w:rsidRPr="00CA080E">
        <w:rPr>
          <w:sz w:val="22"/>
          <w:szCs w:val="22"/>
        </w:rPr>
        <w:t>:</w:t>
      </w:r>
      <w:r w:rsidRPr="00ED35BA">
        <w:rPr>
          <w:sz w:val="22"/>
          <w:szCs w:val="22"/>
        </w:rPr>
        <w:t xml:space="preserve">  </w:t>
      </w:r>
      <w:r>
        <w:rPr>
          <w:sz w:val="22"/>
          <w:szCs w:val="22"/>
        </w:rPr>
        <w:t>Subsystem Requirements and Demonstration Setup</w:t>
      </w:r>
    </w:p>
    <w:tbl>
      <w:tblPr>
        <w:tblStyle w:val="TableGrid"/>
        <w:tblW w:w="9635" w:type="dxa"/>
        <w:tblLayout w:type="fixed"/>
        <w:tblLook w:val="04A0" w:firstRow="1" w:lastRow="0" w:firstColumn="1" w:lastColumn="0" w:noHBand="0" w:noVBand="1"/>
      </w:tblPr>
      <w:tblGrid>
        <w:gridCol w:w="1283"/>
        <w:gridCol w:w="4176"/>
        <w:gridCol w:w="4176"/>
      </w:tblGrid>
      <w:tr w:rsidR="00CB4324" w:rsidRPr="00ED2E2D" w14:paraId="507FDE16" w14:textId="77777777" w:rsidTr="597608BB">
        <w:trPr>
          <w:trHeight w:val="510"/>
        </w:trPr>
        <w:tc>
          <w:tcPr>
            <w:tcW w:w="1283" w:type="dxa"/>
            <w:shd w:val="clear" w:color="auto" w:fill="595959" w:themeFill="text1" w:themeFillTint="A6"/>
          </w:tcPr>
          <w:p w14:paraId="6DE99502" w14:textId="77777777" w:rsidR="00CB4324" w:rsidRPr="00ED2E2D" w:rsidRDefault="00CB4324">
            <w:pPr>
              <w:rPr>
                <w:b/>
                <w:bCs/>
                <w:color w:val="FFFFFF" w:themeColor="background1"/>
                <w:szCs w:val="22"/>
              </w:rPr>
            </w:pPr>
            <w:bookmarkStart w:id="3" w:name="_Hlk221297445"/>
            <w:r w:rsidRPr="00ED2E2D">
              <w:rPr>
                <w:b/>
                <w:bCs/>
                <w:color w:val="FFFFFF" w:themeColor="background1"/>
                <w:szCs w:val="22"/>
              </w:rPr>
              <w:t>Subsystem/ Item:</w:t>
            </w:r>
          </w:p>
        </w:tc>
        <w:tc>
          <w:tcPr>
            <w:tcW w:w="4176" w:type="dxa"/>
            <w:shd w:val="clear" w:color="auto" w:fill="595959" w:themeFill="text1" w:themeFillTint="A6"/>
          </w:tcPr>
          <w:p w14:paraId="35066D41" w14:textId="43ECC549" w:rsidR="00CB4324" w:rsidRPr="00ED2E2D" w:rsidRDefault="00CB4324">
            <w:pPr>
              <w:rPr>
                <w:b/>
                <w:bCs/>
                <w:color w:val="FFFFFF" w:themeColor="background1"/>
                <w:szCs w:val="22"/>
              </w:rPr>
            </w:pPr>
            <w:r w:rsidRPr="00ED2E2D">
              <w:rPr>
                <w:b/>
                <w:bCs/>
                <w:color w:val="FFFFFF" w:themeColor="background1"/>
                <w:szCs w:val="22"/>
              </w:rPr>
              <w:t>Requirements</w:t>
            </w:r>
          </w:p>
        </w:tc>
        <w:tc>
          <w:tcPr>
            <w:tcW w:w="4176" w:type="dxa"/>
            <w:shd w:val="clear" w:color="auto" w:fill="595959" w:themeFill="text1" w:themeFillTint="A6"/>
          </w:tcPr>
          <w:p w14:paraId="529A3672" w14:textId="6D5968D8" w:rsidR="00CB4324" w:rsidRPr="00ED2E2D" w:rsidRDefault="00CB4324">
            <w:pPr>
              <w:rPr>
                <w:b/>
                <w:bCs/>
                <w:color w:val="FFFFFF" w:themeColor="background1"/>
                <w:szCs w:val="22"/>
              </w:rPr>
            </w:pPr>
            <w:r w:rsidRPr="00ED2E2D">
              <w:rPr>
                <w:b/>
                <w:bCs/>
                <w:color w:val="FFFFFF" w:themeColor="background1"/>
                <w:szCs w:val="22"/>
              </w:rPr>
              <w:t>Demonstration Setup</w:t>
            </w:r>
          </w:p>
        </w:tc>
      </w:tr>
      <w:tr w:rsidR="00CB4324" w:rsidRPr="00ED2E2D" w14:paraId="184D2956" w14:textId="77777777" w:rsidTr="000D57B8">
        <w:trPr>
          <w:trHeight w:val="3302"/>
        </w:trPr>
        <w:tc>
          <w:tcPr>
            <w:tcW w:w="1283" w:type="dxa"/>
            <w:textDirection w:val="btLr"/>
          </w:tcPr>
          <w:p w14:paraId="5477E262" w14:textId="48E1F5DC" w:rsidR="00CB4324" w:rsidRPr="00ED2E2D" w:rsidRDefault="3A4BB82B">
            <w:pPr>
              <w:ind w:left="113" w:right="113"/>
              <w:jc w:val="center"/>
              <w:rPr>
                <w:b/>
                <w:color w:val="000000" w:themeColor="text1"/>
                <w:sz w:val="32"/>
                <w:szCs w:val="32"/>
              </w:rPr>
            </w:pPr>
            <w:r w:rsidRPr="3FF214AE">
              <w:rPr>
                <w:b/>
                <w:sz w:val="32"/>
                <w:szCs w:val="32"/>
              </w:rPr>
              <w:t>Navigation</w:t>
            </w:r>
          </w:p>
        </w:tc>
        <w:tc>
          <w:tcPr>
            <w:tcW w:w="4176" w:type="dxa"/>
          </w:tcPr>
          <w:p w14:paraId="25EC7495" w14:textId="44CB73E1" w:rsidR="00CB4324" w:rsidRPr="00ED2E2D" w:rsidRDefault="00EB47A8" w:rsidP="72F4BAFD">
            <w:pPr>
              <w:pStyle w:val="ListParagraph"/>
              <w:numPr>
                <w:ilvl w:val="0"/>
                <w:numId w:val="4"/>
              </w:numPr>
              <w:overflowPunct/>
              <w:autoSpaceDE/>
              <w:autoSpaceDN/>
              <w:adjustRightInd/>
              <w:spacing w:after="0"/>
              <w:ind w:left="312"/>
              <w:jc w:val="left"/>
              <w:textAlignment w:val="auto"/>
            </w:pPr>
            <w:r w:rsidRPr="3FF214AE">
              <w:t>The s</w:t>
            </w:r>
            <w:r w:rsidR="00CB4324" w:rsidRPr="3FF214AE">
              <w:t xml:space="preserve">ubsystem must </w:t>
            </w:r>
            <w:r w:rsidR="702081D0" w:rsidRPr="4FC4DBC5">
              <w:t xml:space="preserve">stop the </w:t>
            </w:r>
            <w:r w:rsidR="702081D0" w:rsidRPr="749A9C10">
              <w:t xml:space="preserve">robot within </w:t>
            </w:r>
            <w:r w:rsidR="007357CA">
              <w:t>5</w:t>
            </w:r>
            <w:r w:rsidR="702081D0" w:rsidRPr="1D799D5E">
              <w:t xml:space="preserve"> m of the </w:t>
            </w:r>
            <w:r w:rsidR="702081D0">
              <w:t>commande</w:t>
            </w:r>
            <w:r w:rsidR="702081D0" w:rsidRPr="598F0A19">
              <w:t>d test point</w:t>
            </w:r>
            <w:r w:rsidR="00C94548">
              <w:t>.</w:t>
            </w:r>
          </w:p>
          <w:p w14:paraId="51F14464" w14:textId="439DA2D1" w:rsidR="00C94548" w:rsidRDefault="00BF2D4E" w:rsidP="00C066C9">
            <w:pPr>
              <w:pStyle w:val="ListParagraph"/>
              <w:numPr>
                <w:ilvl w:val="0"/>
                <w:numId w:val="4"/>
              </w:numPr>
              <w:overflowPunct/>
              <w:autoSpaceDE/>
              <w:autoSpaceDN/>
              <w:adjustRightInd/>
              <w:spacing w:after="0"/>
              <w:ind w:left="312"/>
              <w:jc w:val="left"/>
              <w:textAlignment w:val="auto"/>
            </w:pPr>
            <w:r>
              <w:t xml:space="preserve">The subsystem must successfully </w:t>
            </w:r>
            <w:r w:rsidR="00931438">
              <w:t>recognize</w:t>
            </w:r>
            <w:r>
              <w:t xml:space="preserve"> </w:t>
            </w:r>
            <w:r w:rsidR="00BD26E6">
              <w:t>obstacle</w:t>
            </w:r>
            <w:r w:rsidR="00FC6005">
              <w:t>s</w:t>
            </w:r>
            <w:r w:rsidR="00931438">
              <w:t xml:space="preserve"> </w:t>
            </w:r>
            <w:r w:rsidR="001F4F97">
              <w:t xml:space="preserve">over 50cm tall </w:t>
            </w:r>
            <w:r w:rsidR="001F4F97" w:rsidRPr="008D3546">
              <w:rPr>
                <w:color w:val="000000" w:themeColor="text1"/>
              </w:rPr>
              <w:t>≥</w:t>
            </w:r>
            <w:r w:rsidR="001F4F97">
              <w:rPr>
                <w:color w:val="000000" w:themeColor="text1"/>
              </w:rPr>
              <w:t xml:space="preserve"> </w:t>
            </w:r>
            <w:r w:rsidR="003F7EB4">
              <w:rPr>
                <w:color w:val="000000" w:themeColor="text1"/>
              </w:rPr>
              <w:t>80% of the time</w:t>
            </w:r>
            <w:r w:rsidR="00FC6005">
              <w:t>.</w:t>
            </w:r>
          </w:p>
          <w:p w14:paraId="6EF2D93E" w14:textId="75DA1E95" w:rsidR="005D0E3C" w:rsidRPr="00C94548" w:rsidRDefault="00EB47A8" w:rsidP="005D0E3C">
            <w:pPr>
              <w:pStyle w:val="ListParagraph"/>
              <w:numPr>
                <w:ilvl w:val="0"/>
                <w:numId w:val="4"/>
              </w:numPr>
              <w:overflowPunct/>
              <w:autoSpaceDE/>
              <w:autoSpaceDN/>
              <w:adjustRightInd/>
              <w:spacing w:after="0"/>
              <w:ind w:left="312"/>
              <w:jc w:val="left"/>
              <w:textAlignment w:val="auto"/>
            </w:pPr>
            <w:r w:rsidRPr="3FF214AE">
              <w:t>The s</w:t>
            </w:r>
            <w:r w:rsidR="00CB4324" w:rsidRPr="3FF214AE">
              <w:t>ubsystem must</w:t>
            </w:r>
            <w:r w:rsidR="00D54FFA">
              <w:t xml:space="preserve"> begin</w:t>
            </w:r>
            <w:r w:rsidR="00CB4324" w:rsidRPr="3FF214AE">
              <w:t xml:space="preserve"> </w:t>
            </w:r>
            <w:r w:rsidR="002723ED">
              <w:t>navigating back</w:t>
            </w:r>
            <w:r w:rsidR="005E43BF">
              <w:t xml:space="preserve"> to the </w:t>
            </w:r>
            <w:r w:rsidR="005D0E3C">
              <w:t>base station</w:t>
            </w:r>
            <w:r w:rsidR="00D54FFA">
              <w:t xml:space="preserve"> within 30</w:t>
            </w:r>
            <w:r w:rsidR="002723ED">
              <w:t>s of lost contact</w:t>
            </w:r>
            <w:r w:rsidR="005D0E3C">
              <w:t>.</w:t>
            </w:r>
          </w:p>
          <w:p w14:paraId="2837BF75" w14:textId="5793B530" w:rsidR="00421019" w:rsidRPr="00C94548" w:rsidRDefault="00421019" w:rsidP="00421019">
            <w:pPr>
              <w:overflowPunct/>
              <w:autoSpaceDE/>
              <w:autoSpaceDN/>
              <w:adjustRightInd/>
              <w:spacing w:after="0"/>
              <w:ind w:left="-48"/>
              <w:jc w:val="left"/>
              <w:textAlignment w:val="auto"/>
            </w:pPr>
          </w:p>
          <w:p w14:paraId="710BEBCA" w14:textId="63D09214" w:rsidR="00421019" w:rsidRPr="00C94548" w:rsidRDefault="00421019" w:rsidP="00421019">
            <w:pPr>
              <w:overflowPunct/>
              <w:autoSpaceDE/>
              <w:autoSpaceDN/>
              <w:adjustRightInd/>
              <w:spacing w:after="0"/>
              <w:jc w:val="left"/>
              <w:textAlignment w:val="auto"/>
            </w:pPr>
          </w:p>
        </w:tc>
        <w:tc>
          <w:tcPr>
            <w:tcW w:w="4176" w:type="dxa"/>
          </w:tcPr>
          <w:p w14:paraId="7161A4BB" w14:textId="05EEFF82" w:rsidR="00CB4324" w:rsidRPr="008D4ABD" w:rsidRDefault="00C0070D" w:rsidP="00C066C9">
            <w:pPr>
              <w:pStyle w:val="ListParagraph"/>
              <w:numPr>
                <w:ilvl w:val="0"/>
                <w:numId w:val="5"/>
              </w:numPr>
              <w:overflowPunct/>
              <w:autoSpaceDE/>
              <w:autoSpaceDN/>
              <w:adjustRightInd/>
              <w:spacing w:after="0"/>
              <w:ind w:left="347"/>
              <w:jc w:val="left"/>
              <w:textAlignment w:val="auto"/>
            </w:pPr>
            <w:r w:rsidRPr="008D4ABD">
              <w:t xml:space="preserve">The robot will be given a coordinate to navigate </w:t>
            </w:r>
            <w:r w:rsidR="00A85B39" w:rsidRPr="008D4ABD">
              <w:t>to</w:t>
            </w:r>
            <w:r w:rsidRPr="008D4ABD">
              <w:t>. After it has stopped, it will be compared to the actual coordinate</w:t>
            </w:r>
            <w:r w:rsidR="00A85B39" w:rsidRPr="008D4ABD">
              <w:t xml:space="preserve">s </w:t>
            </w:r>
            <w:r w:rsidR="00BF2D4E" w:rsidRPr="008D4ABD">
              <w:t>it has stopped at</w:t>
            </w:r>
            <w:r w:rsidR="004218C5">
              <w:t xml:space="preserve">. </w:t>
            </w:r>
          </w:p>
          <w:p w14:paraId="49F99FFB" w14:textId="0C4BE6B2" w:rsidR="00CB4324" w:rsidRPr="008D4ABD" w:rsidRDefault="00FC6005" w:rsidP="00C066C9">
            <w:pPr>
              <w:pStyle w:val="ListParagraph"/>
              <w:numPr>
                <w:ilvl w:val="0"/>
                <w:numId w:val="5"/>
              </w:numPr>
              <w:overflowPunct/>
              <w:autoSpaceDE/>
              <w:autoSpaceDN/>
              <w:adjustRightInd/>
              <w:spacing w:after="0"/>
              <w:ind w:left="347"/>
              <w:jc w:val="left"/>
              <w:textAlignment w:val="auto"/>
            </w:pPr>
            <w:r w:rsidRPr="008D4ABD">
              <w:t>A 50 cm tall object will be placed in the path of the robot. It should naviga</w:t>
            </w:r>
            <w:r w:rsidR="007C5EE3" w:rsidRPr="008D4ABD">
              <w:t>te around it and continue course.</w:t>
            </w:r>
            <w:r w:rsidR="004218C5">
              <w:t xml:space="preserve"> This will be repeated 10 times and it must pass 8.</w:t>
            </w:r>
          </w:p>
          <w:p w14:paraId="087B3861" w14:textId="2507F200" w:rsidR="00CB4324" w:rsidRPr="008D4ABD" w:rsidRDefault="00864A20" w:rsidP="00C066C9">
            <w:pPr>
              <w:pStyle w:val="ListParagraph"/>
              <w:numPr>
                <w:ilvl w:val="0"/>
                <w:numId w:val="5"/>
              </w:numPr>
              <w:overflowPunct/>
              <w:autoSpaceDE/>
              <w:autoSpaceDN/>
              <w:adjustRightInd/>
              <w:spacing w:after="0"/>
              <w:ind w:left="347"/>
              <w:jc w:val="left"/>
              <w:textAlignment w:val="auto"/>
            </w:pPr>
            <w:r w:rsidRPr="008D4ABD">
              <w:t xml:space="preserve">The base station will be turned off to simulate the loss of </w:t>
            </w:r>
            <w:r w:rsidR="00785C2F" w:rsidRPr="008D4ABD">
              <w:t>signal,</w:t>
            </w:r>
            <w:r w:rsidRPr="008D4ABD">
              <w:t xml:space="preserve"> </w:t>
            </w:r>
            <w:r w:rsidR="0012154A" w:rsidRPr="008D4ABD">
              <w:t>and the robot must automatically return to it.</w:t>
            </w:r>
          </w:p>
        </w:tc>
      </w:tr>
      <w:bookmarkEnd w:id="3"/>
      <w:tr w:rsidR="00CB4324" w:rsidRPr="00ED2E2D" w14:paraId="04FE5C05" w14:textId="77777777" w:rsidTr="000D57B8">
        <w:trPr>
          <w:trHeight w:val="3230"/>
        </w:trPr>
        <w:tc>
          <w:tcPr>
            <w:tcW w:w="1283" w:type="dxa"/>
            <w:textDirection w:val="btLr"/>
          </w:tcPr>
          <w:p w14:paraId="63377559" w14:textId="72650F10" w:rsidR="00CB4324" w:rsidRPr="00ED2E2D" w:rsidRDefault="75C5E8BB" w:rsidP="575448FE">
            <w:pPr>
              <w:spacing w:line="259" w:lineRule="auto"/>
              <w:ind w:left="113" w:right="113"/>
              <w:jc w:val="center"/>
            </w:pPr>
            <w:r w:rsidRPr="575448FE">
              <w:rPr>
                <w:b/>
                <w:bCs/>
                <w:color w:val="000000" w:themeColor="text1"/>
                <w:sz w:val="32"/>
                <w:szCs w:val="32"/>
              </w:rPr>
              <w:lastRenderedPageBreak/>
              <w:t>Control and Data</w:t>
            </w:r>
          </w:p>
        </w:tc>
        <w:tc>
          <w:tcPr>
            <w:tcW w:w="4176" w:type="dxa"/>
          </w:tcPr>
          <w:p w14:paraId="619DBE82" w14:textId="135ABB26"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subsystem</w:t>
            </w:r>
            <w:r w:rsidR="00CB4324" w:rsidRPr="00C94548">
              <w:rPr>
                <w:szCs w:val="22"/>
              </w:rPr>
              <w:t xml:space="preserve"> must </w:t>
            </w:r>
            <w:r w:rsidR="0080381C" w:rsidRPr="00C94548">
              <w:rPr>
                <w:szCs w:val="22"/>
              </w:rPr>
              <w:t xml:space="preserve">maintain the link to the base station at </w:t>
            </w:r>
            <w:r w:rsidR="004218C5">
              <w:rPr>
                <w:szCs w:val="22"/>
              </w:rPr>
              <w:t>≤</w:t>
            </w:r>
            <w:r w:rsidR="00D87938" w:rsidRPr="00C94548">
              <w:rPr>
                <w:szCs w:val="22"/>
              </w:rPr>
              <w:t xml:space="preserve"> </w:t>
            </w:r>
            <w:r w:rsidR="00617209">
              <w:rPr>
                <w:szCs w:val="22"/>
              </w:rPr>
              <w:t>500</w:t>
            </w:r>
            <w:r w:rsidR="00D87938" w:rsidRPr="00C94548">
              <w:rPr>
                <w:szCs w:val="22"/>
              </w:rPr>
              <w:t xml:space="preserve"> m</w:t>
            </w:r>
            <w:r w:rsidR="00DE4991" w:rsidRPr="00C94548">
              <w:rPr>
                <w:szCs w:val="22"/>
              </w:rPr>
              <w:t xml:space="preserve"> line of sight</w:t>
            </w:r>
            <w:r w:rsidR="0008133B" w:rsidRPr="00C94548">
              <w:rPr>
                <w:szCs w:val="22"/>
              </w:rPr>
              <w:t>.</w:t>
            </w:r>
          </w:p>
          <w:p w14:paraId="7BA25FA2" w14:textId="49D344A8"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subsystem</w:t>
            </w:r>
            <w:r w:rsidR="00CB4324" w:rsidRPr="00C94548">
              <w:rPr>
                <w:szCs w:val="22"/>
              </w:rPr>
              <w:t xml:space="preserve"> must </w:t>
            </w:r>
            <w:r w:rsidR="00C94548">
              <w:rPr>
                <w:szCs w:val="22"/>
              </w:rPr>
              <w:t xml:space="preserve">store the result </w:t>
            </w:r>
            <w:r w:rsidR="002A138A">
              <w:rPr>
                <w:szCs w:val="22"/>
              </w:rPr>
              <w:t>of each measurement</w:t>
            </w:r>
            <w:r w:rsidR="00536397">
              <w:rPr>
                <w:szCs w:val="22"/>
              </w:rPr>
              <w:t xml:space="preserve"> on board with it</w:t>
            </w:r>
            <w:r w:rsidR="00D84959">
              <w:rPr>
                <w:szCs w:val="22"/>
              </w:rPr>
              <w:t>s</w:t>
            </w:r>
            <w:r w:rsidR="00536397">
              <w:rPr>
                <w:szCs w:val="22"/>
              </w:rPr>
              <w:t xml:space="preserve"> coordinates and a </w:t>
            </w:r>
            <w:r w:rsidR="00785C2F">
              <w:rPr>
                <w:szCs w:val="22"/>
              </w:rPr>
              <w:t>timestamp and</w:t>
            </w:r>
            <w:r w:rsidR="00AF7D1E">
              <w:rPr>
                <w:szCs w:val="22"/>
              </w:rPr>
              <w:t xml:space="preserve"> keeps it until the</w:t>
            </w:r>
            <w:r w:rsidR="001E2A13">
              <w:rPr>
                <w:szCs w:val="22"/>
              </w:rPr>
              <w:t xml:space="preserve"> base station confirms.</w:t>
            </w:r>
            <w:r w:rsidR="005167D5">
              <w:rPr>
                <w:szCs w:val="22"/>
              </w:rPr>
              <w:t xml:space="preserve"> ≥90% of all points should be sent to the home station.</w:t>
            </w:r>
          </w:p>
          <w:p w14:paraId="1F3BC4F6" w14:textId="5CAF724E"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w:t>
            </w:r>
            <w:r w:rsidR="00CB4324" w:rsidRPr="00C94548">
              <w:rPr>
                <w:szCs w:val="22"/>
              </w:rPr>
              <w:t xml:space="preserve">ubsystem must </w:t>
            </w:r>
            <w:r w:rsidR="001A348D">
              <w:rPr>
                <w:szCs w:val="22"/>
              </w:rPr>
              <w:t xml:space="preserve">display </w:t>
            </w:r>
            <w:r w:rsidR="009D7F10">
              <w:rPr>
                <w:szCs w:val="22"/>
              </w:rPr>
              <w:t>all readings on a map within</w:t>
            </w:r>
            <w:r w:rsidR="00B07E4A">
              <w:rPr>
                <w:szCs w:val="22"/>
              </w:rPr>
              <w:t xml:space="preserve"> </w:t>
            </w:r>
            <w:r w:rsidR="00532979">
              <w:rPr>
                <w:szCs w:val="22"/>
              </w:rPr>
              <w:t>5</w:t>
            </w:r>
            <w:r w:rsidR="00B07E4A">
              <w:rPr>
                <w:szCs w:val="22"/>
              </w:rPr>
              <w:t xml:space="preserve"> min of </w:t>
            </w:r>
            <w:r w:rsidR="00CF2CA6">
              <w:rPr>
                <w:szCs w:val="22"/>
              </w:rPr>
              <w:t xml:space="preserve">packet </w:t>
            </w:r>
            <w:r w:rsidR="00B07E4A">
              <w:rPr>
                <w:szCs w:val="22"/>
              </w:rPr>
              <w:t>arrival and</w:t>
            </w:r>
            <w:r w:rsidR="00541EE3">
              <w:rPr>
                <w:szCs w:val="22"/>
              </w:rPr>
              <w:t xml:space="preserve"> flags test points outside user</w:t>
            </w:r>
            <w:r w:rsidR="00FC2E53">
              <w:rPr>
                <w:szCs w:val="22"/>
              </w:rPr>
              <w:t>-set ranges</w:t>
            </w:r>
            <w:r w:rsidR="00F422FF">
              <w:rPr>
                <w:szCs w:val="22"/>
              </w:rPr>
              <w:t>.</w:t>
            </w:r>
            <w:r w:rsidR="00CB4324" w:rsidRPr="00C94548">
              <w:rPr>
                <w:szCs w:val="22"/>
              </w:rPr>
              <w:t xml:space="preserve">                                                                                    </w:t>
            </w:r>
          </w:p>
        </w:tc>
        <w:tc>
          <w:tcPr>
            <w:tcW w:w="4176" w:type="dxa"/>
          </w:tcPr>
          <w:p w14:paraId="252B5ABC" w14:textId="42998127" w:rsidR="00D84959" w:rsidRPr="008D4ABD" w:rsidRDefault="005A56EB" w:rsidP="00D84959">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will be placed 500 m away from the base station and </w:t>
            </w:r>
            <w:r w:rsidR="00994E61" w:rsidRPr="008D4ABD">
              <w:rPr>
                <w:szCs w:val="22"/>
              </w:rPr>
              <w:t xml:space="preserve">20 </w:t>
            </w:r>
            <w:r w:rsidRPr="008D4ABD">
              <w:rPr>
                <w:szCs w:val="22"/>
              </w:rPr>
              <w:t xml:space="preserve">test </w:t>
            </w:r>
            <w:r w:rsidR="007F0D4A" w:rsidRPr="008D4ABD">
              <w:rPr>
                <w:szCs w:val="22"/>
              </w:rPr>
              <w:t>measurement result</w:t>
            </w:r>
            <w:r w:rsidR="00994E61" w:rsidRPr="008D4ABD">
              <w:rPr>
                <w:szCs w:val="22"/>
              </w:rPr>
              <w:t>s</w:t>
            </w:r>
            <w:r w:rsidR="007F0D4A" w:rsidRPr="008D4ABD">
              <w:rPr>
                <w:szCs w:val="22"/>
              </w:rPr>
              <w:t xml:space="preserve"> will be sent to the base station</w:t>
            </w:r>
            <w:r w:rsidR="00CC1999">
              <w:rPr>
                <w:szCs w:val="22"/>
              </w:rPr>
              <w:t xml:space="preserve"> it should </w:t>
            </w:r>
            <w:r w:rsidR="00884EA9">
              <w:rPr>
                <w:szCs w:val="22"/>
              </w:rPr>
              <w:t xml:space="preserve">successfully </w:t>
            </w:r>
            <w:r w:rsidR="007B37F4">
              <w:rPr>
                <w:szCs w:val="22"/>
              </w:rPr>
              <w:t>read 90% of the messages</w:t>
            </w:r>
            <w:r w:rsidR="00600CEF" w:rsidRPr="008D4ABD">
              <w:rPr>
                <w:szCs w:val="22"/>
              </w:rPr>
              <w:t>.</w:t>
            </w:r>
            <w:r w:rsidR="00994E61" w:rsidRPr="008D4ABD">
              <w:rPr>
                <w:szCs w:val="22"/>
              </w:rPr>
              <w:t xml:space="preserve"> </w:t>
            </w:r>
          </w:p>
          <w:p w14:paraId="226295F1" w14:textId="0A9A4A75" w:rsidR="00A94543" w:rsidRPr="008D4ABD" w:rsidRDefault="009A17ED" w:rsidP="00267115">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t>
            </w:r>
            <w:r w:rsidR="00E60D15" w:rsidRPr="008D4ABD">
              <w:rPr>
                <w:szCs w:val="22"/>
              </w:rPr>
              <w:t>will store</w:t>
            </w:r>
            <w:r w:rsidRPr="008D4ABD">
              <w:rPr>
                <w:szCs w:val="22"/>
              </w:rPr>
              <w:t xml:space="preserve"> </w:t>
            </w:r>
            <w:r w:rsidR="005167D5">
              <w:rPr>
                <w:szCs w:val="22"/>
              </w:rPr>
              <w:t>10</w:t>
            </w:r>
            <w:r w:rsidR="00C93361" w:rsidRPr="008D4ABD">
              <w:rPr>
                <w:szCs w:val="22"/>
              </w:rPr>
              <w:t xml:space="preserve"> test </w:t>
            </w:r>
            <w:r w:rsidR="001A6742" w:rsidRPr="008D4ABD">
              <w:rPr>
                <w:szCs w:val="22"/>
              </w:rPr>
              <w:t>packet</w:t>
            </w:r>
            <w:r w:rsidR="00FB3063" w:rsidRPr="008D4ABD">
              <w:rPr>
                <w:szCs w:val="22"/>
              </w:rPr>
              <w:t xml:space="preserve">s, then be tested against what the </w:t>
            </w:r>
            <w:r w:rsidR="005167D5">
              <w:rPr>
                <w:szCs w:val="22"/>
              </w:rPr>
              <w:t>home</w:t>
            </w:r>
            <w:r w:rsidR="00FB3063" w:rsidRPr="008D4ABD">
              <w:rPr>
                <w:szCs w:val="22"/>
              </w:rPr>
              <w:t xml:space="preserve"> station stored.</w:t>
            </w:r>
            <w:r w:rsidR="005167D5">
              <w:rPr>
                <w:szCs w:val="22"/>
              </w:rPr>
              <w:t xml:space="preserve"> </w:t>
            </w:r>
          </w:p>
          <w:p w14:paraId="3BB3472C" w14:textId="58E6D7F0" w:rsidR="00CB4324" w:rsidRPr="008D4ABD" w:rsidRDefault="00047856" w:rsidP="00C066C9">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will send </w:t>
            </w:r>
            <w:r w:rsidR="00CE6582" w:rsidRPr="008D4ABD">
              <w:rPr>
                <w:szCs w:val="22"/>
              </w:rPr>
              <w:t xml:space="preserve">5 test packets to the base station, and the </w:t>
            </w:r>
            <w:r w:rsidR="008649D6" w:rsidRPr="008D4ABD">
              <w:rPr>
                <w:szCs w:val="22"/>
              </w:rPr>
              <w:t xml:space="preserve">base station’s heatmap </w:t>
            </w:r>
            <w:r w:rsidR="008A4385" w:rsidRPr="008D4ABD">
              <w:rPr>
                <w:szCs w:val="22"/>
              </w:rPr>
              <w:t xml:space="preserve">update </w:t>
            </w:r>
            <w:r w:rsidR="008649D6" w:rsidRPr="008D4ABD">
              <w:rPr>
                <w:szCs w:val="22"/>
              </w:rPr>
              <w:t>response will be timed</w:t>
            </w:r>
            <w:r w:rsidR="008A4385" w:rsidRPr="008D4ABD">
              <w:rPr>
                <w:szCs w:val="22"/>
              </w:rPr>
              <w:t>. Three of the test packets will have results outside of a</w:t>
            </w:r>
            <w:r w:rsidR="00CB4324" w:rsidRPr="008D4ABD">
              <w:rPr>
                <w:szCs w:val="22"/>
              </w:rPr>
              <w:t xml:space="preserve"> </w:t>
            </w:r>
            <w:r w:rsidR="00D0626C" w:rsidRPr="008D4ABD">
              <w:rPr>
                <w:szCs w:val="22"/>
              </w:rPr>
              <w:t>pre-set range</w:t>
            </w:r>
            <w:r w:rsidR="00BE0A5A" w:rsidRPr="008D4ABD">
              <w:rPr>
                <w:szCs w:val="22"/>
              </w:rPr>
              <w:t>.</w:t>
            </w:r>
            <w:r w:rsidR="00CB4324" w:rsidRPr="008D4ABD">
              <w:rPr>
                <w:szCs w:val="22"/>
              </w:rPr>
              <w:t xml:space="preserve">                                                                                                                                      </w:t>
            </w:r>
          </w:p>
          <w:p w14:paraId="67BE39F9" w14:textId="47F0FC54" w:rsidR="00CB4324" w:rsidRPr="008D4ABD" w:rsidRDefault="00CB4324" w:rsidP="00A94543">
            <w:pPr>
              <w:pStyle w:val="ListParagraph"/>
              <w:overflowPunct/>
              <w:autoSpaceDE/>
              <w:autoSpaceDN/>
              <w:adjustRightInd/>
              <w:spacing w:after="0"/>
              <w:ind w:left="360"/>
              <w:jc w:val="left"/>
              <w:textAlignment w:val="auto"/>
              <w:rPr>
                <w:szCs w:val="22"/>
              </w:rPr>
            </w:pPr>
          </w:p>
        </w:tc>
      </w:tr>
      <w:tr w:rsidR="575448FE" w14:paraId="2F426A68" w14:textId="77777777" w:rsidTr="575448FE">
        <w:trPr>
          <w:trHeight w:val="3230"/>
        </w:trPr>
        <w:tc>
          <w:tcPr>
            <w:tcW w:w="1283" w:type="dxa"/>
            <w:textDirection w:val="btLr"/>
          </w:tcPr>
          <w:p w14:paraId="2D1BA5B1" w14:textId="18A53585" w:rsidR="575448FE" w:rsidRDefault="575A06E1" w:rsidP="575448FE">
            <w:pPr>
              <w:spacing w:line="259" w:lineRule="auto"/>
              <w:jc w:val="center"/>
            </w:pPr>
            <w:r w:rsidRPr="03F4F97B">
              <w:rPr>
                <w:b/>
                <w:bCs/>
                <w:color w:val="000000" w:themeColor="text1"/>
                <w:sz w:val="32"/>
                <w:szCs w:val="32"/>
              </w:rPr>
              <w:t>Soil Testing</w:t>
            </w:r>
          </w:p>
        </w:tc>
        <w:tc>
          <w:tcPr>
            <w:tcW w:w="4176" w:type="dxa"/>
          </w:tcPr>
          <w:p w14:paraId="3043405E" w14:textId="732CA9A1" w:rsidR="008B4BEE" w:rsidRPr="0091345C" w:rsidRDefault="7E162287" w:rsidP="008B4BEE">
            <w:pPr>
              <w:pStyle w:val="ListParagraph"/>
              <w:numPr>
                <w:ilvl w:val="0"/>
                <w:numId w:val="21"/>
              </w:numPr>
              <w:jc w:val="left"/>
            </w:pPr>
            <w:r w:rsidRPr="00985C2D">
              <w:t>The subsystem must</w:t>
            </w:r>
            <w:r w:rsidR="0096484F" w:rsidRPr="00985C2D">
              <w:t xml:space="preserve"> report pH, Electrical Conductivity, moisture, and temperature at each insertion.</w:t>
            </w:r>
            <w:r w:rsidR="008B4BEE">
              <w:t xml:space="preserve"> The output should be accurate to </w:t>
            </w:r>
            <w:r w:rsidR="005167D5">
              <w:rPr>
                <w:szCs w:val="22"/>
              </w:rPr>
              <w:t>±15%</w:t>
            </w:r>
            <w:r w:rsidR="008B4BEE" w:rsidRPr="00403D7E">
              <w:rPr>
                <w:szCs w:val="22"/>
              </w:rPr>
              <w:t>.</w:t>
            </w:r>
          </w:p>
          <w:p w14:paraId="3C0D13A2" w14:textId="6D9442AD" w:rsidR="0096484F" w:rsidRPr="00985C2D" w:rsidRDefault="00DE06E8" w:rsidP="5FE76230">
            <w:pPr>
              <w:pStyle w:val="ListParagraph"/>
              <w:numPr>
                <w:ilvl w:val="0"/>
                <w:numId w:val="18"/>
              </w:numPr>
              <w:jc w:val="left"/>
            </w:pPr>
            <w:r w:rsidRPr="00985C2D">
              <w:t xml:space="preserve">The subsystem must complete a measurement in ≤ </w:t>
            </w:r>
            <w:r w:rsidR="00AD4CC7">
              <w:t>10</w:t>
            </w:r>
            <w:r w:rsidR="00A40F3C" w:rsidRPr="00985C2D">
              <w:t xml:space="preserve"> min.</w:t>
            </w:r>
          </w:p>
          <w:p w14:paraId="4D291596" w14:textId="6303BFDF" w:rsidR="575448FE" w:rsidRPr="00985C2D" w:rsidRDefault="003C3369" w:rsidP="5FE76230">
            <w:pPr>
              <w:pStyle w:val="ListParagraph"/>
              <w:numPr>
                <w:ilvl w:val="0"/>
                <w:numId w:val="18"/>
              </w:numPr>
              <w:jc w:val="left"/>
            </w:pPr>
            <w:r w:rsidRPr="00985C2D">
              <w:t xml:space="preserve">The subsystem must </w:t>
            </w:r>
            <w:r w:rsidR="00BA37DF" w:rsidRPr="00985C2D">
              <w:t xml:space="preserve">stop the probe within </w:t>
            </w:r>
            <w:r w:rsidR="005167D5">
              <w:t>3</w:t>
            </w:r>
            <w:r w:rsidR="00982861" w:rsidRPr="00985C2D">
              <w:t>0 mm of travel after an obstruction is detected</w:t>
            </w:r>
            <w:r w:rsidR="00F372D6" w:rsidRPr="00985C2D">
              <w:t>, then retract.</w:t>
            </w:r>
          </w:p>
        </w:tc>
        <w:tc>
          <w:tcPr>
            <w:tcW w:w="4176" w:type="dxa"/>
          </w:tcPr>
          <w:p w14:paraId="15057EEC" w14:textId="2A702072" w:rsidR="575448FE" w:rsidRPr="0091345C" w:rsidRDefault="00344E92" w:rsidP="00000305">
            <w:pPr>
              <w:pStyle w:val="ListParagraph"/>
              <w:numPr>
                <w:ilvl w:val="0"/>
                <w:numId w:val="21"/>
              </w:numPr>
              <w:jc w:val="left"/>
            </w:pPr>
            <w:r w:rsidRPr="0091345C">
              <w:t xml:space="preserve">The </w:t>
            </w:r>
            <w:r w:rsidR="007C38ED" w:rsidRPr="0091345C">
              <w:t>robot will be instructed to lower the probe and read its output.</w:t>
            </w:r>
            <w:r w:rsidR="00785C2F">
              <w:t xml:space="preserve"> </w:t>
            </w:r>
          </w:p>
          <w:p w14:paraId="726DEAC1" w14:textId="77777777" w:rsidR="00B95997" w:rsidRPr="0091345C" w:rsidRDefault="008B2AD2" w:rsidP="00000305">
            <w:pPr>
              <w:pStyle w:val="ListParagraph"/>
              <w:numPr>
                <w:ilvl w:val="0"/>
                <w:numId w:val="21"/>
              </w:numPr>
              <w:jc w:val="left"/>
            </w:pPr>
            <w:r w:rsidRPr="0091345C">
              <w:t xml:space="preserve">The robot will be instructed to test a point and be timed from the </w:t>
            </w:r>
            <w:r w:rsidR="004A4203" w:rsidRPr="0091345C">
              <w:t xml:space="preserve">stopping of movement to the </w:t>
            </w:r>
            <w:r w:rsidR="00790359" w:rsidRPr="0091345C">
              <w:t xml:space="preserve">beginning of movement to the </w:t>
            </w:r>
            <w:r w:rsidR="00D36011" w:rsidRPr="0091345C">
              <w:t>next point.</w:t>
            </w:r>
          </w:p>
          <w:p w14:paraId="71B52E2D" w14:textId="61639E64" w:rsidR="00D36011" w:rsidRPr="0091345C" w:rsidRDefault="00A532E5" w:rsidP="00000305">
            <w:pPr>
              <w:pStyle w:val="ListParagraph"/>
              <w:numPr>
                <w:ilvl w:val="0"/>
                <w:numId w:val="21"/>
              </w:numPr>
              <w:jc w:val="left"/>
            </w:pPr>
            <w:r w:rsidRPr="0091345C">
              <w:t xml:space="preserve">The probe will be inserted into </w:t>
            </w:r>
            <w:r w:rsidR="00BE12DF" w:rsidRPr="0091345C">
              <w:t xml:space="preserve">a solid surface and the amount that </w:t>
            </w:r>
            <w:r w:rsidR="0098661C" w:rsidRPr="0091345C">
              <w:t>continues</w:t>
            </w:r>
            <w:r w:rsidR="00BE12DF" w:rsidRPr="0091345C">
              <w:t xml:space="preserve"> to be extruded </w:t>
            </w:r>
            <w:r w:rsidR="0098661C" w:rsidRPr="0091345C">
              <w:t>will be measured.</w:t>
            </w:r>
          </w:p>
        </w:tc>
      </w:tr>
    </w:tbl>
    <w:tbl>
      <w:tblPr>
        <w:tblStyle w:val="TableGrid1"/>
        <w:tblW w:w="9634" w:type="dxa"/>
        <w:tblLook w:val="04A0" w:firstRow="1" w:lastRow="0" w:firstColumn="1" w:lastColumn="0" w:noHBand="0" w:noVBand="1"/>
      </w:tblPr>
      <w:tblGrid>
        <w:gridCol w:w="1282"/>
        <w:gridCol w:w="4176"/>
        <w:gridCol w:w="4176"/>
      </w:tblGrid>
      <w:tr w:rsidR="00CB4324" w:rsidRPr="00ED2E2D" w14:paraId="54CFBD74" w14:textId="77777777" w:rsidTr="00EB47A8">
        <w:trPr>
          <w:cantSplit/>
          <w:trHeight w:val="3887"/>
        </w:trPr>
        <w:tc>
          <w:tcPr>
            <w:tcW w:w="1282" w:type="dxa"/>
            <w:textDirection w:val="btLr"/>
          </w:tcPr>
          <w:p w14:paraId="529EC03E" w14:textId="22DDFB6F" w:rsidR="00CB4324" w:rsidRPr="00ED2E2D" w:rsidRDefault="111C756B">
            <w:pPr>
              <w:ind w:left="113" w:right="113"/>
              <w:jc w:val="center"/>
              <w:rPr>
                <w:rFonts w:ascii="Times New Roman" w:hAnsi="Times New Roman" w:cs="Times New Roman"/>
                <w:b/>
                <w:bCs/>
                <w:color w:val="808080" w:themeColor="background1" w:themeShade="80"/>
                <w:sz w:val="32"/>
                <w:szCs w:val="32"/>
              </w:rPr>
            </w:pPr>
            <w:r w:rsidRPr="6267B2DA">
              <w:rPr>
                <w:rFonts w:ascii="Times New Roman" w:hAnsi="Times New Roman" w:cs="Times New Roman"/>
                <w:b/>
                <w:sz w:val="32"/>
                <w:szCs w:val="32"/>
              </w:rPr>
              <w:t>Drive Train</w:t>
            </w:r>
            <w:r w:rsidR="56ED1B1E" w:rsidRPr="4FBCEA5D">
              <w:rPr>
                <w:rFonts w:ascii="Times New Roman" w:hAnsi="Times New Roman" w:cs="Times New Roman"/>
                <w:b/>
                <w:bCs/>
                <w:sz w:val="32"/>
                <w:szCs w:val="32"/>
              </w:rPr>
              <w:t xml:space="preserve"> </w:t>
            </w:r>
            <w:r w:rsidR="56ED1B1E" w:rsidRPr="13539855">
              <w:rPr>
                <w:rFonts w:ascii="Times New Roman" w:hAnsi="Times New Roman" w:cs="Times New Roman"/>
                <w:b/>
                <w:bCs/>
                <w:sz w:val="32"/>
                <w:szCs w:val="32"/>
              </w:rPr>
              <w:t xml:space="preserve">/ </w:t>
            </w:r>
            <w:r w:rsidR="00C36A7E" w:rsidRPr="5A4378E2">
              <w:rPr>
                <w:rFonts w:ascii="Times New Roman" w:hAnsi="Times New Roman" w:cs="Times New Roman"/>
                <w:b/>
                <w:bCs/>
                <w:sz w:val="32"/>
                <w:szCs w:val="32"/>
              </w:rPr>
              <w:t>Chassis</w:t>
            </w:r>
          </w:p>
        </w:tc>
        <w:tc>
          <w:tcPr>
            <w:tcW w:w="4176" w:type="dxa"/>
          </w:tcPr>
          <w:p w14:paraId="77FE30EA" w14:textId="08F3B4BC" w:rsidR="00014F55" w:rsidRPr="003F68EF" w:rsidRDefault="00EB47A8">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014F55" w:rsidRPr="003F68EF">
              <w:rPr>
                <w:rFonts w:ascii="Times New Roman" w:hAnsi="Times New Roman" w:cs="Times New Roman"/>
              </w:rPr>
              <w:t xml:space="preserve"> </w:t>
            </w:r>
            <w:r w:rsidR="00CF3CD1" w:rsidRPr="003F68EF">
              <w:rPr>
                <w:rFonts w:ascii="Times New Roman" w:hAnsi="Times New Roman" w:cs="Times New Roman"/>
              </w:rPr>
              <w:t xml:space="preserve">provide a </w:t>
            </w:r>
            <w:r w:rsidR="003F68EF" w:rsidRPr="003F68EF">
              <w:rPr>
                <w:rFonts w:ascii="Times New Roman" w:hAnsi="Times New Roman" w:cs="Times New Roman"/>
              </w:rPr>
              <w:t>device</w:t>
            </w:r>
            <w:r w:rsidR="00CF3CD1" w:rsidRPr="003F68EF">
              <w:rPr>
                <w:rFonts w:ascii="Times New Roman" w:hAnsi="Times New Roman" w:cs="Times New Roman"/>
              </w:rPr>
              <w:t xml:space="preserve"> </w:t>
            </w:r>
            <w:r w:rsidR="0084786A" w:rsidRPr="003F68EF">
              <w:rPr>
                <w:rFonts w:ascii="Times New Roman" w:hAnsi="Times New Roman" w:cs="Times New Roman"/>
              </w:rPr>
              <w:t>≤</w:t>
            </w:r>
            <w:r w:rsidR="009E1C55" w:rsidRPr="003F68EF">
              <w:rPr>
                <w:rFonts w:ascii="Times New Roman" w:hAnsi="Times New Roman" w:cs="Times New Roman"/>
              </w:rPr>
              <w:t xml:space="preserve"> </w:t>
            </w:r>
            <w:r w:rsidR="003F68EF" w:rsidRPr="003F68EF">
              <w:rPr>
                <w:rFonts w:ascii="Times New Roman" w:hAnsi="Times New Roman" w:cs="Times New Roman"/>
              </w:rPr>
              <w:t xml:space="preserve">30 </w:t>
            </w:r>
            <w:r w:rsidR="009E1C55" w:rsidRPr="003F68EF">
              <w:rPr>
                <w:rFonts w:ascii="Times New Roman" w:hAnsi="Times New Roman" w:cs="Times New Roman"/>
              </w:rPr>
              <w:t>kg.</w:t>
            </w:r>
          </w:p>
          <w:p w14:paraId="114C6E25" w14:textId="1725484A" w:rsidR="00CB4324" w:rsidRPr="003F68EF" w:rsidRDefault="00EB47A8" w:rsidP="00C066C9">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A902EE" w:rsidRPr="003F68EF">
              <w:rPr>
                <w:rFonts w:ascii="Times New Roman" w:hAnsi="Times New Roman" w:cs="Times New Roman"/>
              </w:rPr>
              <w:t xml:space="preserve"> climb a</w:t>
            </w:r>
            <w:r w:rsidR="002E727B" w:rsidRPr="003F68EF">
              <w:rPr>
                <w:rFonts w:ascii="Times New Roman" w:hAnsi="Times New Roman" w:cs="Times New Roman"/>
              </w:rPr>
              <w:t xml:space="preserve"> 1</w:t>
            </w:r>
            <w:r w:rsidR="006E7463" w:rsidRPr="003F68EF">
              <w:rPr>
                <w:rFonts w:ascii="Times New Roman" w:hAnsi="Times New Roman" w:cs="Times New Roman"/>
              </w:rPr>
              <w:t>5</w:t>
            </w:r>
            <w:r w:rsidR="002E727B" w:rsidRPr="003F68EF">
              <w:rPr>
                <w:rFonts w:ascii="Times New Roman" w:hAnsi="Times New Roman" w:cs="Times New Roman"/>
              </w:rPr>
              <w:t>% grade in loose soil at full mass</w:t>
            </w:r>
            <w:r w:rsidR="006E7463" w:rsidRPr="003F68EF">
              <w:rPr>
                <w:rFonts w:ascii="Times New Roman" w:hAnsi="Times New Roman" w:cs="Times New Roman"/>
              </w:rPr>
              <w:t>.</w:t>
            </w:r>
          </w:p>
          <w:p w14:paraId="3C2A41A8" w14:textId="42549B64" w:rsidR="00CB4324" w:rsidRPr="003F68EF" w:rsidRDefault="00EB47A8" w:rsidP="00C066C9">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3F4702" w:rsidRPr="003F68EF">
              <w:rPr>
                <w:rFonts w:ascii="Times New Roman" w:hAnsi="Times New Roman" w:cs="Times New Roman"/>
              </w:rPr>
              <w:t xml:space="preserve"> provide </w:t>
            </w:r>
            <w:r w:rsidR="0038740D" w:rsidRPr="003F68EF">
              <w:rPr>
                <w:rFonts w:ascii="Times New Roman" w:hAnsi="Times New Roman" w:cs="Times New Roman"/>
              </w:rPr>
              <w:t>≥ 8 cm ground clearance</w:t>
            </w:r>
            <w:r w:rsidR="00CB4A13" w:rsidRPr="003F68EF">
              <w:rPr>
                <w:rFonts w:ascii="Times New Roman" w:hAnsi="Times New Roman" w:cs="Times New Roman"/>
              </w:rPr>
              <w:t xml:space="preserve"> at </w:t>
            </w:r>
            <w:r w:rsidR="00403213" w:rsidRPr="003F68EF">
              <w:rPr>
                <w:rFonts w:ascii="Times New Roman" w:hAnsi="Times New Roman" w:cs="Times New Roman"/>
              </w:rPr>
              <w:t>full mass.</w:t>
            </w:r>
          </w:p>
        </w:tc>
        <w:tc>
          <w:tcPr>
            <w:tcW w:w="4176" w:type="dxa"/>
          </w:tcPr>
          <w:p w14:paraId="3C25970F" w14:textId="62C96784" w:rsidR="00CB4324" w:rsidRPr="0023208F" w:rsidRDefault="00F65F9A"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Once the robot is fully set up</w:t>
            </w:r>
            <w:r w:rsidR="001A7578" w:rsidRPr="0023208F">
              <w:rPr>
                <w:rFonts w:ascii="Times New Roman" w:hAnsi="Times New Roman" w:cs="Times New Roman"/>
              </w:rPr>
              <w:t>, it will be weighe</w:t>
            </w:r>
            <w:r w:rsidR="009A47AA" w:rsidRPr="0023208F">
              <w:rPr>
                <w:rFonts w:ascii="Times New Roman" w:hAnsi="Times New Roman" w:cs="Times New Roman"/>
              </w:rPr>
              <w:t>d.</w:t>
            </w:r>
          </w:p>
          <w:p w14:paraId="0920E9CD" w14:textId="6FDED82E" w:rsidR="00CB4324" w:rsidRPr="0023208F" w:rsidRDefault="002E3A24"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 xml:space="preserve">Dirt inclines at varying </w:t>
            </w:r>
            <w:r w:rsidR="00F82F78" w:rsidRPr="0023208F">
              <w:rPr>
                <w:rFonts w:ascii="Times New Roman" w:hAnsi="Times New Roman" w:cs="Times New Roman"/>
              </w:rPr>
              <w:t>slopes</w:t>
            </w:r>
            <w:r w:rsidR="00003DF2" w:rsidRPr="0023208F">
              <w:rPr>
                <w:rFonts w:ascii="Times New Roman" w:hAnsi="Times New Roman" w:cs="Times New Roman"/>
              </w:rPr>
              <w:t xml:space="preserve"> </w:t>
            </w:r>
            <w:r w:rsidR="009F642B" w:rsidRPr="0023208F">
              <w:rPr>
                <w:rFonts w:ascii="Times New Roman" w:hAnsi="Times New Roman" w:cs="Times New Roman"/>
              </w:rPr>
              <w:t>will be created from 5%, 10%, 15%, to 20%</w:t>
            </w:r>
            <w:r w:rsidR="00B05235" w:rsidRPr="0023208F">
              <w:rPr>
                <w:rFonts w:ascii="Times New Roman" w:hAnsi="Times New Roman" w:cs="Times New Roman"/>
              </w:rPr>
              <w:t>.</w:t>
            </w:r>
            <w:r w:rsidR="00CA3C91" w:rsidRPr="0023208F">
              <w:rPr>
                <w:rFonts w:ascii="Times New Roman" w:hAnsi="Times New Roman" w:cs="Times New Roman"/>
              </w:rPr>
              <w:t xml:space="preserve"> The robot will then have to climb at least the first three.</w:t>
            </w:r>
          </w:p>
          <w:p w14:paraId="4EB61EA9" w14:textId="0164F93F" w:rsidR="00CB4324" w:rsidRPr="0023208F" w:rsidRDefault="00CA3C91"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 xml:space="preserve">After being fully weighed down with all the components, the </w:t>
            </w:r>
            <w:r w:rsidR="00DC168C" w:rsidRPr="0023208F">
              <w:rPr>
                <w:rFonts w:ascii="Times New Roman" w:hAnsi="Times New Roman" w:cs="Times New Roman"/>
              </w:rPr>
              <w:t>robot will be placed in loose dirt</w:t>
            </w:r>
            <w:r w:rsidR="0023208F" w:rsidRPr="0023208F">
              <w:rPr>
                <w:rFonts w:ascii="Times New Roman" w:hAnsi="Times New Roman" w:cs="Times New Roman"/>
              </w:rPr>
              <w:t xml:space="preserve"> and will be measured from the bottom of the chassis to the dirt below.</w:t>
            </w:r>
          </w:p>
        </w:tc>
      </w:tr>
    </w:tbl>
    <w:tbl>
      <w:tblPr>
        <w:tblStyle w:val="TableGrid"/>
        <w:tblW w:w="9635" w:type="dxa"/>
        <w:tblLayout w:type="fixed"/>
        <w:tblLook w:val="04A0" w:firstRow="1" w:lastRow="0" w:firstColumn="1" w:lastColumn="0" w:noHBand="0" w:noVBand="1"/>
      </w:tblPr>
      <w:tblGrid>
        <w:gridCol w:w="1283"/>
        <w:gridCol w:w="4176"/>
        <w:gridCol w:w="4176"/>
      </w:tblGrid>
      <w:tr w:rsidR="00421019" w:rsidRPr="00ED2E2D" w14:paraId="66FA80D3" w14:textId="77777777">
        <w:trPr>
          <w:trHeight w:val="3302"/>
        </w:trPr>
        <w:tc>
          <w:tcPr>
            <w:tcW w:w="1283" w:type="dxa"/>
            <w:textDirection w:val="btLr"/>
          </w:tcPr>
          <w:p w14:paraId="17CEF02D" w14:textId="15406535" w:rsidR="00421019" w:rsidRPr="00ED2E2D" w:rsidRDefault="3916C130">
            <w:pPr>
              <w:ind w:left="113" w:right="113"/>
              <w:jc w:val="center"/>
            </w:pPr>
            <w:bookmarkStart w:id="4" w:name="_Hlk221297779"/>
            <w:bookmarkEnd w:id="2"/>
            <w:r w:rsidRPr="3CBB296F">
              <w:rPr>
                <w:b/>
                <w:sz w:val="32"/>
                <w:szCs w:val="32"/>
              </w:rPr>
              <w:lastRenderedPageBreak/>
              <w:t>Power / Charging</w:t>
            </w:r>
          </w:p>
        </w:tc>
        <w:tc>
          <w:tcPr>
            <w:tcW w:w="4176" w:type="dxa"/>
          </w:tcPr>
          <w:p w14:paraId="46B51AE1" w14:textId="5FC27CEE" w:rsidR="00421019" w:rsidRPr="00564DDC" w:rsidRDefault="00421019" w:rsidP="00421019">
            <w:pPr>
              <w:overflowPunct/>
              <w:autoSpaceDE/>
              <w:autoSpaceDN/>
              <w:adjustRightInd/>
              <w:spacing w:after="0"/>
              <w:jc w:val="left"/>
              <w:textAlignment w:val="auto"/>
              <w:rPr>
                <w:szCs w:val="22"/>
              </w:rPr>
            </w:pPr>
            <w:r w:rsidRPr="00564DDC">
              <w:rPr>
                <w:szCs w:val="22"/>
              </w:rPr>
              <w:t xml:space="preserve">(1)  The subsystem must </w:t>
            </w:r>
            <w:r w:rsidR="00C85CB7" w:rsidRPr="00564DDC">
              <w:rPr>
                <w:szCs w:val="22"/>
              </w:rPr>
              <w:t>collect</w:t>
            </w:r>
            <w:r w:rsidR="005A6501" w:rsidRPr="00564DDC">
              <w:rPr>
                <w:szCs w:val="22"/>
              </w:rPr>
              <w:t xml:space="preserve"> ≥ </w:t>
            </w:r>
            <w:r w:rsidR="004A4DBE" w:rsidRPr="00564DDC">
              <w:rPr>
                <w:szCs w:val="22"/>
              </w:rPr>
              <w:t>1 hr charge</w:t>
            </w:r>
            <w:r w:rsidR="00B3068D" w:rsidRPr="00564DDC">
              <w:rPr>
                <w:szCs w:val="22"/>
              </w:rPr>
              <w:t xml:space="preserve"> </w:t>
            </w:r>
            <w:r w:rsidR="001F7D65" w:rsidRPr="00564DDC">
              <w:rPr>
                <w:szCs w:val="22"/>
              </w:rPr>
              <w:t>in 1 hr of sun.</w:t>
            </w:r>
          </w:p>
          <w:p w14:paraId="2CD4FEC9" w14:textId="3C615C2E" w:rsidR="00421019" w:rsidRPr="00564DDC" w:rsidRDefault="00421019" w:rsidP="00421019">
            <w:pPr>
              <w:overflowPunct/>
              <w:autoSpaceDE/>
              <w:autoSpaceDN/>
              <w:adjustRightInd/>
              <w:spacing w:after="0"/>
              <w:jc w:val="left"/>
              <w:textAlignment w:val="auto"/>
              <w:rPr>
                <w:szCs w:val="22"/>
              </w:rPr>
            </w:pPr>
            <w:r w:rsidRPr="00564DDC">
              <w:rPr>
                <w:szCs w:val="22"/>
              </w:rPr>
              <w:t xml:space="preserve">(2)  </w:t>
            </w:r>
            <w:r w:rsidR="009C3320" w:rsidRPr="00564DDC">
              <w:rPr>
                <w:szCs w:val="22"/>
              </w:rPr>
              <w:t xml:space="preserve">The subsystem must hold ≥ </w:t>
            </w:r>
            <w:r w:rsidR="005167D5">
              <w:rPr>
                <w:szCs w:val="22"/>
              </w:rPr>
              <w:t xml:space="preserve">3 </w:t>
            </w:r>
            <w:r w:rsidR="009C3320" w:rsidRPr="00564DDC">
              <w:rPr>
                <w:szCs w:val="22"/>
              </w:rPr>
              <w:t xml:space="preserve"> hr charge</w:t>
            </w:r>
            <w:r w:rsidR="00D500D3" w:rsidRPr="00564DDC">
              <w:rPr>
                <w:szCs w:val="22"/>
              </w:rPr>
              <w:t>.</w:t>
            </w:r>
          </w:p>
          <w:p w14:paraId="392CB40F" w14:textId="7D55FBB7" w:rsidR="00421019" w:rsidRPr="00ED2E2D" w:rsidRDefault="00421019" w:rsidP="00421019">
            <w:pPr>
              <w:overflowPunct/>
              <w:autoSpaceDE/>
              <w:autoSpaceDN/>
              <w:adjustRightInd/>
              <w:spacing w:after="0"/>
              <w:jc w:val="left"/>
              <w:textAlignment w:val="auto"/>
              <w:rPr>
                <w:color w:val="808080" w:themeColor="background1" w:themeShade="80"/>
                <w:szCs w:val="22"/>
              </w:rPr>
            </w:pPr>
            <w:r w:rsidRPr="00564DDC">
              <w:rPr>
                <w:szCs w:val="22"/>
              </w:rPr>
              <w:t>(3)  The subsystem must</w:t>
            </w:r>
            <w:r w:rsidR="00D500D3" w:rsidRPr="00564DDC">
              <w:rPr>
                <w:szCs w:val="22"/>
              </w:rPr>
              <w:t xml:space="preserve"> </w:t>
            </w:r>
            <w:r w:rsidR="00851D79" w:rsidRPr="00564DDC">
              <w:rPr>
                <w:szCs w:val="22"/>
              </w:rPr>
              <w:t xml:space="preserve">send each component its rated voltage </w:t>
            </w:r>
            <w:r w:rsidR="005167D5">
              <w:rPr>
                <w:szCs w:val="22"/>
              </w:rPr>
              <w:t>within the tolerance of each individual piece.</w:t>
            </w:r>
          </w:p>
        </w:tc>
        <w:tc>
          <w:tcPr>
            <w:tcW w:w="4176" w:type="dxa"/>
          </w:tcPr>
          <w:p w14:paraId="6F7DC4B9" w14:textId="4CE14750" w:rsidR="00421019" w:rsidRPr="00EF6664" w:rsidRDefault="0098661C" w:rsidP="00C066C9">
            <w:pPr>
              <w:pStyle w:val="ListParagraph"/>
              <w:numPr>
                <w:ilvl w:val="0"/>
                <w:numId w:val="10"/>
              </w:numPr>
              <w:overflowPunct/>
              <w:autoSpaceDE/>
              <w:autoSpaceDN/>
              <w:adjustRightInd/>
              <w:spacing w:after="0"/>
              <w:jc w:val="left"/>
              <w:textAlignment w:val="auto"/>
              <w:rPr>
                <w:szCs w:val="22"/>
              </w:rPr>
            </w:pPr>
            <w:r w:rsidRPr="00EF6664">
              <w:rPr>
                <w:szCs w:val="22"/>
              </w:rPr>
              <w:t xml:space="preserve">The robot will be left in plain sun for 1 hr and the </w:t>
            </w:r>
            <w:r w:rsidR="00425A73" w:rsidRPr="00EF6664">
              <w:rPr>
                <w:szCs w:val="22"/>
              </w:rPr>
              <w:t>change of charge the of battery will be measured.</w:t>
            </w:r>
          </w:p>
          <w:p w14:paraId="55BA26D6" w14:textId="6A6B85E6" w:rsidR="00421019" w:rsidRPr="00EF6664" w:rsidRDefault="00425A73" w:rsidP="00C066C9">
            <w:pPr>
              <w:pStyle w:val="ListParagraph"/>
              <w:numPr>
                <w:ilvl w:val="0"/>
                <w:numId w:val="10"/>
              </w:numPr>
              <w:overflowPunct/>
              <w:autoSpaceDE/>
              <w:autoSpaceDN/>
              <w:adjustRightInd/>
              <w:spacing w:after="0"/>
              <w:jc w:val="left"/>
              <w:textAlignment w:val="auto"/>
              <w:rPr>
                <w:szCs w:val="22"/>
              </w:rPr>
            </w:pPr>
            <w:r w:rsidRPr="00EF6664">
              <w:rPr>
                <w:szCs w:val="22"/>
              </w:rPr>
              <w:t xml:space="preserve">From a full charge, the robot will be turned </w:t>
            </w:r>
            <w:r w:rsidR="0091345C" w:rsidRPr="00EF6664">
              <w:rPr>
                <w:szCs w:val="22"/>
              </w:rPr>
              <w:t>on</w:t>
            </w:r>
            <w:r w:rsidR="00A00E2D" w:rsidRPr="00EF6664">
              <w:rPr>
                <w:szCs w:val="22"/>
              </w:rPr>
              <w:t xml:space="preserve">, and </w:t>
            </w:r>
            <w:r w:rsidR="00940E3A" w:rsidRPr="00EF6664">
              <w:rPr>
                <w:szCs w:val="22"/>
              </w:rPr>
              <w:t>the time until the robot shuts off will be measured.</w:t>
            </w:r>
          </w:p>
          <w:p w14:paraId="74BF38FF" w14:textId="3945984E" w:rsidR="00421019" w:rsidRPr="00EF6664" w:rsidRDefault="00940E3A" w:rsidP="00C066C9">
            <w:pPr>
              <w:pStyle w:val="ListParagraph"/>
              <w:numPr>
                <w:ilvl w:val="0"/>
                <w:numId w:val="10"/>
              </w:numPr>
              <w:overflowPunct/>
              <w:autoSpaceDE/>
              <w:autoSpaceDN/>
              <w:adjustRightInd/>
              <w:spacing w:after="0"/>
              <w:jc w:val="left"/>
              <w:textAlignment w:val="auto"/>
            </w:pPr>
            <w:r w:rsidRPr="00EF6664">
              <w:t xml:space="preserve">The </w:t>
            </w:r>
            <w:r w:rsidR="0028744D" w:rsidRPr="00EF6664">
              <w:t xml:space="preserve">battery will be charged to </w:t>
            </w:r>
            <w:r w:rsidR="00F5441B" w:rsidRPr="00EF6664">
              <w:t>25%, 50%, 75%, and 100%. The voltage supplied to each component will be measured and compared to its rating.</w:t>
            </w:r>
          </w:p>
        </w:tc>
      </w:tr>
      <w:bookmarkEnd w:id="4"/>
    </w:tbl>
    <w:p w14:paraId="2A7CB5A5" w14:textId="77777777" w:rsidR="00F74669" w:rsidRPr="00ED2E2D" w:rsidRDefault="00F74669" w:rsidP="00F74669">
      <w:pPr>
        <w:pStyle w:val="Heading2"/>
        <w:numPr>
          <w:ilvl w:val="0"/>
          <w:numId w:val="0"/>
        </w:numPr>
        <w:rPr>
          <w:color w:val="808080" w:themeColor="background1" w:themeShade="80"/>
          <w:szCs w:val="22"/>
        </w:rPr>
      </w:pPr>
    </w:p>
    <w:p w14:paraId="2FEDA69B" w14:textId="1CB367A4" w:rsidR="008B187B" w:rsidRPr="00E73702" w:rsidRDefault="00F74669" w:rsidP="00E73702">
      <w:pPr>
        <w:pStyle w:val="Heading2"/>
        <w:numPr>
          <w:ilvl w:val="0"/>
          <w:numId w:val="0"/>
        </w:numPr>
        <w:rPr>
          <w:szCs w:val="22"/>
        </w:rPr>
      </w:pPr>
      <w:r w:rsidRPr="00E73702">
        <w:rPr>
          <w:szCs w:val="22"/>
        </w:rPr>
        <w:t xml:space="preserve">2.2. </w:t>
      </w:r>
      <w:r w:rsidR="00C032B9" w:rsidRPr="00E73702">
        <w:rPr>
          <w:szCs w:val="22"/>
        </w:rPr>
        <w:t>Constraints</w:t>
      </w:r>
    </w:p>
    <w:p w14:paraId="5B1A81C2" w14:textId="2286C17D" w:rsidR="00E73702" w:rsidRPr="00E73702" w:rsidRDefault="00E73702" w:rsidP="69725C92">
      <w:pPr>
        <w:spacing w:line="259" w:lineRule="auto"/>
        <w:rPr>
          <w:szCs w:val="22"/>
        </w:rPr>
      </w:pPr>
      <w:r w:rsidRPr="00E73702">
        <w:rPr>
          <w:szCs w:val="22"/>
        </w:rPr>
        <w:t xml:space="preserve">The following constraints define the boundaries and limitations within which </w:t>
      </w:r>
      <w:r w:rsidR="00936225">
        <w:rPr>
          <w:szCs w:val="22"/>
        </w:rPr>
        <w:t xml:space="preserve">DIRTT </w:t>
      </w:r>
      <w:r w:rsidRPr="00E73702">
        <w:rPr>
          <w:szCs w:val="22"/>
        </w:rPr>
        <w:t>must be designed and developed. Each constraint influences specific design decisions and ensures the final prototype remains functional, reliable, and feasible to produce within the project's scope.</w:t>
      </w:r>
      <w:r w:rsidR="00CE3709">
        <w:rPr>
          <w:szCs w:val="22"/>
        </w:rPr>
        <w:t xml:space="preserve"> Table 2-3 lays out the </w:t>
      </w:r>
      <w:r w:rsidR="00161B72">
        <w:rPr>
          <w:szCs w:val="22"/>
        </w:rPr>
        <w:t>type and descript</w:t>
      </w:r>
      <w:r w:rsidR="004D254F">
        <w:rPr>
          <w:szCs w:val="22"/>
        </w:rPr>
        <w:t>ion of each.</w:t>
      </w:r>
    </w:p>
    <w:p w14:paraId="5685CD3D" w14:textId="37CB3BED" w:rsidR="006A73C8" w:rsidRPr="00ED35BA" w:rsidRDefault="006A73C8" w:rsidP="006A73C8">
      <w:pPr>
        <w:pStyle w:val="Caption"/>
        <w:keepNext/>
        <w:jc w:val="center"/>
        <w:rPr>
          <w:sz w:val="22"/>
          <w:szCs w:val="22"/>
        </w:rPr>
      </w:pPr>
      <w:bookmarkStart w:id="5" w:name="_Toc92832338"/>
      <w:r w:rsidRPr="00ED35BA">
        <w:rPr>
          <w:sz w:val="22"/>
          <w:szCs w:val="22"/>
        </w:rPr>
        <w:t xml:space="preserve">Table </w:t>
      </w:r>
      <w:r w:rsidR="00475C36" w:rsidRPr="00ED35BA">
        <w:rPr>
          <w:sz w:val="22"/>
          <w:szCs w:val="22"/>
        </w:rPr>
        <w:fldChar w:fldCharType="begin"/>
      </w:r>
      <w:r w:rsidR="00475C36" w:rsidRPr="00ED35BA">
        <w:rPr>
          <w:sz w:val="22"/>
          <w:szCs w:val="22"/>
        </w:rPr>
        <w:instrText xml:space="preserve"> STYLEREF 1 \s </w:instrText>
      </w:r>
      <w:r w:rsidR="00475C36" w:rsidRPr="00ED35BA">
        <w:rPr>
          <w:sz w:val="22"/>
          <w:szCs w:val="22"/>
        </w:rPr>
        <w:fldChar w:fldCharType="separate"/>
      </w:r>
      <w:r w:rsidR="00475C36" w:rsidRPr="00ED35BA">
        <w:rPr>
          <w:noProof/>
          <w:sz w:val="22"/>
          <w:szCs w:val="22"/>
        </w:rPr>
        <w:t>2</w:t>
      </w:r>
      <w:r w:rsidR="00475C36" w:rsidRPr="00ED35BA">
        <w:rPr>
          <w:sz w:val="22"/>
          <w:szCs w:val="22"/>
        </w:rPr>
        <w:fldChar w:fldCharType="end"/>
      </w:r>
      <w:r w:rsidR="00475C36" w:rsidRPr="00ED35BA">
        <w:rPr>
          <w:sz w:val="22"/>
          <w:szCs w:val="22"/>
        </w:rPr>
        <w:noBreakHyphen/>
      </w:r>
      <w:r w:rsidR="003E2B91">
        <w:rPr>
          <w:sz w:val="22"/>
          <w:szCs w:val="22"/>
        </w:rPr>
        <w:t>3</w:t>
      </w:r>
      <w:r w:rsidRPr="00ED35BA">
        <w:rPr>
          <w:sz w:val="22"/>
          <w:szCs w:val="22"/>
        </w:rPr>
        <w:t>:  Constraints</w:t>
      </w:r>
      <w:bookmarkEnd w:id="5"/>
    </w:p>
    <w:tbl>
      <w:tblPr>
        <w:tblStyle w:val="PlainTable2"/>
        <w:tblW w:w="0" w:type="auto"/>
        <w:tblLook w:val="0000" w:firstRow="0" w:lastRow="0" w:firstColumn="0" w:lastColumn="0" w:noHBand="0" w:noVBand="0"/>
      </w:tblPr>
      <w:tblGrid>
        <w:gridCol w:w="1949"/>
        <w:gridCol w:w="1196"/>
        <w:gridCol w:w="6205"/>
      </w:tblGrid>
      <w:tr w:rsidR="008B187B" w:rsidRPr="00ED35BA" w14:paraId="0A7DC9D4" w14:textId="77777777" w:rsidTr="00CD4B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shd w:val="clear" w:color="auto" w:fill="595959" w:themeFill="text1" w:themeFillTint="A6"/>
            <w:vAlign w:val="center"/>
          </w:tcPr>
          <w:p w14:paraId="121DD5DE" w14:textId="757D8ADB" w:rsidR="008B187B" w:rsidRPr="00AE52ED" w:rsidRDefault="008B187B" w:rsidP="00AE52ED">
            <w:pPr>
              <w:spacing w:after="0"/>
              <w:jc w:val="center"/>
              <w:rPr>
                <w:color w:val="FFFFFF" w:themeColor="background1"/>
                <w:szCs w:val="22"/>
              </w:rPr>
            </w:pPr>
            <w:r w:rsidRPr="00AE52ED">
              <w:rPr>
                <w:b/>
                <w:bCs/>
                <w:color w:val="FFFFFF" w:themeColor="background1"/>
                <w:szCs w:val="22"/>
              </w:rPr>
              <w:t>Type</w:t>
            </w:r>
          </w:p>
        </w:tc>
        <w:tc>
          <w:tcPr>
            <w:cnfStyle w:val="000001000000" w:firstRow="0" w:lastRow="0" w:firstColumn="0" w:lastColumn="0" w:oddVBand="0" w:evenVBand="1" w:oddHBand="0" w:evenHBand="0" w:firstRowFirstColumn="0" w:firstRowLastColumn="0" w:lastRowFirstColumn="0" w:lastRowLastColumn="0"/>
            <w:tcW w:w="1196" w:type="dxa"/>
            <w:shd w:val="clear" w:color="auto" w:fill="595959" w:themeFill="text1" w:themeFillTint="A6"/>
            <w:vAlign w:val="center"/>
          </w:tcPr>
          <w:p w14:paraId="1DA2729A" w14:textId="6C44E5EF" w:rsidR="008B187B" w:rsidRPr="00AE52ED" w:rsidRDefault="008B187B" w:rsidP="00AE52ED">
            <w:pPr>
              <w:spacing w:after="0"/>
              <w:jc w:val="center"/>
              <w:rPr>
                <w:color w:val="FFFFFF" w:themeColor="background1"/>
                <w:szCs w:val="22"/>
              </w:rPr>
            </w:pPr>
            <w:r w:rsidRPr="00AE52ED">
              <w:rPr>
                <w:b/>
                <w:bCs/>
                <w:color w:val="FFFFFF" w:themeColor="background1"/>
                <w:szCs w:val="22"/>
              </w:rPr>
              <w:t>Name</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595959" w:themeFill="text1" w:themeFillTint="A6"/>
          </w:tcPr>
          <w:p w14:paraId="7C134653" w14:textId="2A35F97D" w:rsidR="008B187B" w:rsidRPr="00AE52ED" w:rsidRDefault="008B187B" w:rsidP="00AE52ED">
            <w:pPr>
              <w:spacing w:after="0"/>
              <w:jc w:val="center"/>
              <w:rPr>
                <w:color w:val="FFFFFF" w:themeColor="background1"/>
                <w:szCs w:val="22"/>
              </w:rPr>
            </w:pPr>
            <w:r w:rsidRPr="00AE52ED">
              <w:rPr>
                <w:b/>
                <w:bCs/>
                <w:color w:val="FFFFFF" w:themeColor="background1"/>
                <w:szCs w:val="22"/>
              </w:rPr>
              <w:t>Description</w:t>
            </w:r>
          </w:p>
        </w:tc>
      </w:tr>
      <w:tr w:rsidR="008B187B" w:rsidRPr="00ED2E2D" w14:paraId="41934117"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16B47E3E" w14:textId="28FD2AEC" w:rsidR="008B187B" w:rsidRPr="00CD4B82" w:rsidRDefault="008B187B" w:rsidP="00AE52ED">
            <w:pPr>
              <w:spacing w:after="0"/>
            </w:pPr>
            <w:r>
              <w:t>Economic</w:t>
            </w:r>
          </w:p>
        </w:tc>
        <w:tc>
          <w:tcPr>
            <w:cnfStyle w:val="000001000000" w:firstRow="0" w:lastRow="0" w:firstColumn="0" w:lastColumn="0" w:oddVBand="0" w:evenVBand="1" w:oddHBand="0" w:evenHBand="0" w:firstRowFirstColumn="0" w:firstRowLastColumn="0" w:lastRowFirstColumn="0" w:lastRowLastColumn="0"/>
            <w:tcW w:w="1196" w:type="dxa"/>
          </w:tcPr>
          <w:p w14:paraId="255BDB27" w14:textId="0D15168E" w:rsidR="008B187B" w:rsidRPr="00ED2E2D" w:rsidRDefault="008B187B" w:rsidP="00AE52ED">
            <w:pPr>
              <w:spacing w:after="0"/>
              <w:rPr>
                <w:color w:val="808080" w:themeColor="background1" w:themeShade="80"/>
                <w:szCs w:val="22"/>
              </w:rPr>
            </w:pPr>
            <w:r>
              <w:t>Cost</w:t>
            </w:r>
          </w:p>
        </w:tc>
        <w:tc>
          <w:tcPr>
            <w:cnfStyle w:val="000010000000" w:firstRow="0" w:lastRow="0" w:firstColumn="0" w:lastColumn="0" w:oddVBand="1" w:evenVBand="0" w:oddHBand="0" w:evenHBand="0" w:firstRowFirstColumn="0" w:firstRowLastColumn="0" w:lastRowFirstColumn="0" w:lastRowLastColumn="0"/>
            <w:tcW w:w="6205" w:type="dxa"/>
          </w:tcPr>
          <w:p w14:paraId="4FF33DB6" w14:textId="3E6C4F02" w:rsidR="008B187B" w:rsidRPr="00ED2E2D" w:rsidRDefault="00E23FBB" w:rsidP="00AE52ED">
            <w:pPr>
              <w:spacing w:after="0"/>
              <w:rPr>
                <w:color w:val="808080" w:themeColor="background1" w:themeShade="80"/>
                <w:szCs w:val="22"/>
              </w:rPr>
            </w:pPr>
            <w:r>
              <w:t>The total budget of the project is $1000.</w:t>
            </w:r>
          </w:p>
        </w:tc>
      </w:tr>
      <w:tr w:rsidR="00F05A9E" w:rsidRPr="00ED2E2D" w14:paraId="740BAA6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vAlign w:val="center"/>
          </w:tcPr>
          <w:p w14:paraId="4938AD5D" w14:textId="4B5B30D3" w:rsidR="00F05A9E" w:rsidRPr="00ED2E2D" w:rsidRDefault="00F05A9E" w:rsidP="00F05A9E">
            <w:pPr>
              <w:spacing w:after="0"/>
              <w:rPr>
                <w:color w:val="808080" w:themeColor="background1" w:themeShade="80"/>
                <w:szCs w:val="22"/>
              </w:rPr>
            </w:pPr>
            <w:r>
              <w:t>Economic</w:t>
            </w:r>
          </w:p>
        </w:tc>
        <w:tc>
          <w:tcPr>
            <w:cnfStyle w:val="000001000000" w:firstRow="0" w:lastRow="0" w:firstColumn="0" w:lastColumn="0" w:oddVBand="0" w:evenVBand="1" w:oddHBand="0" w:evenHBand="0" w:firstRowFirstColumn="0" w:firstRowLastColumn="0" w:lastRowFirstColumn="0" w:lastRowLastColumn="0"/>
            <w:tcW w:w="1196" w:type="dxa"/>
            <w:vAlign w:val="center"/>
          </w:tcPr>
          <w:p w14:paraId="1E5FB5E2" w14:textId="5F233256" w:rsidR="00F05A9E" w:rsidRPr="00ED2E2D" w:rsidRDefault="00F05A9E" w:rsidP="00F05A9E">
            <w:pPr>
              <w:spacing w:after="0"/>
              <w:rPr>
                <w:color w:val="808080" w:themeColor="background1" w:themeShade="80"/>
                <w:szCs w:val="22"/>
              </w:rPr>
            </w:pPr>
            <w:r>
              <w:t>Time</w:t>
            </w:r>
          </w:p>
        </w:tc>
        <w:tc>
          <w:tcPr>
            <w:cnfStyle w:val="000010000000" w:firstRow="0" w:lastRow="0" w:firstColumn="0" w:lastColumn="0" w:oddVBand="1" w:evenVBand="0" w:oddHBand="0" w:evenHBand="0" w:firstRowFirstColumn="0" w:firstRowLastColumn="0" w:lastRowFirstColumn="0" w:lastRowLastColumn="0"/>
            <w:tcW w:w="6205" w:type="dxa"/>
            <w:vAlign w:val="center"/>
          </w:tcPr>
          <w:p w14:paraId="58D1648F" w14:textId="4206C22C" w:rsidR="00F05A9E" w:rsidRPr="00ED2E2D" w:rsidRDefault="00F05A9E" w:rsidP="00F05A9E">
            <w:pPr>
              <w:spacing w:after="0"/>
              <w:rPr>
                <w:color w:val="808080" w:themeColor="background1" w:themeShade="80"/>
                <w:szCs w:val="22"/>
              </w:rPr>
            </w:pPr>
            <w:r>
              <w:t>The system is designed and developed over the course of two semesters.</w:t>
            </w:r>
          </w:p>
        </w:tc>
      </w:tr>
      <w:tr w:rsidR="008B187B" w:rsidRPr="00ED2E2D" w14:paraId="01E5BE25"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55DEFACB" w14:textId="54CC1F37" w:rsidR="008B187B" w:rsidRPr="00ED2E2D" w:rsidRDefault="005E7E5B" w:rsidP="001C16ED">
            <w:pPr>
              <w:spacing w:after="0"/>
              <w:rPr>
                <w:color w:val="808080" w:themeColor="background1" w:themeShade="80"/>
                <w:szCs w:val="22"/>
              </w:rPr>
            </w:pPr>
            <w:r>
              <w:t>Environmental</w:t>
            </w:r>
          </w:p>
        </w:tc>
        <w:tc>
          <w:tcPr>
            <w:cnfStyle w:val="000001000000" w:firstRow="0" w:lastRow="0" w:firstColumn="0" w:lastColumn="0" w:oddVBand="0" w:evenVBand="1" w:oddHBand="0" w:evenHBand="0" w:firstRowFirstColumn="0" w:firstRowLastColumn="0" w:lastRowFirstColumn="0" w:lastRowLastColumn="0"/>
            <w:tcW w:w="1196" w:type="dxa"/>
          </w:tcPr>
          <w:p w14:paraId="664827B1" w14:textId="7B729271" w:rsidR="008B187B" w:rsidRPr="00ED2E2D" w:rsidRDefault="00E23FBB" w:rsidP="001C16ED">
            <w:pPr>
              <w:spacing w:after="0"/>
              <w:rPr>
                <w:color w:val="808080" w:themeColor="background1" w:themeShade="80"/>
                <w:szCs w:val="22"/>
              </w:rPr>
            </w:pPr>
            <w:r>
              <w:t>Weather Protection</w:t>
            </w:r>
          </w:p>
        </w:tc>
        <w:tc>
          <w:tcPr>
            <w:cnfStyle w:val="000010000000" w:firstRow="0" w:lastRow="0" w:firstColumn="0" w:lastColumn="0" w:oddVBand="1" w:evenVBand="0" w:oddHBand="0" w:evenHBand="0" w:firstRowFirstColumn="0" w:firstRowLastColumn="0" w:lastRowFirstColumn="0" w:lastRowLastColumn="0"/>
            <w:tcW w:w="6205" w:type="dxa"/>
          </w:tcPr>
          <w:p w14:paraId="7927AB5B" w14:textId="26B593F6" w:rsidR="008B187B" w:rsidRPr="00ED2E2D" w:rsidRDefault="00E23FBB" w:rsidP="00AE52ED">
            <w:pPr>
              <w:spacing w:after="0"/>
              <w:rPr>
                <w:color w:val="808080" w:themeColor="background1" w:themeShade="80"/>
              </w:rPr>
            </w:pPr>
            <w:r>
              <w:t xml:space="preserve">The enclosure must protect the electronics from </w:t>
            </w:r>
            <w:r w:rsidR="00F05A9E">
              <w:t>dust particles larger than 2.5mm and water spraying from a 60-degree angle.</w:t>
            </w:r>
          </w:p>
        </w:tc>
      </w:tr>
      <w:tr w:rsidR="008B187B" w:rsidRPr="00ED2E2D" w14:paraId="66D50F66" w14:textId="77777777" w:rsidTr="00CD4B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tcPr>
          <w:p w14:paraId="65BC3D1F" w14:textId="40BA7332" w:rsidR="008B187B" w:rsidRPr="00ED2E2D" w:rsidRDefault="005E7E5B" w:rsidP="001C16ED">
            <w:pPr>
              <w:spacing w:after="0"/>
              <w:rPr>
                <w:color w:val="808080" w:themeColor="background1" w:themeShade="80"/>
                <w:szCs w:val="22"/>
              </w:rPr>
            </w:pPr>
            <w:r>
              <w:t>Energy</w:t>
            </w:r>
          </w:p>
        </w:tc>
        <w:tc>
          <w:tcPr>
            <w:cnfStyle w:val="000001000000" w:firstRow="0" w:lastRow="0" w:firstColumn="0" w:lastColumn="0" w:oddVBand="0" w:evenVBand="1" w:oddHBand="0" w:evenHBand="0" w:firstRowFirstColumn="0" w:firstRowLastColumn="0" w:lastRowFirstColumn="0" w:lastRowLastColumn="0"/>
            <w:tcW w:w="1196" w:type="dxa"/>
          </w:tcPr>
          <w:p w14:paraId="0181CA80" w14:textId="3EF9E1F2" w:rsidR="008B187B" w:rsidRPr="00ED2E2D" w:rsidRDefault="00E23FBB" w:rsidP="001C16ED">
            <w:pPr>
              <w:spacing w:after="0"/>
              <w:rPr>
                <w:color w:val="808080" w:themeColor="background1" w:themeShade="80"/>
                <w:szCs w:val="22"/>
              </w:rPr>
            </w:pPr>
            <w:r>
              <w:t>Power Source</w:t>
            </w:r>
          </w:p>
        </w:tc>
        <w:tc>
          <w:tcPr>
            <w:cnfStyle w:val="000010000000" w:firstRow="0" w:lastRow="0" w:firstColumn="0" w:lastColumn="0" w:oddVBand="1" w:evenVBand="0" w:oddHBand="0" w:evenHBand="0" w:firstRowFirstColumn="0" w:firstRowLastColumn="0" w:lastRowFirstColumn="0" w:lastRowLastColumn="0"/>
            <w:tcW w:w="6205" w:type="dxa"/>
          </w:tcPr>
          <w:p w14:paraId="6B423AC2" w14:textId="137865F6" w:rsidR="008B187B" w:rsidRPr="00ED2E2D" w:rsidRDefault="00E23FBB" w:rsidP="00AE52ED">
            <w:pPr>
              <w:spacing w:after="0"/>
              <w:rPr>
                <w:color w:val="808080" w:themeColor="background1" w:themeShade="80"/>
                <w:szCs w:val="22"/>
              </w:rPr>
            </w:pPr>
            <w:r>
              <w:t>The system must run on battery power with solar charging, since grid power is not available in the field.</w:t>
            </w:r>
          </w:p>
        </w:tc>
      </w:tr>
      <w:tr w:rsidR="00150D78" w:rsidRPr="00ED2E2D" w14:paraId="2E54005E"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1947B0D7" w14:textId="5DA418C7" w:rsidR="00150D78" w:rsidRPr="00ED2E2D" w:rsidRDefault="00E23FBB" w:rsidP="001C16ED">
            <w:pPr>
              <w:spacing w:after="0"/>
              <w:rPr>
                <w:color w:val="808080" w:themeColor="background1" w:themeShade="80"/>
                <w:szCs w:val="22"/>
                <w:highlight w:val="yellow"/>
              </w:rPr>
            </w:pPr>
            <w:r>
              <w:t>Operation</w:t>
            </w:r>
          </w:p>
        </w:tc>
        <w:tc>
          <w:tcPr>
            <w:cnfStyle w:val="000001000000" w:firstRow="0" w:lastRow="0" w:firstColumn="0" w:lastColumn="0" w:oddVBand="0" w:evenVBand="1" w:oddHBand="0" w:evenHBand="0" w:firstRowFirstColumn="0" w:firstRowLastColumn="0" w:lastRowFirstColumn="0" w:lastRowLastColumn="0"/>
            <w:tcW w:w="1196" w:type="dxa"/>
          </w:tcPr>
          <w:p w14:paraId="6E57E8FE" w14:textId="666F1291" w:rsidR="00150D78" w:rsidRPr="00ED2E2D" w:rsidRDefault="00E23FBB" w:rsidP="001C16ED">
            <w:pPr>
              <w:spacing w:after="0"/>
              <w:rPr>
                <w:color w:val="808080" w:themeColor="background1" w:themeShade="80"/>
                <w:szCs w:val="22"/>
                <w:highlight w:val="yellow"/>
              </w:rPr>
            </w:pPr>
            <w:r>
              <w:t>Communication</w:t>
            </w:r>
          </w:p>
        </w:tc>
        <w:tc>
          <w:tcPr>
            <w:cnfStyle w:val="000010000000" w:firstRow="0" w:lastRow="0" w:firstColumn="0" w:lastColumn="0" w:oddVBand="1" w:evenVBand="0" w:oddHBand="0" w:evenHBand="0" w:firstRowFirstColumn="0" w:firstRowLastColumn="0" w:lastRowFirstColumn="0" w:lastRowLastColumn="0"/>
            <w:tcW w:w="6205" w:type="dxa"/>
          </w:tcPr>
          <w:p w14:paraId="3D923DA7" w14:textId="78D37BBA" w:rsidR="00150D78" w:rsidRPr="00ED2E2D" w:rsidRDefault="00F05A9E" w:rsidP="00AE52ED">
            <w:pPr>
              <w:spacing w:after="0"/>
              <w:rPr>
                <w:color w:val="808080" w:themeColor="background1" w:themeShade="80"/>
                <w:highlight w:val="yellow"/>
              </w:rPr>
            </w:pPr>
            <w:r>
              <w:t>Data must be transmitted wirelessly.</w:t>
            </w:r>
          </w:p>
        </w:tc>
      </w:tr>
    </w:tbl>
    <w:p w14:paraId="485F2A76" w14:textId="15002DEB" w:rsidR="003D40AD" w:rsidRPr="003D40AD" w:rsidRDefault="003D40AD" w:rsidP="003D40AD">
      <w:pPr>
        <w:spacing w:before="240"/>
        <w:rPr>
          <w:szCs w:val="22"/>
        </w:rPr>
      </w:pPr>
      <w:r w:rsidRPr="003D40AD">
        <w:rPr>
          <w:szCs w:val="22"/>
        </w:rPr>
        <w:t>Economic and time constraints have the most influence on the design process. With a total project budget of $1,000 and a two-semester timeline, the team must prioritize component selection based on performance-to-cost ratio. These constraints favor off-the-shelf sensors and modules over custom hardware and require realistic project pacing.</w:t>
      </w:r>
    </w:p>
    <w:p w14:paraId="58FCD7CC" w14:textId="58535A37" w:rsidR="003D40AD" w:rsidRPr="003D40AD" w:rsidRDefault="003D40AD" w:rsidP="007D22D9">
      <w:pPr>
        <w:spacing w:before="240"/>
        <w:rPr>
          <w:szCs w:val="22"/>
        </w:rPr>
      </w:pPr>
      <w:r w:rsidRPr="003D40AD">
        <w:rPr>
          <w:szCs w:val="22"/>
        </w:rPr>
        <w:t xml:space="preserve">The environmental and energy constraints focus on keeping the system operating reliably outdoors. The enclosure must withstand dust, rain, and field debris, which directly affects material selection and sealing of the probe and cable openings. Because the system runs without grid power, the battery and solar panel must be sized to complete a full sampling run, which in turn limits the size and weight of the platform. </w:t>
      </w:r>
      <w:r w:rsidR="00215AA6">
        <w:rPr>
          <w:szCs w:val="22"/>
        </w:rPr>
        <w:t>The data must be transmitted wirelessly, since there exist little to no fiber or other data transmit cables out in the field for communication.</w:t>
      </w:r>
    </w:p>
    <w:p w14:paraId="4AD6744A" w14:textId="352B67EA" w:rsidR="00B95A7F" w:rsidRPr="00ED35BA" w:rsidRDefault="00F74669" w:rsidP="00F74669">
      <w:pPr>
        <w:pStyle w:val="Heading2"/>
        <w:numPr>
          <w:ilvl w:val="0"/>
          <w:numId w:val="0"/>
        </w:numPr>
        <w:rPr>
          <w:szCs w:val="22"/>
        </w:rPr>
      </w:pPr>
      <w:r>
        <w:rPr>
          <w:szCs w:val="22"/>
        </w:rPr>
        <w:lastRenderedPageBreak/>
        <w:t xml:space="preserve">2.3. </w:t>
      </w:r>
      <w:r w:rsidR="00847E9D" w:rsidRPr="00ED35BA">
        <w:rPr>
          <w:szCs w:val="22"/>
        </w:rPr>
        <w:t xml:space="preserve"> </w:t>
      </w:r>
      <w:bookmarkStart w:id="6" w:name="_Toc92840874"/>
      <w:r w:rsidR="00B95A7F" w:rsidRPr="00ED35BA">
        <w:rPr>
          <w:szCs w:val="22"/>
        </w:rPr>
        <w:t>Standards</w:t>
      </w:r>
      <w:bookmarkEnd w:id="6"/>
      <w:r w:rsidR="0028150D" w:rsidRPr="00ED35BA">
        <w:rPr>
          <w:szCs w:val="22"/>
        </w:rPr>
        <w:t xml:space="preserve"> </w:t>
      </w:r>
    </w:p>
    <w:p w14:paraId="62F712BE" w14:textId="1C454C25" w:rsidR="008562A1" w:rsidRPr="008562A1" w:rsidRDefault="008562A1" w:rsidP="00A13504">
      <w:pPr>
        <w:rPr>
          <w:szCs w:val="22"/>
        </w:rPr>
      </w:pPr>
      <w:r w:rsidRPr="008562A1">
        <w:rPr>
          <w:szCs w:val="22"/>
        </w:rPr>
        <w:t xml:space="preserve">The design and development of </w:t>
      </w:r>
      <w:r>
        <w:rPr>
          <w:szCs w:val="22"/>
        </w:rPr>
        <w:t>D.I.R.T.T.</w:t>
      </w:r>
      <w:r w:rsidRPr="008562A1">
        <w:rPr>
          <w:szCs w:val="22"/>
        </w:rPr>
        <w:t xml:space="preserve"> requires adherence to recognized engineering and safety standards to ensure reliable, safe operation in an outdoor environment. These standards, shown in Table 2-</w:t>
      </w:r>
      <w:r w:rsidR="009F1AC9">
        <w:rPr>
          <w:szCs w:val="22"/>
        </w:rPr>
        <w:t>4</w:t>
      </w:r>
      <w:r w:rsidRPr="008562A1">
        <w:rPr>
          <w:szCs w:val="22"/>
        </w:rPr>
        <w:t>, guide the team in selecting weather-resistant enclosures, maintaining compliant wireless communication, and validating soil measurements. The standards below were selected based on their relevance to the system's electrical, mechanical, and communication components.</w:t>
      </w:r>
    </w:p>
    <w:p w14:paraId="1B455D5E" w14:textId="05861DD3" w:rsidR="006A73C8" w:rsidRPr="00ED35BA" w:rsidRDefault="006A73C8" w:rsidP="006A73C8">
      <w:pPr>
        <w:pStyle w:val="Caption"/>
        <w:keepNext/>
        <w:jc w:val="center"/>
        <w:rPr>
          <w:sz w:val="22"/>
          <w:szCs w:val="22"/>
        </w:rPr>
      </w:pPr>
      <w:bookmarkStart w:id="7" w:name="_Toc92832339"/>
      <w:r w:rsidRPr="00ED35BA">
        <w:rPr>
          <w:sz w:val="22"/>
          <w:szCs w:val="22"/>
        </w:rPr>
        <w:t xml:space="preserve">Table </w:t>
      </w:r>
      <w:r w:rsidR="00475C36" w:rsidRPr="00ED35BA">
        <w:rPr>
          <w:sz w:val="22"/>
          <w:szCs w:val="22"/>
        </w:rPr>
        <w:fldChar w:fldCharType="begin"/>
      </w:r>
      <w:r w:rsidR="00475C36" w:rsidRPr="00ED35BA">
        <w:rPr>
          <w:sz w:val="22"/>
          <w:szCs w:val="22"/>
        </w:rPr>
        <w:instrText xml:space="preserve"> STYLEREF 1 \s </w:instrText>
      </w:r>
      <w:r w:rsidR="00475C36" w:rsidRPr="00ED35BA">
        <w:rPr>
          <w:sz w:val="22"/>
          <w:szCs w:val="22"/>
        </w:rPr>
        <w:fldChar w:fldCharType="separate"/>
      </w:r>
      <w:r w:rsidR="00475C36" w:rsidRPr="00ED35BA">
        <w:rPr>
          <w:noProof/>
          <w:sz w:val="22"/>
          <w:szCs w:val="22"/>
        </w:rPr>
        <w:t>2</w:t>
      </w:r>
      <w:r w:rsidR="00475C36" w:rsidRPr="00ED35BA">
        <w:rPr>
          <w:sz w:val="22"/>
          <w:szCs w:val="22"/>
        </w:rPr>
        <w:fldChar w:fldCharType="end"/>
      </w:r>
      <w:r w:rsidR="00475C36" w:rsidRPr="00ED35BA">
        <w:rPr>
          <w:sz w:val="22"/>
          <w:szCs w:val="22"/>
        </w:rPr>
        <w:noBreakHyphen/>
      </w:r>
      <w:r w:rsidR="003E2B91">
        <w:rPr>
          <w:sz w:val="22"/>
          <w:szCs w:val="22"/>
        </w:rPr>
        <w:t>4</w:t>
      </w:r>
      <w:r w:rsidRPr="00ED35BA">
        <w:rPr>
          <w:sz w:val="22"/>
          <w:szCs w:val="22"/>
        </w:rPr>
        <w:t>:  Engineering Standards</w:t>
      </w:r>
      <w:bookmarkEnd w:id="7"/>
    </w:p>
    <w:tbl>
      <w:tblPr>
        <w:tblStyle w:val="PlainTable2"/>
        <w:tblW w:w="9350" w:type="dxa"/>
        <w:tblLook w:val="0000" w:firstRow="0" w:lastRow="0" w:firstColumn="0" w:lastColumn="0" w:noHBand="0" w:noVBand="0"/>
      </w:tblPr>
      <w:tblGrid>
        <w:gridCol w:w="2355"/>
        <w:gridCol w:w="3441"/>
        <w:gridCol w:w="3554"/>
      </w:tblGrid>
      <w:tr w:rsidR="00261293" w:rsidRPr="00ED35BA" w14:paraId="5B9124B5" w14:textId="77777777" w:rsidTr="1D7CB2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55" w:type="dxa"/>
            <w:shd w:val="clear" w:color="auto" w:fill="595959" w:themeFill="text1" w:themeFillTint="A6"/>
          </w:tcPr>
          <w:p w14:paraId="6D8E04C8" w14:textId="0AC1A34E" w:rsidR="00A13504" w:rsidRPr="00785C21" w:rsidRDefault="00A13504" w:rsidP="69725C92">
            <w:pPr>
              <w:spacing w:after="0"/>
              <w:jc w:val="center"/>
              <w:rPr>
                <w:color w:val="FFFFFF" w:themeColor="background1"/>
                <w:szCs w:val="22"/>
              </w:rPr>
            </w:pPr>
            <w:r w:rsidRPr="00785C21">
              <w:rPr>
                <w:b/>
                <w:bCs/>
                <w:color w:val="FFFFFF" w:themeColor="background1"/>
                <w:szCs w:val="22"/>
              </w:rPr>
              <w:t>Specific Standard</w:t>
            </w:r>
            <w:r w:rsidRPr="00785C21">
              <w:rPr>
                <w:color w:val="FFFFFF" w:themeColor="background1"/>
                <w:szCs w:val="22"/>
              </w:rPr>
              <w:t xml:space="preserve"> </w:t>
            </w:r>
          </w:p>
        </w:tc>
        <w:tc>
          <w:tcPr>
            <w:cnfStyle w:val="000001000000" w:firstRow="0" w:lastRow="0" w:firstColumn="0" w:lastColumn="0" w:oddVBand="0" w:evenVBand="1" w:oddHBand="0" w:evenHBand="0" w:firstRowFirstColumn="0" w:firstRowLastColumn="0" w:lastRowFirstColumn="0" w:lastRowLastColumn="0"/>
            <w:tcW w:w="3441" w:type="dxa"/>
            <w:shd w:val="clear" w:color="auto" w:fill="595959" w:themeFill="text1" w:themeFillTint="A6"/>
          </w:tcPr>
          <w:p w14:paraId="7C5A534E" w14:textId="7534BC00" w:rsidR="00A13504" w:rsidRPr="00785C21" w:rsidRDefault="00A13504" w:rsidP="69725C92">
            <w:pPr>
              <w:spacing w:after="0"/>
              <w:jc w:val="center"/>
              <w:rPr>
                <w:b/>
                <w:bCs/>
                <w:color w:val="FFFFFF" w:themeColor="background1"/>
                <w:szCs w:val="22"/>
              </w:rPr>
            </w:pPr>
            <w:r w:rsidRPr="00785C21">
              <w:rPr>
                <w:b/>
                <w:bCs/>
                <w:color w:val="FFFFFF" w:themeColor="background1"/>
                <w:szCs w:val="22"/>
              </w:rPr>
              <w:t xml:space="preserve">Standard </w:t>
            </w:r>
            <w:r w:rsidR="2DA95044" w:rsidRPr="00785C21">
              <w:rPr>
                <w:b/>
                <w:bCs/>
                <w:color w:val="FFFFFF" w:themeColor="background1"/>
                <w:szCs w:val="22"/>
              </w:rPr>
              <w:t>Document</w:t>
            </w:r>
          </w:p>
        </w:tc>
        <w:tc>
          <w:tcPr>
            <w:cnfStyle w:val="000010000000" w:firstRow="0" w:lastRow="0" w:firstColumn="0" w:lastColumn="0" w:oddVBand="1" w:evenVBand="0" w:oddHBand="0" w:evenHBand="0" w:firstRowFirstColumn="0" w:firstRowLastColumn="0" w:lastRowFirstColumn="0" w:lastRowLastColumn="0"/>
            <w:tcW w:w="3554" w:type="dxa"/>
            <w:shd w:val="clear" w:color="auto" w:fill="595959" w:themeFill="text1" w:themeFillTint="A6"/>
          </w:tcPr>
          <w:p w14:paraId="303AD1D8" w14:textId="29D58C6D" w:rsidR="00A13504" w:rsidRPr="00785C21" w:rsidRDefault="6D38D9A0" w:rsidP="69725C92">
            <w:pPr>
              <w:spacing w:after="0"/>
              <w:jc w:val="center"/>
              <w:rPr>
                <w:color w:val="FFFFFF" w:themeColor="background1"/>
                <w:szCs w:val="22"/>
              </w:rPr>
            </w:pPr>
            <w:r w:rsidRPr="00785C21">
              <w:rPr>
                <w:b/>
                <w:bCs/>
                <w:color w:val="FFFFFF" w:themeColor="background1"/>
                <w:szCs w:val="22"/>
              </w:rPr>
              <w:t xml:space="preserve">Specification / </w:t>
            </w:r>
            <w:r w:rsidR="7DFF078A" w:rsidRPr="00785C21">
              <w:rPr>
                <w:b/>
                <w:bCs/>
                <w:color w:val="FFFFFF" w:themeColor="background1"/>
                <w:szCs w:val="22"/>
              </w:rPr>
              <w:t>A</w:t>
            </w:r>
            <w:r w:rsidRPr="00785C21">
              <w:rPr>
                <w:b/>
                <w:bCs/>
                <w:color w:val="FFFFFF" w:themeColor="background1"/>
                <w:szCs w:val="22"/>
              </w:rPr>
              <w:t>pplication</w:t>
            </w:r>
          </w:p>
        </w:tc>
      </w:tr>
      <w:tr w:rsidR="00261293" w:rsidRPr="00ED2E2D" w14:paraId="4C2FD23E" w14:textId="77777777" w:rsidTr="1D7CB226">
        <w:tc>
          <w:tcPr>
            <w:cnfStyle w:val="000010000000" w:firstRow="0" w:lastRow="0" w:firstColumn="0" w:lastColumn="0" w:oddVBand="1" w:evenVBand="0" w:oddHBand="0" w:evenHBand="0" w:firstRowFirstColumn="0" w:firstRowLastColumn="0" w:lastRowFirstColumn="0" w:lastRowLastColumn="0"/>
            <w:tcW w:w="2355" w:type="dxa"/>
          </w:tcPr>
          <w:p w14:paraId="6A3A1A67" w14:textId="5194EE22" w:rsidR="00A13504" w:rsidRPr="00B93CD8" w:rsidRDefault="00D40C75" w:rsidP="00930139">
            <w:pPr>
              <w:rPr>
                <w:szCs w:val="22"/>
              </w:rPr>
            </w:pPr>
            <w:r w:rsidRPr="00B93CD8">
              <w:rPr>
                <w:szCs w:val="22"/>
              </w:rPr>
              <w:t>IEC 60529</w:t>
            </w:r>
          </w:p>
        </w:tc>
        <w:tc>
          <w:tcPr>
            <w:cnfStyle w:val="000001000000" w:firstRow="0" w:lastRow="0" w:firstColumn="0" w:lastColumn="0" w:oddVBand="0" w:evenVBand="1" w:oddHBand="0" w:evenHBand="0" w:firstRowFirstColumn="0" w:firstRowLastColumn="0" w:lastRowFirstColumn="0" w:lastRowLastColumn="0"/>
            <w:tcW w:w="3441" w:type="dxa"/>
          </w:tcPr>
          <w:p w14:paraId="5213DBC6" w14:textId="71026FDD" w:rsidR="00A13504" w:rsidRPr="00B93CD8" w:rsidRDefault="00786F32" w:rsidP="69725C92">
            <w:r>
              <w:t>International Electrotechnical Commission (IEC) Standard: Degrees of Protection Provided by Enclosures (IP Code) [</w:t>
            </w:r>
            <w:r w:rsidR="026CDEC4">
              <w:t>14</w:t>
            </w:r>
            <w:r>
              <w:t>]</w:t>
            </w:r>
          </w:p>
        </w:tc>
        <w:tc>
          <w:tcPr>
            <w:cnfStyle w:val="000010000000" w:firstRow="0" w:lastRow="0" w:firstColumn="0" w:lastColumn="0" w:oddVBand="1" w:evenVBand="0" w:oddHBand="0" w:evenHBand="0" w:firstRowFirstColumn="0" w:firstRowLastColumn="0" w:lastRowFirstColumn="0" w:lastRowLastColumn="0"/>
            <w:tcW w:w="3554" w:type="dxa"/>
          </w:tcPr>
          <w:p w14:paraId="5EE32C85" w14:textId="33FD9913" w:rsidR="00A13504" w:rsidRPr="00B93CD8" w:rsidRDefault="00E57F4D" w:rsidP="69725C92">
            <w:pPr>
              <w:rPr>
                <w:szCs w:val="22"/>
              </w:rPr>
            </w:pPr>
            <w:r w:rsidRPr="00B93CD8">
              <w:rPr>
                <w:szCs w:val="22"/>
              </w:rPr>
              <w:t>Defines the IP rating system used to specify enclosure protection against dust and water, ensuring the electronics survive rain, irrigation, and field debris.</w:t>
            </w:r>
          </w:p>
        </w:tc>
      </w:tr>
      <w:tr w:rsidR="00261293" w:rsidRPr="00ED2E2D" w14:paraId="425DB4BA" w14:textId="77777777" w:rsidTr="1D7CB2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55" w:type="dxa"/>
          </w:tcPr>
          <w:p w14:paraId="61A16BE3" w14:textId="420D4224" w:rsidR="00A13504" w:rsidRPr="00B93CD8" w:rsidRDefault="004941B0" w:rsidP="00930139">
            <w:pPr>
              <w:rPr>
                <w:szCs w:val="22"/>
              </w:rPr>
            </w:pPr>
            <w:r w:rsidRPr="00B93CD8">
              <w:rPr>
                <w:szCs w:val="22"/>
              </w:rPr>
              <w:t>FCC 47 CFR Part 15, Subpart C (§15.247)</w:t>
            </w:r>
          </w:p>
        </w:tc>
        <w:tc>
          <w:tcPr>
            <w:cnfStyle w:val="000001000000" w:firstRow="0" w:lastRow="0" w:firstColumn="0" w:lastColumn="0" w:oddVBand="0" w:evenVBand="1" w:oddHBand="0" w:evenHBand="0" w:firstRowFirstColumn="0" w:firstRowLastColumn="0" w:lastRowFirstColumn="0" w:lastRowLastColumn="0"/>
            <w:tcW w:w="3441" w:type="dxa"/>
          </w:tcPr>
          <w:p w14:paraId="08B4DBBA" w14:textId="7973D3A3" w:rsidR="00A13504" w:rsidRPr="00B93CD8" w:rsidRDefault="00BD50D4" w:rsidP="69725C92">
            <w:r>
              <w:t xml:space="preserve">Federal Communications Commission (FCC) Regulation: </w:t>
            </w:r>
            <w:r w:rsidRPr="0CF3AFE1">
              <w:rPr>
                <w:i/>
              </w:rPr>
              <w:t>Operation Within the Bands 902–928 MHz, 2400–2483.5 MHz, and 5725–5850 MHz</w:t>
            </w:r>
            <w:r>
              <w:t xml:space="preserve"> [</w:t>
            </w:r>
            <w:r w:rsidR="2FA43D5C">
              <w:t>15</w:t>
            </w:r>
            <w:r>
              <w:t>]</w:t>
            </w:r>
          </w:p>
        </w:tc>
        <w:tc>
          <w:tcPr>
            <w:cnfStyle w:val="000010000000" w:firstRow="0" w:lastRow="0" w:firstColumn="0" w:lastColumn="0" w:oddVBand="1" w:evenVBand="0" w:oddHBand="0" w:evenHBand="0" w:firstRowFirstColumn="0" w:firstRowLastColumn="0" w:lastRowFirstColumn="0" w:lastRowLastColumn="0"/>
            <w:tcW w:w="3554" w:type="dxa"/>
          </w:tcPr>
          <w:p w14:paraId="1D5E3681" w14:textId="715062C0" w:rsidR="00A13504" w:rsidRPr="00B93CD8" w:rsidRDefault="00883ADE" w:rsidP="69725C92">
            <w:pPr>
              <w:spacing w:line="259" w:lineRule="auto"/>
              <w:rPr>
                <w:szCs w:val="22"/>
              </w:rPr>
            </w:pPr>
            <w:r w:rsidRPr="00B93CD8">
              <w:rPr>
                <w:szCs w:val="22"/>
              </w:rPr>
              <w:t>Governs unlicensed spread-spectrum operation, including power output and channel use, for the system's LoRa radio transmission in the 915 MHz ISM band.</w:t>
            </w:r>
          </w:p>
        </w:tc>
      </w:tr>
      <w:tr w:rsidR="00261293" w:rsidRPr="00ED2E2D" w14:paraId="13B7A393" w14:textId="77777777" w:rsidTr="1D7CB226">
        <w:tc>
          <w:tcPr>
            <w:cnfStyle w:val="000010000000" w:firstRow="0" w:lastRow="0" w:firstColumn="0" w:lastColumn="0" w:oddVBand="1" w:evenVBand="0" w:oddHBand="0" w:evenHBand="0" w:firstRowFirstColumn="0" w:firstRowLastColumn="0" w:lastRowFirstColumn="0" w:lastRowLastColumn="0"/>
            <w:tcW w:w="2355" w:type="dxa"/>
          </w:tcPr>
          <w:p w14:paraId="1FEB1073" w14:textId="50BAA743" w:rsidR="00A13504" w:rsidRPr="00B93CD8" w:rsidRDefault="00816CD1" w:rsidP="00930139">
            <w:pPr>
              <w:rPr>
                <w:szCs w:val="22"/>
              </w:rPr>
            </w:pPr>
            <w:r w:rsidRPr="00B93CD8">
              <w:rPr>
                <w:szCs w:val="22"/>
              </w:rPr>
              <w:t>ASTM D2216</w:t>
            </w:r>
          </w:p>
        </w:tc>
        <w:tc>
          <w:tcPr>
            <w:cnfStyle w:val="000001000000" w:firstRow="0" w:lastRow="0" w:firstColumn="0" w:lastColumn="0" w:oddVBand="0" w:evenVBand="1" w:oddHBand="0" w:evenHBand="0" w:firstRowFirstColumn="0" w:firstRowLastColumn="0" w:lastRowFirstColumn="0" w:lastRowLastColumn="0"/>
            <w:tcW w:w="3441" w:type="dxa"/>
          </w:tcPr>
          <w:p w14:paraId="17E2CD31" w14:textId="74832BF9" w:rsidR="00A13504" w:rsidRPr="00B93CD8" w:rsidRDefault="005A5B5E" w:rsidP="69725C92">
            <w:r>
              <w:t xml:space="preserve">ASTM International Standard: </w:t>
            </w:r>
            <w:r w:rsidRPr="3A1AB2C3">
              <w:rPr>
                <w:i/>
              </w:rPr>
              <w:t>Standard Test Methods for Laboratory Determination of Water (Moisture) Content of Soil and Rock by Mass</w:t>
            </w:r>
            <w:r>
              <w:t xml:space="preserve"> [</w:t>
            </w:r>
            <w:r w:rsidR="0AC788D8">
              <w:t>16</w:t>
            </w:r>
            <w:r>
              <w:t>]</w:t>
            </w:r>
          </w:p>
        </w:tc>
        <w:tc>
          <w:tcPr>
            <w:cnfStyle w:val="000010000000" w:firstRow="0" w:lastRow="0" w:firstColumn="0" w:lastColumn="0" w:oddVBand="1" w:evenVBand="0" w:oddHBand="0" w:evenHBand="0" w:firstRowFirstColumn="0" w:firstRowLastColumn="0" w:lastRowFirstColumn="0" w:lastRowLastColumn="0"/>
            <w:tcW w:w="3554" w:type="dxa"/>
          </w:tcPr>
          <w:p w14:paraId="72E69A3A" w14:textId="7A34B048" w:rsidR="00A13504" w:rsidRPr="00B93CD8" w:rsidRDefault="00B93CD8" w:rsidP="69725C92">
            <w:pPr>
              <w:spacing w:line="259" w:lineRule="auto"/>
              <w:rPr>
                <w:szCs w:val="22"/>
              </w:rPr>
            </w:pPr>
            <w:r w:rsidRPr="00B93CD8">
              <w:rPr>
                <w:szCs w:val="22"/>
              </w:rPr>
              <w:t>Provides the oven-dry reference method used to calibrate and verify the soil moisture sensor readings.</w:t>
            </w:r>
          </w:p>
        </w:tc>
      </w:tr>
    </w:tbl>
    <w:p w14:paraId="1A391150" w14:textId="77777777" w:rsidR="003D40AD" w:rsidRDefault="003D40AD" w:rsidP="69725C92">
      <w:pPr>
        <w:rPr>
          <w:szCs w:val="22"/>
        </w:rPr>
      </w:pPr>
    </w:p>
    <w:p w14:paraId="498DD785" w14:textId="04F731AB" w:rsidR="004B6647" w:rsidRPr="004B6647" w:rsidRDefault="004B6647" w:rsidP="69725C92">
      <w:pPr>
        <w:rPr>
          <w:szCs w:val="22"/>
        </w:rPr>
      </w:pPr>
      <w:r w:rsidRPr="004B6647">
        <w:rPr>
          <w:szCs w:val="22"/>
        </w:rPr>
        <w:t>Collectively, these standards establish a foundation for durable, compliant, and accurate field-deployed design. Following these guidelines ensures that the enclosure, wireless link, and sensing hardware meet industry expectations for environmental protection, regulatory compliance, and measurement reliability. Compliance with these standards not only enhances user trust but also supports the long-term reliability of the final product.</w:t>
      </w:r>
    </w:p>
    <w:p w14:paraId="37790809" w14:textId="77777777" w:rsidR="004B6647" w:rsidRPr="00ED2E2D" w:rsidRDefault="004B6647" w:rsidP="69725C92">
      <w:pPr>
        <w:rPr>
          <w:b/>
          <w:bCs/>
          <w:i/>
          <w:iCs/>
          <w:color w:val="808080" w:themeColor="background1" w:themeShade="80"/>
          <w:szCs w:val="22"/>
        </w:rPr>
      </w:pPr>
    </w:p>
    <w:p w14:paraId="5121205C" w14:textId="77777777" w:rsidR="007F594B" w:rsidRDefault="007F594B" w:rsidP="69725C92">
      <w:pPr>
        <w:rPr>
          <w:b/>
          <w:bCs/>
          <w:i/>
          <w:iCs/>
          <w:color w:val="808080" w:themeColor="background1" w:themeShade="80"/>
          <w:szCs w:val="22"/>
        </w:rPr>
      </w:pPr>
    </w:p>
    <w:p w14:paraId="6DD4E750" w14:textId="77777777" w:rsidR="007F594B" w:rsidRDefault="007F594B" w:rsidP="69725C92">
      <w:pPr>
        <w:rPr>
          <w:b/>
          <w:bCs/>
          <w:i/>
          <w:iCs/>
          <w:color w:val="808080" w:themeColor="background1" w:themeShade="80"/>
          <w:szCs w:val="22"/>
        </w:rPr>
      </w:pPr>
    </w:p>
    <w:p w14:paraId="07406C41" w14:textId="77777777" w:rsidR="007F594B" w:rsidRDefault="007F594B" w:rsidP="69725C92">
      <w:pPr>
        <w:rPr>
          <w:b/>
          <w:bCs/>
          <w:i/>
          <w:iCs/>
          <w:color w:val="808080" w:themeColor="background1" w:themeShade="80"/>
          <w:szCs w:val="22"/>
        </w:rPr>
      </w:pPr>
    </w:p>
    <w:p w14:paraId="43A0AEE5" w14:textId="77777777" w:rsidR="007F594B" w:rsidRPr="00ED2E2D" w:rsidRDefault="007F594B" w:rsidP="69725C92">
      <w:pPr>
        <w:rPr>
          <w:b/>
          <w:bCs/>
          <w:i/>
          <w:iCs/>
          <w:color w:val="808080" w:themeColor="background1" w:themeShade="80"/>
          <w:szCs w:val="22"/>
        </w:rPr>
      </w:pPr>
    </w:p>
    <w:p w14:paraId="76FC7A35" w14:textId="2B695122" w:rsidR="002074E0" w:rsidRPr="00ED2E2D" w:rsidRDefault="00F74669" w:rsidP="00775728">
      <w:pPr>
        <w:pStyle w:val="Heading1"/>
        <w:numPr>
          <w:ilvl w:val="0"/>
          <w:numId w:val="0"/>
        </w:numPr>
        <w:rPr>
          <w:color w:val="808080" w:themeColor="background1" w:themeShade="80"/>
          <w:szCs w:val="22"/>
        </w:rPr>
      </w:pPr>
      <w:r w:rsidRPr="66E22999">
        <w:rPr>
          <w:rFonts w:cs="Times New Roman"/>
        </w:rPr>
        <w:lastRenderedPageBreak/>
        <w:t>2.4</w:t>
      </w:r>
      <w:r w:rsidR="74414E44" w:rsidRPr="66E22999">
        <w:rPr>
          <w:rFonts w:cs="Times New Roman"/>
        </w:rPr>
        <w:t xml:space="preserve"> References </w:t>
      </w:r>
      <w:r w:rsidR="344EFFA8" w:rsidRPr="66E22999">
        <w:rPr>
          <w:rFonts w:cs="Times New Roman"/>
        </w:rPr>
        <w:t xml:space="preserve"> </w:t>
      </w:r>
    </w:p>
    <w:p w14:paraId="457F7724" w14:textId="77777777" w:rsidR="2ED39C98" w:rsidRDefault="2ED39C98">
      <w:r w:rsidRPr="083B4575">
        <w:rPr>
          <w:b/>
          <w:bCs/>
        </w:rPr>
        <w:t xml:space="preserve">[1] </w:t>
      </w:r>
      <w:r>
        <w:t xml:space="preserve">United Nations, "Losing 25,000 to hunger every day," UN Chronicle, vol. 45, no. 2–3, Jun. 2008. [Online]. Available: </w:t>
      </w:r>
      <w:hyperlink r:id="rId11">
        <w:r w:rsidRPr="083B4575">
          <w:rPr>
            <w:rStyle w:val="Hyperlink"/>
          </w:rPr>
          <w:t>https://www.un.org/en/chronicle/article/losing-25000-hunger-every-day</w:t>
        </w:r>
      </w:hyperlink>
    </w:p>
    <w:p w14:paraId="14A8C0D3" w14:textId="77777777" w:rsidR="2ED39C98" w:rsidRDefault="2ED39C98">
      <w:r w:rsidRPr="083B4575">
        <w:rPr>
          <w:b/>
          <w:bCs/>
        </w:rPr>
        <w:t xml:space="preserve">[2] </w:t>
      </w:r>
      <w:r>
        <w:t xml:space="preserve">USDA Economic Research Service, "U.S. agricultural import values outpaced export values in 2025,"USDA ERS, Jun. 30, 2026. [Online]. Available: </w:t>
      </w:r>
      <w:hyperlink r:id="rId12">
        <w:r w:rsidRPr="083B4575">
          <w:rPr>
            <w:rStyle w:val="Hyperlink"/>
          </w:rPr>
          <w:t>https://www.ers.usda.gov/data-products/chart-gal-lery/58310</w:t>
        </w:r>
      </w:hyperlink>
    </w:p>
    <w:p w14:paraId="49187B4B" w14:textId="77777777" w:rsidR="2ED39C98" w:rsidRDefault="2ED39C98">
      <w:r w:rsidRPr="083B4575">
        <w:rPr>
          <w:b/>
          <w:bCs/>
        </w:rPr>
        <w:t xml:space="preserve">[3] </w:t>
      </w:r>
      <w:r>
        <w:t xml:space="preserve">A. B. Rosenberg and S. Wallander, "Farmer-reported soil and water concerns vary by crop type and region," USDA Economic Research Service, Amber Waves, May 6, 2022. [Online]. Available: </w:t>
      </w:r>
      <w:hyperlink r:id="rId13">
        <w:r w:rsidRPr="083B4575">
          <w:rPr>
            <w:rStyle w:val="Hyperlink"/>
          </w:rPr>
          <w:t>https://www.ers.usda.gov/amber-waves/2022/may/farmers-report-soil-related-resource-concerns-on-bout-half-of-soybean-wheat-cotton-and-oat-fields</w:t>
        </w:r>
      </w:hyperlink>
    </w:p>
    <w:p w14:paraId="5A57E873" w14:textId="77777777" w:rsidR="2ED39C98" w:rsidRDefault="2ED39C98">
      <w:r w:rsidRPr="083B4575">
        <w:rPr>
          <w:b/>
          <w:bCs/>
        </w:rPr>
        <w:t xml:space="preserve">[4] </w:t>
      </w:r>
      <w:r>
        <w:t xml:space="preserve">NC State Extension, "Soil sampling strategies for site-specific field management," NC State Extension Publications. [Online]. Available: </w:t>
      </w:r>
      <w:hyperlink r:id="rId14">
        <w:r w:rsidRPr="083B4575">
          <w:rPr>
            <w:rStyle w:val="Hyperlink"/>
          </w:rPr>
          <w:t>https://content.ces.ncsu.edu/soil-sampling-strategies-for-site-specific-field-management</w:t>
        </w:r>
      </w:hyperlink>
    </w:p>
    <w:p w14:paraId="2CED5589" w14:textId="77777777" w:rsidR="2ED39C98" w:rsidRDefault="2ED39C98">
      <w:r w:rsidRPr="083B4575">
        <w:rPr>
          <w:b/>
          <w:bCs/>
        </w:rPr>
        <w:t>[5]</w:t>
      </w:r>
      <w:r>
        <w:t xml:space="preserve"> University of Minnesota Soil Testing Laboratory, "Lawn &amp; garden soil testing services and fees," Univ. of Minnesota, St. Paul, MN, USA, 2026. [Online]. Available: </w:t>
      </w:r>
      <w:hyperlink r:id="rId15">
        <w:r w:rsidRPr="083B4575">
          <w:rPr>
            <w:rStyle w:val="Hyperlink"/>
          </w:rPr>
          <w:t>https://soiltest.cfans.umn.edu/testing-services/lawn-garden</w:t>
        </w:r>
      </w:hyperlink>
      <w:r>
        <w:t>. Accessed: Oct. 1, 2026.</w:t>
      </w:r>
    </w:p>
    <w:p w14:paraId="47858D55" w14:textId="77777777" w:rsidR="2ED39C98" w:rsidRDefault="2ED39C98">
      <w:r w:rsidRPr="083B4575">
        <w:rPr>
          <w:b/>
          <w:bCs/>
        </w:rPr>
        <w:t>[6]</w:t>
      </w:r>
      <w:r>
        <w:t xml:space="preserve"> UW–Madison Division of Extension, Door County, "Lawn and garden soil sampling," Sturgeon Bay, WI, USA, 2026. [Online]. Available: </w:t>
      </w:r>
      <w:hyperlink r:id="rId16">
        <w:r w:rsidRPr="083B4575">
          <w:rPr>
            <w:rStyle w:val="Hyperlink"/>
          </w:rPr>
          <w:t>https://door.extension.wisc.edu/files/2026/07/LAWN-AND-GARDEN-SOIL-SAMPLING-instructions-1.pdf</w:t>
        </w:r>
      </w:hyperlink>
      <w:r>
        <w:t>. Accessed: Oct. 1, 2026.</w:t>
      </w:r>
    </w:p>
    <w:p w14:paraId="18EB4011" w14:textId="77777777" w:rsidR="2ED39C98" w:rsidRDefault="2ED39C98">
      <w:r w:rsidRPr="083B4575">
        <w:rPr>
          <w:b/>
          <w:bCs/>
        </w:rPr>
        <w:t>[7]</w:t>
      </w:r>
      <w:r>
        <w:t xml:space="preserve"> B. Barker, "Autonomous soil sampling: Robo sampling improves accuracy, "Top Crop Manager, </w:t>
      </w:r>
      <w:hyperlink r:id="rId17">
        <w:r w:rsidRPr="083B4575">
          <w:rPr>
            <w:rStyle w:val="Hyperlink"/>
          </w:rPr>
          <w:t>https://www.topcropmanager.com/autonomous-soil-sampling-robo-sampling-improves-accuracy/</w:t>
        </w:r>
      </w:hyperlink>
    </w:p>
    <w:p w14:paraId="388B11B0" w14:textId="1948AC3C" w:rsidR="2ED39C98" w:rsidRDefault="2ED39C98">
      <w:r w:rsidRPr="083B4575">
        <w:rPr>
          <w:b/>
          <w:bCs/>
        </w:rPr>
        <w:t>[8]</w:t>
      </w:r>
      <w:r>
        <w:t xml:space="preserve"> G. Kitić et al., "Agrobot Lala—an autonomous robotic system for real-time, in-field soil sampling, and analysis of nitrates," Sensors, vol. 22, no. 11, p. 4207, May 2022. Doi:10.3390/s22114207</w:t>
      </w:r>
    </w:p>
    <w:p w14:paraId="19AA05D0" w14:textId="77777777" w:rsidR="2ED39C98" w:rsidRDefault="2ED39C98">
      <w:r w:rsidRPr="083B4575">
        <w:rPr>
          <w:b/>
          <w:bCs/>
        </w:rPr>
        <w:t xml:space="preserve">[9] </w:t>
      </w:r>
      <w:r>
        <w:t xml:space="preserve">E. Bönecke et al., "Guidelines for precise lime management based on high-resolution soil pH, texture and SOM maps generated from proximal soil sensing data," </w:t>
      </w:r>
      <w:r w:rsidRPr="083B4575">
        <w:rPr>
          <w:i/>
          <w:iCs/>
        </w:rPr>
        <w:t>Precis. Agric.</w:t>
      </w:r>
      <w:r>
        <w:t xml:space="preserve">, vol. 22, pp. 493–523, 2021. [Online]. Available: </w:t>
      </w:r>
      <w:hyperlink r:id="rId18">
        <w:r w:rsidRPr="083B4575">
          <w:rPr>
            <w:rStyle w:val="Hyperlink"/>
          </w:rPr>
          <w:t>https://oa.tib.eu/renate/handle/123456789/6365</w:t>
        </w:r>
      </w:hyperlink>
      <w:r>
        <w:t>. Accessed: Oct. 1, 2026.</w:t>
      </w:r>
    </w:p>
    <w:p w14:paraId="6B5072EF" w14:textId="77777777" w:rsidR="2ED39C98" w:rsidRDefault="2ED39C98">
      <w:r w:rsidRPr="083B4575">
        <w:rPr>
          <w:b/>
          <w:bCs/>
        </w:rPr>
        <w:t xml:space="preserve">[10] </w:t>
      </w:r>
      <w:r>
        <w:t xml:space="preserve">Sugar Research Australia, "Soil apparent electrical conductivity," Sugar Research Australia, Brisbane, QLD, Australia, Information Sheet IS14016, 2025. [Online]. Available: </w:t>
      </w:r>
      <w:hyperlink r:id="rId19">
        <w:r w:rsidRPr="083B4575">
          <w:rPr>
            <w:rStyle w:val="Hyperlink"/>
          </w:rPr>
          <w:t>https://sugarresearch.com.au/wp-content/uploads/2025/04/IS14016-Soil-Apparent-Electrical-Conductivity.pdf</w:t>
        </w:r>
      </w:hyperlink>
      <w:r>
        <w:t>. Accessed: Oct. 1, 2026.</w:t>
      </w:r>
    </w:p>
    <w:p w14:paraId="392510E1" w14:textId="77777777" w:rsidR="2ED39C98" w:rsidRDefault="2ED39C98">
      <w:r w:rsidRPr="083B4575">
        <w:rPr>
          <w:b/>
          <w:bCs/>
        </w:rPr>
        <w:t xml:space="preserve">[11] </w:t>
      </w:r>
      <w:r>
        <w:t>D. Mori, et al., "Calibration complexities</w:t>
      </w:r>
      <w:commentRangeStart w:id="8"/>
      <w:r>
        <w:t>: Full-scale error imp</w:t>
      </w:r>
      <w:commentRangeEnd w:id="8"/>
      <w:r>
        <w:rPr>
          <w:rStyle w:val="CommentReference"/>
          <w:sz w:val="22"/>
          <w:szCs w:val="20"/>
        </w:rPr>
        <w:commentReference w:id="8"/>
      </w:r>
      <w:r>
        <w:t xml:space="preserve">act and simultaneous variation of salinity, temperature, and moisture content on sensor performance in soil," Indian Inst. Technol. Mandi, Mandi, India. [Online]. Available: </w:t>
      </w:r>
      <w:hyperlink r:id="rId24">
        <w:r w:rsidRPr="083B4575">
          <w:rPr>
            <w:rStyle w:val="Hyperlink"/>
          </w:rPr>
          <w:t>https://scene.iitmandi.ac.in/pages/publication/publication_details/760</w:t>
        </w:r>
      </w:hyperlink>
      <w:r>
        <w:t>. Accessed: Oct. 1, 2026.</w:t>
      </w:r>
    </w:p>
    <w:p w14:paraId="409CCF3B" w14:textId="77777777" w:rsidR="2ED39C98" w:rsidRDefault="2ED39C98">
      <w:r w:rsidRPr="083B4575">
        <w:rPr>
          <w:b/>
          <w:bCs/>
        </w:rPr>
        <w:t>[12]</w:t>
      </w:r>
      <w:r>
        <w:t xml:space="preserve"> "Variable rates and your soil," </w:t>
      </w:r>
      <w:r w:rsidRPr="083B4575">
        <w:rPr>
          <w:i/>
          <w:iCs/>
        </w:rPr>
        <w:t>Grainews</w:t>
      </w:r>
      <w:r>
        <w:t xml:space="preserve">. [Online]. Available: </w:t>
      </w:r>
      <w:hyperlink r:id="rId25">
        <w:r w:rsidRPr="083B4575">
          <w:rPr>
            <w:rStyle w:val="Hyperlink"/>
          </w:rPr>
          <w:t>https://www.grainews.ca/machinery/variable-rates-and-your-soil</w:t>
        </w:r>
      </w:hyperlink>
      <w:r>
        <w:t>. Accessed: Oct. 1, 2026.</w:t>
      </w:r>
    </w:p>
    <w:p w14:paraId="492154B4" w14:textId="4FC4DFA8" w:rsidR="66E22999" w:rsidRDefault="2ED39C98" w:rsidP="66E22999">
      <w:r w:rsidRPr="083B4575">
        <w:rPr>
          <w:b/>
          <w:bCs/>
        </w:rPr>
        <w:t>[13]</w:t>
      </w:r>
      <w:r>
        <w:t xml:space="preserve"> New Mexico State University Cooperative Extension Service, "Soil biological processes," Las Cruces, NM, USA, Guide A153. [Online]. Available: </w:t>
      </w:r>
      <w:hyperlink r:id="rId26">
        <w:r w:rsidRPr="083B4575">
          <w:rPr>
            <w:rStyle w:val="Hyperlink"/>
          </w:rPr>
          <w:t>https://pubs.nmsu.edu/_a/A153</w:t>
        </w:r>
      </w:hyperlink>
      <w:r>
        <w:t>. Accessed: Oct. 1, 2026.</w:t>
      </w:r>
    </w:p>
    <w:p w14:paraId="406BCB90" w14:textId="4B189606" w:rsidR="0034668A" w:rsidRPr="0034668A" w:rsidRDefault="0034668A" w:rsidP="0034668A">
      <w:r w:rsidRPr="28E20B99">
        <w:rPr>
          <w:b/>
          <w:bCs/>
        </w:rPr>
        <w:lastRenderedPageBreak/>
        <w:t>[</w:t>
      </w:r>
      <w:r w:rsidR="3BDBC79F" w:rsidRPr="28E20B99">
        <w:rPr>
          <w:b/>
          <w:bCs/>
        </w:rPr>
        <w:t>14</w:t>
      </w:r>
      <w:r w:rsidRPr="28E20B99">
        <w:rPr>
          <w:b/>
        </w:rPr>
        <w:t>]</w:t>
      </w:r>
      <w:r>
        <w:t xml:space="preserve"> International Electrotechnical Commission, "Degrees of protection provided by enclosures (IP Code)," IEC 60529:1989+AMD1:1999+AMD2:2013, Int. Electrotech. Comm., Geneva, Switzerland. [Online]. Available: </w:t>
      </w:r>
      <w:hyperlink r:id="rId27">
        <w:r w:rsidRPr="1B4E23A5">
          <w:rPr>
            <w:rStyle w:val="Hyperlink"/>
          </w:rPr>
          <w:t>https://webstore.iec.ch/en/publication/2452</w:t>
        </w:r>
      </w:hyperlink>
      <w:r>
        <w:t>. Accessed: Oct. 6, 2026.</w:t>
      </w:r>
    </w:p>
    <w:p w14:paraId="026D2EE1" w14:textId="0338E024" w:rsidR="0034668A" w:rsidRPr="0034668A" w:rsidRDefault="0034668A" w:rsidP="0034668A">
      <w:r w:rsidRPr="1A0D9DBB">
        <w:rPr>
          <w:b/>
        </w:rPr>
        <w:t>[</w:t>
      </w:r>
      <w:r w:rsidR="297E41BD" w:rsidRPr="1A0D9DBB">
        <w:rPr>
          <w:b/>
          <w:bCs/>
        </w:rPr>
        <w:t>15</w:t>
      </w:r>
      <w:r w:rsidRPr="1A0D9DBB">
        <w:rPr>
          <w:b/>
        </w:rPr>
        <w:t>]</w:t>
      </w:r>
      <w:r>
        <w:t xml:space="preserve"> Federal Communications Commission, "Operation within the bands 902-928 MHz, 2400-2483.5 MHz, and 5725-5850 MHz," 47 C.F.R. § 15.247, Fed. Commun. Comm., Washington, DC, USA. [Online]. Available: </w:t>
      </w:r>
      <w:hyperlink r:id="rId28">
        <w:r w:rsidRPr="5F92054B">
          <w:rPr>
            <w:rStyle w:val="Hyperlink"/>
          </w:rPr>
          <w:t>https://www.ecfr.gov/current/title-47/section-15.247</w:t>
        </w:r>
      </w:hyperlink>
      <w:r>
        <w:t>. Accessed: Oct. 6, 2026.</w:t>
      </w:r>
    </w:p>
    <w:p w14:paraId="31AC1FDE" w14:textId="67B855E8" w:rsidR="0034668A" w:rsidRPr="0034668A" w:rsidRDefault="0034668A" w:rsidP="0034668A">
      <w:r w:rsidRPr="5F92054B">
        <w:rPr>
          <w:b/>
        </w:rPr>
        <w:t>[</w:t>
      </w:r>
      <w:r w:rsidR="2935692C" w:rsidRPr="76175CCE">
        <w:rPr>
          <w:b/>
          <w:bCs/>
        </w:rPr>
        <w:t>16</w:t>
      </w:r>
      <w:r w:rsidRPr="5F92054B">
        <w:rPr>
          <w:b/>
        </w:rPr>
        <w:t>]</w:t>
      </w:r>
      <w:r>
        <w:t xml:space="preserve"> ASTM International, "Standard test methods for laboratory determination of water (moisture) content of soil and rock by mass," ASTM D2216-19, ASTM Int., West Conshohocken, PA, USA. [Online]. Available: </w:t>
      </w:r>
      <w:hyperlink r:id="rId29">
        <w:r w:rsidRPr="5F92054B">
          <w:rPr>
            <w:rStyle w:val="Hyperlink"/>
          </w:rPr>
          <w:t>https://www.astm.org/d2216-19.html</w:t>
        </w:r>
      </w:hyperlink>
      <w:r>
        <w:t>. Accessed: Oct. 6, 2026.</w:t>
      </w:r>
    </w:p>
    <w:p w14:paraId="5C1AA9A4" w14:textId="77777777" w:rsidR="0034668A" w:rsidRDefault="0034668A" w:rsidP="009F38DA">
      <w:pPr>
        <w:rPr>
          <w:szCs w:val="22"/>
        </w:rPr>
      </w:pPr>
    </w:p>
    <w:p w14:paraId="45969D44" w14:textId="37E19F04" w:rsidR="002074E0" w:rsidRDefault="002074E0" w:rsidP="00775728">
      <w:pPr>
        <w:pStyle w:val="SDReference"/>
        <w:numPr>
          <w:ilvl w:val="0"/>
          <w:numId w:val="0"/>
        </w:numPr>
        <w:ind w:left="432" w:hanging="432"/>
      </w:pPr>
    </w:p>
    <w:p w14:paraId="3C61A4E6" w14:textId="77777777" w:rsidR="00A41C72" w:rsidRDefault="00A41C72" w:rsidP="00775728">
      <w:pPr>
        <w:pStyle w:val="SDReference"/>
        <w:numPr>
          <w:ilvl w:val="0"/>
          <w:numId w:val="0"/>
        </w:numPr>
        <w:ind w:left="432" w:hanging="432"/>
      </w:pPr>
    </w:p>
    <w:p w14:paraId="5C46C2E8" w14:textId="77777777" w:rsidR="002074E0" w:rsidRDefault="002074E0" w:rsidP="0034668A">
      <w:pPr>
        <w:pStyle w:val="SDReference"/>
        <w:numPr>
          <w:ilvl w:val="0"/>
          <w:numId w:val="0"/>
        </w:numPr>
      </w:pPr>
    </w:p>
    <w:sectPr w:rsidR="002074E0" w:rsidSect="002D5F08">
      <w:headerReference w:type="default" r:id="rId30"/>
      <w:footerReference w:type="default" r:id="rId31"/>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Ueltschey, Rebecca" w:date="2026-10-13T16:01:00Z" w:initials="UR">
    <w:p w14:paraId="42F52802" w14:textId="593F87C6" w:rsidR="008E2AF1" w:rsidRDefault="008E2AF1">
      <w:pPr>
        <w:pStyle w:val="CommentText"/>
      </w:pPr>
      <w:r>
        <w:rPr>
          <w:rStyle w:val="CommentReference"/>
        </w:rPr>
        <w:annotationRef/>
      </w:r>
      <w:r w:rsidRPr="45F558EA">
        <w:t>11 and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28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AE72F" w16cex:dateUtc="2026-10-13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2802" w16cid:durableId="462AE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6B8C" w14:textId="77777777" w:rsidR="00925703" w:rsidRDefault="00925703">
      <w:r>
        <w:separator/>
      </w:r>
    </w:p>
    <w:p w14:paraId="3029CFF3" w14:textId="77777777" w:rsidR="00925703" w:rsidRDefault="00925703"/>
  </w:endnote>
  <w:endnote w:type="continuationSeparator" w:id="0">
    <w:p w14:paraId="677CBC32" w14:textId="77777777" w:rsidR="00925703" w:rsidRDefault="00925703">
      <w:r>
        <w:continuationSeparator/>
      </w:r>
    </w:p>
    <w:p w14:paraId="374CB28A" w14:textId="77777777" w:rsidR="00925703" w:rsidRDefault="00925703"/>
  </w:endnote>
  <w:endnote w:type="continuationNotice" w:id="1">
    <w:p w14:paraId="49314D73" w14:textId="77777777" w:rsidR="00925703" w:rsidRDefault="009257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75CA" w14:textId="1476505E" w:rsidR="00E36EC3" w:rsidRDefault="00E36EC3">
    <w:pPr>
      <w:pStyle w:val="Footer"/>
      <w:tabs>
        <w:tab w:val="clear" w:pos="8640"/>
      </w:tabs>
    </w:pPr>
    <w:r>
      <w:t xml:space="preserve">ECE 4512 Design I </w:t>
    </w:r>
    <w:r>
      <w:tab/>
    </w:r>
    <w:r w:rsidR="00493577">
      <w:t>Oct. 7,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A5FC6" w14:textId="77777777" w:rsidR="00925703" w:rsidRDefault="00925703">
      <w:r>
        <w:separator/>
      </w:r>
    </w:p>
    <w:p w14:paraId="6B790F96" w14:textId="77777777" w:rsidR="00925703" w:rsidRDefault="00925703"/>
  </w:footnote>
  <w:footnote w:type="continuationSeparator" w:id="0">
    <w:p w14:paraId="2A5884AD" w14:textId="77777777" w:rsidR="00925703" w:rsidRDefault="00925703">
      <w:r>
        <w:continuationSeparator/>
      </w:r>
    </w:p>
    <w:p w14:paraId="20E6B1C6" w14:textId="77777777" w:rsidR="00925703" w:rsidRDefault="00925703"/>
  </w:footnote>
  <w:footnote w:type="continuationNotice" w:id="1">
    <w:p w14:paraId="7965D812" w14:textId="77777777" w:rsidR="00925703" w:rsidRDefault="009257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137C" w14:textId="1F1CF34E" w:rsidR="00E36EC3" w:rsidRDefault="00E36EC3">
    <w:pPr>
      <w:pStyle w:val="Header"/>
      <w:tabs>
        <w:tab w:val="clear" w:pos="8640"/>
      </w:tabs>
    </w:pPr>
    <w:r>
      <w:tab/>
    </w:r>
    <w:r>
      <w:rPr>
        <w:rStyle w:val="PageNumber"/>
      </w:rPr>
      <w:fldChar w:fldCharType="begin"/>
    </w:r>
    <w:r>
      <w:rPr>
        <w:rStyle w:val="PageNumber"/>
      </w:rPr>
      <w:instrText xml:space="preserve"> PAGE </w:instrText>
    </w:r>
    <w:r>
      <w:rPr>
        <w:rStyle w:val="PageNumber"/>
      </w:rPr>
      <w:fldChar w:fldCharType="separate"/>
    </w:r>
    <w:r w:rsidR="006E7249">
      <w:rPr>
        <w:rStyle w:val="PageNumber"/>
        <w:noProof/>
      </w:rPr>
      <w:t>9</w:t>
    </w:r>
    <w:r>
      <w:rPr>
        <w:rStyle w:val="PageNumber"/>
      </w:rPr>
      <w:fldChar w:fldCharType="end"/>
    </w:r>
    <w:r>
      <w:tab/>
    </w:r>
  </w:p>
  <w:p w14:paraId="62AC04F7" w14:textId="77777777" w:rsidR="00E36EC3" w:rsidRDefault="00E36E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146"/>
    <w:multiLevelType w:val="hybridMultilevel"/>
    <w:tmpl w:val="D2024B28"/>
    <w:lvl w:ilvl="0" w:tplc="426207EE">
      <w:start w:val="1"/>
      <w:numFmt w:val="decimal"/>
      <w:lvlText w:val="(%1)"/>
      <w:lvlJc w:val="left"/>
      <w:pPr>
        <w:ind w:left="-459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1800" w:hanging="360"/>
      </w:pPr>
    </w:lvl>
    <w:lvl w:ilvl="8" w:tplc="0409001B" w:tentative="1">
      <w:start w:val="1"/>
      <w:numFmt w:val="lowerRoman"/>
      <w:lvlText w:val="%9."/>
      <w:lvlJc w:val="right"/>
      <w:pPr>
        <w:ind w:left="-1080" w:hanging="180"/>
      </w:pPr>
    </w:lvl>
  </w:abstractNum>
  <w:abstractNum w:abstractNumId="1" w15:restartNumberingAfterBreak="0">
    <w:nsid w:val="13880C02"/>
    <w:multiLevelType w:val="hybridMultilevel"/>
    <w:tmpl w:val="C470842C"/>
    <w:lvl w:ilvl="0" w:tplc="426207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8524A"/>
    <w:multiLevelType w:val="hybridMultilevel"/>
    <w:tmpl w:val="AD0657DE"/>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3" w15:restartNumberingAfterBreak="0">
    <w:nsid w:val="17F24143"/>
    <w:multiLevelType w:val="hybridMultilevel"/>
    <w:tmpl w:val="2CD66460"/>
    <w:lvl w:ilvl="0" w:tplc="426207E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A00C52"/>
    <w:multiLevelType w:val="multilevel"/>
    <w:tmpl w:val="2C369672"/>
    <w:lvl w:ilvl="0">
      <w:start w:val="1"/>
      <w:numFmt w:val="decimal"/>
      <w:pStyle w:val="Heading1"/>
      <w:lvlText w:val="%1."/>
      <w:lvlJc w:val="left"/>
      <w:pPr>
        <w:tabs>
          <w:tab w:val="num" w:pos="360"/>
        </w:tabs>
        <w:ind w:left="0" w:firstLine="0"/>
      </w:pPr>
      <w:rPr>
        <w:b/>
        <w:i w:val="0"/>
        <w:sz w:val="22"/>
      </w:rPr>
    </w:lvl>
    <w:lvl w:ilvl="1">
      <w:start w:val="1"/>
      <w:numFmt w:val="decimal"/>
      <w:pStyle w:val="Heading2"/>
      <w:lvlText w:val="%1.%2."/>
      <w:lvlJc w:val="left"/>
      <w:pPr>
        <w:tabs>
          <w:tab w:val="num" w:pos="360"/>
        </w:tabs>
        <w:ind w:left="0" w:firstLine="0"/>
      </w:pPr>
      <w:rPr>
        <w:b/>
        <w:i w:val="0"/>
        <w:sz w:val="22"/>
      </w:rPr>
    </w:lvl>
    <w:lvl w:ilvl="2">
      <w:start w:val="1"/>
      <w:numFmt w:val="decimal"/>
      <w:pStyle w:val="Heading3"/>
      <w:lvlText w:val="%1.%2.%3."/>
      <w:lvlJc w:val="left"/>
      <w:pPr>
        <w:tabs>
          <w:tab w:val="num" w:pos="2700"/>
        </w:tabs>
        <w:ind w:left="1980" w:firstLine="0"/>
      </w:pPr>
      <w:rPr>
        <w:b/>
        <w:i w:val="0"/>
        <w:sz w:val="22"/>
      </w:rPr>
    </w:lvl>
    <w:lvl w:ilvl="3">
      <w:start w:val="1"/>
      <w:numFmt w:val="decimal"/>
      <w:pStyle w:val="Heading4"/>
      <w:suff w:val="nothing"/>
      <w:lvlText w:val="%1.%2.%3.%4"/>
      <w:lvlJc w:val="left"/>
      <w:pPr>
        <w:ind w:left="4320" w:firstLine="0"/>
      </w:pPr>
    </w:lvl>
    <w:lvl w:ilvl="4">
      <w:start w:val="1"/>
      <w:numFmt w:val="decimal"/>
      <w:pStyle w:val="Heading5"/>
      <w:lvlText w:val="(%5)"/>
      <w:lvlJc w:val="left"/>
      <w:pPr>
        <w:tabs>
          <w:tab w:val="num" w:pos="5400"/>
        </w:tabs>
        <w:ind w:left="5040" w:firstLine="0"/>
      </w:pPr>
    </w:lvl>
    <w:lvl w:ilvl="5">
      <w:start w:val="1"/>
      <w:numFmt w:val="lowerLetter"/>
      <w:pStyle w:val="Heading6"/>
      <w:lvlText w:val="(%6)"/>
      <w:lvlJc w:val="left"/>
      <w:pPr>
        <w:tabs>
          <w:tab w:val="num" w:pos="6120"/>
        </w:tabs>
        <w:ind w:left="5760" w:firstLine="0"/>
      </w:pPr>
    </w:lvl>
    <w:lvl w:ilvl="6">
      <w:start w:val="1"/>
      <w:numFmt w:val="lowerRoman"/>
      <w:pStyle w:val="Heading7"/>
      <w:lvlText w:val="(%7)"/>
      <w:lvlJc w:val="left"/>
      <w:pPr>
        <w:tabs>
          <w:tab w:val="num" w:pos="6840"/>
        </w:tabs>
        <w:ind w:left="6480" w:firstLine="0"/>
      </w:pPr>
    </w:lvl>
    <w:lvl w:ilvl="7">
      <w:start w:val="1"/>
      <w:numFmt w:val="lowerLetter"/>
      <w:pStyle w:val="Heading8"/>
      <w:lvlText w:val="(%8)"/>
      <w:lvlJc w:val="left"/>
      <w:pPr>
        <w:tabs>
          <w:tab w:val="num" w:pos="7560"/>
        </w:tabs>
        <w:ind w:left="7200" w:firstLine="0"/>
      </w:pPr>
    </w:lvl>
    <w:lvl w:ilvl="8">
      <w:start w:val="1"/>
      <w:numFmt w:val="lowerRoman"/>
      <w:pStyle w:val="Heading9"/>
      <w:lvlText w:val="(%9)"/>
      <w:lvlJc w:val="left"/>
      <w:pPr>
        <w:tabs>
          <w:tab w:val="num" w:pos="8280"/>
        </w:tabs>
        <w:ind w:left="7920" w:firstLine="0"/>
      </w:pPr>
    </w:lvl>
  </w:abstractNum>
  <w:abstractNum w:abstractNumId="5" w15:restartNumberingAfterBreak="0">
    <w:nsid w:val="1FC21AEB"/>
    <w:multiLevelType w:val="hybridMultilevel"/>
    <w:tmpl w:val="57581CAE"/>
    <w:lvl w:ilvl="0" w:tplc="600E9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C3909"/>
    <w:multiLevelType w:val="multilevel"/>
    <w:tmpl w:val="ADA2D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C207A7"/>
    <w:multiLevelType w:val="hybridMultilevel"/>
    <w:tmpl w:val="F416A1CA"/>
    <w:lvl w:ilvl="0" w:tplc="41142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D296C"/>
    <w:multiLevelType w:val="singleLevel"/>
    <w:tmpl w:val="8B2A5FB4"/>
    <w:lvl w:ilvl="0">
      <w:start w:val="1"/>
      <w:numFmt w:val="decimal"/>
      <w:pStyle w:val="SDReference"/>
      <w:lvlText w:val="[%1]"/>
      <w:lvlJc w:val="left"/>
      <w:pPr>
        <w:ind w:left="360" w:hanging="360"/>
      </w:pPr>
      <w:rPr>
        <w:rFonts w:ascii="Symbol" w:hAnsi="Symbol" w:hint="default"/>
      </w:rPr>
    </w:lvl>
  </w:abstractNum>
  <w:abstractNum w:abstractNumId="9" w15:restartNumberingAfterBreak="0">
    <w:nsid w:val="40D900C5"/>
    <w:multiLevelType w:val="hybridMultilevel"/>
    <w:tmpl w:val="17EC09D6"/>
    <w:lvl w:ilvl="0" w:tplc="B3AC3B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4155CC"/>
    <w:multiLevelType w:val="hybridMultilevel"/>
    <w:tmpl w:val="C6A89312"/>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7B31B0"/>
    <w:multiLevelType w:val="hybridMultilevel"/>
    <w:tmpl w:val="EB467750"/>
    <w:lvl w:ilvl="0" w:tplc="42620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33F01"/>
    <w:multiLevelType w:val="multilevel"/>
    <w:tmpl w:val="0A68B8C2"/>
    <w:lvl w:ilvl="0">
      <w:start w:val="1"/>
      <w:numFmt w:val="upperLetter"/>
      <w:pStyle w:val="SDAppendix"/>
      <w:lvlText w:val="APPENDIX %1:"/>
      <w:lvlJc w:val="left"/>
      <w:pPr>
        <w:tabs>
          <w:tab w:val="num" w:pos="1440"/>
        </w:tabs>
        <w:ind w:left="0" w:firstLine="0"/>
      </w:pPr>
      <w:rPr>
        <w:rFonts w:ascii="Times New Roman" w:hAnsi="Times New Roman" w:hint="default"/>
        <w:b/>
        <w:i w:val="0"/>
        <w:sz w:val="22"/>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880"/>
        </w:tabs>
        <w:ind w:left="2160" w:firstLine="0"/>
      </w:pPr>
      <w:rPr>
        <w:rFonts w:ascii="Arial" w:hAnsi="Arial" w:hint="default"/>
        <w:b/>
        <w:i w:val="0"/>
        <w:sz w:val="22"/>
      </w:rPr>
    </w:lvl>
    <w:lvl w:ilvl="3">
      <w:start w:val="1"/>
      <w:numFmt w:val="none"/>
      <w:suff w:val="nothing"/>
      <w:lvlText w:val=""/>
      <w:lvlJc w:val="left"/>
      <w:pPr>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5C52E2A0"/>
    <w:multiLevelType w:val="hybridMultilevel"/>
    <w:tmpl w:val="FFFFFFFF"/>
    <w:lvl w:ilvl="0" w:tplc="14382ED8">
      <w:start w:val="1"/>
      <w:numFmt w:val="decimal"/>
      <w:lvlText w:val="(%1)"/>
      <w:lvlJc w:val="left"/>
      <w:pPr>
        <w:ind w:left="360" w:hanging="360"/>
      </w:pPr>
    </w:lvl>
    <w:lvl w:ilvl="1" w:tplc="58F8A0C6">
      <w:start w:val="1"/>
      <w:numFmt w:val="lowerLetter"/>
      <w:lvlText w:val="%2."/>
      <w:lvlJc w:val="left"/>
      <w:pPr>
        <w:ind w:left="3420" w:hanging="360"/>
      </w:pPr>
    </w:lvl>
    <w:lvl w:ilvl="2" w:tplc="4C805264">
      <w:start w:val="1"/>
      <w:numFmt w:val="lowerRoman"/>
      <w:lvlText w:val="%3."/>
      <w:lvlJc w:val="right"/>
      <w:pPr>
        <w:ind w:left="4140" w:hanging="180"/>
      </w:pPr>
    </w:lvl>
    <w:lvl w:ilvl="3" w:tplc="162C1606">
      <w:start w:val="1"/>
      <w:numFmt w:val="decimal"/>
      <w:lvlText w:val="%4."/>
      <w:lvlJc w:val="left"/>
      <w:pPr>
        <w:ind w:left="4860" w:hanging="360"/>
      </w:pPr>
    </w:lvl>
    <w:lvl w:ilvl="4" w:tplc="30EAD67C">
      <w:start w:val="1"/>
      <w:numFmt w:val="lowerLetter"/>
      <w:lvlText w:val="%5."/>
      <w:lvlJc w:val="left"/>
      <w:pPr>
        <w:ind w:left="5580" w:hanging="360"/>
      </w:pPr>
    </w:lvl>
    <w:lvl w:ilvl="5" w:tplc="D1EA9448">
      <w:start w:val="1"/>
      <w:numFmt w:val="lowerRoman"/>
      <w:lvlText w:val="%6."/>
      <w:lvlJc w:val="right"/>
      <w:pPr>
        <w:ind w:left="6300" w:hanging="180"/>
      </w:pPr>
    </w:lvl>
    <w:lvl w:ilvl="6" w:tplc="39943D06">
      <w:start w:val="1"/>
      <w:numFmt w:val="decimal"/>
      <w:lvlText w:val="%7."/>
      <w:lvlJc w:val="left"/>
      <w:pPr>
        <w:ind w:left="7020" w:hanging="360"/>
      </w:pPr>
    </w:lvl>
    <w:lvl w:ilvl="7" w:tplc="775C7A30">
      <w:start w:val="1"/>
      <w:numFmt w:val="lowerLetter"/>
      <w:lvlText w:val="%8."/>
      <w:lvlJc w:val="left"/>
      <w:pPr>
        <w:ind w:left="7740" w:hanging="360"/>
      </w:pPr>
    </w:lvl>
    <w:lvl w:ilvl="8" w:tplc="26E81662">
      <w:start w:val="1"/>
      <w:numFmt w:val="lowerRoman"/>
      <w:lvlText w:val="%9."/>
      <w:lvlJc w:val="right"/>
      <w:pPr>
        <w:ind w:left="8460" w:hanging="180"/>
      </w:pPr>
    </w:lvl>
  </w:abstractNum>
  <w:abstractNum w:abstractNumId="14" w15:restartNumberingAfterBreak="0">
    <w:nsid w:val="60F5570D"/>
    <w:multiLevelType w:val="hybridMultilevel"/>
    <w:tmpl w:val="FD262F36"/>
    <w:lvl w:ilvl="0" w:tplc="7AA0BEE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9845DA"/>
    <w:multiLevelType w:val="hybridMultilevel"/>
    <w:tmpl w:val="FFFFFFFF"/>
    <w:lvl w:ilvl="0" w:tplc="5A10767E">
      <w:start w:val="1"/>
      <w:numFmt w:val="decimal"/>
      <w:lvlText w:val="(%1)"/>
      <w:lvlJc w:val="left"/>
      <w:pPr>
        <w:ind w:left="720" w:hanging="360"/>
      </w:pPr>
    </w:lvl>
    <w:lvl w:ilvl="1" w:tplc="20AE3C2E">
      <w:start w:val="1"/>
      <w:numFmt w:val="lowerLetter"/>
      <w:lvlText w:val="%2."/>
      <w:lvlJc w:val="left"/>
      <w:pPr>
        <w:ind w:left="1440" w:hanging="360"/>
      </w:pPr>
    </w:lvl>
    <w:lvl w:ilvl="2" w:tplc="2B802500">
      <w:start w:val="1"/>
      <w:numFmt w:val="lowerRoman"/>
      <w:lvlText w:val="%3."/>
      <w:lvlJc w:val="right"/>
      <w:pPr>
        <w:ind w:left="2160" w:hanging="180"/>
      </w:pPr>
    </w:lvl>
    <w:lvl w:ilvl="3" w:tplc="D0308248">
      <w:start w:val="1"/>
      <w:numFmt w:val="decimal"/>
      <w:lvlText w:val="%4."/>
      <w:lvlJc w:val="left"/>
      <w:pPr>
        <w:ind w:left="2880" w:hanging="360"/>
      </w:pPr>
    </w:lvl>
    <w:lvl w:ilvl="4" w:tplc="7C08A95A">
      <w:start w:val="1"/>
      <w:numFmt w:val="lowerLetter"/>
      <w:lvlText w:val="%5."/>
      <w:lvlJc w:val="left"/>
      <w:pPr>
        <w:ind w:left="3600" w:hanging="360"/>
      </w:pPr>
    </w:lvl>
    <w:lvl w:ilvl="5" w:tplc="83A27540">
      <w:start w:val="1"/>
      <w:numFmt w:val="lowerRoman"/>
      <w:lvlText w:val="%6."/>
      <w:lvlJc w:val="right"/>
      <w:pPr>
        <w:ind w:left="4320" w:hanging="180"/>
      </w:pPr>
    </w:lvl>
    <w:lvl w:ilvl="6" w:tplc="B8A66EFA">
      <w:start w:val="1"/>
      <w:numFmt w:val="decimal"/>
      <w:lvlText w:val="%7."/>
      <w:lvlJc w:val="left"/>
      <w:pPr>
        <w:ind w:left="5040" w:hanging="360"/>
      </w:pPr>
    </w:lvl>
    <w:lvl w:ilvl="7" w:tplc="C5B2B6F0">
      <w:start w:val="1"/>
      <w:numFmt w:val="lowerLetter"/>
      <w:lvlText w:val="%8."/>
      <w:lvlJc w:val="left"/>
      <w:pPr>
        <w:ind w:left="5760" w:hanging="360"/>
      </w:pPr>
    </w:lvl>
    <w:lvl w:ilvl="8" w:tplc="9D7E798C">
      <w:start w:val="1"/>
      <w:numFmt w:val="lowerRoman"/>
      <w:lvlText w:val="%9."/>
      <w:lvlJc w:val="right"/>
      <w:pPr>
        <w:ind w:left="6480" w:hanging="180"/>
      </w:pPr>
    </w:lvl>
  </w:abstractNum>
  <w:abstractNum w:abstractNumId="16" w15:restartNumberingAfterBreak="0">
    <w:nsid w:val="6A905772"/>
    <w:multiLevelType w:val="hybridMultilevel"/>
    <w:tmpl w:val="ED8CBACA"/>
    <w:lvl w:ilvl="0" w:tplc="817CEF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DD24F7"/>
    <w:multiLevelType w:val="hybridMultilevel"/>
    <w:tmpl w:val="71E0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104446"/>
    <w:multiLevelType w:val="hybridMultilevel"/>
    <w:tmpl w:val="D158C37A"/>
    <w:lvl w:ilvl="0" w:tplc="8D4079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4845C6"/>
    <w:multiLevelType w:val="hybridMultilevel"/>
    <w:tmpl w:val="4E4AF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835081"/>
    <w:multiLevelType w:val="hybridMultilevel"/>
    <w:tmpl w:val="FFFFFFFF"/>
    <w:lvl w:ilvl="0" w:tplc="84AC1934">
      <w:start w:val="1"/>
      <w:numFmt w:val="decimal"/>
      <w:lvlText w:val="(%1)"/>
      <w:lvlJc w:val="left"/>
      <w:pPr>
        <w:ind w:left="720" w:hanging="360"/>
      </w:pPr>
    </w:lvl>
    <w:lvl w:ilvl="1" w:tplc="253E43B8">
      <w:start w:val="1"/>
      <w:numFmt w:val="lowerLetter"/>
      <w:lvlText w:val="%2."/>
      <w:lvlJc w:val="left"/>
      <w:pPr>
        <w:ind w:left="1440" w:hanging="360"/>
      </w:pPr>
    </w:lvl>
    <w:lvl w:ilvl="2" w:tplc="462A3BA2">
      <w:start w:val="1"/>
      <w:numFmt w:val="lowerRoman"/>
      <w:lvlText w:val="%3."/>
      <w:lvlJc w:val="right"/>
      <w:pPr>
        <w:ind w:left="2160" w:hanging="180"/>
      </w:pPr>
    </w:lvl>
    <w:lvl w:ilvl="3" w:tplc="350ECF8E">
      <w:start w:val="1"/>
      <w:numFmt w:val="decimal"/>
      <w:lvlText w:val="%4."/>
      <w:lvlJc w:val="left"/>
      <w:pPr>
        <w:ind w:left="2880" w:hanging="360"/>
      </w:pPr>
    </w:lvl>
    <w:lvl w:ilvl="4" w:tplc="1DF00B3A">
      <w:start w:val="1"/>
      <w:numFmt w:val="lowerLetter"/>
      <w:lvlText w:val="%5."/>
      <w:lvlJc w:val="left"/>
      <w:pPr>
        <w:ind w:left="3600" w:hanging="360"/>
      </w:pPr>
    </w:lvl>
    <w:lvl w:ilvl="5" w:tplc="0D306A7E">
      <w:start w:val="1"/>
      <w:numFmt w:val="lowerRoman"/>
      <w:lvlText w:val="%6."/>
      <w:lvlJc w:val="right"/>
      <w:pPr>
        <w:ind w:left="4320" w:hanging="180"/>
      </w:pPr>
    </w:lvl>
    <w:lvl w:ilvl="6" w:tplc="F634BFF8">
      <w:start w:val="1"/>
      <w:numFmt w:val="decimal"/>
      <w:lvlText w:val="%7."/>
      <w:lvlJc w:val="left"/>
      <w:pPr>
        <w:ind w:left="5040" w:hanging="360"/>
      </w:pPr>
    </w:lvl>
    <w:lvl w:ilvl="7" w:tplc="229AC592">
      <w:start w:val="1"/>
      <w:numFmt w:val="lowerLetter"/>
      <w:lvlText w:val="%8."/>
      <w:lvlJc w:val="left"/>
      <w:pPr>
        <w:ind w:left="5760" w:hanging="360"/>
      </w:pPr>
    </w:lvl>
    <w:lvl w:ilvl="8" w:tplc="08560754">
      <w:start w:val="1"/>
      <w:numFmt w:val="lowerRoman"/>
      <w:lvlText w:val="%9."/>
      <w:lvlJc w:val="right"/>
      <w:pPr>
        <w:ind w:left="6480" w:hanging="180"/>
      </w:pPr>
    </w:lvl>
  </w:abstractNum>
  <w:num w:numId="1" w16cid:durableId="1710454417">
    <w:abstractNumId w:val="4"/>
  </w:num>
  <w:num w:numId="2" w16cid:durableId="13961826">
    <w:abstractNumId w:val="12"/>
  </w:num>
  <w:num w:numId="3" w16cid:durableId="1642074980">
    <w:abstractNumId w:val="8"/>
  </w:num>
  <w:num w:numId="4" w16cid:durableId="591936614">
    <w:abstractNumId w:val="1"/>
  </w:num>
  <w:num w:numId="5" w16cid:durableId="1246888780">
    <w:abstractNumId w:val="11"/>
  </w:num>
  <w:num w:numId="6" w16cid:durableId="687486181">
    <w:abstractNumId w:val="0"/>
  </w:num>
  <w:num w:numId="7" w16cid:durableId="1848324837">
    <w:abstractNumId w:val="18"/>
  </w:num>
  <w:num w:numId="8" w16cid:durableId="2058315915">
    <w:abstractNumId w:val="2"/>
  </w:num>
  <w:num w:numId="9" w16cid:durableId="2142573149">
    <w:abstractNumId w:val="3"/>
  </w:num>
  <w:num w:numId="10" w16cid:durableId="1028028516">
    <w:abstractNumId w:val="9"/>
  </w:num>
  <w:num w:numId="11" w16cid:durableId="146829153">
    <w:abstractNumId w:val="6"/>
  </w:num>
  <w:num w:numId="12" w16cid:durableId="739862341">
    <w:abstractNumId w:val="14"/>
  </w:num>
  <w:num w:numId="13" w16cid:durableId="688675675">
    <w:abstractNumId w:val="10"/>
  </w:num>
  <w:num w:numId="14" w16cid:durableId="671762641">
    <w:abstractNumId w:val="17"/>
  </w:num>
  <w:num w:numId="15" w16cid:durableId="932395149">
    <w:abstractNumId w:val="19"/>
  </w:num>
  <w:num w:numId="16" w16cid:durableId="1255822374">
    <w:abstractNumId w:val="15"/>
  </w:num>
  <w:num w:numId="17" w16cid:durableId="1769422619">
    <w:abstractNumId w:val="20"/>
  </w:num>
  <w:num w:numId="18" w16cid:durableId="768427921">
    <w:abstractNumId w:val="13"/>
  </w:num>
  <w:num w:numId="19" w16cid:durableId="2098944016">
    <w:abstractNumId w:val="7"/>
  </w:num>
  <w:num w:numId="20" w16cid:durableId="1195077126">
    <w:abstractNumId w:val="5"/>
  </w:num>
  <w:num w:numId="21" w16cid:durableId="2027829513">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eltschey, Rebecca">
    <w15:presenceInfo w15:providerId="AD" w15:userId="S::rmu21@msstate.edu::7a60e6e7-10de-49bd-84c0-ed13604f36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20"/>
  <w:autoHyphenatio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7D"/>
    <w:rsid w:val="00000305"/>
    <w:rsid w:val="00002553"/>
    <w:rsid w:val="00002CC5"/>
    <w:rsid w:val="00003DF2"/>
    <w:rsid w:val="00006DD5"/>
    <w:rsid w:val="0001284A"/>
    <w:rsid w:val="0001336A"/>
    <w:rsid w:val="00014318"/>
    <w:rsid w:val="000148D4"/>
    <w:rsid w:val="00014F55"/>
    <w:rsid w:val="000162F3"/>
    <w:rsid w:val="000163E1"/>
    <w:rsid w:val="000172BF"/>
    <w:rsid w:val="00020CE7"/>
    <w:rsid w:val="00021188"/>
    <w:rsid w:val="0002119B"/>
    <w:rsid w:val="000216EE"/>
    <w:rsid w:val="00021B9A"/>
    <w:rsid w:val="00022BD3"/>
    <w:rsid w:val="00022FDF"/>
    <w:rsid w:val="0002345B"/>
    <w:rsid w:val="00024117"/>
    <w:rsid w:val="000245C6"/>
    <w:rsid w:val="0002562C"/>
    <w:rsid w:val="00025BC3"/>
    <w:rsid w:val="000265A6"/>
    <w:rsid w:val="000277EE"/>
    <w:rsid w:val="000305EC"/>
    <w:rsid w:val="000317BB"/>
    <w:rsid w:val="0003369E"/>
    <w:rsid w:val="00036682"/>
    <w:rsid w:val="00037B10"/>
    <w:rsid w:val="0004020D"/>
    <w:rsid w:val="00040DD6"/>
    <w:rsid w:val="0004120D"/>
    <w:rsid w:val="000418F2"/>
    <w:rsid w:val="000427EA"/>
    <w:rsid w:val="000436D0"/>
    <w:rsid w:val="00044820"/>
    <w:rsid w:val="00047856"/>
    <w:rsid w:val="0005211C"/>
    <w:rsid w:val="0005286E"/>
    <w:rsid w:val="00052C1C"/>
    <w:rsid w:val="00052EC8"/>
    <w:rsid w:val="000546D5"/>
    <w:rsid w:val="000560D9"/>
    <w:rsid w:val="00061A52"/>
    <w:rsid w:val="000631BC"/>
    <w:rsid w:val="000635D2"/>
    <w:rsid w:val="00063812"/>
    <w:rsid w:val="00063B2E"/>
    <w:rsid w:val="00064DBB"/>
    <w:rsid w:val="00065EFF"/>
    <w:rsid w:val="000664DA"/>
    <w:rsid w:val="000708EC"/>
    <w:rsid w:val="00072053"/>
    <w:rsid w:val="00073E98"/>
    <w:rsid w:val="00074588"/>
    <w:rsid w:val="0007583C"/>
    <w:rsid w:val="0008133B"/>
    <w:rsid w:val="0008243C"/>
    <w:rsid w:val="0008275C"/>
    <w:rsid w:val="00082A9C"/>
    <w:rsid w:val="000834DD"/>
    <w:rsid w:val="00086D36"/>
    <w:rsid w:val="00090EF8"/>
    <w:rsid w:val="000919C8"/>
    <w:rsid w:val="00091F76"/>
    <w:rsid w:val="00092306"/>
    <w:rsid w:val="000938F5"/>
    <w:rsid w:val="00093D78"/>
    <w:rsid w:val="00094593"/>
    <w:rsid w:val="00095598"/>
    <w:rsid w:val="00097062"/>
    <w:rsid w:val="000A3C3C"/>
    <w:rsid w:val="000A4716"/>
    <w:rsid w:val="000A4C5F"/>
    <w:rsid w:val="000A545D"/>
    <w:rsid w:val="000A5DEF"/>
    <w:rsid w:val="000A7EA3"/>
    <w:rsid w:val="000B0064"/>
    <w:rsid w:val="000B0349"/>
    <w:rsid w:val="000B20E1"/>
    <w:rsid w:val="000B251D"/>
    <w:rsid w:val="000B29A5"/>
    <w:rsid w:val="000B3B19"/>
    <w:rsid w:val="000B4A84"/>
    <w:rsid w:val="000B4D49"/>
    <w:rsid w:val="000B61BD"/>
    <w:rsid w:val="000B6639"/>
    <w:rsid w:val="000B7E80"/>
    <w:rsid w:val="000C007F"/>
    <w:rsid w:val="000C1690"/>
    <w:rsid w:val="000C3320"/>
    <w:rsid w:val="000C761E"/>
    <w:rsid w:val="000C782E"/>
    <w:rsid w:val="000D4AEA"/>
    <w:rsid w:val="000D4B80"/>
    <w:rsid w:val="000D57B8"/>
    <w:rsid w:val="000D6B0E"/>
    <w:rsid w:val="000E27AE"/>
    <w:rsid w:val="000E3989"/>
    <w:rsid w:val="000E5125"/>
    <w:rsid w:val="000E7725"/>
    <w:rsid w:val="000E7C2B"/>
    <w:rsid w:val="000F22E0"/>
    <w:rsid w:val="000F3FE0"/>
    <w:rsid w:val="000F4129"/>
    <w:rsid w:val="000F4A7E"/>
    <w:rsid w:val="000F4EF3"/>
    <w:rsid w:val="001027BA"/>
    <w:rsid w:val="00102E44"/>
    <w:rsid w:val="00102FB3"/>
    <w:rsid w:val="001047ED"/>
    <w:rsid w:val="00105D26"/>
    <w:rsid w:val="00106CB4"/>
    <w:rsid w:val="0010D258"/>
    <w:rsid w:val="00110E2E"/>
    <w:rsid w:val="00111119"/>
    <w:rsid w:val="00112B49"/>
    <w:rsid w:val="00114DE6"/>
    <w:rsid w:val="00115490"/>
    <w:rsid w:val="001165B1"/>
    <w:rsid w:val="001206D5"/>
    <w:rsid w:val="001211B4"/>
    <w:rsid w:val="0012154A"/>
    <w:rsid w:val="001219F2"/>
    <w:rsid w:val="001225A0"/>
    <w:rsid w:val="00123819"/>
    <w:rsid w:val="001255C0"/>
    <w:rsid w:val="001272B0"/>
    <w:rsid w:val="0012731C"/>
    <w:rsid w:val="0013001C"/>
    <w:rsid w:val="00131F6F"/>
    <w:rsid w:val="00132CA0"/>
    <w:rsid w:val="00133B62"/>
    <w:rsid w:val="00136206"/>
    <w:rsid w:val="00136351"/>
    <w:rsid w:val="00136D95"/>
    <w:rsid w:val="001377B8"/>
    <w:rsid w:val="001405E8"/>
    <w:rsid w:val="00140788"/>
    <w:rsid w:val="00141257"/>
    <w:rsid w:val="001426DD"/>
    <w:rsid w:val="00143100"/>
    <w:rsid w:val="001434A0"/>
    <w:rsid w:val="001443FF"/>
    <w:rsid w:val="00144706"/>
    <w:rsid w:val="0014531C"/>
    <w:rsid w:val="001461C7"/>
    <w:rsid w:val="00146A09"/>
    <w:rsid w:val="00147432"/>
    <w:rsid w:val="001477E4"/>
    <w:rsid w:val="00150D78"/>
    <w:rsid w:val="0015121E"/>
    <w:rsid w:val="001515AA"/>
    <w:rsid w:val="00153383"/>
    <w:rsid w:val="0015461B"/>
    <w:rsid w:val="0015484F"/>
    <w:rsid w:val="00155E8E"/>
    <w:rsid w:val="00157CC9"/>
    <w:rsid w:val="00157E49"/>
    <w:rsid w:val="001603F8"/>
    <w:rsid w:val="0016095D"/>
    <w:rsid w:val="001610B9"/>
    <w:rsid w:val="0016168B"/>
    <w:rsid w:val="00161B72"/>
    <w:rsid w:val="00162728"/>
    <w:rsid w:val="0016477B"/>
    <w:rsid w:val="001656BA"/>
    <w:rsid w:val="00166570"/>
    <w:rsid w:val="00166D93"/>
    <w:rsid w:val="00167A57"/>
    <w:rsid w:val="00170735"/>
    <w:rsid w:val="001714F6"/>
    <w:rsid w:val="00171667"/>
    <w:rsid w:val="00171E44"/>
    <w:rsid w:val="00172E6D"/>
    <w:rsid w:val="00172EB8"/>
    <w:rsid w:val="001745B9"/>
    <w:rsid w:val="00177233"/>
    <w:rsid w:val="001802F2"/>
    <w:rsid w:val="001834EE"/>
    <w:rsid w:val="0018495A"/>
    <w:rsid w:val="00184C33"/>
    <w:rsid w:val="001850DD"/>
    <w:rsid w:val="00186450"/>
    <w:rsid w:val="001867A2"/>
    <w:rsid w:val="00186E58"/>
    <w:rsid w:val="00187518"/>
    <w:rsid w:val="00187A1B"/>
    <w:rsid w:val="00190B97"/>
    <w:rsid w:val="00191288"/>
    <w:rsid w:val="001914E3"/>
    <w:rsid w:val="00191BC7"/>
    <w:rsid w:val="00195F49"/>
    <w:rsid w:val="001966C3"/>
    <w:rsid w:val="001A080E"/>
    <w:rsid w:val="001A23B5"/>
    <w:rsid w:val="001A2640"/>
    <w:rsid w:val="001A2FCF"/>
    <w:rsid w:val="001A348D"/>
    <w:rsid w:val="001A3F31"/>
    <w:rsid w:val="001A6072"/>
    <w:rsid w:val="001A6742"/>
    <w:rsid w:val="001A6816"/>
    <w:rsid w:val="001A728F"/>
    <w:rsid w:val="001A7578"/>
    <w:rsid w:val="001A7B96"/>
    <w:rsid w:val="001B11A4"/>
    <w:rsid w:val="001B135B"/>
    <w:rsid w:val="001B2081"/>
    <w:rsid w:val="001B3E06"/>
    <w:rsid w:val="001B524F"/>
    <w:rsid w:val="001B71B4"/>
    <w:rsid w:val="001B7513"/>
    <w:rsid w:val="001B782D"/>
    <w:rsid w:val="001B7F6C"/>
    <w:rsid w:val="001C083D"/>
    <w:rsid w:val="001C08C6"/>
    <w:rsid w:val="001C0EE9"/>
    <w:rsid w:val="001C136F"/>
    <w:rsid w:val="001C16ED"/>
    <w:rsid w:val="001C213A"/>
    <w:rsid w:val="001C2675"/>
    <w:rsid w:val="001C552D"/>
    <w:rsid w:val="001C678E"/>
    <w:rsid w:val="001C78F2"/>
    <w:rsid w:val="001C7C7B"/>
    <w:rsid w:val="001D0498"/>
    <w:rsid w:val="001D1F1E"/>
    <w:rsid w:val="001D2834"/>
    <w:rsid w:val="001D2835"/>
    <w:rsid w:val="001D30C1"/>
    <w:rsid w:val="001D346A"/>
    <w:rsid w:val="001E0513"/>
    <w:rsid w:val="001E0E15"/>
    <w:rsid w:val="001E2A13"/>
    <w:rsid w:val="001E300A"/>
    <w:rsid w:val="001E4BA7"/>
    <w:rsid w:val="001E53CF"/>
    <w:rsid w:val="001E59F0"/>
    <w:rsid w:val="001E5C4E"/>
    <w:rsid w:val="001E6EEE"/>
    <w:rsid w:val="001F0707"/>
    <w:rsid w:val="001F24A3"/>
    <w:rsid w:val="001F4F97"/>
    <w:rsid w:val="001F5698"/>
    <w:rsid w:val="001F62C5"/>
    <w:rsid w:val="001F6F01"/>
    <w:rsid w:val="001F7D65"/>
    <w:rsid w:val="002011F3"/>
    <w:rsid w:val="00201A36"/>
    <w:rsid w:val="002051A0"/>
    <w:rsid w:val="00205D9D"/>
    <w:rsid w:val="00207005"/>
    <w:rsid w:val="002074E0"/>
    <w:rsid w:val="00210891"/>
    <w:rsid w:val="002114BC"/>
    <w:rsid w:val="00211A89"/>
    <w:rsid w:val="00212D21"/>
    <w:rsid w:val="00213EBB"/>
    <w:rsid w:val="00213EE8"/>
    <w:rsid w:val="00215AA6"/>
    <w:rsid w:val="0021690A"/>
    <w:rsid w:val="00216EFF"/>
    <w:rsid w:val="0022053E"/>
    <w:rsid w:val="00220E86"/>
    <w:rsid w:val="00222108"/>
    <w:rsid w:val="0022315E"/>
    <w:rsid w:val="00223679"/>
    <w:rsid w:val="0022708F"/>
    <w:rsid w:val="00227372"/>
    <w:rsid w:val="0022783F"/>
    <w:rsid w:val="0023030E"/>
    <w:rsid w:val="002308EA"/>
    <w:rsid w:val="00230D89"/>
    <w:rsid w:val="00231CD4"/>
    <w:rsid w:val="0023208F"/>
    <w:rsid w:val="002323D1"/>
    <w:rsid w:val="002329C1"/>
    <w:rsid w:val="002339E6"/>
    <w:rsid w:val="00233EBC"/>
    <w:rsid w:val="002348E3"/>
    <w:rsid w:val="002355D6"/>
    <w:rsid w:val="002407A9"/>
    <w:rsid w:val="00240AFF"/>
    <w:rsid w:val="00242046"/>
    <w:rsid w:val="0024298B"/>
    <w:rsid w:val="0025033F"/>
    <w:rsid w:val="002506E5"/>
    <w:rsid w:val="00250F9D"/>
    <w:rsid w:val="00251CC4"/>
    <w:rsid w:val="00251FC6"/>
    <w:rsid w:val="00253AB8"/>
    <w:rsid w:val="0025572D"/>
    <w:rsid w:val="00256499"/>
    <w:rsid w:val="0025654A"/>
    <w:rsid w:val="00257A7D"/>
    <w:rsid w:val="00260BCF"/>
    <w:rsid w:val="00260CB8"/>
    <w:rsid w:val="00261293"/>
    <w:rsid w:val="002648A9"/>
    <w:rsid w:val="00264D28"/>
    <w:rsid w:val="00264FE7"/>
    <w:rsid w:val="00267115"/>
    <w:rsid w:val="002723ED"/>
    <w:rsid w:val="0027348C"/>
    <w:rsid w:val="00274555"/>
    <w:rsid w:val="00274F2A"/>
    <w:rsid w:val="002759DE"/>
    <w:rsid w:val="00280B02"/>
    <w:rsid w:val="0028150D"/>
    <w:rsid w:val="00281561"/>
    <w:rsid w:val="0028228A"/>
    <w:rsid w:val="00282465"/>
    <w:rsid w:val="002826A3"/>
    <w:rsid w:val="00282B42"/>
    <w:rsid w:val="00282E94"/>
    <w:rsid w:val="00284C56"/>
    <w:rsid w:val="002859BB"/>
    <w:rsid w:val="0028744D"/>
    <w:rsid w:val="0029127A"/>
    <w:rsid w:val="0029282E"/>
    <w:rsid w:val="00293AC7"/>
    <w:rsid w:val="00293CF0"/>
    <w:rsid w:val="00293E4C"/>
    <w:rsid w:val="00294308"/>
    <w:rsid w:val="00294AE6"/>
    <w:rsid w:val="00296E03"/>
    <w:rsid w:val="002A07F7"/>
    <w:rsid w:val="002A121A"/>
    <w:rsid w:val="002A138A"/>
    <w:rsid w:val="002A16D8"/>
    <w:rsid w:val="002A2CC6"/>
    <w:rsid w:val="002A7443"/>
    <w:rsid w:val="002A7561"/>
    <w:rsid w:val="002A7A53"/>
    <w:rsid w:val="002B1907"/>
    <w:rsid w:val="002B3CF4"/>
    <w:rsid w:val="002B550A"/>
    <w:rsid w:val="002C085B"/>
    <w:rsid w:val="002C0C64"/>
    <w:rsid w:val="002C1472"/>
    <w:rsid w:val="002C33AE"/>
    <w:rsid w:val="002C6326"/>
    <w:rsid w:val="002D00B6"/>
    <w:rsid w:val="002D1198"/>
    <w:rsid w:val="002D1FB6"/>
    <w:rsid w:val="002D3A71"/>
    <w:rsid w:val="002D5F08"/>
    <w:rsid w:val="002D6025"/>
    <w:rsid w:val="002D7520"/>
    <w:rsid w:val="002D7AE5"/>
    <w:rsid w:val="002E055C"/>
    <w:rsid w:val="002E17DE"/>
    <w:rsid w:val="002E3A24"/>
    <w:rsid w:val="002E47E7"/>
    <w:rsid w:val="002E62CC"/>
    <w:rsid w:val="002E633C"/>
    <w:rsid w:val="002E6629"/>
    <w:rsid w:val="002E6DD9"/>
    <w:rsid w:val="002E727B"/>
    <w:rsid w:val="002E7BF9"/>
    <w:rsid w:val="002E7F7D"/>
    <w:rsid w:val="002F129E"/>
    <w:rsid w:val="002F1881"/>
    <w:rsid w:val="002F29BC"/>
    <w:rsid w:val="00300FFD"/>
    <w:rsid w:val="00302A6C"/>
    <w:rsid w:val="00302FA6"/>
    <w:rsid w:val="00306106"/>
    <w:rsid w:val="003106FE"/>
    <w:rsid w:val="003122C1"/>
    <w:rsid w:val="00316300"/>
    <w:rsid w:val="0031676F"/>
    <w:rsid w:val="003167F4"/>
    <w:rsid w:val="00317D74"/>
    <w:rsid w:val="00326843"/>
    <w:rsid w:val="00327618"/>
    <w:rsid w:val="00330258"/>
    <w:rsid w:val="00330271"/>
    <w:rsid w:val="0033122B"/>
    <w:rsid w:val="00332165"/>
    <w:rsid w:val="00332F87"/>
    <w:rsid w:val="003343D9"/>
    <w:rsid w:val="00334BF6"/>
    <w:rsid w:val="00335AC2"/>
    <w:rsid w:val="00335C96"/>
    <w:rsid w:val="003365BD"/>
    <w:rsid w:val="00336ACD"/>
    <w:rsid w:val="003378AB"/>
    <w:rsid w:val="00337A25"/>
    <w:rsid w:val="00340041"/>
    <w:rsid w:val="00340B3D"/>
    <w:rsid w:val="00340BAF"/>
    <w:rsid w:val="003418E0"/>
    <w:rsid w:val="0034199D"/>
    <w:rsid w:val="00341B57"/>
    <w:rsid w:val="00341D04"/>
    <w:rsid w:val="003425C9"/>
    <w:rsid w:val="003436D8"/>
    <w:rsid w:val="00343806"/>
    <w:rsid w:val="00343CC1"/>
    <w:rsid w:val="003445C8"/>
    <w:rsid w:val="003447EA"/>
    <w:rsid w:val="00344E92"/>
    <w:rsid w:val="0034668A"/>
    <w:rsid w:val="00347A12"/>
    <w:rsid w:val="00347AEF"/>
    <w:rsid w:val="00347B82"/>
    <w:rsid w:val="0035486F"/>
    <w:rsid w:val="00354C9C"/>
    <w:rsid w:val="00354FC4"/>
    <w:rsid w:val="003551FB"/>
    <w:rsid w:val="00355F7A"/>
    <w:rsid w:val="00360D88"/>
    <w:rsid w:val="003614B2"/>
    <w:rsid w:val="00362B3E"/>
    <w:rsid w:val="00364495"/>
    <w:rsid w:val="00364942"/>
    <w:rsid w:val="003662C2"/>
    <w:rsid w:val="00370E62"/>
    <w:rsid w:val="00370EFA"/>
    <w:rsid w:val="00370F42"/>
    <w:rsid w:val="00371410"/>
    <w:rsid w:val="003735F9"/>
    <w:rsid w:val="00373C18"/>
    <w:rsid w:val="00374DA8"/>
    <w:rsid w:val="00377571"/>
    <w:rsid w:val="0038049A"/>
    <w:rsid w:val="00380950"/>
    <w:rsid w:val="003813E5"/>
    <w:rsid w:val="003829F6"/>
    <w:rsid w:val="003831D2"/>
    <w:rsid w:val="003837B7"/>
    <w:rsid w:val="00385B4F"/>
    <w:rsid w:val="0038703D"/>
    <w:rsid w:val="0038740D"/>
    <w:rsid w:val="0038764E"/>
    <w:rsid w:val="00387DC3"/>
    <w:rsid w:val="003903B7"/>
    <w:rsid w:val="003905FE"/>
    <w:rsid w:val="00392213"/>
    <w:rsid w:val="003924D0"/>
    <w:rsid w:val="00392EDE"/>
    <w:rsid w:val="00394200"/>
    <w:rsid w:val="003954C4"/>
    <w:rsid w:val="0039663F"/>
    <w:rsid w:val="00397397"/>
    <w:rsid w:val="00397A11"/>
    <w:rsid w:val="00397FA4"/>
    <w:rsid w:val="003A022A"/>
    <w:rsid w:val="003A2D2B"/>
    <w:rsid w:val="003A41CE"/>
    <w:rsid w:val="003A54D8"/>
    <w:rsid w:val="003A7865"/>
    <w:rsid w:val="003B0185"/>
    <w:rsid w:val="003B2D14"/>
    <w:rsid w:val="003B373E"/>
    <w:rsid w:val="003B46D2"/>
    <w:rsid w:val="003B4D01"/>
    <w:rsid w:val="003B6C8A"/>
    <w:rsid w:val="003C14A7"/>
    <w:rsid w:val="003C15FA"/>
    <w:rsid w:val="003C16AF"/>
    <w:rsid w:val="003C3369"/>
    <w:rsid w:val="003C401D"/>
    <w:rsid w:val="003C4716"/>
    <w:rsid w:val="003C4E69"/>
    <w:rsid w:val="003C7B33"/>
    <w:rsid w:val="003D1984"/>
    <w:rsid w:val="003D234F"/>
    <w:rsid w:val="003D40AD"/>
    <w:rsid w:val="003D609D"/>
    <w:rsid w:val="003E2B91"/>
    <w:rsid w:val="003E4D46"/>
    <w:rsid w:val="003E5BF4"/>
    <w:rsid w:val="003E69E2"/>
    <w:rsid w:val="003F0448"/>
    <w:rsid w:val="003F2C20"/>
    <w:rsid w:val="003F3C3B"/>
    <w:rsid w:val="003F3DA9"/>
    <w:rsid w:val="003F4702"/>
    <w:rsid w:val="003F68EF"/>
    <w:rsid w:val="003F7EB4"/>
    <w:rsid w:val="00400194"/>
    <w:rsid w:val="004007F0"/>
    <w:rsid w:val="00402197"/>
    <w:rsid w:val="00402440"/>
    <w:rsid w:val="00402A24"/>
    <w:rsid w:val="00403213"/>
    <w:rsid w:val="00403B01"/>
    <w:rsid w:val="00403D7E"/>
    <w:rsid w:val="00405BA1"/>
    <w:rsid w:val="00405E08"/>
    <w:rsid w:val="0040755D"/>
    <w:rsid w:val="00407CE2"/>
    <w:rsid w:val="00410EF6"/>
    <w:rsid w:val="00412472"/>
    <w:rsid w:val="0041517A"/>
    <w:rsid w:val="0041725B"/>
    <w:rsid w:val="00421019"/>
    <w:rsid w:val="004218C5"/>
    <w:rsid w:val="00421DCE"/>
    <w:rsid w:val="004225D3"/>
    <w:rsid w:val="00423D17"/>
    <w:rsid w:val="004247B1"/>
    <w:rsid w:val="004257A5"/>
    <w:rsid w:val="00425A73"/>
    <w:rsid w:val="00426B4A"/>
    <w:rsid w:val="00426ED9"/>
    <w:rsid w:val="004300CE"/>
    <w:rsid w:val="00430529"/>
    <w:rsid w:val="0043071A"/>
    <w:rsid w:val="00430815"/>
    <w:rsid w:val="00430CAB"/>
    <w:rsid w:val="0043375F"/>
    <w:rsid w:val="00433D88"/>
    <w:rsid w:val="0043510F"/>
    <w:rsid w:val="00436136"/>
    <w:rsid w:val="004376B6"/>
    <w:rsid w:val="00440822"/>
    <w:rsid w:val="00442CB0"/>
    <w:rsid w:val="00446118"/>
    <w:rsid w:val="00446195"/>
    <w:rsid w:val="00451A27"/>
    <w:rsid w:val="0045442D"/>
    <w:rsid w:val="00455867"/>
    <w:rsid w:val="00455BE6"/>
    <w:rsid w:val="00456AAF"/>
    <w:rsid w:val="004600AC"/>
    <w:rsid w:val="0046190A"/>
    <w:rsid w:val="00461AA3"/>
    <w:rsid w:val="004640C3"/>
    <w:rsid w:val="00466D3E"/>
    <w:rsid w:val="00470021"/>
    <w:rsid w:val="00470729"/>
    <w:rsid w:val="0047098F"/>
    <w:rsid w:val="004717C2"/>
    <w:rsid w:val="00472BEF"/>
    <w:rsid w:val="004730DB"/>
    <w:rsid w:val="00473550"/>
    <w:rsid w:val="00473F9B"/>
    <w:rsid w:val="004743D6"/>
    <w:rsid w:val="00475C36"/>
    <w:rsid w:val="00475DA0"/>
    <w:rsid w:val="00476B7F"/>
    <w:rsid w:val="004812DA"/>
    <w:rsid w:val="004813EF"/>
    <w:rsid w:val="00481E45"/>
    <w:rsid w:val="00481F60"/>
    <w:rsid w:val="0048242F"/>
    <w:rsid w:val="00482D64"/>
    <w:rsid w:val="00483AA0"/>
    <w:rsid w:val="00483C53"/>
    <w:rsid w:val="00483FB0"/>
    <w:rsid w:val="004841E2"/>
    <w:rsid w:val="00485D57"/>
    <w:rsid w:val="00491933"/>
    <w:rsid w:val="00491FEC"/>
    <w:rsid w:val="00493577"/>
    <w:rsid w:val="00494153"/>
    <w:rsid w:val="004941B0"/>
    <w:rsid w:val="00494FC4"/>
    <w:rsid w:val="00495FA7"/>
    <w:rsid w:val="00496276"/>
    <w:rsid w:val="0049630D"/>
    <w:rsid w:val="00497399"/>
    <w:rsid w:val="00497AB2"/>
    <w:rsid w:val="00497C57"/>
    <w:rsid w:val="004A0680"/>
    <w:rsid w:val="004A25BC"/>
    <w:rsid w:val="004A2C26"/>
    <w:rsid w:val="004A312A"/>
    <w:rsid w:val="004A3764"/>
    <w:rsid w:val="004A4203"/>
    <w:rsid w:val="004A497A"/>
    <w:rsid w:val="004A4DBE"/>
    <w:rsid w:val="004A53B4"/>
    <w:rsid w:val="004A59A0"/>
    <w:rsid w:val="004A59B5"/>
    <w:rsid w:val="004A798D"/>
    <w:rsid w:val="004B2B3F"/>
    <w:rsid w:val="004B4B25"/>
    <w:rsid w:val="004B6647"/>
    <w:rsid w:val="004B6804"/>
    <w:rsid w:val="004C18E0"/>
    <w:rsid w:val="004C42D2"/>
    <w:rsid w:val="004C455C"/>
    <w:rsid w:val="004C66B5"/>
    <w:rsid w:val="004C7AD9"/>
    <w:rsid w:val="004D1830"/>
    <w:rsid w:val="004D2228"/>
    <w:rsid w:val="004D254F"/>
    <w:rsid w:val="004D2712"/>
    <w:rsid w:val="004D33C6"/>
    <w:rsid w:val="004D57FD"/>
    <w:rsid w:val="004D584E"/>
    <w:rsid w:val="004D63A6"/>
    <w:rsid w:val="004D7896"/>
    <w:rsid w:val="004D7FBF"/>
    <w:rsid w:val="004E04FA"/>
    <w:rsid w:val="004E064C"/>
    <w:rsid w:val="004E3BD3"/>
    <w:rsid w:val="004E3CB8"/>
    <w:rsid w:val="004E654E"/>
    <w:rsid w:val="004E790B"/>
    <w:rsid w:val="004E7BF9"/>
    <w:rsid w:val="004E7C7E"/>
    <w:rsid w:val="004F1F21"/>
    <w:rsid w:val="004F2B95"/>
    <w:rsid w:val="004F3DD3"/>
    <w:rsid w:val="004F4349"/>
    <w:rsid w:val="004F6980"/>
    <w:rsid w:val="004F6F9D"/>
    <w:rsid w:val="00500FBA"/>
    <w:rsid w:val="005013D2"/>
    <w:rsid w:val="0050336D"/>
    <w:rsid w:val="0050336E"/>
    <w:rsid w:val="005039C9"/>
    <w:rsid w:val="0050553D"/>
    <w:rsid w:val="005065EF"/>
    <w:rsid w:val="00506C92"/>
    <w:rsid w:val="005070BB"/>
    <w:rsid w:val="0051451B"/>
    <w:rsid w:val="005167D5"/>
    <w:rsid w:val="00517D1D"/>
    <w:rsid w:val="00517D2E"/>
    <w:rsid w:val="00520933"/>
    <w:rsid w:val="005216F9"/>
    <w:rsid w:val="00524C39"/>
    <w:rsid w:val="00525DCE"/>
    <w:rsid w:val="00526048"/>
    <w:rsid w:val="00526E9E"/>
    <w:rsid w:val="005278F0"/>
    <w:rsid w:val="00530740"/>
    <w:rsid w:val="00531E02"/>
    <w:rsid w:val="00532979"/>
    <w:rsid w:val="00535AAC"/>
    <w:rsid w:val="00536397"/>
    <w:rsid w:val="005364E8"/>
    <w:rsid w:val="0054111F"/>
    <w:rsid w:val="00541EE3"/>
    <w:rsid w:val="00542C0E"/>
    <w:rsid w:val="00542CA9"/>
    <w:rsid w:val="00543BB2"/>
    <w:rsid w:val="0054680E"/>
    <w:rsid w:val="00546CBA"/>
    <w:rsid w:val="005477FF"/>
    <w:rsid w:val="00551262"/>
    <w:rsid w:val="00553BA3"/>
    <w:rsid w:val="00554810"/>
    <w:rsid w:val="00561871"/>
    <w:rsid w:val="00563BA7"/>
    <w:rsid w:val="005648FB"/>
    <w:rsid w:val="00564DDC"/>
    <w:rsid w:val="00564F5D"/>
    <w:rsid w:val="00565045"/>
    <w:rsid w:val="0056727B"/>
    <w:rsid w:val="00567549"/>
    <w:rsid w:val="00571F4A"/>
    <w:rsid w:val="005739D9"/>
    <w:rsid w:val="00576081"/>
    <w:rsid w:val="00576CA4"/>
    <w:rsid w:val="0057748B"/>
    <w:rsid w:val="00577D9E"/>
    <w:rsid w:val="00582025"/>
    <w:rsid w:val="00582BAE"/>
    <w:rsid w:val="005850DD"/>
    <w:rsid w:val="00585AE6"/>
    <w:rsid w:val="00586064"/>
    <w:rsid w:val="00586085"/>
    <w:rsid w:val="005871F4"/>
    <w:rsid w:val="00590839"/>
    <w:rsid w:val="00590EAD"/>
    <w:rsid w:val="00592621"/>
    <w:rsid w:val="00593275"/>
    <w:rsid w:val="00593779"/>
    <w:rsid w:val="0059381A"/>
    <w:rsid w:val="00597899"/>
    <w:rsid w:val="00597962"/>
    <w:rsid w:val="005A0656"/>
    <w:rsid w:val="005A0914"/>
    <w:rsid w:val="005A0CEB"/>
    <w:rsid w:val="005A1A48"/>
    <w:rsid w:val="005A2729"/>
    <w:rsid w:val="005A4DCD"/>
    <w:rsid w:val="005A4F6C"/>
    <w:rsid w:val="005A56EB"/>
    <w:rsid w:val="005A59E3"/>
    <w:rsid w:val="005A5B5E"/>
    <w:rsid w:val="005A633E"/>
    <w:rsid w:val="005A6501"/>
    <w:rsid w:val="005A6591"/>
    <w:rsid w:val="005A682B"/>
    <w:rsid w:val="005A7D6B"/>
    <w:rsid w:val="005B1AE0"/>
    <w:rsid w:val="005B2BF1"/>
    <w:rsid w:val="005B411C"/>
    <w:rsid w:val="005B4D00"/>
    <w:rsid w:val="005B4E36"/>
    <w:rsid w:val="005B7A60"/>
    <w:rsid w:val="005C011F"/>
    <w:rsid w:val="005C03C2"/>
    <w:rsid w:val="005C057C"/>
    <w:rsid w:val="005C074C"/>
    <w:rsid w:val="005C6AA9"/>
    <w:rsid w:val="005D05EB"/>
    <w:rsid w:val="005D0CC0"/>
    <w:rsid w:val="005D0E3C"/>
    <w:rsid w:val="005D185D"/>
    <w:rsid w:val="005D1967"/>
    <w:rsid w:val="005D3001"/>
    <w:rsid w:val="005E0A9E"/>
    <w:rsid w:val="005E124B"/>
    <w:rsid w:val="005E2EAD"/>
    <w:rsid w:val="005E32A9"/>
    <w:rsid w:val="005E43BF"/>
    <w:rsid w:val="005E4C37"/>
    <w:rsid w:val="005E66BF"/>
    <w:rsid w:val="005E7CC1"/>
    <w:rsid w:val="005E7E0B"/>
    <w:rsid w:val="005E7E5B"/>
    <w:rsid w:val="005F00A6"/>
    <w:rsid w:val="005F08FC"/>
    <w:rsid w:val="005F5419"/>
    <w:rsid w:val="005F5B76"/>
    <w:rsid w:val="005F5B9F"/>
    <w:rsid w:val="005F6C15"/>
    <w:rsid w:val="005F7DFC"/>
    <w:rsid w:val="00600CEF"/>
    <w:rsid w:val="00600E6E"/>
    <w:rsid w:val="006019F4"/>
    <w:rsid w:val="006021EF"/>
    <w:rsid w:val="00604137"/>
    <w:rsid w:val="00604C64"/>
    <w:rsid w:val="0060548C"/>
    <w:rsid w:val="00607B36"/>
    <w:rsid w:val="0061110F"/>
    <w:rsid w:val="006124A7"/>
    <w:rsid w:val="00613180"/>
    <w:rsid w:val="006147FB"/>
    <w:rsid w:val="00615053"/>
    <w:rsid w:val="00617209"/>
    <w:rsid w:val="006173EC"/>
    <w:rsid w:val="00617570"/>
    <w:rsid w:val="0061792F"/>
    <w:rsid w:val="00622C6D"/>
    <w:rsid w:val="006234E7"/>
    <w:rsid w:val="00625D96"/>
    <w:rsid w:val="006266B1"/>
    <w:rsid w:val="00627EAC"/>
    <w:rsid w:val="00630748"/>
    <w:rsid w:val="00632544"/>
    <w:rsid w:val="0063264C"/>
    <w:rsid w:val="00633A90"/>
    <w:rsid w:val="00633C61"/>
    <w:rsid w:val="006350BD"/>
    <w:rsid w:val="0063563C"/>
    <w:rsid w:val="00635F32"/>
    <w:rsid w:val="00642D48"/>
    <w:rsid w:val="006432B7"/>
    <w:rsid w:val="006448CC"/>
    <w:rsid w:val="00647D93"/>
    <w:rsid w:val="006501C9"/>
    <w:rsid w:val="00650FAC"/>
    <w:rsid w:val="0065139A"/>
    <w:rsid w:val="006573DC"/>
    <w:rsid w:val="00657724"/>
    <w:rsid w:val="00657A07"/>
    <w:rsid w:val="00661841"/>
    <w:rsid w:val="00662740"/>
    <w:rsid w:val="006639C6"/>
    <w:rsid w:val="006657B3"/>
    <w:rsid w:val="00666489"/>
    <w:rsid w:val="006671EF"/>
    <w:rsid w:val="00667EAD"/>
    <w:rsid w:val="0067024A"/>
    <w:rsid w:val="00670E38"/>
    <w:rsid w:val="006801D3"/>
    <w:rsid w:val="00681DDF"/>
    <w:rsid w:val="00682804"/>
    <w:rsid w:val="0068471D"/>
    <w:rsid w:val="00684AF8"/>
    <w:rsid w:val="00690F4D"/>
    <w:rsid w:val="006911AE"/>
    <w:rsid w:val="00691CD6"/>
    <w:rsid w:val="00692999"/>
    <w:rsid w:val="006931C4"/>
    <w:rsid w:val="00693D4F"/>
    <w:rsid w:val="006951D8"/>
    <w:rsid w:val="00695642"/>
    <w:rsid w:val="00695F43"/>
    <w:rsid w:val="006A0AFC"/>
    <w:rsid w:val="006A1B40"/>
    <w:rsid w:val="006A48FA"/>
    <w:rsid w:val="006A4C25"/>
    <w:rsid w:val="006A6EB8"/>
    <w:rsid w:val="006A7115"/>
    <w:rsid w:val="006A73C8"/>
    <w:rsid w:val="006B0F27"/>
    <w:rsid w:val="006B102F"/>
    <w:rsid w:val="006B4D79"/>
    <w:rsid w:val="006B5361"/>
    <w:rsid w:val="006B73DD"/>
    <w:rsid w:val="006C01C6"/>
    <w:rsid w:val="006C0415"/>
    <w:rsid w:val="006C18A0"/>
    <w:rsid w:val="006C19A8"/>
    <w:rsid w:val="006C258F"/>
    <w:rsid w:val="006C4387"/>
    <w:rsid w:val="006C6135"/>
    <w:rsid w:val="006C65B8"/>
    <w:rsid w:val="006C68FE"/>
    <w:rsid w:val="006C7204"/>
    <w:rsid w:val="006D199F"/>
    <w:rsid w:val="006D244D"/>
    <w:rsid w:val="006D27C1"/>
    <w:rsid w:val="006D3B25"/>
    <w:rsid w:val="006D3BB1"/>
    <w:rsid w:val="006D682A"/>
    <w:rsid w:val="006D7A16"/>
    <w:rsid w:val="006E00B5"/>
    <w:rsid w:val="006E0C7E"/>
    <w:rsid w:val="006E1709"/>
    <w:rsid w:val="006E2951"/>
    <w:rsid w:val="006E2BA9"/>
    <w:rsid w:val="006E6B0A"/>
    <w:rsid w:val="006E7249"/>
    <w:rsid w:val="006E7463"/>
    <w:rsid w:val="006E7CDA"/>
    <w:rsid w:val="006F0E18"/>
    <w:rsid w:val="006F33CF"/>
    <w:rsid w:val="006F36B2"/>
    <w:rsid w:val="006F3F09"/>
    <w:rsid w:val="006F40FE"/>
    <w:rsid w:val="006F5638"/>
    <w:rsid w:val="006F741C"/>
    <w:rsid w:val="006F778E"/>
    <w:rsid w:val="007010AE"/>
    <w:rsid w:val="00701C79"/>
    <w:rsid w:val="00701FBE"/>
    <w:rsid w:val="007029B0"/>
    <w:rsid w:val="00702A80"/>
    <w:rsid w:val="0070442E"/>
    <w:rsid w:val="00707936"/>
    <w:rsid w:val="00711279"/>
    <w:rsid w:val="00711FB8"/>
    <w:rsid w:val="00712935"/>
    <w:rsid w:val="00712ED0"/>
    <w:rsid w:val="00714CCF"/>
    <w:rsid w:val="00716163"/>
    <w:rsid w:val="0071695A"/>
    <w:rsid w:val="007212A6"/>
    <w:rsid w:val="00721FAB"/>
    <w:rsid w:val="00724313"/>
    <w:rsid w:val="00726A66"/>
    <w:rsid w:val="00731513"/>
    <w:rsid w:val="007318C9"/>
    <w:rsid w:val="007357CA"/>
    <w:rsid w:val="00735EE2"/>
    <w:rsid w:val="007365B6"/>
    <w:rsid w:val="00742182"/>
    <w:rsid w:val="007424F4"/>
    <w:rsid w:val="0074405B"/>
    <w:rsid w:val="0074769F"/>
    <w:rsid w:val="00751A7B"/>
    <w:rsid w:val="00754916"/>
    <w:rsid w:val="00754AC3"/>
    <w:rsid w:val="00755F29"/>
    <w:rsid w:val="0075661C"/>
    <w:rsid w:val="0075742F"/>
    <w:rsid w:val="00757D23"/>
    <w:rsid w:val="007600AE"/>
    <w:rsid w:val="00760B93"/>
    <w:rsid w:val="00762B04"/>
    <w:rsid w:val="00763C5C"/>
    <w:rsid w:val="00763E3B"/>
    <w:rsid w:val="007660E5"/>
    <w:rsid w:val="00772880"/>
    <w:rsid w:val="00772AC8"/>
    <w:rsid w:val="00775728"/>
    <w:rsid w:val="0077574E"/>
    <w:rsid w:val="007766AC"/>
    <w:rsid w:val="00781D27"/>
    <w:rsid w:val="00782FF0"/>
    <w:rsid w:val="00785C21"/>
    <w:rsid w:val="00785C2F"/>
    <w:rsid w:val="00785EE2"/>
    <w:rsid w:val="00786C8E"/>
    <w:rsid w:val="00786F32"/>
    <w:rsid w:val="007878BD"/>
    <w:rsid w:val="00790359"/>
    <w:rsid w:val="00790E77"/>
    <w:rsid w:val="0079222A"/>
    <w:rsid w:val="00793133"/>
    <w:rsid w:val="0079354C"/>
    <w:rsid w:val="00794190"/>
    <w:rsid w:val="00794547"/>
    <w:rsid w:val="007978F8"/>
    <w:rsid w:val="007A0AF9"/>
    <w:rsid w:val="007A196C"/>
    <w:rsid w:val="007A2C82"/>
    <w:rsid w:val="007A505B"/>
    <w:rsid w:val="007A5CCB"/>
    <w:rsid w:val="007A6647"/>
    <w:rsid w:val="007A7280"/>
    <w:rsid w:val="007A7EA0"/>
    <w:rsid w:val="007B0DF6"/>
    <w:rsid w:val="007B1409"/>
    <w:rsid w:val="007B2946"/>
    <w:rsid w:val="007B314B"/>
    <w:rsid w:val="007B3785"/>
    <w:rsid w:val="007B37F4"/>
    <w:rsid w:val="007B48C8"/>
    <w:rsid w:val="007B74D4"/>
    <w:rsid w:val="007B7595"/>
    <w:rsid w:val="007B7943"/>
    <w:rsid w:val="007C27D2"/>
    <w:rsid w:val="007C33CA"/>
    <w:rsid w:val="007C34CA"/>
    <w:rsid w:val="007C38ED"/>
    <w:rsid w:val="007C4340"/>
    <w:rsid w:val="007C5778"/>
    <w:rsid w:val="007C5EE3"/>
    <w:rsid w:val="007C6CDC"/>
    <w:rsid w:val="007C72C8"/>
    <w:rsid w:val="007C7D16"/>
    <w:rsid w:val="007D0CD0"/>
    <w:rsid w:val="007D1940"/>
    <w:rsid w:val="007D22D9"/>
    <w:rsid w:val="007D24BF"/>
    <w:rsid w:val="007D2ACB"/>
    <w:rsid w:val="007D4FB9"/>
    <w:rsid w:val="007E0A61"/>
    <w:rsid w:val="007E0EDE"/>
    <w:rsid w:val="007E0FA9"/>
    <w:rsid w:val="007E1074"/>
    <w:rsid w:val="007E1689"/>
    <w:rsid w:val="007E2334"/>
    <w:rsid w:val="007E2415"/>
    <w:rsid w:val="007E2F4F"/>
    <w:rsid w:val="007E354B"/>
    <w:rsid w:val="007E4252"/>
    <w:rsid w:val="007E5E28"/>
    <w:rsid w:val="007E6164"/>
    <w:rsid w:val="007E745E"/>
    <w:rsid w:val="007E7540"/>
    <w:rsid w:val="007E7620"/>
    <w:rsid w:val="007F010B"/>
    <w:rsid w:val="007F0D4A"/>
    <w:rsid w:val="007F1136"/>
    <w:rsid w:val="007F2552"/>
    <w:rsid w:val="007F39C9"/>
    <w:rsid w:val="007F594B"/>
    <w:rsid w:val="007F5A68"/>
    <w:rsid w:val="007F64B4"/>
    <w:rsid w:val="007F6AE0"/>
    <w:rsid w:val="008000D5"/>
    <w:rsid w:val="00800AD3"/>
    <w:rsid w:val="0080381C"/>
    <w:rsid w:val="00803CD8"/>
    <w:rsid w:val="0080412A"/>
    <w:rsid w:val="008043C0"/>
    <w:rsid w:val="00806FB8"/>
    <w:rsid w:val="00807CCB"/>
    <w:rsid w:val="0081241C"/>
    <w:rsid w:val="008146E1"/>
    <w:rsid w:val="008155AE"/>
    <w:rsid w:val="0081614E"/>
    <w:rsid w:val="008163DA"/>
    <w:rsid w:val="00816CD1"/>
    <w:rsid w:val="00816DC6"/>
    <w:rsid w:val="00820472"/>
    <w:rsid w:val="00820867"/>
    <w:rsid w:val="00823373"/>
    <w:rsid w:val="008245AD"/>
    <w:rsid w:val="008245B6"/>
    <w:rsid w:val="00826F4F"/>
    <w:rsid w:val="00827526"/>
    <w:rsid w:val="0082795F"/>
    <w:rsid w:val="00827A73"/>
    <w:rsid w:val="008308DD"/>
    <w:rsid w:val="00830EC7"/>
    <w:rsid w:val="008315D9"/>
    <w:rsid w:val="00831F9C"/>
    <w:rsid w:val="00833536"/>
    <w:rsid w:val="0083406D"/>
    <w:rsid w:val="00834A3E"/>
    <w:rsid w:val="00834B07"/>
    <w:rsid w:val="00834C77"/>
    <w:rsid w:val="00837393"/>
    <w:rsid w:val="00837EBC"/>
    <w:rsid w:val="00844E5E"/>
    <w:rsid w:val="00845E42"/>
    <w:rsid w:val="0084786A"/>
    <w:rsid w:val="00847E9D"/>
    <w:rsid w:val="00850E83"/>
    <w:rsid w:val="008514AC"/>
    <w:rsid w:val="00851D79"/>
    <w:rsid w:val="00852431"/>
    <w:rsid w:val="008532B2"/>
    <w:rsid w:val="00853E5E"/>
    <w:rsid w:val="00854A5C"/>
    <w:rsid w:val="00855279"/>
    <w:rsid w:val="008554E7"/>
    <w:rsid w:val="0085587A"/>
    <w:rsid w:val="008562A1"/>
    <w:rsid w:val="00856AF5"/>
    <w:rsid w:val="00857237"/>
    <w:rsid w:val="0085790A"/>
    <w:rsid w:val="00857D65"/>
    <w:rsid w:val="008603C3"/>
    <w:rsid w:val="008607CC"/>
    <w:rsid w:val="0086150F"/>
    <w:rsid w:val="00861C85"/>
    <w:rsid w:val="008648DC"/>
    <w:rsid w:val="008649D6"/>
    <w:rsid w:val="00864A20"/>
    <w:rsid w:val="008657C9"/>
    <w:rsid w:val="00866DB9"/>
    <w:rsid w:val="008670D0"/>
    <w:rsid w:val="008673BB"/>
    <w:rsid w:val="0086773F"/>
    <w:rsid w:val="00875EB3"/>
    <w:rsid w:val="008776EA"/>
    <w:rsid w:val="00877BAE"/>
    <w:rsid w:val="00877FB8"/>
    <w:rsid w:val="00882AA5"/>
    <w:rsid w:val="00883ADE"/>
    <w:rsid w:val="00884851"/>
    <w:rsid w:val="00884EA9"/>
    <w:rsid w:val="00885F6D"/>
    <w:rsid w:val="008877E1"/>
    <w:rsid w:val="00887DE0"/>
    <w:rsid w:val="00892C79"/>
    <w:rsid w:val="00892D71"/>
    <w:rsid w:val="00892E1D"/>
    <w:rsid w:val="0089317E"/>
    <w:rsid w:val="008933B4"/>
    <w:rsid w:val="0089590B"/>
    <w:rsid w:val="008960A5"/>
    <w:rsid w:val="008A4385"/>
    <w:rsid w:val="008A5382"/>
    <w:rsid w:val="008A549F"/>
    <w:rsid w:val="008A6676"/>
    <w:rsid w:val="008A79EF"/>
    <w:rsid w:val="008A7FEF"/>
    <w:rsid w:val="008B0C49"/>
    <w:rsid w:val="008B187B"/>
    <w:rsid w:val="008B26F0"/>
    <w:rsid w:val="008B2AD2"/>
    <w:rsid w:val="008B33F9"/>
    <w:rsid w:val="008B3523"/>
    <w:rsid w:val="008B38E1"/>
    <w:rsid w:val="008B4BEE"/>
    <w:rsid w:val="008B640D"/>
    <w:rsid w:val="008B7F00"/>
    <w:rsid w:val="008C1B61"/>
    <w:rsid w:val="008C3972"/>
    <w:rsid w:val="008C39F7"/>
    <w:rsid w:val="008C5C0F"/>
    <w:rsid w:val="008C6455"/>
    <w:rsid w:val="008C6EBB"/>
    <w:rsid w:val="008D17A8"/>
    <w:rsid w:val="008D1924"/>
    <w:rsid w:val="008D3546"/>
    <w:rsid w:val="008D35E4"/>
    <w:rsid w:val="008D480D"/>
    <w:rsid w:val="008D4ABD"/>
    <w:rsid w:val="008D7CDE"/>
    <w:rsid w:val="008E0319"/>
    <w:rsid w:val="008E0949"/>
    <w:rsid w:val="008E1968"/>
    <w:rsid w:val="008E2AF1"/>
    <w:rsid w:val="008E3243"/>
    <w:rsid w:val="008E3319"/>
    <w:rsid w:val="008E5A2F"/>
    <w:rsid w:val="008E6151"/>
    <w:rsid w:val="008E62E2"/>
    <w:rsid w:val="008F0A63"/>
    <w:rsid w:val="008F0D54"/>
    <w:rsid w:val="008F188A"/>
    <w:rsid w:val="008F1C0A"/>
    <w:rsid w:val="008F2215"/>
    <w:rsid w:val="008F27F2"/>
    <w:rsid w:val="008F2CBA"/>
    <w:rsid w:val="008F4D58"/>
    <w:rsid w:val="008F532F"/>
    <w:rsid w:val="008F5BAF"/>
    <w:rsid w:val="008F5F2D"/>
    <w:rsid w:val="008F63A4"/>
    <w:rsid w:val="008F7011"/>
    <w:rsid w:val="008F741A"/>
    <w:rsid w:val="008F75E8"/>
    <w:rsid w:val="009012DE"/>
    <w:rsid w:val="0090212E"/>
    <w:rsid w:val="00902636"/>
    <w:rsid w:val="0090287D"/>
    <w:rsid w:val="00903CD8"/>
    <w:rsid w:val="009059A7"/>
    <w:rsid w:val="00910F23"/>
    <w:rsid w:val="00912D63"/>
    <w:rsid w:val="0091345C"/>
    <w:rsid w:val="00914493"/>
    <w:rsid w:val="00914935"/>
    <w:rsid w:val="00917274"/>
    <w:rsid w:val="009177E8"/>
    <w:rsid w:val="009201D8"/>
    <w:rsid w:val="00920386"/>
    <w:rsid w:val="0092048E"/>
    <w:rsid w:val="009214CA"/>
    <w:rsid w:val="00922E6F"/>
    <w:rsid w:val="009230C8"/>
    <w:rsid w:val="009236C5"/>
    <w:rsid w:val="009256D7"/>
    <w:rsid w:val="00925703"/>
    <w:rsid w:val="00925AE5"/>
    <w:rsid w:val="00926904"/>
    <w:rsid w:val="00926954"/>
    <w:rsid w:val="00927A0F"/>
    <w:rsid w:val="00927D9B"/>
    <w:rsid w:val="00930139"/>
    <w:rsid w:val="00931438"/>
    <w:rsid w:val="009329E3"/>
    <w:rsid w:val="00933CDB"/>
    <w:rsid w:val="009346F5"/>
    <w:rsid w:val="009346F8"/>
    <w:rsid w:val="009360CA"/>
    <w:rsid w:val="00936225"/>
    <w:rsid w:val="00937343"/>
    <w:rsid w:val="009376C7"/>
    <w:rsid w:val="00940E3A"/>
    <w:rsid w:val="00943CF6"/>
    <w:rsid w:val="00944E0C"/>
    <w:rsid w:val="00945A30"/>
    <w:rsid w:val="00946DDE"/>
    <w:rsid w:val="00946F4B"/>
    <w:rsid w:val="009473AD"/>
    <w:rsid w:val="00947F7D"/>
    <w:rsid w:val="009503E6"/>
    <w:rsid w:val="009523B0"/>
    <w:rsid w:val="00954516"/>
    <w:rsid w:val="009570F1"/>
    <w:rsid w:val="00961F20"/>
    <w:rsid w:val="00962881"/>
    <w:rsid w:val="0096294C"/>
    <w:rsid w:val="00962B90"/>
    <w:rsid w:val="0096405B"/>
    <w:rsid w:val="0096484F"/>
    <w:rsid w:val="00964C8B"/>
    <w:rsid w:val="0096561C"/>
    <w:rsid w:val="00970590"/>
    <w:rsid w:val="0097147B"/>
    <w:rsid w:val="00971DB0"/>
    <w:rsid w:val="0097315D"/>
    <w:rsid w:val="0097438A"/>
    <w:rsid w:val="00974E99"/>
    <w:rsid w:val="00975666"/>
    <w:rsid w:val="0097643B"/>
    <w:rsid w:val="00981372"/>
    <w:rsid w:val="00982861"/>
    <w:rsid w:val="009829DF"/>
    <w:rsid w:val="00983EF8"/>
    <w:rsid w:val="0098456B"/>
    <w:rsid w:val="00984B15"/>
    <w:rsid w:val="00984BE0"/>
    <w:rsid w:val="00985C2D"/>
    <w:rsid w:val="0098661C"/>
    <w:rsid w:val="00987454"/>
    <w:rsid w:val="00987956"/>
    <w:rsid w:val="00990844"/>
    <w:rsid w:val="00992D41"/>
    <w:rsid w:val="00994E61"/>
    <w:rsid w:val="009970FC"/>
    <w:rsid w:val="0099795E"/>
    <w:rsid w:val="0099CD01"/>
    <w:rsid w:val="009A17ED"/>
    <w:rsid w:val="009A1CE5"/>
    <w:rsid w:val="009A2B6F"/>
    <w:rsid w:val="009A3093"/>
    <w:rsid w:val="009A4012"/>
    <w:rsid w:val="009A4448"/>
    <w:rsid w:val="009A47AA"/>
    <w:rsid w:val="009A64CC"/>
    <w:rsid w:val="009A73B4"/>
    <w:rsid w:val="009B0941"/>
    <w:rsid w:val="009B11A6"/>
    <w:rsid w:val="009B20D4"/>
    <w:rsid w:val="009B2E7B"/>
    <w:rsid w:val="009B5E7F"/>
    <w:rsid w:val="009B6003"/>
    <w:rsid w:val="009B656F"/>
    <w:rsid w:val="009C3320"/>
    <w:rsid w:val="009C3F57"/>
    <w:rsid w:val="009C49A5"/>
    <w:rsid w:val="009C4F76"/>
    <w:rsid w:val="009C6601"/>
    <w:rsid w:val="009C75C1"/>
    <w:rsid w:val="009D2FE2"/>
    <w:rsid w:val="009D33C0"/>
    <w:rsid w:val="009D38DA"/>
    <w:rsid w:val="009D3AD1"/>
    <w:rsid w:val="009D5A68"/>
    <w:rsid w:val="009D6EE6"/>
    <w:rsid w:val="009D749E"/>
    <w:rsid w:val="009D7F10"/>
    <w:rsid w:val="009E1256"/>
    <w:rsid w:val="009E1C55"/>
    <w:rsid w:val="009E216C"/>
    <w:rsid w:val="009E3191"/>
    <w:rsid w:val="009E3A69"/>
    <w:rsid w:val="009E4810"/>
    <w:rsid w:val="009E536A"/>
    <w:rsid w:val="009E5BF4"/>
    <w:rsid w:val="009E5C5A"/>
    <w:rsid w:val="009E61D7"/>
    <w:rsid w:val="009E6A66"/>
    <w:rsid w:val="009E6C75"/>
    <w:rsid w:val="009F1AC9"/>
    <w:rsid w:val="009F1ADF"/>
    <w:rsid w:val="009F26D4"/>
    <w:rsid w:val="009F276E"/>
    <w:rsid w:val="009F38DA"/>
    <w:rsid w:val="009F3D7D"/>
    <w:rsid w:val="009F41E7"/>
    <w:rsid w:val="009F4808"/>
    <w:rsid w:val="009F4ECF"/>
    <w:rsid w:val="009F583E"/>
    <w:rsid w:val="009F642B"/>
    <w:rsid w:val="009F6591"/>
    <w:rsid w:val="009F6B73"/>
    <w:rsid w:val="00A00A76"/>
    <w:rsid w:val="00A00E2D"/>
    <w:rsid w:val="00A038F6"/>
    <w:rsid w:val="00A065F1"/>
    <w:rsid w:val="00A10508"/>
    <w:rsid w:val="00A130F0"/>
    <w:rsid w:val="00A133DE"/>
    <w:rsid w:val="00A13504"/>
    <w:rsid w:val="00A147B7"/>
    <w:rsid w:val="00A15C73"/>
    <w:rsid w:val="00A16A4C"/>
    <w:rsid w:val="00A17041"/>
    <w:rsid w:val="00A2247B"/>
    <w:rsid w:val="00A23A2F"/>
    <w:rsid w:val="00A24C1B"/>
    <w:rsid w:val="00A2659F"/>
    <w:rsid w:val="00A279E4"/>
    <w:rsid w:val="00A27B80"/>
    <w:rsid w:val="00A30B89"/>
    <w:rsid w:val="00A310EF"/>
    <w:rsid w:val="00A31B76"/>
    <w:rsid w:val="00A347DF"/>
    <w:rsid w:val="00A36194"/>
    <w:rsid w:val="00A3637C"/>
    <w:rsid w:val="00A3651A"/>
    <w:rsid w:val="00A407C0"/>
    <w:rsid w:val="00A40F3C"/>
    <w:rsid w:val="00A41723"/>
    <w:rsid w:val="00A41C72"/>
    <w:rsid w:val="00A42A87"/>
    <w:rsid w:val="00A4359E"/>
    <w:rsid w:val="00A439A7"/>
    <w:rsid w:val="00A44232"/>
    <w:rsid w:val="00A46060"/>
    <w:rsid w:val="00A46540"/>
    <w:rsid w:val="00A5002A"/>
    <w:rsid w:val="00A522AE"/>
    <w:rsid w:val="00A532E5"/>
    <w:rsid w:val="00A5671D"/>
    <w:rsid w:val="00A57122"/>
    <w:rsid w:val="00A57A2D"/>
    <w:rsid w:val="00A57D92"/>
    <w:rsid w:val="00A61FD3"/>
    <w:rsid w:val="00A62851"/>
    <w:rsid w:val="00A6302C"/>
    <w:rsid w:val="00A64B8A"/>
    <w:rsid w:val="00A65325"/>
    <w:rsid w:val="00A65922"/>
    <w:rsid w:val="00A661C2"/>
    <w:rsid w:val="00A71BA6"/>
    <w:rsid w:val="00A72064"/>
    <w:rsid w:val="00A756C3"/>
    <w:rsid w:val="00A7690C"/>
    <w:rsid w:val="00A76B2D"/>
    <w:rsid w:val="00A76F8C"/>
    <w:rsid w:val="00A776DA"/>
    <w:rsid w:val="00A77C46"/>
    <w:rsid w:val="00A84046"/>
    <w:rsid w:val="00A8431C"/>
    <w:rsid w:val="00A84650"/>
    <w:rsid w:val="00A84E70"/>
    <w:rsid w:val="00A85B39"/>
    <w:rsid w:val="00A86102"/>
    <w:rsid w:val="00A866DC"/>
    <w:rsid w:val="00A86BA3"/>
    <w:rsid w:val="00A86C5E"/>
    <w:rsid w:val="00A86E69"/>
    <w:rsid w:val="00A87C4F"/>
    <w:rsid w:val="00A902EE"/>
    <w:rsid w:val="00A90784"/>
    <w:rsid w:val="00A90AE1"/>
    <w:rsid w:val="00A91B67"/>
    <w:rsid w:val="00A92866"/>
    <w:rsid w:val="00A93F48"/>
    <w:rsid w:val="00A94543"/>
    <w:rsid w:val="00A9514C"/>
    <w:rsid w:val="00A9627C"/>
    <w:rsid w:val="00A96EB3"/>
    <w:rsid w:val="00AA07F0"/>
    <w:rsid w:val="00AA160C"/>
    <w:rsid w:val="00AB150F"/>
    <w:rsid w:val="00AB2447"/>
    <w:rsid w:val="00AB3C53"/>
    <w:rsid w:val="00AB4250"/>
    <w:rsid w:val="00AB77DF"/>
    <w:rsid w:val="00AC4774"/>
    <w:rsid w:val="00AC4FAA"/>
    <w:rsid w:val="00AD0F2B"/>
    <w:rsid w:val="00AD126D"/>
    <w:rsid w:val="00AD21E7"/>
    <w:rsid w:val="00AD2856"/>
    <w:rsid w:val="00AD3B1A"/>
    <w:rsid w:val="00AD46F0"/>
    <w:rsid w:val="00AD4CC7"/>
    <w:rsid w:val="00AD5281"/>
    <w:rsid w:val="00AD52A3"/>
    <w:rsid w:val="00AD58B9"/>
    <w:rsid w:val="00AD68AF"/>
    <w:rsid w:val="00AE2A80"/>
    <w:rsid w:val="00AE31EA"/>
    <w:rsid w:val="00AE37F1"/>
    <w:rsid w:val="00AE37F6"/>
    <w:rsid w:val="00AE382B"/>
    <w:rsid w:val="00AE5078"/>
    <w:rsid w:val="00AE52ED"/>
    <w:rsid w:val="00AE5523"/>
    <w:rsid w:val="00AE6DBD"/>
    <w:rsid w:val="00AE793D"/>
    <w:rsid w:val="00AF1306"/>
    <w:rsid w:val="00AF1A8F"/>
    <w:rsid w:val="00AF2D44"/>
    <w:rsid w:val="00AF2F65"/>
    <w:rsid w:val="00AF366B"/>
    <w:rsid w:val="00AF5B4B"/>
    <w:rsid w:val="00AF69D6"/>
    <w:rsid w:val="00AF6E73"/>
    <w:rsid w:val="00AF71D5"/>
    <w:rsid w:val="00AF758E"/>
    <w:rsid w:val="00AF78B6"/>
    <w:rsid w:val="00AF79DB"/>
    <w:rsid w:val="00AF7D1E"/>
    <w:rsid w:val="00B002F0"/>
    <w:rsid w:val="00B04376"/>
    <w:rsid w:val="00B04EC2"/>
    <w:rsid w:val="00B050F3"/>
    <w:rsid w:val="00B05235"/>
    <w:rsid w:val="00B0651B"/>
    <w:rsid w:val="00B078AA"/>
    <w:rsid w:val="00B07E4A"/>
    <w:rsid w:val="00B10DC1"/>
    <w:rsid w:val="00B12926"/>
    <w:rsid w:val="00B12A19"/>
    <w:rsid w:val="00B12B91"/>
    <w:rsid w:val="00B1359B"/>
    <w:rsid w:val="00B13966"/>
    <w:rsid w:val="00B13F59"/>
    <w:rsid w:val="00B15F73"/>
    <w:rsid w:val="00B16B13"/>
    <w:rsid w:val="00B17970"/>
    <w:rsid w:val="00B21AF3"/>
    <w:rsid w:val="00B24162"/>
    <w:rsid w:val="00B24EBD"/>
    <w:rsid w:val="00B25A1D"/>
    <w:rsid w:val="00B3068D"/>
    <w:rsid w:val="00B31C6D"/>
    <w:rsid w:val="00B32659"/>
    <w:rsid w:val="00B32E1C"/>
    <w:rsid w:val="00B332A4"/>
    <w:rsid w:val="00B333F9"/>
    <w:rsid w:val="00B340C8"/>
    <w:rsid w:val="00B347C0"/>
    <w:rsid w:val="00B3676C"/>
    <w:rsid w:val="00B417B2"/>
    <w:rsid w:val="00B426B5"/>
    <w:rsid w:val="00B43268"/>
    <w:rsid w:val="00B44145"/>
    <w:rsid w:val="00B465DB"/>
    <w:rsid w:val="00B46CCE"/>
    <w:rsid w:val="00B51ED0"/>
    <w:rsid w:val="00B527F5"/>
    <w:rsid w:val="00B52D45"/>
    <w:rsid w:val="00B533C5"/>
    <w:rsid w:val="00B5351A"/>
    <w:rsid w:val="00B53D4C"/>
    <w:rsid w:val="00B56062"/>
    <w:rsid w:val="00B60C0C"/>
    <w:rsid w:val="00B60DB4"/>
    <w:rsid w:val="00B64E76"/>
    <w:rsid w:val="00B65EF5"/>
    <w:rsid w:val="00B663D7"/>
    <w:rsid w:val="00B705B0"/>
    <w:rsid w:val="00B705F7"/>
    <w:rsid w:val="00B70887"/>
    <w:rsid w:val="00B71453"/>
    <w:rsid w:val="00B71E0E"/>
    <w:rsid w:val="00B720A0"/>
    <w:rsid w:val="00B73B3F"/>
    <w:rsid w:val="00B73EB9"/>
    <w:rsid w:val="00B73F73"/>
    <w:rsid w:val="00B74038"/>
    <w:rsid w:val="00B770F5"/>
    <w:rsid w:val="00B80211"/>
    <w:rsid w:val="00B809A5"/>
    <w:rsid w:val="00B82F43"/>
    <w:rsid w:val="00B83351"/>
    <w:rsid w:val="00B83777"/>
    <w:rsid w:val="00B83D92"/>
    <w:rsid w:val="00B8518C"/>
    <w:rsid w:val="00B924B7"/>
    <w:rsid w:val="00B93C63"/>
    <w:rsid w:val="00B93CD8"/>
    <w:rsid w:val="00B946F8"/>
    <w:rsid w:val="00B95997"/>
    <w:rsid w:val="00B95A7F"/>
    <w:rsid w:val="00B95ADF"/>
    <w:rsid w:val="00B95B79"/>
    <w:rsid w:val="00B9675F"/>
    <w:rsid w:val="00B96D51"/>
    <w:rsid w:val="00B96F53"/>
    <w:rsid w:val="00BA0467"/>
    <w:rsid w:val="00BA1179"/>
    <w:rsid w:val="00BA37DF"/>
    <w:rsid w:val="00BA4770"/>
    <w:rsid w:val="00BA4DB2"/>
    <w:rsid w:val="00BA5A6C"/>
    <w:rsid w:val="00BB2E56"/>
    <w:rsid w:val="00BB3F70"/>
    <w:rsid w:val="00BB527B"/>
    <w:rsid w:val="00BB530F"/>
    <w:rsid w:val="00BB5793"/>
    <w:rsid w:val="00BC0898"/>
    <w:rsid w:val="00BC124C"/>
    <w:rsid w:val="00BC18B2"/>
    <w:rsid w:val="00BC384D"/>
    <w:rsid w:val="00BC3C02"/>
    <w:rsid w:val="00BC4B66"/>
    <w:rsid w:val="00BC6026"/>
    <w:rsid w:val="00BD00C7"/>
    <w:rsid w:val="00BD0B18"/>
    <w:rsid w:val="00BD26E6"/>
    <w:rsid w:val="00BD290B"/>
    <w:rsid w:val="00BD3B03"/>
    <w:rsid w:val="00BD485D"/>
    <w:rsid w:val="00BD50D4"/>
    <w:rsid w:val="00BD6E9B"/>
    <w:rsid w:val="00BD7439"/>
    <w:rsid w:val="00BD7595"/>
    <w:rsid w:val="00BE0904"/>
    <w:rsid w:val="00BE0A5A"/>
    <w:rsid w:val="00BE12DF"/>
    <w:rsid w:val="00BE4EF6"/>
    <w:rsid w:val="00BE5AE7"/>
    <w:rsid w:val="00BF0194"/>
    <w:rsid w:val="00BF0DA8"/>
    <w:rsid w:val="00BF2898"/>
    <w:rsid w:val="00BF2D4E"/>
    <w:rsid w:val="00BF3DDD"/>
    <w:rsid w:val="00BF6029"/>
    <w:rsid w:val="00BF6313"/>
    <w:rsid w:val="00BF6F81"/>
    <w:rsid w:val="00BF7C88"/>
    <w:rsid w:val="00C0070D"/>
    <w:rsid w:val="00C01B70"/>
    <w:rsid w:val="00C01C1A"/>
    <w:rsid w:val="00C01C7F"/>
    <w:rsid w:val="00C02369"/>
    <w:rsid w:val="00C029EB"/>
    <w:rsid w:val="00C02CB0"/>
    <w:rsid w:val="00C032B9"/>
    <w:rsid w:val="00C05C6A"/>
    <w:rsid w:val="00C05E3C"/>
    <w:rsid w:val="00C0636E"/>
    <w:rsid w:val="00C06570"/>
    <w:rsid w:val="00C066C9"/>
    <w:rsid w:val="00C070C8"/>
    <w:rsid w:val="00C07D2B"/>
    <w:rsid w:val="00C120A6"/>
    <w:rsid w:val="00C12DFD"/>
    <w:rsid w:val="00C13A9D"/>
    <w:rsid w:val="00C13CFB"/>
    <w:rsid w:val="00C15E53"/>
    <w:rsid w:val="00C21EA1"/>
    <w:rsid w:val="00C24420"/>
    <w:rsid w:val="00C26A5D"/>
    <w:rsid w:val="00C30238"/>
    <w:rsid w:val="00C31D77"/>
    <w:rsid w:val="00C3293F"/>
    <w:rsid w:val="00C3338F"/>
    <w:rsid w:val="00C3465D"/>
    <w:rsid w:val="00C34813"/>
    <w:rsid w:val="00C36A7E"/>
    <w:rsid w:val="00C41714"/>
    <w:rsid w:val="00C4468D"/>
    <w:rsid w:val="00C44BF0"/>
    <w:rsid w:val="00C44E9F"/>
    <w:rsid w:val="00C4505C"/>
    <w:rsid w:val="00C4628B"/>
    <w:rsid w:val="00C52DA1"/>
    <w:rsid w:val="00C548F7"/>
    <w:rsid w:val="00C54CC3"/>
    <w:rsid w:val="00C54CFC"/>
    <w:rsid w:val="00C55093"/>
    <w:rsid w:val="00C558F0"/>
    <w:rsid w:val="00C60C28"/>
    <w:rsid w:val="00C6269D"/>
    <w:rsid w:val="00C660C9"/>
    <w:rsid w:val="00C662AA"/>
    <w:rsid w:val="00C668F9"/>
    <w:rsid w:val="00C70985"/>
    <w:rsid w:val="00C7167D"/>
    <w:rsid w:val="00C71AA9"/>
    <w:rsid w:val="00C73956"/>
    <w:rsid w:val="00C769E3"/>
    <w:rsid w:val="00C80430"/>
    <w:rsid w:val="00C817FF"/>
    <w:rsid w:val="00C81BBC"/>
    <w:rsid w:val="00C81D84"/>
    <w:rsid w:val="00C81EE6"/>
    <w:rsid w:val="00C82279"/>
    <w:rsid w:val="00C83D8F"/>
    <w:rsid w:val="00C85AD9"/>
    <w:rsid w:val="00C85C11"/>
    <w:rsid w:val="00C85CB7"/>
    <w:rsid w:val="00C91037"/>
    <w:rsid w:val="00C91FB3"/>
    <w:rsid w:val="00C9235A"/>
    <w:rsid w:val="00C93361"/>
    <w:rsid w:val="00C93BDD"/>
    <w:rsid w:val="00C94548"/>
    <w:rsid w:val="00C94872"/>
    <w:rsid w:val="00C94E9C"/>
    <w:rsid w:val="00C95236"/>
    <w:rsid w:val="00C96128"/>
    <w:rsid w:val="00CA080E"/>
    <w:rsid w:val="00CA2A59"/>
    <w:rsid w:val="00CA30E7"/>
    <w:rsid w:val="00CA3C91"/>
    <w:rsid w:val="00CA4024"/>
    <w:rsid w:val="00CA4F87"/>
    <w:rsid w:val="00CA4FAE"/>
    <w:rsid w:val="00CA64AE"/>
    <w:rsid w:val="00CA67CB"/>
    <w:rsid w:val="00CA6E3B"/>
    <w:rsid w:val="00CA75E3"/>
    <w:rsid w:val="00CA7A7E"/>
    <w:rsid w:val="00CA7F5F"/>
    <w:rsid w:val="00CB12FE"/>
    <w:rsid w:val="00CB1CD2"/>
    <w:rsid w:val="00CB21EB"/>
    <w:rsid w:val="00CB2D14"/>
    <w:rsid w:val="00CB4324"/>
    <w:rsid w:val="00CB4A13"/>
    <w:rsid w:val="00CB5249"/>
    <w:rsid w:val="00CB5B56"/>
    <w:rsid w:val="00CB5D98"/>
    <w:rsid w:val="00CB6AA3"/>
    <w:rsid w:val="00CB7174"/>
    <w:rsid w:val="00CC1445"/>
    <w:rsid w:val="00CC1999"/>
    <w:rsid w:val="00CC1A90"/>
    <w:rsid w:val="00CC4142"/>
    <w:rsid w:val="00CC4730"/>
    <w:rsid w:val="00CC547B"/>
    <w:rsid w:val="00CC659A"/>
    <w:rsid w:val="00CC6CC7"/>
    <w:rsid w:val="00CD03CE"/>
    <w:rsid w:val="00CD0C21"/>
    <w:rsid w:val="00CD12F5"/>
    <w:rsid w:val="00CD272C"/>
    <w:rsid w:val="00CD3004"/>
    <w:rsid w:val="00CD4B82"/>
    <w:rsid w:val="00CD7228"/>
    <w:rsid w:val="00CD770E"/>
    <w:rsid w:val="00CE0681"/>
    <w:rsid w:val="00CE0812"/>
    <w:rsid w:val="00CE107B"/>
    <w:rsid w:val="00CE36A4"/>
    <w:rsid w:val="00CE3709"/>
    <w:rsid w:val="00CE3A72"/>
    <w:rsid w:val="00CE3C47"/>
    <w:rsid w:val="00CE3EF6"/>
    <w:rsid w:val="00CE4262"/>
    <w:rsid w:val="00CE46DF"/>
    <w:rsid w:val="00CE4D24"/>
    <w:rsid w:val="00CE5126"/>
    <w:rsid w:val="00CE5531"/>
    <w:rsid w:val="00CE5759"/>
    <w:rsid w:val="00CE6582"/>
    <w:rsid w:val="00CE6B16"/>
    <w:rsid w:val="00CE7EF2"/>
    <w:rsid w:val="00CF01E7"/>
    <w:rsid w:val="00CF09D1"/>
    <w:rsid w:val="00CF2815"/>
    <w:rsid w:val="00CF2CA6"/>
    <w:rsid w:val="00CF34F2"/>
    <w:rsid w:val="00CF3B3B"/>
    <w:rsid w:val="00CF3CD1"/>
    <w:rsid w:val="00D00277"/>
    <w:rsid w:val="00D01976"/>
    <w:rsid w:val="00D01B2B"/>
    <w:rsid w:val="00D02A59"/>
    <w:rsid w:val="00D02A9F"/>
    <w:rsid w:val="00D0312A"/>
    <w:rsid w:val="00D04F65"/>
    <w:rsid w:val="00D0626C"/>
    <w:rsid w:val="00D0679F"/>
    <w:rsid w:val="00D06F9C"/>
    <w:rsid w:val="00D1071A"/>
    <w:rsid w:val="00D116C5"/>
    <w:rsid w:val="00D12502"/>
    <w:rsid w:val="00D12A04"/>
    <w:rsid w:val="00D142B8"/>
    <w:rsid w:val="00D16120"/>
    <w:rsid w:val="00D204EA"/>
    <w:rsid w:val="00D22041"/>
    <w:rsid w:val="00D25864"/>
    <w:rsid w:val="00D32251"/>
    <w:rsid w:val="00D32886"/>
    <w:rsid w:val="00D3319C"/>
    <w:rsid w:val="00D3328C"/>
    <w:rsid w:val="00D33812"/>
    <w:rsid w:val="00D34C69"/>
    <w:rsid w:val="00D35FAD"/>
    <w:rsid w:val="00D36011"/>
    <w:rsid w:val="00D40082"/>
    <w:rsid w:val="00D40C75"/>
    <w:rsid w:val="00D4230A"/>
    <w:rsid w:val="00D43788"/>
    <w:rsid w:val="00D44DA8"/>
    <w:rsid w:val="00D46597"/>
    <w:rsid w:val="00D4701E"/>
    <w:rsid w:val="00D474D9"/>
    <w:rsid w:val="00D47B41"/>
    <w:rsid w:val="00D47CF6"/>
    <w:rsid w:val="00D500D3"/>
    <w:rsid w:val="00D54F54"/>
    <w:rsid w:val="00D54FFA"/>
    <w:rsid w:val="00D560EF"/>
    <w:rsid w:val="00D56E12"/>
    <w:rsid w:val="00D60C28"/>
    <w:rsid w:val="00D62B62"/>
    <w:rsid w:val="00D6316F"/>
    <w:rsid w:val="00D631EC"/>
    <w:rsid w:val="00D63A0D"/>
    <w:rsid w:val="00D642B5"/>
    <w:rsid w:val="00D679A3"/>
    <w:rsid w:val="00D7034D"/>
    <w:rsid w:val="00D7088F"/>
    <w:rsid w:val="00D715E0"/>
    <w:rsid w:val="00D71B6C"/>
    <w:rsid w:val="00D72A17"/>
    <w:rsid w:val="00D73780"/>
    <w:rsid w:val="00D73A48"/>
    <w:rsid w:val="00D74E96"/>
    <w:rsid w:val="00D754E8"/>
    <w:rsid w:val="00D75632"/>
    <w:rsid w:val="00D75F48"/>
    <w:rsid w:val="00D8005C"/>
    <w:rsid w:val="00D82F61"/>
    <w:rsid w:val="00D84959"/>
    <w:rsid w:val="00D84AAE"/>
    <w:rsid w:val="00D85349"/>
    <w:rsid w:val="00D871FA"/>
    <w:rsid w:val="00D87938"/>
    <w:rsid w:val="00D925A8"/>
    <w:rsid w:val="00D93B2E"/>
    <w:rsid w:val="00D94644"/>
    <w:rsid w:val="00D95895"/>
    <w:rsid w:val="00D97B9C"/>
    <w:rsid w:val="00DA1F1C"/>
    <w:rsid w:val="00DA2A26"/>
    <w:rsid w:val="00DA3DE4"/>
    <w:rsid w:val="00DA4B11"/>
    <w:rsid w:val="00DA5E7A"/>
    <w:rsid w:val="00DA621C"/>
    <w:rsid w:val="00DB0C4A"/>
    <w:rsid w:val="00DB1027"/>
    <w:rsid w:val="00DB4FA9"/>
    <w:rsid w:val="00DB6BF0"/>
    <w:rsid w:val="00DB764C"/>
    <w:rsid w:val="00DC123A"/>
    <w:rsid w:val="00DC168C"/>
    <w:rsid w:val="00DC2783"/>
    <w:rsid w:val="00DC2860"/>
    <w:rsid w:val="00DC3F86"/>
    <w:rsid w:val="00DC51C0"/>
    <w:rsid w:val="00DC6B52"/>
    <w:rsid w:val="00DC774A"/>
    <w:rsid w:val="00DC78A3"/>
    <w:rsid w:val="00DC7C4B"/>
    <w:rsid w:val="00DD1809"/>
    <w:rsid w:val="00DD228F"/>
    <w:rsid w:val="00DD2ADC"/>
    <w:rsid w:val="00DD2B1B"/>
    <w:rsid w:val="00DD329F"/>
    <w:rsid w:val="00DD422A"/>
    <w:rsid w:val="00DD4595"/>
    <w:rsid w:val="00DD4F8A"/>
    <w:rsid w:val="00DD5124"/>
    <w:rsid w:val="00DE06E8"/>
    <w:rsid w:val="00DE0A16"/>
    <w:rsid w:val="00DE1E5B"/>
    <w:rsid w:val="00DE48BD"/>
    <w:rsid w:val="00DE4991"/>
    <w:rsid w:val="00DE5044"/>
    <w:rsid w:val="00DE6A03"/>
    <w:rsid w:val="00DE6FEA"/>
    <w:rsid w:val="00DF17D2"/>
    <w:rsid w:val="00DF51CF"/>
    <w:rsid w:val="00DF63DD"/>
    <w:rsid w:val="00DF6419"/>
    <w:rsid w:val="00E012A6"/>
    <w:rsid w:val="00E02DE7"/>
    <w:rsid w:val="00E05511"/>
    <w:rsid w:val="00E05C7A"/>
    <w:rsid w:val="00E07EDD"/>
    <w:rsid w:val="00E1041A"/>
    <w:rsid w:val="00E10529"/>
    <w:rsid w:val="00E13C2F"/>
    <w:rsid w:val="00E13DDA"/>
    <w:rsid w:val="00E1636A"/>
    <w:rsid w:val="00E207F6"/>
    <w:rsid w:val="00E209AE"/>
    <w:rsid w:val="00E21683"/>
    <w:rsid w:val="00E21C29"/>
    <w:rsid w:val="00E22887"/>
    <w:rsid w:val="00E23FBB"/>
    <w:rsid w:val="00E24E16"/>
    <w:rsid w:val="00E25323"/>
    <w:rsid w:val="00E27BFF"/>
    <w:rsid w:val="00E30144"/>
    <w:rsid w:val="00E306AB"/>
    <w:rsid w:val="00E34B53"/>
    <w:rsid w:val="00E3557C"/>
    <w:rsid w:val="00E36EC3"/>
    <w:rsid w:val="00E37247"/>
    <w:rsid w:val="00E37413"/>
    <w:rsid w:val="00E408DD"/>
    <w:rsid w:val="00E41CE4"/>
    <w:rsid w:val="00E4214E"/>
    <w:rsid w:val="00E442D8"/>
    <w:rsid w:val="00E4432E"/>
    <w:rsid w:val="00E44A9C"/>
    <w:rsid w:val="00E45BA3"/>
    <w:rsid w:val="00E512AD"/>
    <w:rsid w:val="00E55E0B"/>
    <w:rsid w:val="00E56B65"/>
    <w:rsid w:val="00E57B54"/>
    <w:rsid w:val="00E57EDD"/>
    <w:rsid w:val="00E57F4D"/>
    <w:rsid w:val="00E57F7F"/>
    <w:rsid w:val="00E60727"/>
    <w:rsid w:val="00E60D15"/>
    <w:rsid w:val="00E60EB8"/>
    <w:rsid w:val="00E62408"/>
    <w:rsid w:val="00E640C2"/>
    <w:rsid w:val="00E6462A"/>
    <w:rsid w:val="00E651C1"/>
    <w:rsid w:val="00E65BC7"/>
    <w:rsid w:val="00E66787"/>
    <w:rsid w:val="00E67280"/>
    <w:rsid w:val="00E6750B"/>
    <w:rsid w:val="00E678BF"/>
    <w:rsid w:val="00E67B02"/>
    <w:rsid w:val="00E71A49"/>
    <w:rsid w:val="00E73702"/>
    <w:rsid w:val="00E73D02"/>
    <w:rsid w:val="00E754F1"/>
    <w:rsid w:val="00E8446C"/>
    <w:rsid w:val="00E852D2"/>
    <w:rsid w:val="00E86AD9"/>
    <w:rsid w:val="00E87B0F"/>
    <w:rsid w:val="00E90C99"/>
    <w:rsid w:val="00E91426"/>
    <w:rsid w:val="00E91E08"/>
    <w:rsid w:val="00E94108"/>
    <w:rsid w:val="00E95214"/>
    <w:rsid w:val="00E97162"/>
    <w:rsid w:val="00EA07CF"/>
    <w:rsid w:val="00EA1449"/>
    <w:rsid w:val="00EA4954"/>
    <w:rsid w:val="00EA6820"/>
    <w:rsid w:val="00EB0FB4"/>
    <w:rsid w:val="00EB184A"/>
    <w:rsid w:val="00EB18BE"/>
    <w:rsid w:val="00EB35AE"/>
    <w:rsid w:val="00EB47A8"/>
    <w:rsid w:val="00EB59BC"/>
    <w:rsid w:val="00EB5C12"/>
    <w:rsid w:val="00EB6285"/>
    <w:rsid w:val="00EB7881"/>
    <w:rsid w:val="00EC1791"/>
    <w:rsid w:val="00EC219D"/>
    <w:rsid w:val="00EC2A62"/>
    <w:rsid w:val="00EC2A80"/>
    <w:rsid w:val="00EC3EB9"/>
    <w:rsid w:val="00EC5B8D"/>
    <w:rsid w:val="00ED0276"/>
    <w:rsid w:val="00ED0301"/>
    <w:rsid w:val="00ED11A1"/>
    <w:rsid w:val="00ED239C"/>
    <w:rsid w:val="00ED2E2D"/>
    <w:rsid w:val="00ED2F6C"/>
    <w:rsid w:val="00ED35BA"/>
    <w:rsid w:val="00ED570A"/>
    <w:rsid w:val="00EE13C5"/>
    <w:rsid w:val="00EE19A2"/>
    <w:rsid w:val="00EE1CD2"/>
    <w:rsid w:val="00EE76FF"/>
    <w:rsid w:val="00EF0859"/>
    <w:rsid w:val="00EF0CCF"/>
    <w:rsid w:val="00EF1431"/>
    <w:rsid w:val="00EF15BE"/>
    <w:rsid w:val="00EF18E9"/>
    <w:rsid w:val="00EF1B59"/>
    <w:rsid w:val="00EF29CC"/>
    <w:rsid w:val="00EF2B89"/>
    <w:rsid w:val="00EF35E5"/>
    <w:rsid w:val="00EF37C8"/>
    <w:rsid w:val="00EF5770"/>
    <w:rsid w:val="00EF5B73"/>
    <w:rsid w:val="00EF60C9"/>
    <w:rsid w:val="00EF6664"/>
    <w:rsid w:val="00EF7490"/>
    <w:rsid w:val="00EF7706"/>
    <w:rsid w:val="00EF7DA2"/>
    <w:rsid w:val="00F00968"/>
    <w:rsid w:val="00F01B05"/>
    <w:rsid w:val="00F020FD"/>
    <w:rsid w:val="00F02616"/>
    <w:rsid w:val="00F02ECE"/>
    <w:rsid w:val="00F0350B"/>
    <w:rsid w:val="00F0368E"/>
    <w:rsid w:val="00F041AA"/>
    <w:rsid w:val="00F0468F"/>
    <w:rsid w:val="00F05A9E"/>
    <w:rsid w:val="00F05E75"/>
    <w:rsid w:val="00F06304"/>
    <w:rsid w:val="00F0AA28"/>
    <w:rsid w:val="00F10356"/>
    <w:rsid w:val="00F11C20"/>
    <w:rsid w:val="00F14EE3"/>
    <w:rsid w:val="00F15745"/>
    <w:rsid w:val="00F15988"/>
    <w:rsid w:val="00F16495"/>
    <w:rsid w:val="00F2013D"/>
    <w:rsid w:val="00F20D0F"/>
    <w:rsid w:val="00F21BC0"/>
    <w:rsid w:val="00F22BD4"/>
    <w:rsid w:val="00F232A9"/>
    <w:rsid w:val="00F236C8"/>
    <w:rsid w:val="00F250F6"/>
    <w:rsid w:val="00F26323"/>
    <w:rsid w:val="00F27951"/>
    <w:rsid w:val="00F27B46"/>
    <w:rsid w:val="00F314CD"/>
    <w:rsid w:val="00F325CA"/>
    <w:rsid w:val="00F34275"/>
    <w:rsid w:val="00F36D4D"/>
    <w:rsid w:val="00F372D6"/>
    <w:rsid w:val="00F4219E"/>
    <w:rsid w:val="00F422FF"/>
    <w:rsid w:val="00F43845"/>
    <w:rsid w:val="00F43909"/>
    <w:rsid w:val="00F43F66"/>
    <w:rsid w:val="00F450BB"/>
    <w:rsid w:val="00F45320"/>
    <w:rsid w:val="00F45D43"/>
    <w:rsid w:val="00F5016B"/>
    <w:rsid w:val="00F50DE6"/>
    <w:rsid w:val="00F51016"/>
    <w:rsid w:val="00F52D57"/>
    <w:rsid w:val="00F53A17"/>
    <w:rsid w:val="00F5441B"/>
    <w:rsid w:val="00F55323"/>
    <w:rsid w:val="00F55506"/>
    <w:rsid w:val="00F5632B"/>
    <w:rsid w:val="00F56C30"/>
    <w:rsid w:val="00F5756E"/>
    <w:rsid w:val="00F607DF"/>
    <w:rsid w:val="00F60E9C"/>
    <w:rsid w:val="00F611DD"/>
    <w:rsid w:val="00F6153C"/>
    <w:rsid w:val="00F62541"/>
    <w:rsid w:val="00F62573"/>
    <w:rsid w:val="00F636EB"/>
    <w:rsid w:val="00F63B2C"/>
    <w:rsid w:val="00F647DC"/>
    <w:rsid w:val="00F65063"/>
    <w:rsid w:val="00F6512E"/>
    <w:rsid w:val="00F65F9A"/>
    <w:rsid w:val="00F66A7E"/>
    <w:rsid w:val="00F6794E"/>
    <w:rsid w:val="00F70C1E"/>
    <w:rsid w:val="00F74669"/>
    <w:rsid w:val="00F75097"/>
    <w:rsid w:val="00F76FB8"/>
    <w:rsid w:val="00F8194D"/>
    <w:rsid w:val="00F822E1"/>
    <w:rsid w:val="00F82F78"/>
    <w:rsid w:val="00F835AB"/>
    <w:rsid w:val="00F850C6"/>
    <w:rsid w:val="00F851C0"/>
    <w:rsid w:val="00F8648B"/>
    <w:rsid w:val="00F90270"/>
    <w:rsid w:val="00F904C4"/>
    <w:rsid w:val="00F91DD7"/>
    <w:rsid w:val="00F932D4"/>
    <w:rsid w:val="00F95181"/>
    <w:rsid w:val="00F955EB"/>
    <w:rsid w:val="00F95B9F"/>
    <w:rsid w:val="00F95D11"/>
    <w:rsid w:val="00F970D9"/>
    <w:rsid w:val="00FA0007"/>
    <w:rsid w:val="00FA0960"/>
    <w:rsid w:val="00FA407C"/>
    <w:rsid w:val="00FA78AF"/>
    <w:rsid w:val="00FB1862"/>
    <w:rsid w:val="00FB1D80"/>
    <w:rsid w:val="00FB3063"/>
    <w:rsid w:val="00FB3FC2"/>
    <w:rsid w:val="00FB40C5"/>
    <w:rsid w:val="00FB43AA"/>
    <w:rsid w:val="00FB786F"/>
    <w:rsid w:val="00FB7AFF"/>
    <w:rsid w:val="00FC0398"/>
    <w:rsid w:val="00FC1070"/>
    <w:rsid w:val="00FC1E3B"/>
    <w:rsid w:val="00FC2E53"/>
    <w:rsid w:val="00FC350B"/>
    <w:rsid w:val="00FC3A8F"/>
    <w:rsid w:val="00FC43F7"/>
    <w:rsid w:val="00FC6005"/>
    <w:rsid w:val="00FC777E"/>
    <w:rsid w:val="00FD017A"/>
    <w:rsid w:val="00FD3B8A"/>
    <w:rsid w:val="00FD434A"/>
    <w:rsid w:val="00FD50B7"/>
    <w:rsid w:val="00FD5881"/>
    <w:rsid w:val="00FD778A"/>
    <w:rsid w:val="00FE244F"/>
    <w:rsid w:val="00FE3C41"/>
    <w:rsid w:val="00FE651E"/>
    <w:rsid w:val="00FE75C0"/>
    <w:rsid w:val="00FF0465"/>
    <w:rsid w:val="00FF2A88"/>
    <w:rsid w:val="00FF3B11"/>
    <w:rsid w:val="00FF7B4A"/>
    <w:rsid w:val="010AD807"/>
    <w:rsid w:val="013A9F10"/>
    <w:rsid w:val="01417957"/>
    <w:rsid w:val="01D46807"/>
    <w:rsid w:val="0200F561"/>
    <w:rsid w:val="0217C114"/>
    <w:rsid w:val="0218E4B6"/>
    <w:rsid w:val="023EBAC9"/>
    <w:rsid w:val="0247A8A0"/>
    <w:rsid w:val="0255A463"/>
    <w:rsid w:val="0260A90E"/>
    <w:rsid w:val="02662A44"/>
    <w:rsid w:val="026CDEC4"/>
    <w:rsid w:val="028DA202"/>
    <w:rsid w:val="02FB6731"/>
    <w:rsid w:val="030EDD98"/>
    <w:rsid w:val="0384AF69"/>
    <w:rsid w:val="0399AC9E"/>
    <w:rsid w:val="03B1AFB8"/>
    <w:rsid w:val="03B7BE90"/>
    <w:rsid w:val="03D35FC9"/>
    <w:rsid w:val="03F154A4"/>
    <w:rsid w:val="03F4F97B"/>
    <w:rsid w:val="0400C962"/>
    <w:rsid w:val="0447A030"/>
    <w:rsid w:val="045362BE"/>
    <w:rsid w:val="04676C28"/>
    <w:rsid w:val="048780DF"/>
    <w:rsid w:val="04C1F5AA"/>
    <w:rsid w:val="0571140A"/>
    <w:rsid w:val="058EFB73"/>
    <w:rsid w:val="059B6579"/>
    <w:rsid w:val="05D099C5"/>
    <w:rsid w:val="05EE597B"/>
    <w:rsid w:val="05F4333C"/>
    <w:rsid w:val="061420EA"/>
    <w:rsid w:val="06201898"/>
    <w:rsid w:val="06273D7E"/>
    <w:rsid w:val="0666E845"/>
    <w:rsid w:val="069054CD"/>
    <w:rsid w:val="06EEB8C1"/>
    <w:rsid w:val="06EF5F52"/>
    <w:rsid w:val="0704EFDF"/>
    <w:rsid w:val="07097B96"/>
    <w:rsid w:val="0728D7C9"/>
    <w:rsid w:val="073CE57E"/>
    <w:rsid w:val="07675FCD"/>
    <w:rsid w:val="0771827E"/>
    <w:rsid w:val="0785465B"/>
    <w:rsid w:val="0837F4D6"/>
    <w:rsid w:val="083B4575"/>
    <w:rsid w:val="085DD4C4"/>
    <w:rsid w:val="08ECE76C"/>
    <w:rsid w:val="08FA8830"/>
    <w:rsid w:val="0928C13A"/>
    <w:rsid w:val="093B1697"/>
    <w:rsid w:val="096F6089"/>
    <w:rsid w:val="09759AD1"/>
    <w:rsid w:val="09A9DF13"/>
    <w:rsid w:val="09AABEFE"/>
    <w:rsid w:val="09B28624"/>
    <w:rsid w:val="09D5DAA5"/>
    <w:rsid w:val="09E89134"/>
    <w:rsid w:val="09ECD2F3"/>
    <w:rsid w:val="0A163647"/>
    <w:rsid w:val="0A1F0F4C"/>
    <w:rsid w:val="0A337269"/>
    <w:rsid w:val="0A796C82"/>
    <w:rsid w:val="0A9B1717"/>
    <w:rsid w:val="0AB6E094"/>
    <w:rsid w:val="0AC788D8"/>
    <w:rsid w:val="0AC7A088"/>
    <w:rsid w:val="0AE60147"/>
    <w:rsid w:val="0B4BF303"/>
    <w:rsid w:val="0B936B8A"/>
    <w:rsid w:val="0B981CC3"/>
    <w:rsid w:val="0BC77503"/>
    <w:rsid w:val="0C1E3F8F"/>
    <w:rsid w:val="0C9E4464"/>
    <w:rsid w:val="0CF3AFE1"/>
    <w:rsid w:val="0D1A884D"/>
    <w:rsid w:val="0D82DFDC"/>
    <w:rsid w:val="0DB268DE"/>
    <w:rsid w:val="0E02851F"/>
    <w:rsid w:val="0E7F8AA4"/>
    <w:rsid w:val="0E9B96B9"/>
    <w:rsid w:val="0E9FC7A8"/>
    <w:rsid w:val="0EB50248"/>
    <w:rsid w:val="0EF056B8"/>
    <w:rsid w:val="0EFEBDCC"/>
    <w:rsid w:val="0F0B257C"/>
    <w:rsid w:val="0F2FAF74"/>
    <w:rsid w:val="0FBCA582"/>
    <w:rsid w:val="0FC6C88A"/>
    <w:rsid w:val="0FD67720"/>
    <w:rsid w:val="10545EC2"/>
    <w:rsid w:val="105808FC"/>
    <w:rsid w:val="105CDCE4"/>
    <w:rsid w:val="1066DCAD"/>
    <w:rsid w:val="1074F056"/>
    <w:rsid w:val="107739C0"/>
    <w:rsid w:val="10C71BE3"/>
    <w:rsid w:val="10DFD565"/>
    <w:rsid w:val="111C756B"/>
    <w:rsid w:val="114C8514"/>
    <w:rsid w:val="1158086A"/>
    <w:rsid w:val="11CF167A"/>
    <w:rsid w:val="12309A60"/>
    <w:rsid w:val="123ABD35"/>
    <w:rsid w:val="12486B6E"/>
    <w:rsid w:val="1270B572"/>
    <w:rsid w:val="12A456C3"/>
    <w:rsid w:val="12B2370A"/>
    <w:rsid w:val="12C921D1"/>
    <w:rsid w:val="12E4D961"/>
    <w:rsid w:val="12FB213A"/>
    <w:rsid w:val="13539855"/>
    <w:rsid w:val="137A29A1"/>
    <w:rsid w:val="139C4AC1"/>
    <w:rsid w:val="13B239B4"/>
    <w:rsid w:val="141CFE26"/>
    <w:rsid w:val="142C70A1"/>
    <w:rsid w:val="1446EC08"/>
    <w:rsid w:val="14528125"/>
    <w:rsid w:val="145B1DC6"/>
    <w:rsid w:val="146E038F"/>
    <w:rsid w:val="1476AC9C"/>
    <w:rsid w:val="147CE1AE"/>
    <w:rsid w:val="1482FFDF"/>
    <w:rsid w:val="14B72CA7"/>
    <w:rsid w:val="14C94A3D"/>
    <w:rsid w:val="14ED75B2"/>
    <w:rsid w:val="15210047"/>
    <w:rsid w:val="1619999F"/>
    <w:rsid w:val="166A09D0"/>
    <w:rsid w:val="166FD5EC"/>
    <w:rsid w:val="16B598F3"/>
    <w:rsid w:val="16BB19DE"/>
    <w:rsid w:val="170D70A2"/>
    <w:rsid w:val="17179C36"/>
    <w:rsid w:val="1726BD97"/>
    <w:rsid w:val="175C52FA"/>
    <w:rsid w:val="176F85C0"/>
    <w:rsid w:val="17BB0332"/>
    <w:rsid w:val="17F68D62"/>
    <w:rsid w:val="1809654B"/>
    <w:rsid w:val="183665CF"/>
    <w:rsid w:val="184641CF"/>
    <w:rsid w:val="185ADC31"/>
    <w:rsid w:val="186F8840"/>
    <w:rsid w:val="187ABE5D"/>
    <w:rsid w:val="18A0C1F7"/>
    <w:rsid w:val="1903210B"/>
    <w:rsid w:val="1913AB02"/>
    <w:rsid w:val="19F1B73C"/>
    <w:rsid w:val="1A0D9DBB"/>
    <w:rsid w:val="1A0E50C2"/>
    <w:rsid w:val="1A551EAC"/>
    <w:rsid w:val="1A6BA130"/>
    <w:rsid w:val="1A71722C"/>
    <w:rsid w:val="1B189843"/>
    <w:rsid w:val="1B4E23A5"/>
    <w:rsid w:val="1B756E95"/>
    <w:rsid w:val="1B7F628F"/>
    <w:rsid w:val="1C392B28"/>
    <w:rsid w:val="1C622526"/>
    <w:rsid w:val="1C84E213"/>
    <w:rsid w:val="1CA48882"/>
    <w:rsid w:val="1CAA610F"/>
    <w:rsid w:val="1CAF0107"/>
    <w:rsid w:val="1D043602"/>
    <w:rsid w:val="1D2CA5D3"/>
    <w:rsid w:val="1D2F11BC"/>
    <w:rsid w:val="1D799D5E"/>
    <w:rsid w:val="1D7CB226"/>
    <w:rsid w:val="1D7EA2E6"/>
    <w:rsid w:val="1D8D5553"/>
    <w:rsid w:val="1D9222FE"/>
    <w:rsid w:val="1E548C58"/>
    <w:rsid w:val="1E567CC8"/>
    <w:rsid w:val="1E6724D8"/>
    <w:rsid w:val="1EF73D88"/>
    <w:rsid w:val="1EFC54B4"/>
    <w:rsid w:val="1F1F696A"/>
    <w:rsid w:val="1F453CFD"/>
    <w:rsid w:val="1FD75C96"/>
    <w:rsid w:val="1FEB1161"/>
    <w:rsid w:val="20F4D596"/>
    <w:rsid w:val="211140A0"/>
    <w:rsid w:val="211AB77A"/>
    <w:rsid w:val="2162D492"/>
    <w:rsid w:val="216B6071"/>
    <w:rsid w:val="21ACFE0C"/>
    <w:rsid w:val="2207A1A4"/>
    <w:rsid w:val="220A63A6"/>
    <w:rsid w:val="22373A2C"/>
    <w:rsid w:val="223C965C"/>
    <w:rsid w:val="225C69F7"/>
    <w:rsid w:val="226C1D3F"/>
    <w:rsid w:val="2287E0ED"/>
    <w:rsid w:val="229911A2"/>
    <w:rsid w:val="22A8BE88"/>
    <w:rsid w:val="232D8D1C"/>
    <w:rsid w:val="2356678D"/>
    <w:rsid w:val="236F0865"/>
    <w:rsid w:val="236FA628"/>
    <w:rsid w:val="239AB56D"/>
    <w:rsid w:val="23CAA268"/>
    <w:rsid w:val="2423E27C"/>
    <w:rsid w:val="242FA799"/>
    <w:rsid w:val="24E24020"/>
    <w:rsid w:val="2556FD5F"/>
    <w:rsid w:val="255E56E2"/>
    <w:rsid w:val="257DA1ED"/>
    <w:rsid w:val="25B3C1A3"/>
    <w:rsid w:val="25CCFF9E"/>
    <w:rsid w:val="25D26FE4"/>
    <w:rsid w:val="25FA61F9"/>
    <w:rsid w:val="263CF80E"/>
    <w:rsid w:val="263E3D39"/>
    <w:rsid w:val="265F4A40"/>
    <w:rsid w:val="269ACAB2"/>
    <w:rsid w:val="26C42AF6"/>
    <w:rsid w:val="26DB4182"/>
    <w:rsid w:val="2703DBD7"/>
    <w:rsid w:val="27291019"/>
    <w:rsid w:val="27425C80"/>
    <w:rsid w:val="279653AC"/>
    <w:rsid w:val="27D54B44"/>
    <w:rsid w:val="27F7B819"/>
    <w:rsid w:val="2820AF5E"/>
    <w:rsid w:val="2847E894"/>
    <w:rsid w:val="289F641E"/>
    <w:rsid w:val="28ACEE86"/>
    <w:rsid w:val="28E20B99"/>
    <w:rsid w:val="28E4EEA1"/>
    <w:rsid w:val="28FDE267"/>
    <w:rsid w:val="29142B49"/>
    <w:rsid w:val="2935692C"/>
    <w:rsid w:val="297E41BD"/>
    <w:rsid w:val="29DF64D3"/>
    <w:rsid w:val="29FC1C7D"/>
    <w:rsid w:val="2A65FC8C"/>
    <w:rsid w:val="2AAFFBAA"/>
    <w:rsid w:val="2AC2190F"/>
    <w:rsid w:val="2B6CC7E6"/>
    <w:rsid w:val="2B916506"/>
    <w:rsid w:val="2BF0FEE3"/>
    <w:rsid w:val="2C82509F"/>
    <w:rsid w:val="2CC34258"/>
    <w:rsid w:val="2CD9B4B9"/>
    <w:rsid w:val="2CE58096"/>
    <w:rsid w:val="2D4A48A8"/>
    <w:rsid w:val="2D5A627D"/>
    <w:rsid w:val="2D656C63"/>
    <w:rsid w:val="2D8A20CD"/>
    <w:rsid w:val="2D962457"/>
    <w:rsid w:val="2DA95044"/>
    <w:rsid w:val="2DE18C24"/>
    <w:rsid w:val="2DFB172B"/>
    <w:rsid w:val="2E0EFE0A"/>
    <w:rsid w:val="2E5D870B"/>
    <w:rsid w:val="2E6298CA"/>
    <w:rsid w:val="2E6D7086"/>
    <w:rsid w:val="2E7C25BE"/>
    <w:rsid w:val="2E986952"/>
    <w:rsid w:val="2ED033F1"/>
    <w:rsid w:val="2ED39C98"/>
    <w:rsid w:val="2F02A57A"/>
    <w:rsid w:val="2F15C12D"/>
    <w:rsid w:val="2F37B83E"/>
    <w:rsid w:val="2F4D0FD5"/>
    <w:rsid w:val="2F96E159"/>
    <w:rsid w:val="2FA43D5C"/>
    <w:rsid w:val="2FBD2BE2"/>
    <w:rsid w:val="2FF6B5D8"/>
    <w:rsid w:val="310117C8"/>
    <w:rsid w:val="311BC7D1"/>
    <w:rsid w:val="3140B57A"/>
    <w:rsid w:val="315846DD"/>
    <w:rsid w:val="317F22F3"/>
    <w:rsid w:val="32C09CAC"/>
    <w:rsid w:val="32E82365"/>
    <w:rsid w:val="32F1ECB1"/>
    <w:rsid w:val="33307E0A"/>
    <w:rsid w:val="3354FB3F"/>
    <w:rsid w:val="342E716E"/>
    <w:rsid w:val="343812D4"/>
    <w:rsid w:val="344EFFA8"/>
    <w:rsid w:val="34D6B87E"/>
    <w:rsid w:val="34DD025E"/>
    <w:rsid w:val="356743C5"/>
    <w:rsid w:val="3584AB68"/>
    <w:rsid w:val="35986686"/>
    <w:rsid w:val="35D86091"/>
    <w:rsid w:val="3636AFFA"/>
    <w:rsid w:val="364DE1AB"/>
    <w:rsid w:val="365D9B4D"/>
    <w:rsid w:val="3666A01A"/>
    <w:rsid w:val="367A4918"/>
    <w:rsid w:val="36C34A3B"/>
    <w:rsid w:val="36E45267"/>
    <w:rsid w:val="374E1BA5"/>
    <w:rsid w:val="375683D9"/>
    <w:rsid w:val="37D076BD"/>
    <w:rsid w:val="3821B781"/>
    <w:rsid w:val="382B7973"/>
    <w:rsid w:val="38426959"/>
    <w:rsid w:val="3862647A"/>
    <w:rsid w:val="386643EE"/>
    <w:rsid w:val="386B57A5"/>
    <w:rsid w:val="38B5A7BB"/>
    <w:rsid w:val="38DD76EF"/>
    <w:rsid w:val="3911369C"/>
    <w:rsid w:val="3916C130"/>
    <w:rsid w:val="3A1AB2C3"/>
    <w:rsid w:val="3A4BB82B"/>
    <w:rsid w:val="3A6E66CF"/>
    <w:rsid w:val="3A83F4B7"/>
    <w:rsid w:val="3B211697"/>
    <w:rsid w:val="3B930C81"/>
    <w:rsid w:val="3B9EBAB6"/>
    <w:rsid w:val="3BA924D5"/>
    <w:rsid w:val="3BBF5184"/>
    <w:rsid w:val="3BC6253F"/>
    <w:rsid w:val="3BDBC79F"/>
    <w:rsid w:val="3C1A9C01"/>
    <w:rsid w:val="3C3FA271"/>
    <w:rsid w:val="3C46F9FD"/>
    <w:rsid w:val="3CB56D44"/>
    <w:rsid w:val="3CBB296F"/>
    <w:rsid w:val="3CBB940E"/>
    <w:rsid w:val="3D870955"/>
    <w:rsid w:val="3DB1E13F"/>
    <w:rsid w:val="3DF6030A"/>
    <w:rsid w:val="3E45DF72"/>
    <w:rsid w:val="3E57A233"/>
    <w:rsid w:val="3E7780CF"/>
    <w:rsid w:val="3E99AAEA"/>
    <w:rsid w:val="3EDA26A2"/>
    <w:rsid w:val="3F08327D"/>
    <w:rsid w:val="3F3EA09B"/>
    <w:rsid w:val="3F3F7023"/>
    <w:rsid w:val="3F5046E1"/>
    <w:rsid w:val="3F598C29"/>
    <w:rsid w:val="3F7EC64F"/>
    <w:rsid w:val="3FE01903"/>
    <w:rsid w:val="3FF214AE"/>
    <w:rsid w:val="3FFA67D3"/>
    <w:rsid w:val="400C6878"/>
    <w:rsid w:val="40154293"/>
    <w:rsid w:val="4089E860"/>
    <w:rsid w:val="40C48E87"/>
    <w:rsid w:val="40D06CF1"/>
    <w:rsid w:val="40D16FA0"/>
    <w:rsid w:val="40F116FF"/>
    <w:rsid w:val="4138B16A"/>
    <w:rsid w:val="414D9904"/>
    <w:rsid w:val="41C3BE51"/>
    <w:rsid w:val="41D10938"/>
    <w:rsid w:val="41F0999D"/>
    <w:rsid w:val="4210A49F"/>
    <w:rsid w:val="424BF8D1"/>
    <w:rsid w:val="4281388D"/>
    <w:rsid w:val="429AAA28"/>
    <w:rsid w:val="42EB1A2B"/>
    <w:rsid w:val="43416328"/>
    <w:rsid w:val="4374D185"/>
    <w:rsid w:val="437C99FF"/>
    <w:rsid w:val="43D79B7C"/>
    <w:rsid w:val="43E38957"/>
    <w:rsid w:val="43E6797F"/>
    <w:rsid w:val="4413B380"/>
    <w:rsid w:val="4463EEF4"/>
    <w:rsid w:val="446892E2"/>
    <w:rsid w:val="448037FE"/>
    <w:rsid w:val="449F2A3B"/>
    <w:rsid w:val="44E40AB7"/>
    <w:rsid w:val="452939E8"/>
    <w:rsid w:val="456FE8EF"/>
    <w:rsid w:val="4571E1CF"/>
    <w:rsid w:val="45CC759D"/>
    <w:rsid w:val="45D9A9CB"/>
    <w:rsid w:val="460A292C"/>
    <w:rsid w:val="4646CB0C"/>
    <w:rsid w:val="465ACAC7"/>
    <w:rsid w:val="46613988"/>
    <w:rsid w:val="467DB6CF"/>
    <w:rsid w:val="467DE4E1"/>
    <w:rsid w:val="469581FC"/>
    <w:rsid w:val="469D1D5B"/>
    <w:rsid w:val="46BA2A91"/>
    <w:rsid w:val="46C7AA55"/>
    <w:rsid w:val="46F596B0"/>
    <w:rsid w:val="4719B766"/>
    <w:rsid w:val="47D5A3C8"/>
    <w:rsid w:val="48013CE2"/>
    <w:rsid w:val="4847C33C"/>
    <w:rsid w:val="486C2B17"/>
    <w:rsid w:val="48BB5690"/>
    <w:rsid w:val="48D5BB06"/>
    <w:rsid w:val="494960A3"/>
    <w:rsid w:val="4969EB34"/>
    <w:rsid w:val="49A4D051"/>
    <w:rsid w:val="4AC26750"/>
    <w:rsid w:val="4B7EF3A6"/>
    <w:rsid w:val="4B947469"/>
    <w:rsid w:val="4BA3DDA1"/>
    <w:rsid w:val="4BF7EDD0"/>
    <w:rsid w:val="4BF8D5DF"/>
    <w:rsid w:val="4C03A8BD"/>
    <w:rsid w:val="4C35304A"/>
    <w:rsid w:val="4C89165B"/>
    <w:rsid w:val="4C92936D"/>
    <w:rsid w:val="4CA69848"/>
    <w:rsid w:val="4CA92FB4"/>
    <w:rsid w:val="4CEC5F86"/>
    <w:rsid w:val="4D05E15B"/>
    <w:rsid w:val="4D2B960A"/>
    <w:rsid w:val="4D37173A"/>
    <w:rsid w:val="4DB7D4C8"/>
    <w:rsid w:val="4DD0596A"/>
    <w:rsid w:val="4DE83C05"/>
    <w:rsid w:val="4E108D7A"/>
    <w:rsid w:val="4E169146"/>
    <w:rsid w:val="4E5FAD42"/>
    <w:rsid w:val="4E99D03F"/>
    <w:rsid w:val="4EBCBA5C"/>
    <w:rsid w:val="4ED8A0E9"/>
    <w:rsid w:val="4F302F3C"/>
    <w:rsid w:val="4F95888F"/>
    <w:rsid w:val="4FBCEA5D"/>
    <w:rsid w:val="4FC4DBC5"/>
    <w:rsid w:val="500F9141"/>
    <w:rsid w:val="507867E5"/>
    <w:rsid w:val="50B41E5B"/>
    <w:rsid w:val="50BD2E11"/>
    <w:rsid w:val="50DC3BA9"/>
    <w:rsid w:val="50EC9E1C"/>
    <w:rsid w:val="510B1129"/>
    <w:rsid w:val="51275886"/>
    <w:rsid w:val="514DC797"/>
    <w:rsid w:val="516F3641"/>
    <w:rsid w:val="517C8366"/>
    <w:rsid w:val="519A5017"/>
    <w:rsid w:val="51AD4643"/>
    <w:rsid w:val="51BB4E7D"/>
    <w:rsid w:val="51EDCB9A"/>
    <w:rsid w:val="520069EF"/>
    <w:rsid w:val="5229EB30"/>
    <w:rsid w:val="52364535"/>
    <w:rsid w:val="52A7C784"/>
    <w:rsid w:val="52B7E370"/>
    <w:rsid w:val="52BCAD64"/>
    <w:rsid w:val="52CF4EF4"/>
    <w:rsid w:val="52EE2C93"/>
    <w:rsid w:val="539CF27D"/>
    <w:rsid w:val="53B77F77"/>
    <w:rsid w:val="53F7246D"/>
    <w:rsid w:val="5494BD59"/>
    <w:rsid w:val="54E71CA2"/>
    <w:rsid w:val="55465BE5"/>
    <w:rsid w:val="5553C732"/>
    <w:rsid w:val="5593CE32"/>
    <w:rsid w:val="5605F98A"/>
    <w:rsid w:val="56ED1B1E"/>
    <w:rsid w:val="56F06B74"/>
    <w:rsid w:val="56F6B64F"/>
    <w:rsid w:val="575448FE"/>
    <w:rsid w:val="575A06E1"/>
    <w:rsid w:val="5774EF70"/>
    <w:rsid w:val="57793EDB"/>
    <w:rsid w:val="57ABBFE2"/>
    <w:rsid w:val="57BFCE3F"/>
    <w:rsid w:val="58097B75"/>
    <w:rsid w:val="580FC429"/>
    <w:rsid w:val="58781E9F"/>
    <w:rsid w:val="58BCB3BD"/>
    <w:rsid w:val="58D758E7"/>
    <w:rsid w:val="590A5369"/>
    <w:rsid w:val="59156CB0"/>
    <w:rsid w:val="597608BB"/>
    <w:rsid w:val="5980E0AE"/>
    <w:rsid w:val="598F0A19"/>
    <w:rsid w:val="59AF3308"/>
    <w:rsid w:val="5A01E489"/>
    <w:rsid w:val="5A4378E2"/>
    <w:rsid w:val="5A6D1E28"/>
    <w:rsid w:val="5AC7283A"/>
    <w:rsid w:val="5AD84A0B"/>
    <w:rsid w:val="5B0C622B"/>
    <w:rsid w:val="5B6506B0"/>
    <w:rsid w:val="5B6BF7BB"/>
    <w:rsid w:val="5B77FAC1"/>
    <w:rsid w:val="5BAB6614"/>
    <w:rsid w:val="5C5A2390"/>
    <w:rsid w:val="5D3E7AB5"/>
    <w:rsid w:val="5D5C4FBB"/>
    <w:rsid w:val="5D5D9463"/>
    <w:rsid w:val="5D823C0C"/>
    <w:rsid w:val="5ED13822"/>
    <w:rsid w:val="5EE254FC"/>
    <w:rsid w:val="5F86553F"/>
    <w:rsid w:val="5F92054B"/>
    <w:rsid w:val="5FA1ED44"/>
    <w:rsid w:val="5FC99E79"/>
    <w:rsid w:val="5FE76230"/>
    <w:rsid w:val="5FEC2E02"/>
    <w:rsid w:val="6028C32A"/>
    <w:rsid w:val="6043F604"/>
    <w:rsid w:val="604A1079"/>
    <w:rsid w:val="60D97055"/>
    <w:rsid w:val="60DC8106"/>
    <w:rsid w:val="612632CB"/>
    <w:rsid w:val="61D37283"/>
    <w:rsid w:val="6267B2DA"/>
    <w:rsid w:val="62AA059A"/>
    <w:rsid w:val="62BA0AE8"/>
    <w:rsid w:val="62F6800C"/>
    <w:rsid w:val="6302FB1F"/>
    <w:rsid w:val="631CB4EB"/>
    <w:rsid w:val="6391B26B"/>
    <w:rsid w:val="63B40A75"/>
    <w:rsid w:val="63FA61F3"/>
    <w:rsid w:val="643F63C8"/>
    <w:rsid w:val="6477E173"/>
    <w:rsid w:val="64C08522"/>
    <w:rsid w:val="654A848D"/>
    <w:rsid w:val="658BEB47"/>
    <w:rsid w:val="659AF223"/>
    <w:rsid w:val="65A71435"/>
    <w:rsid w:val="65B4D0D9"/>
    <w:rsid w:val="65CE9244"/>
    <w:rsid w:val="65D18A56"/>
    <w:rsid w:val="66500090"/>
    <w:rsid w:val="6664998C"/>
    <w:rsid w:val="6691C6D7"/>
    <w:rsid w:val="669A1A6C"/>
    <w:rsid w:val="66E22999"/>
    <w:rsid w:val="67270BEA"/>
    <w:rsid w:val="6732E8A8"/>
    <w:rsid w:val="67AAD901"/>
    <w:rsid w:val="688CA136"/>
    <w:rsid w:val="688DD2D9"/>
    <w:rsid w:val="689342B6"/>
    <w:rsid w:val="692BF3AF"/>
    <w:rsid w:val="694F1233"/>
    <w:rsid w:val="69725C92"/>
    <w:rsid w:val="69A7ECD9"/>
    <w:rsid w:val="69AC6416"/>
    <w:rsid w:val="69C232C3"/>
    <w:rsid w:val="6A0BAE6A"/>
    <w:rsid w:val="6A2C6C7F"/>
    <w:rsid w:val="6A2CBBDD"/>
    <w:rsid w:val="6B37D3B4"/>
    <w:rsid w:val="6BB122A5"/>
    <w:rsid w:val="6BC27595"/>
    <w:rsid w:val="6BC58FAA"/>
    <w:rsid w:val="6BE9CBB6"/>
    <w:rsid w:val="6BFF2077"/>
    <w:rsid w:val="6C18B89A"/>
    <w:rsid w:val="6C57BEAB"/>
    <w:rsid w:val="6C966802"/>
    <w:rsid w:val="6D091B80"/>
    <w:rsid w:val="6D38D9A0"/>
    <w:rsid w:val="6D47E0AD"/>
    <w:rsid w:val="6D8B84A2"/>
    <w:rsid w:val="6DB19423"/>
    <w:rsid w:val="6DF88B1B"/>
    <w:rsid w:val="6E04742D"/>
    <w:rsid w:val="6E617DE5"/>
    <w:rsid w:val="6EA0E713"/>
    <w:rsid w:val="6EFB7FE4"/>
    <w:rsid w:val="6F88D71B"/>
    <w:rsid w:val="6FBA8C11"/>
    <w:rsid w:val="6FCADEBD"/>
    <w:rsid w:val="6FF34D37"/>
    <w:rsid w:val="6FFB6041"/>
    <w:rsid w:val="702081D0"/>
    <w:rsid w:val="709C36AD"/>
    <w:rsid w:val="70FA25E7"/>
    <w:rsid w:val="70FACB64"/>
    <w:rsid w:val="71445DC0"/>
    <w:rsid w:val="718BFF13"/>
    <w:rsid w:val="7199797F"/>
    <w:rsid w:val="71BF0C5D"/>
    <w:rsid w:val="71FA53C3"/>
    <w:rsid w:val="72087104"/>
    <w:rsid w:val="720D75F0"/>
    <w:rsid w:val="722AC729"/>
    <w:rsid w:val="7234854E"/>
    <w:rsid w:val="72475A2C"/>
    <w:rsid w:val="725DDCA4"/>
    <w:rsid w:val="729B2A8C"/>
    <w:rsid w:val="72AD5F0A"/>
    <w:rsid w:val="72CBE9A3"/>
    <w:rsid w:val="72F4BAFD"/>
    <w:rsid w:val="731C5D52"/>
    <w:rsid w:val="73626B02"/>
    <w:rsid w:val="7364E6E2"/>
    <w:rsid w:val="737469FE"/>
    <w:rsid w:val="7385C78A"/>
    <w:rsid w:val="739222AD"/>
    <w:rsid w:val="73E844B3"/>
    <w:rsid w:val="74176911"/>
    <w:rsid w:val="74414E44"/>
    <w:rsid w:val="74419722"/>
    <w:rsid w:val="7476930A"/>
    <w:rsid w:val="748672B1"/>
    <w:rsid w:val="749A9C10"/>
    <w:rsid w:val="74C97573"/>
    <w:rsid w:val="7541DFC2"/>
    <w:rsid w:val="756A4820"/>
    <w:rsid w:val="75C5E8BB"/>
    <w:rsid w:val="75EFFFB4"/>
    <w:rsid w:val="76005C83"/>
    <w:rsid w:val="7613DA91"/>
    <w:rsid w:val="76175CCE"/>
    <w:rsid w:val="76B679ED"/>
    <w:rsid w:val="76E26F48"/>
    <w:rsid w:val="77F67B69"/>
    <w:rsid w:val="7823451C"/>
    <w:rsid w:val="78329B26"/>
    <w:rsid w:val="783341EA"/>
    <w:rsid w:val="7888236F"/>
    <w:rsid w:val="78DAD5B0"/>
    <w:rsid w:val="7934FF86"/>
    <w:rsid w:val="796140A8"/>
    <w:rsid w:val="79628C4A"/>
    <w:rsid w:val="79ACD7A5"/>
    <w:rsid w:val="79AD95B3"/>
    <w:rsid w:val="79D41EAD"/>
    <w:rsid w:val="79FCC6BD"/>
    <w:rsid w:val="7A4AF8B6"/>
    <w:rsid w:val="7A65EC71"/>
    <w:rsid w:val="7A66902B"/>
    <w:rsid w:val="7A752D78"/>
    <w:rsid w:val="7A7A45CF"/>
    <w:rsid w:val="7A87B4C7"/>
    <w:rsid w:val="7AD9EB8A"/>
    <w:rsid w:val="7AED1E23"/>
    <w:rsid w:val="7AEFC374"/>
    <w:rsid w:val="7B44DA1A"/>
    <w:rsid w:val="7B509284"/>
    <w:rsid w:val="7B64D25B"/>
    <w:rsid w:val="7BB11E40"/>
    <w:rsid w:val="7BBB3E3D"/>
    <w:rsid w:val="7C14272F"/>
    <w:rsid w:val="7C2A0666"/>
    <w:rsid w:val="7C2CC0BA"/>
    <w:rsid w:val="7C4DA6DA"/>
    <w:rsid w:val="7C77D58B"/>
    <w:rsid w:val="7C883DDB"/>
    <w:rsid w:val="7C9526CE"/>
    <w:rsid w:val="7CBBE062"/>
    <w:rsid w:val="7CC1B995"/>
    <w:rsid w:val="7D18D981"/>
    <w:rsid w:val="7D7DF528"/>
    <w:rsid w:val="7DD33847"/>
    <w:rsid w:val="7DE0B5B6"/>
    <w:rsid w:val="7DF55A87"/>
    <w:rsid w:val="7DFF078A"/>
    <w:rsid w:val="7E162287"/>
    <w:rsid w:val="7E2281E1"/>
    <w:rsid w:val="7E365FB0"/>
    <w:rsid w:val="7E949F93"/>
    <w:rsid w:val="7EA0715D"/>
    <w:rsid w:val="7EA0BDE8"/>
    <w:rsid w:val="7EA30164"/>
    <w:rsid w:val="7EB97A17"/>
    <w:rsid w:val="7EC3CF4C"/>
    <w:rsid w:val="7EC5FE36"/>
    <w:rsid w:val="7F0AD405"/>
    <w:rsid w:val="7F66B599"/>
    <w:rsid w:val="7F81EA98"/>
    <w:rsid w:val="7F9D7C21"/>
    <w:rsid w:val="7FA33908"/>
    <w:rsid w:val="7FB8AC8A"/>
    <w:rsid w:val="7FF40F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25D91"/>
  <w15:docId w15:val="{DC65A109-F8F7-43E9-89DB-C23C0D7F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D77"/>
    <w:pPr>
      <w:overflowPunct w:val="0"/>
      <w:autoSpaceDE w:val="0"/>
      <w:autoSpaceDN w:val="0"/>
      <w:adjustRightInd w:val="0"/>
      <w:spacing w:after="240"/>
      <w:jc w:val="both"/>
      <w:textAlignment w:val="baseline"/>
    </w:pPr>
    <w:rPr>
      <w:kern w:val="16"/>
      <w:sz w:val="22"/>
    </w:rPr>
  </w:style>
  <w:style w:type="paragraph" w:styleId="Heading1">
    <w:name w:val="heading 1"/>
    <w:aliases w:val="SD H1"/>
    <w:basedOn w:val="Normal"/>
    <w:next w:val="Normal"/>
    <w:link w:val="Heading1Char"/>
    <w:qFormat/>
    <w:rsid w:val="00F55506"/>
    <w:pPr>
      <w:keepNext/>
      <w:numPr>
        <w:numId w:val="1"/>
      </w:numPr>
      <w:jc w:val="left"/>
      <w:outlineLvl w:val="0"/>
    </w:pPr>
    <w:rPr>
      <w:rFonts w:cs="Arial"/>
      <w:b/>
      <w:bCs/>
      <w:caps/>
      <w:kern w:val="32"/>
      <w:szCs w:val="32"/>
    </w:rPr>
  </w:style>
  <w:style w:type="paragraph" w:styleId="Heading2">
    <w:name w:val="heading 2"/>
    <w:aliases w:val="SD H2"/>
    <w:basedOn w:val="Normal"/>
    <w:next w:val="Normal"/>
    <w:qFormat/>
    <w:rsid w:val="002D5F08"/>
    <w:pPr>
      <w:keepNext/>
      <w:numPr>
        <w:ilvl w:val="1"/>
        <w:numId w:val="1"/>
      </w:numPr>
      <w:jc w:val="left"/>
      <w:outlineLvl w:val="1"/>
    </w:pPr>
    <w:rPr>
      <w:b/>
    </w:rPr>
  </w:style>
  <w:style w:type="paragraph" w:styleId="Heading3">
    <w:name w:val="heading 3"/>
    <w:aliases w:val="SD H3"/>
    <w:basedOn w:val="Normal"/>
    <w:next w:val="Normal"/>
    <w:qFormat/>
    <w:rsid w:val="002D5F08"/>
    <w:pPr>
      <w:keepNext/>
      <w:numPr>
        <w:ilvl w:val="2"/>
        <w:numId w:val="1"/>
      </w:numPr>
      <w:tabs>
        <w:tab w:val="clear" w:pos="2700"/>
        <w:tab w:val="num" w:pos="720"/>
      </w:tabs>
      <w:spacing w:before="240"/>
      <w:ind w:left="0"/>
      <w:outlineLvl w:val="2"/>
    </w:pPr>
    <w:rPr>
      <w:rFonts w:cs="Arial"/>
      <w:b/>
      <w:bCs/>
      <w:szCs w:val="26"/>
    </w:rPr>
  </w:style>
  <w:style w:type="paragraph" w:styleId="Heading4">
    <w:name w:val="heading 4"/>
    <w:basedOn w:val="Normal"/>
    <w:next w:val="Normal"/>
    <w:qFormat/>
    <w:rsid w:val="002D5F08"/>
    <w:pPr>
      <w:keepNext/>
      <w:numPr>
        <w:ilvl w:val="3"/>
        <w:numId w:val="1"/>
      </w:numPr>
      <w:spacing w:before="240" w:after="60"/>
      <w:outlineLvl w:val="3"/>
    </w:pPr>
    <w:rPr>
      <w:b/>
      <w:bCs/>
      <w:sz w:val="28"/>
      <w:szCs w:val="28"/>
    </w:rPr>
  </w:style>
  <w:style w:type="paragraph" w:styleId="Heading5">
    <w:name w:val="heading 5"/>
    <w:basedOn w:val="Normal"/>
    <w:next w:val="Normal"/>
    <w:qFormat/>
    <w:rsid w:val="002D5F08"/>
    <w:pPr>
      <w:numPr>
        <w:ilvl w:val="4"/>
        <w:numId w:val="1"/>
      </w:numPr>
      <w:spacing w:before="240" w:after="60"/>
      <w:outlineLvl w:val="4"/>
    </w:pPr>
    <w:rPr>
      <w:b/>
      <w:bCs/>
      <w:i/>
      <w:iCs/>
      <w:sz w:val="26"/>
      <w:szCs w:val="26"/>
    </w:rPr>
  </w:style>
  <w:style w:type="paragraph" w:styleId="Heading6">
    <w:name w:val="heading 6"/>
    <w:basedOn w:val="Normal"/>
    <w:next w:val="Normal"/>
    <w:qFormat/>
    <w:rsid w:val="002D5F08"/>
    <w:pPr>
      <w:numPr>
        <w:ilvl w:val="5"/>
        <w:numId w:val="1"/>
      </w:numPr>
      <w:spacing w:before="240" w:after="60"/>
      <w:outlineLvl w:val="5"/>
    </w:pPr>
    <w:rPr>
      <w:b/>
      <w:bCs/>
      <w:szCs w:val="22"/>
    </w:rPr>
  </w:style>
  <w:style w:type="paragraph" w:styleId="Heading7">
    <w:name w:val="heading 7"/>
    <w:basedOn w:val="Normal"/>
    <w:next w:val="Normal"/>
    <w:qFormat/>
    <w:rsid w:val="002D5F08"/>
    <w:pPr>
      <w:numPr>
        <w:ilvl w:val="6"/>
        <w:numId w:val="1"/>
      </w:numPr>
      <w:spacing w:before="240" w:after="60"/>
      <w:outlineLvl w:val="6"/>
    </w:pPr>
    <w:rPr>
      <w:sz w:val="24"/>
      <w:szCs w:val="24"/>
    </w:rPr>
  </w:style>
  <w:style w:type="paragraph" w:styleId="Heading8">
    <w:name w:val="heading 8"/>
    <w:basedOn w:val="Normal"/>
    <w:next w:val="Normal"/>
    <w:qFormat/>
    <w:rsid w:val="002D5F08"/>
    <w:pPr>
      <w:numPr>
        <w:ilvl w:val="7"/>
        <w:numId w:val="1"/>
      </w:numPr>
      <w:spacing w:before="240" w:after="60"/>
      <w:outlineLvl w:val="7"/>
    </w:pPr>
    <w:rPr>
      <w:i/>
      <w:iCs/>
      <w:sz w:val="24"/>
      <w:szCs w:val="24"/>
    </w:rPr>
  </w:style>
  <w:style w:type="paragraph" w:styleId="Heading9">
    <w:name w:val="heading 9"/>
    <w:basedOn w:val="Normal"/>
    <w:next w:val="Normal"/>
    <w:qFormat/>
    <w:rsid w:val="002D5F08"/>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D5F08"/>
    <w:pPr>
      <w:spacing w:before="120" w:after="120"/>
    </w:pPr>
    <w:rPr>
      <w:b/>
      <w:bCs/>
      <w:sz w:val="20"/>
    </w:rPr>
  </w:style>
  <w:style w:type="paragraph" w:styleId="Header">
    <w:name w:val="header"/>
    <w:aliases w:val="SD Header"/>
    <w:basedOn w:val="Normal"/>
    <w:semiHidden/>
    <w:rsid w:val="002D5F08"/>
    <w:pPr>
      <w:tabs>
        <w:tab w:val="right" w:pos="8640"/>
        <w:tab w:val="right" w:pos="9360"/>
      </w:tabs>
    </w:pPr>
    <w:rPr>
      <w:sz w:val="18"/>
    </w:rPr>
  </w:style>
  <w:style w:type="paragraph" w:customStyle="1" w:styleId="SDAppendix">
    <w:name w:val="SD Appendix"/>
    <w:basedOn w:val="Normal"/>
    <w:rsid w:val="002D5F08"/>
    <w:pPr>
      <w:numPr>
        <w:numId w:val="2"/>
      </w:numPr>
      <w:tabs>
        <w:tab w:val="left" w:pos="2160"/>
      </w:tabs>
    </w:pPr>
    <w:rPr>
      <w:b/>
      <w:caps/>
    </w:rPr>
  </w:style>
  <w:style w:type="paragraph" w:customStyle="1" w:styleId="SDTOC">
    <w:name w:val="SD TOC"/>
    <w:basedOn w:val="Normal"/>
    <w:rsid w:val="002D5F08"/>
    <w:pPr>
      <w:tabs>
        <w:tab w:val="left" w:pos="720"/>
        <w:tab w:val="right" w:leader="dot" w:pos="9360"/>
      </w:tabs>
      <w:spacing w:after="0"/>
    </w:pPr>
    <w:rPr>
      <w:b/>
      <w:caps/>
    </w:rPr>
  </w:style>
  <w:style w:type="paragraph" w:styleId="Footer">
    <w:name w:val="footer"/>
    <w:aliases w:val="SD Footer"/>
    <w:basedOn w:val="Normal"/>
    <w:semiHidden/>
    <w:rsid w:val="002D5F08"/>
    <w:pPr>
      <w:tabs>
        <w:tab w:val="right" w:pos="8640"/>
        <w:tab w:val="right" w:pos="9360"/>
      </w:tabs>
    </w:pPr>
    <w:rPr>
      <w:sz w:val="18"/>
    </w:rPr>
  </w:style>
  <w:style w:type="character" w:styleId="PageNumber">
    <w:name w:val="page number"/>
    <w:basedOn w:val="DefaultParagraphFont"/>
    <w:semiHidden/>
    <w:rsid w:val="002D5F08"/>
  </w:style>
  <w:style w:type="paragraph" w:styleId="BlockText">
    <w:name w:val="Block Text"/>
    <w:basedOn w:val="Normal"/>
    <w:semiHidden/>
    <w:rsid w:val="002D5F08"/>
    <w:pPr>
      <w:spacing w:before="120" w:after="120"/>
      <w:ind w:left="187" w:right="187"/>
    </w:pPr>
  </w:style>
  <w:style w:type="paragraph" w:customStyle="1" w:styleId="SDTable">
    <w:name w:val="SD Table"/>
    <w:basedOn w:val="Caption"/>
    <w:rsid w:val="00AD21E7"/>
    <w:pPr>
      <w:jc w:val="center"/>
    </w:pPr>
    <w:rPr>
      <w:rFonts w:ascii="Times" w:hAnsi="Times"/>
      <w:b w:val="0"/>
      <w:sz w:val="22"/>
    </w:rPr>
  </w:style>
  <w:style w:type="paragraph" w:customStyle="1" w:styleId="SDReference">
    <w:name w:val="SD Reference"/>
    <w:basedOn w:val="Normal"/>
    <w:rsid w:val="002074E0"/>
    <w:pPr>
      <w:numPr>
        <w:numId w:val="3"/>
      </w:numPr>
      <w:spacing w:after="120"/>
      <w:ind w:left="432" w:hanging="432"/>
      <w:jc w:val="left"/>
    </w:pPr>
    <w:rPr>
      <w:color w:val="000000"/>
    </w:rPr>
  </w:style>
  <w:style w:type="character" w:styleId="Hyperlink">
    <w:name w:val="Hyperlink"/>
    <w:basedOn w:val="DefaultParagraphFont"/>
    <w:uiPriority w:val="99"/>
    <w:rsid w:val="002D5F08"/>
    <w:rPr>
      <w:color w:val="0000FF"/>
      <w:u w:val="single"/>
    </w:rPr>
  </w:style>
  <w:style w:type="paragraph" w:customStyle="1" w:styleId="SDFigure">
    <w:name w:val="SD Figure"/>
    <w:basedOn w:val="Caption"/>
    <w:rsid w:val="00930139"/>
    <w:pPr>
      <w:spacing w:after="0"/>
      <w:jc w:val="center"/>
    </w:pPr>
    <w:rPr>
      <w:b w:val="0"/>
      <w:sz w:val="22"/>
    </w:rPr>
  </w:style>
  <w:style w:type="paragraph" w:customStyle="1" w:styleId="SDEquation">
    <w:name w:val="SD Equation"/>
    <w:basedOn w:val="Normal"/>
    <w:rsid w:val="002D5F08"/>
    <w:pPr>
      <w:tabs>
        <w:tab w:val="right" w:pos="8640"/>
      </w:tabs>
      <w:spacing w:before="120" w:after="120"/>
      <w:ind w:left="360"/>
      <w:jc w:val="left"/>
    </w:pPr>
  </w:style>
  <w:style w:type="paragraph" w:styleId="NormalWeb">
    <w:name w:val="Normal (Web)"/>
    <w:basedOn w:val="Normal"/>
    <w:uiPriority w:val="99"/>
    <w:semiHidden/>
    <w:rsid w:val="002D5F08"/>
    <w:pPr>
      <w:overflowPunct/>
      <w:autoSpaceDE/>
      <w:autoSpaceDN/>
      <w:adjustRightInd/>
      <w:spacing w:before="100" w:beforeAutospacing="1" w:after="100" w:afterAutospacing="1"/>
      <w:jc w:val="left"/>
      <w:textAlignment w:val="auto"/>
    </w:pPr>
    <w:rPr>
      <w:sz w:val="24"/>
      <w:szCs w:val="24"/>
    </w:rPr>
  </w:style>
  <w:style w:type="character" w:styleId="CommentReference">
    <w:name w:val="annotation reference"/>
    <w:basedOn w:val="DefaultParagraphFont"/>
    <w:semiHidden/>
    <w:rsid w:val="002D5F08"/>
    <w:rPr>
      <w:sz w:val="16"/>
      <w:szCs w:val="16"/>
    </w:rPr>
  </w:style>
  <w:style w:type="paragraph" w:styleId="CommentText">
    <w:name w:val="annotation text"/>
    <w:basedOn w:val="Normal"/>
    <w:link w:val="CommentTextChar"/>
    <w:semiHidden/>
    <w:rsid w:val="002D5F08"/>
    <w:rPr>
      <w:sz w:val="20"/>
    </w:rPr>
  </w:style>
  <w:style w:type="paragraph" w:styleId="BalloonText">
    <w:name w:val="Balloon Text"/>
    <w:basedOn w:val="Normal"/>
    <w:semiHidden/>
    <w:rsid w:val="002D5F08"/>
    <w:rPr>
      <w:rFonts w:ascii="Tahoma" w:hAnsi="Tahoma" w:cs="Tahoma"/>
      <w:sz w:val="16"/>
      <w:szCs w:val="16"/>
    </w:rPr>
  </w:style>
  <w:style w:type="paragraph" w:styleId="TOC1">
    <w:name w:val="toc 1"/>
    <w:basedOn w:val="Normal"/>
    <w:next w:val="Normal"/>
    <w:autoRedefine/>
    <w:uiPriority w:val="39"/>
    <w:rsid w:val="00207005"/>
    <w:rPr>
      <w:b/>
      <w:caps/>
    </w:rPr>
  </w:style>
  <w:style w:type="paragraph" w:styleId="TOC2">
    <w:name w:val="toc 2"/>
    <w:basedOn w:val="Normal"/>
    <w:next w:val="Normal"/>
    <w:autoRedefine/>
    <w:uiPriority w:val="39"/>
    <w:rsid w:val="00207005"/>
    <w:pPr>
      <w:ind w:left="220"/>
    </w:pPr>
    <w:rPr>
      <w:b/>
    </w:rPr>
  </w:style>
  <w:style w:type="character" w:styleId="FollowedHyperlink">
    <w:name w:val="FollowedHyperlink"/>
    <w:basedOn w:val="DefaultParagraphFont"/>
    <w:uiPriority w:val="99"/>
    <w:semiHidden/>
    <w:unhideWhenUsed/>
    <w:rsid w:val="00D560EF"/>
    <w:rPr>
      <w:color w:val="800080"/>
      <w:u w:val="single"/>
    </w:rPr>
  </w:style>
  <w:style w:type="paragraph" w:styleId="CommentSubject">
    <w:name w:val="annotation subject"/>
    <w:basedOn w:val="CommentText"/>
    <w:next w:val="CommentText"/>
    <w:link w:val="CommentSubjectChar"/>
    <w:uiPriority w:val="99"/>
    <w:semiHidden/>
    <w:unhideWhenUsed/>
    <w:rsid w:val="0038764E"/>
    <w:rPr>
      <w:b/>
      <w:bCs/>
    </w:rPr>
  </w:style>
  <w:style w:type="character" w:customStyle="1" w:styleId="CommentTextChar">
    <w:name w:val="Comment Text Char"/>
    <w:basedOn w:val="DefaultParagraphFont"/>
    <w:link w:val="CommentText"/>
    <w:semiHidden/>
    <w:rsid w:val="0038764E"/>
  </w:style>
  <w:style w:type="character" w:customStyle="1" w:styleId="CommentSubjectChar">
    <w:name w:val="Comment Subject Char"/>
    <w:basedOn w:val="CommentTextChar"/>
    <w:link w:val="CommentSubject"/>
    <w:uiPriority w:val="99"/>
    <w:semiHidden/>
    <w:rsid w:val="0038764E"/>
    <w:rPr>
      <w:b/>
      <w:bCs/>
    </w:rPr>
  </w:style>
  <w:style w:type="table" w:styleId="PlainTable2">
    <w:name w:val="Plain Table 2"/>
    <w:basedOn w:val="TableNormal"/>
    <w:uiPriority w:val="42"/>
    <w:rsid w:val="008960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A522AE"/>
    <w:pPr>
      <w:ind w:left="720"/>
      <w:contextualSpacing/>
    </w:pPr>
  </w:style>
  <w:style w:type="character" w:customStyle="1" w:styleId="Heading1Char">
    <w:name w:val="Heading 1 Char"/>
    <w:aliases w:val="SD H1 Char"/>
    <w:basedOn w:val="DefaultParagraphFont"/>
    <w:link w:val="Heading1"/>
    <w:rsid w:val="00615053"/>
    <w:rPr>
      <w:rFonts w:cs="Arial"/>
      <w:b/>
      <w:bCs/>
      <w:caps/>
      <w:kern w:val="32"/>
      <w:sz w:val="22"/>
      <w:szCs w:val="32"/>
    </w:rPr>
  </w:style>
  <w:style w:type="paragraph" w:styleId="TOC3">
    <w:name w:val="toc 3"/>
    <w:basedOn w:val="Normal"/>
    <w:next w:val="Normal"/>
    <w:autoRedefine/>
    <w:uiPriority w:val="39"/>
    <w:unhideWhenUsed/>
    <w:rsid w:val="007E7620"/>
    <w:pPr>
      <w:spacing w:after="100"/>
      <w:ind w:left="440"/>
    </w:pPr>
  </w:style>
  <w:style w:type="paragraph" w:styleId="TableofFigures">
    <w:name w:val="table of figures"/>
    <w:basedOn w:val="Normal"/>
    <w:next w:val="Normal"/>
    <w:uiPriority w:val="99"/>
    <w:unhideWhenUsed/>
    <w:rsid w:val="006A73C8"/>
    <w:pPr>
      <w:spacing w:after="0"/>
    </w:pPr>
  </w:style>
  <w:style w:type="table" w:styleId="TableGrid">
    <w:name w:val="Table Grid"/>
    <w:basedOn w:val="TableNormal"/>
    <w:uiPriority w:val="39"/>
    <w:rsid w:val="0021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C18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0D57B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466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75645">
      <w:bodyDiv w:val="1"/>
      <w:marLeft w:val="0"/>
      <w:marRight w:val="0"/>
      <w:marTop w:val="0"/>
      <w:marBottom w:val="0"/>
      <w:divBdr>
        <w:top w:val="none" w:sz="0" w:space="0" w:color="auto"/>
        <w:left w:val="none" w:sz="0" w:space="0" w:color="auto"/>
        <w:bottom w:val="none" w:sz="0" w:space="0" w:color="auto"/>
        <w:right w:val="none" w:sz="0" w:space="0" w:color="auto"/>
      </w:divBdr>
      <w:divsChild>
        <w:div w:id="517475667">
          <w:marLeft w:val="547"/>
          <w:marRight w:val="0"/>
          <w:marTop w:val="60"/>
          <w:marBottom w:val="60"/>
          <w:divBdr>
            <w:top w:val="none" w:sz="0" w:space="0" w:color="auto"/>
            <w:left w:val="none" w:sz="0" w:space="0" w:color="auto"/>
            <w:bottom w:val="none" w:sz="0" w:space="0" w:color="auto"/>
            <w:right w:val="none" w:sz="0" w:space="0" w:color="auto"/>
          </w:divBdr>
        </w:div>
        <w:div w:id="706027554">
          <w:marLeft w:val="547"/>
          <w:marRight w:val="0"/>
          <w:marTop w:val="60"/>
          <w:marBottom w:val="60"/>
          <w:divBdr>
            <w:top w:val="none" w:sz="0" w:space="0" w:color="auto"/>
            <w:left w:val="none" w:sz="0" w:space="0" w:color="auto"/>
            <w:bottom w:val="none" w:sz="0" w:space="0" w:color="auto"/>
            <w:right w:val="none" w:sz="0" w:space="0" w:color="auto"/>
          </w:divBdr>
        </w:div>
        <w:div w:id="1765414529">
          <w:marLeft w:val="547"/>
          <w:marRight w:val="0"/>
          <w:marTop w:val="60"/>
          <w:marBottom w:val="60"/>
          <w:divBdr>
            <w:top w:val="none" w:sz="0" w:space="0" w:color="auto"/>
            <w:left w:val="none" w:sz="0" w:space="0" w:color="auto"/>
            <w:bottom w:val="none" w:sz="0" w:space="0" w:color="auto"/>
            <w:right w:val="none" w:sz="0" w:space="0" w:color="auto"/>
          </w:divBdr>
        </w:div>
        <w:div w:id="1874539336">
          <w:marLeft w:val="547"/>
          <w:marRight w:val="0"/>
          <w:marTop w:val="60"/>
          <w:marBottom w:val="60"/>
          <w:divBdr>
            <w:top w:val="none" w:sz="0" w:space="0" w:color="auto"/>
            <w:left w:val="none" w:sz="0" w:space="0" w:color="auto"/>
            <w:bottom w:val="none" w:sz="0" w:space="0" w:color="auto"/>
            <w:right w:val="none" w:sz="0" w:space="0" w:color="auto"/>
          </w:divBdr>
        </w:div>
      </w:divsChild>
    </w:div>
    <w:div w:id="1427340977">
      <w:bodyDiv w:val="1"/>
      <w:marLeft w:val="0"/>
      <w:marRight w:val="0"/>
      <w:marTop w:val="0"/>
      <w:marBottom w:val="0"/>
      <w:divBdr>
        <w:top w:val="none" w:sz="0" w:space="0" w:color="auto"/>
        <w:left w:val="none" w:sz="0" w:space="0" w:color="auto"/>
        <w:bottom w:val="none" w:sz="0" w:space="0" w:color="auto"/>
        <w:right w:val="none" w:sz="0" w:space="0" w:color="auto"/>
      </w:divBdr>
      <w:divsChild>
        <w:div w:id="460928223">
          <w:marLeft w:val="547"/>
          <w:marRight w:val="0"/>
          <w:marTop w:val="60"/>
          <w:marBottom w:val="60"/>
          <w:divBdr>
            <w:top w:val="none" w:sz="0" w:space="0" w:color="auto"/>
            <w:left w:val="none" w:sz="0" w:space="0" w:color="auto"/>
            <w:bottom w:val="none" w:sz="0" w:space="0" w:color="auto"/>
            <w:right w:val="none" w:sz="0" w:space="0" w:color="auto"/>
          </w:divBdr>
        </w:div>
        <w:div w:id="544174061">
          <w:marLeft w:val="547"/>
          <w:marRight w:val="0"/>
          <w:marTop w:val="60"/>
          <w:marBottom w:val="60"/>
          <w:divBdr>
            <w:top w:val="none" w:sz="0" w:space="0" w:color="auto"/>
            <w:left w:val="none" w:sz="0" w:space="0" w:color="auto"/>
            <w:bottom w:val="none" w:sz="0" w:space="0" w:color="auto"/>
            <w:right w:val="none" w:sz="0" w:space="0" w:color="auto"/>
          </w:divBdr>
        </w:div>
        <w:div w:id="1150710283">
          <w:marLeft w:val="547"/>
          <w:marRight w:val="0"/>
          <w:marTop w:val="60"/>
          <w:marBottom w:val="60"/>
          <w:divBdr>
            <w:top w:val="none" w:sz="0" w:space="0" w:color="auto"/>
            <w:left w:val="none" w:sz="0" w:space="0" w:color="auto"/>
            <w:bottom w:val="none" w:sz="0" w:space="0" w:color="auto"/>
            <w:right w:val="none" w:sz="0" w:space="0" w:color="auto"/>
          </w:divBdr>
        </w:div>
        <w:div w:id="1315721708">
          <w:marLeft w:val="547"/>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rs.usda.gov/amber-waves/2022/may/farmers-report-soil-related-resource-concerns-on-bout-half-of-soybean-wheat-cotton-and-oat-fields" TargetMode="External"/><Relationship Id="rId18" Type="http://schemas.openxmlformats.org/officeDocument/2006/relationships/hyperlink" Target="https://oa.tib.eu/renate/handle/123456789/6365" TargetMode="External"/><Relationship Id="rId26" Type="http://schemas.openxmlformats.org/officeDocument/2006/relationships/hyperlink" Target="https://pubs.nmsu.edu/_a/A153" TargetMode="External"/><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rs.usda.gov/data-products/chart-gal-lery/58310" TargetMode="External"/><Relationship Id="rId17" Type="http://schemas.openxmlformats.org/officeDocument/2006/relationships/hyperlink" Target="https://www.topcropmanager.com/autonomous-soil-sampling-robo-sampling-improves-accuracy/" TargetMode="External"/><Relationship Id="rId25" Type="http://schemas.openxmlformats.org/officeDocument/2006/relationships/hyperlink" Target="https://www.grainews.ca/machinery/variable-rates-and-your-soil"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oor.extension.wisc.edu/files/2026/07/LAWN-AND-GARDEN-SOIL-SAMPLING-instructions-1.pdf" TargetMode="External"/><Relationship Id="rId20" Type="http://schemas.openxmlformats.org/officeDocument/2006/relationships/comments" Target="comments.xml"/><Relationship Id="rId29" Type="http://schemas.openxmlformats.org/officeDocument/2006/relationships/hyperlink" Target="https://www.astm.org/d2216-19.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org/en/chronicle/article/losing-25000-hunger-every-day" TargetMode="External"/><Relationship Id="rId24" Type="http://schemas.openxmlformats.org/officeDocument/2006/relationships/hyperlink" Target="https://scene.iitmandi.ac.in/pages/publication/publication_details/760"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oiltest.cfans.umn.edu/testing-services/lawn-garden" TargetMode="External"/><Relationship Id="rId23" Type="http://schemas.microsoft.com/office/2018/08/relationships/commentsExtensible" Target="commentsExtensible.xml"/><Relationship Id="rId28" Type="http://schemas.openxmlformats.org/officeDocument/2006/relationships/hyperlink" Target="https://www.ecfr.gov/current/title-47/section-15.247" TargetMode="External"/><Relationship Id="rId10" Type="http://schemas.openxmlformats.org/officeDocument/2006/relationships/endnotes" Target="endnotes.xml"/><Relationship Id="rId19" Type="http://schemas.openxmlformats.org/officeDocument/2006/relationships/hyperlink" Target="https://sugarresearch.com.au/wp-content/uploads/2025/04/IS14016-Soil-Apparent-Electrical-Conductivity.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nt.ces.ncsu.edu/soil-sampling-strategies-for-site-specific-field-management" TargetMode="External"/><Relationship Id="rId22" Type="http://schemas.microsoft.com/office/2016/09/relationships/commentsIds" Target="commentsIds.xml"/><Relationship Id="rId27" Type="http://schemas.openxmlformats.org/officeDocument/2006/relationships/hyperlink" Target="https://webstore.iec.ch/en/publication/2452"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68F44BA4F17D49BAFF7B0F13CB86EE" ma:contentTypeVersion="8" ma:contentTypeDescription="Create a new document." ma:contentTypeScope="" ma:versionID="cc9227049978749e4265c9a9d63e4b34">
  <xsd:schema xmlns:xsd="http://www.w3.org/2001/XMLSchema" xmlns:xs="http://www.w3.org/2001/XMLSchema" xmlns:p="http://schemas.microsoft.com/office/2006/metadata/properties" xmlns:ns3="9ad4f9c4-691a-4cfc-8794-bcdaec4218ec" xmlns:ns4="6a80222d-8d00-469b-8b0c-bd83c4235313" targetNamespace="http://schemas.microsoft.com/office/2006/metadata/properties" ma:root="true" ma:fieldsID="3b86bb83492e756446c4011ecfcaa867" ns3:_="" ns4:_="">
    <xsd:import namespace="9ad4f9c4-691a-4cfc-8794-bcdaec4218ec"/>
    <xsd:import namespace="6a80222d-8d00-469b-8b0c-bd83c423531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4f9c4-691a-4cfc-8794-bcdaec4218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80222d-8d00-469b-8b0c-bd83c42353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ad4f9c4-691a-4cfc-8794-bcdaec4218ec" xsi:nil="true"/>
  </documentManagement>
</p:properties>
</file>

<file path=customXml/itemProps1.xml><?xml version="1.0" encoding="utf-8"?>
<ds:datastoreItem xmlns:ds="http://schemas.openxmlformats.org/officeDocument/2006/customXml" ds:itemID="{4591B26E-713C-40D7-92D7-C6485AC01EEC}">
  <ds:schemaRefs>
    <ds:schemaRef ds:uri="http://schemas.openxmlformats.org/officeDocument/2006/bibliography"/>
  </ds:schemaRefs>
</ds:datastoreItem>
</file>

<file path=customXml/itemProps2.xml><?xml version="1.0" encoding="utf-8"?>
<ds:datastoreItem xmlns:ds="http://schemas.openxmlformats.org/officeDocument/2006/customXml" ds:itemID="{408EB172-DE7C-4A4D-A454-7D22BC152CB5}">
  <ds:schemaRefs>
    <ds:schemaRef ds:uri="http://schemas.microsoft.com/sharepoint/v3/contenttype/forms"/>
  </ds:schemaRefs>
</ds:datastoreItem>
</file>

<file path=customXml/itemProps3.xml><?xml version="1.0" encoding="utf-8"?>
<ds:datastoreItem xmlns:ds="http://schemas.openxmlformats.org/officeDocument/2006/customXml" ds:itemID="{87FEF47A-E63A-43D5-8CEA-8D333348A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4f9c4-691a-4cfc-8794-bcdaec4218ec"/>
    <ds:schemaRef ds:uri="6a80222d-8d00-469b-8b0c-bd83c4235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22CB5C-7810-47F7-A8DF-BDDDF594E3AE}">
  <ds:schemaRefs>
    <ds:schemaRef ds:uri="http://schemas.microsoft.com/office/2006/metadata/properties"/>
    <ds:schemaRef ds:uri="http://schemas.microsoft.com/office/infopath/2007/PartnerControls"/>
    <ds:schemaRef ds:uri="9ad4f9c4-691a-4cfc-8794-bcdaec4218ec"/>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3298</Words>
  <Characters>18801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ECE SD Design Document Template</vt:lpstr>
    </vt:vector>
  </TitlesOfParts>
  <Company>Mississippi State University</Company>
  <LinksUpToDate>false</LinksUpToDate>
  <CharactersWithSpaces>22055</CharactersWithSpaces>
  <SharedDoc>false</SharedDoc>
  <HLinks>
    <vt:vector size="90" baseType="variant">
      <vt:variant>
        <vt:i4>3735604</vt:i4>
      </vt:variant>
      <vt:variant>
        <vt:i4>60</vt:i4>
      </vt:variant>
      <vt:variant>
        <vt:i4>0</vt:i4>
      </vt:variant>
      <vt:variant>
        <vt:i4>5</vt:i4>
      </vt:variant>
      <vt:variant>
        <vt:lpwstr>https://www.astm.org/d2216-19.html</vt:lpwstr>
      </vt:variant>
      <vt:variant>
        <vt:lpwstr/>
      </vt:variant>
      <vt:variant>
        <vt:i4>5570632</vt:i4>
      </vt:variant>
      <vt:variant>
        <vt:i4>57</vt:i4>
      </vt:variant>
      <vt:variant>
        <vt:i4>0</vt:i4>
      </vt:variant>
      <vt:variant>
        <vt:i4>5</vt:i4>
      </vt:variant>
      <vt:variant>
        <vt:lpwstr>https://www.ecfr.gov/current/title-47/section-15.247</vt:lpwstr>
      </vt:variant>
      <vt:variant>
        <vt:lpwstr/>
      </vt:variant>
      <vt:variant>
        <vt:i4>4128878</vt:i4>
      </vt:variant>
      <vt:variant>
        <vt:i4>54</vt:i4>
      </vt:variant>
      <vt:variant>
        <vt:i4>0</vt:i4>
      </vt:variant>
      <vt:variant>
        <vt:i4>5</vt:i4>
      </vt:variant>
      <vt:variant>
        <vt:lpwstr>https://webstore.iec.ch/en/publication/2452</vt:lpwstr>
      </vt:variant>
      <vt:variant>
        <vt:lpwstr/>
      </vt:variant>
      <vt:variant>
        <vt:i4>5898293</vt:i4>
      </vt:variant>
      <vt:variant>
        <vt:i4>51</vt:i4>
      </vt:variant>
      <vt:variant>
        <vt:i4>0</vt:i4>
      </vt:variant>
      <vt:variant>
        <vt:i4>5</vt:i4>
      </vt:variant>
      <vt:variant>
        <vt:lpwstr>https://pubs.nmsu.edu/_a/A153</vt:lpwstr>
      </vt:variant>
      <vt:variant>
        <vt:lpwstr/>
      </vt:variant>
      <vt:variant>
        <vt:i4>7208994</vt:i4>
      </vt:variant>
      <vt:variant>
        <vt:i4>48</vt:i4>
      </vt:variant>
      <vt:variant>
        <vt:i4>0</vt:i4>
      </vt:variant>
      <vt:variant>
        <vt:i4>5</vt:i4>
      </vt:variant>
      <vt:variant>
        <vt:lpwstr>https://www.grainews.ca/machinery/variable-rates-and-your-soil</vt:lpwstr>
      </vt:variant>
      <vt:variant>
        <vt:lpwstr/>
      </vt:variant>
      <vt:variant>
        <vt:i4>7929866</vt:i4>
      </vt:variant>
      <vt:variant>
        <vt:i4>45</vt:i4>
      </vt:variant>
      <vt:variant>
        <vt:i4>0</vt:i4>
      </vt:variant>
      <vt:variant>
        <vt:i4>5</vt:i4>
      </vt:variant>
      <vt:variant>
        <vt:lpwstr>https://scene.iitmandi.ac.in/pages/publication/publication_details/760</vt:lpwstr>
      </vt:variant>
      <vt:variant>
        <vt:lpwstr/>
      </vt:variant>
      <vt:variant>
        <vt:i4>1835097</vt:i4>
      </vt:variant>
      <vt:variant>
        <vt:i4>42</vt:i4>
      </vt:variant>
      <vt:variant>
        <vt:i4>0</vt:i4>
      </vt:variant>
      <vt:variant>
        <vt:i4>5</vt:i4>
      </vt:variant>
      <vt:variant>
        <vt:lpwstr>https://sugarresearch.com.au/wp-content/uploads/2025/04/IS14016-Soil-Apparent-Electrical-Conductivity.pdf</vt:lpwstr>
      </vt:variant>
      <vt:variant>
        <vt:lpwstr/>
      </vt:variant>
      <vt:variant>
        <vt:i4>2687021</vt:i4>
      </vt:variant>
      <vt:variant>
        <vt:i4>39</vt:i4>
      </vt:variant>
      <vt:variant>
        <vt:i4>0</vt:i4>
      </vt:variant>
      <vt:variant>
        <vt:i4>5</vt:i4>
      </vt:variant>
      <vt:variant>
        <vt:lpwstr>https://oa.tib.eu/renate/handle/123456789/6365</vt:lpwstr>
      </vt:variant>
      <vt:variant>
        <vt:lpwstr/>
      </vt:variant>
      <vt:variant>
        <vt:i4>5767198</vt:i4>
      </vt:variant>
      <vt:variant>
        <vt:i4>36</vt:i4>
      </vt:variant>
      <vt:variant>
        <vt:i4>0</vt:i4>
      </vt:variant>
      <vt:variant>
        <vt:i4>5</vt:i4>
      </vt:variant>
      <vt:variant>
        <vt:lpwstr>https://www.topcropmanager.com/autonomous-soil-sampling-robo-sampling-improves-accuracy/</vt:lpwstr>
      </vt:variant>
      <vt:variant>
        <vt:lpwstr/>
      </vt:variant>
      <vt:variant>
        <vt:i4>6946924</vt:i4>
      </vt:variant>
      <vt:variant>
        <vt:i4>33</vt:i4>
      </vt:variant>
      <vt:variant>
        <vt:i4>0</vt:i4>
      </vt:variant>
      <vt:variant>
        <vt:i4>5</vt:i4>
      </vt:variant>
      <vt:variant>
        <vt:lpwstr>https://door.extension.wisc.edu/files/2026/07/LAWN-AND-GARDEN-SOIL-SAMPLING-instructions-1.pdf</vt:lpwstr>
      </vt:variant>
      <vt:variant>
        <vt:lpwstr/>
      </vt:variant>
      <vt:variant>
        <vt:i4>2949183</vt:i4>
      </vt:variant>
      <vt:variant>
        <vt:i4>30</vt:i4>
      </vt:variant>
      <vt:variant>
        <vt:i4>0</vt:i4>
      </vt:variant>
      <vt:variant>
        <vt:i4>5</vt:i4>
      </vt:variant>
      <vt:variant>
        <vt:lpwstr>https://soiltest.cfans.umn.edu/testing-services/lawn-garden</vt:lpwstr>
      </vt:variant>
      <vt:variant>
        <vt:lpwstr/>
      </vt:variant>
      <vt:variant>
        <vt:i4>6029380</vt:i4>
      </vt:variant>
      <vt:variant>
        <vt:i4>27</vt:i4>
      </vt:variant>
      <vt:variant>
        <vt:i4>0</vt:i4>
      </vt:variant>
      <vt:variant>
        <vt:i4>5</vt:i4>
      </vt:variant>
      <vt:variant>
        <vt:lpwstr>https://content.ces.ncsu.edu/soil-sampling-strategies-for-site-specific-field-management</vt:lpwstr>
      </vt:variant>
      <vt:variant>
        <vt:lpwstr/>
      </vt:variant>
      <vt:variant>
        <vt:i4>7143546</vt:i4>
      </vt:variant>
      <vt:variant>
        <vt:i4>24</vt:i4>
      </vt:variant>
      <vt:variant>
        <vt:i4>0</vt:i4>
      </vt:variant>
      <vt:variant>
        <vt:i4>5</vt:i4>
      </vt:variant>
      <vt:variant>
        <vt:lpwstr>https://www.ers.usda.gov/amber-waves/2022/may/farmers-report-soil-related-resource-concerns-on-bout-half-of-soybean-wheat-cotton-and-oat-fields</vt:lpwstr>
      </vt:variant>
      <vt:variant>
        <vt:lpwstr/>
      </vt:variant>
      <vt:variant>
        <vt:i4>6881401</vt:i4>
      </vt:variant>
      <vt:variant>
        <vt:i4>21</vt:i4>
      </vt:variant>
      <vt:variant>
        <vt:i4>0</vt:i4>
      </vt:variant>
      <vt:variant>
        <vt:i4>5</vt:i4>
      </vt:variant>
      <vt:variant>
        <vt:lpwstr>https://www.ers.usda.gov/data-products/chart-gal-lery/58310</vt:lpwstr>
      </vt:variant>
      <vt:variant>
        <vt:lpwstr/>
      </vt:variant>
      <vt:variant>
        <vt:i4>4456523</vt:i4>
      </vt:variant>
      <vt:variant>
        <vt:i4>18</vt:i4>
      </vt:variant>
      <vt:variant>
        <vt:i4>0</vt:i4>
      </vt:variant>
      <vt:variant>
        <vt:i4>5</vt:i4>
      </vt:variant>
      <vt:variant>
        <vt:lpwstr>https://www.un.org/en/chronicle/article/losing-25000-hunger-every-day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SD Design Document Template</dc:title>
  <dc:subject/>
  <dc:creator>ECE-BCoE</dc:creator>
  <cp:keywords/>
  <dc:description/>
  <cp:lastModifiedBy>Brechtel, Nolan</cp:lastModifiedBy>
  <cp:revision>1</cp:revision>
  <cp:lastPrinted>2003-08-25T00:53:00Z</cp:lastPrinted>
  <dcterms:created xsi:type="dcterms:W3CDTF">2026-10-15T04:36:00Z</dcterms:created>
  <dcterms:modified xsi:type="dcterms:W3CDTF">2026-10-19T14:25:00Z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5711a6df-ccf3-439a-9e24-0ecc14f1621f</vt:lpwstr>
  </property>
  <property fmtid="{D5CDD505-2E9C-101B-9397-08002B2CF9AE}" pid="3" name="ContentTypeId">
    <vt:lpwstr>0x010100DB68F44BA4F17D49BAFF7B0F13CB86EE</vt:lpwstr>
  </property>
</Properties>
</file>