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116" w:rsidRDefault="003A2A1F" w:rsidP="003A2A1F">
      <w:pPr>
        <w:jc w:val="center"/>
        <w:rPr>
          <w:b/>
          <w:u w:val="single"/>
        </w:rPr>
      </w:pPr>
      <w:r>
        <w:rPr>
          <w:b/>
          <w:u w:val="single"/>
        </w:rPr>
        <w:t>Synthèse de l’arène société civile</w:t>
      </w:r>
    </w:p>
    <w:p w:rsidR="003A2A1F" w:rsidRDefault="003A2A1F" w:rsidP="003A2A1F">
      <w:pPr>
        <w:jc w:val="center"/>
      </w:pPr>
    </w:p>
    <w:p w:rsidR="003A2A1F" w:rsidRDefault="003A2A1F" w:rsidP="00183732">
      <w:pPr>
        <w:jc w:val="both"/>
      </w:pPr>
      <w:r>
        <w:t xml:space="preserve">Au fil des recherches à propos de l’opinion de « la société civile » sur la vignette </w:t>
      </w:r>
      <w:proofErr w:type="spellStart"/>
      <w:r>
        <w:t>Crit’air</w:t>
      </w:r>
      <w:proofErr w:type="spellEnd"/>
      <w:r>
        <w:t xml:space="preserve"> nous avons pu nous rendre compte de plusieurs phénomènes assez récurrents.</w:t>
      </w:r>
    </w:p>
    <w:p w:rsidR="00C90363" w:rsidRDefault="003A2A1F" w:rsidP="00183732">
      <w:pPr>
        <w:jc w:val="both"/>
      </w:pPr>
      <w:r>
        <w:t xml:space="preserve">Globalement, nous avons constaté que la plupart des acteurs de « la société civile », c’est-à-dire les automobilistes, les habitants des villes concernées ainsi que les professionnels </w:t>
      </w:r>
      <w:r w:rsidR="00C90363">
        <w:t>utilisant un véhicule</w:t>
      </w:r>
      <w:r>
        <w:t xml:space="preserve"> pour leur a</w:t>
      </w:r>
      <w:r w:rsidR="00C90363">
        <w:t>ctivité, acceptent la vignette sans trop d’avis. Cependant, on relève une incompréhension des critères utilisés pour classer les véhicules. Beaucoup d’automobilistes se posent la question de la vignette adaptée à leur véhicule</w:t>
      </w:r>
      <w:r w:rsidR="00212E4B">
        <w:t>, et soulèvent le problème que c’est l’âge du véhicule qui prime sur sa consommation lors de l’attribution de la vignette.</w:t>
      </w:r>
    </w:p>
    <w:p w:rsidR="00C90363" w:rsidRDefault="00212E4B" w:rsidP="00183732">
      <w:pPr>
        <w:jc w:val="both"/>
      </w:pPr>
      <w:r>
        <w:t>Ensuite les forums de passionnés</w:t>
      </w:r>
      <w:r w:rsidR="00C90363">
        <w:t xml:space="preserve"> de voiture ou de moto sont, en revanche, opposé</w:t>
      </w:r>
      <w:r>
        <w:t>s</w:t>
      </w:r>
      <w:r w:rsidR="00C90363">
        <w:t xml:space="preserve"> à cette vignette car celle-ci les pénalisent. Par exemple, un forum de passionnée de BMW sont opposé à cette mesure. Cela se justifie par le fait que leurs véhicules sont de grosses cylindrées qui ont tendance à consommer beaucoup.</w:t>
      </w:r>
    </w:p>
    <w:p w:rsidR="00212E4B" w:rsidRDefault="00212E4B" w:rsidP="00183732">
      <w:pPr>
        <w:jc w:val="both"/>
      </w:pPr>
      <w:r>
        <w:t>D’autres soulignent que cette mesure à tendance à creuser les inégalités financières des foyers. En effet, une personne possédant une voiture ancienne, qui n’a pas les moyens d’en acheter une plus récente, peut se retrouver dans l’impossibilité de se rendre sur son lieu de travail lorsqu’un pic de pollution survient. Ce genre de situation peut s’avérer fréquente d’après de nombreux forum d’usagers de la route.</w:t>
      </w:r>
    </w:p>
    <w:p w:rsidR="00212E4B" w:rsidRDefault="00212E4B" w:rsidP="00183732">
      <w:pPr>
        <w:jc w:val="both"/>
      </w:pPr>
      <w:r>
        <w:t xml:space="preserve">Enfin, certains citoyens profitent de cette mesure pour critiquer les institutions politiques. En particulier la maire de Paris, qui a été la cible de nombreuse critiques et pamphlets contre sa politique écologiste voire même contre sa personne. </w:t>
      </w:r>
    </w:p>
    <w:p w:rsidR="00212E4B" w:rsidRDefault="00212E4B" w:rsidP="00183732">
      <w:pPr>
        <w:jc w:val="both"/>
      </w:pPr>
      <w:r>
        <w:t>Pour conclure, nous avons constaté que cette mesure écologique visant à l’amélioration de la qualité d</w:t>
      </w:r>
      <w:r w:rsidR="00183732">
        <w:t>e vie des personnes déchaine des critiques mais ne déclenche pas de grand débat au sein de « la société civile ». Les forums consultés ont leur avis et les gens interagissant dessus ne se contredisent jamais. On remarque une division au sein des citoyens mais il n’y a pas de débat citoyen, juste une exposition d’avis.</w:t>
      </w:r>
    </w:p>
    <w:p w:rsidR="003A2A1F" w:rsidRPr="003A2A1F" w:rsidRDefault="00C90363" w:rsidP="00183732">
      <w:pPr>
        <w:jc w:val="both"/>
      </w:pPr>
      <w:r>
        <w:t xml:space="preserve"> </w:t>
      </w:r>
      <w:bookmarkStart w:id="0" w:name="_GoBack"/>
      <w:bookmarkEnd w:id="0"/>
    </w:p>
    <w:sectPr w:rsidR="003A2A1F" w:rsidRPr="003A2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1F"/>
    <w:rsid w:val="00183732"/>
    <w:rsid w:val="00212E4B"/>
    <w:rsid w:val="002646B1"/>
    <w:rsid w:val="002763AB"/>
    <w:rsid w:val="003A2A1F"/>
    <w:rsid w:val="00952116"/>
    <w:rsid w:val="00C90363"/>
    <w:rsid w:val="00E90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C2F9"/>
  <w15:chartTrackingRefBased/>
  <w15:docId w15:val="{42F70C40-64EF-4988-90FC-FA407B79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333</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Burgaud</dc:creator>
  <cp:keywords/>
  <dc:description/>
  <cp:lastModifiedBy>olivier Burgaud</cp:lastModifiedBy>
  <cp:revision>1</cp:revision>
  <dcterms:created xsi:type="dcterms:W3CDTF">2017-06-08T15:30:00Z</dcterms:created>
  <dcterms:modified xsi:type="dcterms:W3CDTF">2017-06-08T16:11:00Z</dcterms:modified>
</cp:coreProperties>
</file>