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18C8D" w14:textId="28DF6876" w:rsidR="00D809ED" w:rsidRDefault="00D809ED" w:rsidP="00BA0677">
      <w:pPr>
        <w:pStyle w:val="Kop1"/>
        <w:jc w:val="both"/>
        <w:rPr>
          <w:lang w:val="nl-NL"/>
        </w:rPr>
      </w:pPr>
      <w:proofErr w:type="spellStart"/>
      <w:r>
        <w:rPr>
          <w:lang w:val="nl-NL"/>
        </w:rPr>
        <w:t>Responsible</w:t>
      </w:r>
      <w:proofErr w:type="spellEnd"/>
      <w:r>
        <w:rPr>
          <w:lang w:val="nl-NL"/>
        </w:rPr>
        <w:t xml:space="preserve"> Research</w:t>
      </w:r>
      <w:r>
        <w:rPr>
          <w:lang w:val="nl-NL"/>
        </w:rPr>
        <w:tab/>
      </w:r>
      <w:r>
        <w:rPr>
          <w:lang w:val="nl-NL"/>
        </w:rPr>
        <w:tab/>
        <w:t>24 Januari 2022</w:t>
      </w:r>
    </w:p>
    <w:p w14:paraId="1DB746D1" w14:textId="0B91A5BD" w:rsidR="00BD3D9B" w:rsidRPr="00BD3D9B" w:rsidRDefault="00BD3D9B" w:rsidP="00BA0677">
      <w:pPr>
        <w:pStyle w:val="Ondertitel"/>
        <w:jc w:val="both"/>
        <w:rPr>
          <w:lang w:val="nl-NL"/>
        </w:rPr>
      </w:pPr>
      <w:proofErr w:type="gramStart"/>
      <w:r>
        <w:rPr>
          <w:lang w:val="nl-NL"/>
        </w:rPr>
        <w:t>AVG /</w:t>
      </w:r>
      <w:proofErr w:type="gramEnd"/>
      <w:r>
        <w:rPr>
          <w:lang w:val="nl-NL"/>
        </w:rPr>
        <w:t xml:space="preserve"> Data Management </w:t>
      </w:r>
    </w:p>
    <w:p w14:paraId="5438B62C" w14:textId="1B2D5E98" w:rsidR="001777F3" w:rsidRDefault="001777F3" w:rsidP="00BA0677">
      <w:pPr>
        <w:jc w:val="both"/>
        <w:rPr>
          <w:lang w:val="nl-NL"/>
        </w:rPr>
      </w:pPr>
      <w:r w:rsidRPr="00BD3D9B">
        <w:rPr>
          <w:lang w:val="nl-NL"/>
        </w:rPr>
        <w:t>Aanwezig</w:t>
      </w:r>
      <w:r w:rsidRPr="001777F3">
        <w:rPr>
          <w:lang w:val="nl-NL"/>
        </w:rPr>
        <w:t xml:space="preserve">: </w:t>
      </w:r>
      <w:r w:rsidR="00BD3D9B">
        <w:rPr>
          <w:lang w:val="nl-NL"/>
        </w:rPr>
        <w:tab/>
      </w:r>
      <w:r w:rsidRPr="001777F3">
        <w:rPr>
          <w:lang w:val="nl-NL"/>
        </w:rPr>
        <w:t>Agnieszka</w:t>
      </w:r>
      <w:r w:rsidR="00027CF2">
        <w:rPr>
          <w:lang w:val="nl-NL"/>
        </w:rPr>
        <w:t xml:space="preserve"> Dreef</w:t>
      </w:r>
      <w:r w:rsidRPr="001777F3">
        <w:rPr>
          <w:lang w:val="nl-NL"/>
        </w:rPr>
        <w:t>, Michiel</w:t>
      </w:r>
      <w:r w:rsidR="00027CF2">
        <w:rPr>
          <w:lang w:val="nl-NL"/>
        </w:rPr>
        <w:t xml:space="preserve"> Besters</w:t>
      </w:r>
      <w:r w:rsidRPr="001777F3">
        <w:rPr>
          <w:lang w:val="nl-NL"/>
        </w:rPr>
        <w:t>, H</w:t>
      </w:r>
      <w:r>
        <w:rPr>
          <w:lang w:val="nl-NL"/>
        </w:rPr>
        <w:t>anneke</w:t>
      </w:r>
      <w:r w:rsidR="00027CF2">
        <w:rPr>
          <w:lang w:val="nl-NL"/>
        </w:rPr>
        <w:t xml:space="preserve"> Teunissen</w:t>
      </w:r>
      <w:r>
        <w:rPr>
          <w:lang w:val="nl-NL"/>
        </w:rPr>
        <w:t>, Pam</w:t>
      </w:r>
      <w:r w:rsidR="00027CF2">
        <w:rPr>
          <w:lang w:val="nl-NL"/>
        </w:rPr>
        <w:t xml:space="preserve"> Dupont</w:t>
      </w:r>
      <w:r>
        <w:rPr>
          <w:lang w:val="nl-NL"/>
        </w:rPr>
        <w:t>, Nico</w:t>
      </w:r>
      <w:r w:rsidR="00027CF2">
        <w:rPr>
          <w:lang w:val="nl-NL"/>
        </w:rPr>
        <w:t xml:space="preserve"> de Groot</w:t>
      </w:r>
      <w:r>
        <w:rPr>
          <w:lang w:val="nl-NL"/>
        </w:rPr>
        <w:t xml:space="preserve">, </w:t>
      </w:r>
      <w:r w:rsidR="00BD3D9B">
        <w:rPr>
          <w:lang w:val="nl-NL"/>
        </w:rPr>
        <w:tab/>
      </w:r>
      <w:r w:rsidR="00BD3D9B">
        <w:rPr>
          <w:lang w:val="nl-NL"/>
        </w:rPr>
        <w:tab/>
      </w:r>
      <w:r w:rsidR="00BD3D9B">
        <w:rPr>
          <w:lang w:val="nl-NL"/>
        </w:rPr>
        <w:tab/>
      </w:r>
      <w:r>
        <w:rPr>
          <w:lang w:val="nl-NL"/>
        </w:rPr>
        <w:t>Moswa</w:t>
      </w:r>
      <w:r w:rsidR="00027CF2">
        <w:rPr>
          <w:lang w:val="nl-NL"/>
        </w:rPr>
        <w:t xml:space="preserve"> Herregodts</w:t>
      </w:r>
      <w:r>
        <w:rPr>
          <w:lang w:val="nl-NL"/>
        </w:rPr>
        <w:t>, Kars</w:t>
      </w:r>
      <w:r w:rsidR="00027CF2">
        <w:rPr>
          <w:lang w:val="nl-NL"/>
        </w:rPr>
        <w:t xml:space="preserve"> Wijnhoven</w:t>
      </w:r>
      <w:r>
        <w:rPr>
          <w:lang w:val="nl-NL"/>
        </w:rPr>
        <w:t>, Max</w:t>
      </w:r>
      <w:r w:rsidR="00027CF2">
        <w:rPr>
          <w:lang w:val="nl-NL"/>
        </w:rPr>
        <w:t xml:space="preserve"> de Bruin</w:t>
      </w:r>
      <w:r>
        <w:rPr>
          <w:lang w:val="nl-NL"/>
        </w:rPr>
        <w:t>, Monica</w:t>
      </w:r>
      <w:r w:rsidR="00027CF2">
        <w:rPr>
          <w:lang w:val="nl-NL"/>
        </w:rPr>
        <w:t xml:space="preserve"> Lensink</w:t>
      </w:r>
      <w:r>
        <w:rPr>
          <w:lang w:val="nl-NL"/>
        </w:rPr>
        <w:t xml:space="preserve"> en Reinjet</w:t>
      </w:r>
      <w:r w:rsidR="00027CF2">
        <w:rPr>
          <w:lang w:val="nl-NL"/>
        </w:rPr>
        <w:t xml:space="preserve"> Oostdijk.</w:t>
      </w:r>
    </w:p>
    <w:p w14:paraId="0F861852" w14:textId="44826EC0" w:rsidR="00027CF2" w:rsidRDefault="00027CF2" w:rsidP="00BA0677">
      <w:pPr>
        <w:jc w:val="both"/>
        <w:rPr>
          <w:lang w:val="nl-NL"/>
        </w:rPr>
      </w:pPr>
      <w:r>
        <w:rPr>
          <w:lang w:val="nl-NL"/>
        </w:rPr>
        <w:t>Afwezig:</w:t>
      </w:r>
      <w:r w:rsidR="00BD3D9B">
        <w:rPr>
          <w:lang w:val="nl-NL"/>
        </w:rPr>
        <w:tab/>
      </w:r>
      <w:r>
        <w:rPr>
          <w:lang w:val="nl-NL"/>
        </w:rPr>
        <w:t>Martijn van der Meer</w:t>
      </w:r>
      <w:r w:rsidR="00BA0677">
        <w:rPr>
          <w:lang w:val="nl-NL"/>
        </w:rPr>
        <w:t>, Petra Ploeg</w:t>
      </w:r>
    </w:p>
    <w:p w14:paraId="63433064" w14:textId="77777777" w:rsidR="00BD3D9B" w:rsidRDefault="001777F3" w:rsidP="00BA0677">
      <w:pPr>
        <w:jc w:val="both"/>
        <w:rPr>
          <w:lang w:val="nl-NL"/>
        </w:rPr>
      </w:pPr>
      <w:r>
        <w:rPr>
          <w:lang w:val="nl-NL"/>
        </w:rPr>
        <w:t xml:space="preserve">Notulen: </w:t>
      </w:r>
      <w:r w:rsidR="00BD3D9B">
        <w:rPr>
          <w:lang w:val="nl-NL"/>
        </w:rPr>
        <w:tab/>
      </w:r>
      <w:r>
        <w:rPr>
          <w:lang w:val="nl-NL"/>
        </w:rPr>
        <w:t>Reinjet</w:t>
      </w:r>
      <w:r w:rsidR="00BD3D9B">
        <w:rPr>
          <w:lang w:val="nl-NL"/>
        </w:rPr>
        <w:t xml:space="preserve"> Oostdijk </w:t>
      </w:r>
    </w:p>
    <w:p w14:paraId="7172224A" w14:textId="77777777" w:rsidR="00BD3D9B" w:rsidRDefault="00BD3D9B" w:rsidP="00BA0677">
      <w:pPr>
        <w:jc w:val="both"/>
        <w:rPr>
          <w:lang w:val="nl-NL"/>
        </w:rPr>
      </w:pPr>
    </w:p>
    <w:p w14:paraId="7D2B8C9E" w14:textId="2BB4372B" w:rsidR="001777F3" w:rsidRPr="001777F3" w:rsidRDefault="00BD3D9B" w:rsidP="00BA0677">
      <w:pPr>
        <w:pStyle w:val="Kop2"/>
        <w:jc w:val="both"/>
        <w:rPr>
          <w:lang w:val="nl-NL"/>
        </w:rPr>
      </w:pPr>
      <w:r>
        <w:rPr>
          <w:lang w:val="nl-NL"/>
        </w:rPr>
        <w:t>Inhoud</w:t>
      </w:r>
      <w:r w:rsidR="001777F3">
        <w:rPr>
          <w:lang w:val="nl-NL"/>
        </w:rPr>
        <w:t xml:space="preserve"> </w:t>
      </w:r>
    </w:p>
    <w:p w14:paraId="1E5472E7" w14:textId="68909F6E" w:rsidR="001777F3" w:rsidRDefault="00BD3D9B" w:rsidP="00BA0677">
      <w:pPr>
        <w:jc w:val="both"/>
        <w:rPr>
          <w:lang w:val="nl-NL"/>
        </w:rPr>
      </w:pPr>
      <w:r>
        <w:rPr>
          <w:lang w:val="nl-NL"/>
        </w:rPr>
        <w:t>Voor deze meeting waren er geen agendapunten</w:t>
      </w:r>
      <w:r w:rsidR="00B45381">
        <w:rPr>
          <w:lang w:val="nl-NL"/>
        </w:rPr>
        <w:t xml:space="preserve">. Tijdens de meeting is de voorheen gebruikte actielijst te doorlopen. </w:t>
      </w:r>
    </w:p>
    <w:p w14:paraId="143B02E2" w14:textId="386DE5FA" w:rsidR="00B45381" w:rsidRDefault="003C26C7" w:rsidP="00BA0677">
      <w:pPr>
        <w:pStyle w:val="Lijstalinea"/>
        <w:numPr>
          <w:ilvl w:val="0"/>
          <w:numId w:val="3"/>
        </w:numPr>
        <w:jc w:val="both"/>
        <w:rPr>
          <w:lang w:val="nl-NL"/>
        </w:rPr>
      </w:pPr>
      <w:r w:rsidRPr="00F946B4">
        <w:rPr>
          <w:b/>
          <w:bCs/>
        </w:rPr>
        <w:t xml:space="preserve">Update </w:t>
      </w:r>
      <w:r w:rsidRPr="00F946B4">
        <w:rPr>
          <w:b/>
          <w:bCs/>
          <w:i/>
          <w:iCs/>
        </w:rPr>
        <w:t>G.E.D. Started!</w:t>
      </w:r>
      <w:r w:rsidR="002E1BEE" w:rsidRPr="00F946B4">
        <w:rPr>
          <w:b/>
          <w:bCs/>
          <w:i/>
          <w:iCs/>
        </w:rPr>
        <w:tab/>
      </w:r>
      <w:r w:rsidRPr="003C26C7">
        <w:br/>
      </w:r>
      <w:r w:rsidRPr="003C26C7">
        <w:rPr>
          <w:lang w:val="nl-NL"/>
        </w:rPr>
        <w:t>Reinjet heeft een</w:t>
      </w:r>
      <w:r>
        <w:rPr>
          <w:lang w:val="nl-NL"/>
        </w:rPr>
        <w:t xml:space="preserve"> korte update gegeven over </w:t>
      </w:r>
      <w:r w:rsidRPr="009A7BE1">
        <w:rPr>
          <w:i/>
          <w:iCs/>
          <w:lang w:val="nl-NL"/>
        </w:rPr>
        <w:t xml:space="preserve">G.E.D. </w:t>
      </w:r>
      <w:proofErr w:type="spellStart"/>
      <w:proofErr w:type="gramStart"/>
      <w:r w:rsidRPr="009A7BE1">
        <w:rPr>
          <w:i/>
          <w:iCs/>
          <w:lang w:val="nl-NL"/>
        </w:rPr>
        <w:t>started</w:t>
      </w:r>
      <w:proofErr w:type="spellEnd"/>
      <w:r w:rsidRPr="009A7BE1">
        <w:rPr>
          <w:i/>
          <w:iCs/>
          <w:lang w:val="nl-NL"/>
        </w:rPr>
        <w:t>!,</w:t>
      </w:r>
      <w:proofErr w:type="gramEnd"/>
      <w:r>
        <w:rPr>
          <w:lang w:val="nl-NL"/>
        </w:rPr>
        <w:t xml:space="preserve"> gezien de meeste aanwezigen nauw betrokken zijn bij dit proces </w:t>
      </w:r>
      <w:r w:rsidR="009A7BE1">
        <w:rPr>
          <w:lang w:val="nl-NL"/>
        </w:rPr>
        <w:t xml:space="preserve">is de huidige stand van bekend. Max en Moswa gaven aan </w:t>
      </w:r>
      <w:r w:rsidR="00FD5B1E">
        <w:rPr>
          <w:lang w:val="nl-NL"/>
        </w:rPr>
        <w:t xml:space="preserve">graag toegang te willen tot de afgeronde onderzoeksvoorstellen. Reinjet plant een afspraak met hen in. </w:t>
      </w:r>
      <w:r w:rsidR="00FD5B1E">
        <w:rPr>
          <w:lang w:val="nl-NL"/>
        </w:rPr>
        <w:br/>
        <w:t>Vanuit het RDO kwam de vraag of er nogmaals gekeken moet worden naar het datamanagement gedeelte.</w:t>
      </w:r>
      <w:r w:rsidR="00BE4481">
        <w:rPr>
          <w:lang w:val="nl-NL"/>
        </w:rPr>
        <w:t xml:space="preserve"> Zowel Monica, Agnieszka en Reinjet </w:t>
      </w:r>
      <w:r w:rsidR="00CE77F2">
        <w:rPr>
          <w:lang w:val="nl-NL"/>
        </w:rPr>
        <w:t xml:space="preserve">(die momenteel met de tool werken en in het projectteam zitten) zijn hier voorstander van. Reinjet zal een afspraak plannen met </w:t>
      </w:r>
      <w:r w:rsidR="002E1BEE">
        <w:rPr>
          <w:lang w:val="nl-NL"/>
        </w:rPr>
        <w:t xml:space="preserve">het RDO om hieraan te werken. </w:t>
      </w:r>
    </w:p>
    <w:p w14:paraId="5B459DF2" w14:textId="77777777" w:rsidR="002E1BEE" w:rsidRDefault="002E1BEE" w:rsidP="00BA0677">
      <w:pPr>
        <w:pStyle w:val="Lijstalinea"/>
        <w:jc w:val="both"/>
        <w:rPr>
          <w:lang w:val="nl-NL"/>
        </w:rPr>
      </w:pPr>
    </w:p>
    <w:p w14:paraId="0D5A9375" w14:textId="121B9A00" w:rsidR="009F59A2" w:rsidRDefault="002E1BEE" w:rsidP="00BA0677">
      <w:pPr>
        <w:pStyle w:val="Lijstalinea"/>
        <w:jc w:val="both"/>
        <w:rPr>
          <w:lang w:val="nl-NL"/>
        </w:rPr>
      </w:pPr>
      <w:r w:rsidRPr="002E1BEE">
        <w:rPr>
          <w:lang w:val="nl-NL"/>
        </w:rPr>
        <w:t xml:space="preserve">Naast G.E.D. </w:t>
      </w:r>
      <w:proofErr w:type="spellStart"/>
      <w:r w:rsidRPr="002E1BEE">
        <w:rPr>
          <w:lang w:val="nl-NL"/>
        </w:rPr>
        <w:t>Started</w:t>
      </w:r>
      <w:proofErr w:type="spellEnd"/>
      <w:r w:rsidRPr="002E1BEE">
        <w:rPr>
          <w:lang w:val="nl-NL"/>
        </w:rPr>
        <w:t>! is er</w:t>
      </w:r>
      <w:r>
        <w:rPr>
          <w:lang w:val="nl-NL"/>
        </w:rPr>
        <w:t xml:space="preserve"> ook een begin gemaakt aan de rapportage tool achter dit systeem. Jantien Kats en Reinjet zijn bezig met een planning en een projectteam samen te stellen. Zodra hier meer informatie over bekend is zal dit naar alle betrokkenen gecommuniceerd worden. </w:t>
      </w:r>
      <w:r>
        <w:rPr>
          <w:lang w:val="nl-NL"/>
        </w:rPr>
        <w:br/>
      </w:r>
      <w:r>
        <w:rPr>
          <w:lang w:val="nl-NL"/>
        </w:rPr>
        <w:br/>
      </w:r>
      <w:r w:rsidR="00B376D6">
        <w:rPr>
          <w:color w:val="37A76F" w:themeColor="accent3"/>
          <w:lang w:val="nl-NL"/>
        </w:rPr>
        <w:t>Actiepunten</w:t>
      </w:r>
      <w:r w:rsidRPr="00DA50A5">
        <w:rPr>
          <w:color w:val="37A76F" w:themeColor="accent3"/>
          <w:lang w:val="nl-NL"/>
        </w:rPr>
        <w:t>:</w:t>
      </w:r>
    </w:p>
    <w:p w14:paraId="6547E8DA" w14:textId="77777777" w:rsidR="00D83F63" w:rsidRDefault="002E1BEE" w:rsidP="00BA0677">
      <w:pPr>
        <w:pStyle w:val="Lijstalinea"/>
        <w:numPr>
          <w:ilvl w:val="0"/>
          <w:numId w:val="4"/>
        </w:numPr>
        <w:jc w:val="both"/>
        <w:rPr>
          <w:lang w:val="nl-NL"/>
        </w:rPr>
      </w:pPr>
      <w:r>
        <w:rPr>
          <w:lang w:val="nl-NL"/>
        </w:rPr>
        <w:t xml:space="preserve">Reinjet </w:t>
      </w:r>
      <w:r w:rsidR="009F59A2">
        <w:rPr>
          <w:lang w:val="nl-NL"/>
        </w:rPr>
        <w:t>plant afspraak in met M</w:t>
      </w:r>
      <w:r w:rsidR="00C15645">
        <w:rPr>
          <w:lang w:val="nl-NL"/>
        </w:rPr>
        <w:t xml:space="preserve">oswa en Max </w:t>
      </w:r>
      <w:r w:rsidR="00EA31C1">
        <w:rPr>
          <w:lang w:val="nl-NL"/>
        </w:rPr>
        <w:t>voor uitleg over de</w:t>
      </w:r>
      <w:r w:rsidR="00C15645">
        <w:rPr>
          <w:lang w:val="nl-NL"/>
        </w:rPr>
        <w:t xml:space="preserve"> </w:t>
      </w:r>
      <w:r w:rsidR="00EA31C1">
        <w:rPr>
          <w:lang w:val="nl-NL"/>
        </w:rPr>
        <w:t>SharePoint omgeving</w:t>
      </w:r>
      <w:r w:rsidR="00C15645">
        <w:rPr>
          <w:lang w:val="nl-NL"/>
        </w:rPr>
        <w:t xml:space="preserve"> </w:t>
      </w:r>
      <w:r w:rsidR="00D83F63">
        <w:rPr>
          <w:lang w:val="nl-NL"/>
        </w:rPr>
        <w:t xml:space="preserve">voor waar de verwerkingsregisters staan vanuit </w:t>
      </w:r>
      <w:r w:rsidR="00D83F63" w:rsidRPr="00D83F63">
        <w:rPr>
          <w:i/>
          <w:iCs/>
          <w:lang w:val="nl-NL"/>
        </w:rPr>
        <w:t xml:space="preserve">G.E.D. </w:t>
      </w:r>
      <w:proofErr w:type="spellStart"/>
      <w:proofErr w:type="gramStart"/>
      <w:r w:rsidR="00D83F63" w:rsidRPr="00D83F63">
        <w:rPr>
          <w:i/>
          <w:iCs/>
          <w:lang w:val="nl-NL"/>
        </w:rPr>
        <w:t>Started</w:t>
      </w:r>
      <w:proofErr w:type="spellEnd"/>
      <w:r w:rsidR="00D83F63" w:rsidRPr="00D83F63">
        <w:rPr>
          <w:i/>
          <w:iCs/>
          <w:lang w:val="nl-NL"/>
        </w:rPr>
        <w:t>!</w:t>
      </w:r>
      <w:r w:rsidR="00D83F63">
        <w:rPr>
          <w:lang w:val="nl-NL"/>
        </w:rPr>
        <w:t>.</w:t>
      </w:r>
      <w:proofErr w:type="gramEnd"/>
      <w:r w:rsidR="00D83F63">
        <w:rPr>
          <w:lang w:val="nl-NL"/>
        </w:rPr>
        <w:t xml:space="preserve"> </w:t>
      </w:r>
      <w:r w:rsidR="00EA31C1">
        <w:rPr>
          <w:lang w:val="nl-NL"/>
        </w:rPr>
        <w:t xml:space="preserve"> </w:t>
      </w:r>
    </w:p>
    <w:p w14:paraId="5C5C7508" w14:textId="06A6FA92" w:rsidR="00DA50A5" w:rsidRDefault="00D83F63" w:rsidP="00BA0677">
      <w:pPr>
        <w:pStyle w:val="Lijstalinea"/>
        <w:numPr>
          <w:ilvl w:val="0"/>
          <w:numId w:val="4"/>
        </w:numPr>
        <w:jc w:val="both"/>
        <w:rPr>
          <w:lang w:val="nl-NL"/>
        </w:rPr>
      </w:pPr>
      <w:r>
        <w:rPr>
          <w:lang w:val="nl-NL"/>
        </w:rPr>
        <w:t xml:space="preserve">Reinjet plant </w:t>
      </w:r>
      <w:r w:rsidR="007578EE">
        <w:rPr>
          <w:lang w:val="nl-NL"/>
        </w:rPr>
        <w:t xml:space="preserve">afspraak in met RDO voor herziening datamanagementplan </w:t>
      </w:r>
      <w:r w:rsidR="00DA50A5">
        <w:rPr>
          <w:lang w:val="nl-NL"/>
        </w:rPr>
        <w:t xml:space="preserve">in </w:t>
      </w:r>
      <w:r w:rsidR="00DA50A5" w:rsidRPr="00D83F63">
        <w:rPr>
          <w:i/>
          <w:iCs/>
          <w:lang w:val="nl-NL"/>
        </w:rPr>
        <w:t xml:space="preserve">G.E.D. </w:t>
      </w:r>
      <w:proofErr w:type="spellStart"/>
      <w:proofErr w:type="gramStart"/>
      <w:r w:rsidR="00DA50A5" w:rsidRPr="00D83F63">
        <w:rPr>
          <w:i/>
          <w:iCs/>
          <w:lang w:val="nl-NL"/>
        </w:rPr>
        <w:t>Started</w:t>
      </w:r>
      <w:proofErr w:type="spellEnd"/>
      <w:r w:rsidR="00DA50A5" w:rsidRPr="00D83F63">
        <w:rPr>
          <w:i/>
          <w:iCs/>
          <w:lang w:val="nl-NL"/>
        </w:rPr>
        <w:t>!</w:t>
      </w:r>
      <w:r w:rsidR="00DA50A5">
        <w:rPr>
          <w:lang w:val="nl-NL"/>
        </w:rPr>
        <w:t>.</w:t>
      </w:r>
      <w:proofErr w:type="gramEnd"/>
      <w:r w:rsidR="00DA50A5">
        <w:rPr>
          <w:lang w:val="nl-NL"/>
        </w:rPr>
        <w:t xml:space="preserve">  </w:t>
      </w:r>
      <w:r w:rsidR="00DA50A5">
        <w:rPr>
          <w:lang w:val="nl-NL"/>
        </w:rPr>
        <w:br/>
      </w:r>
    </w:p>
    <w:p w14:paraId="2A6662AB" w14:textId="7C7D2405" w:rsidR="003C26C7" w:rsidRPr="00F946B4" w:rsidRDefault="00BD4740" w:rsidP="00BA0677">
      <w:pPr>
        <w:pStyle w:val="Lijstalinea"/>
        <w:numPr>
          <w:ilvl w:val="0"/>
          <w:numId w:val="3"/>
        </w:numPr>
        <w:jc w:val="both"/>
        <w:rPr>
          <w:b/>
          <w:bCs/>
          <w:lang w:val="nl-NL"/>
        </w:rPr>
      </w:pPr>
      <w:r w:rsidRPr="00F946B4">
        <w:rPr>
          <w:b/>
          <w:bCs/>
          <w:lang w:val="nl-NL"/>
        </w:rPr>
        <w:t xml:space="preserve">Whitelist </w:t>
      </w:r>
    </w:p>
    <w:p w14:paraId="67DBE0E7" w14:textId="2D5E8DE9" w:rsidR="00BD4740" w:rsidRDefault="00C74F9C" w:rsidP="00BA0677">
      <w:pPr>
        <w:pStyle w:val="Lijstalinea"/>
        <w:jc w:val="both"/>
        <w:rPr>
          <w:lang w:val="nl-NL"/>
        </w:rPr>
      </w:pPr>
      <w:r>
        <w:rPr>
          <w:lang w:val="nl-NL"/>
        </w:rPr>
        <w:t xml:space="preserve">Whitelist wordt opgepakt </w:t>
      </w:r>
      <w:r w:rsidR="00F946B4">
        <w:rPr>
          <w:lang w:val="nl-NL"/>
        </w:rPr>
        <w:t>mede door DCC.</w:t>
      </w:r>
    </w:p>
    <w:p w14:paraId="398A014E" w14:textId="7E60EEF7" w:rsidR="00F946B4" w:rsidRDefault="00F946B4" w:rsidP="00BA0677">
      <w:pPr>
        <w:pStyle w:val="Lijstalinea"/>
        <w:jc w:val="both"/>
        <w:rPr>
          <w:lang w:val="nl-NL"/>
        </w:rPr>
      </w:pPr>
    </w:p>
    <w:p w14:paraId="67BC6D91" w14:textId="1ED5A9E2" w:rsidR="00F946B4" w:rsidRPr="002016F2" w:rsidRDefault="00F946B4" w:rsidP="00BA0677">
      <w:pPr>
        <w:pStyle w:val="Lijstalinea"/>
        <w:numPr>
          <w:ilvl w:val="0"/>
          <w:numId w:val="3"/>
        </w:numPr>
        <w:jc w:val="both"/>
        <w:rPr>
          <w:b/>
          <w:bCs/>
          <w:lang w:val="nl-NL"/>
        </w:rPr>
      </w:pPr>
      <w:r w:rsidRPr="002016F2">
        <w:rPr>
          <w:b/>
          <w:bCs/>
          <w:lang w:val="nl-NL"/>
        </w:rPr>
        <w:t>Herziening themabeleid onderzoek</w:t>
      </w:r>
    </w:p>
    <w:p w14:paraId="05E2F336" w14:textId="4ADC581F" w:rsidR="00CF5C0D" w:rsidRDefault="00CF5C0D" w:rsidP="00BA0677">
      <w:pPr>
        <w:pStyle w:val="Lijstalinea"/>
        <w:jc w:val="both"/>
        <w:rPr>
          <w:lang w:val="nl-NL"/>
        </w:rPr>
      </w:pPr>
      <w:r>
        <w:rPr>
          <w:lang w:val="nl-NL"/>
        </w:rPr>
        <w:t xml:space="preserve">Max is bezig de suggesties en </w:t>
      </w:r>
      <w:r w:rsidR="002016F2">
        <w:rPr>
          <w:lang w:val="nl-NL"/>
        </w:rPr>
        <w:t>wijzigingen</w:t>
      </w:r>
      <w:r>
        <w:rPr>
          <w:lang w:val="nl-NL"/>
        </w:rPr>
        <w:t xml:space="preserve"> door te voeren. Zodra hij hiermee klaar is geeft hij dit aan in de Teams omgeving. Vervolgens aan iedereen de vraag om de conceptversie door te lezen en eventuele opmerkingen te plaatsen. </w:t>
      </w:r>
      <w:r w:rsidR="002016F2">
        <w:rPr>
          <w:lang w:val="nl-NL"/>
        </w:rPr>
        <w:t xml:space="preserve">Doel is om voor de volgende meeting op 6 maart het themabeleid onderzoek af te hebben. </w:t>
      </w:r>
    </w:p>
    <w:p w14:paraId="022D7395" w14:textId="24B7D833" w:rsidR="002016F2" w:rsidRDefault="002016F2" w:rsidP="00BA0677">
      <w:pPr>
        <w:pStyle w:val="Lijstalinea"/>
        <w:jc w:val="both"/>
        <w:rPr>
          <w:lang w:val="nl-NL"/>
        </w:rPr>
      </w:pPr>
    </w:p>
    <w:p w14:paraId="4987C7A1" w14:textId="77777777" w:rsidR="00933090" w:rsidRDefault="00933090" w:rsidP="00BA0677">
      <w:pPr>
        <w:ind w:firstLine="720"/>
        <w:jc w:val="both"/>
        <w:rPr>
          <w:lang w:val="nl-NL"/>
        </w:rPr>
      </w:pPr>
    </w:p>
    <w:p w14:paraId="7CCE9F69" w14:textId="5B107C70" w:rsidR="00933090" w:rsidRPr="00933090" w:rsidRDefault="00B376D6" w:rsidP="00BA0677">
      <w:pPr>
        <w:ind w:firstLine="720"/>
        <w:jc w:val="both"/>
        <w:rPr>
          <w:color w:val="37A76F" w:themeColor="accent3"/>
          <w:lang w:val="nl-NL"/>
        </w:rPr>
      </w:pPr>
      <w:r>
        <w:rPr>
          <w:color w:val="37A76F" w:themeColor="accent3"/>
          <w:lang w:val="nl-NL"/>
        </w:rPr>
        <w:lastRenderedPageBreak/>
        <w:t>Actiepunten</w:t>
      </w:r>
      <w:r w:rsidRPr="00DA50A5">
        <w:rPr>
          <w:color w:val="37A76F" w:themeColor="accent3"/>
          <w:lang w:val="nl-NL"/>
        </w:rPr>
        <w:t>:</w:t>
      </w:r>
    </w:p>
    <w:p w14:paraId="344909D1" w14:textId="1FC8FE40" w:rsidR="002016F2" w:rsidRPr="00933090" w:rsidRDefault="002016F2" w:rsidP="00BA0677">
      <w:pPr>
        <w:pStyle w:val="Lijstalinea"/>
        <w:numPr>
          <w:ilvl w:val="0"/>
          <w:numId w:val="7"/>
        </w:numPr>
        <w:jc w:val="both"/>
        <w:rPr>
          <w:lang w:val="nl-NL"/>
        </w:rPr>
      </w:pPr>
      <w:r w:rsidRPr="00933090">
        <w:rPr>
          <w:lang w:val="nl-NL"/>
        </w:rPr>
        <w:t xml:space="preserve">Max </w:t>
      </w:r>
      <w:r w:rsidR="00FB5797" w:rsidRPr="00933090">
        <w:rPr>
          <w:lang w:val="nl-NL"/>
        </w:rPr>
        <w:t xml:space="preserve">verwerkt alle huidige feedback in het themabeleid onderzoek </w:t>
      </w:r>
    </w:p>
    <w:p w14:paraId="08849202" w14:textId="5DA0A9D0" w:rsidR="00FB5797" w:rsidRDefault="00FB5797" w:rsidP="00BA0677">
      <w:pPr>
        <w:pStyle w:val="Lijstalinea"/>
        <w:numPr>
          <w:ilvl w:val="0"/>
          <w:numId w:val="6"/>
        </w:numPr>
        <w:jc w:val="both"/>
        <w:rPr>
          <w:lang w:val="nl-NL"/>
        </w:rPr>
      </w:pPr>
      <w:r>
        <w:rPr>
          <w:lang w:val="nl-NL"/>
        </w:rPr>
        <w:t xml:space="preserve">Iedereen: </w:t>
      </w:r>
      <w:r w:rsidR="00933090">
        <w:rPr>
          <w:lang w:val="nl-NL"/>
        </w:rPr>
        <w:t>nadat Max de conceptversie online heeft gezet leest iedereen het voorstel voor en is dat de laatste kans om eventuele opmerkingen te maken.</w:t>
      </w:r>
      <w:r w:rsidR="004737E9">
        <w:rPr>
          <w:lang w:val="nl-NL"/>
        </w:rPr>
        <w:tab/>
      </w:r>
      <w:r w:rsidR="00933090">
        <w:rPr>
          <w:lang w:val="nl-NL"/>
        </w:rPr>
        <w:t xml:space="preserve"> </w:t>
      </w:r>
      <w:r w:rsidR="00933090">
        <w:rPr>
          <w:lang w:val="nl-NL"/>
        </w:rPr>
        <w:br/>
      </w:r>
    </w:p>
    <w:p w14:paraId="2216D6B4" w14:textId="41F8CDFD" w:rsidR="002016F2" w:rsidRPr="005F6413" w:rsidRDefault="002016F2" w:rsidP="00BA0677">
      <w:pPr>
        <w:pStyle w:val="Lijstalinea"/>
        <w:numPr>
          <w:ilvl w:val="0"/>
          <w:numId w:val="3"/>
        </w:numPr>
        <w:jc w:val="both"/>
      </w:pPr>
      <w:r w:rsidRPr="005F6413">
        <w:rPr>
          <w:b/>
          <w:bCs/>
        </w:rPr>
        <w:t>D</w:t>
      </w:r>
      <w:r w:rsidR="005F6413" w:rsidRPr="005F6413">
        <w:rPr>
          <w:b/>
          <w:bCs/>
        </w:rPr>
        <w:t xml:space="preserve">ata Protection Impact Assessment </w:t>
      </w:r>
      <w:r w:rsidR="005F6413" w:rsidRPr="005F6413">
        <w:t>(D</w:t>
      </w:r>
      <w:r w:rsidR="005F6413">
        <w:t>PIA)</w:t>
      </w:r>
    </w:p>
    <w:p w14:paraId="48538C0D" w14:textId="44495A2A" w:rsidR="00933090" w:rsidRDefault="00933090" w:rsidP="00BA0677">
      <w:pPr>
        <w:pStyle w:val="Lijstalinea"/>
        <w:jc w:val="both"/>
        <w:rPr>
          <w:lang w:val="nl-NL"/>
        </w:rPr>
      </w:pPr>
      <w:r>
        <w:rPr>
          <w:lang w:val="nl-NL"/>
        </w:rPr>
        <w:t xml:space="preserve">In de takenlijst stond </w:t>
      </w:r>
      <w:r w:rsidR="00513308">
        <w:rPr>
          <w:lang w:val="nl-NL"/>
        </w:rPr>
        <w:t xml:space="preserve">het voorstel om </w:t>
      </w:r>
      <w:r w:rsidR="005A07A4">
        <w:rPr>
          <w:lang w:val="nl-NL"/>
        </w:rPr>
        <w:t xml:space="preserve">DPIA’s uit te voeren voor </w:t>
      </w:r>
      <w:r w:rsidR="00513308">
        <w:rPr>
          <w:lang w:val="nl-NL"/>
        </w:rPr>
        <w:t>veelvoorkomende onderzoeksvoorstellen</w:t>
      </w:r>
      <w:r w:rsidR="005A07A4">
        <w:rPr>
          <w:lang w:val="nl-NL"/>
        </w:rPr>
        <w:t xml:space="preserve">. Tijdens deze vergadering is besloten dit niet meer op te pakken, gezien </w:t>
      </w:r>
      <w:r w:rsidR="005F6413">
        <w:rPr>
          <w:lang w:val="nl-NL"/>
        </w:rPr>
        <w:t xml:space="preserve">er niet veel DPIA’s nodig blijken te zijn. </w:t>
      </w:r>
    </w:p>
    <w:p w14:paraId="4D14C437" w14:textId="1425567A" w:rsidR="007878DF" w:rsidRDefault="007878DF" w:rsidP="00BA0677">
      <w:pPr>
        <w:pStyle w:val="Lijstalinea"/>
        <w:jc w:val="both"/>
        <w:rPr>
          <w:lang w:val="nl-NL"/>
        </w:rPr>
      </w:pPr>
      <w:r>
        <w:rPr>
          <w:lang w:val="nl-NL"/>
        </w:rPr>
        <w:t xml:space="preserve">Pam merkte </w:t>
      </w:r>
      <w:r w:rsidR="00691DE0">
        <w:rPr>
          <w:lang w:val="nl-NL"/>
        </w:rPr>
        <w:t xml:space="preserve">wel op dat het huidige </w:t>
      </w:r>
      <w:proofErr w:type="gramStart"/>
      <w:r w:rsidR="00691DE0">
        <w:rPr>
          <w:lang w:val="nl-NL"/>
        </w:rPr>
        <w:t>DPIA formulier</w:t>
      </w:r>
      <w:proofErr w:type="gramEnd"/>
      <w:r w:rsidR="00691DE0">
        <w:rPr>
          <w:lang w:val="nl-NL"/>
        </w:rPr>
        <w:t xml:space="preserve"> alleen in het Nederlands is en dat deze ook in het Engels aangeboden moet worden. Reinjet gaat contact opnemen met Language Center om het formulier te laten vertalen </w:t>
      </w:r>
    </w:p>
    <w:p w14:paraId="77733C91" w14:textId="1AE77400" w:rsidR="00691DE0" w:rsidRPr="00691DE0" w:rsidRDefault="00691DE0" w:rsidP="00BA0677">
      <w:pPr>
        <w:pStyle w:val="Lijstalinea"/>
        <w:jc w:val="both"/>
        <w:rPr>
          <w:color w:val="37A76F" w:themeColor="accent3"/>
          <w:lang w:val="nl-NL"/>
        </w:rPr>
      </w:pPr>
    </w:p>
    <w:p w14:paraId="3C59D813" w14:textId="2DA0294A" w:rsidR="00691DE0" w:rsidRPr="00691DE0" w:rsidRDefault="00B376D6" w:rsidP="00BA0677">
      <w:pPr>
        <w:pStyle w:val="Lijstalinea"/>
        <w:jc w:val="both"/>
        <w:rPr>
          <w:color w:val="37A76F" w:themeColor="accent3"/>
          <w:lang w:val="nl-NL"/>
        </w:rPr>
      </w:pPr>
      <w:r>
        <w:rPr>
          <w:color w:val="37A76F" w:themeColor="accent3"/>
          <w:lang w:val="nl-NL"/>
        </w:rPr>
        <w:t>Actiepunt</w:t>
      </w:r>
      <w:r w:rsidR="00691DE0" w:rsidRPr="00691DE0">
        <w:rPr>
          <w:color w:val="37A76F" w:themeColor="accent3"/>
          <w:lang w:val="nl-NL"/>
        </w:rPr>
        <w:t>:</w:t>
      </w:r>
    </w:p>
    <w:p w14:paraId="72C847F9" w14:textId="72D47C81" w:rsidR="00691DE0" w:rsidRPr="00D924CF" w:rsidRDefault="00691DE0" w:rsidP="00BA0677">
      <w:pPr>
        <w:pStyle w:val="Lijstalinea"/>
        <w:numPr>
          <w:ilvl w:val="0"/>
          <w:numId w:val="6"/>
        </w:numPr>
        <w:jc w:val="both"/>
        <w:rPr>
          <w:lang w:val="nl-NL"/>
        </w:rPr>
      </w:pPr>
      <w:r>
        <w:rPr>
          <w:lang w:val="nl-NL"/>
        </w:rPr>
        <w:t xml:space="preserve">Reinjet neemt contact op met Language Center (Riet Bettonviel) voor de vertaling van het </w:t>
      </w:r>
      <w:proofErr w:type="gramStart"/>
      <w:r>
        <w:rPr>
          <w:lang w:val="nl-NL"/>
        </w:rPr>
        <w:t>DPIA formulier</w:t>
      </w:r>
      <w:proofErr w:type="gramEnd"/>
      <w:r>
        <w:rPr>
          <w:lang w:val="nl-NL"/>
        </w:rPr>
        <w:t xml:space="preserve"> en deelt de Engelse versie vervolgens met alle Data Representatives. </w:t>
      </w:r>
      <w:r>
        <w:rPr>
          <w:lang w:val="nl-NL"/>
        </w:rPr>
        <w:br/>
      </w:r>
    </w:p>
    <w:p w14:paraId="4DC49CC9" w14:textId="4DCAC7E2" w:rsidR="00691DE0" w:rsidRPr="00691DE0" w:rsidRDefault="00691DE0" w:rsidP="00BA0677">
      <w:pPr>
        <w:pStyle w:val="Lijstalinea"/>
        <w:numPr>
          <w:ilvl w:val="0"/>
          <w:numId w:val="3"/>
        </w:numPr>
        <w:jc w:val="both"/>
        <w:rPr>
          <w:b/>
          <w:bCs/>
          <w:lang w:val="nl-NL"/>
        </w:rPr>
      </w:pPr>
      <w:r w:rsidRPr="00691DE0">
        <w:rPr>
          <w:b/>
          <w:bCs/>
          <w:lang w:val="nl-NL"/>
        </w:rPr>
        <w:t xml:space="preserve">Evaluatie Studentenonderzoek </w:t>
      </w:r>
    </w:p>
    <w:p w14:paraId="77630D5A" w14:textId="39230B5B" w:rsidR="00691DE0" w:rsidRDefault="00CF34FB" w:rsidP="00BA0677">
      <w:pPr>
        <w:pStyle w:val="Lijstalinea"/>
        <w:jc w:val="both"/>
        <w:rPr>
          <w:lang w:val="nl-NL"/>
        </w:rPr>
      </w:pPr>
      <w:r>
        <w:rPr>
          <w:lang w:val="nl-NL"/>
        </w:rPr>
        <w:t xml:space="preserve">Momenteel zijn er 2 manieren waarop wij studenten bewust maken van </w:t>
      </w:r>
      <w:proofErr w:type="spellStart"/>
      <w:r>
        <w:rPr>
          <w:lang w:val="nl-NL"/>
        </w:rPr>
        <w:t>responsible</w:t>
      </w:r>
      <w:proofErr w:type="spellEnd"/>
      <w:r>
        <w:rPr>
          <w:lang w:val="nl-NL"/>
        </w:rPr>
        <w:t xml:space="preserve"> research: de</w:t>
      </w:r>
      <w:r w:rsidR="00D259D1">
        <w:rPr>
          <w:lang w:val="nl-NL"/>
        </w:rPr>
        <w:t xml:space="preserve"> AVG hand-out en de datamanagement Libguide. Allereerst is er geen duidelijk communicatieplan opgesteld om deze informatie te verspreiden binnen de faculteiten. </w:t>
      </w:r>
      <w:r w:rsidR="000F05A7">
        <w:rPr>
          <w:lang w:val="nl-NL"/>
        </w:rPr>
        <w:t xml:space="preserve">Data Representatives worden daarom gevraagd om </w:t>
      </w:r>
      <w:r w:rsidR="00D75F2E">
        <w:rPr>
          <w:lang w:val="nl-NL"/>
        </w:rPr>
        <w:t xml:space="preserve">beide informatiebronnen actief te communiceren, bijvoorbeeld door op de I/ERB webpagina te plaatsen, een item te plaatsen in de nieuwsbrief en door ze actief mee te sturen met vragen met betrekking tot studentenonderzoek. </w:t>
      </w:r>
    </w:p>
    <w:p w14:paraId="10777562" w14:textId="51DEE37A" w:rsidR="00D75F2E" w:rsidRDefault="00D75F2E" w:rsidP="00BA0677">
      <w:pPr>
        <w:pStyle w:val="Lijstalinea"/>
        <w:jc w:val="both"/>
        <w:rPr>
          <w:lang w:val="nl-NL"/>
        </w:rPr>
      </w:pPr>
    </w:p>
    <w:p w14:paraId="6EC9A5F8" w14:textId="248DA43A" w:rsidR="00D75F2E" w:rsidRDefault="00D75F2E" w:rsidP="00BA0677">
      <w:pPr>
        <w:pStyle w:val="Lijstalinea"/>
        <w:jc w:val="both"/>
        <w:rPr>
          <w:lang w:val="nl-NL"/>
        </w:rPr>
      </w:pPr>
      <w:r>
        <w:rPr>
          <w:lang w:val="nl-NL"/>
        </w:rPr>
        <w:t xml:space="preserve">Vervolgens zullen deze informatiebronnen ook geëvalueerd moeten worden. Dit kan op twee verschillende niveaus: </w:t>
      </w:r>
      <w:r w:rsidR="00470FE0">
        <w:rPr>
          <w:lang w:val="nl-NL"/>
        </w:rPr>
        <w:t>communicatie (hebben de informatiebronnen de doelgroep bereikt?) en inhoud (weet de doelgroep wat van hen verwacht wordt?). Afgesproken is dat de evaluatie in september 2022 van start zal gaan</w:t>
      </w:r>
      <w:r w:rsidR="00C242E8">
        <w:rPr>
          <w:lang w:val="nl-NL"/>
        </w:rPr>
        <w:t xml:space="preserve">, daarvoor zal er een plan van aanpak opgesteld moeten worden hoe we deze evaluatie gaan aanpakken en wat we precies gaan evalueren. </w:t>
      </w:r>
    </w:p>
    <w:p w14:paraId="68E1F82B" w14:textId="3FFA852E" w:rsidR="00C242E8" w:rsidRDefault="00C242E8" w:rsidP="00BA0677">
      <w:pPr>
        <w:pStyle w:val="Lijstalinea"/>
        <w:jc w:val="both"/>
        <w:rPr>
          <w:lang w:val="nl-NL"/>
        </w:rPr>
      </w:pPr>
    </w:p>
    <w:p w14:paraId="08D3FD59" w14:textId="270FFC6F" w:rsidR="00C242E8" w:rsidRPr="00E952E2" w:rsidRDefault="00B376D6" w:rsidP="00BA0677">
      <w:pPr>
        <w:pStyle w:val="Lijstalinea"/>
        <w:jc w:val="both"/>
        <w:rPr>
          <w:color w:val="37A76F" w:themeColor="accent3"/>
          <w:lang w:val="nl-NL"/>
        </w:rPr>
      </w:pPr>
      <w:r>
        <w:rPr>
          <w:color w:val="37A76F" w:themeColor="accent3"/>
          <w:lang w:val="nl-NL"/>
        </w:rPr>
        <w:t>Actiepunten</w:t>
      </w:r>
      <w:r w:rsidR="00C242E8" w:rsidRPr="00E952E2">
        <w:rPr>
          <w:color w:val="37A76F" w:themeColor="accent3"/>
          <w:lang w:val="nl-NL"/>
        </w:rPr>
        <w:t xml:space="preserve">: </w:t>
      </w:r>
    </w:p>
    <w:p w14:paraId="245384A4" w14:textId="0465C40D" w:rsidR="00C242E8" w:rsidRDefault="00C242E8" w:rsidP="00BA0677">
      <w:pPr>
        <w:pStyle w:val="Lijstalinea"/>
        <w:numPr>
          <w:ilvl w:val="0"/>
          <w:numId w:val="6"/>
        </w:numPr>
        <w:jc w:val="both"/>
        <w:rPr>
          <w:lang w:val="nl-NL"/>
        </w:rPr>
      </w:pPr>
      <w:r w:rsidRPr="00C242E8">
        <w:rPr>
          <w:lang w:val="nl-NL"/>
        </w:rPr>
        <w:t>Pam, Agnieszka, Nico, Monica en R</w:t>
      </w:r>
      <w:r>
        <w:rPr>
          <w:lang w:val="nl-NL"/>
        </w:rPr>
        <w:t xml:space="preserve">einjet gaan actief </w:t>
      </w:r>
      <w:r w:rsidR="009672FC">
        <w:rPr>
          <w:lang w:val="nl-NL"/>
        </w:rPr>
        <w:t xml:space="preserve">de AVG Hand-out en de datamanagement Libguide communiceren binnen hun faculteit naar de doelgroep (studenten en docenten). </w:t>
      </w:r>
    </w:p>
    <w:p w14:paraId="4F1ED8D9" w14:textId="03C79FE9" w:rsidR="009672FC" w:rsidRPr="00C242E8" w:rsidRDefault="00E952E2" w:rsidP="00BA0677">
      <w:pPr>
        <w:pStyle w:val="Lijstalinea"/>
        <w:numPr>
          <w:ilvl w:val="0"/>
          <w:numId w:val="6"/>
        </w:numPr>
        <w:jc w:val="both"/>
        <w:rPr>
          <w:lang w:val="nl-NL"/>
        </w:rPr>
      </w:pPr>
      <w:r>
        <w:rPr>
          <w:lang w:val="nl-NL"/>
        </w:rPr>
        <w:t xml:space="preserve">Michiel zet voor de zomer dit thema weer op de agenda voor de evaluatie. </w:t>
      </w:r>
    </w:p>
    <w:p w14:paraId="2A84D5ED" w14:textId="77777777" w:rsidR="00691DE0" w:rsidRPr="00C242E8" w:rsidRDefault="00691DE0" w:rsidP="00BA0677">
      <w:pPr>
        <w:pStyle w:val="Lijstalinea"/>
        <w:jc w:val="both"/>
        <w:rPr>
          <w:lang w:val="nl-NL"/>
        </w:rPr>
      </w:pPr>
    </w:p>
    <w:p w14:paraId="7985AE1C" w14:textId="59C58BD5" w:rsidR="0012461B" w:rsidRPr="006E58B2" w:rsidRDefault="0038208A" w:rsidP="00BA0677">
      <w:pPr>
        <w:pStyle w:val="Lijstalinea"/>
        <w:numPr>
          <w:ilvl w:val="0"/>
          <w:numId w:val="3"/>
        </w:numPr>
        <w:jc w:val="both"/>
        <w:rPr>
          <w:b/>
          <w:bCs/>
          <w:lang w:val="nl-NL"/>
        </w:rPr>
      </w:pPr>
      <w:r w:rsidRPr="006E58B2">
        <w:rPr>
          <w:b/>
          <w:bCs/>
          <w:lang w:val="nl-NL"/>
        </w:rPr>
        <w:t>Auteursrecht</w:t>
      </w:r>
    </w:p>
    <w:p w14:paraId="0A925EF9" w14:textId="60073A38" w:rsidR="0038208A" w:rsidRDefault="00E73C7C" w:rsidP="00BA0677">
      <w:pPr>
        <w:pStyle w:val="Lijstalinea"/>
        <w:jc w:val="both"/>
        <w:rPr>
          <w:lang w:val="nl-NL"/>
        </w:rPr>
      </w:pPr>
      <w:r w:rsidRPr="00E73C7C">
        <w:rPr>
          <w:lang w:val="nl-NL"/>
        </w:rPr>
        <w:t>Er dient duidelijkheid te k</w:t>
      </w:r>
      <w:r>
        <w:rPr>
          <w:lang w:val="nl-NL"/>
        </w:rPr>
        <w:t xml:space="preserve">omen over hoe het auteursrecht op onderzoekdata berust. Wat voornamelijk onduidelijk is, is wat de rechten en plichten zijn van onderzoekers die bij </w:t>
      </w:r>
      <w:r w:rsidRPr="00E73C7C">
        <w:rPr>
          <w:lang w:val="nl-NL"/>
        </w:rPr>
        <w:t>Tilburg University</w:t>
      </w:r>
      <w:r>
        <w:rPr>
          <w:lang w:val="nl-NL"/>
        </w:rPr>
        <w:t xml:space="preserve"> vertrekken en </w:t>
      </w:r>
      <w:r w:rsidR="00F671E2">
        <w:rPr>
          <w:lang w:val="nl-NL"/>
        </w:rPr>
        <w:t xml:space="preserve">hun data willen hergebruiken wanneer ze werkzaam zijn bij een andere universiteit. Dienen ze dan bijvoorbeeld </w:t>
      </w:r>
      <w:r w:rsidR="00250540">
        <w:rPr>
          <w:lang w:val="nl-NL"/>
        </w:rPr>
        <w:t xml:space="preserve">‘datameeneemovereenkomst’ getekend te worden? Hanneke geeft aan dat dat Petra hiermee bezig is geweest en gaat de stand van zaken hierover </w:t>
      </w:r>
      <w:r w:rsidR="00250540">
        <w:rPr>
          <w:lang w:val="nl-NL"/>
        </w:rPr>
        <w:lastRenderedPageBreak/>
        <w:t xml:space="preserve">opvragen. </w:t>
      </w:r>
      <w:r w:rsidR="00292B5E">
        <w:rPr>
          <w:lang w:val="nl-NL"/>
        </w:rPr>
        <w:t xml:space="preserve">Max geeft aan dat het stukje auteursrecht niet verder meegenomen zal worden in het themabeleid. </w:t>
      </w:r>
      <w:r w:rsidR="000A0356">
        <w:rPr>
          <w:lang w:val="nl-NL"/>
        </w:rPr>
        <w:t xml:space="preserve">Wellicht is dit iets wat ook bij </w:t>
      </w:r>
      <w:r w:rsidR="001413C9">
        <w:rPr>
          <w:lang w:val="nl-NL"/>
        </w:rPr>
        <w:t>j</w:t>
      </w:r>
      <w:r w:rsidR="000A0356">
        <w:rPr>
          <w:lang w:val="nl-NL"/>
        </w:rPr>
        <w:t xml:space="preserve">uridische </w:t>
      </w:r>
      <w:r w:rsidR="001413C9">
        <w:rPr>
          <w:lang w:val="nl-NL"/>
        </w:rPr>
        <w:t>z</w:t>
      </w:r>
      <w:r w:rsidR="000A0356">
        <w:rPr>
          <w:lang w:val="nl-NL"/>
        </w:rPr>
        <w:t xml:space="preserve">aken nagevraagd moet worden. </w:t>
      </w:r>
    </w:p>
    <w:p w14:paraId="127C381D" w14:textId="2F289BFB" w:rsidR="006E58B2" w:rsidRDefault="00ED3F9A" w:rsidP="00BA0677">
      <w:pPr>
        <w:pStyle w:val="Lijstalinea"/>
        <w:jc w:val="both"/>
        <w:rPr>
          <w:lang w:val="nl-NL"/>
        </w:rPr>
      </w:pPr>
      <w:r>
        <w:rPr>
          <w:lang w:val="nl-NL"/>
        </w:rPr>
        <w:t>Michiel geeft aan dat er een wegkroep Legal Awareness en Design is gestart waar hij bij betrokken is</w:t>
      </w:r>
      <w:r w:rsidR="0042784F">
        <w:rPr>
          <w:lang w:val="nl-NL"/>
        </w:rPr>
        <w:t xml:space="preserve"> en hij zal ons op de hoogte houden van belangrijke zaken die daar besproken worden. </w:t>
      </w:r>
    </w:p>
    <w:p w14:paraId="2CBA6B56" w14:textId="77777777" w:rsidR="00ED3F9A" w:rsidRDefault="00ED3F9A" w:rsidP="00BA0677">
      <w:pPr>
        <w:pStyle w:val="Lijstalinea"/>
        <w:jc w:val="both"/>
        <w:rPr>
          <w:lang w:val="nl-NL"/>
        </w:rPr>
      </w:pPr>
    </w:p>
    <w:p w14:paraId="78E0D904" w14:textId="504E9600" w:rsidR="006E58B2" w:rsidRPr="00EC39E2" w:rsidRDefault="00B376D6" w:rsidP="00BA0677">
      <w:pPr>
        <w:pStyle w:val="Lijstalinea"/>
        <w:jc w:val="both"/>
        <w:rPr>
          <w:color w:val="37A76F" w:themeColor="accent3"/>
          <w:lang w:val="nl-NL"/>
        </w:rPr>
      </w:pPr>
      <w:r>
        <w:rPr>
          <w:color w:val="37A76F" w:themeColor="accent3"/>
          <w:lang w:val="nl-NL"/>
        </w:rPr>
        <w:t>Actiepunten</w:t>
      </w:r>
      <w:r w:rsidR="006E58B2" w:rsidRPr="00EC39E2">
        <w:rPr>
          <w:color w:val="37A76F" w:themeColor="accent3"/>
          <w:lang w:val="nl-NL"/>
        </w:rPr>
        <w:t>:</w:t>
      </w:r>
    </w:p>
    <w:p w14:paraId="6E7C8C2A" w14:textId="77777777" w:rsidR="00C465E9" w:rsidRDefault="006E58B2" w:rsidP="00BA0677">
      <w:pPr>
        <w:pStyle w:val="Lijstalinea"/>
        <w:numPr>
          <w:ilvl w:val="0"/>
          <w:numId w:val="8"/>
        </w:numPr>
        <w:jc w:val="both"/>
        <w:rPr>
          <w:lang w:val="nl-NL"/>
        </w:rPr>
      </w:pPr>
      <w:r>
        <w:rPr>
          <w:lang w:val="nl-NL"/>
        </w:rPr>
        <w:t xml:space="preserve">Hanneke gaat bij </w:t>
      </w:r>
      <w:r w:rsidR="00EC39E2">
        <w:rPr>
          <w:lang w:val="nl-NL"/>
        </w:rPr>
        <w:t xml:space="preserve">Petra na wat de stand van zaken hierover is. </w:t>
      </w:r>
    </w:p>
    <w:p w14:paraId="2784A9A0" w14:textId="133A7934" w:rsidR="006E58B2" w:rsidRPr="0042784F" w:rsidRDefault="00F10E50" w:rsidP="00BA0677">
      <w:pPr>
        <w:pStyle w:val="Lijstalinea"/>
        <w:numPr>
          <w:ilvl w:val="0"/>
          <w:numId w:val="8"/>
        </w:numPr>
        <w:jc w:val="both"/>
        <w:rPr>
          <w:lang w:val="nl-NL"/>
        </w:rPr>
      </w:pPr>
      <w:r>
        <w:rPr>
          <w:lang w:val="nl-NL"/>
        </w:rPr>
        <w:t xml:space="preserve">Wie gaat dit verder oppakken en contact opnemen met </w:t>
      </w:r>
      <w:r w:rsidR="001413C9">
        <w:rPr>
          <w:lang w:val="nl-NL"/>
        </w:rPr>
        <w:t>j</w:t>
      </w:r>
      <w:r>
        <w:rPr>
          <w:lang w:val="nl-NL"/>
        </w:rPr>
        <w:t xml:space="preserve">uridische </w:t>
      </w:r>
      <w:r w:rsidR="001413C9">
        <w:rPr>
          <w:lang w:val="nl-NL"/>
        </w:rPr>
        <w:t>z</w:t>
      </w:r>
      <w:r>
        <w:rPr>
          <w:lang w:val="nl-NL"/>
        </w:rPr>
        <w:t>aken?</w:t>
      </w:r>
      <w:r w:rsidR="00030F12">
        <w:rPr>
          <w:lang w:val="nl-NL"/>
        </w:rPr>
        <w:tab/>
      </w:r>
      <w:r w:rsidR="00EC39E2" w:rsidRPr="0042784F">
        <w:rPr>
          <w:lang w:val="nl-NL"/>
        </w:rPr>
        <w:br/>
      </w:r>
    </w:p>
    <w:p w14:paraId="36A156AF" w14:textId="7857685A" w:rsidR="004628DC" w:rsidRDefault="00177461" w:rsidP="00BA0677">
      <w:pPr>
        <w:pStyle w:val="Lijstalinea"/>
        <w:numPr>
          <w:ilvl w:val="0"/>
          <w:numId w:val="3"/>
        </w:numPr>
        <w:jc w:val="both"/>
        <w:rPr>
          <w:b/>
          <w:bCs/>
          <w:lang w:val="nl-NL"/>
        </w:rPr>
      </w:pPr>
      <w:r w:rsidRPr="00177461">
        <w:rPr>
          <w:b/>
          <w:bCs/>
          <w:lang w:val="nl-NL"/>
        </w:rPr>
        <w:t>Juridische Zaken</w:t>
      </w:r>
    </w:p>
    <w:p w14:paraId="4C4B4BCA" w14:textId="1A49737E" w:rsidR="00177461" w:rsidRDefault="00177461" w:rsidP="00BA0677">
      <w:pPr>
        <w:pStyle w:val="Lijstalinea"/>
        <w:jc w:val="both"/>
        <w:rPr>
          <w:lang w:val="nl-NL"/>
        </w:rPr>
      </w:pPr>
      <w:r>
        <w:rPr>
          <w:lang w:val="nl-NL"/>
        </w:rPr>
        <w:t>Er wordt aangegeven da</w:t>
      </w:r>
      <w:r w:rsidR="00BC00AC">
        <w:rPr>
          <w:lang w:val="nl-NL"/>
        </w:rPr>
        <w:t xml:space="preserve">t </w:t>
      </w:r>
      <w:r w:rsidR="005B14A5">
        <w:rPr>
          <w:lang w:val="nl-NL"/>
        </w:rPr>
        <w:t xml:space="preserve">er wat vragen zijn over contracten en templates, waarna vervolgens blijkt dat </w:t>
      </w:r>
      <w:r w:rsidR="00A44F5F">
        <w:rPr>
          <w:lang w:val="nl-NL"/>
        </w:rPr>
        <w:t xml:space="preserve">wij niet goed op de hoogte zijn waarvoor we </w:t>
      </w:r>
      <w:r w:rsidR="001413C9">
        <w:rPr>
          <w:lang w:val="nl-NL"/>
        </w:rPr>
        <w:t xml:space="preserve">juridische zaken </w:t>
      </w:r>
      <w:r w:rsidR="00A44F5F">
        <w:rPr>
          <w:lang w:val="nl-NL"/>
        </w:rPr>
        <w:t xml:space="preserve">kunnen benaderen. RDO geeft aan dat </w:t>
      </w:r>
      <w:r w:rsidR="00A33B39">
        <w:rPr>
          <w:lang w:val="nl-NL"/>
        </w:rPr>
        <w:t xml:space="preserve">zij binnenkort een meeting gepland hebben staan met juridische zaken ter kennismaking en het voorstel is om dit ook met alle data representatives te doen. </w:t>
      </w:r>
      <w:r w:rsidR="00473726">
        <w:rPr>
          <w:lang w:val="nl-NL"/>
        </w:rPr>
        <w:t xml:space="preserve">Vooraf dient er een lijst gemaakt te worden met vragen die wij voor ze hebben. </w:t>
      </w:r>
    </w:p>
    <w:p w14:paraId="0EE0677E" w14:textId="51EF0186" w:rsidR="00473726" w:rsidRDefault="00473726" w:rsidP="00BA0677">
      <w:pPr>
        <w:pStyle w:val="Lijstalinea"/>
        <w:jc w:val="both"/>
        <w:rPr>
          <w:lang w:val="nl-NL"/>
        </w:rPr>
      </w:pPr>
    </w:p>
    <w:p w14:paraId="48DCDBCA" w14:textId="5476D9A8" w:rsidR="00473726" w:rsidRPr="00D924CF" w:rsidRDefault="00B376D6" w:rsidP="00BA0677">
      <w:pPr>
        <w:pStyle w:val="Lijstalinea"/>
        <w:jc w:val="both"/>
        <w:rPr>
          <w:color w:val="37A76F" w:themeColor="accent3"/>
          <w:lang w:val="nl-NL"/>
        </w:rPr>
      </w:pPr>
      <w:r>
        <w:rPr>
          <w:color w:val="37A76F" w:themeColor="accent3"/>
          <w:lang w:val="nl-NL"/>
        </w:rPr>
        <w:t>Actiepunten</w:t>
      </w:r>
      <w:r w:rsidR="00473726" w:rsidRPr="00D924CF">
        <w:rPr>
          <w:color w:val="37A76F" w:themeColor="accent3"/>
          <w:lang w:val="nl-NL"/>
        </w:rPr>
        <w:t>:</w:t>
      </w:r>
    </w:p>
    <w:p w14:paraId="5B3B45A9" w14:textId="623FC898" w:rsidR="00473726" w:rsidRDefault="00473726" w:rsidP="00BA0677">
      <w:pPr>
        <w:pStyle w:val="Lijstalinea"/>
        <w:numPr>
          <w:ilvl w:val="0"/>
          <w:numId w:val="9"/>
        </w:numPr>
        <w:jc w:val="both"/>
        <w:rPr>
          <w:lang w:val="nl-NL"/>
        </w:rPr>
      </w:pPr>
      <w:r w:rsidRPr="00473726">
        <w:rPr>
          <w:lang w:val="nl-NL"/>
        </w:rPr>
        <w:t>Nico, Pam, Agnieszka, Monica en Rein</w:t>
      </w:r>
      <w:r>
        <w:rPr>
          <w:lang w:val="nl-NL"/>
        </w:rPr>
        <w:t xml:space="preserve">jet stellen lijst op </w:t>
      </w:r>
      <w:r w:rsidR="00D924CF">
        <w:rPr>
          <w:lang w:val="nl-NL"/>
        </w:rPr>
        <w:t xml:space="preserve">met vragen die zij hebben voor juridische zaken. </w:t>
      </w:r>
    </w:p>
    <w:p w14:paraId="4559C2CC" w14:textId="5D86B0D3" w:rsidR="00D924CF" w:rsidRPr="00D924CF" w:rsidRDefault="00D924CF" w:rsidP="00BA0677">
      <w:pPr>
        <w:pStyle w:val="Lijstalinea"/>
        <w:numPr>
          <w:ilvl w:val="0"/>
          <w:numId w:val="9"/>
        </w:numPr>
        <w:jc w:val="both"/>
        <w:rPr>
          <w:lang w:val="nl-NL"/>
        </w:rPr>
      </w:pPr>
      <w:r>
        <w:rPr>
          <w:lang w:val="nl-NL"/>
        </w:rPr>
        <w:t xml:space="preserve">Wie gaat deze meeting plannen? </w:t>
      </w:r>
      <w:r w:rsidR="00030F12">
        <w:rPr>
          <w:lang w:val="nl-NL"/>
        </w:rPr>
        <w:tab/>
      </w:r>
      <w:r>
        <w:rPr>
          <w:lang w:val="nl-NL"/>
        </w:rPr>
        <w:br/>
      </w:r>
    </w:p>
    <w:p w14:paraId="5F07FBF4" w14:textId="3480A563" w:rsidR="00D924CF" w:rsidRPr="00676FED" w:rsidRDefault="00676FED" w:rsidP="00BA0677">
      <w:pPr>
        <w:pStyle w:val="Lijstalinea"/>
        <w:numPr>
          <w:ilvl w:val="0"/>
          <w:numId w:val="3"/>
        </w:numPr>
        <w:jc w:val="both"/>
        <w:rPr>
          <w:b/>
          <w:bCs/>
          <w:lang w:val="nl-NL"/>
        </w:rPr>
      </w:pPr>
      <w:proofErr w:type="spellStart"/>
      <w:r w:rsidRPr="00676FED">
        <w:rPr>
          <w:b/>
          <w:bCs/>
        </w:rPr>
        <w:t>Pagina</w:t>
      </w:r>
      <w:proofErr w:type="spellEnd"/>
      <w:r w:rsidRPr="00676FED">
        <w:rPr>
          <w:b/>
          <w:bCs/>
        </w:rPr>
        <w:t xml:space="preserve"> ‘Responsible Research Practices’</w:t>
      </w:r>
    </w:p>
    <w:p w14:paraId="48AAE034" w14:textId="345E9208" w:rsidR="00676FED" w:rsidRPr="00676FED" w:rsidRDefault="00676FED" w:rsidP="00BA0677">
      <w:pPr>
        <w:pStyle w:val="Lijstalinea"/>
        <w:jc w:val="both"/>
        <w:rPr>
          <w:lang w:val="nl-NL"/>
        </w:rPr>
      </w:pPr>
      <w:r w:rsidRPr="00676FED">
        <w:rPr>
          <w:lang w:val="nl-NL"/>
        </w:rPr>
        <w:t>Op de actielijst stond d</w:t>
      </w:r>
      <w:r>
        <w:rPr>
          <w:lang w:val="nl-NL"/>
        </w:rPr>
        <w:t xml:space="preserve">it punt nog open en ging over verschillende webpagina’s op de </w:t>
      </w:r>
      <w:r w:rsidRPr="00676FED">
        <w:rPr>
          <w:lang w:val="nl-NL"/>
        </w:rPr>
        <w:t>Tilburg University</w:t>
      </w:r>
      <w:r>
        <w:rPr>
          <w:lang w:val="nl-NL"/>
        </w:rPr>
        <w:t xml:space="preserve"> website. </w:t>
      </w:r>
      <w:r w:rsidR="00DB6CE9">
        <w:rPr>
          <w:lang w:val="nl-NL"/>
        </w:rPr>
        <w:t>Inmiddels zijn er verschillende pagina’s ingericht en kan dit punt afgesloten worden.</w:t>
      </w:r>
      <w:r>
        <w:rPr>
          <w:lang w:val="nl-NL"/>
        </w:rPr>
        <w:br/>
      </w:r>
    </w:p>
    <w:p w14:paraId="19506AA0" w14:textId="1D2DC94F" w:rsidR="00D924CF" w:rsidRPr="00862930" w:rsidRDefault="00473998" w:rsidP="00BA0677">
      <w:pPr>
        <w:pStyle w:val="Lijstalinea"/>
        <w:numPr>
          <w:ilvl w:val="0"/>
          <w:numId w:val="3"/>
        </w:numPr>
        <w:jc w:val="both"/>
        <w:rPr>
          <w:b/>
          <w:bCs/>
          <w:lang w:val="nl-NL"/>
        </w:rPr>
      </w:pPr>
      <w:proofErr w:type="spellStart"/>
      <w:proofErr w:type="gramStart"/>
      <w:r w:rsidRPr="00862930">
        <w:rPr>
          <w:b/>
          <w:bCs/>
          <w:lang w:val="nl-NL"/>
        </w:rPr>
        <w:t>CenterData</w:t>
      </w:r>
      <w:proofErr w:type="spellEnd"/>
      <w:r w:rsidRPr="00862930">
        <w:rPr>
          <w:b/>
          <w:bCs/>
          <w:lang w:val="nl-NL"/>
        </w:rPr>
        <w:t xml:space="preserve"> /</w:t>
      </w:r>
      <w:proofErr w:type="gramEnd"/>
      <w:r w:rsidRPr="00862930">
        <w:rPr>
          <w:b/>
          <w:bCs/>
          <w:lang w:val="nl-NL"/>
        </w:rPr>
        <w:t xml:space="preserve"> </w:t>
      </w:r>
      <w:r w:rsidR="00DB6CE9" w:rsidRPr="00862930">
        <w:rPr>
          <w:b/>
          <w:bCs/>
          <w:lang w:val="nl-NL"/>
        </w:rPr>
        <w:t xml:space="preserve">LISS Panel </w:t>
      </w:r>
    </w:p>
    <w:p w14:paraId="3DF453D5" w14:textId="2A55F1B7" w:rsidR="00D924CF" w:rsidRDefault="00DB6CE9" w:rsidP="00BA0677">
      <w:pPr>
        <w:pStyle w:val="Lijstalinea"/>
        <w:jc w:val="both"/>
        <w:rPr>
          <w:lang w:val="nl-NL"/>
        </w:rPr>
      </w:pPr>
      <w:r>
        <w:rPr>
          <w:lang w:val="nl-NL"/>
        </w:rPr>
        <w:t xml:space="preserve">Tijdens de rondvraag </w:t>
      </w:r>
      <w:r w:rsidR="00966C62">
        <w:rPr>
          <w:lang w:val="nl-NL"/>
        </w:rPr>
        <w:t xml:space="preserve">vroeg Monica </w:t>
      </w:r>
      <w:r w:rsidR="00473998">
        <w:rPr>
          <w:lang w:val="nl-NL"/>
        </w:rPr>
        <w:t xml:space="preserve">wat de afspraken zijn met </w:t>
      </w:r>
      <w:proofErr w:type="spellStart"/>
      <w:r w:rsidR="00473998">
        <w:rPr>
          <w:lang w:val="nl-NL"/>
        </w:rPr>
        <w:t>CenterData</w:t>
      </w:r>
      <w:proofErr w:type="spellEnd"/>
      <w:r w:rsidR="00473998">
        <w:rPr>
          <w:lang w:val="nl-NL"/>
        </w:rPr>
        <w:t xml:space="preserve">/LISS panel en of er </w:t>
      </w:r>
      <w:r w:rsidR="00DD6215">
        <w:rPr>
          <w:lang w:val="nl-NL"/>
        </w:rPr>
        <w:t xml:space="preserve">een verwerkersovereenkomst nodig is zodra een onderzoeker gebruikt maakt van het LISS Panel. </w:t>
      </w:r>
      <w:r w:rsidR="00E45147">
        <w:rPr>
          <w:lang w:val="nl-NL"/>
        </w:rPr>
        <w:t xml:space="preserve">Moswa geeft aan dat </w:t>
      </w:r>
      <w:proofErr w:type="spellStart"/>
      <w:r w:rsidR="00E45147">
        <w:rPr>
          <w:lang w:val="nl-NL"/>
        </w:rPr>
        <w:t>CenterData</w:t>
      </w:r>
      <w:proofErr w:type="spellEnd"/>
      <w:r w:rsidR="00E45147">
        <w:rPr>
          <w:lang w:val="nl-NL"/>
        </w:rPr>
        <w:t xml:space="preserve"> geen verwerker is, maar dat hier sprake is van een gezamenlijke verantwoordelijkheid. </w:t>
      </w:r>
      <w:r w:rsidR="00620A04">
        <w:rPr>
          <w:lang w:val="nl-NL"/>
        </w:rPr>
        <w:t>De vraag is nu, is er een gezamenlijke verwerkersovere</w:t>
      </w:r>
      <w:r w:rsidR="00220775">
        <w:rPr>
          <w:lang w:val="nl-NL"/>
        </w:rPr>
        <w:t>e</w:t>
      </w:r>
      <w:r w:rsidR="00620A04">
        <w:rPr>
          <w:lang w:val="nl-NL"/>
        </w:rPr>
        <w:t xml:space="preserve">nkomst tussen </w:t>
      </w:r>
      <w:r w:rsidR="00620A04" w:rsidRPr="00620A04">
        <w:rPr>
          <w:lang w:val="nl-NL"/>
        </w:rPr>
        <w:t>Tilburg University</w:t>
      </w:r>
      <w:r w:rsidR="00620A04">
        <w:rPr>
          <w:lang w:val="nl-NL"/>
        </w:rPr>
        <w:t xml:space="preserve"> en </w:t>
      </w:r>
      <w:proofErr w:type="spellStart"/>
      <w:r w:rsidR="00620A04">
        <w:rPr>
          <w:lang w:val="nl-NL"/>
        </w:rPr>
        <w:t>CenterData</w:t>
      </w:r>
      <w:proofErr w:type="spellEnd"/>
      <w:r w:rsidR="00620A04">
        <w:rPr>
          <w:lang w:val="nl-NL"/>
        </w:rPr>
        <w:t>?</w:t>
      </w:r>
      <w:r w:rsidR="00C576D9">
        <w:rPr>
          <w:lang w:val="nl-NL"/>
        </w:rPr>
        <w:t xml:space="preserve"> Moswa stelt voor deze af </w:t>
      </w:r>
      <w:r w:rsidR="00862930">
        <w:rPr>
          <w:lang w:val="nl-NL"/>
        </w:rPr>
        <w:t xml:space="preserve">universiteit breed af te sluiten. </w:t>
      </w:r>
    </w:p>
    <w:p w14:paraId="1F3C3695" w14:textId="6406A4C7" w:rsidR="009A6C72" w:rsidRDefault="009A6C72" w:rsidP="00BA0677">
      <w:pPr>
        <w:pStyle w:val="Lijstalinea"/>
        <w:jc w:val="both"/>
        <w:rPr>
          <w:lang w:val="nl-NL"/>
        </w:rPr>
      </w:pPr>
    </w:p>
    <w:p w14:paraId="681317A9" w14:textId="714A64BD" w:rsidR="009A6C72" w:rsidRPr="00220775" w:rsidRDefault="00B376D6" w:rsidP="00BA0677">
      <w:pPr>
        <w:pStyle w:val="Lijstalinea"/>
        <w:jc w:val="both"/>
        <w:rPr>
          <w:color w:val="37A76F" w:themeColor="accent3"/>
          <w:lang w:val="nl-NL"/>
        </w:rPr>
      </w:pPr>
      <w:r>
        <w:rPr>
          <w:color w:val="37A76F" w:themeColor="accent3"/>
          <w:lang w:val="nl-NL"/>
        </w:rPr>
        <w:t>Actiepunt</w:t>
      </w:r>
      <w:r w:rsidR="009A6C72" w:rsidRPr="00220775">
        <w:rPr>
          <w:color w:val="37A76F" w:themeColor="accent3"/>
          <w:lang w:val="nl-NL"/>
        </w:rPr>
        <w:t>:</w:t>
      </w:r>
    </w:p>
    <w:p w14:paraId="35465C02" w14:textId="397EDA9E" w:rsidR="009A6C72" w:rsidRDefault="009A6C72" w:rsidP="00BA0677">
      <w:pPr>
        <w:pStyle w:val="Lijstalinea"/>
        <w:numPr>
          <w:ilvl w:val="0"/>
          <w:numId w:val="13"/>
        </w:numPr>
        <w:jc w:val="both"/>
        <w:rPr>
          <w:lang w:val="nl-NL"/>
        </w:rPr>
      </w:pPr>
      <w:r>
        <w:rPr>
          <w:lang w:val="nl-NL"/>
        </w:rPr>
        <w:t>Moswa gaat een</w:t>
      </w:r>
      <w:r w:rsidR="00517E56">
        <w:rPr>
          <w:lang w:val="nl-NL"/>
        </w:rPr>
        <w:t xml:space="preserve"> </w:t>
      </w:r>
      <w:r w:rsidR="00220775">
        <w:rPr>
          <w:lang w:val="nl-NL"/>
        </w:rPr>
        <w:t xml:space="preserve">universiteit brede gezamenlijke verwerkersovereenkomst afsluiten met </w:t>
      </w:r>
      <w:proofErr w:type="spellStart"/>
      <w:r w:rsidR="00220775">
        <w:rPr>
          <w:lang w:val="nl-NL"/>
        </w:rPr>
        <w:t>CenterData</w:t>
      </w:r>
      <w:proofErr w:type="spellEnd"/>
      <w:r w:rsidR="00220775">
        <w:rPr>
          <w:lang w:val="nl-NL"/>
        </w:rPr>
        <w:t xml:space="preserve">. </w:t>
      </w:r>
      <w:r w:rsidR="00220775">
        <w:rPr>
          <w:lang w:val="nl-NL"/>
        </w:rPr>
        <w:br/>
      </w:r>
    </w:p>
    <w:p w14:paraId="6FBCE288" w14:textId="111715FD" w:rsidR="00220775" w:rsidRPr="00BA0677" w:rsidRDefault="00BD6DB3" w:rsidP="00BA0677">
      <w:pPr>
        <w:pStyle w:val="Lijstalinea"/>
        <w:numPr>
          <w:ilvl w:val="0"/>
          <w:numId w:val="3"/>
        </w:numPr>
        <w:jc w:val="both"/>
        <w:rPr>
          <w:b/>
          <w:bCs/>
          <w:lang w:val="nl-NL"/>
        </w:rPr>
      </w:pPr>
      <w:r w:rsidRPr="00BA0677">
        <w:rPr>
          <w:b/>
          <w:bCs/>
          <w:lang w:val="nl-NL"/>
        </w:rPr>
        <w:t xml:space="preserve">Algemene punten </w:t>
      </w:r>
    </w:p>
    <w:p w14:paraId="3DB33D0A" w14:textId="015CE0C1" w:rsidR="00BD6DB3" w:rsidRDefault="00BD6DB3" w:rsidP="00BA0677">
      <w:pPr>
        <w:pStyle w:val="Lijstalinea"/>
        <w:numPr>
          <w:ilvl w:val="0"/>
          <w:numId w:val="13"/>
        </w:numPr>
        <w:jc w:val="both"/>
        <w:rPr>
          <w:lang w:val="nl-NL"/>
        </w:rPr>
      </w:pPr>
      <w:r>
        <w:rPr>
          <w:lang w:val="nl-NL"/>
        </w:rPr>
        <w:t xml:space="preserve">Nico dient opgenomen te worden in de cyclus. </w:t>
      </w:r>
    </w:p>
    <w:p w14:paraId="41784560" w14:textId="585800D2" w:rsidR="0009544E" w:rsidRDefault="00837AE6" w:rsidP="00BA0677">
      <w:pPr>
        <w:pStyle w:val="Lijstalinea"/>
        <w:numPr>
          <w:ilvl w:val="0"/>
          <w:numId w:val="13"/>
        </w:numPr>
        <w:jc w:val="both"/>
        <w:rPr>
          <w:lang w:val="nl-NL"/>
        </w:rPr>
      </w:pPr>
      <w:r>
        <w:rPr>
          <w:lang w:val="nl-NL"/>
        </w:rPr>
        <w:t xml:space="preserve">Michiel zal de notulen delen bij het MTRI. </w:t>
      </w:r>
    </w:p>
    <w:p w14:paraId="7888B2E6" w14:textId="7422298B" w:rsidR="00BA0677" w:rsidRPr="00BA0677" w:rsidRDefault="0009544E" w:rsidP="00BA0677">
      <w:pPr>
        <w:pStyle w:val="Lijstalinea"/>
        <w:numPr>
          <w:ilvl w:val="0"/>
          <w:numId w:val="13"/>
        </w:numPr>
        <w:jc w:val="both"/>
        <w:rPr>
          <w:lang w:val="nl-NL"/>
        </w:rPr>
      </w:pPr>
      <w:r>
        <w:rPr>
          <w:lang w:val="nl-NL"/>
        </w:rPr>
        <w:t xml:space="preserve">Tijdens de volgende vergadering zal er </w:t>
      </w:r>
      <w:r w:rsidR="001220BF">
        <w:rPr>
          <w:lang w:val="nl-NL"/>
        </w:rPr>
        <w:t>niet meer met de actielijst gewerkt worden</w:t>
      </w:r>
      <w:r w:rsidR="004737E9">
        <w:rPr>
          <w:lang w:val="nl-NL"/>
        </w:rPr>
        <w:t xml:space="preserve">, maar worden er agendapunten verzameld. </w:t>
      </w:r>
    </w:p>
    <w:sectPr w:rsidR="00BA0677" w:rsidRPr="00BA06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540B3"/>
    <w:multiLevelType w:val="hybridMultilevel"/>
    <w:tmpl w:val="9EE8D042"/>
    <w:lvl w:ilvl="0" w:tplc="45846A10">
      <w:numFmt w:val="bullet"/>
      <w:lvlText w:val="-"/>
      <w:lvlJc w:val="left"/>
      <w:pPr>
        <w:ind w:left="1440" w:hanging="360"/>
      </w:pPr>
      <w:rPr>
        <w:rFonts w:ascii="Calibri" w:eastAsiaTheme="minorHAnsi" w:hAnsi="Calibri" w:cs="Calibri"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1DC65F8B"/>
    <w:multiLevelType w:val="hybridMultilevel"/>
    <w:tmpl w:val="5E10EA4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 w15:restartNumberingAfterBreak="0">
    <w:nsid w:val="24440C6D"/>
    <w:multiLevelType w:val="hybridMultilevel"/>
    <w:tmpl w:val="4072AD1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2F325776"/>
    <w:multiLevelType w:val="hybridMultilevel"/>
    <w:tmpl w:val="6A78EEDA"/>
    <w:lvl w:ilvl="0" w:tplc="45846A1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8513A81"/>
    <w:multiLevelType w:val="hybridMultilevel"/>
    <w:tmpl w:val="46B640CA"/>
    <w:lvl w:ilvl="0" w:tplc="45846A10">
      <w:numFmt w:val="bullet"/>
      <w:lvlText w:val="-"/>
      <w:lvlJc w:val="left"/>
      <w:pPr>
        <w:ind w:left="1440" w:hanging="360"/>
      </w:pPr>
      <w:rPr>
        <w:rFonts w:ascii="Calibri" w:eastAsiaTheme="minorHAnsi" w:hAnsi="Calibri" w:cs="Calibri"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5" w15:restartNumberingAfterBreak="0">
    <w:nsid w:val="3C5258B0"/>
    <w:multiLevelType w:val="hybridMultilevel"/>
    <w:tmpl w:val="2A02DE1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6" w15:restartNumberingAfterBreak="0">
    <w:nsid w:val="5C347AC4"/>
    <w:multiLevelType w:val="hybridMultilevel"/>
    <w:tmpl w:val="17D81F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5791294"/>
    <w:multiLevelType w:val="hybridMultilevel"/>
    <w:tmpl w:val="BE8EE6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5DB3D10"/>
    <w:multiLevelType w:val="hybridMultilevel"/>
    <w:tmpl w:val="99AA975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9" w15:restartNumberingAfterBreak="0">
    <w:nsid w:val="67835E1F"/>
    <w:multiLevelType w:val="hybridMultilevel"/>
    <w:tmpl w:val="3C10B67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0" w15:restartNumberingAfterBreak="0">
    <w:nsid w:val="6F850C36"/>
    <w:multiLevelType w:val="hybridMultilevel"/>
    <w:tmpl w:val="118EB5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29636C6"/>
    <w:multiLevelType w:val="hybridMultilevel"/>
    <w:tmpl w:val="389C0EE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2" w15:restartNumberingAfterBreak="0">
    <w:nsid w:val="792562E2"/>
    <w:multiLevelType w:val="hybridMultilevel"/>
    <w:tmpl w:val="834EE57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10"/>
  </w:num>
  <w:num w:numId="4">
    <w:abstractNumId w:val="12"/>
  </w:num>
  <w:num w:numId="5">
    <w:abstractNumId w:val="5"/>
  </w:num>
  <w:num w:numId="6">
    <w:abstractNumId w:val="11"/>
  </w:num>
  <w:num w:numId="7">
    <w:abstractNumId w:val="1"/>
  </w:num>
  <w:num w:numId="8">
    <w:abstractNumId w:val="8"/>
  </w:num>
  <w:num w:numId="9">
    <w:abstractNumId w:val="9"/>
  </w:num>
  <w:num w:numId="10">
    <w:abstractNumId w:val="3"/>
  </w:num>
  <w:num w:numId="11">
    <w:abstractNumId w:val="0"/>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049"/>
    <w:rsid w:val="00027CF2"/>
    <w:rsid w:val="00030F12"/>
    <w:rsid w:val="0009544E"/>
    <w:rsid w:val="000A0356"/>
    <w:rsid w:val="000F05A7"/>
    <w:rsid w:val="001220BF"/>
    <w:rsid w:val="0012461B"/>
    <w:rsid w:val="001413C9"/>
    <w:rsid w:val="00177461"/>
    <w:rsid w:val="001777F3"/>
    <w:rsid w:val="002016F2"/>
    <w:rsid w:val="00220775"/>
    <w:rsid w:val="002340C1"/>
    <w:rsid w:val="00250540"/>
    <w:rsid w:val="00276197"/>
    <w:rsid w:val="00276ED2"/>
    <w:rsid w:val="00292B5E"/>
    <w:rsid w:val="002E090D"/>
    <w:rsid w:val="002E1BEE"/>
    <w:rsid w:val="002F657E"/>
    <w:rsid w:val="003507C7"/>
    <w:rsid w:val="00370399"/>
    <w:rsid w:val="0038208A"/>
    <w:rsid w:val="003C1C74"/>
    <w:rsid w:val="003C26C7"/>
    <w:rsid w:val="003D238C"/>
    <w:rsid w:val="003D7EDE"/>
    <w:rsid w:val="003E118C"/>
    <w:rsid w:val="0042784F"/>
    <w:rsid w:val="00440470"/>
    <w:rsid w:val="004628DC"/>
    <w:rsid w:val="00470FE0"/>
    <w:rsid w:val="00473726"/>
    <w:rsid w:val="004737E9"/>
    <w:rsid w:val="00473998"/>
    <w:rsid w:val="00513308"/>
    <w:rsid w:val="00517E56"/>
    <w:rsid w:val="005275A3"/>
    <w:rsid w:val="00536FC9"/>
    <w:rsid w:val="005A07A4"/>
    <w:rsid w:val="005B14A5"/>
    <w:rsid w:val="005B5D44"/>
    <w:rsid w:val="005C5049"/>
    <w:rsid w:val="005F2010"/>
    <w:rsid w:val="005F62DB"/>
    <w:rsid w:val="005F6413"/>
    <w:rsid w:val="00620A04"/>
    <w:rsid w:val="00676FED"/>
    <w:rsid w:val="00691DE0"/>
    <w:rsid w:val="006B3FCF"/>
    <w:rsid w:val="006E58B2"/>
    <w:rsid w:val="007150A5"/>
    <w:rsid w:val="00734F9C"/>
    <w:rsid w:val="007578EE"/>
    <w:rsid w:val="00761F76"/>
    <w:rsid w:val="007878DF"/>
    <w:rsid w:val="007E5CF0"/>
    <w:rsid w:val="008049D5"/>
    <w:rsid w:val="008229E9"/>
    <w:rsid w:val="00833D97"/>
    <w:rsid w:val="00837AE6"/>
    <w:rsid w:val="00862930"/>
    <w:rsid w:val="0087046C"/>
    <w:rsid w:val="00933090"/>
    <w:rsid w:val="00966C62"/>
    <w:rsid w:val="009672FC"/>
    <w:rsid w:val="009A6C72"/>
    <w:rsid w:val="009A70F1"/>
    <w:rsid w:val="009A7BE1"/>
    <w:rsid w:val="009F59A2"/>
    <w:rsid w:val="00A15A32"/>
    <w:rsid w:val="00A33B39"/>
    <w:rsid w:val="00A340AD"/>
    <w:rsid w:val="00A44F5F"/>
    <w:rsid w:val="00A71E79"/>
    <w:rsid w:val="00B376D6"/>
    <w:rsid w:val="00B45381"/>
    <w:rsid w:val="00B9708D"/>
    <w:rsid w:val="00BA0677"/>
    <w:rsid w:val="00BC00AC"/>
    <w:rsid w:val="00BC7202"/>
    <w:rsid w:val="00BD3D9B"/>
    <w:rsid w:val="00BD4740"/>
    <w:rsid w:val="00BD6704"/>
    <w:rsid w:val="00BD6DB3"/>
    <w:rsid w:val="00BE4481"/>
    <w:rsid w:val="00C15645"/>
    <w:rsid w:val="00C23C53"/>
    <w:rsid w:val="00C242E8"/>
    <w:rsid w:val="00C465E9"/>
    <w:rsid w:val="00C576D9"/>
    <w:rsid w:val="00C6737C"/>
    <w:rsid w:val="00C74F9C"/>
    <w:rsid w:val="00C7630D"/>
    <w:rsid w:val="00CE77F2"/>
    <w:rsid w:val="00CF34FB"/>
    <w:rsid w:val="00CF5C0D"/>
    <w:rsid w:val="00D07CF2"/>
    <w:rsid w:val="00D11235"/>
    <w:rsid w:val="00D259D1"/>
    <w:rsid w:val="00D75F2E"/>
    <w:rsid w:val="00D809ED"/>
    <w:rsid w:val="00D83F63"/>
    <w:rsid w:val="00D924CF"/>
    <w:rsid w:val="00DA08F7"/>
    <w:rsid w:val="00DA154F"/>
    <w:rsid w:val="00DA50A5"/>
    <w:rsid w:val="00DB6CE9"/>
    <w:rsid w:val="00DD6215"/>
    <w:rsid w:val="00E36556"/>
    <w:rsid w:val="00E36B4A"/>
    <w:rsid w:val="00E45147"/>
    <w:rsid w:val="00E54C58"/>
    <w:rsid w:val="00E70E62"/>
    <w:rsid w:val="00E73C7C"/>
    <w:rsid w:val="00E952E2"/>
    <w:rsid w:val="00EA31C1"/>
    <w:rsid w:val="00EA5378"/>
    <w:rsid w:val="00EC39E2"/>
    <w:rsid w:val="00ED3F9A"/>
    <w:rsid w:val="00F10E50"/>
    <w:rsid w:val="00F5783E"/>
    <w:rsid w:val="00F610C9"/>
    <w:rsid w:val="00F671E2"/>
    <w:rsid w:val="00F946B4"/>
    <w:rsid w:val="00FB472A"/>
    <w:rsid w:val="00FB5797"/>
    <w:rsid w:val="00FD013A"/>
    <w:rsid w:val="00FD09A8"/>
    <w:rsid w:val="00FD5B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B2A62"/>
  <w15:chartTrackingRefBased/>
  <w15:docId w15:val="{7EAD7662-224B-4D3F-8538-55B4F7C6C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809ED"/>
    <w:pPr>
      <w:keepNext/>
      <w:keepLines/>
      <w:spacing w:before="240" w:after="0"/>
      <w:outlineLvl w:val="0"/>
    </w:pPr>
    <w:rPr>
      <w:rFonts w:asciiTheme="majorHAnsi" w:eastAsiaTheme="majorEastAsia" w:hAnsiTheme="majorHAnsi" w:cstheme="majorBidi"/>
      <w:color w:val="729928" w:themeColor="accent1" w:themeShade="BF"/>
      <w:sz w:val="32"/>
      <w:szCs w:val="32"/>
    </w:rPr>
  </w:style>
  <w:style w:type="paragraph" w:styleId="Kop2">
    <w:name w:val="heading 2"/>
    <w:basedOn w:val="Standaard"/>
    <w:next w:val="Standaard"/>
    <w:link w:val="Kop2Char"/>
    <w:uiPriority w:val="9"/>
    <w:unhideWhenUsed/>
    <w:qFormat/>
    <w:rsid w:val="00BD3D9B"/>
    <w:pPr>
      <w:keepNext/>
      <w:keepLines/>
      <w:spacing w:before="40" w:after="0"/>
      <w:outlineLvl w:val="1"/>
    </w:pPr>
    <w:rPr>
      <w:rFonts w:asciiTheme="majorHAnsi" w:eastAsiaTheme="majorEastAsia" w:hAnsiTheme="majorHAnsi" w:cstheme="majorBidi"/>
      <w:color w:val="729928"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07CF2"/>
    <w:pPr>
      <w:ind w:left="720"/>
      <w:contextualSpacing/>
    </w:pPr>
  </w:style>
  <w:style w:type="character" w:customStyle="1" w:styleId="Kop1Char">
    <w:name w:val="Kop 1 Char"/>
    <w:basedOn w:val="Standaardalinea-lettertype"/>
    <w:link w:val="Kop1"/>
    <w:uiPriority w:val="9"/>
    <w:rsid w:val="00D809ED"/>
    <w:rPr>
      <w:rFonts w:asciiTheme="majorHAnsi" w:eastAsiaTheme="majorEastAsia" w:hAnsiTheme="majorHAnsi" w:cstheme="majorBidi"/>
      <w:color w:val="729928" w:themeColor="accent1" w:themeShade="BF"/>
      <w:sz w:val="32"/>
      <w:szCs w:val="32"/>
    </w:rPr>
  </w:style>
  <w:style w:type="character" w:customStyle="1" w:styleId="Kop2Char">
    <w:name w:val="Kop 2 Char"/>
    <w:basedOn w:val="Standaardalinea-lettertype"/>
    <w:link w:val="Kop2"/>
    <w:uiPriority w:val="9"/>
    <w:rsid w:val="00BD3D9B"/>
    <w:rPr>
      <w:rFonts w:asciiTheme="majorHAnsi" w:eastAsiaTheme="majorEastAsia" w:hAnsiTheme="majorHAnsi" w:cstheme="majorBidi"/>
      <w:color w:val="729928" w:themeColor="accent1" w:themeShade="BF"/>
      <w:sz w:val="26"/>
      <w:szCs w:val="26"/>
    </w:rPr>
  </w:style>
  <w:style w:type="paragraph" w:styleId="Ondertitel">
    <w:name w:val="Subtitle"/>
    <w:basedOn w:val="Standaard"/>
    <w:next w:val="Standaard"/>
    <w:link w:val="OndertitelChar"/>
    <w:uiPriority w:val="11"/>
    <w:qFormat/>
    <w:rsid w:val="00BD3D9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BD3D9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F0EC7356EA78C4B9C4B21139D0A6170" ma:contentTypeVersion="4" ma:contentTypeDescription="Een nieuw document maken." ma:contentTypeScope="" ma:versionID="2ddf527282378a5b00c5fa57a9233a50">
  <xsd:schema xmlns:xsd="http://www.w3.org/2001/XMLSchema" xmlns:xs="http://www.w3.org/2001/XMLSchema" xmlns:p="http://schemas.microsoft.com/office/2006/metadata/properties" xmlns:ns2="d82cb1b9-764e-4c8e-9605-570866129ad7" targetNamespace="http://schemas.microsoft.com/office/2006/metadata/properties" ma:root="true" ma:fieldsID="7cdeaa6d40105d20f0ec97007aef0832" ns2:_="">
    <xsd:import namespace="d82cb1b9-764e-4c8e-9605-570866129ad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2cb1b9-764e-4c8e-9605-570866129a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D72A25-B788-4029-BA68-0AA1E38D49E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8DAD1EE-DDD8-4E9B-A899-A3E9F5507032}">
  <ds:schemaRefs>
    <ds:schemaRef ds:uri="http://schemas.openxmlformats.org/officeDocument/2006/bibliography"/>
  </ds:schemaRefs>
</ds:datastoreItem>
</file>

<file path=customXml/itemProps3.xml><?xml version="1.0" encoding="utf-8"?>
<ds:datastoreItem xmlns:ds="http://schemas.openxmlformats.org/officeDocument/2006/customXml" ds:itemID="{54C20594-CD38-4C71-A281-FBA3050429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2cb1b9-764e-4c8e-9605-570866129a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4B03F5-5C2D-4C7C-9DF2-9887B24D52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1044</Words>
  <Characters>5743</Characters>
  <Application>Microsoft Office Word</Application>
  <DocSecurity>0</DocSecurity>
  <Lines>47</Lines>
  <Paragraphs>13</Paragraphs>
  <ScaleCrop>false</ScaleCrop>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Reinjet Oostdijk</dc:creator>
  <cp:keywords/>
  <dc:description/>
  <cp:lastModifiedBy>Reinjet Oostdijk</cp:lastModifiedBy>
  <cp:revision>2</cp:revision>
  <dcterms:created xsi:type="dcterms:W3CDTF">2022-01-25T09:45:00Z</dcterms:created>
  <dcterms:modified xsi:type="dcterms:W3CDTF">2022-01-25T09:45:00Z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0x0101008F0EC7356EA78C4B9C4B21139D0A6170</vt:lpwstr>
  </property>
</Properties>
</file>