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E3FF5D" w14:textId="157ABDC4" w:rsidR="00E542F4" w:rsidRPr="00BF7886" w:rsidRDefault="00E542F4" w:rsidP="00E542F4">
      <w:pPr>
        <w:pStyle w:val="Kop1"/>
        <w:rPr>
          <w:lang w:val="en-US"/>
        </w:rPr>
      </w:pPr>
      <w:bookmarkStart w:id="0" w:name="_Toc95116908"/>
      <w:bookmarkStart w:id="1" w:name="_Toc89868282"/>
      <w:r w:rsidRPr="00BF7886">
        <w:rPr>
          <w:lang w:val="en-US"/>
        </w:rPr>
        <w:t>Notulen meeting nr.</w:t>
      </w:r>
      <w:r w:rsidR="003D04B7">
        <w:rPr>
          <w:lang w:val="en-US"/>
        </w:rPr>
        <w:t>11</w:t>
      </w:r>
      <w:r w:rsidRPr="00BF7886">
        <w:rPr>
          <w:lang w:val="en-US"/>
        </w:rPr>
        <w:t xml:space="preserve"> - TD </w:t>
      </w:r>
      <w:r w:rsidR="00114985" w:rsidRPr="00BF7886">
        <w:rPr>
          <w:lang w:val="en-US"/>
        </w:rPr>
        <w:t>–</w:t>
      </w:r>
      <w:r w:rsidRPr="00BF7886">
        <w:rPr>
          <w:lang w:val="en-US"/>
        </w:rPr>
        <w:t xml:space="preserve"> IM</w:t>
      </w:r>
      <w:r w:rsidR="00114985" w:rsidRPr="00BF7886">
        <w:rPr>
          <w:lang w:val="en-US"/>
        </w:rPr>
        <w:t>+PO+Dev</w:t>
      </w:r>
      <w:bookmarkEnd w:id="0"/>
    </w:p>
    <w:p w14:paraId="76C870BE" w14:textId="1DC27779" w:rsidR="00E542F4" w:rsidRPr="000A19AD" w:rsidRDefault="00E542F4" w:rsidP="00E542F4">
      <w:r w:rsidRPr="000A19AD">
        <w:t xml:space="preserve">Datum: </w:t>
      </w:r>
      <w:r w:rsidR="003D04B7">
        <w:t>03</w:t>
      </w:r>
      <w:r w:rsidR="004D600A">
        <w:t xml:space="preserve"> </w:t>
      </w:r>
      <w:r w:rsidR="003D04B7">
        <w:t>febr</w:t>
      </w:r>
      <w:r w:rsidR="004D600A">
        <w:t>uari 2022</w:t>
      </w:r>
    </w:p>
    <w:p w14:paraId="029A20B0" w14:textId="6F0DB58B" w:rsidR="00E542F4" w:rsidRPr="000A19AD" w:rsidRDefault="00E542F4" w:rsidP="00E542F4">
      <w:r w:rsidRPr="000A19AD">
        <w:t xml:space="preserve">Aanwezig: </w:t>
      </w:r>
      <w:r w:rsidR="009A634C">
        <w:t>Bas</w:t>
      </w:r>
      <w:r w:rsidR="00D818C3">
        <w:t xml:space="preserve"> van Nunen</w:t>
      </w:r>
      <w:r w:rsidRPr="000A19AD">
        <w:t xml:space="preserve">, </w:t>
      </w:r>
      <w:r w:rsidR="003D04B7">
        <w:t xml:space="preserve">Casimir Wernaart, </w:t>
      </w:r>
      <w:r>
        <w:t>Nico</w:t>
      </w:r>
      <w:r w:rsidR="00D818C3">
        <w:t xml:space="preserve"> de Groot,</w:t>
      </w:r>
      <w:r w:rsidR="003F33AB" w:rsidRPr="003F33AB">
        <w:t xml:space="preserve"> </w:t>
      </w:r>
      <w:r w:rsidR="003F33AB">
        <w:t>Chris van der Scheer</w:t>
      </w:r>
      <w:r>
        <w:t>, Sietze</w:t>
      </w:r>
      <w:r w:rsidR="00D818C3">
        <w:t xml:space="preserve"> de Haan</w:t>
      </w:r>
    </w:p>
    <w:p w14:paraId="6DE4B68F" w14:textId="1B4F00E2" w:rsidR="00E542F4" w:rsidRDefault="00E542F4" w:rsidP="00E542F4">
      <w:pPr>
        <w:pBdr>
          <w:bottom w:val="single" w:sz="6" w:space="1" w:color="auto"/>
        </w:pBdr>
      </w:pPr>
      <w:r w:rsidRPr="000A19AD">
        <w:t>Afwezig</w:t>
      </w:r>
      <w:r w:rsidR="003F33AB">
        <w:t>:</w:t>
      </w:r>
      <w:r w:rsidR="00C709AD">
        <w:t xml:space="preserve"> nvt.</w:t>
      </w:r>
    </w:p>
    <w:p w14:paraId="7A3C75BF" w14:textId="3DCB8A5D" w:rsidR="00E542F4" w:rsidRDefault="00E542F4" w:rsidP="00E542F4"/>
    <w:p w14:paraId="0BB9C764" w14:textId="5C553CEC" w:rsidR="00E57F5F" w:rsidRPr="0049112E" w:rsidRDefault="00843132" w:rsidP="00E57F5F">
      <w:pPr>
        <w:pStyle w:val="Kop1"/>
      </w:pPr>
      <w:bookmarkStart w:id="2" w:name="_Toc95116909"/>
      <w:r w:rsidRPr="0049112E">
        <w:t>Agenda</w:t>
      </w:r>
      <w:bookmarkEnd w:id="2"/>
    </w:p>
    <w:p w14:paraId="4E1A4CB5" w14:textId="0EF99458" w:rsidR="00A54B7B" w:rsidRPr="00A54B7B" w:rsidRDefault="00F96441">
      <w:pPr>
        <w:pStyle w:val="Inhopg1"/>
        <w:tabs>
          <w:tab w:val="right" w:leader="dot" w:pos="9062"/>
        </w:tabs>
        <w:rPr>
          <w:rFonts w:eastAsiaTheme="minorEastAsia"/>
          <w:noProof/>
          <w:lang w:val="en-US" w:eastAsia="nl-NL"/>
        </w:rPr>
      </w:pPr>
      <w:r>
        <w:fldChar w:fldCharType="begin"/>
      </w:r>
      <w:r w:rsidRPr="00A54B7B">
        <w:rPr>
          <w:lang w:val="en-US"/>
        </w:rPr>
        <w:instrText xml:space="preserve"> TOC  \* MERGEFORMAT </w:instrText>
      </w:r>
      <w:r>
        <w:fldChar w:fldCharType="separate"/>
      </w:r>
      <w:r w:rsidR="00A54B7B" w:rsidRPr="00690D0B">
        <w:rPr>
          <w:noProof/>
          <w:lang w:val="en-US"/>
        </w:rPr>
        <w:t>Notulen meeting nr.11 - TD – IM+PO+Dev</w:t>
      </w:r>
      <w:r w:rsidR="00A54B7B" w:rsidRPr="00A54B7B">
        <w:rPr>
          <w:noProof/>
          <w:lang w:val="en-US"/>
        </w:rPr>
        <w:tab/>
      </w:r>
      <w:r w:rsidR="00A54B7B">
        <w:rPr>
          <w:noProof/>
        </w:rPr>
        <w:fldChar w:fldCharType="begin"/>
      </w:r>
      <w:r w:rsidR="00A54B7B" w:rsidRPr="00A54B7B">
        <w:rPr>
          <w:noProof/>
          <w:lang w:val="en-US"/>
        </w:rPr>
        <w:instrText xml:space="preserve"> PAGEREF _Toc95116908 \h </w:instrText>
      </w:r>
      <w:r w:rsidR="00A54B7B">
        <w:rPr>
          <w:noProof/>
        </w:rPr>
      </w:r>
      <w:r w:rsidR="00A54B7B">
        <w:rPr>
          <w:noProof/>
        </w:rPr>
        <w:fldChar w:fldCharType="separate"/>
      </w:r>
      <w:r w:rsidR="00A54B7B" w:rsidRPr="00A54B7B">
        <w:rPr>
          <w:noProof/>
          <w:lang w:val="en-US"/>
        </w:rPr>
        <w:t>1</w:t>
      </w:r>
      <w:r w:rsidR="00A54B7B">
        <w:rPr>
          <w:noProof/>
        </w:rPr>
        <w:fldChar w:fldCharType="end"/>
      </w:r>
    </w:p>
    <w:p w14:paraId="61FD9E95" w14:textId="5AF39B9D" w:rsidR="00A54B7B" w:rsidRDefault="00A54B7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B9AA5F" w14:textId="04B1CBE1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1.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Notulen vorige vergadering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C9DC19" w14:textId="20EB18A5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2.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Mededelingen: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0D7FE6" w14:textId="4FA401BE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3.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Beoordelingsformulieren, nog een simpele versie nodig?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F08C13" w14:textId="768DBD91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4.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Beoordelingsformulieren koppelen aan Producties?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3A6F80" w14:textId="5710D036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5.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Teksten in de Notificaties (bij de triggers/geadresseerden)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DF888E" w14:textId="50D436A0" w:rsidR="00F96441" w:rsidRDefault="00F96441" w:rsidP="00E57F5F">
      <w:r>
        <w:fldChar w:fldCharType="end"/>
      </w:r>
    </w:p>
    <w:p w14:paraId="1ABB3937" w14:textId="2F2EDC0B" w:rsidR="00E1650C" w:rsidRDefault="00E1650C" w:rsidP="00E01E02">
      <w:pPr>
        <w:pStyle w:val="Kop3"/>
        <w:numPr>
          <w:ilvl w:val="0"/>
          <w:numId w:val="41"/>
        </w:numPr>
      </w:pPr>
      <w:bookmarkStart w:id="3" w:name="_Toc95116910"/>
      <w:r>
        <w:t>Notulen vorige vergadering</w:t>
      </w:r>
      <w:bookmarkEnd w:id="3"/>
    </w:p>
    <w:p w14:paraId="33BC4E50" w14:textId="274122C2" w:rsidR="00F22970" w:rsidRDefault="0049112E" w:rsidP="002963A9">
      <w:r>
        <w:t>Geen op- of aanmerkingen.</w:t>
      </w:r>
    </w:p>
    <w:p w14:paraId="08DF37A2" w14:textId="77777777" w:rsidR="006069DD" w:rsidRDefault="006069DD" w:rsidP="002963A9"/>
    <w:p w14:paraId="5B3E6BF4" w14:textId="40EACC31" w:rsidR="00441054" w:rsidRDefault="00441054" w:rsidP="00AB3A0E">
      <w:pPr>
        <w:pStyle w:val="Kop3"/>
        <w:numPr>
          <w:ilvl w:val="0"/>
          <w:numId w:val="41"/>
        </w:numPr>
      </w:pPr>
      <w:bookmarkStart w:id="4" w:name="_Toc95116911"/>
      <w:r>
        <w:t>Mededelingen:</w:t>
      </w:r>
      <w:bookmarkEnd w:id="4"/>
    </w:p>
    <w:p w14:paraId="429F74FF" w14:textId="1F05675C" w:rsidR="00C07DFB" w:rsidRDefault="00C07DFB" w:rsidP="00842FA8">
      <w:r>
        <w:t>Bas:</w:t>
      </w:r>
      <w:r w:rsidR="002B0276">
        <w:t xml:space="preserve"> Bij Marketing waren de studenten verkeerd opgenomen in zowel Osiris als </w:t>
      </w:r>
      <w:r w:rsidR="00755D9A">
        <w:t>de import bestanden voor het TD (vakken omgewiss</w:t>
      </w:r>
      <w:r w:rsidR="00570DFF">
        <w:t>el</w:t>
      </w:r>
      <w:r w:rsidR="00755D9A">
        <w:t>d).</w:t>
      </w:r>
      <w:r w:rsidR="00433D6E">
        <w:t xml:space="preserve"> </w:t>
      </w:r>
      <w:r w:rsidR="004F5F80">
        <w:t xml:space="preserve">We hebben zowel van de Bypass als van de Undo functie gebruik </w:t>
      </w:r>
      <w:r w:rsidR="00AB5EF7">
        <w:t>g</w:t>
      </w:r>
      <w:r w:rsidR="004F5F80">
        <w:t>emaa</w:t>
      </w:r>
      <w:r w:rsidR="00AB5EF7">
        <w:t>k</w:t>
      </w:r>
      <w:r w:rsidR="004F5F80">
        <w:t xml:space="preserve">t. Chris: de Bypass </w:t>
      </w:r>
      <w:r w:rsidR="00AB5EF7">
        <w:t xml:space="preserve">mag in principe niet gebruikt worden want dat </w:t>
      </w:r>
      <w:r w:rsidR="00A248DF">
        <w:t xml:space="preserve">geeft weer andere problemen. De Undo </w:t>
      </w:r>
      <w:r w:rsidR="00B62F93">
        <w:t xml:space="preserve">van de Import </w:t>
      </w:r>
      <w:r w:rsidR="00A248DF">
        <w:t>is wel OK.</w:t>
      </w:r>
      <w:r w:rsidR="00AB5EF7">
        <w:t xml:space="preserve"> </w:t>
      </w:r>
    </w:p>
    <w:p w14:paraId="53A28FD3" w14:textId="7E33F75D" w:rsidR="00441054" w:rsidRDefault="009F76DC" w:rsidP="00842FA8">
      <w:r>
        <w:t xml:space="preserve">Bas: </w:t>
      </w:r>
      <w:r w:rsidR="00441054">
        <w:t xml:space="preserve">Er was een gerucht dat </w:t>
      </w:r>
      <w:r w:rsidR="00B403A1">
        <w:t>TiSEM 300 student</w:t>
      </w:r>
      <w:r w:rsidR="00B62F93">
        <w:t>-</w:t>
      </w:r>
      <w:r w:rsidR="00B403A1">
        <w:t xml:space="preserve">assistenten zou inzetten. Dat is natuurlijk niet juist. Er is nu een (Maartje) en de bedoeling is om nog 2 </w:t>
      </w:r>
      <w:r w:rsidR="00AB3A0E">
        <w:t>in te zetten.</w:t>
      </w:r>
      <w:r w:rsidR="005624D7">
        <w:t xml:space="preserve"> Vanmiddag zitten Bas en Esther en Pascale in een meeting om te bespreken wat teacherdesk kan </w:t>
      </w:r>
      <w:r w:rsidR="007D69FB">
        <w:t>geven aan ondersteuning.</w:t>
      </w:r>
    </w:p>
    <w:p w14:paraId="7D05BF73" w14:textId="13EEA08C" w:rsidR="003F7964" w:rsidRDefault="007D69FB" w:rsidP="00842FA8">
      <w:r>
        <w:t>Chris:</w:t>
      </w:r>
      <w:r w:rsidR="00706C48">
        <w:t xml:space="preserve"> Moeten we nog een tussenstap inbouwen bij de Import, b.v. je staat nu op het punt om X dossiers </w:t>
      </w:r>
      <w:r w:rsidR="00236E92">
        <w:t>te importeren. Bas: wat meer info is welkom. Chris:</w:t>
      </w:r>
      <w:r w:rsidR="00E91EAC">
        <w:t xml:space="preserve"> er is wel een samenvatting achteraf, maar </w:t>
      </w:r>
      <w:r w:rsidR="00236E92">
        <w:t xml:space="preserve">de controlestappen </w:t>
      </w:r>
      <w:r w:rsidR="007F1E5B">
        <w:t xml:space="preserve">tussendoor </w:t>
      </w:r>
      <w:r w:rsidR="00E91EAC">
        <w:t>zijn er op dit moment niet.</w:t>
      </w:r>
      <w:r w:rsidR="003F7964">
        <w:t xml:space="preserve"> Bas: zo zat er ook nog een student tussen met een oud nummer die niet goed liep. Casimir: wordt er nog een check gedaan op het </w:t>
      </w:r>
      <w:r w:rsidR="006B04E0">
        <w:t xml:space="preserve">excel importbestand? Sietze: niet echt, maar je kunt wel de </w:t>
      </w:r>
      <w:r w:rsidR="006F38CA">
        <w:t xml:space="preserve">kolommen koppelen. Chris: we kunnen wel controles inbouwen, maar dan moeten we wel de validaties </w:t>
      </w:r>
      <w:r w:rsidR="006F0224">
        <w:t>aangeleverd krijgen.</w:t>
      </w:r>
    </w:p>
    <w:p w14:paraId="22F5DC77" w14:textId="2414C3A1" w:rsidR="004D09FC" w:rsidRDefault="00487743" w:rsidP="004D09FC">
      <w:r>
        <w:t xml:space="preserve">Chris en Sietze geven aan dat </w:t>
      </w:r>
      <w:r w:rsidR="001432CB">
        <w:t xml:space="preserve">de problemen bij de Import </w:t>
      </w:r>
      <w:r>
        <w:t>ook aanleiding gegev</w:t>
      </w:r>
      <w:r w:rsidR="00DF3C93">
        <w:t>en h</w:t>
      </w:r>
      <w:r w:rsidR="001432CB">
        <w:t>ebben</w:t>
      </w:r>
      <w:r w:rsidR="00DF3C93">
        <w:t xml:space="preserve"> binnen het Agile team over hoe om te gaan met ‘klussen’ die</w:t>
      </w:r>
      <w:r w:rsidR="001E721C">
        <w:t xml:space="preserve"> nu even niet direct met</w:t>
      </w:r>
      <w:r w:rsidR="008D26AB">
        <w:t xml:space="preserve"> het nieuwe TD te maken hebben, en ook niet een hoge prio/urgentie hebben voor de business. </w:t>
      </w:r>
      <w:r w:rsidR="00062E7D">
        <w:t xml:space="preserve">Chris: er is veel tijd verloren gegaan </w:t>
      </w:r>
      <w:r w:rsidR="00482B5A">
        <w:t xml:space="preserve">voor werk dat later niet nodig bleek te zijn. </w:t>
      </w:r>
      <w:r w:rsidR="008D26AB">
        <w:t xml:space="preserve">Er is afgesproken om nu de focus </w:t>
      </w:r>
      <w:r w:rsidR="00745EF2">
        <w:t xml:space="preserve">op het nieuwe TD te leggen en geen andere zaken meer op te pakken (tenzij </w:t>
      </w:r>
      <w:r w:rsidR="007254D0">
        <w:t>met akkoord van b.v. Pascale). Het ontwikkelteam zal zoveel als mogelijk worden ontzien.</w:t>
      </w:r>
    </w:p>
    <w:p w14:paraId="4BA1B3F4" w14:textId="77777777" w:rsidR="006069DD" w:rsidRPr="00F22970" w:rsidRDefault="006069DD" w:rsidP="004D09FC"/>
    <w:p w14:paraId="5C969039" w14:textId="570B8C1B" w:rsidR="002C5B40" w:rsidRDefault="00D148D9" w:rsidP="00E01E02">
      <w:pPr>
        <w:pStyle w:val="Kop3"/>
        <w:numPr>
          <w:ilvl w:val="0"/>
          <w:numId w:val="41"/>
        </w:numPr>
      </w:pPr>
      <w:bookmarkStart w:id="5" w:name="_Toc95116912"/>
      <w:r>
        <w:lastRenderedPageBreak/>
        <w:t>Beoordelingsformulieren</w:t>
      </w:r>
      <w:r w:rsidR="00E148AA">
        <w:t xml:space="preserve">, nog een </w:t>
      </w:r>
      <w:r w:rsidR="004A6AB3">
        <w:t>simpele versie nodig</w:t>
      </w:r>
      <w:r w:rsidR="00E148AA">
        <w:t>?</w:t>
      </w:r>
      <w:bookmarkEnd w:id="5"/>
    </w:p>
    <w:p w14:paraId="3748F448" w14:textId="10E5CF23" w:rsidR="0008015A" w:rsidRDefault="00AB3A0E" w:rsidP="00D148D9">
      <w:r>
        <w:t>Sietze vraag</w:t>
      </w:r>
      <w:r w:rsidR="00D56D37">
        <w:t>t</w:t>
      </w:r>
      <w:r>
        <w:t xml:space="preserve"> de aanwezigen of er </w:t>
      </w:r>
      <w:r w:rsidR="0008015A">
        <w:t>naast het bestaande beoordelingsformulier (geschikt voor de Thesis) nog een tweede type moet komen voor het Voorstel. Het formulier voor het Voorstel is uiteraard simpeler en heeft een andere uitslag</w:t>
      </w:r>
      <w:r w:rsidR="00CA6CC8">
        <w:t>, meestal iets van Pass or Fail, en dus niet een eindcijfer.</w:t>
      </w:r>
    </w:p>
    <w:p w14:paraId="5B4832E7" w14:textId="6ABE2668" w:rsidR="00D56D37" w:rsidRDefault="00D56D37" w:rsidP="00D148D9">
      <w:r>
        <w:t xml:space="preserve">De beoordeling die nu in het TD zit voor het Voorstel zal </w:t>
      </w:r>
      <w:r w:rsidR="00B30F75">
        <w:t>‘losgetrokken’ moet worden uit de code zodat deze aa</w:t>
      </w:r>
      <w:r w:rsidR="005E2E47">
        <w:t>n de productie Voorstel kan worden gekoppeld.</w:t>
      </w:r>
    </w:p>
    <w:p w14:paraId="4861EF87" w14:textId="504F102B" w:rsidR="00835078" w:rsidRDefault="005E2E47" w:rsidP="00D148D9">
      <w:r>
        <w:t xml:space="preserve">Chris geeft aan dat </w:t>
      </w:r>
      <w:r w:rsidR="000171C3">
        <w:t>we ook kunnen kiezen voor een andere optie namelijk het geheel</w:t>
      </w:r>
      <w:r w:rsidR="001D3693">
        <w:t xml:space="preserve">, in de lijn van TGW, </w:t>
      </w:r>
      <w:r w:rsidR="00A16589">
        <w:t>dynamisch o</w:t>
      </w:r>
      <w:r w:rsidR="001D3693">
        <w:t>p te zetten.</w:t>
      </w:r>
      <w:r w:rsidR="001D54A0">
        <w:t xml:space="preserve"> We hebben dan standaardelementen waar men uit kan kiezen.</w:t>
      </w:r>
      <w:r w:rsidR="00F32BC1">
        <w:t xml:space="preserve"> </w:t>
      </w:r>
      <w:r w:rsidR="00835078">
        <w:t>Sietze is bang dat dit veel meer tijd gaat kosten. Chris</w:t>
      </w:r>
      <w:r w:rsidR="001D54A0">
        <w:t>: we moeten het toch opnieuw inbouwen in TGW</w:t>
      </w:r>
      <w:r w:rsidR="00FF16C9">
        <w:t>, dus meer een keuze dan dat het meer tijd gaat kosten.</w:t>
      </w:r>
    </w:p>
    <w:p w14:paraId="4A67CE0C" w14:textId="53291D20" w:rsidR="001A1F02" w:rsidRDefault="001A1F02" w:rsidP="00D148D9">
      <w:r>
        <w:t xml:space="preserve">Chris: een element zou kunnen zijn een meerkeuzevraag met </w:t>
      </w:r>
      <w:r w:rsidR="00293A19">
        <w:t>een dropdownmenu met de antwoorden. Met zulke elementen kun je dan een beoordelingsformulier opbouwen.</w:t>
      </w:r>
    </w:p>
    <w:p w14:paraId="56426461" w14:textId="09BC0773" w:rsidR="004A7DCC" w:rsidRDefault="00B05C50" w:rsidP="00D148D9">
      <w:r>
        <w:t xml:space="preserve">Wat moeten we dan doen voor deze optie? Chris geeft aan dat we de </w:t>
      </w:r>
      <w:r w:rsidR="00DA4195">
        <w:t>conditionele logica moeten beschrijven die achter zo’n veld zit</w:t>
      </w:r>
      <w:r>
        <w:t xml:space="preserve">. </w:t>
      </w:r>
      <w:r w:rsidR="00F7158E">
        <w:t xml:space="preserve">Wat krijgt </w:t>
      </w:r>
      <w:r w:rsidR="007526C7">
        <w:t>de gebruiker te zien: dropdownmenu, vrij veld, etc.</w:t>
      </w:r>
      <w:r w:rsidR="007576DD">
        <w:t xml:space="preserve"> We kunnen ons dan richten op het inrichten van het formulier en de conditionele logica die er aan hangt.</w:t>
      </w:r>
    </w:p>
    <w:p w14:paraId="50E9F452" w14:textId="713D3EFD" w:rsidR="000A146B" w:rsidRDefault="00845537" w:rsidP="00D148D9">
      <w:r>
        <w:t>Sietze: wat er nu staat is 1 type beoordelingsformulier, en we hebben er meer</w:t>
      </w:r>
      <w:r w:rsidR="000A146B">
        <w:t xml:space="preserve"> nodig. Chris: </w:t>
      </w:r>
      <w:r w:rsidR="001E52EA">
        <w:t xml:space="preserve">als we meerdere standaardformulieren moeten maken, kunnen we het net zo goed dynamisch opbouwen. </w:t>
      </w:r>
    </w:p>
    <w:p w14:paraId="55A65477" w14:textId="043F97B7" w:rsidR="00821951" w:rsidRDefault="00821951" w:rsidP="00D148D9">
      <w:r>
        <w:t xml:space="preserve">Chris: bijkomend voordeel is dat er later iets aangepast moet worden </w:t>
      </w:r>
      <w:r w:rsidR="00A41211">
        <w:t>dat een ontwikkelaar zich alleen op dat ene deeltje hoeft te richten.</w:t>
      </w:r>
    </w:p>
    <w:p w14:paraId="31E5C4FD" w14:textId="6300F9CE" w:rsidR="007F23A4" w:rsidRDefault="00C43557" w:rsidP="00D148D9">
      <w:r>
        <w:t>Casimir: kan de logica per element verschillen? Chris, zou kunnen b.v. het laatste cijfer moet altijd een eindcijfer zijn</w:t>
      </w:r>
      <w:r w:rsidR="00A41211">
        <w:t xml:space="preserve"> en wordt pas zichtbaar als de andere cijfers zijn ingevuld</w:t>
      </w:r>
      <w:r w:rsidR="00D95372">
        <w:t>.</w:t>
      </w:r>
    </w:p>
    <w:p w14:paraId="4F0A0E83" w14:textId="2DB560D3" w:rsidR="002674E8" w:rsidRDefault="002674E8" w:rsidP="00D148D9">
      <w:r>
        <w:t xml:space="preserve">Nico is ook voor om dit deel van de code aan te passen </w:t>
      </w:r>
      <w:r w:rsidR="00B94262">
        <w:t>en dynamisch op te zetten.</w:t>
      </w:r>
    </w:p>
    <w:p w14:paraId="1F8A1C7C" w14:textId="33EF40AB" w:rsidR="00A1261F" w:rsidRDefault="002A109D" w:rsidP="00D148D9">
      <w:r w:rsidRPr="002A109D">
        <w:rPr>
          <w:b/>
          <w:bCs/>
        </w:rPr>
        <w:t>Besluit.</w:t>
      </w:r>
      <w:r>
        <w:t xml:space="preserve"> </w:t>
      </w:r>
      <w:r w:rsidR="00A1261F">
        <w:t xml:space="preserve">Sietze vraagt de aanwezigen of we </w:t>
      </w:r>
      <w:r w:rsidR="00B62F93">
        <w:t>het dynamisch samenstellen van beoordelingsformulieren</w:t>
      </w:r>
      <w:r w:rsidR="00A1261F">
        <w:t xml:space="preserve"> als een besluit kunnen noteren? </w:t>
      </w:r>
      <w:r w:rsidR="008761C5">
        <w:t>Antwoord</w:t>
      </w:r>
      <w:r w:rsidR="00847254">
        <w:t xml:space="preserve"> is unaniem: Ja.</w:t>
      </w:r>
    </w:p>
    <w:p w14:paraId="4ABB57E5" w14:textId="52D96823" w:rsidR="00CA6CC8" w:rsidRDefault="00847254" w:rsidP="00D148D9">
      <w:r>
        <w:t xml:space="preserve">Chris: we kunnen Sayo (nieuwe </w:t>
      </w:r>
      <w:r w:rsidR="0028429A">
        <w:t>UX Designer</w:t>
      </w:r>
      <w:r w:rsidR="00A41211">
        <w:t>)</w:t>
      </w:r>
      <w:r w:rsidR="0028429A">
        <w:t xml:space="preserve"> vragen om het gebruikersinterface te maken.</w:t>
      </w:r>
      <w:r w:rsidR="001D1DB1">
        <w:t xml:space="preserve"> Zij is nu </w:t>
      </w:r>
      <w:r w:rsidR="00BB11D6">
        <w:t xml:space="preserve">bezig om </w:t>
      </w:r>
      <w:r w:rsidR="001D1DB1">
        <w:t>het TD om te zetten naar Adobe XD</w:t>
      </w:r>
      <w:r w:rsidR="00BB11D6">
        <w:t xml:space="preserve"> (elementen).</w:t>
      </w:r>
      <w:r w:rsidR="00722F45">
        <w:t xml:space="preserve"> Er kom</w:t>
      </w:r>
      <w:r w:rsidR="00B62F93">
        <w:t xml:space="preserve">en nu </w:t>
      </w:r>
      <w:r w:rsidR="00722F45">
        <w:t>standaard</w:t>
      </w:r>
      <w:r w:rsidR="00B62F93">
        <w:t>en</w:t>
      </w:r>
      <w:r w:rsidR="002B7418">
        <w:t xml:space="preserve"> voor het gebruikersinterface, die herbruikbaar zijn.</w:t>
      </w:r>
    </w:p>
    <w:p w14:paraId="0CFF20B7" w14:textId="47801098" w:rsidR="00A7526A" w:rsidRDefault="00A7526A" w:rsidP="00D148D9">
      <w:r>
        <w:t>Nico: nog even checken of we wel een licentie hebben voor Adobe X</w:t>
      </w:r>
      <w:r w:rsidR="00B62F93">
        <w:t>D</w:t>
      </w:r>
      <w:r>
        <w:t>. Chris: is niet nodig</w:t>
      </w:r>
      <w:r w:rsidR="00653F05">
        <w:t xml:space="preserve"> in dit geval.</w:t>
      </w:r>
    </w:p>
    <w:p w14:paraId="6F68D733" w14:textId="77777777" w:rsidR="006069DD" w:rsidRDefault="006069DD" w:rsidP="00D148D9"/>
    <w:p w14:paraId="46AD5697" w14:textId="3FBB8A81" w:rsidR="00FB083A" w:rsidRDefault="00FB083A" w:rsidP="00E148AA">
      <w:pPr>
        <w:pStyle w:val="Kop3"/>
        <w:numPr>
          <w:ilvl w:val="0"/>
          <w:numId w:val="41"/>
        </w:numPr>
      </w:pPr>
      <w:bookmarkStart w:id="6" w:name="_Toc95116913"/>
      <w:r>
        <w:t>Beoordelingsformulieren koppelen aan Producties?</w:t>
      </w:r>
      <w:bookmarkEnd w:id="6"/>
    </w:p>
    <w:p w14:paraId="18BD4E28" w14:textId="7BF0027F" w:rsidR="00FB083A" w:rsidRDefault="009E673B" w:rsidP="0062068B">
      <w:r>
        <w:t>Sie</w:t>
      </w:r>
      <w:r w:rsidR="00D95372">
        <w:t>t</w:t>
      </w:r>
      <w:r>
        <w:t>ze schetst de h</w:t>
      </w:r>
      <w:r w:rsidR="00FF1880">
        <w:t>uidige procedure van het koppelen van Beoordeling</w:t>
      </w:r>
      <w:r w:rsidR="00E73A7B">
        <w:t>s</w:t>
      </w:r>
      <w:r w:rsidR="00FF1880">
        <w:t>formulieren</w:t>
      </w:r>
      <w:r w:rsidR="0062068B">
        <w:t>: Bi</w:t>
      </w:r>
      <w:r w:rsidR="005602FF">
        <w:t>j het aanmaken van een nieuw</w:t>
      </w:r>
      <w:r w:rsidR="00FF1880">
        <w:t xml:space="preserve"> Beoordelingsformulier </w:t>
      </w:r>
      <w:r w:rsidR="0062068B">
        <w:t xml:space="preserve">wordt </w:t>
      </w:r>
      <w:r w:rsidR="005602FF">
        <w:t>gevraagd</w:t>
      </w:r>
      <w:r w:rsidR="0062068B">
        <w:t xml:space="preserve"> </w:t>
      </w:r>
      <w:r w:rsidR="005602FF">
        <w:t>aan welk vak deze gekoppeld moet worden.</w:t>
      </w:r>
    </w:p>
    <w:p w14:paraId="3FFFD0EF" w14:textId="3C50B83F" w:rsidR="003A50C3" w:rsidRDefault="006B3503" w:rsidP="00D20EBC">
      <w:r>
        <w:t xml:space="preserve">Nu we </w:t>
      </w:r>
      <w:r w:rsidR="00514759">
        <w:t>B</w:t>
      </w:r>
      <w:r>
        <w:t xml:space="preserve">eoordelingsformulieren gaan koppelen aan </w:t>
      </w:r>
      <w:r w:rsidR="00514759">
        <w:t>alle</w:t>
      </w:r>
      <w:r>
        <w:t xml:space="preserve"> </w:t>
      </w:r>
      <w:r w:rsidR="00514759">
        <w:t>P</w:t>
      </w:r>
      <w:r>
        <w:t>roductie</w:t>
      </w:r>
      <w:r w:rsidR="00CC4267">
        <w:t>s</w:t>
      </w:r>
      <w:r>
        <w:t xml:space="preserve"> van een </w:t>
      </w:r>
      <w:r w:rsidR="00B62F93">
        <w:t>vak</w:t>
      </w:r>
      <w:r w:rsidR="00CC4267">
        <w:t xml:space="preserve"> lijkt het mij handiger om de werkwijze om te draaien</w:t>
      </w:r>
      <w:r w:rsidR="00D20EBC">
        <w:t xml:space="preserve">: </w:t>
      </w:r>
      <w:r w:rsidR="003A50C3">
        <w:t xml:space="preserve">Je maakt de Beoordelingsformulieren aan in een apart menu (zoals dat nu het geval is), maar je koppelt </w:t>
      </w:r>
      <w:r w:rsidR="004D7059">
        <w:t>op dat moment</w:t>
      </w:r>
      <w:r w:rsidR="00D20EBC">
        <w:t xml:space="preserve"> niet aan een vak</w:t>
      </w:r>
      <w:r w:rsidR="004D7059">
        <w:t xml:space="preserve">. </w:t>
      </w:r>
      <w:r w:rsidR="00514759">
        <w:t xml:space="preserve">Als je alle Beoordelingsformulieren klaar hebt, dan ga je naar het inrichten van </w:t>
      </w:r>
      <w:r w:rsidR="00B62F93">
        <w:t>het vak</w:t>
      </w:r>
      <w:r w:rsidR="00514759">
        <w:t xml:space="preserve">. </w:t>
      </w:r>
      <w:r w:rsidR="004D7059">
        <w:t xml:space="preserve">De koppeling vindt plaats als je het </w:t>
      </w:r>
      <w:r w:rsidR="00B62F93">
        <w:t>v</w:t>
      </w:r>
      <w:r w:rsidR="004D7059">
        <w:t xml:space="preserve">ak gaat samenstellen met de Producties. Op het moment dat </w:t>
      </w:r>
      <w:r w:rsidR="006350A1">
        <w:t xml:space="preserve">een </w:t>
      </w:r>
      <w:r w:rsidR="00D20EBC">
        <w:t>individuele</w:t>
      </w:r>
      <w:r w:rsidR="004D7059">
        <w:t xml:space="preserve"> Productie ingericht moet worden, dan koppel je hier een Beoordelingsformulier aan. Net zoals je </w:t>
      </w:r>
      <w:r w:rsidR="004D7059">
        <w:lastRenderedPageBreak/>
        <w:t xml:space="preserve">daar ook een Processjabloon aan iedere afzonderlijke </w:t>
      </w:r>
      <w:r w:rsidR="006350A1">
        <w:t>P</w:t>
      </w:r>
      <w:r w:rsidR="004D7059">
        <w:t xml:space="preserve">roductie koppelt </w:t>
      </w:r>
      <w:r w:rsidR="003804AF">
        <w:t>(zie ook mijn Visio Wireframe voor configureren Vak).</w:t>
      </w:r>
    </w:p>
    <w:p w14:paraId="55FC30C0" w14:textId="7BFAA88D" w:rsidR="006F1754" w:rsidRDefault="006F1754" w:rsidP="00D20EBC">
      <w:r>
        <w:t>Sietze: het vaststellen van het beoordelingsformulier vind meestal eerder plaats en door b.v. beleidsmedewerkers</w:t>
      </w:r>
      <w:r w:rsidR="00433782">
        <w:t xml:space="preserve"> van de faculteit. Op basis daarvan kan dan later de Thesiscoordinator het vak inrichten en de beoordelingsformulieren koppelen aan de producties.</w:t>
      </w:r>
    </w:p>
    <w:p w14:paraId="23B1743C" w14:textId="4608D857" w:rsidR="003D1A0A" w:rsidRDefault="001F3548" w:rsidP="001B7059">
      <w:r>
        <w:t xml:space="preserve">Discussie: iedereen is het er </w:t>
      </w:r>
      <w:r w:rsidR="003D1A0A">
        <w:t>mee eens dat dit een goede oplossing is</w:t>
      </w:r>
      <w:r w:rsidR="008F64ED">
        <w:t>.</w:t>
      </w:r>
    </w:p>
    <w:p w14:paraId="2AC03193" w14:textId="7F7902B8" w:rsidR="00F349AA" w:rsidRDefault="003D1A0A" w:rsidP="00D148D9">
      <w:r w:rsidRPr="002A109D">
        <w:rPr>
          <w:b/>
          <w:bCs/>
        </w:rPr>
        <w:t>Besluit</w:t>
      </w:r>
      <w:r>
        <w:t>: de Beoordelingsformulieren worden</w:t>
      </w:r>
      <w:r w:rsidR="00290268">
        <w:t xml:space="preserve"> los van </w:t>
      </w:r>
      <w:r w:rsidR="002A109D">
        <w:t>het vak</w:t>
      </w:r>
      <w:r w:rsidR="00290268">
        <w:t xml:space="preserve"> ontwikkeld en opgeslagen.</w:t>
      </w:r>
      <w:r w:rsidR="00245F1D">
        <w:t xml:space="preserve"> De koppeling gaat plaatsvinden op het moment dat de SC </w:t>
      </w:r>
      <w:r w:rsidR="002A109D">
        <w:t>het Vak</w:t>
      </w:r>
      <w:r w:rsidR="00245F1D">
        <w:t xml:space="preserve"> in gaat richten met de producties die er gewenst zijn.</w:t>
      </w:r>
    </w:p>
    <w:p w14:paraId="5765AF02" w14:textId="77777777" w:rsidR="004E4B58" w:rsidRDefault="004E4B58" w:rsidP="00D148D9"/>
    <w:p w14:paraId="52B4A148" w14:textId="5A211CE9" w:rsidR="00DF6489" w:rsidRDefault="00DF6489" w:rsidP="005B4A65">
      <w:pPr>
        <w:pStyle w:val="Kop3"/>
        <w:numPr>
          <w:ilvl w:val="0"/>
          <w:numId w:val="41"/>
        </w:numPr>
      </w:pPr>
      <w:bookmarkStart w:id="7" w:name="_Toc95116914"/>
      <w:r>
        <w:t>Teksten in de Notificaties (bij de triggers/geadresseerden)</w:t>
      </w:r>
      <w:bookmarkEnd w:id="7"/>
    </w:p>
    <w:p w14:paraId="435F01DE" w14:textId="1160DC39" w:rsidR="00433782" w:rsidRDefault="005B72FE" w:rsidP="00433782">
      <w:r>
        <w:t xml:space="preserve">Sietze: de vraag is wie bepaalt wat de inhoud is van de Notificaties, en </w:t>
      </w:r>
      <w:r w:rsidR="00EB0D68">
        <w:t>welke triggers gebruikt gaan worden</w:t>
      </w:r>
      <w:r>
        <w:t>.</w:t>
      </w:r>
      <w:r w:rsidR="00EB0D68">
        <w:t xml:space="preserve"> Is niet alleen nu </w:t>
      </w:r>
      <w:r w:rsidR="00A36FD0">
        <w:t>actueel</w:t>
      </w:r>
      <w:r w:rsidR="002A109D">
        <w:t xml:space="preserve"> maar gaat straks ook spelen als er meerdere triggers bijkomen</w:t>
      </w:r>
      <w:r w:rsidR="00A36FD0">
        <w:t>.</w:t>
      </w:r>
    </w:p>
    <w:p w14:paraId="17D7A0FF" w14:textId="265FDA61" w:rsidR="005B72FE" w:rsidRPr="00433782" w:rsidRDefault="005B72FE" w:rsidP="00433782">
      <w:r>
        <w:t>Casimir</w:t>
      </w:r>
      <w:r w:rsidR="00EB0D68">
        <w:t xml:space="preserve">: </w:t>
      </w:r>
      <w:r w:rsidR="002A109D">
        <w:t xml:space="preserve">De teksten in de notificaties </w:t>
      </w:r>
      <w:r w:rsidR="00EB0D68">
        <w:t>moet</w:t>
      </w:r>
      <w:r w:rsidR="002A109D">
        <w:t>en</w:t>
      </w:r>
      <w:r w:rsidR="00EB0D68">
        <w:t xml:space="preserve"> taalkundig goed in elkaar zitten.</w:t>
      </w:r>
    </w:p>
    <w:p w14:paraId="376F0B37" w14:textId="4D943E65" w:rsidR="00DF6489" w:rsidRDefault="00A70D5F" w:rsidP="00DF6489">
      <w:r>
        <w:t>In de vorige vergadering waren de teksten van de Notificaties al ter sprake gekomen</w:t>
      </w:r>
      <w:r w:rsidR="008E3319">
        <w:t xml:space="preserve"> maar nog niet inhoudelijk behandelt. Sietze heeft een tweetal excel bestanden gemaakt waarin diverse informatie is verzamel</w:t>
      </w:r>
      <w:r w:rsidR="0045325B">
        <w:t>d.</w:t>
      </w:r>
    </w:p>
    <w:p w14:paraId="19C08FCD" w14:textId="18642863" w:rsidR="008E3319" w:rsidRDefault="008E3319" w:rsidP="00DF6489">
      <w:r>
        <w:t>Even een korte toelichting</w:t>
      </w:r>
      <w:r w:rsidR="00CF0688">
        <w:t xml:space="preserve"> op de Notificaties</w:t>
      </w:r>
      <w:r>
        <w:t>:</w:t>
      </w:r>
    </w:p>
    <w:p w14:paraId="69260187" w14:textId="3C508098" w:rsidR="008E3319" w:rsidRDefault="00765374" w:rsidP="00DF6489">
      <w:r>
        <w:t xml:space="preserve">In het TD zijn er op verschillende plaatsen </w:t>
      </w:r>
      <w:r w:rsidR="00756BB5">
        <w:t xml:space="preserve">in de procesflow </w:t>
      </w:r>
      <w:r>
        <w:t>triggers opgenomen</w:t>
      </w:r>
      <w:r w:rsidR="003A20E0">
        <w:t xml:space="preserve">. Op dit moment is er een lijstje van triggers beschikbaar met 17 verschillende triggers </w:t>
      </w:r>
      <w:r w:rsidR="00EB0D68">
        <w:t>variërend</w:t>
      </w:r>
      <w:r w:rsidR="003A20E0">
        <w:t xml:space="preserve"> van “student heeft dossier aangemaakt”, tot “Herkansing toegewezen”.</w:t>
      </w:r>
      <w:r w:rsidR="00756BB5">
        <w:t xml:space="preserve"> Deze triggers kunnen gebruikt worden om Notificaties (email berichten) te versturen naar </w:t>
      </w:r>
      <w:r w:rsidR="002A109D">
        <w:t xml:space="preserve">de </w:t>
      </w:r>
      <w:r w:rsidR="00756BB5">
        <w:t>betrokkenen bij het Dossier.</w:t>
      </w:r>
    </w:p>
    <w:p w14:paraId="5A89A2EA" w14:textId="444066D8" w:rsidR="00756BB5" w:rsidRDefault="00206126" w:rsidP="00DF6489">
      <w:r>
        <w:t xml:space="preserve">Hoe gaat dat in de </w:t>
      </w:r>
      <w:r w:rsidR="006069DD">
        <w:t>praktijk</w:t>
      </w:r>
      <w:r>
        <w:t>? De FB heeft rechten op het menu-item “E-mail sjablonen”</w:t>
      </w:r>
      <w:r w:rsidR="000C35A3">
        <w:t xml:space="preserve"> en kan een Nieuwe Notificatie aanmaken. </w:t>
      </w:r>
    </w:p>
    <w:p w14:paraId="44841232" w14:textId="1EA6A36E" w:rsidR="000C35A3" w:rsidRDefault="000C35A3" w:rsidP="00DF6489">
      <w:r>
        <w:t xml:space="preserve">Bij het aanmaken </w:t>
      </w:r>
      <w:r w:rsidR="00AA4917">
        <w:t>dienen de volgende gegevens ingevuld te worden:</w:t>
      </w:r>
    </w:p>
    <w:p w14:paraId="25452E1D" w14:textId="6898ECD2" w:rsidR="00AA4917" w:rsidRDefault="00AA4917" w:rsidP="00BD2F17">
      <w:pPr>
        <w:pStyle w:val="Lijstalinea"/>
        <w:numPr>
          <w:ilvl w:val="0"/>
          <w:numId w:val="44"/>
        </w:numPr>
      </w:pPr>
      <w:r>
        <w:t>Tekst van de Notificatie in het Nederlands</w:t>
      </w:r>
    </w:p>
    <w:p w14:paraId="79D86B61" w14:textId="4DC222F5" w:rsidR="00AA4917" w:rsidRDefault="00AA4917" w:rsidP="00BD2F17">
      <w:pPr>
        <w:pStyle w:val="Lijstalinea"/>
        <w:numPr>
          <w:ilvl w:val="0"/>
          <w:numId w:val="44"/>
        </w:numPr>
      </w:pPr>
      <w:r>
        <w:t>Tekst van de Notificatie in het Engels</w:t>
      </w:r>
    </w:p>
    <w:p w14:paraId="2BC3F5B6" w14:textId="1DBECB7E" w:rsidR="00AA4917" w:rsidRDefault="005123BC" w:rsidP="00BD2F17">
      <w:pPr>
        <w:pStyle w:val="Lijstalinea"/>
        <w:numPr>
          <w:ilvl w:val="0"/>
          <w:numId w:val="44"/>
        </w:numPr>
      </w:pPr>
      <w:r>
        <w:t xml:space="preserve">Op basis van welke trigger moet de notificatie </w:t>
      </w:r>
      <w:r w:rsidR="0031080D">
        <w:t>verstuurd worden: [lijst van triggers]</w:t>
      </w:r>
    </w:p>
    <w:p w14:paraId="7FB5D4ED" w14:textId="2D341DCF" w:rsidR="000E0245" w:rsidRDefault="0031080D" w:rsidP="000E0245">
      <w:pPr>
        <w:pStyle w:val="Lijstalinea"/>
        <w:numPr>
          <w:ilvl w:val="0"/>
          <w:numId w:val="44"/>
        </w:numPr>
      </w:pPr>
      <w:r>
        <w:t xml:space="preserve">Naar wie moet de Notificatie </w:t>
      </w:r>
      <w:r w:rsidR="00BD2F17">
        <w:t>gemaild</w:t>
      </w:r>
      <w:r>
        <w:t xml:space="preserve"> worden: </w:t>
      </w:r>
      <w:r w:rsidR="001A7CA6">
        <w:t>[lijst van rollen], meerdere rollen in te voeren.</w:t>
      </w:r>
    </w:p>
    <w:p w14:paraId="43684892" w14:textId="7B4E0A59" w:rsidR="00435B0B" w:rsidRDefault="00435B0B" w:rsidP="00435B0B">
      <w:r>
        <w:t>In de teksten kunnen veldcodes ingevoerd worden</w:t>
      </w:r>
      <w:r w:rsidR="009A2BBC">
        <w:t xml:space="preserve"> b.v. {naam student, SNR, e.d.}.</w:t>
      </w:r>
      <w:r w:rsidR="009C0B96">
        <w:t xml:space="preserve"> E</w:t>
      </w:r>
      <w:r w:rsidR="00E73A7B">
        <w:t>r</w:t>
      </w:r>
      <w:r w:rsidR="009C0B96">
        <w:t xml:space="preserve"> zijn nu ongeveer 15 van deze codes beschikbaar.</w:t>
      </w:r>
    </w:p>
    <w:p w14:paraId="7FADCD88" w14:textId="7142EE10" w:rsidR="000E0245" w:rsidRDefault="009C0B96" w:rsidP="000E0245">
      <w:r>
        <w:t>Ook kan er een link naar het TD in worden opgenomen.</w:t>
      </w:r>
    </w:p>
    <w:p w14:paraId="00C90E7A" w14:textId="4E4CD640" w:rsidR="000E0245" w:rsidRDefault="00435B0B" w:rsidP="000E0245">
      <w:pPr>
        <w:rPr>
          <w:sz w:val="12"/>
          <w:szCs w:val="12"/>
        </w:rPr>
      </w:pPr>
      <w:r>
        <w:t xml:space="preserve">Sietze laat de huidige teksten zien die er staan in </w:t>
      </w:r>
      <w:r w:rsidR="001F15C7">
        <w:t>de PROD</w:t>
      </w:r>
      <w:r w:rsidR="00D45DDF">
        <w:t>-</w:t>
      </w:r>
      <w:r w:rsidR="001F15C7">
        <w:t>versie van het Thesisdossier</w:t>
      </w:r>
      <w:r w:rsidR="004E4B58">
        <w:t xml:space="preserve">, zie </w:t>
      </w:r>
      <w:hyperlink r:id="rId11" w:history="1">
        <w:r w:rsidR="00B81781" w:rsidRPr="00474DBB">
          <w:rPr>
            <w:rStyle w:val="Hyperlink"/>
            <w:sz w:val="12"/>
            <w:szCs w:val="12"/>
          </w:rPr>
          <w:t>https://tilburgu.sharepoint.com/:x:/r/sites/Project-Thesisdossier/Gedeelde%20documenten/IM%20-%20Faculteiten/Werkdocumenten/Vergadering%2020-22-02-03/Notificaties%20-%20teksten%20in%20Engels%20en%20Nederlands%20-%2017x%20-%202022-02-03.xlsx?d=w88fd95a9c1764a2093e2cf6de5e53647&amp;csf=1&amp;web=1&amp;e=JbmTgh</w:t>
        </w:r>
      </w:hyperlink>
    </w:p>
    <w:p w14:paraId="323E2CBF" w14:textId="6ED6DFB3" w:rsidR="00B81781" w:rsidRPr="003B30F8" w:rsidRDefault="00B81781" w:rsidP="000E0245">
      <w:r>
        <w:t xml:space="preserve">Tabblad 2 bevat de berichten, met op regel </w:t>
      </w:r>
      <w:r w:rsidR="003B30F8">
        <w:t xml:space="preserve">13 de tekst in NL, en op regel 43 de Engelse </w:t>
      </w:r>
      <w:r w:rsidR="00021900">
        <w:t>tekst</w:t>
      </w:r>
      <w:r w:rsidR="003B30F8">
        <w:t>versie</w:t>
      </w:r>
      <w:r>
        <w:t>.</w:t>
      </w:r>
    </w:p>
    <w:p w14:paraId="76F2DD82" w14:textId="77620DCC" w:rsidR="003B30F8" w:rsidRDefault="00B65231" w:rsidP="005D5166">
      <w:r>
        <w:t xml:space="preserve">Casimir: </w:t>
      </w:r>
      <w:r w:rsidR="008E7E3B">
        <w:t>waarschijnlijk is er</w:t>
      </w:r>
      <w:r w:rsidR="004964A4">
        <w:t xml:space="preserve"> in het verleden nog niemand verantwoordelijk gemaakt voor de inhoud van de berichten. </w:t>
      </w:r>
      <w:r w:rsidR="006B6271">
        <w:t xml:space="preserve">De IM zijn wel </w:t>
      </w:r>
      <w:r w:rsidR="00D45DDF">
        <w:t>geïnteresseerd</w:t>
      </w:r>
      <w:r w:rsidR="006B6271">
        <w:t xml:space="preserve"> om</w:t>
      </w:r>
      <w:r w:rsidR="008E7E3B">
        <w:t xml:space="preserve"> nog even naar de inhoud van de berichten te </w:t>
      </w:r>
      <w:r w:rsidR="002A109D">
        <w:t>k</w:t>
      </w:r>
      <w:r w:rsidR="008E7E3B">
        <w:t xml:space="preserve">ijken. </w:t>
      </w:r>
      <w:r w:rsidR="006B6271">
        <w:t xml:space="preserve">In verband met de </w:t>
      </w:r>
      <w:r w:rsidR="00487743">
        <w:t>tijd is besloten om dit in de volgende vergadering verder te bespreken.</w:t>
      </w:r>
      <w:bookmarkEnd w:id="1"/>
      <w:r w:rsidR="00170F68">
        <w:t xml:space="preserve"> </w:t>
      </w:r>
      <w:r w:rsidR="003B30F8">
        <w:t xml:space="preserve">Sietze zal dan ook </w:t>
      </w:r>
      <w:r w:rsidR="00170F68">
        <w:t>in het TD laten zien hoe het werkt. Nico: belangrijk dat het ook goed gedocumenteerd wordt</w:t>
      </w:r>
      <w:r w:rsidR="00F52730">
        <w:t xml:space="preserve"> en dat we een brondocument hebben</w:t>
      </w:r>
      <w:r w:rsidR="00170F68">
        <w:t>.</w:t>
      </w:r>
      <w:r w:rsidR="003016B1">
        <w:t xml:space="preserve"> Sietze: het zou wenselijk zijn als er uit </w:t>
      </w:r>
      <w:r w:rsidR="003016B1">
        <w:lastRenderedPageBreak/>
        <w:t xml:space="preserve">het TD een </w:t>
      </w:r>
      <w:r w:rsidR="00CC3D55">
        <w:t xml:space="preserve">actueel overzicht kan komen van </w:t>
      </w:r>
      <w:r w:rsidR="00C215A4">
        <w:t>Triggers, Notificaties en aan wie die worden verstuurd, inclusief de inhoud van het bericht.</w:t>
      </w:r>
    </w:p>
    <w:p w14:paraId="1EFE2198" w14:textId="4A34C8A6" w:rsidR="00D45DDF" w:rsidRPr="000908CD" w:rsidRDefault="00D45DDF" w:rsidP="005D5166">
      <w:r>
        <w:t>Sietze bedankt de aanwezigen en sluit de vergadering.</w:t>
      </w:r>
    </w:p>
    <w:sectPr w:rsidR="00D45DDF" w:rsidRPr="000908CD" w:rsidSect="008A36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42B0" w14:textId="77777777" w:rsidR="00660EC6" w:rsidRDefault="00660EC6" w:rsidP="00DD007C">
      <w:pPr>
        <w:spacing w:after="0" w:line="240" w:lineRule="auto"/>
      </w:pPr>
      <w:r>
        <w:separator/>
      </w:r>
    </w:p>
  </w:endnote>
  <w:endnote w:type="continuationSeparator" w:id="0">
    <w:p w14:paraId="6EE31571" w14:textId="77777777" w:rsidR="00660EC6" w:rsidRDefault="00660EC6" w:rsidP="00DD007C">
      <w:pPr>
        <w:spacing w:after="0" w:line="240" w:lineRule="auto"/>
      </w:pPr>
      <w:r>
        <w:continuationSeparator/>
      </w:r>
    </w:p>
  </w:endnote>
  <w:endnote w:type="continuationNotice" w:id="1">
    <w:p w14:paraId="46EC8E91" w14:textId="77777777" w:rsidR="00660EC6" w:rsidRDefault="00660E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4255" w14:textId="77777777" w:rsidR="002A109D" w:rsidRDefault="002A109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AFE1" w14:textId="0C012491" w:rsidR="00DD007C" w:rsidRPr="00DD007C" w:rsidRDefault="00DD007C" w:rsidP="00DD007C">
    <w:pPr>
      <w:pStyle w:val="Voettekst"/>
      <w:pBdr>
        <w:top w:val="single" w:sz="4" w:space="1" w:color="auto"/>
      </w:pBdr>
      <w:tabs>
        <w:tab w:val="clear" w:pos="4536"/>
        <w:tab w:val="clear" w:pos="9072"/>
        <w:tab w:val="left" w:pos="8505"/>
        <w:tab w:val="center" w:pos="8789"/>
      </w:tabs>
      <w:rPr>
        <w:sz w:val="18"/>
        <w:szCs w:val="18"/>
      </w:rPr>
    </w:pPr>
    <w:r>
      <w:rPr>
        <w:rStyle w:val="Paginanummer"/>
        <w:sz w:val="18"/>
        <w:szCs w:val="18"/>
      </w:rPr>
      <w:t xml:space="preserve">File: </w:t>
    </w:r>
    <w:r w:rsidRPr="00DF0E94">
      <w:rPr>
        <w:rStyle w:val="Paginanummer"/>
        <w:sz w:val="18"/>
        <w:szCs w:val="18"/>
      </w:rPr>
      <w:fldChar w:fldCharType="begin"/>
    </w:r>
    <w:r w:rsidRPr="00DF0E94">
      <w:rPr>
        <w:rStyle w:val="Paginanummer"/>
        <w:sz w:val="18"/>
        <w:szCs w:val="18"/>
      </w:rPr>
      <w:instrText xml:space="preserve"> FILENAME   \* MERGEFORMAT </w:instrText>
    </w:r>
    <w:r w:rsidRPr="00DF0E94">
      <w:rPr>
        <w:rStyle w:val="Paginanummer"/>
        <w:sz w:val="18"/>
        <w:szCs w:val="18"/>
      </w:rPr>
      <w:fldChar w:fldCharType="separate"/>
    </w:r>
    <w:r w:rsidR="002A109D">
      <w:rPr>
        <w:rStyle w:val="Paginanummer"/>
        <w:noProof/>
        <w:sz w:val="18"/>
        <w:szCs w:val="18"/>
      </w:rPr>
      <w:t>TD - Notulen vergadering IM+PO+Dev - 03-02-2022, nr.11</w:t>
    </w:r>
    <w:r w:rsidRPr="00DF0E94">
      <w:rPr>
        <w:rStyle w:val="Paginanummer"/>
        <w:sz w:val="18"/>
        <w:szCs w:val="18"/>
      </w:rPr>
      <w:fldChar w:fldCharType="end"/>
    </w:r>
    <w:r w:rsidRPr="00DF0E94">
      <w:rPr>
        <w:rStyle w:val="Paginanummer"/>
        <w:sz w:val="18"/>
        <w:szCs w:val="18"/>
      </w:rPr>
      <w:tab/>
    </w:r>
    <w:r w:rsidRPr="00DF0E94">
      <w:rPr>
        <w:rStyle w:val="Paginanummer"/>
        <w:sz w:val="18"/>
        <w:szCs w:val="18"/>
      </w:rPr>
      <w:fldChar w:fldCharType="begin"/>
    </w:r>
    <w:r w:rsidRPr="00DF0E94">
      <w:rPr>
        <w:rStyle w:val="Paginanummer"/>
        <w:sz w:val="18"/>
        <w:szCs w:val="18"/>
      </w:rPr>
      <w:instrText xml:space="preserve"> PAGE </w:instrText>
    </w:r>
    <w:r w:rsidRPr="00DF0E94">
      <w:rPr>
        <w:rStyle w:val="Paginanummer"/>
        <w:sz w:val="18"/>
        <w:szCs w:val="18"/>
      </w:rPr>
      <w:fldChar w:fldCharType="separate"/>
    </w:r>
    <w:r>
      <w:rPr>
        <w:rStyle w:val="Paginanummer"/>
        <w:sz w:val="18"/>
        <w:szCs w:val="18"/>
      </w:rPr>
      <w:t>1</w:t>
    </w:r>
    <w:r w:rsidRPr="00DF0E94">
      <w:rPr>
        <w:rStyle w:val="Paginanummer"/>
        <w:sz w:val="18"/>
        <w:szCs w:val="18"/>
      </w:rPr>
      <w:fldChar w:fldCharType="end"/>
    </w:r>
    <w:r w:rsidRPr="00DF0E94">
      <w:rPr>
        <w:rStyle w:val="Paginanummer"/>
        <w:sz w:val="18"/>
        <w:szCs w:val="18"/>
      </w:rPr>
      <w:t>/</w:t>
    </w:r>
    <w:r w:rsidRPr="00DF0E94">
      <w:rPr>
        <w:rStyle w:val="Paginanummer"/>
        <w:sz w:val="18"/>
        <w:szCs w:val="18"/>
      </w:rPr>
      <w:fldChar w:fldCharType="begin"/>
    </w:r>
    <w:r w:rsidRPr="00DF0E94">
      <w:rPr>
        <w:rStyle w:val="Paginanummer"/>
        <w:sz w:val="18"/>
        <w:szCs w:val="18"/>
      </w:rPr>
      <w:instrText xml:space="preserve"> NUMPAGES   \* MERGEFORMAT </w:instrText>
    </w:r>
    <w:r w:rsidRPr="00DF0E94">
      <w:rPr>
        <w:rStyle w:val="Paginanummer"/>
        <w:sz w:val="18"/>
        <w:szCs w:val="18"/>
      </w:rPr>
      <w:fldChar w:fldCharType="separate"/>
    </w:r>
    <w:r>
      <w:rPr>
        <w:rStyle w:val="Paginanummer"/>
        <w:sz w:val="18"/>
        <w:szCs w:val="18"/>
      </w:rPr>
      <w:t>4</w:t>
    </w:r>
    <w:r w:rsidRPr="00DF0E94">
      <w:rPr>
        <w:rStyle w:val="Paginanumm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BC7B" w14:textId="77777777" w:rsidR="002A109D" w:rsidRDefault="002A10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9925" w14:textId="77777777" w:rsidR="00660EC6" w:rsidRDefault="00660EC6" w:rsidP="00DD007C">
      <w:pPr>
        <w:spacing w:after="0" w:line="240" w:lineRule="auto"/>
      </w:pPr>
      <w:r>
        <w:separator/>
      </w:r>
    </w:p>
  </w:footnote>
  <w:footnote w:type="continuationSeparator" w:id="0">
    <w:p w14:paraId="2F8FA393" w14:textId="77777777" w:rsidR="00660EC6" w:rsidRDefault="00660EC6" w:rsidP="00DD007C">
      <w:pPr>
        <w:spacing w:after="0" w:line="240" w:lineRule="auto"/>
      </w:pPr>
      <w:r>
        <w:continuationSeparator/>
      </w:r>
    </w:p>
  </w:footnote>
  <w:footnote w:type="continuationNotice" w:id="1">
    <w:p w14:paraId="1FB9A893" w14:textId="77777777" w:rsidR="00660EC6" w:rsidRDefault="00660E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46D3" w14:textId="77777777" w:rsidR="002A109D" w:rsidRDefault="002A109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8900" w14:textId="77777777" w:rsidR="002A109D" w:rsidRDefault="002A109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F11" w14:textId="77777777" w:rsidR="002A109D" w:rsidRDefault="002A10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C99"/>
    <w:multiLevelType w:val="hybridMultilevel"/>
    <w:tmpl w:val="7E809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4DE5"/>
    <w:multiLevelType w:val="hybridMultilevel"/>
    <w:tmpl w:val="196C9AA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0BA6"/>
    <w:multiLevelType w:val="hybridMultilevel"/>
    <w:tmpl w:val="1A6600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C0A72"/>
    <w:multiLevelType w:val="hybridMultilevel"/>
    <w:tmpl w:val="ABE87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97776"/>
    <w:multiLevelType w:val="hybridMultilevel"/>
    <w:tmpl w:val="68749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1823"/>
    <w:multiLevelType w:val="hybridMultilevel"/>
    <w:tmpl w:val="35F8C65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56EE7"/>
    <w:multiLevelType w:val="hybridMultilevel"/>
    <w:tmpl w:val="C1B028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177D"/>
    <w:multiLevelType w:val="hybridMultilevel"/>
    <w:tmpl w:val="598825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77AB"/>
    <w:multiLevelType w:val="hybridMultilevel"/>
    <w:tmpl w:val="B6662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618E5"/>
    <w:multiLevelType w:val="hybridMultilevel"/>
    <w:tmpl w:val="7E46A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552C7"/>
    <w:multiLevelType w:val="hybridMultilevel"/>
    <w:tmpl w:val="7E809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6634D"/>
    <w:multiLevelType w:val="hybridMultilevel"/>
    <w:tmpl w:val="9F285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A35C5"/>
    <w:multiLevelType w:val="hybridMultilevel"/>
    <w:tmpl w:val="F0C68E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9179B"/>
    <w:multiLevelType w:val="hybridMultilevel"/>
    <w:tmpl w:val="B35EA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80175"/>
    <w:multiLevelType w:val="hybridMultilevel"/>
    <w:tmpl w:val="B53A122E"/>
    <w:lvl w:ilvl="0" w:tplc="69E886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F07B51"/>
    <w:multiLevelType w:val="hybridMultilevel"/>
    <w:tmpl w:val="35DA3C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6762A"/>
    <w:multiLevelType w:val="hybridMultilevel"/>
    <w:tmpl w:val="18164E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B44A2"/>
    <w:multiLevelType w:val="hybridMultilevel"/>
    <w:tmpl w:val="CA98E8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C5E93"/>
    <w:multiLevelType w:val="hybridMultilevel"/>
    <w:tmpl w:val="DF08CCD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266358B"/>
    <w:multiLevelType w:val="hybridMultilevel"/>
    <w:tmpl w:val="7E809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840C7"/>
    <w:multiLevelType w:val="hybridMultilevel"/>
    <w:tmpl w:val="9A36946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5A6B63"/>
    <w:multiLevelType w:val="hybridMultilevel"/>
    <w:tmpl w:val="29621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45D45"/>
    <w:multiLevelType w:val="hybridMultilevel"/>
    <w:tmpl w:val="C26062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530DA"/>
    <w:multiLevelType w:val="hybridMultilevel"/>
    <w:tmpl w:val="CF769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F6368"/>
    <w:multiLevelType w:val="hybridMultilevel"/>
    <w:tmpl w:val="9D08BC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2685C"/>
    <w:multiLevelType w:val="hybridMultilevel"/>
    <w:tmpl w:val="C14054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402C8"/>
    <w:multiLevelType w:val="hybridMultilevel"/>
    <w:tmpl w:val="C798C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90B54"/>
    <w:multiLevelType w:val="hybridMultilevel"/>
    <w:tmpl w:val="7B526F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27707"/>
    <w:multiLevelType w:val="hybridMultilevel"/>
    <w:tmpl w:val="559E18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A42AB8"/>
    <w:multiLevelType w:val="hybridMultilevel"/>
    <w:tmpl w:val="25F8E19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F4095"/>
    <w:multiLevelType w:val="hybridMultilevel"/>
    <w:tmpl w:val="A4B6664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8126BA3"/>
    <w:multiLevelType w:val="hybridMultilevel"/>
    <w:tmpl w:val="26F283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C267E"/>
    <w:multiLevelType w:val="hybridMultilevel"/>
    <w:tmpl w:val="E8662E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F6E53"/>
    <w:multiLevelType w:val="hybridMultilevel"/>
    <w:tmpl w:val="80140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01CB7"/>
    <w:multiLevelType w:val="hybridMultilevel"/>
    <w:tmpl w:val="3C76F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061E0"/>
    <w:multiLevelType w:val="hybridMultilevel"/>
    <w:tmpl w:val="2E9A5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D43C4"/>
    <w:multiLevelType w:val="hybridMultilevel"/>
    <w:tmpl w:val="D8086BD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3766C9F"/>
    <w:multiLevelType w:val="hybridMultilevel"/>
    <w:tmpl w:val="D53639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0134E"/>
    <w:multiLevelType w:val="hybridMultilevel"/>
    <w:tmpl w:val="8E5241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C38DE"/>
    <w:multiLevelType w:val="hybridMultilevel"/>
    <w:tmpl w:val="AF583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B6345"/>
    <w:multiLevelType w:val="hybridMultilevel"/>
    <w:tmpl w:val="2B7C88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3B4D8F"/>
    <w:multiLevelType w:val="hybridMultilevel"/>
    <w:tmpl w:val="D9620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67AEB"/>
    <w:multiLevelType w:val="hybridMultilevel"/>
    <w:tmpl w:val="979017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21474"/>
    <w:multiLevelType w:val="hybridMultilevel"/>
    <w:tmpl w:val="CDFCD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"/>
  </w:num>
  <w:num w:numId="4">
    <w:abstractNumId w:val="18"/>
  </w:num>
  <w:num w:numId="5">
    <w:abstractNumId w:val="12"/>
  </w:num>
  <w:num w:numId="6">
    <w:abstractNumId w:val="11"/>
  </w:num>
  <w:num w:numId="7">
    <w:abstractNumId w:val="22"/>
  </w:num>
  <w:num w:numId="8">
    <w:abstractNumId w:val="13"/>
  </w:num>
  <w:num w:numId="9">
    <w:abstractNumId w:val="34"/>
  </w:num>
  <w:num w:numId="10">
    <w:abstractNumId w:val="29"/>
  </w:num>
  <w:num w:numId="11">
    <w:abstractNumId w:val="28"/>
  </w:num>
  <w:num w:numId="12">
    <w:abstractNumId w:val="41"/>
  </w:num>
  <w:num w:numId="13">
    <w:abstractNumId w:val="4"/>
  </w:num>
  <w:num w:numId="14">
    <w:abstractNumId w:val="40"/>
  </w:num>
  <w:num w:numId="15">
    <w:abstractNumId w:val="5"/>
  </w:num>
  <w:num w:numId="16">
    <w:abstractNumId w:val="20"/>
  </w:num>
  <w:num w:numId="17">
    <w:abstractNumId w:val="37"/>
  </w:num>
  <w:num w:numId="18">
    <w:abstractNumId w:val="21"/>
  </w:num>
  <w:num w:numId="19">
    <w:abstractNumId w:val="32"/>
  </w:num>
  <w:num w:numId="20">
    <w:abstractNumId w:val="39"/>
  </w:num>
  <w:num w:numId="21">
    <w:abstractNumId w:val="16"/>
  </w:num>
  <w:num w:numId="22">
    <w:abstractNumId w:val="38"/>
  </w:num>
  <w:num w:numId="23">
    <w:abstractNumId w:val="31"/>
  </w:num>
  <w:num w:numId="24">
    <w:abstractNumId w:val="30"/>
  </w:num>
  <w:num w:numId="25">
    <w:abstractNumId w:val="2"/>
  </w:num>
  <w:num w:numId="26">
    <w:abstractNumId w:val="7"/>
  </w:num>
  <w:num w:numId="27">
    <w:abstractNumId w:val="1"/>
  </w:num>
  <w:num w:numId="28">
    <w:abstractNumId w:val="25"/>
  </w:num>
  <w:num w:numId="29">
    <w:abstractNumId w:val="33"/>
  </w:num>
  <w:num w:numId="30">
    <w:abstractNumId w:val="42"/>
  </w:num>
  <w:num w:numId="31">
    <w:abstractNumId w:val="15"/>
  </w:num>
  <w:num w:numId="32">
    <w:abstractNumId w:val="24"/>
  </w:num>
  <w:num w:numId="33">
    <w:abstractNumId w:val="27"/>
  </w:num>
  <w:num w:numId="34">
    <w:abstractNumId w:val="43"/>
  </w:num>
  <w:num w:numId="35">
    <w:abstractNumId w:val="8"/>
  </w:num>
  <w:num w:numId="36">
    <w:abstractNumId w:val="17"/>
  </w:num>
  <w:num w:numId="37">
    <w:abstractNumId w:val="26"/>
  </w:num>
  <w:num w:numId="38">
    <w:abstractNumId w:val="36"/>
  </w:num>
  <w:num w:numId="39">
    <w:abstractNumId w:val="35"/>
  </w:num>
  <w:num w:numId="40">
    <w:abstractNumId w:val="14"/>
  </w:num>
  <w:num w:numId="41">
    <w:abstractNumId w:val="19"/>
  </w:num>
  <w:num w:numId="42">
    <w:abstractNumId w:val="10"/>
  </w:num>
  <w:num w:numId="43">
    <w:abstractNumId w:val="0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18"/>
    <w:rsid w:val="00000AD9"/>
    <w:rsid w:val="00015C42"/>
    <w:rsid w:val="000171C3"/>
    <w:rsid w:val="00021900"/>
    <w:rsid w:val="00022C78"/>
    <w:rsid w:val="000440A0"/>
    <w:rsid w:val="00046437"/>
    <w:rsid w:val="0005346A"/>
    <w:rsid w:val="00062E7D"/>
    <w:rsid w:val="0008015A"/>
    <w:rsid w:val="00083AB8"/>
    <w:rsid w:val="00085B40"/>
    <w:rsid w:val="00086802"/>
    <w:rsid w:val="000873C7"/>
    <w:rsid w:val="000908CD"/>
    <w:rsid w:val="00097540"/>
    <w:rsid w:val="000A0A96"/>
    <w:rsid w:val="000A146B"/>
    <w:rsid w:val="000A19AD"/>
    <w:rsid w:val="000A2BF0"/>
    <w:rsid w:val="000B01BC"/>
    <w:rsid w:val="000C35A3"/>
    <w:rsid w:val="000C3999"/>
    <w:rsid w:val="000C3FDE"/>
    <w:rsid w:val="000D3EA1"/>
    <w:rsid w:val="000D4AC0"/>
    <w:rsid w:val="000E0245"/>
    <w:rsid w:val="000F1CFD"/>
    <w:rsid w:val="000F2AFA"/>
    <w:rsid w:val="000F3518"/>
    <w:rsid w:val="001013B5"/>
    <w:rsid w:val="00104DF4"/>
    <w:rsid w:val="001137E8"/>
    <w:rsid w:val="0011418E"/>
    <w:rsid w:val="00114985"/>
    <w:rsid w:val="00117760"/>
    <w:rsid w:val="001201A3"/>
    <w:rsid w:val="001202AF"/>
    <w:rsid w:val="00123009"/>
    <w:rsid w:val="0012458F"/>
    <w:rsid w:val="00127331"/>
    <w:rsid w:val="00130C72"/>
    <w:rsid w:val="00131A25"/>
    <w:rsid w:val="00134164"/>
    <w:rsid w:val="00134C9F"/>
    <w:rsid w:val="001361DD"/>
    <w:rsid w:val="001432CB"/>
    <w:rsid w:val="001434E8"/>
    <w:rsid w:val="0014786B"/>
    <w:rsid w:val="00147CDD"/>
    <w:rsid w:val="00152DE9"/>
    <w:rsid w:val="0015368E"/>
    <w:rsid w:val="00157335"/>
    <w:rsid w:val="0017055D"/>
    <w:rsid w:val="00170F68"/>
    <w:rsid w:val="00180A72"/>
    <w:rsid w:val="001825E0"/>
    <w:rsid w:val="00197E24"/>
    <w:rsid w:val="001A1F02"/>
    <w:rsid w:val="001A321B"/>
    <w:rsid w:val="001A6C6A"/>
    <w:rsid w:val="001A7CA6"/>
    <w:rsid w:val="001B7059"/>
    <w:rsid w:val="001B7FC4"/>
    <w:rsid w:val="001C4033"/>
    <w:rsid w:val="001C5A71"/>
    <w:rsid w:val="001D1DB1"/>
    <w:rsid w:val="001D3693"/>
    <w:rsid w:val="001D430C"/>
    <w:rsid w:val="001D4E8D"/>
    <w:rsid w:val="001D54A0"/>
    <w:rsid w:val="001E36B3"/>
    <w:rsid w:val="001E52EA"/>
    <w:rsid w:val="001E721C"/>
    <w:rsid w:val="001F003C"/>
    <w:rsid w:val="001F023F"/>
    <w:rsid w:val="001F1592"/>
    <w:rsid w:val="001F15C7"/>
    <w:rsid w:val="001F3548"/>
    <w:rsid w:val="001F43BA"/>
    <w:rsid w:val="001F4DDC"/>
    <w:rsid w:val="00200B5F"/>
    <w:rsid w:val="00206126"/>
    <w:rsid w:val="00212E65"/>
    <w:rsid w:val="00220D33"/>
    <w:rsid w:val="002217FA"/>
    <w:rsid w:val="00223759"/>
    <w:rsid w:val="00231AF2"/>
    <w:rsid w:val="002340A8"/>
    <w:rsid w:val="00236E92"/>
    <w:rsid w:val="00242D83"/>
    <w:rsid w:val="00245F1D"/>
    <w:rsid w:val="002511DC"/>
    <w:rsid w:val="00254271"/>
    <w:rsid w:val="00257721"/>
    <w:rsid w:val="002674E8"/>
    <w:rsid w:val="00272CBA"/>
    <w:rsid w:val="002766E7"/>
    <w:rsid w:val="00276A5A"/>
    <w:rsid w:val="002770FC"/>
    <w:rsid w:val="0028429A"/>
    <w:rsid w:val="002864BC"/>
    <w:rsid w:val="00290268"/>
    <w:rsid w:val="00291408"/>
    <w:rsid w:val="00292CD0"/>
    <w:rsid w:val="00293A19"/>
    <w:rsid w:val="002963A9"/>
    <w:rsid w:val="002A109D"/>
    <w:rsid w:val="002A7210"/>
    <w:rsid w:val="002B0276"/>
    <w:rsid w:val="002B606A"/>
    <w:rsid w:val="002B7418"/>
    <w:rsid w:val="002B7EA1"/>
    <w:rsid w:val="002C05EC"/>
    <w:rsid w:val="002C0BF5"/>
    <w:rsid w:val="002C4F2D"/>
    <w:rsid w:val="002C5B40"/>
    <w:rsid w:val="002E6B85"/>
    <w:rsid w:val="002E7910"/>
    <w:rsid w:val="002F1E2F"/>
    <w:rsid w:val="003016B1"/>
    <w:rsid w:val="00302A7C"/>
    <w:rsid w:val="00302CCA"/>
    <w:rsid w:val="00306318"/>
    <w:rsid w:val="0030793A"/>
    <w:rsid w:val="0031080D"/>
    <w:rsid w:val="00313BC5"/>
    <w:rsid w:val="00316156"/>
    <w:rsid w:val="0032026D"/>
    <w:rsid w:val="00336ED4"/>
    <w:rsid w:val="0034025C"/>
    <w:rsid w:val="00340521"/>
    <w:rsid w:val="00347AF9"/>
    <w:rsid w:val="00350269"/>
    <w:rsid w:val="00351693"/>
    <w:rsid w:val="00353068"/>
    <w:rsid w:val="00355313"/>
    <w:rsid w:val="00355CC8"/>
    <w:rsid w:val="00365225"/>
    <w:rsid w:val="00367CE0"/>
    <w:rsid w:val="003804AF"/>
    <w:rsid w:val="00381108"/>
    <w:rsid w:val="003814D6"/>
    <w:rsid w:val="003A20E0"/>
    <w:rsid w:val="003A50C3"/>
    <w:rsid w:val="003A6A47"/>
    <w:rsid w:val="003B1F07"/>
    <w:rsid w:val="003B2253"/>
    <w:rsid w:val="003B30F8"/>
    <w:rsid w:val="003C2D85"/>
    <w:rsid w:val="003C408E"/>
    <w:rsid w:val="003C4EB9"/>
    <w:rsid w:val="003C5480"/>
    <w:rsid w:val="003C79D7"/>
    <w:rsid w:val="003D04B7"/>
    <w:rsid w:val="003D1A0A"/>
    <w:rsid w:val="003D1CAF"/>
    <w:rsid w:val="003D3F43"/>
    <w:rsid w:val="003E0222"/>
    <w:rsid w:val="003E5EF0"/>
    <w:rsid w:val="003F06F2"/>
    <w:rsid w:val="003F33AB"/>
    <w:rsid w:val="003F4BF8"/>
    <w:rsid w:val="003F7964"/>
    <w:rsid w:val="00401729"/>
    <w:rsid w:val="004030F1"/>
    <w:rsid w:val="00433782"/>
    <w:rsid w:val="00433D6E"/>
    <w:rsid w:val="00435B0B"/>
    <w:rsid w:val="00441054"/>
    <w:rsid w:val="004420FF"/>
    <w:rsid w:val="00442F18"/>
    <w:rsid w:val="00445EC7"/>
    <w:rsid w:val="0044615D"/>
    <w:rsid w:val="0045325B"/>
    <w:rsid w:val="00460A0F"/>
    <w:rsid w:val="00471936"/>
    <w:rsid w:val="00472A61"/>
    <w:rsid w:val="00477B56"/>
    <w:rsid w:val="00482B5A"/>
    <w:rsid w:val="00487743"/>
    <w:rsid w:val="004878E2"/>
    <w:rsid w:val="00490A16"/>
    <w:rsid w:val="00490DCD"/>
    <w:rsid w:val="0049112E"/>
    <w:rsid w:val="00492835"/>
    <w:rsid w:val="004964A4"/>
    <w:rsid w:val="004A627A"/>
    <w:rsid w:val="004A6AB3"/>
    <w:rsid w:val="004A7DCC"/>
    <w:rsid w:val="004B4698"/>
    <w:rsid w:val="004C2BDD"/>
    <w:rsid w:val="004C6310"/>
    <w:rsid w:val="004D09FC"/>
    <w:rsid w:val="004D3BFE"/>
    <w:rsid w:val="004D48C9"/>
    <w:rsid w:val="004D600A"/>
    <w:rsid w:val="004D7059"/>
    <w:rsid w:val="004E46B2"/>
    <w:rsid w:val="004E491F"/>
    <w:rsid w:val="004E4B58"/>
    <w:rsid w:val="004F298A"/>
    <w:rsid w:val="004F576A"/>
    <w:rsid w:val="004F5F80"/>
    <w:rsid w:val="004F6C64"/>
    <w:rsid w:val="005066E9"/>
    <w:rsid w:val="005077F6"/>
    <w:rsid w:val="005123BC"/>
    <w:rsid w:val="00512F82"/>
    <w:rsid w:val="00514759"/>
    <w:rsid w:val="00517F23"/>
    <w:rsid w:val="00521AB8"/>
    <w:rsid w:val="00524457"/>
    <w:rsid w:val="00524925"/>
    <w:rsid w:val="00533435"/>
    <w:rsid w:val="00533BA5"/>
    <w:rsid w:val="00545240"/>
    <w:rsid w:val="00552F71"/>
    <w:rsid w:val="005559AE"/>
    <w:rsid w:val="005602FF"/>
    <w:rsid w:val="00561C02"/>
    <w:rsid w:val="005624D7"/>
    <w:rsid w:val="0056456D"/>
    <w:rsid w:val="00565268"/>
    <w:rsid w:val="00570DFF"/>
    <w:rsid w:val="00571AE5"/>
    <w:rsid w:val="00571CC4"/>
    <w:rsid w:val="0058349A"/>
    <w:rsid w:val="0058743A"/>
    <w:rsid w:val="005931A2"/>
    <w:rsid w:val="00593F15"/>
    <w:rsid w:val="005A073C"/>
    <w:rsid w:val="005A0EF4"/>
    <w:rsid w:val="005A2975"/>
    <w:rsid w:val="005A2CE2"/>
    <w:rsid w:val="005A493A"/>
    <w:rsid w:val="005A4A87"/>
    <w:rsid w:val="005A57B7"/>
    <w:rsid w:val="005B0884"/>
    <w:rsid w:val="005B4A65"/>
    <w:rsid w:val="005B72FE"/>
    <w:rsid w:val="005C4F69"/>
    <w:rsid w:val="005C7BE7"/>
    <w:rsid w:val="005D06E5"/>
    <w:rsid w:val="005D111F"/>
    <w:rsid w:val="005D5166"/>
    <w:rsid w:val="005E0AE0"/>
    <w:rsid w:val="005E2E47"/>
    <w:rsid w:val="005E69C5"/>
    <w:rsid w:val="005F154D"/>
    <w:rsid w:val="005F38D2"/>
    <w:rsid w:val="005F657E"/>
    <w:rsid w:val="005F6606"/>
    <w:rsid w:val="00600EA4"/>
    <w:rsid w:val="00604562"/>
    <w:rsid w:val="006069DD"/>
    <w:rsid w:val="0062068B"/>
    <w:rsid w:val="00625932"/>
    <w:rsid w:val="00626334"/>
    <w:rsid w:val="0062697A"/>
    <w:rsid w:val="006350A1"/>
    <w:rsid w:val="0063520B"/>
    <w:rsid w:val="006468D4"/>
    <w:rsid w:val="00650BB5"/>
    <w:rsid w:val="0065288E"/>
    <w:rsid w:val="00652C86"/>
    <w:rsid w:val="00653F05"/>
    <w:rsid w:val="00660E35"/>
    <w:rsid w:val="00660EC6"/>
    <w:rsid w:val="006708B0"/>
    <w:rsid w:val="00671107"/>
    <w:rsid w:val="00675961"/>
    <w:rsid w:val="00690F05"/>
    <w:rsid w:val="006929F2"/>
    <w:rsid w:val="00693D67"/>
    <w:rsid w:val="006A117C"/>
    <w:rsid w:val="006A1266"/>
    <w:rsid w:val="006A413C"/>
    <w:rsid w:val="006B04E0"/>
    <w:rsid w:val="006B0FA9"/>
    <w:rsid w:val="006B3503"/>
    <w:rsid w:val="006B4ABA"/>
    <w:rsid w:val="006B4CCE"/>
    <w:rsid w:val="006B5AB3"/>
    <w:rsid w:val="006B5E6F"/>
    <w:rsid w:val="006B5FFD"/>
    <w:rsid w:val="006B6271"/>
    <w:rsid w:val="006C3A7A"/>
    <w:rsid w:val="006D0D3C"/>
    <w:rsid w:val="006D574E"/>
    <w:rsid w:val="006D6116"/>
    <w:rsid w:val="006E444F"/>
    <w:rsid w:val="006E47CA"/>
    <w:rsid w:val="006E5BC0"/>
    <w:rsid w:val="006F0224"/>
    <w:rsid w:val="006F1754"/>
    <w:rsid w:val="006F38CA"/>
    <w:rsid w:val="006F7D32"/>
    <w:rsid w:val="00703802"/>
    <w:rsid w:val="00706C48"/>
    <w:rsid w:val="00707DAB"/>
    <w:rsid w:val="00715E43"/>
    <w:rsid w:val="00716D6D"/>
    <w:rsid w:val="00717321"/>
    <w:rsid w:val="0072106A"/>
    <w:rsid w:val="00721E77"/>
    <w:rsid w:val="00722F45"/>
    <w:rsid w:val="00725394"/>
    <w:rsid w:val="007254D0"/>
    <w:rsid w:val="007263AF"/>
    <w:rsid w:val="00733CE5"/>
    <w:rsid w:val="007455A2"/>
    <w:rsid w:val="00745EF2"/>
    <w:rsid w:val="007526C7"/>
    <w:rsid w:val="00753E55"/>
    <w:rsid w:val="007556CC"/>
    <w:rsid w:val="00755D9A"/>
    <w:rsid w:val="00756BB5"/>
    <w:rsid w:val="007576DD"/>
    <w:rsid w:val="00762B5F"/>
    <w:rsid w:val="0076376F"/>
    <w:rsid w:val="00765374"/>
    <w:rsid w:val="00771BB4"/>
    <w:rsid w:val="00775BE1"/>
    <w:rsid w:val="00777956"/>
    <w:rsid w:val="00784379"/>
    <w:rsid w:val="007848AA"/>
    <w:rsid w:val="00786FF6"/>
    <w:rsid w:val="007953AC"/>
    <w:rsid w:val="00796D37"/>
    <w:rsid w:val="007A1D0C"/>
    <w:rsid w:val="007A274B"/>
    <w:rsid w:val="007A50C2"/>
    <w:rsid w:val="007A60CE"/>
    <w:rsid w:val="007B0CD3"/>
    <w:rsid w:val="007B187E"/>
    <w:rsid w:val="007B1E61"/>
    <w:rsid w:val="007C1E3C"/>
    <w:rsid w:val="007D26A7"/>
    <w:rsid w:val="007D69FB"/>
    <w:rsid w:val="007E4A76"/>
    <w:rsid w:val="007E790A"/>
    <w:rsid w:val="007F1E5B"/>
    <w:rsid w:val="007F23A4"/>
    <w:rsid w:val="007F6C9A"/>
    <w:rsid w:val="008000E9"/>
    <w:rsid w:val="00807AA0"/>
    <w:rsid w:val="00816A1C"/>
    <w:rsid w:val="00821951"/>
    <w:rsid w:val="00824B6D"/>
    <w:rsid w:val="00832A37"/>
    <w:rsid w:val="00835078"/>
    <w:rsid w:val="00835F0C"/>
    <w:rsid w:val="00842FA8"/>
    <w:rsid w:val="00843132"/>
    <w:rsid w:val="00845537"/>
    <w:rsid w:val="0084706C"/>
    <w:rsid w:val="00847254"/>
    <w:rsid w:val="0084764B"/>
    <w:rsid w:val="008527A2"/>
    <w:rsid w:val="008622E3"/>
    <w:rsid w:val="008633F4"/>
    <w:rsid w:val="008642DE"/>
    <w:rsid w:val="008665E6"/>
    <w:rsid w:val="008761C5"/>
    <w:rsid w:val="00883772"/>
    <w:rsid w:val="00885F97"/>
    <w:rsid w:val="00895D5D"/>
    <w:rsid w:val="008A2D83"/>
    <w:rsid w:val="008A366E"/>
    <w:rsid w:val="008B13BB"/>
    <w:rsid w:val="008B7E01"/>
    <w:rsid w:val="008C1B39"/>
    <w:rsid w:val="008D26AB"/>
    <w:rsid w:val="008D431A"/>
    <w:rsid w:val="008D7770"/>
    <w:rsid w:val="008E3319"/>
    <w:rsid w:val="008E5C48"/>
    <w:rsid w:val="008E7E3B"/>
    <w:rsid w:val="008F290B"/>
    <w:rsid w:val="008F64ED"/>
    <w:rsid w:val="009050FF"/>
    <w:rsid w:val="00906B48"/>
    <w:rsid w:val="0093091E"/>
    <w:rsid w:val="00931602"/>
    <w:rsid w:val="00932C5E"/>
    <w:rsid w:val="00934605"/>
    <w:rsid w:val="009356D3"/>
    <w:rsid w:val="00937B8F"/>
    <w:rsid w:val="009401ED"/>
    <w:rsid w:val="009533BE"/>
    <w:rsid w:val="0095412B"/>
    <w:rsid w:val="00964E3D"/>
    <w:rsid w:val="009855F3"/>
    <w:rsid w:val="00990207"/>
    <w:rsid w:val="00990918"/>
    <w:rsid w:val="00993F8B"/>
    <w:rsid w:val="00995D1A"/>
    <w:rsid w:val="009A2BBC"/>
    <w:rsid w:val="009A36CC"/>
    <w:rsid w:val="009A634C"/>
    <w:rsid w:val="009B2F38"/>
    <w:rsid w:val="009C0B96"/>
    <w:rsid w:val="009C72C6"/>
    <w:rsid w:val="009D6648"/>
    <w:rsid w:val="009E13F1"/>
    <w:rsid w:val="009E3872"/>
    <w:rsid w:val="009E59E9"/>
    <w:rsid w:val="009E673B"/>
    <w:rsid w:val="009E723C"/>
    <w:rsid w:val="009F665A"/>
    <w:rsid w:val="009F76DC"/>
    <w:rsid w:val="00A06717"/>
    <w:rsid w:val="00A10571"/>
    <w:rsid w:val="00A10E3E"/>
    <w:rsid w:val="00A1261F"/>
    <w:rsid w:val="00A16359"/>
    <w:rsid w:val="00A16589"/>
    <w:rsid w:val="00A248DF"/>
    <w:rsid w:val="00A266DF"/>
    <w:rsid w:val="00A36FD0"/>
    <w:rsid w:val="00A41211"/>
    <w:rsid w:val="00A43FCB"/>
    <w:rsid w:val="00A4525B"/>
    <w:rsid w:val="00A469FF"/>
    <w:rsid w:val="00A50B49"/>
    <w:rsid w:val="00A54B7B"/>
    <w:rsid w:val="00A63AE3"/>
    <w:rsid w:val="00A70D5F"/>
    <w:rsid w:val="00A71AD8"/>
    <w:rsid w:val="00A7526A"/>
    <w:rsid w:val="00A92AB2"/>
    <w:rsid w:val="00A946CC"/>
    <w:rsid w:val="00AA375F"/>
    <w:rsid w:val="00AA4917"/>
    <w:rsid w:val="00AA62EA"/>
    <w:rsid w:val="00AA74DA"/>
    <w:rsid w:val="00AA7520"/>
    <w:rsid w:val="00AB03F6"/>
    <w:rsid w:val="00AB3A0E"/>
    <w:rsid w:val="00AB3C26"/>
    <w:rsid w:val="00AB5EF7"/>
    <w:rsid w:val="00AC15C2"/>
    <w:rsid w:val="00AC41B7"/>
    <w:rsid w:val="00AC5845"/>
    <w:rsid w:val="00AD10CD"/>
    <w:rsid w:val="00AD55E9"/>
    <w:rsid w:val="00AD69B7"/>
    <w:rsid w:val="00AE2BD6"/>
    <w:rsid w:val="00AE4C1E"/>
    <w:rsid w:val="00AE5B9B"/>
    <w:rsid w:val="00AE6EB9"/>
    <w:rsid w:val="00AE7EFC"/>
    <w:rsid w:val="00AF2855"/>
    <w:rsid w:val="00AF3ADA"/>
    <w:rsid w:val="00B00313"/>
    <w:rsid w:val="00B03E93"/>
    <w:rsid w:val="00B05C50"/>
    <w:rsid w:val="00B10FF6"/>
    <w:rsid w:val="00B21AA0"/>
    <w:rsid w:val="00B21E8B"/>
    <w:rsid w:val="00B30F75"/>
    <w:rsid w:val="00B365AC"/>
    <w:rsid w:val="00B36679"/>
    <w:rsid w:val="00B403A1"/>
    <w:rsid w:val="00B518FB"/>
    <w:rsid w:val="00B534E2"/>
    <w:rsid w:val="00B56947"/>
    <w:rsid w:val="00B57B58"/>
    <w:rsid w:val="00B62BE3"/>
    <w:rsid w:val="00B62F93"/>
    <w:rsid w:val="00B64190"/>
    <w:rsid w:val="00B65231"/>
    <w:rsid w:val="00B73399"/>
    <w:rsid w:val="00B76C36"/>
    <w:rsid w:val="00B76E70"/>
    <w:rsid w:val="00B80E18"/>
    <w:rsid w:val="00B81781"/>
    <w:rsid w:val="00B85767"/>
    <w:rsid w:val="00B911C1"/>
    <w:rsid w:val="00B94262"/>
    <w:rsid w:val="00B94598"/>
    <w:rsid w:val="00BA1D29"/>
    <w:rsid w:val="00BA70DD"/>
    <w:rsid w:val="00BA7C30"/>
    <w:rsid w:val="00BA7DBC"/>
    <w:rsid w:val="00BB11D6"/>
    <w:rsid w:val="00BC0936"/>
    <w:rsid w:val="00BC5113"/>
    <w:rsid w:val="00BC5502"/>
    <w:rsid w:val="00BC73B2"/>
    <w:rsid w:val="00BD2F17"/>
    <w:rsid w:val="00BE007E"/>
    <w:rsid w:val="00BE4617"/>
    <w:rsid w:val="00BF7478"/>
    <w:rsid w:val="00BF7886"/>
    <w:rsid w:val="00C03A24"/>
    <w:rsid w:val="00C07337"/>
    <w:rsid w:val="00C07DFB"/>
    <w:rsid w:val="00C16CF6"/>
    <w:rsid w:val="00C16D50"/>
    <w:rsid w:val="00C206D3"/>
    <w:rsid w:val="00C215A4"/>
    <w:rsid w:val="00C3046F"/>
    <w:rsid w:val="00C31C26"/>
    <w:rsid w:val="00C35A55"/>
    <w:rsid w:val="00C43557"/>
    <w:rsid w:val="00C44707"/>
    <w:rsid w:val="00C45CD9"/>
    <w:rsid w:val="00C52441"/>
    <w:rsid w:val="00C6045C"/>
    <w:rsid w:val="00C709AD"/>
    <w:rsid w:val="00C71F36"/>
    <w:rsid w:val="00C76455"/>
    <w:rsid w:val="00C84A1F"/>
    <w:rsid w:val="00C85145"/>
    <w:rsid w:val="00C91159"/>
    <w:rsid w:val="00C92112"/>
    <w:rsid w:val="00C95A4E"/>
    <w:rsid w:val="00CA2D7A"/>
    <w:rsid w:val="00CA37B7"/>
    <w:rsid w:val="00CA6CC8"/>
    <w:rsid w:val="00CA6DF8"/>
    <w:rsid w:val="00CC3D55"/>
    <w:rsid w:val="00CC4267"/>
    <w:rsid w:val="00CC4FD8"/>
    <w:rsid w:val="00CD318A"/>
    <w:rsid w:val="00CD53D2"/>
    <w:rsid w:val="00CE4ED1"/>
    <w:rsid w:val="00CE5525"/>
    <w:rsid w:val="00CF0688"/>
    <w:rsid w:val="00CF7425"/>
    <w:rsid w:val="00D044EA"/>
    <w:rsid w:val="00D148D9"/>
    <w:rsid w:val="00D20EBC"/>
    <w:rsid w:val="00D30EB4"/>
    <w:rsid w:val="00D34779"/>
    <w:rsid w:val="00D371B2"/>
    <w:rsid w:val="00D43846"/>
    <w:rsid w:val="00D45DDF"/>
    <w:rsid w:val="00D466F5"/>
    <w:rsid w:val="00D52BAF"/>
    <w:rsid w:val="00D56D37"/>
    <w:rsid w:val="00D62F84"/>
    <w:rsid w:val="00D66DD8"/>
    <w:rsid w:val="00D72CEE"/>
    <w:rsid w:val="00D774BD"/>
    <w:rsid w:val="00D818C3"/>
    <w:rsid w:val="00D86878"/>
    <w:rsid w:val="00D911F3"/>
    <w:rsid w:val="00D91273"/>
    <w:rsid w:val="00D95372"/>
    <w:rsid w:val="00DA1941"/>
    <w:rsid w:val="00DA4195"/>
    <w:rsid w:val="00DB49F1"/>
    <w:rsid w:val="00DB6A5B"/>
    <w:rsid w:val="00DC6D56"/>
    <w:rsid w:val="00DD007C"/>
    <w:rsid w:val="00DD17FE"/>
    <w:rsid w:val="00DD49AA"/>
    <w:rsid w:val="00DD7D87"/>
    <w:rsid w:val="00DF3C14"/>
    <w:rsid w:val="00DF3C93"/>
    <w:rsid w:val="00DF6489"/>
    <w:rsid w:val="00E01E02"/>
    <w:rsid w:val="00E03808"/>
    <w:rsid w:val="00E04D70"/>
    <w:rsid w:val="00E11772"/>
    <w:rsid w:val="00E148AA"/>
    <w:rsid w:val="00E1650C"/>
    <w:rsid w:val="00E16A27"/>
    <w:rsid w:val="00E219EB"/>
    <w:rsid w:val="00E23213"/>
    <w:rsid w:val="00E23882"/>
    <w:rsid w:val="00E2425A"/>
    <w:rsid w:val="00E24713"/>
    <w:rsid w:val="00E33D5E"/>
    <w:rsid w:val="00E35DF2"/>
    <w:rsid w:val="00E449F3"/>
    <w:rsid w:val="00E5143F"/>
    <w:rsid w:val="00E53424"/>
    <w:rsid w:val="00E542F4"/>
    <w:rsid w:val="00E57F5F"/>
    <w:rsid w:val="00E60D9B"/>
    <w:rsid w:val="00E6101A"/>
    <w:rsid w:val="00E71476"/>
    <w:rsid w:val="00E7232D"/>
    <w:rsid w:val="00E73A7B"/>
    <w:rsid w:val="00E91E00"/>
    <w:rsid w:val="00E91EAC"/>
    <w:rsid w:val="00E94FBC"/>
    <w:rsid w:val="00E96417"/>
    <w:rsid w:val="00E96493"/>
    <w:rsid w:val="00EA08C5"/>
    <w:rsid w:val="00EA35AF"/>
    <w:rsid w:val="00EB067D"/>
    <w:rsid w:val="00EB0D68"/>
    <w:rsid w:val="00EB44C8"/>
    <w:rsid w:val="00EB4A74"/>
    <w:rsid w:val="00EB54B5"/>
    <w:rsid w:val="00EC2FC9"/>
    <w:rsid w:val="00EC5E86"/>
    <w:rsid w:val="00EC72FE"/>
    <w:rsid w:val="00EC74E6"/>
    <w:rsid w:val="00ED217C"/>
    <w:rsid w:val="00ED556C"/>
    <w:rsid w:val="00ED63D8"/>
    <w:rsid w:val="00ED63F6"/>
    <w:rsid w:val="00EE19E2"/>
    <w:rsid w:val="00EE228D"/>
    <w:rsid w:val="00EF27CD"/>
    <w:rsid w:val="00EF3C57"/>
    <w:rsid w:val="00EF417E"/>
    <w:rsid w:val="00EF712B"/>
    <w:rsid w:val="00F02607"/>
    <w:rsid w:val="00F0739E"/>
    <w:rsid w:val="00F20CC9"/>
    <w:rsid w:val="00F22970"/>
    <w:rsid w:val="00F3034F"/>
    <w:rsid w:val="00F30CA3"/>
    <w:rsid w:val="00F32BC1"/>
    <w:rsid w:val="00F349AA"/>
    <w:rsid w:val="00F3617D"/>
    <w:rsid w:val="00F42977"/>
    <w:rsid w:val="00F52255"/>
    <w:rsid w:val="00F52730"/>
    <w:rsid w:val="00F538DB"/>
    <w:rsid w:val="00F61BB2"/>
    <w:rsid w:val="00F61CE7"/>
    <w:rsid w:val="00F62458"/>
    <w:rsid w:val="00F7158E"/>
    <w:rsid w:val="00F73FA2"/>
    <w:rsid w:val="00F8050A"/>
    <w:rsid w:val="00F91B2E"/>
    <w:rsid w:val="00F96019"/>
    <w:rsid w:val="00F96441"/>
    <w:rsid w:val="00FA0249"/>
    <w:rsid w:val="00FA1C8E"/>
    <w:rsid w:val="00FB083A"/>
    <w:rsid w:val="00FB6126"/>
    <w:rsid w:val="00FC089E"/>
    <w:rsid w:val="00FC3A50"/>
    <w:rsid w:val="00FE0B42"/>
    <w:rsid w:val="00FE3367"/>
    <w:rsid w:val="00FE6963"/>
    <w:rsid w:val="00FF16C9"/>
    <w:rsid w:val="00FF17F0"/>
    <w:rsid w:val="00FF1880"/>
    <w:rsid w:val="00FF3074"/>
    <w:rsid w:val="00FF7A05"/>
    <w:rsid w:val="2D7D0EC0"/>
    <w:rsid w:val="3D930137"/>
    <w:rsid w:val="3FCEFE61"/>
    <w:rsid w:val="46771AC8"/>
    <w:rsid w:val="4792AF91"/>
    <w:rsid w:val="4E92B2E3"/>
    <w:rsid w:val="71267222"/>
    <w:rsid w:val="77F6D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66772"/>
  <w15:chartTrackingRefBased/>
  <w15:docId w15:val="{2C7C4E57-A46F-4754-B124-D67C2CD2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6318"/>
  </w:style>
  <w:style w:type="paragraph" w:styleId="Kop1">
    <w:name w:val="heading 1"/>
    <w:basedOn w:val="Standaard"/>
    <w:next w:val="Standaard"/>
    <w:link w:val="Kop1Char"/>
    <w:uiPriority w:val="9"/>
    <w:qFormat/>
    <w:rsid w:val="000A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7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7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06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A19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07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A1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7556C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556CC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D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07C"/>
  </w:style>
  <w:style w:type="paragraph" w:styleId="Voettekst">
    <w:name w:val="footer"/>
    <w:basedOn w:val="Standaard"/>
    <w:link w:val="VoettekstChar"/>
    <w:unhideWhenUsed/>
    <w:rsid w:val="00DD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007C"/>
  </w:style>
  <w:style w:type="character" w:styleId="Paginanummer">
    <w:name w:val="page number"/>
    <w:basedOn w:val="Standaardalinea-lettertype"/>
    <w:rsid w:val="00DD007C"/>
  </w:style>
  <w:style w:type="character" w:customStyle="1" w:styleId="Kop3Char">
    <w:name w:val="Kop 3 Char"/>
    <w:basedOn w:val="Standaardalinea-lettertype"/>
    <w:link w:val="Kop3"/>
    <w:uiPriority w:val="9"/>
    <w:rsid w:val="006F7D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152DE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C63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631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1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lburgu.sharepoint.com/:x:/r/sites/Project-Thesisdossier/Gedeelde%20documenten/IM%20-%20Faculteiten/Werkdocumenten/Vergadering%2020-22-02-03/Notificaties%20-%20teksten%20in%20Engels%20en%20Nederlands%20-%2017x%20-%202022-02-03.xlsx?d=w88fd95a9c1764a2093e2cf6de5e53647&amp;csf=1&amp;web=1&amp;e=JbmTg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76B6436B78A44B42752302B70651C" ma:contentTypeVersion="13" ma:contentTypeDescription="Een nieuw document maken." ma:contentTypeScope="" ma:versionID="ad07b9cf0abd89daa99bef6a0b5bdac7">
  <xsd:schema xmlns:xsd="http://www.w3.org/2001/XMLSchema" xmlns:xs="http://www.w3.org/2001/XMLSchema" xmlns:p="http://schemas.microsoft.com/office/2006/metadata/properties" xmlns:ns3="93e22ae8-eda0-4f8e-88c2-69c7937deef9" xmlns:ns4="b6bc5a3d-20f2-4f1c-9f10-d59721e30102" targetNamespace="http://schemas.microsoft.com/office/2006/metadata/properties" ma:root="true" ma:fieldsID="7df5f63528f8a40f056ae74dc193da88" ns3:_="" ns4:_="">
    <xsd:import namespace="93e22ae8-eda0-4f8e-88c2-69c7937deef9"/>
    <xsd:import namespace="b6bc5a3d-20f2-4f1c-9f10-d59721e301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22ae8-eda0-4f8e-88c2-69c7937dee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c5a3d-20f2-4f1c-9f10-d59721e30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0BC4E-56E1-40D5-AD97-66C92FC20C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421277-4B77-41E1-B8A0-3326DF34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22ae8-eda0-4f8e-88c2-69c7937deef9"/>
    <ds:schemaRef ds:uri="b6bc5a3d-20f2-4f1c-9f10-d59721e30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CDAC7-7BA1-4D2E-BC2D-5477CCE36F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BE0E55-5521-4B15-9330-9DFA02D96A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1446</Words>
  <Characters>7955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de Haan</dc:creator>
  <cp:keywords/>
  <dc:description/>
  <cp:lastModifiedBy>Nico de Groot</cp:lastModifiedBy>
  <cp:revision>2</cp:revision>
  <dcterms:created xsi:type="dcterms:W3CDTF">2022-02-07T14:32:00Z</dcterms:created>
  <dcterms:modified xsi:type="dcterms:W3CDTF">2022-02-07T14:32:00Z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0x010100BB376B6436B78A44B42752302B70651C</vt:lpwstr>
  </property>
  <property fmtid="{D5CDD505-2E9C-101B-9397-08002B2CF9AE}" pid="3" name="_dlc_DocIdItemGuid">
    <vt:lpwstr>b4ada0c7-31b6-485e-af89-a885d60bdd7a</vt:lpwstr>
  </property>
</Properties>
</file>