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F2362" w14:textId="77777777" w:rsidR="00BA4EC5" w:rsidRDefault="00BA4EC5">
      <w:pPr>
        <w:jc w:val="both"/>
      </w:pPr>
    </w:p>
    <w:p w14:paraId="467D30B5" w14:textId="77777777" w:rsidR="00BA4EC5" w:rsidRDefault="00BA4EC5">
      <w:pPr>
        <w:jc w:val="both"/>
      </w:pPr>
    </w:p>
    <w:p w14:paraId="4BC25BE1" w14:textId="77777777" w:rsidR="00BA4EC5" w:rsidRDefault="00BA4EC5">
      <w:pPr>
        <w:jc w:val="both"/>
      </w:pPr>
    </w:p>
    <w:p w14:paraId="7A4BB58E" w14:textId="77777777" w:rsidR="00BA4EC5" w:rsidRDefault="00BA4EC5">
      <w:pPr>
        <w:jc w:val="both"/>
      </w:pPr>
    </w:p>
    <w:p w14:paraId="4580FB3A" w14:textId="77777777" w:rsidR="00BA4EC5" w:rsidRDefault="00BA4EC5">
      <w:pPr>
        <w:jc w:val="both"/>
      </w:pPr>
    </w:p>
    <w:p w14:paraId="0032B69E" w14:textId="77777777" w:rsidR="00BA4EC5" w:rsidRDefault="00BA4EC5">
      <w:pPr>
        <w:jc w:val="both"/>
      </w:pPr>
    </w:p>
    <w:p w14:paraId="34947702" w14:textId="77777777" w:rsidR="00BA4EC5" w:rsidRDefault="00BA4EC5">
      <w:pPr>
        <w:jc w:val="both"/>
      </w:pPr>
    </w:p>
    <w:p w14:paraId="3EA656A1" w14:textId="77777777" w:rsidR="00BA4EC5" w:rsidRDefault="00BA4EC5">
      <w:pPr>
        <w:jc w:val="both"/>
      </w:pPr>
    </w:p>
    <w:p w14:paraId="0E562A9E" w14:textId="77777777" w:rsidR="00BA4EC5" w:rsidRDefault="00BA4EC5">
      <w:pPr>
        <w:jc w:val="both"/>
      </w:pPr>
    </w:p>
    <w:p w14:paraId="1AADB7DB" w14:textId="77777777" w:rsidR="00BA4EC5" w:rsidRDefault="00BA4EC5">
      <w:pPr>
        <w:jc w:val="both"/>
      </w:pPr>
    </w:p>
    <w:p w14:paraId="157318D7" w14:textId="77777777" w:rsidR="00BA4EC5" w:rsidRDefault="00BA4EC5">
      <w:pPr>
        <w:jc w:val="both"/>
      </w:pPr>
    </w:p>
    <w:p w14:paraId="7B8CA022" w14:textId="77777777" w:rsidR="00BA4EC5" w:rsidRDefault="00C25993">
      <w:pPr>
        <w:pStyle w:val="Title"/>
        <w:jc w:val="center"/>
      </w:pPr>
      <w:bookmarkStart w:id="0" w:name="_vy40r4f20p7x" w:colFirst="0" w:colLast="0"/>
      <w:bookmarkEnd w:id="0"/>
      <w:r>
        <w:t>Suicide Rates 1985 - 2016</w:t>
      </w:r>
    </w:p>
    <w:p w14:paraId="5CE822C0" w14:textId="77777777" w:rsidR="00BA4EC5" w:rsidRDefault="00BA4EC5">
      <w:pPr>
        <w:jc w:val="both"/>
      </w:pPr>
    </w:p>
    <w:p w14:paraId="5089F6E4" w14:textId="07FEC7C5" w:rsidR="00BA4EC5" w:rsidRDefault="00BA4EC5">
      <w:pPr>
        <w:jc w:val="both"/>
      </w:pPr>
    </w:p>
    <w:p w14:paraId="544279C7" w14:textId="77777777" w:rsidR="00561D5F" w:rsidRDefault="00561D5F">
      <w:pPr>
        <w:jc w:val="both"/>
      </w:pPr>
    </w:p>
    <w:p w14:paraId="57D16C2F" w14:textId="77777777" w:rsidR="00BA4EC5" w:rsidRDefault="00C25993">
      <w:pPr>
        <w:pStyle w:val="Heading1"/>
        <w:jc w:val="center"/>
      </w:pPr>
      <w:bookmarkStart w:id="1" w:name="_vtpa15lyrwdm" w:colFirst="0" w:colLast="0"/>
      <w:bookmarkEnd w:id="1"/>
      <w:r>
        <w:t>Summary</w:t>
      </w:r>
    </w:p>
    <w:p w14:paraId="18301B5F" w14:textId="0D61EBBD" w:rsidR="00BA4EC5" w:rsidRDefault="00C25993">
      <w:pPr>
        <w:jc w:val="center"/>
      </w:pPr>
      <w:r>
        <w:t xml:space="preserve">Based on descriptive and predictive analyses, it is recommended that all countries and municipalities immediately implement suicide prevention programs. The rates of suicide are greatest among older </w:t>
      </w:r>
      <w:r w:rsidR="00FD3E5C">
        <w:t>men,</w:t>
      </w:r>
      <w:r>
        <w:t xml:space="preserve"> so it is recommended that this demographic be focused</w:t>
      </w:r>
      <w:r>
        <w:t xml:space="preserve"> on. Across all demographics, the stigma of mental health needs to be addressed throughout the world. The </w:t>
      </w:r>
      <w:r w:rsidR="00FD3E5C">
        <w:t>apparent</w:t>
      </w:r>
      <w:r>
        <w:t xml:space="preserve"> direct relationship between gun prevalence, internet accessibility, and suicide rates must also be addressed </w:t>
      </w:r>
      <w:r w:rsidR="00FD3E5C">
        <w:t>to</w:t>
      </w:r>
      <w:r>
        <w:t xml:space="preserve"> reduce the rates</w:t>
      </w:r>
      <w:r>
        <w:t xml:space="preserve"> of suicide.</w:t>
      </w:r>
    </w:p>
    <w:p w14:paraId="0896CC41" w14:textId="77777777" w:rsidR="00BA4EC5" w:rsidRDefault="00BA4EC5">
      <w:pPr>
        <w:jc w:val="both"/>
      </w:pPr>
    </w:p>
    <w:p w14:paraId="1C268AB2" w14:textId="77777777" w:rsidR="00BA4EC5" w:rsidRDefault="00BA4EC5">
      <w:pPr>
        <w:jc w:val="both"/>
      </w:pPr>
    </w:p>
    <w:p w14:paraId="0DA3812B" w14:textId="77777777" w:rsidR="00BA4EC5" w:rsidRDefault="00BA4EC5">
      <w:pPr>
        <w:jc w:val="both"/>
      </w:pPr>
    </w:p>
    <w:p w14:paraId="549F126E" w14:textId="77777777" w:rsidR="00BA4EC5" w:rsidRDefault="00BA4EC5">
      <w:pPr>
        <w:jc w:val="both"/>
      </w:pPr>
    </w:p>
    <w:p w14:paraId="7592EE8F" w14:textId="77777777" w:rsidR="00BA4EC5" w:rsidRDefault="00BA4EC5">
      <w:pPr>
        <w:jc w:val="both"/>
      </w:pPr>
    </w:p>
    <w:p w14:paraId="20D6D3AB" w14:textId="77777777" w:rsidR="00BA4EC5" w:rsidRDefault="00BA4EC5">
      <w:pPr>
        <w:jc w:val="both"/>
      </w:pPr>
    </w:p>
    <w:p w14:paraId="6C831A5D" w14:textId="77777777" w:rsidR="00BA4EC5" w:rsidRDefault="00BA4EC5">
      <w:pPr>
        <w:jc w:val="both"/>
      </w:pPr>
    </w:p>
    <w:p w14:paraId="7C975A6B" w14:textId="77777777" w:rsidR="00BA4EC5" w:rsidRDefault="00BA4EC5">
      <w:pPr>
        <w:jc w:val="both"/>
      </w:pPr>
    </w:p>
    <w:p w14:paraId="5574A5CB" w14:textId="77777777" w:rsidR="00BA4EC5" w:rsidRDefault="00BA4EC5">
      <w:pPr>
        <w:jc w:val="both"/>
      </w:pPr>
    </w:p>
    <w:p w14:paraId="77093E60" w14:textId="77777777" w:rsidR="00BA4EC5" w:rsidRDefault="00BA4EC5">
      <w:pPr>
        <w:jc w:val="both"/>
      </w:pPr>
    </w:p>
    <w:p w14:paraId="38AADCB7" w14:textId="77777777" w:rsidR="00BA4EC5" w:rsidRDefault="00BA4EC5">
      <w:pPr>
        <w:jc w:val="both"/>
      </w:pPr>
    </w:p>
    <w:p w14:paraId="0DE22B6E" w14:textId="77777777" w:rsidR="00BA4EC5" w:rsidRDefault="00BA4EC5">
      <w:pPr>
        <w:jc w:val="both"/>
      </w:pPr>
    </w:p>
    <w:p w14:paraId="38A8D15C" w14:textId="77777777" w:rsidR="00BA4EC5" w:rsidRDefault="00BA4EC5">
      <w:pPr>
        <w:jc w:val="both"/>
      </w:pPr>
    </w:p>
    <w:p w14:paraId="3F748B51" w14:textId="77777777" w:rsidR="00BA4EC5" w:rsidRDefault="00BA4EC5">
      <w:pPr>
        <w:jc w:val="both"/>
      </w:pPr>
    </w:p>
    <w:p w14:paraId="7511748B" w14:textId="77777777" w:rsidR="00BA4EC5" w:rsidRDefault="00BA4EC5">
      <w:pPr>
        <w:jc w:val="both"/>
      </w:pPr>
    </w:p>
    <w:p w14:paraId="39B0FBB2" w14:textId="77777777" w:rsidR="00BA4EC5" w:rsidRDefault="00C25993">
      <w:pPr>
        <w:jc w:val="right"/>
      </w:pPr>
      <w:r>
        <w:t>Nash Delcamp</w:t>
      </w:r>
    </w:p>
    <w:p w14:paraId="55B4B79A" w14:textId="77777777" w:rsidR="00BA4EC5" w:rsidRDefault="00C25993">
      <w:pPr>
        <w:jc w:val="right"/>
      </w:pPr>
      <w:r>
        <w:t>Keith Kunz</w:t>
      </w:r>
    </w:p>
    <w:p w14:paraId="10F463EB" w14:textId="77777777" w:rsidR="00BA4EC5" w:rsidRDefault="00C25993">
      <w:pPr>
        <w:jc w:val="right"/>
      </w:pPr>
      <w:r>
        <w:t>Allison Roth</w:t>
      </w:r>
    </w:p>
    <w:p w14:paraId="0AA9E11A" w14:textId="1ADEC962" w:rsidR="00BA4EC5" w:rsidRDefault="00C25993">
      <w:pPr>
        <w:jc w:val="both"/>
      </w:pPr>
      <w:r>
        <w:lastRenderedPageBreak/>
        <w:t>Table of Contents</w:t>
      </w:r>
    </w:p>
    <w:sdt>
      <w:sdtPr>
        <w:id w:val="472649172"/>
        <w:docPartObj>
          <w:docPartGallery w:val="Table of Contents"/>
          <w:docPartUnique/>
        </w:docPartObj>
      </w:sdtPr>
      <w:sdtEndPr/>
      <w:sdtContent>
        <w:p w14:paraId="322D54CC" w14:textId="7ECD0B4A" w:rsidR="00BA4EC5" w:rsidRDefault="00C25993">
          <w:pPr>
            <w:tabs>
              <w:tab w:val="right" w:pos="9360"/>
            </w:tabs>
            <w:spacing w:before="80" w:line="240" w:lineRule="auto"/>
            <w:rPr>
              <w:b/>
              <w:noProof/>
              <w:color w:val="000000"/>
            </w:rPr>
          </w:pPr>
          <w:r>
            <w:fldChar w:fldCharType="begin"/>
          </w:r>
          <w:r>
            <w:instrText xml:space="preserve"> TOC \h \u \z </w:instrText>
          </w:r>
          <w:r>
            <w:fldChar w:fldCharType="separate"/>
          </w:r>
          <w:hyperlink w:anchor="_vtpa15lyrwdm">
            <w:r>
              <w:rPr>
                <w:b/>
                <w:noProof/>
                <w:color w:val="000000"/>
              </w:rPr>
              <w:t>Summary</w:t>
            </w:r>
          </w:hyperlink>
          <w:r>
            <w:rPr>
              <w:b/>
              <w:noProof/>
              <w:color w:val="000000"/>
            </w:rPr>
            <w:tab/>
          </w:r>
          <w:r>
            <w:rPr>
              <w:noProof/>
            </w:rPr>
            <w:fldChar w:fldCharType="begin"/>
          </w:r>
          <w:r>
            <w:rPr>
              <w:noProof/>
            </w:rPr>
            <w:instrText xml:space="preserve"> PAGEREF _vtpa15lyrwdm \h </w:instrText>
          </w:r>
          <w:r>
            <w:rPr>
              <w:noProof/>
            </w:rPr>
          </w:r>
          <w:r>
            <w:rPr>
              <w:noProof/>
            </w:rPr>
            <w:fldChar w:fldCharType="separate"/>
          </w:r>
          <w:r w:rsidR="00F22DBF">
            <w:rPr>
              <w:noProof/>
            </w:rPr>
            <w:t>1</w:t>
          </w:r>
          <w:r>
            <w:rPr>
              <w:noProof/>
            </w:rPr>
            <w:fldChar w:fldCharType="end"/>
          </w:r>
        </w:p>
        <w:p w14:paraId="101AF259" w14:textId="0127E3CC" w:rsidR="00BA4EC5" w:rsidRDefault="00C25993">
          <w:pPr>
            <w:tabs>
              <w:tab w:val="right" w:pos="9360"/>
            </w:tabs>
            <w:spacing w:before="200" w:line="240" w:lineRule="auto"/>
            <w:rPr>
              <w:b/>
              <w:noProof/>
              <w:color w:val="000000"/>
            </w:rPr>
          </w:pPr>
          <w:hyperlink w:anchor="_hrjio33o1zch">
            <w:r>
              <w:rPr>
                <w:b/>
                <w:noProof/>
                <w:color w:val="000000"/>
              </w:rPr>
              <w:t>Specification</w:t>
            </w:r>
          </w:hyperlink>
          <w:r>
            <w:rPr>
              <w:b/>
              <w:noProof/>
              <w:color w:val="000000"/>
            </w:rPr>
            <w:tab/>
          </w:r>
          <w:r>
            <w:rPr>
              <w:noProof/>
            </w:rPr>
            <w:fldChar w:fldCharType="begin"/>
          </w:r>
          <w:r>
            <w:rPr>
              <w:noProof/>
            </w:rPr>
            <w:instrText xml:space="preserve"> PAGEREF _hrjio33o1zch \h </w:instrText>
          </w:r>
          <w:r>
            <w:rPr>
              <w:noProof/>
            </w:rPr>
          </w:r>
          <w:r>
            <w:rPr>
              <w:noProof/>
            </w:rPr>
            <w:fldChar w:fldCharType="separate"/>
          </w:r>
          <w:r w:rsidR="00F22DBF">
            <w:rPr>
              <w:noProof/>
            </w:rPr>
            <w:t>3</w:t>
          </w:r>
          <w:r>
            <w:rPr>
              <w:noProof/>
            </w:rPr>
            <w:fldChar w:fldCharType="end"/>
          </w:r>
        </w:p>
        <w:p w14:paraId="74D00ACF" w14:textId="00D38413" w:rsidR="00BA4EC5" w:rsidRDefault="00C25993">
          <w:pPr>
            <w:tabs>
              <w:tab w:val="right" w:pos="9360"/>
            </w:tabs>
            <w:spacing w:before="200" w:line="240" w:lineRule="auto"/>
            <w:rPr>
              <w:b/>
              <w:noProof/>
              <w:color w:val="000000"/>
            </w:rPr>
          </w:pPr>
          <w:hyperlink w:anchor="_g2rolh7ufwjh">
            <w:r>
              <w:rPr>
                <w:b/>
                <w:noProof/>
                <w:color w:val="000000"/>
              </w:rPr>
              <w:t>Observati</w:t>
            </w:r>
            <w:r>
              <w:rPr>
                <w:b/>
                <w:noProof/>
                <w:color w:val="000000"/>
              </w:rPr>
              <w:t>on</w:t>
            </w:r>
          </w:hyperlink>
          <w:r>
            <w:rPr>
              <w:b/>
              <w:noProof/>
              <w:color w:val="000000"/>
            </w:rPr>
            <w:tab/>
          </w:r>
          <w:r>
            <w:rPr>
              <w:noProof/>
            </w:rPr>
            <w:fldChar w:fldCharType="begin"/>
          </w:r>
          <w:r>
            <w:rPr>
              <w:noProof/>
            </w:rPr>
            <w:instrText xml:space="preserve"> PAGEREF _g2rolh7ufwjh \h </w:instrText>
          </w:r>
          <w:r>
            <w:rPr>
              <w:noProof/>
            </w:rPr>
          </w:r>
          <w:r>
            <w:rPr>
              <w:noProof/>
            </w:rPr>
            <w:fldChar w:fldCharType="separate"/>
          </w:r>
          <w:r w:rsidR="00F22DBF">
            <w:rPr>
              <w:noProof/>
            </w:rPr>
            <w:t>3</w:t>
          </w:r>
          <w:r>
            <w:rPr>
              <w:noProof/>
            </w:rPr>
            <w:fldChar w:fldCharType="end"/>
          </w:r>
        </w:p>
        <w:p w14:paraId="6C3B962A" w14:textId="27371559" w:rsidR="00BA4EC5" w:rsidRDefault="00C25993">
          <w:pPr>
            <w:tabs>
              <w:tab w:val="right" w:pos="9360"/>
            </w:tabs>
            <w:spacing w:before="200" w:line="240" w:lineRule="auto"/>
            <w:rPr>
              <w:b/>
              <w:noProof/>
              <w:color w:val="000000"/>
            </w:rPr>
          </w:pPr>
          <w:hyperlink w:anchor="_wr5bfjl1btyi">
            <w:r>
              <w:rPr>
                <w:b/>
                <w:noProof/>
                <w:color w:val="000000"/>
              </w:rPr>
              <w:t>Analysis</w:t>
            </w:r>
          </w:hyperlink>
          <w:r>
            <w:rPr>
              <w:b/>
              <w:noProof/>
              <w:color w:val="000000"/>
            </w:rPr>
            <w:tab/>
          </w:r>
          <w:r>
            <w:rPr>
              <w:noProof/>
            </w:rPr>
            <w:fldChar w:fldCharType="begin"/>
          </w:r>
          <w:r>
            <w:rPr>
              <w:noProof/>
            </w:rPr>
            <w:instrText xml:space="preserve"> PAGEREF _wr5bfjl1btyi \h </w:instrText>
          </w:r>
          <w:r>
            <w:rPr>
              <w:noProof/>
            </w:rPr>
          </w:r>
          <w:r>
            <w:rPr>
              <w:noProof/>
            </w:rPr>
            <w:fldChar w:fldCharType="separate"/>
          </w:r>
          <w:r w:rsidR="00F22DBF">
            <w:rPr>
              <w:noProof/>
            </w:rPr>
            <w:t>5</w:t>
          </w:r>
          <w:r>
            <w:rPr>
              <w:noProof/>
            </w:rPr>
            <w:fldChar w:fldCharType="end"/>
          </w:r>
        </w:p>
        <w:p w14:paraId="44FCC9E9" w14:textId="283CA05F" w:rsidR="00BA4EC5" w:rsidRDefault="00C25993">
          <w:pPr>
            <w:tabs>
              <w:tab w:val="right" w:pos="9360"/>
            </w:tabs>
            <w:spacing w:before="60" w:line="240" w:lineRule="auto"/>
            <w:ind w:left="360"/>
            <w:rPr>
              <w:noProof/>
              <w:color w:val="000000"/>
            </w:rPr>
          </w:pPr>
          <w:hyperlink w:anchor="_1durryxovp87">
            <w:r>
              <w:rPr>
                <w:noProof/>
                <w:color w:val="000000"/>
              </w:rPr>
              <w:t>K-Means Clustering</w:t>
            </w:r>
          </w:hyperlink>
          <w:r>
            <w:rPr>
              <w:noProof/>
              <w:color w:val="000000"/>
            </w:rPr>
            <w:tab/>
          </w:r>
          <w:r>
            <w:rPr>
              <w:noProof/>
            </w:rPr>
            <w:fldChar w:fldCharType="begin"/>
          </w:r>
          <w:r>
            <w:rPr>
              <w:noProof/>
            </w:rPr>
            <w:instrText xml:space="preserve"> PAGEREF _1durryxovp87 \h </w:instrText>
          </w:r>
          <w:r>
            <w:rPr>
              <w:noProof/>
            </w:rPr>
          </w:r>
          <w:r>
            <w:rPr>
              <w:noProof/>
            </w:rPr>
            <w:fldChar w:fldCharType="separate"/>
          </w:r>
          <w:r w:rsidR="00F22DBF">
            <w:rPr>
              <w:noProof/>
            </w:rPr>
            <w:t>5</w:t>
          </w:r>
          <w:r>
            <w:rPr>
              <w:noProof/>
            </w:rPr>
            <w:fldChar w:fldCharType="end"/>
          </w:r>
        </w:p>
        <w:p w14:paraId="30DAC4D7" w14:textId="3886F609" w:rsidR="00BA4EC5" w:rsidRDefault="00C25993">
          <w:pPr>
            <w:tabs>
              <w:tab w:val="right" w:pos="9360"/>
            </w:tabs>
            <w:spacing w:before="60" w:line="240" w:lineRule="auto"/>
            <w:ind w:left="360"/>
            <w:rPr>
              <w:noProof/>
              <w:color w:val="000000"/>
            </w:rPr>
          </w:pPr>
          <w:hyperlink w:anchor="_yixh8ki2a53n">
            <w:r>
              <w:rPr>
                <w:noProof/>
                <w:color w:val="000000"/>
              </w:rPr>
              <w:t>Multiple Linear Regression</w:t>
            </w:r>
          </w:hyperlink>
          <w:r>
            <w:rPr>
              <w:noProof/>
              <w:color w:val="000000"/>
            </w:rPr>
            <w:tab/>
          </w:r>
          <w:r>
            <w:rPr>
              <w:noProof/>
            </w:rPr>
            <w:fldChar w:fldCharType="begin"/>
          </w:r>
          <w:r>
            <w:rPr>
              <w:noProof/>
            </w:rPr>
            <w:instrText xml:space="preserve"> PAGEREF _yixh8ki2a53n \h </w:instrText>
          </w:r>
          <w:r>
            <w:rPr>
              <w:noProof/>
            </w:rPr>
          </w:r>
          <w:r>
            <w:rPr>
              <w:noProof/>
            </w:rPr>
            <w:fldChar w:fldCharType="separate"/>
          </w:r>
          <w:r w:rsidR="00F22DBF">
            <w:rPr>
              <w:noProof/>
            </w:rPr>
            <w:t>9</w:t>
          </w:r>
          <w:r>
            <w:rPr>
              <w:noProof/>
            </w:rPr>
            <w:fldChar w:fldCharType="end"/>
          </w:r>
        </w:p>
        <w:p w14:paraId="53BE33BC" w14:textId="0E98474F" w:rsidR="00BA4EC5" w:rsidRDefault="00C25993">
          <w:pPr>
            <w:tabs>
              <w:tab w:val="right" w:pos="9360"/>
            </w:tabs>
            <w:spacing w:before="60" w:line="240" w:lineRule="auto"/>
            <w:ind w:left="360"/>
            <w:rPr>
              <w:noProof/>
              <w:color w:val="000000"/>
            </w:rPr>
          </w:pPr>
          <w:hyperlink w:anchor="_aksnrmnjurgf">
            <w:r>
              <w:rPr>
                <w:noProof/>
                <w:color w:val="000000"/>
              </w:rPr>
              <w:t>Random Forest</w:t>
            </w:r>
          </w:hyperlink>
          <w:r>
            <w:rPr>
              <w:noProof/>
              <w:color w:val="000000"/>
            </w:rPr>
            <w:tab/>
          </w:r>
          <w:r>
            <w:rPr>
              <w:noProof/>
            </w:rPr>
            <w:fldChar w:fldCharType="begin"/>
          </w:r>
          <w:r>
            <w:rPr>
              <w:noProof/>
            </w:rPr>
            <w:instrText xml:space="preserve"> PAGEREF _aksnrmnjurgf \h </w:instrText>
          </w:r>
          <w:r>
            <w:rPr>
              <w:noProof/>
            </w:rPr>
          </w:r>
          <w:r>
            <w:rPr>
              <w:noProof/>
            </w:rPr>
            <w:fldChar w:fldCharType="separate"/>
          </w:r>
          <w:r w:rsidR="00F22DBF">
            <w:rPr>
              <w:noProof/>
            </w:rPr>
            <w:t>10</w:t>
          </w:r>
          <w:r>
            <w:rPr>
              <w:noProof/>
            </w:rPr>
            <w:fldChar w:fldCharType="end"/>
          </w:r>
        </w:p>
        <w:p w14:paraId="42D3A603" w14:textId="61FDB66F" w:rsidR="00BA4EC5" w:rsidRDefault="00C25993">
          <w:pPr>
            <w:tabs>
              <w:tab w:val="right" w:pos="9360"/>
            </w:tabs>
            <w:spacing w:before="200" w:line="240" w:lineRule="auto"/>
            <w:rPr>
              <w:b/>
              <w:noProof/>
              <w:color w:val="000000"/>
            </w:rPr>
          </w:pPr>
          <w:hyperlink w:anchor="_h3cw54xmhidm">
            <w:r>
              <w:rPr>
                <w:b/>
                <w:noProof/>
                <w:color w:val="000000"/>
              </w:rPr>
              <w:t>Recommendation</w:t>
            </w:r>
          </w:hyperlink>
          <w:r>
            <w:rPr>
              <w:b/>
              <w:noProof/>
              <w:color w:val="000000"/>
            </w:rPr>
            <w:tab/>
          </w:r>
          <w:r>
            <w:rPr>
              <w:noProof/>
            </w:rPr>
            <w:fldChar w:fldCharType="begin"/>
          </w:r>
          <w:r>
            <w:rPr>
              <w:noProof/>
            </w:rPr>
            <w:instrText xml:space="preserve"> PAGEREF _h3cw54xmhidm \h </w:instrText>
          </w:r>
          <w:r>
            <w:rPr>
              <w:noProof/>
            </w:rPr>
          </w:r>
          <w:r>
            <w:rPr>
              <w:noProof/>
            </w:rPr>
            <w:fldChar w:fldCharType="separate"/>
          </w:r>
          <w:r w:rsidR="00F22DBF">
            <w:rPr>
              <w:noProof/>
            </w:rPr>
            <w:t>11</w:t>
          </w:r>
          <w:r>
            <w:rPr>
              <w:noProof/>
            </w:rPr>
            <w:fldChar w:fldCharType="end"/>
          </w:r>
        </w:p>
        <w:p w14:paraId="4C949E73" w14:textId="6D993A55" w:rsidR="00BA4EC5" w:rsidRDefault="00C25993">
          <w:pPr>
            <w:tabs>
              <w:tab w:val="right" w:pos="9360"/>
            </w:tabs>
            <w:spacing w:before="200" w:after="80" w:line="240" w:lineRule="auto"/>
            <w:rPr>
              <w:b/>
              <w:color w:val="000000"/>
            </w:rPr>
          </w:pPr>
          <w:hyperlink w:anchor="_xv8szpa7keba">
            <w:r>
              <w:rPr>
                <w:b/>
                <w:noProof/>
                <w:color w:val="000000"/>
              </w:rPr>
              <w:t>References</w:t>
            </w:r>
          </w:hyperlink>
          <w:r>
            <w:rPr>
              <w:b/>
              <w:noProof/>
              <w:color w:val="000000"/>
            </w:rPr>
            <w:tab/>
          </w:r>
          <w:r>
            <w:rPr>
              <w:noProof/>
            </w:rPr>
            <w:fldChar w:fldCharType="begin"/>
          </w:r>
          <w:r>
            <w:rPr>
              <w:noProof/>
            </w:rPr>
            <w:instrText xml:space="preserve"> PAGEREF _xv8szpa7keba \h </w:instrText>
          </w:r>
          <w:r>
            <w:rPr>
              <w:noProof/>
            </w:rPr>
          </w:r>
          <w:r>
            <w:rPr>
              <w:noProof/>
            </w:rPr>
            <w:fldChar w:fldCharType="separate"/>
          </w:r>
          <w:r w:rsidR="00F22DBF">
            <w:rPr>
              <w:noProof/>
            </w:rPr>
            <w:t>11</w:t>
          </w:r>
          <w:r>
            <w:rPr>
              <w:noProof/>
            </w:rPr>
            <w:fldChar w:fldCharType="end"/>
          </w:r>
          <w:r>
            <w:fldChar w:fldCharType="end"/>
          </w:r>
        </w:p>
      </w:sdtContent>
    </w:sdt>
    <w:p w14:paraId="7C8F880D" w14:textId="77777777" w:rsidR="00BA4EC5" w:rsidRDefault="00BA4EC5">
      <w:pPr>
        <w:jc w:val="both"/>
      </w:pPr>
    </w:p>
    <w:p w14:paraId="2963589B" w14:textId="77777777" w:rsidR="00BA4EC5" w:rsidRDefault="00C25993">
      <w:pPr>
        <w:jc w:val="both"/>
      </w:pPr>
      <w:r>
        <w:br w:type="page"/>
      </w:r>
      <w:bookmarkStart w:id="2" w:name="_GoBack"/>
      <w:bookmarkEnd w:id="2"/>
    </w:p>
    <w:p w14:paraId="634AEBC7" w14:textId="77777777" w:rsidR="00BA4EC5" w:rsidRDefault="00C25993">
      <w:pPr>
        <w:pStyle w:val="Heading1"/>
        <w:jc w:val="both"/>
      </w:pPr>
      <w:bookmarkStart w:id="3" w:name="_hrjio33o1zch" w:colFirst="0" w:colLast="0"/>
      <w:bookmarkEnd w:id="3"/>
      <w:r>
        <w:lastRenderedPageBreak/>
        <w:t>Specification</w:t>
      </w:r>
    </w:p>
    <w:p w14:paraId="4C441758" w14:textId="0EFE6911" w:rsidR="00BA4EC5" w:rsidRDefault="00C25993">
      <w:pPr>
        <w:jc w:val="both"/>
      </w:pPr>
      <w:r>
        <w:t xml:space="preserve">Suicide is a global public health issue. Many of us know a friend, family member, or </w:t>
      </w:r>
      <w:r w:rsidR="00FD3E5C">
        <w:t>acquaintance</w:t>
      </w:r>
      <w:r>
        <w:t xml:space="preserve"> who has attempted or committed suicide. According to the World Health Organization, every year approximately 800,000 people </w:t>
      </w:r>
      <w:r w:rsidR="00FD3E5C">
        <w:t>commit</w:t>
      </w:r>
      <w:r>
        <w:t xml:space="preserve"> suicide, while even more </w:t>
      </w:r>
      <w:r w:rsidR="00FD3E5C">
        <w:t>attempt</w:t>
      </w:r>
      <w:r>
        <w:t xml:space="preserve"> suicide¹. Every suicide has a lasting effect on the </w:t>
      </w:r>
      <w:r w:rsidR="00FD3E5C">
        <w:t>families</w:t>
      </w:r>
      <w:r>
        <w:t xml:space="preserve"> left behind and their communities.</w:t>
      </w:r>
    </w:p>
    <w:p w14:paraId="6B4073F1" w14:textId="77777777" w:rsidR="00BA4EC5" w:rsidRDefault="00BA4EC5">
      <w:pPr>
        <w:jc w:val="both"/>
      </w:pPr>
    </w:p>
    <w:p w14:paraId="22ACD0C0" w14:textId="77777777" w:rsidR="00BA4EC5" w:rsidRDefault="00C25993">
      <w:pPr>
        <w:jc w:val="both"/>
      </w:pPr>
      <w:r>
        <w:t>Suicide can be prevented, but countries need to make suicide prevention a priority. To date, only 38 countries report having a national strategy for suicide prevention². These strategies vary from treatment and support services to further research on suici</w:t>
      </w:r>
      <w:r>
        <w:t xml:space="preserve">de prevention. The goal of this analysis is to take a deep dive into the World Health Organization’s Suicide Rate Overview from 1985 - 2016, and determine what factors contribute to the suicide rate to better understand what drives the number of suicides, </w:t>
      </w:r>
      <w:r>
        <w:t>and potentially, how to reduce the unnecessary deaths.</w:t>
      </w:r>
    </w:p>
    <w:p w14:paraId="5AD11450" w14:textId="77777777" w:rsidR="00BA4EC5" w:rsidRDefault="00BA4EC5">
      <w:pPr>
        <w:jc w:val="both"/>
      </w:pPr>
    </w:p>
    <w:p w14:paraId="2205349B" w14:textId="77777777" w:rsidR="00BA4EC5" w:rsidRDefault="00C25993">
      <w:pPr>
        <w:jc w:val="both"/>
      </w:pPr>
      <w:r>
        <w:t>Many factors were considered that may contribute to suicide rates, including access to guns, social media, computer access, universal healthcare, unemployment rate, access to mental health care, and v</w:t>
      </w:r>
      <w:r>
        <w:t xml:space="preserve">eteran status. After further investigation, we decided to focus on access to guns and internet usage. It was hypothesized that these metrics would be directly related to suicide rates. These external data were obtained from the Guns Ownership dataset from </w:t>
      </w:r>
      <w:r>
        <w:t>Wikipedia³ and internet usage data from Wikipedia⁵ as well.</w:t>
      </w:r>
    </w:p>
    <w:p w14:paraId="3CBFD53B" w14:textId="77777777" w:rsidR="00BA4EC5" w:rsidRDefault="00C25993">
      <w:pPr>
        <w:pStyle w:val="Heading1"/>
        <w:jc w:val="both"/>
      </w:pPr>
      <w:bookmarkStart w:id="4" w:name="_g2rolh7ufwjh" w:colFirst="0" w:colLast="0"/>
      <w:bookmarkEnd w:id="4"/>
      <w:r>
        <w:t>Observation</w:t>
      </w:r>
    </w:p>
    <w:p w14:paraId="266417BF" w14:textId="77777777" w:rsidR="00BA4EC5" w:rsidRDefault="00C25993">
      <w:pPr>
        <w:jc w:val="both"/>
      </w:pPr>
      <w:r>
        <w:t xml:space="preserve">Through exploratory analysis, it is concluded that globally, the number of suicides has been decreasing since the mid-1990s after steadily increasing the decade prior. From the figure </w:t>
      </w:r>
      <w:r>
        <w:t xml:space="preserve">below, </w:t>
      </w:r>
      <w:proofErr w:type="gramStart"/>
      <w:r>
        <w:t>it is clear that the</w:t>
      </w:r>
      <w:proofErr w:type="gramEnd"/>
      <w:r>
        <w:t xml:space="preserve"> global average suicide rate is steadily decreasing. It was at a peak in 1995, where an average of 15.66 people committed suicide per 100 thousand people. </w:t>
      </w:r>
    </w:p>
    <w:p w14:paraId="68EFAFA9" w14:textId="77777777" w:rsidR="00BA4EC5" w:rsidRDefault="00BA4EC5">
      <w:pPr>
        <w:jc w:val="both"/>
      </w:pPr>
    </w:p>
    <w:p w14:paraId="4E32C5DA" w14:textId="77777777" w:rsidR="00BA4EC5" w:rsidRDefault="00C25993">
      <w:pPr>
        <w:jc w:val="center"/>
      </w:pPr>
      <w:r>
        <w:rPr>
          <w:noProof/>
        </w:rPr>
        <w:drawing>
          <wp:inline distT="114300" distB="114300" distL="114300" distR="114300" wp14:anchorId="0D2C9E82" wp14:editId="03C9A21E">
            <wp:extent cx="4348163" cy="268436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48163" cy="2684369"/>
                    </a:xfrm>
                    <a:prstGeom prst="rect">
                      <a:avLst/>
                    </a:prstGeom>
                    <a:ln/>
                  </pic:spPr>
                </pic:pic>
              </a:graphicData>
            </a:graphic>
          </wp:inline>
        </w:drawing>
      </w:r>
    </w:p>
    <w:p w14:paraId="0CDD25C6" w14:textId="77777777" w:rsidR="00BA4EC5" w:rsidRDefault="00BA4EC5">
      <w:pPr>
        <w:jc w:val="both"/>
      </w:pPr>
    </w:p>
    <w:p w14:paraId="1AFECDC9" w14:textId="77777777" w:rsidR="00BA4EC5" w:rsidRDefault="00C25993">
      <w:pPr>
        <w:jc w:val="both"/>
      </w:pPr>
      <w:r>
        <w:lastRenderedPageBreak/>
        <w:t>Further, there is a noticeable difference in suicide rates when group</w:t>
      </w:r>
      <w:r>
        <w:t xml:space="preserve">ing by gender and age. The figure below shows the suicide rates of males (dotted line) and females (solid line). For both genders, the suicide rates for 5-14 year </w:t>
      </w:r>
      <w:proofErr w:type="spellStart"/>
      <w:r>
        <w:t>olds</w:t>
      </w:r>
      <w:proofErr w:type="spellEnd"/>
      <w:r>
        <w:t xml:space="preserve"> are the same and consistent. Interestingly, the subsequent suicide rates by age are the </w:t>
      </w:r>
      <w:r>
        <w:t>same for both male and female (15-24 years, 25-34 years, 35-54 years, 55-74 years, 75+ years). Additionally, even the lowest suicide for males (not considering ages 5-14) is greater than the greatest suicide rate for females. This graph continues to suppor</w:t>
      </w:r>
      <w:r>
        <w:t xml:space="preserve">t the trend of suicide rates decreasing. </w:t>
      </w:r>
    </w:p>
    <w:p w14:paraId="3C295BFB" w14:textId="77777777" w:rsidR="00BA4EC5" w:rsidRDefault="00BA4EC5">
      <w:pPr>
        <w:jc w:val="both"/>
      </w:pPr>
    </w:p>
    <w:p w14:paraId="19BA7C5C" w14:textId="77777777" w:rsidR="00BA4EC5" w:rsidRDefault="00C25993">
      <w:pPr>
        <w:jc w:val="center"/>
      </w:pPr>
      <w:r>
        <w:rPr>
          <w:noProof/>
        </w:rPr>
        <w:drawing>
          <wp:inline distT="114300" distB="114300" distL="114300" distR="114300" wp14:anchorId="695D17E9" wp14:editId="336B3CA2">
            <wp:extent cx="5943600" cy="3289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289300"/>
                    </a:xfrm>
                    <a:prstGeom prst="rect">
                      <a:avLst/>
                    </a:prstGeom>
                    <a:ln/>
                  </pic:spPr>
                </pic:pic>
              </a:graphicData>
            </a:graphic>
          </wp:inline>
        </w:drawing>
      </w:r>
    </w:p>
    <w:p w14:paraId="22419689" w14:textId="77777777" w:rsidR="00BA4EC5" w:rsidRDefault="00BA4EC5">
      <w:pPr>
        <w:jc w:val="both"/>
      </w:pPr>
    </w:p>
    <w:p w14:paraId="4938D9B0" w14:textId="77777777" w:rsidR="00BA4EC5" w:rsidRDefault="00BA4EC5">
      <w:pPr>
        <w:jc w:val="both"/>
      </w:pPr>
    </w:p>
    <w:p w14:paraId="25041F90" w14:textId="77777777" w:rsidR="00BA4EC5" w:rsidRDefault="00C25993">
      <w:pPr>
        <w:jc w:val="both"/>
      </w:pPr>
      <w:r>
        <w:t>The countries with the greatest suicides per 100 thousand people overall were identified as Lithuania (40.4), Sri Lanka (35.3), Russia (34.9), and Hungary (32.8). The average suicide rate for each country is p</w:t>
      </w:r>
      <w:r>
        <w:t>resented in the map below. Darker blue represents a low suicide rate while light pink represents a high suicide rate. This map also illustrates that data are missing for the majority of Africa and Southern Asia.</w:t>
      </w:r>
    </w:p>
    <w:p w14:paraId="2A3B9CFF" w14:textId="77777777" w:rsidR="00BA4EC5" w:rsidRDefault="00C25993">
      <w:pPr>
        <w:jc w:val="center"/>
      </w:pPr>
      <w:r>
        <w:rPr>
          <w:noProof/>
        </w:rPr>
        <w:lastRenderedPageBreak/>
        <w:drawing>
          <wp:inline distT="114300" distB="114300" distL="114300" distR="114300" wp14:anchorId="3401D769" wp14:editId="45B1B8B3">
            <wp:extent cx="5000625" cy="25050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r="15865"/>
                    <a:stretch>
                      <a:fillRect/>
                    </a:stretch>
                  </pic:blipFill>
                  <pic:spPr>
                    <a:xfrm>
                      <a:off x="0" y="0"/>
                      <a:ext cx="5000625" cy="2505075"/>
                    </a:xfrm>
                    <a:prstGeom prst="rect">
                      <a:avLst/>
                    </a:prstGeom>
                    <a:ln/>
                  </pic:spPr>
                </pic:pic>
              </a:graphicData>
            </a:graphic>
          </wp:inline>
        </w:drawing>
      </w:r>
      <w:r>
        <w:rPr>
          <w:noProof/>
        </w:rPr>
        <w:drawing>
          <wp:inline distT="114300" distB="114300" distL="114300" distR="114300" wp14:anchorId="4E0797E6" wp14:editId="145B2979">
            <wp:extent cx="457200" cy="25050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l="92307"/>
                    <a:stretch>
                      <a:fillRect/>
                    </a:stretch>
                  </pic:blipFill>
                  <pic:spPr>
                    <a:xfrm>
                      <a:off x="0" y="0"/>
                      <a:ext cx="457200" cy="2505075"/>
                    </a:xfrm>
                    <a:prstGeom prst="rect">
                      <a:avLst/>
                    </a:prstGeom>
                    <a:ln/>
                  </pic:spPr>
                </pic:pic>
              </a:graphicData>
            </a:graphic>
          </wp:inline>
        </w:drawing>
      </w:r>
    </w:p>
    <w:p w14:paraId="4C02B9A1" w14:textId="77777777" w:rsidR="00BA4EC5" w:rsidRDefault="00C25993">
      <w:pPr>
        <w:pStyle w:val="Heading1"/>
        <w:jc w:val="both"/>
      </w:pPr>
      <w:bookmarkStart w:id="5" w:name="_wr5bfjl1btyi" w:colFirst="0" w:colLast="0"/>
      <w:bookmarkEnd w:id="5"/>
      <w:r>
        <w:t>Analysis</w:t>
      </w:r>
    </w:p>
    <w:p w14:paraId="1F982AE9" w14:textId="77777777" w:rsidR="00BA4EC5" w:rsidRDefault="00C25993">
      <w:pPr>
        <w:jc w:val="both"/>
      </w:pPr>
      <w:r>
        <w:t>For this analysis, the World Hea</w:t>
      </w:r>
      <w:r>
        <w:t>lth Organization’s Suicide Rate’s from 1985 to 2016 dataset was combined with Wikipedia’s gun ownership data set and Internet Usage dataset. 101 countries are included in the data over a range of 26 years (1985 - 2016).</w:t>
      </w:r>
    </w:p>
    <w:p w14:paraId="2BB2E2D2" w14:textId="77777777" w:rsidR="00BA4EC5" w:rsidRDefault="00BA4EC5">
      <w:pPr>
        <w:jc w:val="both"/>
      </w:pPr>
    </w:p>
    <w:p w14:paraId="08B45248" w14:textId="77777777" w:rsidR="00BA4EC5" w:rsidRDefault="00C25993">
      <w:pPr>
        <w:jc w:val="both"/>
      </w:pPr>
      <w:r>
        <w:t>The suicides, guns, and internet us</w:t>
      </w:r>
      <w:r>
        <w:t>age datasets were all cleaned and merged by country. Many variables representing monetary values or other numeric values contained dollar signs and commas, so all variables were stripped of dollar signs, commas, hyphens, and special characters. Country cod</w:t>
      </w:r>
      <w:r>
        <w:t xml:space="preserve">es were merged from the </w:t>
      </w:r>
      <w:proofErr w:type="spellStart"/>
      <w:r>
        <w:t>Plotly</w:t>
      </w:r>
      <w:proofErr w:type="spellEnd"/>
      <w:r>
        <w:t xml:space="preserve"> Master Dataset collection⁴ and missing codes were manually determined and input. Some countries with different names in the three source datasets were converted to match the suicides dataset.</w:t>
      </w:r>
    </w:p>
    <w:p w14:paraId="08C54C48" w14:textId="77777777" w:rsidR="00BA4EC5" w:rsidRDefault="00C25993">
      <w:pPr>
        <w:pStyle w:val="Heading2"/>
        <w:jc w:val="both"/>
      </w:pPr>
      <w:bookmarkStart w:id="6" w:name="_1durryxovp87" w:colFirst="0" w:colLast="0"/>
      <w:bookmarkEnd w:id="6"/>
      <w:r>
        <w:t>K-Means Clustering</w:t>
      </w:r>
    </w:p>
    <w:p w14:paraId="140C1B82" w14:textId="77777777" w:rsidR="00BA4EC5" w:rsidRDefault="00C25993">
      <w:r>
        <w:t xml:space="preserve">Two different </w:t>
      </w:r>
      <w:r>
        <w:t>K-Means models were built to better understand the relationships between suicide rates and other factors. The K-Means method is an unsupervised learning algorithm which minimizes the distance between the samples and cluster centers. This type of model is v</w:t>
      </w:r>
      <w:r>
        <w:t>ery beneficial for discovering patterns in the data.</w:t>
      </w:r>
    </w:p>
    <w:p w14:paraId="2F880A4B" w14:textId="77777777" w:rsidR="00BA4EC5" w:rsidRDefault="00BA4EC5"/>
    <w:p w14:paraId="10FF9E57" w14:textId="77777777" w:rsidR="00BA4EC5" w:rsidRDefault="00C25993">
      <w:r>
        <w:t xml:space="preserve">The first K-Means model included all records from the dataset, i.e., all countries, years, sex, and age groupings. This model included the response variable - suicides per 100 thousand people, sex, and </w:t>
      </w:r>
      <w:r>
        <w:t xml:space="preserve">age group. Since the K-Means algorithm requires all variables to be numeric, the latter two variables were represented in numeric forms. Sex was represented as a binary variable - 0 represented male while 1 represented female. Age group was represented by </w:t>
      </w:r>
      <w:r>
        <w:t>the minimum of the age group range provided. These three variables were the only variables included because based on previous attempts, the inclusion of sex and age group would determine both the appropriate number and assignment of clusters. Therefore, ot</w:t>
      </w:r>
      <w:r>
        <w:t xml:space="preserve">her variables were not considered in this model. The number of clusters was determined by building models with clusters ranging </w:t>
      </w:r>
      <w:r>
        <w:lastRenderedPageBreak/>
        <w:t>from 1 to 9. Each model was scored based on the sum of the distance between samples and cluster centers. Based on the elbow plot</w:t>
      </w:r>
      <w:r>
        <w:t xml:space="preserve"> below, 4 clusters </w:t>
      </w:r>
      <w:proofErr w:type="gramStart"/>
      <w:r>
        <w:t>is</w:t>
      </w:r>
      <w:proofErr w:type="gramEnd"/>
      <w:r>
        <w:t xml:space="preserve"> the optimal number of clusters for this model.</w:t>
      </w:r>
    </w:p>
    <w:p w14:paraId="396A20D6" w14:textId="77777777" w:rsidR="00BA4EC5" w:rsidRDefault="00C25993">
      <w:pPr>
        <w:jc w:val="center"/>
      </w:pPr>
      <w:r>
        <w:rPr>
          <w:noProof/>
        </w:rPr>
        <w:drawing>
          <wp:inline distT="114300" distB="114300" distL="114300" distR="114300" wp14:anchorId="0852D569" wp14:editId="6CD1D770">
            <wp:extent cx="2466975" cy="1658131"/>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466975" cy="1658131"/>
                    </a:xfrm>
                    <a:prstGeom prst="rect">
                      <a:avLst/>
                    </a:prstGeom>
                    <a:ln/>
                  </pic:spPr>
                </pic:pic>
              </a:graphicData>
            </a:graphic>
          </wp:inline>
        </w:drawing>
      </w:r>
    </w:p>
    <w:p w14:paraId="377A722E" w14:textId="77777777" w:rsidR="00BA4EC5" w:rsidRDefault="00C25993">
      <w:r>
        <w:t>These clusters appear to simply assign females age 5 to 54 to the Young Female cluster, females age 55 - 75+ to the Elder Female cluster, males age 5 to 54 to the Young Male cluster, an</w:t>
      </w:r>
      <w:r>
        <w:t>d males age 55 - 75+ to the Elder Male cluster. That said, there are extreme differences between the suicide rates of these four clusters. The boxplot and table below illustrate the clear difference between these four clusters, primarily that elderly males</w:t>
      </w:r>
      <w:r>
        <w:t xml:space="preserve"> have a suicide rate twice as high as young males, nearly four times as high as elderly females, and over eight times as high as young females.</w:t>
      </w:r>
    </w:p>
    <w:p w14:paraId="6F7B30A4" w14:textId="77777777" w:rsidR="00BA4EC5" w:rsidRDefault="00C25993">
      <w:pPr>
        <w:jc w:val="center"/>
      </w:pPr>
      <w:r>
        <w:rPr>
          <w:noProof/>
        </w:rPr>
        <w:drawing>
          <wp:inline distT="114300" distB="114300" distL="114300" distR="114300" wp14:anchorId="4942C9AA" wp14:editId="223F60D7">
            <wp:extent cx="3033713" cy="253841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033713" cy="2538413"/>
                    </a:xfrm>
                    <a:prstGeom prst="rect">
                      <a:avLst/>
                    </a:prstGeom>
                    <a:ln/>
                  </pic:spPr>
                </pic:pic>
              </a:graphicData>
            </a:graphic>
          </wp:inline>
        </w:drawing>
      </w:r>
    </w:p>
    <w:p w14:paraId="6405ECED" w14:textId="77777777" w:rsidR="00BA4EC5" w:rsidRDefault="00BA4EC5">
      <w:pPr>
        <w:jc w:val="center"/>
      </w:pPr>
    </w:p>
    <w:tbl>
      <w:tblPr>
        <w:tblStyle w:val="a"/>
        <w:tblW w:w="76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910"/>
        <w:gridCol w:w="2460"/>
      </w:tblGrid>
      <w:tr w:rsidR="00BA4EC5" w14:paraId="72BAE5D7" w14:textId="77777777">
        <w:trPr>
          <w:jc w:val="center"/>
        </w:trPr>
        <w:tc>
          <w:tcPr>
            <w:tcW w:w="2280" w:type="dxa"/>
            <w:shd w:val="clear" w:color="auto" w:fill="auto"/>
            <w:tcMar>
              <w:top w:w="100" w:type="dxa"/>
              <w:left w:w="100" w:type="dxa"/>
              <w:bottom w:w="100" w:type="dxa"/>
              <w:right w:w="100" w:type="dxa"/>
            </w:tcMar>
          </w:tcPr>
          <w:p w14:paraId="525F28EC" w14:textId="77777777" w:rsidR="00BA4EC5" w:rsidRDefault="00C25993">
            <w:pPr>
              <w:widowControl w:val="0"/>
              <w:pBdr>
                <w:top w:val="nil"/>
                <w:left w:val="nil"/>
                <w:bottom w:val="nil"/>
                <w:right w:val="nil"/>
                <w:between w:val="nil"/>
              </w:pBdr>
              <w:spacing w:line="240" w:lineRule="auto"/>
              <w:jc w:val="center"/>
              <w:rPr>
                <w:b/>
              </w:rPr>
            </w:pPr>
            <w:r>
              <w:rPr>
                <w:b/>
              </w:rPr>
              <w:t>Cluster</w:t>
            </w:r>
          </w:p>
        </w:tc>
        <w:tc>
          <w:tcPr>
            <w:tcW w:w="2910" w:type="dxa"/>
            <w:shd w:val="clear" w:color="auto" w:fill="auto"/>
            <w:tcMar>
              <w:top w:w="100" w:type="dxa"/>
              <w:left w:w="100" w:type="dxa"/>
              <w:bottom w:w="100" w:type="dxa"/>
              <w:right w:w="100" w:type="dxa"/>
            </w:tcMar>
          </w:tcPr>
          <w:p w14:paraId="27B1C3FF" w14:textId="77777777" w:rsidR="00BA4EC5" w:rsidRDefault="00C25993">
            <w:pPr>
              <w:widowControl w:val="0"/>
              <w:pBdr>
                <w:top w:val="nil"/>
                <w:left w:val="nil"/>
                <w:bottom w:val="nil"/>
                <w:right w:val="nil"/>
                <w:between w:val="nil"/>
              </w:pBdr>
              <w:spacing w:line="240" w:lineRule="auto"/>
              <w:jc w:val="center"/>
              <w:rPr>
                <w:b/>
              </w:rPr>
            </w:pPr>
            <w:r>
              <w:rPr>
                <w:b/>
              </w:rPr>
              <w:t>Mean Population</w:t>
            </w:r>
          </w:p>
        </w:tc>
        <w:tc>
          <w:tcPr>
            <w:tcW w:w="2460" w:type="dxa"/>
            <w:shd w:val="clear" w:color="auto" w:fill="auto"/>
            <w:tcMar>
              <w:top w:w="100" w:type="dxa"/>
              <w:left w:w="100" w:type="dxa"/>
              <w:bottom w:w="100" w:type="dxa"/>
              <w:right w:w="100" w:type="dxa"/>
            </w:tcMar>
          </w:tcPr>
          <w:p w14:paraId="69B8D471" w14:textId="77777777" w:rsidR="00BA4EC5" w:rsidRDefault="00C25993">
            <w:pPr>
              <w:widowControl w:val="0"/>
              <w:pBdr>
                <w:top w:val="nil"/>
                <w:left w:val="nil"/>
                <w:bottom w:val="nil"/>
                <w:right w:val="nil"/>
                <w:between w:val="nil"/>
              </w:pBdr>
              <w:spacing w:line="240" w:lineRule="auto"/>
              <w:jc w:val="center"/>
              <w:rPr>
                <w:b/>
              </w:rPr>
            </w:pPr>
            <w:r>
              <w:rPr>
                <w:b/>
              </w:rPr>
              <w:t>Mean Suicides/100K</w:t>
            </w:r>
          </w:p>
        </w:tc>
      </w:tr>
      <w:tr w:rsidR="00BA4EC5" w14:paraId="6F43E09A" w14:textId="77777777">
        <w:trPr>
          <w:jc w:val="center"/>
        </w:trPr>
        <w:tc>
          <w:tcPr>
            <w:tcW w:w="2280" w:type="dxa"/>
            <w:shd w:val="clear" w:color="auto" w:fill="auto"/>
            <w:tcMar>
              <w:top w:w="100" w:type="dxa"/>
              <w:left w:w="100" w:type="dxa"/>
              <w:bottom w:w="100" w:type="dxa"/>
              <w:right w:w="100" w:type="dxa"/>
            </w:tcMar>
          </w:tcPr>
          <w:p w14:paraId="07104D70" w14:textId="77777777" w:rsidR="00BA4EC5" w:rsidRDefault="00C25993">
            <w:pPr>
              <w:widowControl w:val="0"/>
              <w:pBdr>
                <w:top w:val="nil"/>
                <w:left w:val="nil"/>
                <w:bottom w:val="nil"/>
                <w:right w:val="nil"/>
                <w:between w:val="nil"/>
              </w:pBdr>
              <w:spacing w:line="240" w:lineRule="auto"/>
              <w:jc w:val="center"/>
              <w:rPr>
                <w:b/>
              </w:rPr>
            </w:pPr>
            <w:r>
              <w:rPr>
                <w:b/>
              </w:rPr>
              <w:t>Young Female</w:t>
            </w:r>
          </w:p>
        </w:tc>
        <w:tc>
          <w:tcPr>
            <w:tcW w:w="2910" w:type="dxa"/>
            <w:shd w:val="clear" w:color="auto" w:fill="auto"/>
            <w:tcMar>
              <w:top w:w="100" w:type="dxa"/>
              <w:left w:w="100" w:type="dxa"/>
              <w:bottom w:w="100" w:type="dxa"/>
              <w:right w:w="100" w:type="dxa"/>
            </w:tcMar>
          </w:tcPr>
          <w:p w14:paraId="17777D8F" w14:textId="77777777" w:rsidR="00BA4EC5" w:rsidRDefault="00C25993">
            <w:pPr>
              <w:widowControl w:val="0"/>
              <w:pBdr>
                <w:top w:val="nil"/>
                <w:left w:val="nil"/>
                <w:bottom w:val="nil"/>
                <w:right w:val="nil"/>
                <w:between w:val="nil"/>
              </w:pBdr>
              <w:spacing w:line="240" w:lineRule="auto"/>
              <w:jc w:val="center"/>
            </w:pPr>
            <w:r>
              <w:t>2,137,515</w:t>
            </w:r>
          </w:p>
        </w:tc>
        <w:tc>
          <w:tcPr>
            <w:tcW w:w="2460" w:type="dxa"/>
            <w:shd w:val="clear" w:color="auto" w:fill="auto"/>
            <w:tcMar>
              <w:top w:w="100" w:type="dxa"/>
              <w:left w:w="100" w:type="dxa"/>
              <w:bottom w:w="100" w:type="dxa"/>
              <w:right w:w="100" w:type="dxa"/>
            </w:tcMar>
          </w:tcPr>
          <w:p w14:paraId="5E188F72" w14:textId="77777777" w:rsidR="00BA4EC5" w:rsidRDefault="00C25993">
            <w:pPr>
              <w:widowControl w:val="0"/>
              <w:pBdr>
                <w:top w:val="nil"/>
                <w:left w:val="nil"/>
                <w:bottom w:val="nil"/>
                <w:right w:val="nil"/>
                <w:between w:val="nil"/>
              </w:pBdr>
              <w:spacing w:line="240" w:lineRule="auto"/>
              <w:jc w:val="center"/>
            </w:pPr>
            <w:r>
              <w:t>3.83</w:t>
            </w:r>
          </w:p>
        </w:tc>
      </w:tr>
      <w:tr w:rsidR="00BA4EC5" w14:paraId="3595AAA6" w14:textId="77777777">
        <w:trPr>
          <w:jc w:val="center"/>
        </w:trPr>
        <w:tc>
          <w:tcPr>
            <w:tcW w:w="2280" w:type="dxa"/>
            <w:shd w:val="clear" w:color="auto" w:fill="auto"/>
            <w:tcMar>
              <w:top w:w="100" w:type="dxa"/>
              <w:left w:w="100" w:type="dxa"/>
              <w:bottom w:w="100" w:type="dxa"/>
              <w:right w:w="100" w:type="dxa"/>
            </w:tcMar>
          </w:tcPr>
          <w:p w14:paraId="1A0C6C22" w14:textId="77777777" w:rsidR="00BA4EC5" w:rsidRDefault="00C25993">
            <w:pPr>
              <w:widowControl w:val="0"/>
              <w:pBdr>
                <w:top w:val="nil"/>
                <w:left w:val="nil"/>
                <w:bottom w:val="nil"/>
                <w:right w:val="nil"/>
                <w:between w:val="nil"/>
              </w:pBdr>
              <w:spacing w:line="240" w:lineRule="auto"/>
              <w:jc w:val="center"/>
              <w:rPr>
                <w:b/>
              </w:rPr>
            </w:pPr>
            <w:r>
              <w:rPr>
                <w:b/>
              </w:rPr>
              <w:t>Elder Female</w:t>
            </w:r>
          </w:p>
        </w:tc>
        <w:tc>
          <w:tcPr>
            <w:tcW w:w="2910" w:type="dxa"/>
            <w:shd w:val="clear" w:color="auto" w:fill="auto"/>
            <w:tcMar>
              <w:top w:w="100" w:type="dxa"/>
              <w:left w:w="100" w:type="dxa"/>
              <w:bottom w:w="100" w:type="dxa"/>
              <w:right w:w="100" w:type="dxa"/>
            </w:tcMar>
          </w:tcPr>
          <w:p w14:paraId="699D1550" w14:textId="77777777" w:rsidR="00BA4EC5" w:rsidRDefault="00C25993">
            <w:pPr>
              <w:widowControl w:val="0"/>
              <w:pBdr>
                <w:top w:val="nil"/>
                <w:left w:val="nil"/>
                <w:bottom w:val="nil"/>
                <w:right w:val="nil"/>
                <w:between w:val="nil"/>
              </w:pBdr>
              <w:spacing w:line="240" w:lineRule="auto"/>
              <w:jc w:val="center"/>
            </w:pPr>
            <w:r>
              <w:t>1,392,135</w:t>
            </w:r>
          </w:p>
        </w:tc>
        <w:tc>
          <w:tcPr>
            <w:tcW w:w="2460" w:type="dxa"/>
            <w:shd w:val="clear" w:color="auto" w:fill="auto"/>
            <w:tcMar>
              <w:top w:w="100" w:type="dxa"/>
              <w:left w:w="100" w:type="dxa"/>
              <w:bottom w:w="100" w:type="dxa"/>
              <w:right w:w="100" w:type="dxa"/>
            </w:tcMar>
          </w:tcPr>
          <w:p w14:paraId="4A478A69" w14:textId="77777777" w:rsidR="00BA4EC5" w:rsidRDefault="00C25993">
            <w:pPr>
              <w:widowControl w:val="0"/>
              <w:pBdr>
                <w:top w:val="nil"/>
                <w:left w:val="nil"/>
                <w:bottom w:val="nil"/>
                <w:right w:val="nil"/>
                <w:between w:val="nil"/>
              </w:pBdr>
              <w:spacing w:line="240" w:lineRule="auto"/>
              <w:jc w:val="center"/>
            </w:pPr>
            <w:r>
              <w:t>8.52</w:t>
            </w:r>
          </w:p>
        </w:tc>
      </w:tr>
      <w:tr w:rsidR="00BA4EC5" w14:paraId="1E4027E7" w14:textId="77777777">
        <w:trPr>
          <w:jc w:val="center"/>
        </w:trPr>
        <w:tc>
          <w:tcPr>
            <w:tcW w:w="2280" w:type="dxa"/>
            <w:shd w:val="clear" w:color="auto" w:fill="auto"/>
            <w:tcMar>
              <w:top w:w="100" w:type="dxa"/>
              <w:left w:w="100" w:type="dxa"/>
              <w:bottom w:w="100" w:type="dxa"/>
              <w:right w:w="100" w:type="dxa"/>
            </w:tcMar>
          </w:tcPr>
          <w:p w14:paraId="49C0673D" w14:textId="77777777" w:rsidR="00BA4EC5" w:rsidRDefault="00C25993">
            <w:pPr>
              <w:widowControl w:val="0"/>
              <w:pBdr>
                <w:top w:val="nil"/>
                <w:left w:val="nil"/>
                <w:bottom w:val="nil"/>
                <w:right w:val="nil"/>
                <w:between w:val="nil"/>
              </w:pBdr>
              <w:spacing w:line="240" w:lineRule="auto"/>
              <w:jc w:val="center"/>
              <w:rPr>
                <w:b/>
              </w:rPr>
            </w:pPr>
            <w:r>
              <w:rPr>
                <w:b/>
              </w:rPr>
              <w:t>Young Male</w:t>
            </w:r>
          </w:p>
        </w:tc>
        <w:tc>
          <w:tcPr>
            <w:tcW w:w="2910" w:type="dxa"/>
            <w:shd w:val="clear" w:color="auto" w:fill="auto"/>
            <w:tcMar>
              <w:top w:w="100" w:type="dxa"/>
              <w:left w:w="100" w:type="dxa"/>
              <w:bottom w:w="100" w:type="dxa"/>
              <w:right w:w="100" w:type="dxa"/>
            </w:tcMar>
            <w:vAlign w:val="center"/>
          </w:tcPr>
          <w:p w14:paraId="75456D31" w14:textId="77777777" w:rsidR="00BA4EC5" w:rsidRDefault="00C25993">
            <w:pPr>
              <w:widowControl w:val="0"/>
              <w:pBdr>
                <w:top w:val="nil"/>
                <w:left w:val="nil"/>
                <w:bottom w:val="nil"/>
                <w:right w:val="nil"/>
                <w:between w:val="nil"/>
              </w:pBdr>
              <w:spacing w:line="240" w:lineRule="auto"/>
              <w:jc w:val="center"/>
            </w:pPr>
            <w:r>
              <w:t>2,162,833</w:t>
            </w:r>
          </w:p>
        </w:tc>
        <w:tc>
          <w:tcPr>
            <w:tcW w:w="2460" w:type="dxa"/>
            <w:shd w:val="clear" w:color="auto" w:fill="auto"/>
            <w:tcMar>
              <w:top w:w="100" w:type="dxa"/>
              <w:left w:w="100" w:type="dxa"/>
              <w:bottom w:w="100" w:type="dxa"/>
              <w:right w:w="100" w:type="dxa"/>
            </w:tcMar>
          </w:tcPr>
          <w:p w14:paraId="037AEF6F" w14:textId="77777777" w:rsidR="00BA4EC5" w:rsidRDefault="00C25993">
            <w:pPr>
              <w:widowControl w:val="0"/>
              <w:pBdr>
                <w:top w:val="nil"/>
                <w:left w:val="nil"/>
                <w:bottom w:val="nil"/>
                <w:right w:val="nil"/>
                <w:between w:val="nil"/>
              </w:pBdr>
              <w:spacing w:line="240" w:lineRule="auto"/>
              <w:jc w:val="center"/>
            </w:pPr>
            <w:r>
              <w:t>14.55</w:t>
            </w:r>
          </w:p>
        </w:tc>
      </w:tr>
      <w:tr w:rsidR="00BA4EC5" w14:paraId="0BB600A3" w14:textId="77777777">
        <w:trPr>
          <w:jc w:val="center"/>
        </w:trPr>
        <w:tc>
          <w:tcPr>
            <w:tcW w:w="2280" w:type="dxa"/>
            <w:shd w:val="clear" w:color="auto" w:fill="auto"/>
            <w:tcMar>
              <w:top w:w="100" w:type="dxa"/>
              <w:left w:w="100" w:type="dxa"/>
              <w:bottom w:w="100" w:type="dxa"/>
              <w:right w:w="100" w:type="dxa"/>
            </w:tcMar>
          </w:tcPr>
          <w:p w14:paraId="1E4793B3" w14:textId="77777777" w:rsidR="00BA4EC5" w:rsidRDefault="00C25993">
            <w:pPr>
              <w:widowControl w:val="0"/>
              <w:pBdr>
                <w:top w:val="nil"/>
                <w:left w:val="nil"/>
                <w:bottom w:val="nil"/>
                <w:right w:val="nil"/>
                <w:between w:val="nil"/>
              </w:pBdr>
              <w:spacing w:line="240" w:lineRule="auto"/>
              <w:jc w:val="center"/>
              <w:rPr>
                <w:b/>
                <w:color w:val="FF0000"/>
              </w:rPr>
            </w:pPr>
            <w:r>
              <w:rPr>
                <w:b/>
                <w:color w:val="FF0000"/>
              </w:rPr>
              <w:t>Elder Male</w:t>
            </w:r>
          </w:p>
        </w:tc>
        <w:tc>
          <w:tcPr>
            <w:tcW w:w="2910" w:type="dxa"/>
            <w:shd w:val="clear" w:color="auto" w:fill="auto"/>
            <w:tcMar>
              <w:top w:w="100" w:type="dxa"/>
              <w:left w:w="100" w:type="dxa"/>
              <w:bottom w:w="100" w:type="dxa"/>
              <w:right w:w="100" w:type="dxa"/>
            </w:tcMar>
          </w:tcPr>
          <w:p w14:paraId="3AF9F825" w14:textId="77777777" w:rsidR="00BA4EC5" w:rsidRDefault="00C25993">
            <w:pPr>
              <w:widowControl w:val="0"/>
              <w:pBdr>
                <w:top w:val="nil"/>
                <w:left w:val="nil"/>
                <w:bottom w:val="nil"/>
                <w:right w:val="nil"/>
                <w:between w:val="nil"/>
              </w:pBdr>
              <w:spacing w:line="240" w:lineRule="auto"/>
              <w:jc w:val="center"/>
              <w:rPr>
                <w:color w:val="FF0000"/>
              </w:rPr>
            </w:pPr>
            <w:r>
              <w:rPr>
                <w:color w:val="FF0000"/>
              </w:rPr>
              <w:t>1,078,035</w:t>
            </w:r>
          </w:p>
        </w:tc>
        <w:tc>
          <w:tcPr>
            <w:tcW w:w="2460" w:type="dxa"/>
            <w:shd w:val="clear" w:color="auto" w:fill="auto"/>
            <w:tcMar>
              <w:top w:w="100" w:type="dxa"/>
              <w:left w:w="100" w:type="dxa"/>
              <w:bottom w:w="100" w:type="dxa"/>
              <w:right w:w="100" w:type="dxa"/>
            </w:tcMar>
          </w:tcPr>
          <w:p w14:paraId="22B16D2C" w14:textId="77777777" w:rsidR="00BA4EC5" w:rsidRDefault="00C25993">
            <w:pPr>
              <w:widowControl w:val="0"/>
              <w:pBdr>
                <w:top w:val="nil"/>
                <w:left w:val="nil"/>
                <w:bottom w:val="nil"/>
                <w:right w:val="nil"/>
                <w:between w:val="nil"/>
              </w:pBdr>
              <w:spacing w:line="240" w:lineRule="auto"/>
              <w:jc w:val="center"/>
              <w:rPr>
                <w:color w:val="FF0000"/>
              </w:rPr>
            </w:pPr>
            <w:r>
              <w:rPr>
                <w:color w:val="FF0000"/>
              </w:rPr>
              <w:t>31.59</w:t>
            </w:r>
          </w:p>
        </w:tc>
      </w:tr>
    </w:tbl>
    <w:p w14:paraId="604323E9" w14:textId="77777777" w:rsidR="00BA4EC5" w:rsidRDefault="00BA4EC5">
      <w:pPr>
        <w:jc w:val="center"/>
      </w:pPr>
    </w:p>
    <w:p w14:paraId="0AC5926A" w14:textId="77777777" w:rsidR="00BA4EC5" w:rsidRDefault="00C25993">
      <w:r>
        <w:lastRenderedPageBreak/>
        <w:t>The second K-Means model was built using only records from 2015 without the response variable - suicides per 100 thousand people. These data were also normalized on a min/max scale and aggregated such that each country belonged to only one record. Suicides</w:t>
      </w:r>
      <w:r>
        <w:t xml:space="preserve"> per 100 thousand people was recalculated to adjust for unequal weighting from aggregation. </w:t>
      </w:r>
    </w:p>
    <w:p w14:paraId="588EAE25" w14:textId="77777777" w:rsidR="00BA4EC5" w:rsidRDefault="00BA4EC5"/>
    <w:p w14:paraId="74BB9FC6" w14:textId="77777777" w:rsidR="00BA4EC5" w:rsidRDefault="00C25993">
      <w:r>
        <w:t>Since the goal of these clusters was to find clusters that represent distinct groups with respect to suicide rate, cluster models based on all combinations of all numeric variables that are not directly related to suicide rate were compared based on the st</w:t>
      </w:r>
      <w:r>
        <w:t xml:space="preserve">andard deviation of the mean of suicide rate. The combinations also included iterations for 2, 3, and 4 clusters. The combination that yielded the greatest standard deviation was built with 4 clusters and variables </w:t>
      </w:r>
      <w:proofErr w:type="spellStart"/>
      <w:r>
        <w:t>civilianFirearmsCount</w:t>
      </w:r>
      <w:proofErr w:type="spellEnd"/>
      <w:r>
        <w:t xml:space="preserve"> and Percentage (per</w:t>
      </w:r>
      <w:r>
        <w:t xml:space="preserve">centage of population with access to the internet). This was a positive result, because </w:t>
      </w:r>
      <w:proofErr w:type="spellStart"/>
      <w:r>
        <w:t>civilianFirearmsCount</w:t>
      </w:r>
      <w:proofErr w:type="spellEnd"/>
      <w:r>
        <w:t xml:space="preserve"> came from the guns dataset while Percentage came from the internet usage dataset. A heatmap of numeric values by cluster is presented below which </w:t>
      </w:r>
      <w:r>
        <w:t>shows a distinct difference in suicides per 100 thousand people, GDP, gun presence, and internet usage in cluster 2.</w:t>
      </w:r>
    </w:p>
    <w:p w14:paraId="5CED6311" w14:textId="77777777" w:rsidR="00BA4EC5" w:rsidRDefault="00C25993">
      <w:pPr>
        <w:jc w:val="center"/>
      </w:pPr>
      <w:r>
        <w:rPr>
          <w:noProof/>
        </w:rPr>
        <w:drawing>
          <wp:inline distT="114300" distB="114300" distL="114300" distR="114300" wp14:anchorId="7472E906" wp14:editId="776291F9">
            <wp:extent cx="3048000" cy="2981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b="10315"/>
                    <a:stretch>
                      <a:fillRect/>
                    </a:stretch>
                  </pic:blipFill>
                  <pic:spPr>
                    <a:xfrm>
                      <a:off x="0" y="0"/>
                      <a:ext cx="3048000" cy="2981325"/>
                    </a:xfrm>
                    <a:prstGeom prst="rect">
                      <a:avLst/>
                    </a:prstGeom>
                    <a:ln/>
                  </pic:spPr>
                </pic:pic>
              </a:graphicData>
            </a:graphic>
          </wp:inline>
        </w:drawing>
      </w:r>
    </w:p>
    <w:p w14:paraId="19FE71FF" w14:textId="453DB01F" w:rsidR="00BA4EC5" w:rsidRDefault="00C25993">
      <w:r>
        <w:t>Cluster 2 was determined to contain US, only. The striking difference in total number of guns, guns per 100 people, suicide rate, GDP met</w:t>
      </w:r>
      <w:r>
        <w:t xml:space="preserve">rics, and internet rank between the US and the average of all other </w:t>
      </w:r>
      <w:r w:rsidR="00561D5F">
        <w:t>countries</w:t>
      </w:r>
      <w:r>
        <w:t xml:space="preserve"> are portrayed further in the table below. The cluster most </w:t>
      </w:r>
      <w:r w:rsidR="00561D5F">
        <w:t>like</w:t>
      </w:r>
      <w:r>
        <w:t xml:space="preserve"> the US was called High minus USA. This cluster has a mean suicide rate very close to that of </w:t>
      </w:r>
      <w:r w:rsidR="00561D5F">
        <w:t>the</w:t>
      </w:r>
      <w:r>
        <w:t xml:space="preserve"> US, the nex</w:t>
      </w:r>
      <w:r>
        <w:t>t highest mean GDP, the next highest number of guns per person, and the next highest internet accessibility. The four countries included in the low, low, low cluster have low suicide rates, very low GDP, few guns, and little access to the internet. The cou</w:t>
      </w:r>
      <w:r>
        <w:t>ntries in The Average Cluster are near the 2015 average for all metrics.</w:t>
      </w:r>
    </w:p>
    <w:p w14:paraId="6A9A5D1E" w14:textId="3EF32928" w:rsidR="00561D5F" w:rsidRDefault="00561D5F"/>
    <w:p w14:paraId="117EB488" w14:textId="77777777" w:rsidR="00561D5F" w:rsidRDefault="00561D5F"/>
    <w:p w14:paraId="51680FEA" w14:textId="77777777" w:rsidR="00BA4EC5" w:rsidRDefault="00BA4EC5"/>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
        <w:gridCol w:w="871"/>
        <w:gridCol w:w="586"/>
        <w:gridCol w:w="746"/>
        <w:gridCol w:w="890"/>
        <w:gridCol w:w="811"/>
        <w:gridCol w:w="785"/>
        <w:gridCol w:w="877"/>
        <w:gridCol w:w="733"/>
        <w:gridCol w:w="1500"/>
        <w:gridCol w:w="900"/>
      </w:tblGrid>
      <w:tr w:rsidR="00BA4EC5" w14:paraId="5DAB521E" w14:textId="77777777">
        <w:trPr>
          <w:trHeight w:val="640"/>
        </w:trPr>
        <w:tc>
          <w:tcPr>
            <w:tcW w:w="79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20375A67" w14:textId="77777777" w:rsidR="00BA4EC5" w:rsidRDefault="00C25993">
            <w:pPr>
              <w:widowControl w:val="0"/>
              <w:spacing w:line="240" w:lineRule="auto"/>
              <w:jc w:val="center"/>
              <w:rPr>
                <w:b/>
                <w:sz w:val="18"/>
                <w:szCs w:val="18"/>
              </w:rPr>
            </w:pPr>
            <w:r>
              <w:rPr>
                <w:b/>
                <w:sz w:val="18"/>
                <w:szCs w:val="18"/>
              </w:rPr>
              <w:lastRenderedPageBreak/>
              <w:t>Cluster</w:t>
            </w:r>
          </w:p>
        </w:tc>
        <w:tc>
          <w:tcPr>
            <w:tcW w:w="87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0693E575" w14:textId="77777777" w:rsidR="00BA4EC5" w:rsidRDefault="00C25993">
            <w:pPr>
              <w:widowControl w:val="0"/>
              <w:spacing w:line="240" w:lineRule="auto"/>
              <w:jc w:val="center"/>
              <w:rPr>
                <w:b/>
                <w:sz w:val="18"/>
                <w:szCs w:val="18"/>
              </w:rPr>
            </w:pPr>
            <w:r>
              <w:rPr>
                <w:b/>
                <w:sz w:val="18"/>
                <w:szCs w:val="18"/>
              </w:rPr>
              <w:t>Suicides/</w:t>
            </w:r>
            <w:r>
              <w:rPr>
                <w:b/>
                <w:sz w:val="18"/>
                <w:szCs w:val="18"/>
              </w:rPr>
              <w:br/>
              <w:t>100K</w:t>
            </w:r>
          </w:p>
        </w:tc>
        <w:tc>
          <w:tcPr>
            <w:tcW w:w="58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72D66A48" w14:textId="77777777" w:rsidR="00BA4EC5" w:rsidRDefault="00C25993">
            <w:pPr>
              <w:widowControl w:val="0"/>
              <w:spacing w:line="240" w:lineRule="auto"/>
              <w:jc w:val="center"/>
              <w:rPr>
                <w:b/>
                <w:sz w:val="18"/>
                <w:szCs w:val="18"/>
              </w:rPr>
            </w:pPr>
            <w:r>
              <w:rPr>
                <w:b/>
                <w:sz w:val="18"/>
                <w:szCs w:val="18"/>
              </w:rPr>
              <w:t>Pop</w:t>
            </w:r>
          </w:p>
        </w:tc>
        <w:tc>
          <w:tcPr>
            <w:tcW w:w="74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26B82F83" w14:textId="77777777" w:rsidR="00BA4EC5" w:rsidRDefault="00C25993">
            <w:pPr>
              <w:widowControl w:val="0"/>
              <w:spacing w:line="240" w:lineRule="auto"/>
              <w:jc w:val="center"/>
              <w:rPr>
                <w:b/>
                <w:sz w:val="18"/>
                <w:szCs w:val="18"/>
              </w:rPr>
            </w:pPr>
            <w:r>
              <w:rPr>
                <w:b/>
                <w:sz w:val="18"/>
                <w:szCs w:val="18"/>
              </w:rPr>
              <w:t>Suicides</w:t>
            </w:r>
          </w:p>
        </w:tc>
        <w:tc>
          <w:tcPr>
            <w:tcW w:w="8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0303890A" w14:textId="77777777" w:rsidR="00BA4EC5" w:rsidRDefault="00C25993">
            <w:pPr>
              <w:widowControl w:val="0"/>
              <w:spacing w:line="240" w:lineRule="auto"/>
              <w:jc w:val="center"/>
              <w:rPr>
                <w:b/>
                <w:sz w:val="18"/>
                <w:szCs w:val="18"/>
              </w:rPr>
            </w:pPr>
            <w:r>
              <w:rPr>
                <w:b/>
                <w:sz w:val="18"/>
                <w:szCs w:val="18"/>
              </w:rPr>
              <w:t>GDP</w:t>
            </w:r>
          </w:p>
        </w:tc>
        <w:tc>
          <w:tcPr>
            <w:tcW w:w="811"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39ACECF2" w14:textId="77777777" w:rsidR="00BA4EC5" w:rsidRDefault="00C25993">
            <w:pPr>
              <w:widowControl w:val="0"/>
              <w:spacing w:line="240" w:lineRule="auto"/>
              <w:jc w:val="center"/>
              <w:rPr>
                <w:b/>
                <w:sz w:val="18"/>
                <w:szCs w:val="18"/>
              </w:rPr>
            </w:pPr>
            <w:r>
              <w:rPr>
                <w:b/>
                <w:sz w:val="18"/>
                <w:szCs w:val="18"/>
              </w:rPr>
              <w:t xml:space="preserve">GDP Per </w:t>
            </w:r>
            <w:r>
              <w:rPr>
                <w:b/>
                <w:sz w:val="18"/>
                <w:szCs w:val="18"/>
              </w:rPr>
              <w:br/>
              <w:t>Capita</w:t>
            </w:r>
          </w:p>
        </w:tc>
        <w:tc>
          <w:tcPr>
            <w:tcW w:w="78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3A0ACF1E" w14:textId="77777777" w:rsidR="00BA4EC5" w:rsidRDefault="00C25993">
            <w:pPr>
              <w:widowControl w:val="0"/>
              <w:spacing w:line="240" w:lineRule="auto"/>
              <w:jc w:val="center"/>
              <w:rPr>
                <w:b/>
                <w:sz w:val="18"/>
                <w:szCs w:val="18"/>
              </w:rPr>
            </w:pPr>
            <w:r>
              <w:rPr>
                <w:b/>
                <w:sz w:val="18"/>
                <w:szCs w:val="18"/>
              </w:rPr>
              <w:t>Guns/</w:t>
            </w:r>
            <w:r>
              <w:rPr>
                <w:b/>
                <w:sz w:val="18"/>
                <w:szCs w:val="18"/>
              </w:rPr>
              <w:br/>
              <w:t>100 pop</w:t>
            </w:r>
          </w:p>
        </w:tc>
        <w:tc>
          <w:tcPr>
            <w:tcW w:w="87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4BB87C27" w14:textId="77777777" w:rsidR="00BA4EC5" w:rsidRDefault="00C25993">
            <w:pPr>
              <w:widowControl w:val="0"/>
              <w:spacing w:line="240" w:lineRule="auto"/>
              <w:jc w:val="center"/>
              <w:rPr>
                <w:b/>
                <w:sz w:val="18"/>
                <w:szCs w:val="18"/>
              </w:rPr>
            </w:pPr>
            <w:r>
              <w:rPr>
                <w:b/>
                <w:sz w:val="18"/>
                <w:szCs w:val="18"/>
              </w:rPr>
              <w:t>Guns</w:t>
            </w:r>
          </w:p>
        </w:tc>
        <w:tc>
          <w:tcPr>
            <w:tcW w:w="73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7F7FBE3A" w14:textId="77777777" w:rsidR="00BA4EC5" w:rsidRDefault="00C25993">
            <w:pPr>
              <w:widowControl w:val="0"/>
              <w:spacing w:line="240" w:lineRule="auto"/>
              <w:jc w:val="center"/>
              <w:rPr>
                <w:b/>
                <w:sz w:val="18"/>
                <w:szCs w:val="18"/>
              </w:rPr>
            </w:pPr>
            <w:r>
              <w:rPr>
                <w:b/>
                <w:sz w:val="18"/>
                <w:szCs w:val="18"/>
              </w:rPr>
              <w:t>Internet</w:t>
            </w:r>
            <w:r>
              <w:rPr>
                <w:b/>
                <w:sz w:val="18"/>
                <w:szCs w:val="18"/>
              </w:rPr>
              <w:br/>
              <w:t>Rank</w:t>
            </w:r>
          </w:p>
        </w:tc>
        <w:tc>
          <w:tcPr>
            <w:tcW w:w="15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62B1C402" w14:textId="77777777" w:rsidR="00BA4EC5" w:rsidRDefault="00C25993">
            <w:pPr>
              <w:widowControl w:val="0"/>
              <w:spacing w:line="240" w:lineRule="auto"/>
              <w:jc w:val="center"/>
              <w:rPr>
                <w:b/>
                <w:sz w:val="18"/>
                <w:szCs w:val="18"/>
              </w:rPr>
            </w:pPr>
            <w:r>
              <w:rPr>
                <w:b/>
                <w:sz w:val="18"/>
                <w:szCs w:val="18"/>
              </w:rPr>
              <w:t xml:space="preserve">Percent </w:t>
            </w:r>
            <w:r>
              <w:rPr>
                <w:b/>
                <w:sz w:val="18"/>
                <w:szCs w:val="18"/>
              </w:rPr>
              <w:br/>
              <w:t>Rank</w:t>
            </w:r>
          </w:p>
        </w:tc>
        <w:tc>
          <w:tcPr>
            <w:tcW w:w="9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58B97431" w14:textId="77777777" w:rsidR="00BA4EC5" w:rsidRDefault="00C25993">
            <w:pPr>
              <w:widowControl w:val="0"/>
              <w:spacing w:line="240" w:lineRule="auto"/>
              <w:jc w:val="center"/>
              <w:rPr>
                <w:b/>
                <w:sz w:val="18"/>
                <w:szCs w:val="18"/>
              </w:rPr>
            </w:pPr>
            <w:r>
              <w:rPr>
                <w:b/>
                <w:sz w:val="18"/>
                <w:szCs w:val="18"/>
              </w:rPr>
              <w:t>Countries</w:t>
            </w:r>
          </w:p>
        </w:tc>
      </w:tr>
      <w:tr w:rsidR="00BA4EC5" w14:paraId="44893E17" w14:textId="77777777">
        <w:trPr>
          <w:trHeight w:val="640"/>
        </w:trPr>
        <w:tc>
          <w:tcPr>
            <w:tcW w:w="79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107A2C55" w14:textId="77777777" w:rsidR="00BA4EC5" w:rsidRDefault="00C25993">
            <w:pPr>
              <w:widowControl w:val="0"/>
              <w:spacing w:line="240" w:lineRule="auto"/>
              <w:jc w:val="center"/>
              <w:rPr>
                <w:b/>
                <w:sz w:val="18"/>
                <w:szCs w:val="18"/>
              </w:rPr>
            </w:pPr>
            <w:r>
              <w:rPr>
                <w:b/>
                <w:sz w:val="18"/>
                <w:szCs w:val="18"/>
              </w:rPr>
              <w:t>The Average Cluster</w:t>
            </w:r>
          </w:p>
        </w:tc>
        <w:tc>
          <w:tcPr>
            <w:tcW w:w="87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3A036DC7" w14:textId="77777777" w:rsidR="00BA4EC5" w:rsidRDefault="00C25993">
            <w:pPr>
              <w:widowControl w:val="0"/>
              <w:spacing w:line="240" w:lineRule="auto"/>
              <w:jc w:val="center"/>
              <w:rPr>
                <w:sz w:val="18"/>
                <w:szCs w:val="18"/>
              </w:rPr>
            </w:pPr>
            <w:r>
              <w:rPr>
                <w:sz w:val="18"/>
                <w:szCs w:val="18"/>
              </w:rPr>
              <w:t>7.9</w:t>
            </w:r>
          </w:p>
        </w:tc>
        <w:tc>
          <w:tcPr>
            <w:tcW w:w="58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30974E46" w14:textId="77777777" w:rsidR="00BA4EC5" w:rsidRDefault="00C25993">
            <w:pPr>
              <w:widowControl w:val="0"/>
              <w:spacing w:line="240" w:lineRule="auto"/>
              <w:jc w:val="center"/>
              <w:rPr>
                <w:sz w:val="18"/>
                <w:szCs w:val="18"/>
              </w:rPr>
            </w:pPr>
            <w:r>
              <w:rPr>
                <w:sz w:val="18"/>
                <w:szCs w:val="18"/>
              </w:rPr>
              <w:t>30 mil</w:t>
            </w:r>
          </w:p>
        </w:tc>
        <w:tc>
          <w:tcPr>
            <w:tcW w:w="74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37A2AB3F" w14:textId="77777777" w:rsidR="00BA4EC5" w:rsidRDefault="00C25993">
            <w:pPr>
              <w:widowControl w:val="0"/>
              <w:spacing w:line="240" w:lineRule="auto"/>
              <w:jc w:val="center"/>
              <w:rPr>
                <w:sz w:val="18"/>
                <w:szCs w:val="18"/>
              </w:rPr>
            </w:pPr>
            <w:r>
              <w:rPr>
                <w:sz w:val="18"/>
                <w:szCs w:val="18"/>
              </w:rPr>
              <w:t>1,918</w:t>
            </w:r>
          </w:p>
        </w:tc>
        <w:tc>
          <w:tcPr>
            <w:tcW w:w="8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7690653A" w14:textId="77777777" w:rsidR="00BA4EC5" w:rsidRDefault="00C25993">
            <w:pPr>
              <w:widowControl w:val="0"/>
              <w:spacing w:line="240" w:lineRule="auto"/>
              <w:jc w:val="center"/>
              <w:rPr>
                <w:sz w:val="18"/>
                <w:szCs w:val="18"/>
              </w:rPr>
            </w:pPr>
            <w:r>
              <w:rPr>
                <w:sz w:val="18"/>
                <w:szCs w:val="18"/>
              </w:rPr>
              <w:t xml:space="preserve">$300 </w:t>
            </w:r>
            <w:proofErr w:type="spellStart"/>
            <w:r>
              <w:rPr>
                <w:sz w:val="18"/>
                <w:szCs w:val="18"/>
              </w:rPr>
              <w:t>bil</w:t>
            </w:r>
            <w:proofErr w:type="spellEnd"/>
          </w:p>
        </w:tc>
        <w:tc>
          <w:tcPr>
            <w:tcW w:w="811"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1C885E01" w14:textId="77777777" w:rsidR="00BA4EC5" w:rsidRDefault="00C25993">
            <w:pPr>
              <w:widowControl w:val="0"/>
              <w:spacing w:line="240" w:lineRule="auto"/>
              <w:jc w:val="center"/>
              <w:rPr>
                <w:sz w:val="18"/>
                <w:szCs w:val="18"/>
              </w:rPr>
            </w:pPr>
            <w:r>
              <w:rPr>
                <w:sz w:val="18"/>
                <w:szCs w:val="18"/>
              </w:rPr>
              <w:t>$11,037</w:t>
            </w:r>
          </w:p>
        </w:tc>
        <w:tc>
          <w:tcPr>
            <w:tcW w:w="78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368B10A0" w14:textId="77777777" w:rsidR="00BA4EC5" w:rsidRDefault="00C25993">
            <w:pPr>
              <w:widowControl w:val="0"/>
              <w:spacing w:line="240" w:lineRule="auto"/>
              <w:jc w:val="center"/>
              <w:rPr>
                <w:sz w:val="18"/>
                <w:szCs w:val="18"/>
              </w:rPr>
            </w:pPr>
            <w:r>
              <w:rPr>
                <w:sz w:val="18"/>
                <w:szCs w:val="18"/>
              </w:rPr>
              <w:t>12</w:t>
            </w:r>
          </w:p>
        </w:tc>
        <w:tc>
          <w:tcPr>
            <w:tcW w:w="87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10098FD0" w14:textId="77777777" w:rsidR="00BA4EC5" w:rsidRDefault="00C25993">
            <w:pPr>
              <w:widowControl w:val="0"/>
              <w:spacing w:line="240" w:lineRule="auto"/>
              <w:jc w:val="center"/>
              <w:rPr>
                <w:sz w:val="18"/>
                <w:szCs w:val="18"/>
              </w:rPr>
            </w:pPr>
            <w:r>
              <w:rPr>
                <w:sz w:val="18"/>
                <w:szCs w:val="18"/>
              </w:rPr>
              <w:t>4 mil</w:t>
            </w:r>
          </w:p>
        </w:tc>
        <w:tc>
          <w:tcPr>
            <w:tcW w:w="73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59DECF31" w14:textId="77777777" w:rsidR="00BA4EC5" w:rsidRDefault="00C25993">
            <w:pPr>
              <w:widowControl w:val="0"/>
              <w:spacing w:line="240" w:lineRule="auto"/>
              <w:jc w:val="center"/>
              <w:rPr>
                <w:sz w:val="18"/>
                <w:szCs w:val="18"/>
              </w:rPr>
            </w:pPr>
            <w:r>
              <w:rPr>
                <w:sz w:val="18"/>
                <w:szCs w:val="18"/>
              </w:rPr>
              <w:t>83</w:t>
            </w:r>
          </w:p>
        </w:tc>
        <w:tc>
          <w:tcPr>
            <w:tcW w:w="15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53BF6038" w14:textId="77777777" w:rsidR="00BA4EC5" w:rsidRDefault="00C25993">
            <w:pPr>
              <w:widowControl w:val="0"/>
              <w:spacing w:line="240" w:lineRule="auto"/>
              <w:jc w:val="center"/>
              <w:rPr>
                <w:sz w:val="18"/>
                <w:szCs w:val="18"/>
              </w:rPr>
            </w:pPr>
            <w:r>
              <w:rPr>
                <w:sz w:val="18"/>
                <w:szCs w:val="18"/>
              </w:rPr>
              <w:t>99</w:t>
            </w:r>
          </w:p>
        </w:tc>
        <w:tc>
          <w:tcPr>
            <w:tcW w:w="9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6FDB20E1" w14:textId="77777777" w:rsidR="00BA4EC5" w:rsidRDefault="00C25993">
            <w:pPr>
              <w:widowControl w:val="0"/>
              <w:spacing w:line="240" w:lineRule="auto"/>
              <w:jc w:val="center"/>
              <w:rPr>
                <w:sz w:val="18"/>
                <w:szCs w:val="18"/>
              </w:rPr>
            </w:pPr>
            <w:r>
              <w:rPr>
                <w:sz w:val="18"/>
                <w:szCs w:val="18"/>
              </w:rPr>
              <w:t>24</w:t>
            </w:r>
          </w:p>
        </w:tc>
      </w:tr>
      <w:tr w:rsidR="00BA4EC5" w14:paraId="08CABEE9" w14:textId="77777777">
        <w:trPr>
          <w:trHeight w:val="640"/>
        </w:trPr>
        <w:tc>
          <w:tcPr>
            <w:tcW w:w="79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601FD6FD" w14:textId="77777777" w:rsidR="00BA4EC5" w:rsidRDefault="00C25993">
            <w:pPr>
              <w:widowControl w:val="0"/>
              <w:spacing w:line="240" w:lineRule="auto"/>
              <w:jc w:val="center"/>
              <w:rPr>
                <w:b/>
                <w:sz w:val="18"/>
                <w:szCs w:val="18"/>
              </w:rPr>
            </w:pPr>
            <w:r>
              <w:rPr>
                <w:b/>
                <w:sz w:val="18"/>
                <w:szCs w:val="18"/>
              </w:rPr>
              <w:t>High minus USA</w:t>
            </w:r>
          </w:p>
        </w:tc>
        <w:tc>
          <w:tcPr>
            <w:tcW w:w="87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4087918F" w14:textId="77777777" w:rsidR="00BA4EC5" w:rsidRDefault="00C25993">
            <w:pPr>
              <w:widowControl w:val="0"/>
              <w:spacing w:line="240" w:lineRule="auto"/>
              <w:jc w:val="center"/>
              <w:rPr>
                <w:sz w:val="18"/>
                <w:szCs w:val="18"/>
              </w:rPr>
            </w:pPr>
            <w:r>
              <w:rPr>
                <w:sz w:val="18"/>
                <w:szCs w:val="18"/>
              </w:rPr>
              <w:t>13.6</w:t>
            </w:r>
          </w:p>
        </w:tc>
        <w:tc>
          <w:tcPr>
            <w:tcW w:w="58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2BE7F923" w14:textId="77777777" w:rsidR="00BA4EC5" w:rsidRDefault="00C25993">
            <w:pPr>
              <w:widowControl w:val="0"/>
              <w:spacing w:line="240" w:lineRule="auto"/>
              <w:jc w:val="center"/>
              <w:rPr>
                <w:sz w:val="18"/>
                <w:szCs w:val="18"/>
              </w:rPr>
            </w:pPr>
            <w:r>
              <w:rPr>
                <w:sz w:val="18"/>
                <w:szCs w:val="18"/>
              </w:rPr>
              <w:t>20 mil</w:t>
            </w:r>
          </w:p>
        </w:tc>
        <w:tc>
          <w:tcPr>
            <w:tcW w:w="74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7D4D738D" w14:textId="77777777" w:rsidR="00BA4EC5" w:rsidRDefault="00C25993">
            <w:pPr>
              <w:widowControl w:val="0"/>
              <w:spacing w:line="240" w:lineRule="auto"/>
              <w:jc w:val="center"/>
              <w:rPr>
                <w:sz w:val="18"/>
                <w:szCs w:val="18"/>
              </w:rPr>
            </w:pPr>
            <w:r>
              <w:rPr>
                <w:sz w:val="18"/>
                <w:szCs w:val="18"/>
              </w:rPr>
              <w:t>3,396</w:t>
            </w:r>
          </w:p>
        </w:tc>
        <w:tc>
          <w:tcPr>
            <w:tcW w:w="8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1F56DF23" w14:textId="77777777" w:rsidR="00BA4EC5" w:rsidRDefault="00C25993">
            <w:pPr>
              <w:widowControl w:val="0"/>
              <w:spacing w:line="240" w:lineRule="auto"/>
              <w:jc w:val="center"/>
              <w:rPr>
                <w:sz w:val="18"/>
                <w:szCs w:val="18"/>
              </w:rPr>
            </w:pPr>
            <w:r>
              <w:rPr>
                <w:sz w:val="18"/>
                <w:szCs w:val="18"/>
              </w:rPr>
              <w:t xml:space="preserve">$700 </w:t>
            </w:r>
            <w:proofErr w:type="spellStart"/>
            <w:r>
              <w:rPr>
                <w:sz w:val="18"/>
                <w:szCs w:val="18"/>
              </w:rPr>
              <w:t>bil</w:t>
            </w:r>
            <w:proofErr w:type="spellEnd"/>
          </w:p>
        </w:tc>
        <w:tc>
          <w:tcPr>
            <w:tcW w:w="811"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62BAFF61" w14:textId="77777777" w:rsidR="00BA4EC5" w:rsidRDefault="00C25993">
            <w:pPr>
              <w:widowControl w:val="0"/>
              <w:spacing w:line="240" w:lineRule="auto"/>
              <w:jc w:val="center"/>
              <w:rPr>
                <w:sz w:val="18"/>
                <w:szCs w:val="18"/>
              </w:rPr>
            </w:pPr>
            <w:r>
              <w:rPr>
                <w:sz w:val="18"/>
                <w:szCs w:val="18"/>
              </w:rPr>
              <w:t>$38,960</w:t>
            </w:r>
          </w:p>
        </w:tc>
        <w:tc>
          <w:tcPr>
            <w:tcW w:w="78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3AE418E3" w14:textId="77777777" w:rsidR="00BA4EC5" w:rsidRDefault="00C25993">
            <w:pPr>
              <w:widowControl w:val="0"/>
              <w:spacing w:line="240" w:lineRule="auto"/>
              <w:jc w:val="center"/>
              <w:rPr>
                <w:sz w:val="18"/>
                <w:szCs w:val="18"/>
              </w:rPr>
            </w:pPr>
            <w:r>
              <w:rPr>
                <w:sz w:val="18"/>
                <w:szCs w:val="18"/>
              </w:rPr>
              <w:t>14</w:t>
            </w:r>
          </w:p>
        </w:tc>
        <w:tc>
          <w:tcPr>
            <w:tcW w:w="87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5B9B7E7A" w14:textId="77777777" w:rsidR="00BA4EC5" w:rsidRDefault="00C25993">
            <w:pPr>
              <w:widowControl w:val="0"/>
              <w:spacing w:line="240" w:lineRule="auto"/>
              <w:jc w:val="center"/>
              <w:rPr>
                <w:sz w:val="18"/>
                <w:szCs w:val="18"/>
              </w:rPr>
            </w:pPr>
            <w:r>
              <w:rPr>
                <w:sz w:val="18"/>
                <w:szCs w:val="18"/>
              </w:rPr>
              <w:t>2 mil</w:t>
            </w:r>
          </w:p>
        </w:tc>
        <w:tc>
          <w:tcPr>
            <w:tcW w:w="73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774FE921" w14:textId="77777777" w:rsidR="00BA4EC5" w:rsidRDefault="00C25993">
            <w:pPr>
              <w:widowControl w:val="0"/>
              <w:spacing w:line="240" w:lineRule="auto"/>
              <w:jc w:val="center"/>
              <w:rPr>
                <w:sz w:val="18"/>
                <w:szCs w:val="18"/>
              </w:rPr>
            </w:pPr>
            <w:r>
              <w:rPr>
                <w:sz w:val="18"/>
                <w:szCs w:val="18"/>
              </w:rPr>
              <w:t>73</w:t>
            </w:r>
          </w:p>
        </w:tc>
        <w:tc>
          <w:tcPr>
            <w:tcW w:w="15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4FAF9CE2" w14:textId="77777777" w:rsidR="00BA4EC5" w:rsidRDefault="00C25993">
            <w:pPr>
              <w:widowControl w:val="0"/>
              <w:spacing w:line="240" w:lineRule="auto"/>
              <w:jc w:val="center"/>
              <w:rPr>
                <w:sz w:val="18"/>
                <w:szCs w:val="18"/>
              </w:rPr>
            </w:pPr>
            <w:r>
              <w:rPr>
                <w:sz w:val="18"/>
                <w:szCs w:val="18"/>
              </w:rPr>
              <w:t>37</w:t>
            </w:r>
          </w:p>
        </w:tc>
        <w:tc>
          <w:tcPr>
            <w:tcW w:w="9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1F227AB9" w14:textId="77777777" w:rsidR="00BA4EC5" w:rsidRDefault="00C25993">
            <w:pPr>
              <w:widowControl w:val="0"/>
              <w:spacing w:line="240" w:lineRule="auto"/>
              <w:jc w:val="center"/>
              <w:rPr>
                <w:sz w:val="18"/>
                <w:szCs w:val="18"/>
              </w:rPr>
            </w:pPr>
            <w:r>
              <w:rPr>
                <w:sz w:val="18"/>
                <w:szCs w:val="18"/>
              </w:rPr>
              <w:t>33</w:t>
            </w:r>
          </w:p>
        </w:tc>
      </w:tr>
      <w:tr w:rsidR="00BA4EC5" w14:paraId="373D0C48" w14:textId="77777777">
        <w:trPr>
          <w:trHeight w:val="640"/>
        </w:trPr>
        <w:tc>
          <w:tcPr>
            <w:tcW w:w="79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650AB0DB" w14:textId="77777777" w:rsidR="00BA4EC5" w:rsidRDefault="00C25993">
            <w:pPr>
              <w:widowControl w:val="0"/>
              <w:spacing w:line="240" w:lineRule="auto"/>
              <w:jc w:val="center"/>
              <w:rPr>
                <w:b/>
                <w:sz w:val="18"/>
                <w:szCs w:val="18"/>
              </w:rPr>
            </w:pPr>
            <w:r>
              <w:rPr>
                <w:b/>
                <w:sz w:val="18"/>
                <w:szCs w:val="18"/>
              </w:rPr>
              <w:t>Guns, Internet, GDP</w:t>
            </w:r>
          </w:p>
        </w:tc>
        <w:tc>
          <w:tcPr>
            <w:tcW w:w="87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662FB4F2" w14:textId="77777777" w:rsidR="00BA4EC5" w:rsidRDefault="00C25993">
            <w:pPr>
              <w:widowControl w:val="0"/>
              <w:spacing w:line="240" w:lineRule="auto"/>
              <w:jc w:val="center"/>
              <w:rPr>
                <w:b/>
                <w:color w:val="FF0000"/>
                <w:sz w:val="18"/>
                <w:szCs w:val="18"/>
              </w:rPr>
            </w:pPr>
            <w:r>
              <w:rPr>
                <w:b/>
                <w:color w:val="FF0000"/>
                <w:sz w:val="18"/>
                <w:szCs w:val="18"/>
              </w:rPr>
              <w:t>14.7</w:t>
            </w:r>
          </w:p>
        </w:tc>
        <w:tc>
          <w:tcPr>
            <w:tcW w:w="58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4F3D9DA0" w14:textId="77777777" w:rsidR="00BA4EC5" w:rsidRDefault="00C25993">
            <w:pPr>
              <w:widowControl w:val="0"/>
              <w:spacing w:line="240" w:lineRule="auto"/>
              <w:jc w:val="center"/>
              <w:rPr>
                <w:sz w:val="18"/>
                <w:szCs w:val="18"/>
              </w:rPr>
            </w:pPr>
            <w:r>
              <w:rPr>
                <w:sz w:val="18"/>
                <w:szCs w:val="18"/>
              </w:rPr>
              <w:t>300 mil</w:t>
            </w:r>
          </w:p>
        </w:tc>
        <w:tc>
          <w:tcPr>
            <w:tcW w:w="74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09D4EAAE" w14:textId="77777777" w:rsidR="00BA4EC5" w:rsidRDefault="00C25993">
            <w:pPr>
              <w:widowControl w:val="0"/>
              <w:spacing w:line="240" w:lineRule="auto"/>
              <w:jc w:val="center"/>
              <w:rPr>
                <w:sz w:val="18"/>
                <w:szCs w:val="18"/>
              </w:rPr>
            </w:pPr>
            <w:r>
              <w:rPr>
                <w:sz w:val="18"/>
                <w:szCs w:val="18"/>
              </w:rPr>
              <w:t>44,189</w:t>
            </w:r>
          </w:p>
        </w:tc>
        <w:tc>
          <w:tcPr>
            <w:tcW w:w="8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483BC9BC" w14:textId="77777777" w:rsidR="00BA4EC5" w:rsidRDefault="00C25993">
            <w:pPr>
              <w:widowControl w:val="0"/>
              <w:spacing w:line="240" w:lineRule="auto"/>
              <w:jc w:val="center"/>
              <w:rPr>
                <w:sz w:val="18"/>
                <w:szCs w:val="18"/>
              </w:rPr>
            </w:pPr>
            <w:r>
              <w:rPr>
                <w:sz w:val="18"/>
                <w:szCs w:val="18"/>
              </w:rPr>
              <w:t xml:space="preserve">$20 </w:t>
            </w:r>
            <w:proofErr w:type="spellStart"/>
            <w:r>
              <w:rPr>
                <w:sz w:val="18"/>
                <w:szCs w:val="18"/>
              </w:rPr>
              <w:t>tril</w:t>
            </w:r>
            <w:proofErr w:type="spellEnd"/>
          </w:p>
        </w:tc>
        <w:tc>
          <w:tcPr>
            <w:tcW w:w="811"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38B717CD" w14:textId="77777777" w:rsidR="00BA4EC5" w:rsidRDefault="00C25993">
            <w:pPr>
              <w:widowControl w:val="0"/>
              <w:spacing w:line="240" w:lineRule="auto"/>
              <w:jc w:val="center"/>
              <w:rPr>
                <w:sz w:val="18"/>
                <w:szCs w:val="18"/>
              </w:rPr>
            </w:pPr>
            <w:r>
              <w:rPr>
                <w:sz w:val="18"/>
                <w:szCs w:val="18"/>
              </w:rPr>
              <w:t>$60,387</w:t>
            </w:r>
          </w:p>
        </w:tc>
        <w:tc>
          <w:tcPr>
            <w:tcW w:w="78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6318D987" w14:textId="77777777" w:rsidR="00BA4EC5" w:rsidRDefault="00C25993">
            <w:pPr>
              <w:widowControl w:val="0"/>
              <w:spacing w:line="240" w:lineRule="auto"/>
              <w:jc w:val="center"/>
              <w:rPr>
                <w:b/>
                <w:color w:val="FF0000"/>
                <w:sz w:val="18"/>
                <w:szCs w:val="18"/>
              </w:rPr>
            </w:pPr>
            <w:r>
              <w:rPr>
                <w:b/>
                <w:color w:val="FF0000"/>
                <w:sz w:val="18"/>
                <w:szCs w:val="18"/>
              </w:rPr>
              <w:t>121</w:t>
            </w:r>
          </w:p>
        </w:tc>
        <w:tc>
          <w:tcPr>
            <w:tcW w:w="87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4B5E09E0" w14:textId="77777777" w:rsidR="00BA4EC5" w:rsidRDefault="00C25993">
            <w:pPr>
              <w:widowControl w:val="0"/>
              <w:spacing w:line="240" w:lineRule="auto"/>
              <w:jc w:val="center"/>
              <w:rPr>
                <w:b/>
                <w:color w:val="FF0000"/>
                <w:sz w:val="18"/>
                <w:szCs w:val="18"/>
              </w:rPr>
            </w:pPr>
            <w:r>
              <w:rPr>
                <w:b/>
                <w:color w:val="FF0000"/>
                <w:sz w:val="18"/>
                <w:szCs w:val="18"/>
              </w:rPr>
              <w:t>400 mil</w:t>
            </w:r>
          </w:p>
        </w:tc>
        <w:tc>
          <w:tcPr>
            <w:tcW w:w="73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71ADBD8C" w14:textId="77777777" w:rsidR="00BA4EC5" w:rsidRDefault="00C25993">
            <w:pPr>
              <w:widowControl w:val="0"/>
              <w:spacing w:line="240" w:lineRule="auto"/>
              <w:jc w:val="center"/>
              <w:rPr>
                <w:b/>
                <w:sz w:val="18"/>
                <w:szCs w:val="18"/>
              </w:rPr>
            </w:pPr>
            <w:r>
              <w:rPr>
                <w:b/>
                <w:sz w:val="18"/>
                <w:szCs w:val="18"/>
              </w:rPr>
              <w:t>3</w:t>
            </w:r>
          </w:p>
        </w:tc>
        <w:tc>
          <w:tcPr>
            <w:tcW w:w="15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314DA8A2" w14:textId="77777777" w:rsidR="00BA4EC5" w:rsidRDefault="00C25993">
            <w:pPr>
              <w:widowControl w:val="0"/>
              <w:spacing w:line="240" w:lineRule="auto"/>
              <w:jc w:val="center"/>
              <w:rPr>
                <w:sz w:val="18"/>
                <w:szCs w:val="18"/>
              </w:rPr>
            </w:pPr>
            <w:r>
              <w:rPr>
                <w:sz w:val="18"/>
                <w:szCs w:val="18"/>
              </w:rPr>
              <w:t>70</w:t>
            </w:r>
          </w:p>
        </w:tc>
        <w:tc>
          <w:tcPr>
            <w:tcW w:w="9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0B4B2399" w14:textId="77777777" w:rsidR="00BA4EC5" w:rsidRDefault="00C25993">
            <w:pPr>
              <w:widowControl w:val="0"/>
              <w:spacing w:line="240" w:lineRule="auto"/>
              <w:jc w:val="center"/>
              <w:rPr>
                <w:sz w:val="18"/>
                <w:szCs w:val="18"/>
              </w:rPr>
            </w:pPr>
            <w:r>
              <w:rPr>
                <w:sz w:val="18"/>
                <w:szCs w:val="18"/>
              </w:rPr>
              <w:t>US,</w:t>
            </w:r>
          </w:p>
          <w:p w14:paraId="5CA168C4" w14:textId="77777777" w:rsidR="00BA4EC5" w:rsidRDefault="00C25993">
            <w:pPr>
              <w:widowControl w:val="0"/>
              <w:spacing w:line="240" w:lineRule="auto"/>
              <w:jc w:val="center"/>
              <w:rPr>
                <w:sz w:val="18"/>
                <w:szCs w:val="18"/>
              </w:rPr>
            </w:pPr>
            <w:r>
              <w:rPr>
                <w:sz w:val="18"/>
                <w:szCs w:val="18"/>
              </w:rPr>
              <w:t>only</w:t>
            </w:r>
          </w:p>
        </w:tc>
      </w:tr>
      <w:tr w:rsidR="00BA4EC5" w14:paraId="1BACC6CE" w14:textId="77777777">
        <w:trPr>
          <w:trHeight w:val="640"/>
        </w:trPr>
        <w:tc>
          <w:tcPr>
            <w:tcW w:w="79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3C0D0145" w14:textId="77777777" w:rsidR="00BA4EC5" w:rsidRDefault="00C25993">
            <w:pPr>
              <w:widowControl w:val="0"/>
              <w:spacing w:line="240" w:lineRule="auto"/>
              <w:jc w:val="center"/>
              <w:rPr>
                <w:b/>
                <w:sz w:val="18"/>
                <w:szCs w:val="18"/>
              </w:rPr>
            </w:pPr>
            <w:r>
              <w:rPr>
                <w:b/>
                <w:sz w:val="18"/>
                <w:szCs w:val="18"/>
              </w:rPr>
              <w:t>Low, low, low</w:t>
            </w:r>
          </w:p>
        </w:tc>
        <w:tc>
          <w:tcPr>
            <w:tcW w:w="87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59F6891C" w14:textId="77777777" w:rsidR="00BA4EC5" w:rsidRDefault="00C25993">
            <w:pPr>
              <w:widowControl w:val="0"/>
              <w:spacing w:line="240" w:lineRule="auto"/>
              <w:jc w:val="center"/>
              <w:rPr>
                <w:sz w:val="18"/>
                <w:szCs w:val="18"/>
              </w:rPr>
            </w:pPr>
            <w:r>
              <w:rPr>
                <w:sz w:val="18"/>
                <w:szCs w:val="18"/>
              </w:rPr>
              <w:t>5.0</w:t>
            </w:r>
          </w:p>
        </w:tc>
        <w:tc>
          <w:tcPr>
            <w:tcW w:w="58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61F6D73A" w14:textId="77777777" w:rsidR="00BA4EC5" w:rsidRDefault="00C25993">
            <w:pPr>
              <w:widowControl w:val="0"/>
              <w:spacing w:line="240" w:lineRule="auto"/>
              <w:jc w:val="center"/>
              <w:rPr>
                <w:sz w:val="18"/>
                <w:szCs w:val="18"/>
              </w:rPr>
            </w:pPr>
            <w:r>
              <w:rPr>
                <w:sz w:val="18"/>
                <w:szCs w:val="18"/>
              </w:rPr>
              <w:t>7.5 mil</w:t>
            </w:r>
          </w:p>
        </w:tc>
        <w:tc>
          <w:tcPr>
            <w:tcW w:w="74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55ABC707" w14:textId="77777777" w:rsidR="00BA4EC5" w:rsidRDefault="00C25993">
            <w:pPr>
              <w:widowControl w:val="0"/>
              <w:spacing w:line="240" w:lineRule="auto"/>
              <w:jc w:val="center"/>
              <w:rPr>
                <w:sz w:val="18"/>
                <w:szCs w:val="18"/>
              </w:rPr>
            </w:pPr>
            <w:r>
              <w:rPr>
                <w:sz w:val="18"/>
                <w:szCs w:val="18"/>
              </w:rPr>
              <w:t>340</w:t>
            </w:r>
          </w:p>
        </w:tc>
        <w:tc>
          <w:tcPr>
            <w:tcW w:w="8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39FF3428" w14:textId="77777777" w:rsidR="00BA4EC5" w:rsidRDefault="00C25993">
            <w:pPr>
              <w:widowControl w:val="0"/>
              <w:spacing w:line="240" w:lineRule="auto"/>
              <w:jc w:val="center"/>
              <w:rPr>
                <w:sz w:val="18"/>
                <w:szCs w:val="18"/>
              </w:rPr>
            </w:pPr>
            <w:r>
              <w:rPr>
                <w:sz w:val="18"/>
                <w:szCs w:val="18"/>
              </w:rPr>
              <w:t xml:space="preserve">$30 </w:t>
            </w:r>
            <w:proofErr w:type="spellStart"/>
            <w:r>
              <w:rPr>
                <w:sz w:val="18"/>
                <w:szCs w:val="18"/>
              </w:rPr>
              <w:t>bil</w:t>
            </w:r>
            <w:proofErr w:type="spellEnd"/>
          </w:p>
        </w:tc>
        <w:tc>
          <w:tcPr>
            <w:tcW w:w="811"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0E80A97E" w14:textId="77777777" w:rsidR="00BA4EC5" w:rsidRDefault="00C25993">
            <w:pPr>
              <w:widowControl w:val="0"/>
              <w:spacing w:line="240" w:lineRule="auto"/>
              <w:jc w:val="center"/>
              <w:rPr>
                <w:sz w:val="18"/>
                <w:szCs w:val="18"/>
              </w:rPr>
            </w:pPr>
            <w:r>
              <w:rPr>
                <w:sz w:val="18"/>
                <w:szCs w:val="18"/>
              </w:rPr>
              <w:t>$3,847</w:t>
            </w:r>
          </w:p>
        </w:tc>
        <w:tc>
          <w:tcPr>
            <w:tcW w:w="78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78F2FAC5" w14:textId="77777777" w:rsidR="00BA4EC5" w:rsidRDefault="00C25993">
            <w:pPr>
              <w:widowControl w:val="0"/>
              <w:spacing w:line="240" w:lineRule="auto"/>
              <w:jc w:val="center"/>
              <w:rPr>
                <w:sz w:val="18"/>
                <w:szCs w:val="18"/>
              </w:rPr>
            </w:pPr>
            <w:r>
              <w:rPr>
                <w:sz w:val="18"/>
                <w:szCs w:val="18"/>
              </w:rPr>
              <w:t>5</w:t>
            </w:r>
          </w:p>
        </w:tc>
        <w:tc>
          <w:tcPr>
            <w:tcW w:w="87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1C8B5A05" w14:textId="77777777" w:rsidR="00BA4EC5" w:rsidRDefault="00C25993">
            <w:pPr>
              <w:widowControl w:val="0"/>
              <w:spacing w:line="240" w:lineRule="auto"/>
              <w:jc w:val="center"/>
              <w:rPr>
                <w:sz w:val="18"/>
                <w:szCs w:val="18"/>
              </w:rPr>
            </w:pPr>
            <w:r>
              <w:rPr>
                <w:sz w:val="18"/>
                <w:szCs w:val="18"/>
              </w:rPr>
              <w:t>65K</w:t>
            </w:r>
          </w:p>
        </w:tc>
        <w:tc>
          <w:tcPr>
            <w:tcW w:w="73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29092E6F" w14:textId="77777777" w:rsidR="00BA4EC5" w:rsidRDefault="00C25993">
            <w:pPr>
              <w:widowControl w:val="0"/>
              <w:spacing w:line="240" w:lineRule="auto"/>
              <w:jc w:val="center"/>
              <w:rPr>
                <w:sz w:val="18"/>
                <w:szCs w:val="18"/>
              </w:rPr>
            </w:pPr>
            <w:r>
              <w:rPr>
                <w:sz w:val="18"/>
                <w:szCs w:val="18"/>
              </w:rPr>
              <w:t>109</w:t>
            </w:r>
          </w:p>
        </w:tc>
        <w:tc>
          <w:tcPr>
            <w:tcW w:w="15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60473023" w14:textId="77777777" w:rsidR="00BA4EC5" w:rsidRDefault="00C25993">
            <w:pPr>
              <w:widowControl w:val="0"/>
              <w:spacing w:line="240" w:lineRule="auto"/>
              <w:jc w:val="center"/>
              <w:rPr>
                <w:sz w:val="18"/>
                <w:szCs w:val="18"/>
              </w:rPr>
            </w:pPr>
            <w:r>
              <w:rPr>
                <w:sz w:val="18"/>
                <w:szCs w:val="18"/>
              </w:rPr>
              <w:t>157</w:t>
            </w:r>
          </w:p>
        </w:tc>
        <w:tc>
          <w:tcPr>
            <w:tcW w:w="9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260EAA6C" w14:textId="77777777" w:rsidR="00BA4EC5" w:rsidRDefault="00C25993">
            <w:pPr>
              <w:widowControl w:val="0"/>
              <w:spacing w:line="240" w:lineRule="auto"/>
              <w:jc w:val="center"/>
              <w:rPr>
                <w:sz w:val="18"/>
                <w:szCs w:val="18"/>
              </w:rPr>
            </w:pPr>
            <w:r>
              <w:rPr>
                <w:sz w:val="18"/>
                <w:szCs w:val="18"/>
              </w:rPr>
              <w:t>4</w:t>
            </w:r>
          </w:p>
        </w:tc>
      </w:tr>
    </w:tbl>
    <w:p w14:paraId="4E5390F2" w14:textId="77777777" w:rsidR="00BA4EC5" w:rsidRDefault="00BA4EC5"/>
    <w:p w14:paraId="76EC7205" w14:textId="7492905D" w:rsidR="00BA4EC5" w:rsidRDefault="00C25993">
      <w:r>
        <w:t xml:space="preserve">The map below is colored by cluster. This helps to identify the countries clustered together as well as countries missing from the dataset used for this model; note that not </w:t>
      </w:r>
      <w:r w:rsidR="00561D5F">
        <w:t>all</w:t>
      </w:r>
      <w:r>
        <w:t xml:space="preserve"> these countries are missing for all years.</w:t>
      </w:r>
    </w:p>
    <w:p w14:paraId="67DF2F69" w14:textId="77777777" w:rsidR="00BA4EC5" w:rsidRDefault="00C25993">
      <w:pPr>
        <w:jc w:val="center"/>
      </w:pPr>
      <w:r>
        <w:rPr>
          <w:noProof/>
        </w:rPr>
        <w:drawing>
          <wp:inline distT="114300" distB="114300" distL="114300" distR="114300" wp14:anchorId="1B86F4F8" wp14:editId="23709D25">
            <wp:extent cx="5105400" cy="25812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105400" cy="2581275"/>
                    </a:xfrm>
                    <a:prstGeom prst="rect">
                      <a:avLst/>
                    </a:prstGeom>
                    <a:ln/>
                  </pic:spPr>
                </pic:pic>
              </a:graphicData>
            </a:graphic>
          </wp:inline>
        </w:drawing>
      </w:r>
    </w:p>
    <w:p w14:paraId="782ACA40" w14:textId="77777777" w:rsidR="00BA4EC5" w:rsidRDefault="00C25993">
      <w:r>
        <w:t>To conclude this clustering mo</w:t>
      </w:r>
      <w:r>
        <w:t>del, the below ternary plot demonstrates the separation between the US and the countries in all other clusters while also showing that the variables clustered by are appropriate in modeling suicide rate.</w:t>
      </w:r>
    </w:p>
    <w:p w14:paraId="1C9DE3CD" w14:textId="77777777" w:rsidR="00BA4EC5" w:rsidRDefault="00C25993">
      <w:pPr>
        <w:jc w:val="center"/>
      </w:pPr>
      <w:r>
        <w:rPr>
          <w:noProof/>
        </w:rPr>
        <w:lastRenderedPageBreak/>
        <w:drawing>
          <wp:inline distT="114300" distB="114300" distL="114300" distR="114300" wp14:anchorId="3249601F" wp14:editId="43F94A45">
            <wp:extent cx="3304235" cy="336708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304235" cy="3367088"/>
                    </a:xfrm>
                    <a:prstGeom prst="rect">
                      <a:avLst/>
                    </a:prstGeom>
                    <a:ln/>
                  </pic:spPr>
                </pic:pic>
              </a:graphicData>
            </a:graphic>
          </wp:inline>
        </w:drawing>
      </w:r>
    </w:p>
    <w:p w14:paraId="7038EE56" w14:textId="77777777" w:rsidR="00BA4EC5" w:rsidRDefault="00C25993">
      <w:pPr>
        <w:pStyle w:val="Heading2"/>
      </w:pPr>
      <w:bookmarkStart w:id="7" w:name="_yixh8ki2a53n" w:colFirst="0" w:colLast="0"/>
      <w:bookmarkEnd w:id="7"/>
      <w:r>
        <w:t>Multiple Linear Regression</w:t>
      </w:r>
    </w:p>
    <w:p w14:paraId="531C424A" w14:textId="1937F2BD" w:rsidR="00BA4EC5" w:rsidRDefault="00C25993">
      <w:r>
        <w:t>Using multiple linear regression to determine the largest factors for determining suicide rates was accomplished by testing many combinations of predictor variables. Variables that were not significant were iteratively removed, starting from the variable w</w:t>
      </w:r>
      <w:r>
        <w:t>ith the largest p-value. Only 5 variables remained in the final model for determining suicide rates. Those variables include the subregion, sex, age, the log of the population, and civilian firearms per 100 persons. While the R-squared of 0.397 indicates t</w:t>
      </w:r>
      <w:r>
        <w:t xml:space="preserve">hat the data do not represent even half of the </w:t>
      </w:r>
      <w:r w:rsidR="00561D5F">
        <w:t>variability</w:t>
      </w:r>
      <w:r>
        <w:t xml:space="preserve"> in the suicide rate data there are some interesting outcomes. </w:t>
      </w:r>
    </w:p>
    <w:p w14:paraId="7E280432" w14:textId="77777777" w:rsidR="00BA4EC5" w:rsidRDefault="00BA4EC5"/>
    <w:p w14:paraId="6035E0E8" w14:textId="39A4F2AE" w:rsidR="00BA4EC5" w:rsidRDefault="00C25993">
      <w:r>
        <w:t>Many trends that are seen in other analyses are also seen here. For example, males add 14.8 to the rate over females and the eldest po</w:t>
      </w:r>
      <w:r>
        <w:t xml:space="preserve">pulation (75+) adds 14.8 as well over the population aged 15-24. </w:t>
      </w:r>
      <w:r w:rsidR="00561D5F">
        <w:t>Both</w:t>
      </w:r>
      <w:r>
        <w:t xml:space="preserve"> are the largest factors in the model. Also, as population and the civilian firearms ownership rate increases the suicide rate increases modestly. Interestingly, South Africa and</w:t>
      </w:r>
      <w:r>
        <w:t xml:space="preserve"> Western Asia have the largest negative effect on suicide rates while Eastern Europe and Eastern Asia add the most to the suicide rates as far as subregions are concerned. </w:t>
      </w:r>
    </w:p>
    <w:p w14:paraId="0E02101B" w14:textId="77777777" w:rsidR="00BA4EC5" w:rsidRDefault="00BA4EC5"/>
    <w:p w14:paraId="00309DE6" w14:textId="77777777" w:rsidR="00BA4EC5" w:rsidRDefault="00C25993">
      <w:r>
        <w:t>Below is the output of the final model:</w:t>
      </w:r>
    </w:p>
    <w:p w14:paraId="64263BF9" w14:textId="77777777" w:rsidR="00BA4EC5" w:rsidRDefault="00C25993">
      <w:pPr>
        <w:jc w:val="center"/>
      </w:pPr>
      <w:r>
        <w:rPr>
          <w:noProof/>
        </w:rPr>
        <w:lastRenderedPageBreak/>
        <w:drawing>
          <wp:inline distT="114300" distB="114300" distL="114300" distR="114300" wp14:anchorId="4DA31E12" wp14:editId="05C56CB0">
            <wp:extent cx="4339598" cy="4852988"/>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339598" cy="4852988"/>
                    </a:xfrm>
                    <a:prstGeom prst="rect">
                      <a:avLst/>
                    </a:prstGeom>
                    <a:ln/>
                  </pic:spPr>
                </pic:pic>
              </a:graphicData>
            </a:graphic>
          </wp:inline>
        </w:drawing>
      </w:r>
    </w:p>
    <w:p w14:paraId="29D79ADF" w14:textId="77777777" w:rsidR="00BA4EC5" w:rsidRDefault="00C25993">
      <w:pPr>
        <w:pStyle w:val="Heading2"/>
      </w:pPr>
      <w:bookmarkStart w:id="8" w:name="_aksnrmnjurgf" w:colFirst="0" w:colLast="0"/>
      <w:bookmarkEnd w:id="8"/>
      <w:r>
        <w:t>Random Forest</w:t>
      </w:r>
    </w:p>
    <w:p w14:paraId="4F5D35F3" w14:textId="77777777" w:rsidR="00BA4EC5" w:rsidRDefault="00C25993">
      <w:r>
        <w:t>The random forest method i</w:t>
      </w:r>
      <w:r>
        <w:t>s an ensemble method that creates many random, uncorrelated decision trees to make continuous or discrete predictions. Since decision trees can have high variance depending on training and testing data, using many of these trees improves the accuracy and r</w:t>
      </w:r>
      <w:r>
        <w:t>eliability of this method. The Random Forest method also only uses a subset of all the features in each decision tree, making the decision trees uncorrelated.</w:t>
      </w:r>
    </w:p>
    <w:p w14:paraId="45EB9C6B" w14:textId="77777777" w:rsidR="00BA4EC5" w:rsidRDefault="00BA4EC5"/>
    <w:p w14:paraId="7ADC9959" w14:textId="77777777" w:rsidR="00BA4EC5" w:rsidRDefault="00C25993">
      <w:r>
        <w:t xml:space="preserve">The data were split into train and test sets and were stratified based on the </w:t>
      </w:r>
      <w:proofErr w:type="spellStart"/>
      <w:r>
        <w:t>tertile</w:t>
      </w:r>
      <w:proofErr w:type="spellEnd"/>
      <w:r>
        <w:t xml:space="preserve"> assignment</w:t>
      </w:r>
      <w:r>
        <w:t xml:space="preserve"> of suicides per 100 thousand people. The train set was used to determine the best model through cross validation. Model performance was measured based on Mean Squared Error. The base MSE of this model would occur when each prediction is simply the mean of</w:t>
      </w:r>
      <w:r>
        <w:t xml:space="preserve"> the train response, 12.84. The base MSE is therefore estimated at MSE = 365.61.The maximum error when predicting the mean in the test set is 212.13 for Aruba in 1995 where there were 224.97 suicides per 100 thousand people.</w:t>
      </w:r>
    </w:p>
    <w:p w14:paraId="7BF3DB6C" w14:textId="77777777" w:rsidR="00BA4EC5" w:rsidRDefault="00BA4EC5"/>
    <w:p w14:paraId="5535B43F" w14:textId="77777777" w:rsidR="00BA4EC5" w:rsidRDefault="00C25993">
      <w:r>
        <w:lastRenderedPageBreak/>
        <w:t>Since there were many variable</w:t>
      </w:r>
      <w:r>
        <w:t>s to choose from, all combinations of variables were looped through in to determine the best subset of variables for the random forest model. Additionally, each of these models was tested using a grid search with three-fold cross validation testing all com</w:t>
      </w:r>
      <w:r>
        <w:t>binations of max depth of 3, 7, 12, 16, and 24 with four different max features methods. These methods were auto, log2, 0.15, and None. Max features = 0.15 represents 15% of the number of features used; auto represents the square root of the number of feat</w:t>
      </w:r>
      <w:r>
        <w:t>ures; log2 represents log2 of the number of features; and None represents the number of features. This was a very time intensive process since there were 20 models built on 510 combinations of variables. The testing of all models took a total of 6 hours.</w:t>
      </w:r>
    </w:p>
    <w:p w14:paraId="0850B207" w14:textId="77777777" w:rsidR="00BA4EC5" w:rsidRDefault="00BA4EC5"/>
    <w:p w14:paraId="1ACA618E" w14:textId="77777777" w:rsidR="00BA4EC5" w:rsidRDefault="00C25993">
      <w:r>
        <w:t xml:space="preserve">Without including sex and age, the most successful combination of variables was year, population, civilianFirearmsPer100Persons, </w:t>
      </w:r>
      <w:proofErr w:type="spellStart"/>
      <w:r>
        <w:t>civilianFirearmsCount</w:t>
      </w:r>
      <w:proofErr w:type="spellEnd"/>
      <w:r>
        <w:t xml:space="preserve">, </w:t>
      </w:r>
      <w:proofErr w:type="spellStart"/>
      <w:r>
        <w:t>InternetUsers</w:t>
      </w:r>
      <w:proofErr w:type="spellEnd"/>
      <w:r>
        <w:t>, Rank, Percentage. This model had a max depth of 16 and max features of auto. The MSE of t</w:t>
      </w:r>
      <w:r>
        <w:t>his model was 137.5, which is 2.65 times lower than the base MSE. The maximum absolute residual from these predictions is 192.69 for Seychelles in 2006 where there were 204.92 suicides per 100 thousand people but only 12.23 were predicted. In this observat</w:t>
      </w:r>
      <w:r>
        <w:t>ion, there were 2 suicides with a population of only 976.</w:t>
      </w:r>
    </w:p>
    <w:p w14:paraId="610D421A" w14:textId="77777777" w:rsidR="00BA4EC5" w:rsidRDefault="00BA4EC5"/>
    <w:p w14:paraId="54ADBE27" w14:textId="77777777" w:rsidR="00BA4EC5" w:rsidRDefault="00C25993">
      <w:r>
        <w:t xml:space="preserve">This model was improved tremendously with the addition of features sex and age. The optimal max depth became 24 while the max features became log2. With these 9 variables, the random forest model achieved </w:t>
      </w:r>
      <w:proofErr w:type="gramStart"/>
      <w:r>
        <w:t>a</w:t>
      </w:r>
      <w:proofErr w:type="gramEnd"/>
      <w:r>
        <w:t xml:space="preserve"> MSE of only 48.46. The most inaccurate prediction</w:t>
      </w:r>
      <w:r>
        <w:t xml:space="preserve"> for this model had an absolute residual of 209.46 where there were 2 suicides with a population of 889. </w:t>
      </w:r>
    </w:p>
    <w:p w14:paraId="2864CEC9" w14:textId="77777777" w:rsidR="00BA4EC5" w:rsidRDefault="00BA4EC5"/>
    <w:p w14:paraId="3E5DCF15" w14:textId="77777777" w:rsidR="00BA4EC5" w:rsidRDefault="00C25993">
      <w:r>
        <w:t>The records with very low populations appear to result in the greatest residuals. This makes sense because an increase of only one or two suicides ha</w:t>
      </w:r>
      <w:r>
        <w:t>s a much greater impact on these records.</w:t>
      </w:r>
    </w:p>
    <w:p w14:paraId="2FDE3F35" w14:textId="77777777" w:rsidR="00BA4EC5" w:rsidRDefault="00C25993">
      <w:pPr>
        <w:pStyle w:val="Heading1"/>
        <w:jc w:val="both"/>
      </w:pPr>
      <w:bookmarkStart w:id="9" w:name="_h3cw54xmhidm" w:colFirst="0" w:colLast="0"/>
      <w:bookmarkEnd w:id="9"/>
      <w:r>
        <w:t>Recommendation</w:t>
      </w:r>
    </w:p>
    <w:p w14:paraId="7C2BA147" w14:textId="77777777" w:rsidR="00BA4EC5" w:rsidRDefault="00C25993">
      <w:pPr>
        <w:jc w:val="both"/>
      </w:pPr>
      <w:r>
        <w:t>All countries should immediately implement a national strategy for suicide prevention. This strategy should include the spreading of mental health awareness, especially in men over 55 years old. Coun</w:t>
      </w:r>
      <w:r>
        <w:t>tries with high internet accessibility and/or a high number of guns per person should perform studies to determine why the suicide rate appears to increase proportionately to these metrics. These factors were shown to be related to suicide rate through vis</w:t>
      </w:r>
      <w:r>
        <w:t>ualizations, unsupervised learning methods, and supervised learning methods.</w:t>
      </w:r>
    </w:p>
    <w:p w14:paraId="30D71682" w14:textId="77777777" w:rsidR="00BA4EC5" w:rsidRDefault="00C25993">
      <w:pPr>
        <w:pStyle w:val="Heading1"/>
        <w:jc w:val="both"/>
      </w:pPr>
      <w:bookmarkStart w:id="10" w:name="_xv8szpa7keba" w:colFirst="0" w:colLast="0"/>
      <w:bookmarkEnd w:id="10"/>
      <w:r>
        <w:t>References</w:t>
      </w:r>
    </w:p>
    <w:p w14:paraId="46873A7D" w14:textId="77777777" w:rsidR="00BA4EC5" w:rsidRDefault="00C25993">
      <w:pPr>
        <w:numPr>
          <w:ilvl w:val="0"/>
          <w:numId w:val="1"/>
        </w:numPr>
        <w:spacing w:after="200"/>
      </w:pPr>
      <w:r>
        <w:t xml:space="preserve">National Suicide Prevention Strategies: Progress, Examples and Indicators - World Health Organization - </w:t>
      </w:r>
      <w:hyperlink r:id="rId16">
        <w:r>
          <w:rPr>
            <w:color w:val="1155CC"/>
            <w:u w:val="single"/>
          </w:rPr>
          <w:t>https://apps.who.int/iris/bitstream/handle/10665/279765/9789241515016-eng.pdf</w:t>
        </w:r>
      </w:hyperlink>
    </w:p>
    <w:p w14:paraId="4CDBAF44" w14:textId="77777777" w:rsidR="00BA4EC5" w:rsidRDefault="00C25993">
      <w:pPr>
        <w:numPr>
          <w:ilvl w:val="0"/>
          <w:numId w:val="1"/>
        </w:numPr>
        <w:spacing w:after="200"/>
      </w:pPr>
      <w:r>
        <w:lastRenderedPageBreak/>
        <w:t xml:space="preserve">Suicide Key Facts -  World Health Organization - </w:t>
      </w:r>
      <w:hyperlink r:id="rId17">
        <w:r>
          <w:rPr>
            <w:color w:val="1155CC"/>
            <w:u w:val="single"/>
          </w:rPr>
          <w:t>https://www.</w:t>
        </w:r>
        <w:r>
          <w:rPr>
            <w:color w:val="1155CC"/>
            <w:u w:val="single"/>
          </w:rPr>
          <w:t>who.int/en/news-room/fact-sheets/detail/suicide</w:t>
        </w:r>
      </w:hyperlink>
    </w:p>
    <w:p w14:paraId="22DFA616" w14:textId="77777777" w:rsidR="00BA4EC5" w:rsidRDefault="00C25993">
      <w:pPr>
        <w:numPr>
          <w:ilvl w:val="0"/>
          <w:numId w:val="1"/>
        </w:numPr>
        <w:spacing w:after="200"/>
      </w:pPr>
      <w:r>
        <w:t xml:space="preserve">Wikipedia Gun Ownership - </w:t>
      </w:r>
      <w:hyperlink r:id="rId18">
        <w:r>
          <w:rPr>
            <w:color w:val="1155CC"/>
            <w:u w:val="single"/>
          </w:rPr>
          <w:t>https://en.wikipedia.org/wiki/Gun_ownership</w:t>
        </w:r>
      </w:hyperlink>
    </w:p>
    <w:p w14:paraId="78F3606C" w14:textId="77777777" w:rsidR="00BA4EC5" w:rsidRDefault="00C25993">
      <w:pPr>
        <w:numPr>
          <w:ilvl w:val="0"/>
          <w:numId w:val="1"/>
        </w:numPr>
        <w:spacing w:after="200"/>
      </w:pPr>
      <w:proofErr w:type="spellStart"/>
      <w:r>
        <w:t>Plotly</w:t>
      </w:r>
      <w:proofErr w:type="spellEnd"/>
      <w:r>
        <w:t xml:space="preserve"> World GDP with Codes Dataset - </w:t>
      </w:r>
      <w:hyperlink r:id="rId19">
        <w:r>
          <w:rPr>
            <w:color w:val="1155CC"/>
            <w:u w:val="single"/>
          </w:rPr>
          <w:t>https://raw.githubusercontent.com/plotly/datasets/master/2014_world_gdp_with_codes.csv</w:t>
        </w:r>
      </w:hyperlink>
      <w:r>
        <w:t xml:space="preserve"> </w:t>
      </w:r>
    </w:p>
    <w:p w14:paraId="2BC7058C" w14:textId="77777777" w:rsidR="00BA4EC5" w:rsidRDefault="00C25993">
      <w:pPr>
        <w:numPr>
          <w:ilvl w:val="0"/>
          <w:numId w:val="1"/>
        </w:numPr>
        <w:spacing w:after="200"/>
      </w:pPr>
      <w:r>
        <w:t xml:space="preserve">Wikipedia Internet Usage - </w:t>
      </w:r>
      <w:hyperlink r:id="rId20">
        <w:r>
          <w:rPr>
            <w:color w:val="1155CC"/>
            <w:u w:val="single"/>
          </w:rPr>
          <w:t>https://en.wikipedia.org/wiki/List_of_countries_by_number_of_Internet_users</w:t>
        </w:r>
      </w:hyperlink>
      <w:r>
        <w:t xml:space="preserve"> </w:t>
      </w:r>
    </w:p>
    <w:sectPr w:rsidR="00BA4EC5">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A4510" w14:textId="77777777" w:rsidR="00C25993" w:rsidRDefault="00C25993">
      <w:pPr>
        <w:spacing w:line="240" w:lineRule="auto"/>
      </w:pPr>
      <w:r>
        <w:separator/>
      </w:r>
    </w:p>
  </w:endnote>
  <w:endnote w:type="continuationSeparator" w:id="0">
    <w:p w14:paraId="3CDB439D" w14:textId="77777777" w:rsidR="00C25993" w:rsidRDefault="00C259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C1EAD" w14:textId="77777777" w:rsidR="00C25993" w:rsidRDefault="00C25993">
      <w:pPr>
        <w:spacing w:line="240" w:lineRule="auto"/>
      </w:pPr>
      <w:r>
        <w:separator/>
      </w:r>
    </w:p>
  </w:footnote>
  <w:footnote w:type="continuationSeparator" w:id="0">
    <w:p w14:paraId="1D67E472" w14:textId="77777777" w:rsidR="00C25993" w:rsidRDefault="00C259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4E30" w14:textId="77777777" w:rsidR="00BA4EC5" w:rsidRDefault="00BA4E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220D3"/>
    <w:multiLevelType w:val="multilevel"/>
    <w:tmpl w:val="E2C08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C5"/>
    <w:rsid w:val="00561D5F"/>
    <w:rsid w:val="00794555"/>
    <w:rsid w:val="00BA4EC5"/>
    <w:rsid w:val="00C25993"/>
    <w:rsid w:val="00CF73DB"/>
    <w:rsid w:val="00F22DBF"/>
    <w:rsid w:val="00FD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AC8D"/>
  <w15:docId w15:val="{A4BEF8B5-974D-4E2C-B7AC-6A9C9E46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94555"/>
    <w:pPr>
      <w:spacing w:after="100"/>
    </w:pPr>
  </w:style>
  <w:style w:type="paragraph" w:styleId="TOC2">
    <w:name w:val="toc 2"/>
    <w:basedOn w:val="Normal"/>
    <w:next w:val="Normal"/>
    <w:autoRedefine/>
    <w:uiPriority w:val="39"/>
    <w:unhideWhenUsed/>
    <w:rsid w:val="00794555"/>
    <w:pPr>
      <w:spacing w:after="100"/>
      <w:ind w:left="220"/>
    </w:pPr>
  </w:style>
  <w:style w:type="character" w:styleId="Hyperlink">
    <w:name w:val="Hyperlink"/>
    <w:basedOn w:val="DefaultParagraphFont"/>
    <w:uiPriority w:val="99"/>
    <w:unhideWhenUsed/>
    <w:rsid w:val="007945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Gun_ownershi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ho.int/en/news-room/fact-sheets/detail/suicide" TargetMode="External"/><Relationship Id="rId2" Type="http://schemas.openxmlformats.org/officeDocument/2006/relationships/styles" Target="styles.xml"/><Relationship Id="rId16" Type="http://schemas.openxmlformats.org/officeDocument/2006/relationships/hyperlink" Target="https://apps.who.int/iris/bitstream/handle/10665/279765/9789241515016-eng.pdf?ua=1" TargetMode="External"/><Relationship Id="rId20" Type="http://schemas.openxmlformats.org/officeDocument/2006/relationships/hyperlink" Target="https://en.wikipedia.org/wiki/List_of_countries_by_number_of_Internet_us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raw.githubusercontent.com/plotly/datasets/master/2014_world_gdp_with_codes.cs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2363</Words>
  <Characters>13470</Characters>
  <Application>Microsoft Office Word</Application>
  <DocSecurity>0</DocSecurity>
  <Lines>112</Lines>
  <Paragraphs>31</Paragraphs>
  <ScaleCrop>false</ScaleCrop>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Nash Delcamp</cp:lastModifiedBy>
  <cp:revision>6</cp:revision>
  <dcterms:created xsi:type="dcterms:W3CDTF">2019-06-16T03:42:00Z</dcterms:created>
  <dcterms:modified xsi:type="dcterms:W3CDTF">2019-06-16T03:45:00Z</dcterms:modified>
</cp:coreProperties>
</file>