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48814" w14:textId="77777777" w:rsidR="00933538" w:rsidRDefault="00933538" w:rsidP="00933538">
      <w:pPr>
        <w:jc w:val="center"/>
      </w:pPr>
    </w:p>
    <w:p w14:paraId="10C2097C" w14:textId="77777777" w:rsidR="00933538" w:rsidRDefault="00933538" w:rsidP="00933538">
      <w:pPr>
        <w:jc w:val="center"/>
      </w:pPr>
    </w:p>
    <w:p w14:paraId="3CC1419B" w14:textId="34278036" w:rsidR="00933538" w:rsidRDefault="00933538" w:rsidP="00933538">
      <w:pPr>
        <w:jc w:val="center"/>
      </w:pPr>
    </w:p>
    <w:p w14:paraId="6A6E68C3" w14:textId="28B5F62E" w:rsidR="00933538" w:rsidRDefault="00933538" w:rsidP="00933538">
      <w:pPr>
        <w:jc w:val="center"/>
      </w:pPr>
    </w:p>
    <w:p w14:paraId="67B2076B" w14:textId="58B94E25" w:rsidR="00933538" w:rsidRDefault="00933538" w:rsidP="00933538">
      <w:pPr>
        <w:jc w:val="center"/>
      </w:pPr>
    </w:p>
    <w:p w14:paraId="57F7D3EE" w14:textId="598A4047" w:rsidR="005912C2" w:rsidRDefault="005912C2" w:rsidP="00933538">
      <w:pPr>
        <w:jc w:val="center"/>
      </w:pPr>
    </w:p>
    <w:p w14:paraId="27D0D66F" w14:textId="2735DDE3" w:rsidR="005912C2" w:rsidRDefault="005912C2" w:rsidP="00933538">
      <w:pPr>
        <w:jc w:val="center"/>
      </w:pPr>
    </w:p>
    <w:p w14:paraId="588E0A15" w14:textId="5C259F72" w:rsidR="00986540" w:rsidRDefault="00986540" w:rsidP="00933538">
      <w:pPr>
        <w:jc w:val="center"/>
      </w:pPr>
    </w:p>
    <w:p w14:paraId="2A62ADC2" w14:textId="26B0C10C" w:rsidR="00986540" w:rsidRDefault="00986540" w:rsidP="00933538">
      <w:pPr>
        <w:jc w:val="center"/>
      </w:pPr>
    </w:p>
    <w:p w14:paraId="65EAAD78" w14:textId="77777777" w:rsidR="00986540" w:rsidRDefault="00986540" w:rsidP="00933538">
      <w:pPr>
        <w:jc w:val="center"/>
      </w:pPr>
    </w:p>
    <w:p w14:paraId="54636B6A" w14:textId="5EDF5399" w:rsidR="00933538" w:rsidRPr="00D80F35" w:rsidRDefault="009C71C6" w:rsidP="00933538">
      <w:pPr>
        <w:jc w:val="center"/>
        <w:rPr>
          <w:rFonts w:asciiTheme="majorHAnsi" w:hAnsiTheme="majorHAnsi" w:cstheme="majorHAnsi"/>
          <w:sz w:val="48"/>
        </w:rPr>
      </w:pPr>
      <w:r>
        <w:rPr>
          <w:rFonts w:asciiTheme="majorHAnsi" w:hAnsiTheme="majorHAnsi" w:cstheme="majorHAnsi"/>
          <w:sz w:val="48"/>
        </w:rPr>
        <w:t>Final Project</w:t>
      </w:r>
    </w:p>
    <w:p w14:paraId="4F9E1EEB" w14:textId="2DCD9062" w:rsidR="00933538" w:rsidRPr="00D80F35" w:rsidRDefault="00933538" w:rsidP="00933538">
      <w:pPr>
        <w:jc w:val="center"/>
        <w:rPr>
          <w:rFonts w:asciiTheme="majorHAnsi" w:hAnsiTheme="majorHAnsi" w:cstheme="majorHAnsi"/>
          <w:sz w:val="48"/>
        </w:rPr>
      </w:pPr>
      <w:r w:rsidRPr="00D80F35">
        <w:rPr>
          <w:rFonts w:asciiTheme="majorHAnsi" w:hAnsiTheme="majorHAnsi" w:cstheme="majorHAnsi"/>
          <w:sz w:val="48"/>
        </w:rPr>
        <w:t>IST 736 – Text Mining</w:t>
      </w:r>
    </w:p>
    <w:p w14:paraId="4228C3DD" w14:textId="488BBB59" w:rsidR="00933538" w:rsidRPr="00D80F35" w:rsidRDefault="009C71C6" w:rsidP="00933538">
      <w:pPr>
        <w:jc w:val="center"/>
        <w:rPr>
          <w:rFonts w:asciiTheme="majorHAnsi" w:hAnsiTheme="majorHAnsi" w:cstheme="majorHAnsi"/>
          <w:sz w:val="48"/>
        </w:rPr>
      </w:pPr>
      <w:r>
        <w:rPr>
          <w:rFonts w:asciiTheme="majorHAnsi" w:hAnsiTheme="majorHAnsi" w:cstheme="majorHAnsi"/>
          <w:sz w:val="48"/>
        </w:rPr>
        <w:t xml:space="preserve">Drew Howell &amp; </w:t>
      </w:r>
      <w:r w:rsidR="00933538" w:rsidRPr="00D80F35">
        <w:rPr>
          <w:rFonts w:asciiTheme="majorHAnsi" w:hAnsiTheme="majorHAnsi" w:cstheme="majorHAnsi"/>
          <w:sz w:val="48"/>
        </w:rPr>
        <w:t>Nash Delcamp</w:t>
      </w:r>
    </w:p>
    <w:p w14:paraId="2F757F9F" w14:textId="4559CABD" w:rsidR="00933538" w:rsidRPr="00D80F35" w:rsidRDefault="00250D36" w:rsidP="00933538">
      <w:pPr>
        <w:jc w:val="center"/>
        <w:rPr>
          <w:rFonts w:asciiTheme="majorHAnsi" w:hAnsiTheme="majorHAnsi" w:cstheme="majorHAnsi"/>
          <w:sz w:val="48"/>
        </w:rPr>
      </w:pPr>
      <w:r>
        <w:rPr>
          <w:rFonts w:asciiTheme="majorHAnsi" w:hAnsiTheme="majorHAnsi" w:cstheme="majorHAnsi"/>
          <w:sz w:val="48"/>
        </w:rPr>
        <w:t>2019-0</w:t>
      </w:r>
      <w:r w:rsidR="003C652E">
        <w:rPr>
          <w:rFonts w:asciiTheme="majorHAnsi" w:hAnsiTheme="majorHAnsi" w:cstheme="majorHAnsi"/>
          <w:sz w:val="48"/>
        </w:rPr>
        <w:t>6</w:t>
      </w:r>
      <w:r>
        <w:rPr>
          <w:rFonts w:asciiTheme="majorHAnsi" w:hAnsiTheme="majorHAnsi" w:cstheme="majorHAnsi"/>
          <w:sz w:val="48"/>
        </w:rPr>
        <w:t>-</w:t>
      </w:r>
      <w:r w:rsidR="003C652E">
        <w:rPr>
          <w:rFonts w:asciiTheme="majorHAnsi" w:hAnsiTheme="majorHAnsi" w:cstheme="majorHAnsi"/>
          <w:sz w:val="48"/>
        </w:rPr>
        <w:t>14</w:t>
      </w:r>
    </w:p>
    <w:p w14:paraId="19C43898" w14:textId="538C41F7" w:rsidR="00933538" w:rsidRDefault="00933538" w:rsidP="00933538">
      <w:pPr>
        <w:jc w:val="center"/>
        <w:rPr>
          <w:rFonts w:ascii="Times New Roman" w:eastAsiaTheme="majorEastAsia" w:hAnsi="Times New Roman" w:cs="Times New Roman"/>
          <w:sz w:val="32"/>
          <w:szCs w:val="32"/>
        </w:rPr>
      </w:pPr>
      <w:r>
        <w:br w:type="page"/>
      </w:r>
    </w:p>
    <w:sdt>
      <w:sdtPr>
        <w:rPr>
          <w:rFonts w:asciiTheme="minorHAnsi" w:eastAsiaTheme="minorHAnsi" w:hAnsiTheme="minorHAnsi" w:cstheme="minorHAnsi"/>
          <w:color w:val="auto"/>
          <w:sz w:val="22"/>
          <w:szCs w:val="22"/>
        </w:rPr>
        <w:id w:val="730504760"/>
        <w:docPartObj>
          <w:docPartGallery w:val="Table of Contents"/>
          <w:docPartUnique/>
        </w:docPartObj>
      </w:sdtPr>
      <w:sdtEndPr>
        <w:rPr>
          <w:b/>
          <w:bCs/>
          <w:noProof/>
        </w:rPr>
      </w:sdtEndPr>
      <w:sdtContent>
        <w:p w14:paraId="204D33A2" w14:textId="33065A5C" w:rsidR="00D80F35" w:rsidRPr="00D80F35" w:rsidRDefault="00D80F35">
          <w:pPr>
            <w:pStyle w:val="TOCHeading"/>
            <w:rPr>
              <w:color w:val="auto"/>
            </w:rPr>
          </w:pPr>
          <w:r w:rsidRPr="00D80F35">
            <w:rPr>
              <w:color w:val="auto"/>
            </w:rPr>
            <w:t>Table of Contents</w:t>
          </w:r>
        </w:p>
        <w:p w14:paraId="4F6DCEE0" w14:textId="2A18A06C" w:rsidR="00565999" w:rsidRDefault="00DE4EB5">
          <w:pPr>
            <w:pStyle w:val="TOC1"/>
            <w:tabs>
              <w:tab w:val="right" w:leader="dot" w:pos="9350"/>
            </w:tabs>
            <w:rPr>
              <w:rFonts w:eastAsiaTheme="minorEastAsia" w:cstheme="minorBidi"/>
              <w:noProof/>
            </w:rPr>
          </w:pPr>
          <w:r>
            <w:fldChar w:fldCharType="begin"/>
          </w:r>
          <w:r>
            <w:instrText xml:space="preserve"> TOC \o "1-4" \h \z \u </w:instrText>
          </w:r>
          <w:r>
            <w:fldChar w:fldCharType="separate"/>
          </w:r>
          <w:hyperlink w:anchor="_Toc11446224" w:history="1">
            <w:r w:rsidR="00565999" w:rsidRPr="0012566F">
              <w:rPr>
                <w:rStyle w:val="Hyperlink"/>
                <w:noProof/>
              </w:rPr>
              <w:t>Introduction</w:t>
            </w:r>
            <w:r w:rsidR="00565999">
              <w:rPr>
                <w:noProof/>
                <w:webHidden/>
              </w:rPr>
              <w:tab/>
            </w:r>
            <w:r w:rsidR="00565999">
              <w:rPr>
                <w:noProof/>
                <w:webHidden/>
              </w:rPr>
              <w:fldChar w:fldCharType="begin"/>
            </w:r>
            <w:r w:rsidR="00565999">
              <w:rPr>
                <w:noProof/>
                <w:webHidden/>
              </w:rPr>
              <w:instrText xml:space="preserve"> PAGEREF _Toc11446224 \h </w:instrText>
            </w:r>
            <w:r w:rsidR="00565999">
              <w:rPr>
                <w:noProof/>
                <w:webHidden/>
              </w:rPr>
            </w:r>
            <w:r w:rsidR="00565999">
              <w:rPr>
                <w:noProof/>
                <w:webHidden/>
              </w:rPr>
              <w:fldChar w:fldCharType="separate"/>
            </w:r>
            <w:r w:rsidR="00565999">
              <w:rPr>
                <w:noProof/>
                <w:webHidden/>
              </w:rPr>
              <w:t>2</w:t>
            </w:r>
            <w:r w:rsidR="00565999">
              <w:rPr>
                <w:noProof/>
                <w:webHidden/>
              </w:rPr>
              <w:fldChar w:fldCharType="end"/>
            </w:r>
          </w:hyperlink>
        </w:p>
        <w:p w14:paraId="42A64303" w14:textId="6C20A855" w:rsidR="00565999" w:rsidRDefault="009E7C3F">
          <w:pPr>
            <w:pStyle w:val="TOC1"/>
            <w:tabs>
              <w:tab w:val="right" w:leader="dot" w:pos="9350"/>
            </w:tabs>
            <w:rPr>
              <w:rFonts w:eastAsiaTheme="minorEastAsia" w:cstheme="minorBidi"/>
              <w:noProof/>
            </w:rPr>
          </w:pPr>
          <w:hyperlink w:anchor="_Toc11446225" w:history="1">
            <w:r w:rsidR="00565999" w:rsidRPr="0012566F">
              <w:rPr>
                <w:rStyle w:val="Hyperlink"/>
                <w:noProof/>
              </w:rPr>
              <w:t>Analysis and Models</w:t>
            </w:r>
            <w:r w:rsidR="00565999">
              <w:rPr>
                <w:noProof/>
                <w:webHidden/>
              </w:rPr>
              <w:tab/>
            </w:r>
            <w:r w:rsidR="00565999">
              <w:rPr>
                <w:noProof/>
                <w:webHidden/>
              </w:rPr>
              <w:fldChar w:fldCharType="begin"/>
            </w:r>
            <w:r w:rsidR="00565999">
              <w:rPr>
                <w:noProof/>
                <w:webHidden/>
              </w:rPr>
              <w:instrText xml:space="preserve"> PAGEREF _Toc11446225 \h </w:instrText>
            </w:r>
            <w:r w:rsidR="00565999">
              <w:rPr>
                <w:noProof/>
                <w:webHidden/>
              </w:rPr>
            </w:r>
            <w:r w:rsidR="00565999">
              <w:rPr>
                <w:noProof/>
                <w:webHidden/>
              </w:rPr>
              <w:fldChar w:fldCharType="separate"/>
            </w:r>
            <w:r w:rsidR="00565999">
              <w:rPr>
                <w:noProof/>
                <w:webHidden/>
              </w:rPr>
              <w:t>2</w:t>
            </w:r>
            <w:r w:rsidR="00565999">
              <w:rPr>
                <w:noProof/>
                <w:webHidden/>
              </w:rPr>
              <w:fldChar w:fldCharType="end"/>
            </w:r>
          </w:hyperlink>
        </w:p>
        <w:p w14:paraId="7F65A98C" w14:textId="465F0D8B" w:rsidR="00565999" w:rsidRDefault="009E7C3F">
          <w:pPr>
            <w:pStyle w:val="TOC2"/>
            <w:tabs>
              <w:tab w:val="right" w:leader="dot" w:pos="9350"/>
            </w:tabs>
            <w:rPr>
              <w:rFonts w:eastAsiaTheme="minorEastAsia" w:cstheme="minorBidi"/>
              <w:noProof/>
            </w:rPr>
          </w:pPr>
          <w:hyperlink w:anchor="_Toc11446226" w:history="1">
            <w:r w:rsidR="00565999" w:rsidRPr="0012566F">
              <w:rPr>
                <w:rStyle w:val="Hyperlink"/>
                <w:noProof/>
              </w:rPr>
              <w:t>About the Data</w:t>
            </w:r>
            <w:r w:rsidR="00565999">
              <w:rPr>
                <w:noProof/>
                <w:webHidden/>
              </w:rPr>
              <w:tab/>
            </w:r>
            <w:r w:rsidR="00565999">
              <w:rPr>
                <w:noProof/>
                <w:webHidden/>
              </w:rPr>
              <w:fldChar w:fldCharType="begin"/>
            </w:r>
            <w:r w:rsidR="00565999">
              <w:rPr>
                <w:noProof/>
                <w:webHidden/>
              </w:rPr>
              <w:instrText xml:space="preserve"> PAGEREF _Toc11446226 \h </w:instrText>
            </w:r>
            <w:r w:rsidR="00565999">
              <w:rPr>
                <w:noProof/>
                <w:webHidden/>
              </w:rPr>
            </w:r>
            <w:r w:rsidR="00565999">
              <w:rPr>
                <w:noProof/>
                <w:webHidden/>
              </w:rPr>
              <w:fldChar w:fldCharType="separate"/>
            </w:r>
            <w:r w:rsidR="00565999">
              <w:rPr>
                <w:noProof/>
                <w:webHidden/>
              </w:rPr>
              <w:t>2</w:t>
            </w:r>
            <w:r w:rsidR="00565999">
              <w:rPr>
                <w:noProof/>
                <w:webHidden/>
              </w:rPr>
              <w:fldChar w:fldCharType="end"/>
            </w:r>
          </w:hyperlink>
        </w:p>
        <w:p w14:paraId="7A26496E" w14:textId="775E31B7" w:rsidR="00565999" w:rsidRDefault="009E7C3F">
          <w:pPr>
            <w:pStyle w:val="TOC2"/>
            <w:tabs>
              <w:tab w:val="right" w:leader="dot" w:pos="9350"/>
            </w:tabs>
            <w:rPr>
              <w:rFonts w:eastAsiaTheme="minorEastAsia" w:cstheme="minorBidi"/>
              <w:noProof/>
            </w:rPr>
          </w:pPr>
          <w:hyperlink w:anchor="_Toc11446227" w:history="1">
            <w:r w:rsidR="00565999" w:rsidRPr="0012566F">
              <w:rPr>
                <w:rStyle w:val="Hyperlink"/>
                <w:noProof/>
              </w:rPr>
              <w:t>Models</w:t>
            </w:r>
            <w:r w:rsidR="00565999">
              <w:rPr>
                <w:noProof/>
                <w:webHidden/>
              </w:rPr>
              <w:tab/>
            </w:r>
            <w:r w:rsidR="00565999">
              <w:rPr>
                <w:noProof/>
                <w:webHidden/>
              </w:rPr>
              <w:fldChar w:fldCharType="begin"/>
            </w:r>
            <w:r w:rsidR="00565999">
              <w:rPr>
                <w:noProof/>
                <w:webHidden/>
              </w:rPr>
              <w:instrText xml:space="preserve"> PAGEREF _Toc11446227 \h </w:instrText>
            </w:r>
            <w:r w:rsidR="00565999">
              <w:rPr>
                <w:noProof/>
                <w:webHidden/>
              </w:rPr>
            </w:r>
            <w:r w:rsidR="00565999">
              <w:rPr>
                <w:noProof/>
                <w:webHidden/>
              </w:rPr>
              <w:fldChar w:fldCharType="separate"/>
            </w:r>
            <w:r w:rsidR="00565999">
              <w:rPr>
                <w:noProof/>
                <w:webHidden/>
              </w:rPr>
              <w:t>4</w:t>
            </w:r>
            <w:r w:rsidR="00565999">
              <w:rPr>
                <w:noProof/>
                <w:webHidden/>
              </w:rPr>
              <w:fldChar w:fldCharType="end"/>
            </w:r>
          </w:hyperlink>
        </w:p>
        <w:p w14:paraId="29DBFE9E" w14:textId="0FF1732E" w:rsidR="00565999" w:rsidRDefault="009E7C3F">
          <w:pPr>
            <w:pStyle w:val="TOC3"/>
            <w:tabs>
              <w:tab w:val="right" w:leader="dot" w:pos="9350"/>
            </w:tabs>
            <w:rPr>
              <w:rFonts w:eastAsiaTheme="minorEastAsia" w:cstheme="minorBidi"/>
              <w:noProof/>
            </w:rPr>
          </w:pPr>
          <w:hyperlink w:anchor="_Toc11446228" w:history="1">
            <w:r w:rsidR="00565999" w:rsidRPr="0012566F">
              <w:rPr>
                <w:rStyle w:val="Hyperlink"/>
                <w:noProof/>
              </w:rPr>
              <w:t>Methods</w:t>
            </w:r>
            <w:r w:rsidR="00565999">
              <w:rPr>
                <w:noProof/>
                <w:webHidden/>
              </w:rPr>
              <w:tab/>
            </w:r>
            <w:r w:rsidR="00565999">
              <w:rPr>
                <w:noProof/>
                <w:webHidden/>
              </w:rPr>
              <w:fldChar w:fldCharType="begin"/>
            </w:r>
            <w:r w:rsidR="00565999">
              <w:rPr>
                <w:noProof/>
                <w:webHidden/>
              </w:rPr>
              <w:instrText xml:space="preserve"> PAGEREF _Toc11446228 \h </w:instrText>
            </w:r>
            <w:r w:rsidR="00565999">
              <w:rPr>
                <w:noProof/>
                <w:webHidden/>
              </w:rPr>
            </w:r>
            <w:r w:rsidR="00565999">
              <w:rPr>
                <w:noProof/>
                <w:webHidden/>
              </w:rPr>
              <w:fldChar w:fldCharType="separate"/>
            </w:r>
            <w:r w:rsidR="00565999">
              <w:rPr>
                <w:noProof/>
                <w:webHidden/>
              </w:rPr>
              <w:t>4</w:t>
            </w:r>
            <w:r w:rsidR="00565999">
              <w:rPr>
                <w:noProof/>
                <w:webHidden/>
              </w:rPr>
              <w:fldChar w:fldCharType="end"/>
            </w:r>
          </w:hyperlink>
        </w:p>
        <w:p w14:paraId="77C3BE66" w14:textId="7A27B317" w:rsidR="00565999" w:rsidRDefault="00F939A2">
          <w:pPr>
            <w:pStyle w:val="TOC4"/>
            <w:tabs>
              <w:tab w:val="right" w:leader="dot" w:pos="9350"/>
            </w:tabs>
            <w:rPr>
              <w:rFonts w:eastAsiaTheme="minorEastAsia" w:cstheme="minorBidi"/>
              <w:noProof/>
            </w:rPr>
          </w:pPr>
          <w:r>
            <w:rPr>
              <w:rFonts w:eastAsiaTheme="minorEastAsia" w:cstheme="minorBidi"/>
              <w:noProof/>
            </w:rPr>
            <w:t>TF-IDF Vectorizer</w:t>
          </w:r>
          <w:r>
            <w:rPr>
              <w:rFonts w:eastAsiaTheme="minorEastAsia" w:cstheme="minorBidi"/>
              <w:noProof/>
            </w:rPr>
            <w:tab/>
            <w:t>6</w:t>
          </w:r>
        </w:p>
        <w:p w14:paraId="63411E76" w14:textId="77777777" w:rsidR="00F939A2" w:rsidRDefault="00F939A2">
          <w:pPr>
            <w:pStyle w:val="TOC4"/>
            <w:tabs>
              <w:tab w:val="right" w:leader="dot" w:pos="9350"/>
            </w:tabs>
          </w:pPr>
          <w:r>
            <w:t>K-means Clustering</w:t>
          </w:r>
          <w:r>
            <w:tab/>
            <w:t>6</w:t>
          </w:r>
        </w:p>
        <w:p w14:paraId="7423D46A" w14:textId="7A8B7CF6" w:rsidR="00565999" w:rsidRDefault="00F939A2">
          <w:pPr>
            <w:pStyle w:val="TOC4"/>
            <w:tabs>
              <w:tab w:val="right" w:leader="dot" w:pos="9350"/>
            </w:tabs>
            <w:rPr>
              <w:rFonts w:eastAsiaTheme="minorEastAsia" w:cstheme="minorBidi"/>
              <w:noProof/>
            </w:rPr>
          </w:pPr>
          <w:r>
            <w:rPr>
              <w:rFonts w:eastAsiaTheme="minorEastAsia" w:cstheme="minorBidi"/>
              <w:noProof/>
            </w:rPr>
            <w:t>Multinomial Naïve Bayes</w:t>
          </w:r>
          <w:r>
            <w:rPr>
              <w:rFonts w:eastAsiaTheme="minorEastAsia" w:cstheme="minorBidi"/>
              <w:noProof/>
            </w:rPr>
            <w:tab/>
            <w:t>7</w:t>
          </w:r>
        </w:p>
        <w:p w14:paraId="1D98DDA5" w14:textId="50070782" w:rsidR="00565999" w:rsidRDefault="00F939A2">
          <w:pPr>
            <w:pStyle w:val="TOC4"/>
            <w:tabs>
              <w:tab w:val="right" w:leader="dot" w:pos="9350"/>
            </w:tabs>
            <w:rPr>
              <w:rFonts w:eastAsiaTheme="minorEastAsia" w:cstheme="minorBidi"/>
              <w:noProof/>
            </w:rPr>
          </w:pPr>
          <w:r>
            <w:rPr>
              <w:rFonts w:eastAsiaTheme="minorEastAsia" w:cstheme="minorBidi"/>
              <w:noProof/>
            </w:rPr>
            <w:t>Support Vector Machine</w:t>
          </w:r>
          <w:r>
            <w:rPr>
              <w:rFonts w:eastAsiaTheme="minorEastAsia" w:cstheme="minorBidi"/>
              <w:noProof/>
            </w:rPr>
            <w:tab/>
            <w:t>7</w:t>
          </w:r>
        </w:p>
        <w:p w14:paraId="29BFDCB1" w14:textId="77777777" w:rsidR="00F939A2" w:rsidRDefault="00F939A2">
          <w:pPr>
            <w:pStyle w:val="TOC4"/>
            <w:tabs>
              <w:tab w:val="right" w:leader="dot" w:pos="9350"/>
            </w:tabs>
          </w:pPr>
          <w:r>
            <w:t>Neural Networks</w:t>
          </w:r>
          <w:r>
            <w:tab/>
            <w:t>8</w:t>
          </w:r>
        </w:p>
        <w:p w14:paraId="05BDC2BF" w14:textId="5496747A" w:rsidR="00565999" w:rsidRDefault="00F939A2">
          <w:pPr>
            <w:pStyle w:val="TOC4"/>
            <w:tabs>
              <w:tab w:val="right" w:leader="dot" w:pos="9350"/>
            </w:tabs>
            <w:rPr>
              <w:rFonts w:eastAsiaTheme="minorEastAsia" w:cstheme="minorBidi"/>
              <w:noProof/>
            </w:rPr>
          </w:pPr>
          <w:r>
            <w:rPr>
              <w:rFonts w:eastAsiaTheme="minorEastAsia" w:cstheme="minorBidi"/>
              <w:noProof/>
            </w:rPr>
            <w:t>Random Forests</w:t>
          </w:r>
          <w:r>
            <w:rPr>
              <w:rFonts w:eastAsiaTheme="minorEastAsia" w:cstheme="minorBidi"/>
              <w:noProof/>
            </w:rPr>
            <w:tab/>
            <w:t>8</w:t>
          </w:r>
        </w:p>
        <w:p w14:paraId="64B2E9C6" w14:textId="77777777" w:rsidR="00F939A2" w:rsidRDefault="00F939A2">
          <w:pPr>
            <w:pStyle w:val="TOC4"/>
            <w:tabs>
              <w:tab w:val="right" w:leader="dot" w:pos="9350"/>
            </w:tabs>
          </w:pPr>
          <w:r>
            <w:t>Cross Validation</w:t>
          </w:r>
          <w:r>
            <w:tab/>
            <w:t>8</w:t>
          </w:r>
        </w:p>
        <w:p w14:paraId="754EB80A" w14:textId="36C5750C" w:rsidR="00565999" w:rsidRDefault="00F939A2">
          <w:pPr>
            <w:pStyle w:val="TOC4"/>
            <w:tabs>
              <w:tab w:val="right" w:leader="dot" w:pos="9350"/>
            </w:tabs>
            <w:rPr>
              <w:rFonts w:eastAsiaTheme="minorEastAsia" w:cstheme="minorBidi"/>
              <w:noProof/>
            </w:rPr>
          </w:pPr>
          <w:r>
            <w:rPr>
              <w:rFonts w:eastAsiaTheme="minorEastAsia" w:cstheme="minorBidi"/>
              <w:noProof/>
            </w:rPr>
            <w:t>Model Evaluation</w:t>
          </w:r>
          <w:r>
            <w:rPr>
              <w:rFonts w:eastAsiaTheme="minorEastAsia" w:cstheme="minorBidi"/>
              <w:noProof/>
            </w:rPr>
            <w:tab/>
            <w:t>9</w:t>
          </w:r>
        </w:p>
        <w:p w14:paraId="15E0C856" w14:textId="77777777" w:rsidR="00F939A2" w:rsidRDefault="00F939A2">
          <w:pPr>
            <w:pStyle w:val="TOC3"/>
            <w:tabs>
              <w:tab w:val="right" w:leader="dot" w:pos="9350"/>
            </w:tabs>
          </w:pPr>
          <w:r>
            <w:t>K-means Clustering</w:t>
          </w:r>
          <w:r>
            <w:tab/>
            <w:t>9</w:t>
          </w:r>
        </w:p>
        <w:p w14:paraId="13C12338" w14:textId="41061F30" w:rsidR="00565999" w:rsidRDefault="00F939A2">
          <w:pPr>
            <w:pStyle w:val="TOC3"/>
            <w:tabs>
              <w:tab w:val="right" w:leader="dot" w:pos="9350"/>
            </w:tabs>
            <w:rPr>
              <w:rFonts w:eastAsiaTheme="minorEastAsia" w:cstheme="minorBidi"/>
              <w:noProof/>
            </w:rPr>
          </w:pPr>
          <w:r>
            <w:rPr>
              <w:rFonts w:eastAsiaTheme="minorEastAsia" w:cstheme="minorBidi"/>
              <w:noProof/>
            </w:rPr>
            <w:t>Multinomial Naïve Bayes</w:t>
          </w:r>
          <w:r>
            <w:rPr>
              <w:rFonts w:eastAsiaTheme="minorEastAsia" w:cstheme="minorBidi"/>
              <w:noProof/>
            </w:rPr>
            <w:tab/>
            <w:t>10</w:t>
          </w:r>
        </w:p>
        <w:p w14:paraId="598176F8" w14:textId="77777777" w:rsidR="00F939A2" w:rsidRDefault="00F939A2">
          <w:pPr>
            <w:pStyle w:val="TOC3"/>
            <w:tabs>
              <w:tab w:val="right" w:leader="dot" w:pos="9350"/>
            </w:tabs>
          </w:pPr>
          <w:r>
            <w:t>Support Vector Machine</w:t>
          </w:r>
          <w:r>
            <w:tab/>
            <w:t>10</w:t>
          </w:r>
        </w:p>
        <w:p w14:paraId="4DA09316" w14:textId="7D51C72C" w:rsidR="00565999" w:rsidRDefault="00F939A2">
          <w:pPr>
            <w:pStyle w:val="TOC3"/>
            <w:tabs>
              <w:tab w:val="right" w:leader="dot" w:pos="9350"/>
            </w:tabs>
            <w:rPr>
              <w:rFonts w:eastAsiaTheme="minorEastAsia" w:cstheme="minorBidi"/>
              <w:noProof/>
            </w:rPr>
          </w:pPr>
          <w:r>
            <w:rPr>
              <w:rFonts w:eastAsiaTheme="minorEastAsia" w:cstheme="minorBidi"/>
              <w:noProof/>
            </w:rPr>
            <w:t>Neural Network</w:t>
          </w:r>
          <w:r>
            <w:rPr>
              <w:rFonts w:eastAsiaTheme="minorEastAsia" w:cstheme="minorBidi"/>
              <w:noProof/>
            </w:rPr>
            <w:tab/>
            <w:t>10</w:t>
          </w:r>
        </w:p>
        <w:p w14:paraId="78A65B5E" w14:textId="77777777" w:rsidR="00F939A2" w:rsidRDefault="00F939A2">
          <w:pPr>
            <w:pStyle w:val="TOC1"/>
            <w:tabs>
              <w:tab w:val="right" w:leader="dot" w:pos="9350"/>
            </w:tabs>
            <w:rPr>
              <w:rFonts w:eastAsiaTheme="minorEastAsia" w:cstheme="minorBidi"/>
              <w:noProof/>
            </w:rPr>
          </w:pPr>
          <w:r>
            <w:rPr>
              <w:rFonts w:eastAsiaTheme="minorEastAsia" w:cstheme="minorBidi"/>
              <w:noProof/>
            </w:rPr>
            <w:t>Random Forest</w:t>
          </w:r>
          <w:r>
            <w:rPr>
              <w:rFonts w:eastAsiaTheme="minorEastAsia" w:cstheme="minorBidi"/>
              <w:noProof/>
            </w:rPr>
            <w:tab/>
            <w:t>10</w:t>
          </w:r>
        </w:p>
        <w:p w14:paraId="007EEBF0" w14:textId="210C2DD2" w:rsidR="00565999" w:rsidRDefault="00F939A2">
          <w:pPr>
            <w:pStyle w:val="TOC1"/>
            <w:tabs>
              <w:tab w:val="right" w:leader="dot" w:pos="9350"/>
            </w:tabs>
            <w:rPr>
              <w:rFonts w:eastAsiaTheme="minorEastAsia" w:cstheme="minorBidi"/>
              <w:noProof/>
            </w:rPr>
          </w:pPr>
          <w:r>
            <w:rPr>
              <w:rFonts w:eastAsiaTheme="minorEastAsia" w:cstheme="minorBidi"/>
              <w:noProof/>
            </w:rPr>
            <w:t>Results</w:t>
          </w:r>
          <w:r>
            <w:rPr>
              <w:rFonts w:eastAsiaTheme="minorEastAsia" w:cstheme="minorBidi"/>
              <w:noProof/>
            </w:rPr>
            <w:tab/>
            <w:t>10</w:t>
          </w:r>
        </w:p>
        <w:p w14:paraId="0721F105" w14:textId="63C0AB02" w:rsidR="00EC613A" w:rsidRDefault="00EC613A">
          <w:pPr>
            <w:pStyle w:val="TOC2"/>
            <w:tabs>
              <w:tab w:val="right" w:leader="dot" w:pos="9350"/>
            </w:tabs>
          </w:pPr>
          <w:r>
            <w:t>K-means</w:t>
          </w:r>
          <w:r>
            <w:tab/>
            <w:t>10</w:t>
          </w:r>
        </w:p>
        <w:p w14:paraId="61A362FB" w14:textId="6A2B6FAD" w:rsidR="00EC613A" w:rsidRDefault="00EC613A">
          <w:pPr>
            <w:pStyle w:val="TOC2"/>
            <w:tabs>
              <w:tab w:val="right" w:leader="dot" w:pos="9350"/>
            </w:tabs>
          </w:pPr>
          <w:r>
            <w:t>P</w:t>
          </w:r>
          <w:r w:rsidR="00F939A2">
            <w:t>olitical Party</w:t>
          </w:r>
          <w:r w:rsidR="00F939A2">
            <w:tab/>
            <w:t>11</w:t>
          </w:r>
        </w:p>
        <w:p w14:paraId="53C13AC2" w14:textId="77777777" w:rsidR="00F939A2" w:rsidRDefault="00F939A2">
          <w:pPr>
            <w:pStyle w:val="TOC2"/>
            <w:tabs>
              <w:tab w:val="right" w:leader="dot" w:pos="9350"/>
            </w:tabs>
          </w:pPr>
          <w:r>
            <w:t>Term Length</w:t>
          </w:r>
          <w:r>
            <w:tab/>
            <w:t>12</w:t>
          </w:r>
        </w:p>
        <w:p w14:paraId="3562D601" w14:textId="2667A63C" w:rsidR="00565999" w:rsidRDefault="00F939A2">
          <w:pPr>
            <w:pStyle w:val="TOC2"/>
            <w:tabs>
              <w:tab w:val="right" w:leader="dot" w:pos="9350"/>
            </w:tabs>
            <w:rPr>
              <w:rFonts w:eastAsiaTheme="minorEastAsia" w:cstheme="minorBidi"/>
              <w:noProof/>
            </w:rPr>
          </w:pPr>
          <w:r>
            <w:rPr>
              <w:rFonts w:eastAsiaTheme="minorEastAsia" w:cstheme="minorBidi"/>
              <w:noProof/>
            </w:rPr>
            <w:t>TIme Period</w:t>
          </w:r>
          <w:r>
            <w:rPr>
              <w:rFonts w:eastAsiaTheme="minorEastAsia" w:cstheme="minorBidi"/>
              <w:noProof/>
            </w:rPr>
            <w:tab/>
            <w:t>13</w:t>
          </w:r>
        </w:p>
        <w:p w14:paraId="2BB8C0AD" w14:textId="3F441E2F" w:rsidR="00565999" w:rsidRDefault="009E7C3F">
          <w:pPr>
            <w:pStyle w:val="TOC1"/>
            <w:tabs>
              <w:tab w:val="right" w:leader="dot" w:pos="9350"/>
            </w:tabs>
            <w:rPr>
              <w:rFonts w:eastAsiaTheme="minorEastAsia" w:cstheme="minorBidi"/>
              <w:noProof/>
            </w:rPr>
          </w:pPr>
          <w:hyperlink w:anchor="_Toc11446247" w:history="1">
            <w:r w:rsidR="00565999" w:rsidRPr="0012566F">
              <w:rPr>
                <w:rStyle w:val="Hyperlink"/>
                <w:noProof/>
              </w:rPr>
              <w:t>Conclusions</w:t>
            </w:r>
            <w:r w:rsidR="00565999">
              <w:rPr>
                <w:noProof/>
                <w:webHidden/>
              </w:rPr>
              <w:tab/>
            </w:r>
            <w:r w:rsidR="00565999">
              <w:rPr>
                <w:noProof/>
                <w:webHidden/>
              </w:rPr>
              <w:fldChar w:fldCharType="begin"/>
            </w:r>
            <w:r w:rsidR="00565999">
              <w:rPr>
                <w:noProof/>
                <w:webHidden/>
              </w:rPr>
              <w:instrText xml:space="preserve"> PAGEREF _Toc11446247 \h </w:instrText>
            </w:r>
            <w:r w:rsidR="00565999">
              <w:rPr>
                <w:noProof/>
                <w:webHidden/>
              </w:rPr>
            </w:r>
            <w:r w:rsidR="00565999">
              <w:rPr>
                <w:noProof/>
                <w:webHidden/>
              </w:rPr>
              <w:fldChar w:fldCharType="separate"/>
            </w:r>
            <w:r w:rsidR="00565999">
              <w:rPr>
                <w:noProof/>
                <w:webHidden/>
              </w:rPr>
              <w:t>1</w:t>
            </w:r>
            <w:r w:rsidR="00565999">
              <w:rPr>
                <w:noProof/>
                <w:webHidden/>
              </w:rPr>
              <w:fldChar w:fldCharType="end"/>
            </w:r>
          </w:hyperlink>
          <w:r w:rsidR="00F939A2">
            <w:rPr>
              <w:noProof/>
            </w:rPr>
            <w:t>4</w:t>
          </w:r>
        </w:p>
        <w:p w14:paraId="69C47E4B" w14:textId="22F9E311" w:rsidR="00565999" w:rsidRDefault="009E7C3F">
          <w:pPr>
            <w:pStyle w:val="TOC1"/>
            <w:tabs>
              <w:tab w:val="right" w:leader="dot" w:pos="9350"/>
            </w:tabs>
            <w:rPr>
              <w:rFonts w:eastAsiaTheme="minorEastAsia" w:cstheme="minorBidi"/>
              <w:noProof/>
            </w:rPr>
          </w:pPr>
          <w:hyperlink w:anchor="_Toc11446248" w:history="1">
            <w:r w:rsidR="00565999" w:rsidRPr="0012566F">
              <w:rPr>
                <w:rStyle w:val="Hyperlink"/>
                <w:noProof/>
              </w:rPr>
              <w:t>References</w:t>
            </w:r>
            <w:r w:rsidR="00565999">
              <w:rPr>
                <w:noProof/>
                <w:webHidden/>
              </w:rPr>
              <w:tab/>
            </w:r>
            <w:r w:rsidR="00565999">
              <w:rPr>
                <w:noProof/>
                <w:webHidden/>
              </w:rPr>
              <w:fldChar w:fldCharType="begin"/>
            </w:r>
            <w:r w:rsidR="00565999">
              <w:rPr>
                <w:noProof/>
                <w:webHidden/>
              </w:rPr>
              <w:instrText xml:space="preserve"> PAGEREF _Toc11446248 \h </w:instrText>
            </w:r>
            <w:r w:rsidR="00565999">
              <w:rPr>
                <w:noProof/>
                <w:webHidden/>
              </w:rPr>
            </w:r>
            <w:r w:rsidR="00565999">
              <w:rPr>
                <w:noProof/>
                <w:webHidden/>
              </w:rPr>
              <w:fldChar w:fldCharType="separate"/>
            </w:r>
            <w:r w:rsidR="00565999">
              <w:rPr>
                <w:noProof/>
                <w:webHidden/>
              </w:rPr>
              <w:t>1</w:t>
            </w:r>
            <w:r w:rsidR="00565999">
              <w:rPr>
                <w:noProof/>
                <w:webHidden/>
              </w:rPr>
              <w:fldChar w:fldCharType="end"/>
            </w:r>
          </w:hyperlink>
          <w:r w:rsidR="00F939A2">
            <w:rPr>
              <w:noProof/>
            </w:rPr>
            <w:t>6</w:t>
          </w:r>
        </w:p>
        <w:p w14:paraId="4CC2987B" w14:textId="610672C5" w:rsidR="00D80F35" w:rsidRDefault="00DE4EB5">
          <w:r>
            <w:fldChar w:fldCharType="end"/>
          </w:r>
        </w:p>
      </w:sdtContent>
    </w:sdt>
    <w:p w14:paraId="01A32BA4" w14:textId="77777777" w:rsidR="00D80F35" w:rsidRDefault="00D80F35">
      <w:pPr>
        <w:rPr>
          <w:rFonts w:ascii="Times New Roman" w:eastAsiaTheme="majorEastAsia" w:hAnsi="Times New Roman" w:cs="Times New Roman"/>
          <w:sz w:val="32"/>
          <w:szCs w:val="32"/>
        </w:rPr>
      </w:pPr>
      <w:r>
        <w:br w:type="page"/>
      </w:r>
    </w:p>
    <w:p w14:paraId="435D76F3" w14:textId="2924BE3E" w:rsidR="00AB4259" w:rsidRPr="00221A61" w:rsidRDefault="00CF412A" w:rsidP="002C1084">
      <w:pPr>
        <w:pStyle w:val="Heading1"/>
      </w:pPr>
      <w:bookmarkStart w:id="0" w:name="_Toc11446224"/>
      <w:r w:rsidRPr="00221A61">
        <w:lastRenderedPageBreak/>
        <w:t>Introduction</w:t>
      </w:r>
      <w:bookmarkEnd w:id="0"/>
    </w:p>
    <w:p w14:paraId="22C03147" w14:textId="6B733EA6" w:rsidR="00EC613A" w:rsidRDefault="00F45DE7" w:rsidP="00541BB0">
      <w:r>
        <w:t xml:space="preserve">Many of the </w:t>
      </w:r>
      <w:r w:rsidR="00D27253">
        <w:t>most regarded speeches in world history were delivered by a United States president</w:t>
      </w:r>
      <w:r w:rsidR="00F21D56">
        <w:t>.</w:t>
      </w:r>
      <w:r w:rsidR="00D27253">
        <w:t xml:space="preserve"> Reagan telling Gorbachev to tear down the Iron Curtain; Kennedy instructing us to ask how we may serve rather </w:t>
      </w:r>
      <w:r w:rsidR="00F21D56">
        <w:t xml:space="preserve">than </w:t>
      </w:r>
      <w:r w:rsidR="00D27253">
        <w:t xml:space="preserve">how we may be served; </w:t>
      </w:r>
      <w:r w:rsidR="00F21D56">
        <w:t>every formal address to the public delivered by a US president is grammatically, syntactically, and phonetically engineered to an exhaustive degree with the end goal being to re</w:t>
      </w:r>
      <w:r w:rsidR="00871E48">
        <w:t xml:space="preserve">sonate with the target audience: </w:t>
      </w:r>
      <w:r w:rsidR="00F21D56">
        <w:t xml:space="preserve">us. </w:t>
      </w:r>
      <w:r w:rsidR="00574008">
        <w:t xml:space="preserve">It is an inarguably worthy cause, then, to use the skills gained in this course to “reverse-engineer” these speeches. Perhaps we can derive patterns within and between presidential speeches such that we may learn something new about our leaders, past and present. Such is the goal of the following analysis. We approached this project by starting with the available data and allowing exploratory analysis to define our most fruitful avenues for </w:t>
      </w:r>
      <w:r w:rsidR="00FF03DE">
        <w:t>statistical modeling</w:t>
      </w:r>
      <w:r w:rsidR="00574008">
        <w:t xml:space="preserve">, and we did learn something new – several things, in fact. </w:t>
      </w:r>
    </w:p>
    <w:p w14:paraId="07781069" w14:textId="2D38E5AF" w:rsidR="00CF412A" w:rsidRDefault="00CF412A" w:rsidP="002C1084">
      <w:pPr>
        <w:pStyle w:val="Heading1"/>
      </w:pPr>
      <w:bookmarkStart w:id="1" w:name="_Toc11446225"/>
      <w:r w:rsidRPr="00CF412A">
        <w:t>Analysis and Models</w:t>
      </w:r>
      <w:bookmarkEnd w:id="1"/>
    </w:p>
    <w:p w14:paraId="7AD02A1C" w14:textId="0C369A16" w:rsidR="0088241C" w:rsidRPr="00221A61" w:rsidRDefault="0088241C" w:rsidP="002C1084">
      <w:pPr>
        <w:pStyle w:val="Heading2"/>
        <w:spacing w:before="0" w:after="120"/>
      </w:pPr>
      <w:bookmarkStart w:id="2" w:name="_Toc11446226"/>
      <w:r w:rsidRPr="00221A61">
        <w:t>About the Data</w:t>
      </w:r>
      <w:bookmarkEnd w:id="2"/>
    </w:p>
    <w:p w14:paraId="1ADBAECE" w14:textId="4B2F8D09" w:rsidR="005D4F8B" w:rsidRDefault="008444A7" w:rsidP="008C0D32">
      <w:pPr>
        <w:rPr>
          <w:noProof/>
        </w:rPr>
      </w:pPr>
      <w:r>
        <w:rPr>
          <w:noProof/>
        </w:rPr>
        <w:t xml:space="preserve">A total of 122 presidential speeches were scraped from </w:t>
      </w:r>
      <w:r w:rsidR="00D435C8">
        <w:rPr>
          <w:noProof/>
        </w:rPr>
        <w:t>The Miller Center – Famous Presidential Speches</w:t>
      </w:r>
      <w:r w:rsidR="00D435C8">
        <w:rPr>
          <w:noProof/>
          <w:vertAlign w:val="superscript"/>
        </w:rPr>
        <w:t>7</w:t>
      </w:r>
      <w:r w:rsidR="00D435C8">
        <w:rPr>
          <w:noProof/>
        </w:rPr>
        <w:t xml:space="preserve">. </w:t>
      </w:r>
      <w:r>
        <w:rPr>
          <w:noProof/>
        </w:rPr>
        <w:t xml:space="preserve"> </w:t>
      </w:r>
      <w:r w:rsidR="00A91D64">
        <w:rPr>
          <w:noProof/>
        </w:rPr>
        <w:t>The top three ranked speeches were selected,</w:t>
      </w:r>
      <w:r w:rsidR="004118A9">
        <w:rPr>
          <w:noProof/>
        </w:rPr>
        <w:t xml:space="preserve"> however some presidents were not in office long enough to give three speeches. In these cases, all available presidential speeches were selected. </w:t>
      </w:r>
      <w:r w:rsidR="00895AE8">
        <w:rPr>
          <w:noProof/>
        </w:rPr>
        <w:t xml:space="preserve">In addition to the raw text of the speeches, demographic information for each president was scraped. </w:t>
      </w:r>
      <w:r w:rsidR="001709D0">
        <w:rPr>
          <w:noProof/>
        </w:rPr>
        <w:t xml:space="preserve">These demographics include </w:t>
      </w:r>
      <w:r w:rsidR="00411B9F">
        <w:rPr>
          <w:noProof/>
        </w:rPr>
        <w:t xml:space="preserve">date of birth, date of death, education, careers, marriages, </w:t>
      </w:r>
      <w:r w:rsidR="00D9009A">
        <w:rPr>
          <w:noProof/>
        </w:rPr>
        <w:t xml:space="preserve">political parties, </w:t>
      </w:r>
      <w:r w:rsidR="00411B9F">
        <w:rPr>
          <w:noProof/>
        </w:rPr>
        <w:t>inauguration date, and final date of presidency.</w:t>
      </w:r>
      <w:r w:rsidR="0053038D">
        <w:rPr>
          <w:noProof/>
        </w:rPr>
        <w:t xml:space="preserve"> Speeches from all former presidents besides George Washington and John Adams – the first two presidents – as well as the current president were included.</w:t>
      </w:r>
      <w:r w:rsidR="00D22ED0">
        <w:rPr>
          <w:noProof/>
        </w:rPr>
        <w:t xml:space="preserve"> The time of the speeches ranges from </w:t>
      </w:r>
      <w:r w:rsidR="00861AC5">
        <w:rPr>
          <w:noProof/>
        </w:rPr>
        <w:t xml:space="preserve">March 1801 </w:t>
      </w:r>
      <w:r w:rsidR="00A50D6C">
        <w:rPr>
          <w:noProof/>
        </w:rPr>
        <w:t>–</w:t>
      </w:r>
      <w:r w:rsidR="00861AC5">
        <w:rPr>
          <w:noProof/>
        </w:rPr>
        <w:t xml:space="preserve"> </w:t>
      </w:r>
      <w:r w:rsidR="00A50D6C">
        <w:rPr>
          <w:noProof/>
        </w:rPr>
        <w:t>January 2018</w:t>
      </w:r>
      <w:r w:rsidR="00EE1A7C">
        <w:rPr>
          <w:noProof/>
        </w:rPr>
        <w:t>.</w:t>
      </w:r>
    </w:p>
    <w:p w14:paraId="1C17F16B" w14:textId="23BA384F" w:rsidR="00D9009A" w:rsidRDefault="00547CC0" w:rsidP="008C0D32">
      <w:r>
        <w:t>All non-ascii characters were removed from each speech</w:t>
      </w:r>
      <w:r w:rsidR="003A32CB">
        <w:t xml:space="preserve">, then stopwords from the NLTK English stopwords were removed. </w:t>
      </w:r>
      <w:r w:rsidR="00054D28">
        <w:t xml:space="preserve">All HTML </w:t>
      </w:r>
      <w:r w:rsidR="00B535F4">
        <w:t xml:space="preserve">headings and tags were then removed. </w:t>
      </w:r>
      <w:r w:rsidR="00495326">
        <w:t xml:space="preserve">Each speech was then vectorized using a </w:t>
      </w:r>
      <w:r w:rsidR="005276DC">
        <w:t xml:space="preserve">unigram </w:t>
      </w:r>
      <w:r w:rsidR="00495326">
        <w:t>TF-IDF vectorizer</w:t>
      </w:r>
      <w:r w:rsidR="005276DC">
        <w:t>.</w:t>
      </w:r>
      <w:r w:rsidR="00B05AE8">
        <w:t xml:space="preserve"> The tokens with the greatest TF-IDF value overall are presented below.</w:t>
      </w:r>
      <w:r w:rsidR="00A2163D">
        <w:t xml:space="preserve"> These tokens include locations – Panama, Japanese, Greece, Iraq</w:t>
      </w:r>
      <w:r w:rsidR="0076781C">
        <w:t xml:space="preserve">; </w:t>
      </w:r>
      <w:r w:rsidR="00F602EB">
        <w:t>e</w:t>
      </w:r>
      <w:r w:rsidR="00A2163D">
        <w:t>conomical forces</w:t>
      </w:r>
      <w:r w:rsidR="0076781C">
        <w:t xml:space="preserve"> – bank, harvest, coalition; </w:t>
      </w:r>
      <w:r w:rsidR="00F602EB">
        <w:t xml:space="preserve">and big actions – dedicated, advice, rebellion, and applause. </w:t>
      </w:r>
    </w:p>
    <w:p w14:paraId="7C217E11" w14:textId="77777777" w:rsidR="00EC613A" w:rsidRDefault="00EC613A" w:rsidP="008C0D32"/>
    <w:p w14:paraId="2BEE4771" w14:textId="77777777" w:rsidR="00EC613A" w:rsidRDefault="00EC613A" w:rsidP="008C0D32"/>
    <w:p w14:paraId="6F3777DD" w14:textId="77777777" w:rsidR="00EC613A" w:rsidRDefault="00EC613A" w:rsidP="008C0D32"/>
    <w:p w14:paraId="3DFE53DE" w14:textId="77777777" w:rsidR="00EC613A" w:rsidRDefault="00EC613A" w:rsidP="008C0D32"/>
    <w:p w14:paraId="60E44BC8" w14:textId="77777777" w:rsidR="00EC613A" w:rsidRDefault="00EC613A" w:rsidP="008C0D32"/>
    <w:p w14:paraId="313C1338" w14:textId="77777777" w:rsidR="00EC613A" w:rsidRDefault="00EC613A" w:rsidP="008C0D32"/>
    <w:p w14:paraId="68BA23D5" w14:textId="77777777" w:rsidR="00EC613A" w:rsidRDefault="00EC613A" w:rsidP="008C0D32"/>
    <w:p w14:paraId="6D3C09DE" w14:textId="77777777" w:rsidR="00EC613A" w:rsidRDefault="00EC613A" w:rsidP="008C0D32"/>
    <w:p w14:paraId="16F7768C" w14:textId="4D546A47" w:rsidR="00B05AE8" w:rsidRPr="00D43792" w:rsidRDefault="00B05AE8" w:rsidP="00B05AE8">
      <w:pPr>
        <w:pStyle w:val="Caption"/>
        <w:rPr>
          <w:color w:val="auto"/>
        </w:rPr>
      </w:pPr>
      <w:r w:rsidRPr="00D43792">
        <w:rPr>
          <w:color w:val="auto"/>
        </w:rPr>
        <w:t xml:space="preserve">Figure </w:t>
      </w:r>
      <w:r w:rsidRPr="00D43792">
        <w:rPr>
          <w:color w:val="auto"/>
        </w:rPr>
        <w:fldChar w:fldCharType="begin"/>
      </w:r>
      <w:r w:rsidRPr="00D43792">
        <w:rPr>
          <w:color w:val="auto"/>
        </w:rPr>
        <w:instrText xml:space="preserve"> SEQ Figure \* ARABIC </w:instrText>
      </w:r>
      <w:r w:rsidRPr="00D43792">
        <w:rPr>
          <w:color w:val="auto"/>
        </w:rPr>
        <w:fldChar w:fldCharType="separate"/>
      </w:r>
      <w:r w:rsidR="00F4304A">
        <w:rPr>
          <w:noProof/>
          <w:color w:val="auto"/>
        </w:rPr>
        <w:t>1</w:t>
      </w:r>
      <w:r w:rsidRPr="00D43792">
        <w:rPr>
          <w:color w:val="auto"/>
        </w:rPr>
        <w:fldChar w:fldCharType="end"/>
      </w:r>
      <w:r w:rsidRPr="00D43792">
        <w:rPr>
          <w:color w:val="auto"/>
        </w:rPr>
        <w:t xml:space="preserve"> displays the tokens with the greatest TF-IDF values</w:t>
      </w:r>
    </w:p>
    <w:p w14:paraId="2A3A3F43" w14:textId="3AE573E0" w:rsidR="00D43792" w:rsidRPr="00D43792" w:rsidRDefault="00D43792" w:rsidP="00D43792">
      <w:pPr>
        <w:jc w:val="center"/>
      </w:pPr>
      <w:r w:rsidRPr="00D43792">
        <w:rPr>
          <w:noProof/>
        </w:rPr>
        <w:lastRenderedPageBreak/>
        <w:drawing>
          <wp:inline distT="0" distB="0" distL="0" distR="0" wp14:anchorId="0F9B2435" wp14:editId="37F800EB">
            <wp:extent cx="2819724" cy="256809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930140" cy="2668655"/>
                    </a:xfrm>
                    <a:prstGeom prst="rect">
                      <a:avLst/>
                    </a:prstGeom>
                  </pic:spPr>
                </pic:pic>
              </a:graphicData>
            </a:graphic>
          </wp:inline>
        </w:drawing>
      </w:r>
    </w:p>
    <w:p w14:paraId="6E0A790E" w14:textId="1E3F25F8" w:rsidR="00035DEE" w:rsidRDefault="00035DEE" w:rsidP="008C0D32">
      <w:r>
        <w:t xml:space="preserve">Additional features were calculated based on the demographic data for each president. </w:t>
      </w:r>
      <w:r w:rsidR="00763CEE">
        <w:t xml:space="preserve">These variables include age at inauguration, age at death, years in office, </w:t>
      </w:r>
      <w:r w:rsidR="007E066F">
        <w:t xml:space="preserve">and indicator variables for popular careers and political parties. </w:t>
      </w:r>
      <w:r w:rsidR="007821E9">
        <w:t xml:space="preserve">Summary statistics for </w:t>
      </w:r>
      <w:r w:rsidR="008C0EED">
        <w:t>scraped and calculated data are presented below.</w:t>
      </w:r>
      <w:r w:rsidR="009304F4">
        <w:t xml:space="preserve"> </w:t>
      </w:r>
      <w:r w:rsidR="00F61C27">
        <w:t xml:space="preserve">Some particularly interesting features from this summary </w:t>
      </w:r>
      <w:r w:rsidR="009C578A">
        <w:t>include 55% of all presidents were at one time a lawyer while only 17% were in the mili</w:t>
      </w:r>
      <w:r w:rsidR="007A4872">
        <w:t>tary</w:t>
      </w:r>
      <w:r w:rsidR="008C0D77">
        <w:t>, 45% of presidents were identified as Republican</w:t>
      </w:r>
      <w:r w:rsidR="003278F2">
        <w:t>s</w:t>
      </w:r>
      <w:r w:rsidR="008C0D77">
        <w:t xml:space="preserve"> while 38% were identified as Democrats.</w:t>
      </w:r>
      <w:r w:rsidR="00E17979">
        <w:t xml:space="preserve"> The average number of years in office was about 5 but was as low as 0 years and as high as 12 years – only once when Franklin Delano Roosevelt was elected to three terms.</w:t>
      </w:r>
    </w:p>
    <w:p w14:paraId="3DCA2D66" w14:textId="4E058541" w:rsidR="008C0EED" w:rsidRDefault="008C0EED" w:rsidP="008C0EED">
      <w:pPr>
        <w:pStyle w:val="Caption"/>
        <w:rPr>
          <w:color w:val="auto"/>
        </w:rPr>
      </w:pPr>
      <w:r w:rsidRPr="00B640D7">
        <w:rPr>
          <w:color w:val="auto"/>
        </w:rPr>
        <w:t xml:space="preserve">Table </w:t>
      </w:r>
      <w:r w:rsidRPr="00B640D7">
        <w:rPr>
          <w:color w:val="auto"/>
        </w:rPr>
        <w:fldChar w:fldCharType="begin"/>
      </w:r>
      <w:r w:rsidRPr="00B640D7">
        <w:rPr>
          <w:color w:val="auto"/>
        </w:rPr>
        <w:instrText xml:space="preserve"> SEQ Table \* ARABIC </w:instrText>
      </w:r>
      <w:r w:rsidRPr="00B640D7">
        <w:rPr>
          <w:color w:val="auto"/>
        </w:rPr>
        <w:fldChar w:fldCharType="separate"/>
      </w:r>
      <w:r w:rsidR="00185E87">
        <w:rPr>
          <w:noProof/>
          <w:color w:val="auto"/>
        </w:rPr>
        <w:t>1</w:t>
      </w:r>
      <w:r w:rsidRPr="00B640D7">
        <w:rPr>
          <w:color w:val="auto"/>
        </w:rPr>
        <w:fldChar w:fldCharType="end"/>
      </w:r>
      <w:r w:rsidRPr="00B640D7">
        <w:rPr>
          <w:color w:val="auto"/>
        </w:rPr>
        <w:t xml:space="preserve"> presents summary statistics of demographic data of all presidents</w:t>
      </w:r>
    </w:p>
    <w:tbl>
      <w:tblPr>
        <w:tblStyle w:val="GridTable3"/>
        <w:tblW w:w="5000" w:type="pct"/>
        <w:tblLook w:val="0600" w:firstRow="0" w:lastRow="0" w:firstColumn="0" w:lastColumn="0" w:noHBand="1" w:noVBand="1"/>
      </w:tblPr>
      <w:tblGrid>
        <w:gridCol w:w="729"/>
        <w:gridCol w:w="1358"/>
        <w:gridCol w:w="1186"/>
        <w:gridCol w:w="873"/>
        <w:gridCol w:w="836"/>
        <w:gridCol w:w="843"/>
        <w:gridCol w:w="1172"/>
        <w:gridCol w:w="1253"/>
        <w:gridCol w:w="1100"/>
      </w:tblGrid>
      <w:tr w:rsidR="00712E97" w:rsidRPr="00B640D7" w14:paraId="3B8A372E" w14:textId="77777777" w:rsidTr="00712E97">
        <w:trPr>
          <w:trHeight w:val="605"/>
        </w:trPr>
        <w:tc>
          <w:tcPr>
            <w:tcW w:w="389" w:type="pct"/>
            <w:vAlign w:val="center"/>
            <w:hideMark/>
          </w:tcPr>
          <w:p w14:paraId="504F1DC1" w14:textId="77777777" w:rsidR="00D14370" w:rsidRPr="00B640D7" w:rsidRDefault="00D14370" w:rsidP="00D14370">
            <w:pPr>
              <w:jc w:val="center"/>
              <w:rPr>
                <w:rFonts w:ascii="Times New Roman" w:eastAsia="Times New Roman" w:hAnsi="Times New Roman" w:cs="Times New Roman"/>
                <w:sz w:val="18"/>
                <w:szCs w:val="18"/>
              </w:rPr>
            </w:pPr>
          </w:p>
        </w:tc>
        <w:tc>
          <w:tcPr>
            <w:tcW w:w="726" w:type="pct"/>
            <w:vAlign w:val="center"/>
            <w:hideMark/>
          </w:tcPr>
          <w:p w14:paraId="06354DAF" w14:textId="2D14850A"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 xml:space="preserve">Age </w:t>
            </w:r>
            <w:r>
              <w:rPr>
                <w:rFonts w:ascii="Century Gothic" w:eastAsia="Times New Roman" w:hAnsi="Century Gothic" w:cs="Arial"/>
                <w:b/>
                <w:bCs/>
                <w:color w:val="000000" w:themeColor="dark1"/>
                <w:kern w:val="24"/>
                <w:sz w:val="18"/>
                <w:szCs w:val="18"/>
              </w:rPr>
              <w:br/>
            </w:r>
            <w:r w:rsidRPr="00B640D7">
              <w:rPr>
                <w:rFonts w:ascii="Century Gothic" w:eastAsia="Times New Roman" w:hAnsi="Century Gothic" w:cs="Arial"/>
                <w:b/>
                <w:bCs/>
                <w:color w:val="000000" w:themeColor="dark1"/>
                <w:kern w:val="24"/>
                <w:sz w:val="18"/>
                <w:szCs w:val="18"/>
              </w:rPr>
              <w:t>Inaugurated</w:t>
            </w:r>
          </w:p>
        </w:tc>
        <w:tc>
          <w:tcPr>
            <w:tcW w:w="634" w:type="pct"/>
            <w:vAlign w:val="center"/>
            <w:hideMark/>
          </w:tcPr>
          <w:p w14:paraId="45F1DA8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Age Death</w:t>
            </w:r>
          </w:p>
        </w:tc>
        <w:tc>
          <w:tcPr>
            <w:tcW w:w="467" w:type="pct"/>
            <w:vAlign w:val="center"/>
            <w:hideMark/>
          </w:tcPr>
          <w:p w14:paraId="6A58A64F" w14:textId="074088D5"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 xml:space="preserve">Years In </w:t>
            </w:r>
            <w:r>
              <w:rPr>
                <w:rFonts w:ascii="Century Gothic" w:eastAsia="Times New Roman" w:hAnsi="Century Gothic" w:cs="Arial"/>
                <w:b/>
                <w:bCs/>
                <w:color w:val="000000" w:themeColor="dark1"/>
                <w:kern w:val="24"/>
                <w:sz w:val="18"/>
                <w:szCs w:val="18"/>
              </w:rPr>
              <w:br/>
            </w:r>
            <w:r w:rsidRPr="00B640D7">
              <w:rPr>
                <w:rFonts w:ascii="Century Gothic" w:eastAsia="Times New Roman" w:hAnsi="Century Gothic" w:cs="Arial"/>
                <w:b/>
                <w:bCs/>
                <w:color w:val="000000" w:themeColor="dark1"/>
                <w:kern w:val="24"/>
                <w:sz w:val="18"/>
                <w:szCs w:val="18"/>
              </w:rPr>
              <w:t>Office</w:t>
            </w:r>
          </w:p>
        </w:tc>
        <w:tc>
          <w:tcPr>
            <w:tcW w:w="447" w:type="pct"/>
            <w:vAlign w:val="center"/>
            <w:hideMark/>
          </w:tcPr>
          <w:p w14:paraId="65F112EB"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Lawyer</w:t>
            </w:r>
          </w:p>
        </w:tc>
        <w:tc>
          <w:tcPr>
            <w:tcW w:w="451" w:type="pct"/>
            <w:vAlign w:val="center"/>
            <w:hideMark/>
          </w:tcPr>
          <w:p w14:paraId="6C6FA2A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Military</w:t>
            </w:r>
          </w:p>
        </w:tc>
        <w:tc>
          <w:tcPr>
            <w:tcW w:w="627" w:type="pct"/>
            <w:vAlign w:val="center"/>
            <w:hideMark/>
          </w:tcPr>
          <w:p w14:paraId="11BECB7D" w14:textId="2D40E16B"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 xml:space="preserve">Teacher or </w:t>
            </w:r>
            <w:r>
              <w:rPr>
                <w:rFonts w:ascii="Century Gothic" w:eastAsia="Times New Roman" w:hAnsi="Century Gothic" w:cs="Arial"/>
                <w:b/>
                <w:bCs/>
                <w:color w:val="000000" w:themeColor="dark1"/>
                <w:kern w:val="24"/>
                <w:sz w:val="18"/>
                <w:szCs w:val="18"/>
              </w:rPr>
              <w:br/>
            </w:r>
            <w:r w:rsidRPr="00B640D7">
              <w:rPr>
                <w:rFonts w:ascii="Century Gothic" w:eastAsia="Times New Roman" w:hAnsi="Century Gothic" w:cs="Arial"/>
                <w:b/>
                <w:bCs/>
                <w:color w:val="000000" w:themeColor="dark1"/>
                <w:kern w:val="24"/>
                <w:sz w:val="18"/>
                <w:szCs w:val="18"/>
              </w:rPr>
              <w:t>Professor</w:t>
            </w:r>
          </w:p>
        </w:tc>
        <w:tc>
          <w:tcPr>
            <w:tcW w:w="670" w:type="pct"/>
            <w:vAlign w:val="center"/>
            <w:hideMark/>
          </w:tcPr>
          <w:p w14:paraId="1F1E733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Republican</w:t>
            </w:r>
          </w:p>
        </w:tc>
        <w:tc>
          <w:tcPr>
            <w:tcW w:w="588" w:type="pct"/>
            <w:vAlign w:val="center"/>
            <w:hideMark/>
          </w:tcPr>
          <w:p w14:paraId="6E367DEF"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Democrat</w:t>
            </w:r>
          </w:p>
        </w:tc>
      </w:tr>
      <w:tr w:rsidR="00712E97" w:rsidRPr="00B640D7" w14:paraId="53385F54" w14:textId="77777777" w:rsidTr="00712E97">
        <w:trPr>
          <w:trHeight w:val="605"/>
        </w:trPr>
        <w:tc>
          <w:tcPr>
            <w:tcW w:w="389" w:type="pct"/>
            <w:vAlign w:val="center"/>
            <w:hideMark/>
          </w:tcPr>
          <w:p w14:paraId="4073B534"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count</w:t>
            </w:r>
          </w:p>
        </w:tc>
        <w:tc>
          <w:tcPr>
            <w:tcW w:w="726" w:type="pct"/>
            <w:vAlign w:val="center"/>
            <w:hideMark/>
          </w:tcPr>
          <w:p w14:paraId="31FB6F6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634" w:type="pct"/>
            <w:vAlign w:val="center"/>
            <w:hideMark/>
          </w:tcPr>
          <w:p w14:paraId="15ED57ED"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37</w:t>
            </w:r>
          </w:p>
        </w:tc>
        <w:tc>
          <w:tcPr>
            <w:tcW w:w="467" w:type="pct"/>
            <w:vAlign w:val="center"/>
            <w:hideMark/>
          </w:tcPr>
          <w:p w14:paraId="4D52D798"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41</w:t>
            </w:r>
          </w:p>
        </w:tc>
        <w:tc>
          <w:tcPr>
            <w:tcW w:w="447" w:type="pct"/>
            <w:vAlign w:val="center"/>
            <w:hideMark/>
          </w:tcPr>
          <w:p w14:paraId="7E25BA68"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451" w:type="pct"/>
            <w:vAlign w:val="center"/>
            <w:hideMark/>
          </w:tcPr>
          <w:p w14:paraId="086D1FF8"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627" w:type="pct"/>
            <w:vAlign w:val="center"/>
            <w:hideMark/>
          </w:tcPr>
          <w:p w14:paraId="5D702E0E"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670" w:type="pct"/>
            <w:vAlign w:val="center"/>
            <w:hideMark/>
          </w:tcPr>
          <w:p w14:paraId="44CE52F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588" w:type="pct"/>
            <w:vAlign w:val="center"/>
            <w:hideMark/>
          </w:tcPr>
          <w:p w14:paraId="3A51125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r>
      <w:tr w:rsidR="00712E97" w:rsidRPr="00B640D7" w14:paraId="04A3BA96" w14:textId="77777777" w:rsidTr="00712E97">
        <w:trPr>
          <w:trHeight w:val="605"/>
        </w:trPr>
        <w:tc>
          <w:tcPr>
            <w:tcW w:w="389" w:type="pct"/>
            <w:vAlign w:val="center"/>
            <w:hideMark/>
          </w:tcPr>
          <w:p w14:paraId="34ADF24F"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mean</w:t>
            </w:r>
          </w:p>
        </w:tc>
        <w:tc>
          <w:tcPr>
            <w:tcW w:w="726" w:type="pct"/>
            <w:vAlign w:val="center"/>
            <w:hideMark/>
          </w:tcPr>
          <w:p w14:paraId="10357D8B"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54.810</w:t>
            </w:r>
          </w:p>
        </w:tc>
        <w:tc>
          <w:tcPr>
            <w:tcW w:w="634" w:type="pct"/>
            <w:vAlign w:val="center"/>
            <w:hideMark/>
          </w:tcPr>
          <w:p w14:paraId="6F1E03DA"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70.622</w:t>
            </w:r>
          </w:p>
        </w:tc>
        <w:tc>
          <w:tcPr>
            <w:tcW w:w="467" w:type="pct"/>
            <w:vAlign w:val="center"/>
            <w:hideMark/>
          </w:tcPr>
          <w:p w14:paraId="6D86B18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4.927</w:t>
            </w:r>
          </w:p>
        </w:tc>
        <w:tc>
          <w:tcPr>
            <w:tcW w:w="447" w:type="pct"/>
            <w:vAlign w:val="center"/>
            <w:hideMark/>
          </w:tcPr>
          <w:p w14:paraId="6355D1F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0.548</w:t>
            </w:r>
          </w:p>
        </w:tc>
        <w:tc>
          <w:tcPr>
            <w:tcW w:w="451" w:type="pct"/>
            <w:vAlign w:val="center"/>
            <w:hideMark/>
          </w:tcPr>
          <w:p w14:paraId="6E652B6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0.167</w:t>
            </w:r>
          </w:p>
        </w:tc>
        <w:tc>
          <w:tcPr>
            <w:tcW w:w="627" w:type="pct"/>
            <w:vAlign w:val="center"/>
            <w:hideMark/>
          </w:tcPr>
          <w:p w14:paraId="3A3DED9F"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0.095</w:t>
            </w:r>
          </w:p>
        </w:tc>
        <w:tc>
          <w:tcPr>
            <w:tcW w:w="670" w:type="pct"/>
            <w:vAlign w:val="center"/>
            <w:hideMark/>
          </w:tcPr>
          <w:p w14:paraId="69AA3291"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0.452</w:t>
            </w:r>
          </w:p>
        </w:tc>
        <w:tc>
          <w:tcPr>
            <w:tcW w:w="588" w:type="pct"/>
            <w:vAlign w:val="center"/>
            <w:hideMark/>
          </w:tcPr>
          <w:p w14:paraId="4162C17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0.381</w:t>
            </w:r>
          </w:p>
        </w:tc>
      </w:tr>
      <w:tr w:rsidR="00712E97" w:rsidRPr="00B640D7" w14:paraId="41442E4B" w14:textId="77777777" w:rsidTr="00712E97">
        <w:trPr>
          <w:trHeight w:val="605"/>
        </w:trPr>
        <w:tc>
          <w:tcPr>
            <w:tcW w:w="389" w:type="pct"/>
            <w:vAlign w:val="center"/>
            <w:hideMark/>
          </w:tcPr>
          <w:p w14:paraId="1839B841"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std</w:t>
            </w:r>
          </w:p>
        </w:tc>
        <w:tc>
          <w:tcPr>
            <w:tcW w:w="726" w:type="pct"/>
            <w:vAlign w:val="center"/>
            <w:hideMark/>
          </w:tcPr>
          <w:p w14:paraId="795E4C1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6.758</w:t>
            </w:r>
          </w:p>
        </w:tc>
        <w:tc>
          <w:tcPr>
            <w:tcW w:w="634" w:type="pct"/>
            <w:vAlign w:val="center"/>
            <w:hideMark/>
          </w:tcPr>
          <w:p w14:paraId="3199C3DB"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12.544</w:t>
            </w:r>
          </w:p>
        </w:tc>
        <w:tc>
          <w:tcPr>
            <w:tcW w:w="467" w:type="pct"/>
            <w:vAlign w:val="center"/>
            <w:hideMark/>
          </w:tcPr>
          <w:p w14:paraId="72FB76B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2.678</w:t>
            </w:r>
          </w:p>
        </w:tc>
        <w:tc>
          <w:tcPr>
            <w:tcW w:w="447" w:type="pct"/>
            <w:vAlign w:val="center"/>
            <w:hideMark/>
          </w:tcPr>
          <w:p w14:paraId="3405E8E7"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0.504</w:t>
            </w:r>
          </w:p>
        </w:tc>
        <w:tc>
          <w:tcPr>
            <w:tcW w:w="451" w:type="pct"/>
            <w:vAlign w:val="center"/>
            <w:hideMark/>
          </w:tcPr>
          <w:p w14:paraId="61C4B62A"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0.377</w:t>
            </w:r>
          </w:p>
        </w:tc>
        <w:tc>
          <w:tcPr>
            <w:tcW w:w="627" w:type="pct"/>
            <w:vAlign w:val="center"/>
            <w:hideMark/>
          </w:tcPr>
          <w:p w14:paraId="528D57B4"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0.297</w:t>
            </w:r>
          </w:p>
        </w:tc>
        <w:tc>
          <w:tcPr>
            <w:tcW w:w="670" w:type="pct"/>
            <w:vAlign w:val="center"/>
            <w:hideMark/>
          </w:tcPr>
          <w:p w14:paraId="53F03AD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0.504</w:t>
            </w:r>
          </w:p>
        </w:tc>
        <w:tc>
          <w:tcPr>
            <w:tcW w:w="588" w:type="pct"/>
            <w:vAlign w:val="center"/>
            <w:hideMark/>
          </w:tcPr>
          <w:p w14:paraId="420E7FA8"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0.492</w:t>
            </w:r>
          </w:p>
        </w:tc>
      </w:tr>
      <w:tr w:rsidR="00712E97" w:rsidRPr="00B640D7" w14:paraId="6AFA4B19" w14:textId="77777777" w:rsidTr="00712E97">
        <w:trPr>
          <w:trHeight w:val="605"/>
        </w:trPr>
        <w:tc>
          <w:tcPr>
            <w:tcW w:w="389" w:type="pct"/>
            <w:vAlign w:val="center"/>
            <w:hideMark/>
          </w:tcPr>
          <w:p w14:paraId="6FB0BA0D"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min</w:t>
            </w:r>
          </w:p>
        </w:tc>
        <w:tc>
          <w:tcPr>
            <w:tcW w:w="726" w:type="pct"/>
            <w:vAlign w:val="center"/>
            <w:hideMark/>
          </w:tcPr>
          <w:p w14:paraId="69DE778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42</w:t>
            </w:r>
          </w:p>
        </w:tc>
        <w:tc>
          <w:tcPr>
            <w:tcW w:w="634" w:type="pct"/>
            <w:vAlign w:val="center"/>
            <w:hideMark/>
          </w:tcPr>
          <w:p w14:paraId="169BC0EC"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46</w:t>
            </w:r>
          </w:p>
        </w:tc>
        <w:tc>
          <w:tcPr>
            <w:tcW w:w="467" w:type="pct"/>
            <w:vAlign w:val="center"/>
            <w:hideMark/>
          </w:tcPr>
          <w:p w14:paraId="7044D98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447" w:type="pct"/>
            <w:vAlign w:val="center"/>
            <w:hideMark/>
          </w:tcPr>
          <w:p w14:paraId="1C59E7F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451" w:type="pct"/>
            <w:vAlign w:val="center"/>
            <w:hideMark/>
          </w:tcPr>
          <w:p w14:paraId="4023983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27" w:type="pct"/>
            <w:vAlign w:val="center"/>
            <w:hideMark/>
          </w:tcPr>
          <w:p w14:paraId="3093280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70" w:type="pct"/>
            <w:vAlign w:val="center"/>
            <w:hideMark/>
          </w:tcPr>
          <w:p w14:paraId="2A357F0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588" w:type="pct"/>
            <w:vAlign w:val="center"/>
            <w:hideMark/>
          </w:tcPr>
          <w:p w14:paraId="61573E34"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r>
      <w:tr w:rsidR="00712E97" w:rsidRPr="00B640D7" w14:paraId="278C87F6" w14:textId="77777777" w:rsidTr="00712E97">
        <w:trPr>
          <w:trHeight w:val="605"/>
        </w:trPr>
        <w:tc>
          <w:tcPr>
            <w:tcW w:w="389" w:type="pct"/>
            <w:vAlign w:val="center"/>
            <w:hideMark/>
          </w:tcPr>
          <w:p w14:paraId="1F1FE1BD"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25%</w:t>
            </w:r>
          </w:p>
        </w:tc>
        <w:tc>
          <w:tcPr>
            <w:tcW w:w="726" w:type="pct"/>
            <w:vAlign w:val="center"/>
            <w:hideMark/>
          </w:tcPr>
          <w:p w14:paraId="2523D99E"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51</w:t>
            </w:r>
          </w:p>
        </w:tc>
        <w:tc>
          <w:tcPr>
            <w:tcW w:w="634" w:type="pct"/>
            <w:vAlign w:val="center"/>
            <w:hideMark/>
          </w:tcPr>
          <w:p w14:paraId="6B60409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63</w:t>
            </w:r>
          </w:p>
        </w:tc>
        <w:tc>
          <w:tcPr>
            <w:tcW w:w="467" w:type="pct"/>
            <w:vAlign w:val="center"/>
            <w:hideMark/>
          </w:tcPr>
          <w:p w14:paraId="669AB18D"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3</w:t>
            </w:r>
          </w:p>
        </w:tc>
        <w:tc>
          <w:tcPr>
            <w:tcW w:w="447" w:type="pct"/>
            <w:vAlign w:val="center"/>
            <w:hideMark/>
          </w:tcPr>
          <w:p w14:paraId="579A603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451" w:type="pct"/>
            <w:vAlign w:val="center"/>
            <w:hideMark/>
          </w:tcPr>
          <w:p w14:paraId="5868F5D7"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27" w:type="pct"/>
            <w:vAlign w:val="center"/>
            <w:hideMark/>
          </w:tcPr>
          <w:p w14:paraId="4DAC223B"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70" w:type="pct"/>
            <w:vAlign w:val="center"/>
            <w:hideMark/>
          </w:tcPr>
          <w:p w14:paraId="5F9C93B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588" w:type="pct"/>
            <w:vAlign w:val="center"/>
            <w:hideMark/>
          </w:tcPr>
          <w:p w14:paraId="14DAC38C"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r>
      <w:tr w:rsidR="00712E97" w:rsidRPr="00B640D7" w14:paraId="5F4F4CF0" w14:textId="77777777" w:rsidTr="00712E97">
        <w:trPr>
          <w:trHeight w:val="605"/>
        </w:trPr>
        <w:tc>
          <w:tcPr>
            <w:tcW w:w="389" w:type="pct"/>
            <w:vAlign w:val="center"/>
            <w:hideMark/>
          </w:tcPr>
          <w:p w14:paraId="5548A16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50%</w:t>
            </w:r>
          </w:p>
        </w:tc>
        <w:tc>
          <w:tcPr>
            <w:tcW w:w="726" w:type="pct"/>
            <w:vAlign w:val="center"/>
            <w:hideMark/>
          </w:tcPr>
          <w:p w14:paraId="5E643592"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54</w:t>
            </w:r>
          </w:p>
        </w:tc>
        <w:tc>
          <w:tcPr>
            <w:tcW w:w="634" w:type="pct"/>
            <w:vAlign w:val="center"/>
            <w:hideMark/>
          </w:tcPr>
          <w:p w14:paraId="4567FD6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70</w:t>
            </w:r>
          </w:p>
        </w:tc>
        <w:tc>
          <w:tcPr>
            <w:tcW w:w="467" w:type="pct"/>
            <w:vAlign w:val="center"/>
            <w:hideMark/>
          </w:tcPr>
          <w:p w14:paraId="417035D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4</w:t>
            </w:r>
          </w:p>
        </w:tc>
        <w:tc>
          <w:tcPr>
            <w:tcW w:w="447" w:type="pct"/>
            <w:vAlign w:val="center"/>
            <w:hideMark/>
          </w:tcPr>
          <w:p w14:paraId="08CDB35A"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451" w:type="pct"/>
            <w:vAlign w:val="center"/>
            <w:hideMark/>
          </w:tcPr>
          <w:p w14:paraId="5666330D"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27" w:type="pct"/>
            <w:vAlign w:val="center"/>
            <w:hideMark/>
          </w:tcPr>
          <w:p w14:paraId="29C14BC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70" w:type="pct"/>
            <w:vAlign w:val="center"/>
            <w:hideMark/>
          </w:tcPr>
          <w:p w14:paraId="78EBC86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588" w:type="pct"/>
            <w:vAlign w:val="center"/>
            <w:hideMark/>
          </w:tcPr>
          <w:p w14:paraId="0873D8C2"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r>
      <w:tr w:rsidR="00712E97" w:rsidRPr="00B640D7" w14:paraId="6E1B83E9" w14:textId="77777777" w:rsidTr="00712E97">
        <w:trPr>
          <w:trHeight w:val="605"/>
        </w:trPr>
        <w:tc>
          <w:tcPr>
            <w:tcW w:w="389" w:type="pct"/>
            <w:vAlign w:val="center"/>
            <w:hideMark/>
          </w:tcPr>
          <w:p w14:paraId="00477174"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75%</w:t>
            </w:r>
          </w:p>
        </w:tc>
        <w:tc>
          <w:tcPr>
            <w:tcW w:w="726" w:type="pct"/>
            <w:vAlign w:val="center"/>
            <w:hideMark/>
          </w:tcPr>
          <w:p w14:paraId="4FD80F9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57.75</w:t>
            </w:r>
          </w:p>
        </w:tc>
        <w:tc>
          <w:tcPr>
            <w:tcW w:w="634" w:type="pct"/>
            <w:vAlign w:val="center"/>
            <w:hideMark/>
          </w:tcPr>
          <w:p w14:paraId="2EDAB9EC"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79</w:t>
            </w:r>
          </w:p>
        </w:tc>
        <w:tc>
          <w:tcPr>
            <w:tcW w:w="467" w:type="pct"/>
            <w:vAlign w:val="center"/>
            <w:hideMark/>
          </w:tcPr>
          <w:p w14:paraId="181B5F17"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8</w:t>
            </w:r>
          </w:p>
        </w:tc>
        <w:tc>
          <w:tcPr>
            <w:tcW w:w="447" w:type="pct"/>
            <w:vAlign w:val="center"/>
            <w:hideMark/>
          </w:tcPr>
          <w:p w14:paraId="6D1BAC5A"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451" w:type="pct"/>
            <w:vAlign w:val="center"/>
            <w:hideMark/>
          </w:tcPr>
          <w:p w14:paraId="59AFDEF9"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27" w:type="pct"/>
            <w:vAlign w:val="center"/>
            <w:hideMark/>
          </w:tcPr>
          <w:p w14:paraId="4B09CE0C"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0</w:t>
            </w:r>
          </w:p>
        </w:tc>
        <w:tc>
          <w:tcPr>
            <w:tcW w:w="670" w:type="pct"/>
            <w:vAlign w:val="center"/>
            <w:hideMark/>
          </w:tcPr>
          <w:p w14:paraId="53CC4700"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588" w:type="pct"/>
            <w:vAlign w:val="center"/>
            <w:hideMark/>
          </w:tcPr>
          <w:p w14:paraId="5ECCB3D3"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r>
      <w:tr w:rsidR="00712E97" w:rsidRPr="00B640D7" w14:paraId="2A752D02" w14:textId="77777777" w:rsidTr="00712E97">
        <w:trPr>
          <w:trHeight w:val="605"/>
        </w:trPr>
        <w:tc>
          <w:tcPr>
            <w:tcW w:w="389" w:type="pct"/>
            <w:vAlign w:val="center"/>
            <w:hideMark/>
          </w:tcPr>
          <w:p w14:paraId="30A06ED1"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b/>
                <w:bCs/>
                <w:color w:val="000000" w:themeColor="dark1"/>
                <w:kern w:val="24"/>
                <w:sz w:val="18"/>
                <w:szCs w:val="18"/>
              </w:rPr>
              <w:t>max</w:t>
            </w:r>
          </w:p>
        </w:tc>
        <w:tc>
          <w:tcPr>
            <w:tcW w:w="726" w:type="pct"/>
            <w:vAlign w:val="center"/>
            <w:hideMark/>
          </w:tcPr>
          <w:p w14:paraId="15C8146E"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70</w:t>
            </w:r>
          </w:p>
        </w:tc>
        <w:tc>
          <w:tcPr>
            <w:tcW w:w="634" w:type="pct"/>
            <w:vAlign w:val="center"/>
            <w:hideMark/>
          </w:tcPr>
          <w:p w14:paraId="37C484E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94</w:t>
            </w:r>
          </w:p>
        </w:tc>
        <w:tc>
          <w:tcPr>
            <w:tcW w:w="467" w:type="pct"/>
            <w:vAlign w:val="center"/>
            <w:hideMark/>
          </w:tcPr>
          <w:p w14:paraId="092B233B"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12</w:t>
            </w:r>
          </w:p>
        </w:tc>
        <w:tc>
          <w:tcPr>
            <w:tcW w:w="447" w:type="pct"/>
            <w:vAlign w:val="center"/>
            <w:hideMark/>
          </w:tcPr>
          <w:p w14:paraId="56F34056"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451" w:type="pct"/>
            <w:vAlign w:val="center"/>
            <w:hideMark/>
          </w:tcPr>
          <w:p w14:paraId="4CF7FC08"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627" w:type="pct"/>
            <w:vAlign w:val="center"/>
            <w:hideMark/>
          </w:tcPr>
          <w:p w14:paraId="608CA21C"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670" w:type="pct"/>
            <w:vAlign w:val="center"/>
            <w:hideMark/>
          </w:tcPr>
          <w:p w14:paraId="05F198AE"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c>
          <w:tcPr>
            <w:tcW w:w="588" w:type="pct"/>
            <w:vAlign w:val="center"/>
            <w:hideMark/>
          </w:tcPr>
          <w:p w14:paraId="207B04D5" w14:textId="77777777" w:rsidR="00D14370" w:rsidRPr="00B640D7" w:rsidRDefault="00D14370" w:rsidP="00D14370">
            <w:pPr>
              <w:jc w:val="center"/>
              <w:textAlignment w:val="bottom"/>
              <w:rPr>
                <w:rFonts w:ascii="Arial" w:eastAsia="Times New Roman" w:hAnsi="Arial" w:cs="Arial"/>
                <w:sz w:val="18"/>
                <w:szCs w:val="18"/>
              </w:rPr>
            </w:pPr>
            <w:r w:rsidRPr="00B640D7">
              <w:rPr>
                <w:rFonts w:ascii="Century Gothic" w:eastAsia="Times New Roman" w:hAnsi="Century Gothic" w:cs="Arial"/>
                <w:color w:val="000000" w:themeColor="dark1"/>
                <w:kern w:val="24"/>
                <w:sz w:val="18"/>
                <w:szCs w:val="18"/>
              </w:rPr>
              <w:t>1</w:t>
            </w:r>
          </w:p>
        </w:tc>
      </w:tr>
    </w:tbl>
    <w:p w14:paraId="2E8504AC" w14:textId="138AE551" w:rsidR="00B640D7" w:rsidRDefault="00B640D7" w:rsidP="00B640D7"/>
    <w:p w14:paraId="528C1A1C" w14:textId="30DC5E4C" w:rsidR="00DC4A8C" w:rsidRDefault="00DC4A8C" w:rsidP="00B640D7">
      <w:r>
        <w:lastRenderedPageBreak/>
        <w:t xml:space="preserve">All speeches were also given a sentiment score using Vader Sentiment. </w:t>
      </w:r>
      <w:r w:rsidR="005E511F">
        <w:t xml:space="preserve">The sentiment of each speech is valuable because it could reflect the </w:t>
      </w:r>
      <w:r w:rsidR="00632BB6">
        <w:t xml:space="preserve">type of speaker a president is or the circumstances surrounding the speech. </w:t>
      </w:r>
      <w:r w:rsidR="00583CF4">
        <w:t xml:space="preserve">A normalized time series plot is presented below which illustrates the overall increase of both positive and negative sentiment over time. </w:t>
      </w:r>
      <w:r w:rsidR="00FA30F8">
        <w:t xml:space="preserve">The positive sentiment ranges from 0.34 – 0.20, while the negative sentiment ranges from </w:t>
      </w:r>
      <w:r w:rsidR="00736F00">
        <w:t>0.15 – 0.08.</w:t>
      </w:r>
    </w:p>
    <w:p w14:paraId="111A689F" w14:textId="4628CB59" w:rsidR="00D451F0" w:rsidRDefault="00D451F0" w:rsidP="00D451F0">
      <w:pPr>
        <w:pStyle w:val="Caption"/>
        <w:rPr>
          <w:color w:val="auto"/>
        </w:rPr>
      </w:pPr>
      <w:r w:rsidRPr="00AB4B97">
        <w:rPr>
          <w:color w:val="auto"/>
        </w:rPr>
        <w:t xml:space="preserve">Figure </w:t>
      </w:r>
      <w:r w:rsidRPr="00AB4B97">
        <w:rPr>
          <w:color w:val="auto"/>
        </w:rPr>
        <w:fldChar w:fldCharType="begin"/>
      </w:r>
      <w:r w:rsidRPr="00AB4B97">
        <w:rPr>
          <w:color w:val="auto"/>
        </w:rPr>
        <w:instrText xml:space="preserve"> SEQ Figure \* ARABIC </w:instrText>
      </w:r>
      <w:r w:rsidRPr="00AB4B97">
        <w:rPr>
          <w:color w:val="auto"/>
        </w:rPr>
        <w:fldChar w:fldCharType="separate"/>
      </w:r>
      <w:r w:rsidR="00F4304A">
        <w:rPr>
          <w:noProof/>
          <w:color w:val="auto"/>
        </w:rPr>
        <w:t>2</w:t>
      </w:r>
      <w:r w:rsidRPr="00AB4B97">
        <w:rPr>
          <w:color w:val="auto"/>
        </w:rPr>
        <w:fldChar w:fldCharType="end"/>
      </w:r>
      <w:r w:rsidRPr="00AB4B97">
        <w:rPr>
          <w:color w:val="auto"/>
        </w:rPr>
        <w:t xml:space="preserve"> illustrates the positive upward trend in both positive and negative sentiment over time</w:t>
      </w:r>
    </w:p>
    <w:p w14:paraId="7BF01F1C" w14:textId="6064FFDB" w:rsidR="00AB4B97" w:rsidRPr="00AB4B97" w:rsidRDefault="00AB4B97" w:rsidP="00AB4B97">
      <w:pPr>
        <w:jc w:val="center"/>
      </w:pPr>
      <w:r w:rsidRPr="00AB4B97">
        <w:rPr>
          <w:noProof/>
        </w:rPr>
        <w:drawing>
          <wp:inline distT="0" distB="0" distL="0" distR="0" wp14:anchorId="1DB86734" wp14:editId="5DBF6DB6">
            <wp:extent cx="2996964"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2996964" cy="2560320"/>
                    </a:xfrm>
                    <a:prstGeom prst="rect">
                      <a:avLst/>
                    </a:prstGeom>
                  </pic:spPr>
                </pic:pic>
              </a:graphicData>
            </a:graphic>
          </wp:inline>
        </w:drawing>
      </w:r>
    </w:p>
    <w:p w14:paraId="1F20FD12" w14:textId="3AC58CF5" w:rsidR="00777F3F" w:rsidRDefault="00777F3F" w:rsidP="002C1084">
      <w:pPr>
        <w:pStyle w:val="Heading2"/>
        <w:spacing w:before="0" w:after="120"/>
      </w:pPr>
      <w:bookmarkStart w:id="3" w:name="_Toc11446227"/>
      <w:r w:rsidRPr="00221A61">
        <w:t>Models</w:t>
      </w:r>
      <w:bookmarkEnd w:id="3"/>
    </w:p>
    <w:p w14:paraId="47BD5371" w14:textId="1974F4FC" w:rsidR="00905E13" w:rsidRPr="00905E13" w:rsidRDefault="00905E13" w:rsidP="00905E13">
      <w:pPr>
        <w:pStyle w:val="Heading3"/>
      </w:pPr>
      <w:bookmarkStart w:id="4" w:name="_Toc11446228"/>
      <w:r>
        <w:t>Methods</w:t>
      </w:r>
      <w:bookmarkEnd w:id="4"/>
    </w:p>
    <w:p w14:paraId="2F711439" w14:textId="3DB178F7" w:rsidR="00343976" w:rsidRDefault="0070191D" w:rsidP="0070191D">
      <w:r>
        <w:t>Models were built using</w:t>
      </w:r>
      <w:r w:rsidR="000615DB">
        <w:t xml:space="preserve"> K-Means Clustering,</w:t>
      </w:r>
      <w:r>
        <w:t xml:space="preserve"> Multinomial Naïve Bayes</w:t>
      </w:r>
      <w:r w:rsidR="004E0587">
        <w:t xml:space="preserve"> (MNB)</w:t>
      </w:r>
      <w:r w:rsidR="008C0D32">
        <w:t xml:space="preserve">, </w:t>
      </w:r>
      <w:r>
        <w:t>Support Vector Machines</w:t>
      </w:r>
      <w:r w:rsidR="004E0587">
        <w:t xml:space="preserve"> (SVM)</w:t>
      </w:r>
      <w:r w:rsidR="000615DB">
        <w:t>, Neural Networks</w:t>
      </w:r>
      <w:r w:rsidR="002F081C">
        <w:t>, and Random Forests</w:t>
      </w:r>
      <w:r w:rsidR="00B147CB">
        <w:t>.</w:t>
      </w:r>
      <w:r w:rsidR="00744282">
        <w:t xml:space="preserve"> The predictive models were used to model </w:t>
      </w:r>
      <w:r w:rsidR="00A669EB">
        <w:t>political party, term length, and time period.</w:t>
      </w:r>
      <w:r w:rsidR="00466367">
        <w:t xml:space="preserve"> </w:t>
      </w:r>
      <w:r w:rsidR="001200A4">
        <w:t xml:space="preserve">All train/test splits were stratified so each class was distributed </w:t>
      </w:r>
      <w:r w:rsidR="00C245A3">
        <w:t>properly across the train and test sets</w:t>
      </w:r>
      <w:r w:rsidR="00F52754">
        <w:t xml:space="preserve">. </w:t>
      </w:r>
      <w:r w:rsidR="00156A9C">
        <w:t>All cross validation was performed using the train set, then the best model was selected, then that model was used on all training data to predict results in the test set.</w:t>
      </w:r>
    </w:p>
    <w:p w14:paraId="4772FC3B" w14:textId="3CE3E23B" w:rsidR="0070191D" w:rsidRDefault="00466367" w:rsidP="0070191D">
      <w:r>
        <w:t xml:space="preserve">Political party was modeled using only </w:t>
      </w:r>
      <w:r w:rsidR="00343976">
        <w:t xml:space="preserve">presidents who were identified as either Democrat or Republican. </w:t>
      </w:r>
      <w:r w:rsidR="00E015AC">
        <w:t>From a historical standpoint, this proposes a difficult challenge: the</w:t>
      </w:r>
      <w:r w:rsidR="00CD5CD0">
        <w:t xml:space="preserve"> Republican party today would be unrecognizable to a Republican in the 1800s, such as Abraham Lincoln.</w:t>
      </w:r>
      <w:r w:rsidR="00E349B5">
        <w:t xml:space="preserve"> The focus of both parties has changed drastically over time.</w:t>
      </w:r>
      <w:r w:rsidR="00D34454">
        <w:t xml:space="preserve"> The distribution of political party used in modeling is presented below.</w:t>
      </w:r>
    </w:p>
    <w:p w14:paraId="4695EE15" w14:textId="77777777" w:rsidR="00EC613A" w:rsidRDefault="00EC613A" w:rsidP="0070191D"/>
    <w:p w14:paraId="00DB7D7D" w14:textId="77777777" w:rsidR="00EC613A" w:rsidRDefault="00EC613A" w:rsidP="0070191D"/>
    <w:p w14:paraId="7F69E06D" w14:textId="77777777" w:rsidR="00EC613A" w:rsidRDefault="00EC613A" w:rsidP="0070191D"/>
    <w:p w14:paraId="1BD3A266" w14:textId="77777777" w:rsidR="00EC613A" w:rsidRDefault="00EC613A" w:rsidP="0070191D"/>
    <w:p w14:paraId="2109D82E" w14:textId="77777777" w:rsidR="00EC613A" w:rsidRDefault="00EC613A" w:rsidP="0070191D"/>
    <w:p w14:paraId="11B72E3C" w14:textId="77777777" w:rsidR="00EC613A" w:rsidRDefault="00EC613A" w:rsidP="0070191D"/>
    <w:p w14:paraId="0D6AB3F9" w14:textId="4FF9D13B" w:rsidR="008211D5" w:rsidRDefault="008211D5" w:rsidP="008211D5">
      <w:pPr>
        <w:pStyle w:val="Caption"/>
        <w:rPr>
          <w:color w:val="auto"/>
        </w:rPr>
      </w:pPr>
      <w:r w:rsidRPr="00B4647A">
        <w:rPr>
          <w:color w:val="auto"/>
        </w:rPr>
        <w:t xml:space="preserve">Figure </w:t>
      </w:r>
      <w:r w:rsidRPr="00B4647A">
        <w:rPr>
          <w:color w:val="auto"/>
        </w:rPr>
        <w:fldChar w:fldCharType="begin"/>
      </w:r>
      <w:r w:rsidRPr="00B4647A">
        <w:rPr>
          <w:color w:val="auto"/>
        </w:rPr>
        <w:instrText xml:space="preserve"> SEQ Figure \* ARABIC </w:instrText>
      </w:r>
      <w:r w:rsidRPr="00B4647A">
        <w:rPr>
          <w:color w:val="auto"/>
        </w:rPr>
        <w:fldChar w:fldCharType="separate"/>
      </w:r>
      <w:r w:rsidR="00F4304A">
        <w:rPr>
          <w:noProof/>
          <w:color w:val="auto"/>
        </w:rPr>
        <w:t>3</w:t>
      </w:r>
      <w:r w:rsidRPr="00B4647A">
        <w:rPr>
          <w:color w:val="auto"/>
        </w:rPr>
        <w:fldChar w:fldCharType="end"/>
      </w:r>
      <w:r w:rsidRPr="00B4647A">
        <w:rPr>
          <w:color w:val="auto"/>
        </w:rPr>
        <w:t xml:space="preserve"> depicts the distribution of pollical party used in modeling</w:t>
      </w:r>
    </w:p>
    <w:p w14:paraId="02905B97" w14:textId="072BBBE5" w:rsidR="00B4647A" w:rsidRPr="00B4647A" w:rsidRDefault="00B4647A" w:rsidP="00B4647A">
      <w:pPr>
        <w:jc w:val="center"/>
      </w:pPr>
      <w:r w:rsidRPr="00B4647A">
        <w:rPr>
          <w:noProof/>
        </w:rPr>
        <w:lastRenderedPageBreak/>
        <w:drawing>
          <wp:inline distT="0" distB="0" distL="0" distR="0" wp14:anchorId="33D3F265" wp14:editId="6506DAFD">
            <wp:extent cx="2743200" cy="1975673"/>
            <wp:effectExtent l="0" t="0" r="0" b="5715"/>
            <wp:docPr id="5" name="Content Placeholder 3">
              <a:extLst xmlns:a="http://schemas.openxmlformats.org/drawingml/2006/main">
                <a:ext uri="{FF2B5EF4-FFF2-40B4-BE49-F238E27FC236}">
                  <a16:creationId xmlns:a16="http://schemas.microsoft.com/office/drawing/2014/main" id="{7B2AA6AA-8009-49C3-8000-C9A68A589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7B2AA6AA-8009-49C3-8000-C9A68A589BEF}"/>
                        </a:ext>
                      </a:extLst>
                    </pic:cNvPr>
                    <pic:cNvPicPr>
                      <a:picLocks noChangeAspect="1"/>
                    </pic:cNvPicPr>
                  </pic:nvPicPr>
                  <pic:blipFill>
                    <a:blip r:embed="rId11"/>
                    <a:stretch>
                      <a:fillRect/>
                    </a:stretch>
                  </pic:blipFill>
                  <pic:spPr>
                    <a:xfrm>
                      <a:off x="0" y="0"/>
                      <a:ext cx="2743200" cy="1975673"/>
                    </a:xfrm>
                    <a:prstGeom prst="rect">
                      <a:avLst/>
                    </a:prstGeom>
                  </pic:spPr>
                </pic:pic>
              </a:graphicData>
            </a:graphic>
          </wp:inline>
        </w:drawing>
      </w:r>
    </w:p>
    <w:p w14:paraId="11CF7D96" w14:textId="540F54FD" w:rsidR="00CB502A" w:rsidRDefault="00CB502A" w:rsidP="0070191D">
      <w:r>
        <w:t xml:space="preserve">Term length was binned into two categories: </w:t>
      </w:r>
      <w:r w:rsidR="00EC27AB">
        <w:t xml:space="preserve">Years </w:t>
      </w:r>
      <w:r w:rsidR="003853D5">
        <w:t>i</w:t>
      </w:r>
      <w:r w:rsidR="00EC27AB">
        <w:t>n Office &lt;= 4 years or Years in Office &gt; 4 years.</w:t>
      </w:r>
      <w:r w:rsidR="00FC5D26">
        <w:t xml:space="preserve"> </w:t>
      </w:r>
      <w:r w:rsidR="00C36532">
        <w:t xml:space="preserve">The current president, Donald Trump, was removed from the training and testing data since his term length is still unknown. Predictions </w:t>
      </w:r>
      <w:r w:rsidR="00317A94">
        <w:t xml:space="preserve">of Trump’s term length were made based </w:t>
      </w:r>
      <w:r w:rsidR="005B143A">
        <w:t>off</w:t>
      </w:r>
      <w:r w:rsidR="00317A94">
        <w:t xml:space="preserve"> each of his speeches. </w:t>
      </w:r>
      <w:r w:rsidR="00FC5D26">
        <w:t xml:space="preserve">One difficult challenge in modeling term length is </w:t>
      </w:r>
      <w:r w:rsidR="00C20E1B">
        <w:t xml:space="preserve">the fact that many presidents met untimely deaths due to assassination or </w:t>
      </w:r>
      <w:r w:rsidR="0046206F">
        <w:t xml:space="preserve">illness, not lack of likeability or </w:t>
      </w:r>
      <w:r w:rsidR="002E5F60">
        <w:t>proficiency in scandal</w:t>
      </w:r>
      <w:r w:rsidR="003723B5">
        <w:t>s</w:t>
      </w:r>
      <w:r w:rsidR="002E5F60">
        <w:t>.</w:t>
      </w:r>
      <w:r w:rsidR="003723B5">
        <w:t xml:space="preserve"> These presidents include William Henry Harrison (0.08 years), </w:t>
      </w:r>
      <w:r w:rsidR="00836424">
        <w:t xml:space="preserve">James </w:t>
      </w:r>
      <w:r w:rsidR="00BD1AF4">
        <w:t xml:space="preserve">A. </w:t>
      </w:r>
      <w:r w:rsidR="00836424">
        <w:t xml:space="preserve">Garfield (0.54 years), Zachary Taylor (1.33 years), </w:t>
      </w:r>
      <w:r w:rsidR="00BD1AF4">
        <w:t xml:space="preserve">Gerald Ford (2.42 years), Warren G. Harding (2.42 years), </w:t>
      </w:r>
      <w:r w:rsidR="000735B7">
        <w:t xml:space="preserve">Millard Fillmore (2.67 years), </w:t>
      </w:r>
      <w:r w:rsidR="00AA1800">
        <w:t xml:space="preserve">and </w:t>
      </w:r>
      <w:r w:rsidR="000735B7">
        <w:t>John F. Kennedy (2.83 years)</w:t>
      </w:r>
      <w:r w:rsidR="004D6665">
        <w:rPr>
          <w:vertAlign w:val="superscript"/>
        </w:rPr>
        <w:t>8</w:t>
      </w:r>
      <w:r w:rsidR="00CF71AF">
        <w:t>.</w:t>
      </w:r>
      <w:r w:rsidR="004D6665">
        <w:t xml:space="preserve"> The distribution of term length used in modeling is presented below.</w:t>
      </w:r>
    </w:p>
    <w:p w14:paraId="6B3C41C1" w14:textId="4940C2B0" w:rsidR="005B143A" w:rsidRPr="006723BD" w:rsidRDefault="005B143A" w:rsidP="005B143A">
      <w:pPr>
        <w:pStyle w:val="Caption"/>
        <w:rPr>
          <w:color w:val="auto"/>
        </w:rPr>
      </w:pPr>
      <w:r w:rsidRPr="006723BD">
        <w:rPr>
          <w:color w:val="auto"/>
        </w:rPr>
        <w:t xml:space="preserve">Figure </w:t>
      </w:r>
      <w:r w:rsidRPr="006723BD">
        <w:rPr>
          <w:color w:val="auto"/>
        </w:rPr>
        <w:fldChar w:fldCharType="begin"/>
      </w:r>
      <w:r w:rsidRPr="006723BD">
        <w:rPr>
          <w:color w:val="auto"/>
        </w:rPr>
        <w:instrText xml:space="preserve"> SEQ Figure \* ARABIC </w:instrText>
      </w:r>
      <w:r w:rsidRPr="006723BD">
        <w:rPr>
          <w:color w:val="auto"/>
        </w:rPr>
        <w:fldChar w:fldCharType="separate"/>
      </w:r>
      <w:r w:rsidR="00F4304A">
        <w:rPr>
          <w:noProof/>
          <w:color w:val="auto"/>
        </w:rPr>
        <w:t>4</w:t>
      </w:r>
      <w:r w:rsidRPr="006723BD">
        <w:rPr>
          <w:color w:val="auto"/>
        </w:rPr>
        <w:fldChar w:fldCharType="end"/>
      </w:r>
      <w:r w:rsidRPr="006723BD">
        <w:rPr>
          <w:color w:val="auto"/>
        </w:rPr>
        <w:t xml:space="preserve"> depicts the distribution of term length of presidents used in modeling</w:t>
      </w:r>
    </w:p>
    <w:p w14:paraId="12958AD4" w14:textId="78E12C58" w:rsidR="000A6FE4" w:rsidRDefault="000A6FE4" w:rsidP="000A6FE4">
      <w:pPr>
        <w:jc w:val="center"/>
      </w:pPr>
      <w:r w:rsidRPr="000A6FE4">
        <w:rPr>
          <w:noProof/>
        </w:rPr>
        <w:drawing>
          <wp:inline distT="0" distB="0" distL="0" distR="0" wp14:anchorId="1DD8A29C" wp14:editId="1AE30933">
            <wp:extent cx="2743200" cy="1975673"/>
            <wp:effectExtent l="0" t="0" r="0" b="5715"/>
            <wp:docPr id="6" name="Content Placeholder 3">
              <a:extLst xmlns:a="http://schemas.openxmlformats.org/drawingml/2006/main">
                <a:ext uri="{FF2B5EF4-FFF2-40B4-BE49-F238E27FC236}">
                  <a16:creationId xmlns:a16="http://schemas.microsoft.com/office/drawing/2014/main" id="{94F727B5-8974-4712-87B9-568DD4D2E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4F727B5-8974-4712-87B9-568DD4D2E9E9}"/>
                        </a:ext>
                      </a:extLst>
                    </pic:cNvPr>
                    <pic:cNvPicPr>
                      <a:picLocks noChangeAspect="1"/>
                    </pic:cNvPicPr>
                  </pic:nvPicPr>
                  <pic:blipFill>
                    <a:blip r:embed="rId12"/>
                    <a:stretch>
                      <a:fillRect/>
                    </a:stretch>
                  </pic:blipFill>
                  <pic:spPr>
                    <a:xfrm>
                      <a:off x="0" y="0"/>
                      <a:ext cx="2743200" cy="1975673"/>
                    </a:xfrm>
                    <a:prstGeom prst="rect">
                      <a:avLst/>
                    </a:prstGeom>
                  </pic:spPr>
                </pic:pic>
              </a:graphicData>
            </a:graphic>
          </wp:inline>
        </w:drawing>
      </w:r>
    </w:p>
    <w:p w14:paraId="716F1A69" w14:textId="20EE8554" w:rsidR="00612CB6" w:rsidRDefault="00612CB6" w:rsidP="00612CB6">
      <w:r>
        <w:t xml:space="preserve">Time period was binned into five intervals: </w:t>
      </w:r>
      <w:r w:rsidRPr="00612CB6">
        <w:t>1801 – 1844 (era1), 1844 – 1887 (era2),</w:t>
      </w:r>
      <w:r w:rsidR="00C164C2">
        <w:t xml:space="preserve"> </w:t>
      </w:r>
      <w:r w:rsidRPr="00612CB6">
        <w:t xml:space="preserve">1887 – 1931 (era3), </w:t>
      </w:r>
      <w:r w:rsidR="00C164C2">
        <w:t>1</w:t>
      </w:r>
      <w:r w:rsidRPr="00612CB6">
        <w:t xml:space="preserve">931 – 1974 (era4), </w:t>
      </w:r>
      <w:r w:rsidR="005C58FB">
        <w:t xml:space="preserve">and </w:t>
      </w:r>
      <w:r w:rsidRPr="00612CB6">
        <w:t>1974 – 2018 (era5)</w:t>
      </w:r>
      <w:r w:rsidR="003131D6">
        <w:t xml:space="preserve">. </w:t>
      </w:r>
      <w:r w:rsidR="00AB475A">
        <w:t>The goal of these models was to demonstrate the difference in the way presidents spoke during these different time periods.</w:t>
      </w:r>
      <w:r w:rsidR="00C627C6">
        <w:t xml:space="preserve"> The distribution of the time periods is presented below.</w:t>
      </w:r>
    </w:p>
    <w:p w14:paraId="3B757F40" w14:textId="77777777" w:rsidR="00EC613A" w:rsidRDefault="00EC613A" w:rsidP="00612CB6"/>
    <w:p w14:paraId="259F90B8" w14:textId="77777777" w:rsidR="00EC613A" w:rsidRDefault="00EC613A" w:rsidP="00612CB6"/>
    <w:p w14:paraId="757FADD8" w14:textId="77777777" w:rsidR="00EC613A" w:rsidRDefault="00EC613A" w:rsidP="00612CB6"/>
    <w:p w14:paraId="797DAFAB" w14:textId="547179C9" w:rsidR="00C627C6" w:rsidRDefault="00C627C6" w:rsidP="00C627C6">
      <w:pPr>
        <w:pStyle w:val="Caption"/>
        <w:rPr>
          <w:color w:val="auto"/>
        </w:rPr>
      </w:pPr>
      <w:r w:rsidRPr="00F2493C">
        <w:rPr>
          <w:color w:val="auto"/>
        </w:rPr>
        <w:t xml:space="preserve">Figure </w:t>
      </w:r>
      <w:r w:rsidRPr="00F2493C">
        <w:rPr>
          <w:color w:val="auto"/>
        </w:rPr>
        <w:fldChar w:fldCharType="begin"/>
      </w:r>
      <w:r w:rsidRPr="00F2493C">
        <w:rPr>
          <w:color w:val="auto"/>
        </w:rPr>
        <w:instrText xml:space="preserve"> SEQ Figure \* ARABIC </w:instrText>
      </w:r>
      <w:r w:rsidRPr="00F2493C">
        <w:rPr>
          <w:color w:val="auto"/>
        </w:rPr>
        <w:fldChar w:fldCharType="separate"/>
      </w:r>
      <w:r w:rsidR="00F4304A">
        <w:rPr>
          <w:noProof/>
          <w:color w:val="auto"/>
        </w:rPr>
        <w:t>5</w:t>
      </w:r>
      <w:r w:rsidRPr="00F2493C">
        <w:rPr>
          <w:color w:val="auto"/>
        </w:rPr>
        <w:fldChar w:fldCharType="end"/>
      </w:r>
      <w:r w:rsidRPr="00F2493C">
        <w:rPr>
          <w:color w:val="auto"/>
        </w:rPr>
        <w:t xml:space="preserve"> depicts the distribution of time period</w:t>
      </w:r>
    </w:p>
    <w:p w14:paraId="7F2A095E" w14:textId="30725025" w:rsidR="00F2493C" w:rsidRPr="00F2493C" w:rsidRDefault="00F2493C" w:rsidP="00F2493C">
      <w:pPr>
        <w:jc w:val="center"/>
      </w:pPr>
      <w:r w:rsidRPr="00F2493C">
        <w:rPr>
          <w:noProof/>
        </w:rPr>
        <w:lastRenderedPageBreak/>
        <w:drawing>
          <wp:inline distT="0" distB="0" distL="0" distR="0" wp14:anchorId="2C797954" wp14:editId="4B3055D8">
            <wp:extent cx="2834640" cy="2011680"/>
            <wp:effectExtent l="0" t="0" r="3810" b="7620"/>
            <wp:docPr id="7" name="Picture 5">
              <a:extLst xmlns:a="http://schemas.openxmlformats.org/drawingml/2006/main">
                <a:ext uri="{FF2B5EF4-FFF2-40B4-BE49-F238E27FC236}">
                  <a16:creationId xmlns:a16="http://schemas.microsoft.com/office/drawing/2014/main" id="{7720E902-174E-4DC2-8B27-493AFAE47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20E902-174E-4DC2-8B27-493AFAE47BA0}"/>
                        </a:ext>
                      </a:extLst>
                    </pic:cNvPr>
                    <pic:cNvPicPr>
                      <a:picLocks noChangeAspect="1"/>
                    </pic:cNvPicPr>
                  </pic:nvPicPr>
                  <pic:blipFill>
                    <a:blip r:embed="rId13"/>
                    <a:stretch>
                      <a:fillRect/>
                    </a:stretch>
                  </pic:blipFill>
                  <pic:spPr>
                    <a:xfrm>
                      <a:off x="0" y="0"/>
                      <a:ext cx="2834640" cy="2011680"/>
                    </a:xfrm>
                    <a:prstGeom prst="rect">
                      <a:avLst/>
                    </a:prstGeom>
                  </pic:spPr>
                </pic:pic>
              </a:graphicData>
            </a:graphic>
          </wp:inline>
        </w:drawing>
      </w:r>
    </w:p>
    <w:p w14:paraId="076A47FC" w14:textId="79CC81D9" w:rsidR="00A31546" w:rsidRDefault="00EA031F" w:rsidP="00A31546">
      <w:pPr>
        <w:pStyle w:val="Heading4"/>
      </w:pPr>
      <w:bookmarkStart w:id="5" w:name="_Toc11446229"/>
      <w:r>
        <w:t>TF-IDF</w:t>
      </w:r>
      <w:r w:rsidR="00A31546">
        <w:t xml:space="preserve"> Vectorizer</w:t>
      </w:r>
      <w:bookmarkEnd w:id="5"/>
    </w:p>
    <w:p w14:paraId="32920564" w14:textId="6E6DF6AF" w:rsidR="00A31546" w:rsidRDefault="00735672" w:rsidP="00A31546">
      <w:r>
        <w:t>All models were buil</w:t>
      </w:r>
      <w:r w:rsidR="009041EE">
        <w:t>t</w:t>
      </w:r>
      <w:r>
        <w:t xml:space="preserve"> based on TF-IDF vectorized values of each </w:t>
      </w:r>
      <w:r w:rsidR="00587B41">
        <w:t>word</w:t>
      </w:r>
      <w:r>
        <w:t xml:space="preserve"> in each speech. </w:t>
      </w:r>
      <w:r w:rsidR="00F42E96">
        <w:t xml:space="preserve">The vectorized values </w:t>
      </w:r>
      <w:r w:rsidR="00F42E96" w:rsidRPr="00F53040">
        <w:t>represent the product of the normalized term frequency and the inverse document frequency (</w:t>
      </w:r>
      <w:proofErr w:type="spellStart"/>
      <w:r w:rsidR="00F42E96" w:rsidRPr="00F53040">
        <w:t>idf</w:t>
      </w:r>
      <w:proofErr w:type="spellEnd"/>
      <w:r w:rsidR="00F42E96" w:rsidRPr="00F53040">
        <w:t xml:space="preserve">). The </w:t>
      </w:r>
      <w:proofErr w:type="spellStart"/>
      <w:r w:rsidR="00F42E96" w:rsidRPr="00F53040">
        <w:t>idf</w:t>
      </w:r>
      <w:proofErr w:type="spellEnd"/>
      <w:r w:rsidR="00F42E96" w:rsidRPr="00F53040">
        <w:t xml:space="preserve"> is calculated as the logarithm of the number of documents divided by the number of documents that term occurs in. The </w:t>
      </w:r>
      <w:r w:rsidR="00F42E96">
        <w:t>TF</w:t>
      </w:r>
      <w:r>
        <w:t>-</w:t>
      </w:r>
      <w:r w:rsidR="00F42E96">
        <w:t>IDF</w:t>
      </w:r>
      <w:r w:rsidR="00F42E96" w:rsidRPr="00F53040">
        <w:t xml:space="preserve"> vectorization therefore penalizes terms that occur in many </w:t>
      </w:r>
      <w:r w:rsidR="0063262F">
        <w:t>speeches</w:t>
      </w:r>
      <w:r w:rsidR="00F42E96" w:rsidRPr="00F53040">
        <w:t>.</w:t>
      </w:r>
    </w:p>
    <w:p w14:paraId="169021C6" w14:textId="277B5791" w:rsidR="00422A10" w:rsidRDefault="00422A10" w:rsidP="00E1632C">
      <w:pPr>
        <w:pStyle w:val="Heading4"/>
      </w:pPr>
      <w:bookmarkStart w:id="6" w:name="_Toc11446230"/>
      <w:r>
        <w:t>K-Means Clustering</w:t>
      </w:r>
      <w:bookmarkEnd w:id="6"/>
    </w:p>
    <w:p w14:paraId="5847FCBF" w14:textId="47AF5400" w:rsidR="00A05B6F" w:rsidRDefault="00DD2C5F" w:rsidP="00A05B6F">
      <w:r>
        <w:t xml:space="preserve">K-means is a supervised learning algorithm that is especially useful for discovering natural similarities within a dataset. The algorithm uses a predefined number of groups (K) and equally distributes K centroids throughout the vector space. The observations of the dataset are clustered to the nearest centroid over several iterations and each is assigned a label denoting the cluster to which it belongs. </w:t>
      </w:r>
    </w:p>
    <w:p w14:paraId="78F295BC" w14:textId="3DCA89A5" w:rsidR="00DD2C5F" w:rsidRDefault="00DD2C5F" w:rsidP="00A05B6F">
      <w:r>
        <w:t xml:space="preserve">This is a particularly helpful </w:t>
      </w:r>
      <w:r w:rsidR="00114F04">
        <w:t xml:space="preserve">classification method when it comes to </w:t>
      </w:r>
      <w:r w:rsidR="00437102">
        <w:t>generalizing</w:t>
      </w:r>
      <w:r w:rsidR="00114F04">
        <w:t xml:space="preserve"> the different characteristics of the data being a</w:t>
      </w:r>
      <w:r w:rsidR="00437102">
        <w:t>nalyzed. Such is explored in a later section.</w:t>
      </w:r>
    </w:p>
    <w:p w14:paraId="1C91AD04" w14:textId="5E548E2F" w:rsidR="00341723" w:rsidRPr="00341723" w:rsidRDefault="00341723" w:rsidP="00341723">
      <w:pPr>
        <w:pStyle w:val="Caption"/>
        <w:rPr>
          <w:color w:val="auto"/>
        </w:rPr>
      </w:pPr>
      <w:r w:rsidRPr="007E6F7F">
        <w:rPr>
          <w:color w:val="auto"/>
        </w:rPr>
        <w:t xml:space="preserve">Figure </w:t>
      </w:r>
      <w:r w:rsidRPr="007E6F7F">
        <w:rPr>
          <w:color w:val="auto"/>
        </w:rPr>
        <w:fldChar w:fldCharType="begin"/>
      </w:r>
      <w:r w:rsidRPr="007E6F7F">
        <w:rPr>
          <w:color w:val="auto"/>
        </w:rPr>
        <w:instrText xml:space="preserve"> SEQ Figure \* ARABIC </w:instrText>
      </w:r>
      <w:r w:rsidRPr="007E6F7F">
        <w:rPr>
          <w:color w:val="auto"/>
        </w:rPr>
        <w:fldChar w:fldCharType="separate"/>
      </w:r>
      <w:r>
        <w:rPr>
          <w:noProof/>
          <w:color w:val="auto"/>
        </w:rPr>
        <w:t>6</w:t>
      </w:r>
      <w:r w:rsidRPr="007E6F7F">
        <w:rPr>
          <w:color w:val="auto"/>
        </w:rPr>
        <w:fldChar w:fldCharType="end"/>
      </w:r>
      <w:r>
        <w:rPr>
          <w:color w:val="auto"/>
        </w:rPr>
        <w:t xml:space="preserve"> shows an example </w:t>
      </w:r>
      <w:r w:rsidR="006A363E">
        <w:rPr>
          <w:color w:val="auto"/>
        </w:rPr>
        <w:t>of a K-means model classifying a dataset with a 2-D vector space</w:t>
      </w:r>
    </w:p>
    <w:p w14:paraId="71D8E1A5" w14:textId="77777777" w:rsidR="00341723" w:rsidRDefault="00341723" w:rsidP="00341723">
      <w:pPr>
        <w:pStyle w:val="Heading4"/>
        <w:jc w:val="center"/>
      </w:pPr>
      <w:bookmarkStart w:id="7" w:name="_Toc11446231"/>
      <w:r>
        <w:rPr>
          <w:noProof/>
        </w:rPr>
        <w:drawing>
          <wp:inline distT="0" distB="0" distL="0" distR="0" wp14:anchorId="16EB508F" wp14:editId="3031D875">
            <wp:extent cx="2554376" cy="2456132"/>
            <wp:effectExtent l="0" t="0" r="11430" b="8255"/>
            <wp:docPr id="8" name="Picture 8" descr="../Desktop/Screen%20Shot%202019-06-14%20at%2010.4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4%20at%2010.49.27%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5572" cy="2486128"/>
                    </a:xfrm>
                    <a:prstGeom prst="rect">
                      <a:avLst/>
                    </a:prstGeom>
                    <a:noFill/>
                    <a:ln>
                      <a:noFill/>
                    </a:ln>
                  </pic:spPr>
                </pic:pic>
              </a:graphicData>
            </a:graphic>
          </wp:inline>
        </w:drawing>
      </w:r>
    </w:p>
    <w:p w14:paraId="3FD988B1" w14:textId="77777777" w:rsidR="00341723" w:rsidRPr="00341723" w:rsidRDefault="00341723" w:rsidP="00341723"/>
    <w:p w14:paraId="59DA434F" w14:textId="6F057800" w:rsidR="00341723" w:rsidRPr="00341723" w:rsidRDefault="00B275CC" w:rsidP="00341723">
      <w:pPr>
        <w:pStyle w:val="Heading4"/>
      </w:pPr>
      <w:r w:rsidRPr="00671E57">
        <w:lastRenderedPageBreak/>
        <w:t>Multinomial Naïve Bayes</w:t>
      </w:r>
      <w:bookmarkEnd w:id="7"/>
    </w:p>
    <w:p w14:paraId="38AB8516" w14:textId="183F75B7" w:rsidR="00170A8C" w:rsidRDefault="00170A8C" w:rsidP="00170A8C">
      <w:r w:rsidRPr="00147952">
        <w:t>Naïve</w:t>
      </w:r>
      <w:r>
        <w:t xml:space="preserve"> Bayes is a supervised learning method that requires a labeled response variable, like lie and sentiment. </w:t>
      </w:r>
      <w:r w:rsidRPr="00147952">
        <w:t>Naïve</w:t>
      </w:r>
      <w:r>
        <w:t xml:space="preserve"> Bayes models are particularly popular for text classification</w:t>
      </w:r>
      <w:r w:rsidR="004B2659">
        <w:rPr>
          <w:vertAlign w:val="superscript"/>
        </w:rPr>
        <w:t>1</w:t>
      </w:r>
      <w:r>
        <w:t>. This machine learning classifier utilizes Bayes rule, which states that the probability of Event A given Event B is equal to the probability of Event B given Event A times the probability of Event A divided by the probability of Event B. Or;</w:t>
      </w:r>
    </w:p>
    <w:p w14:paraId="271D6573" w14:textId="77777777" w:rsidR="00170A8C" w:rsidRPr="00966D05" w:rsidRDefault="00170A8C" w:rsidP="00170A8C">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5CE78378" w14:textId="3D067526" w:rsidR="00170A8C" w:rsidRDefault="00170A8C" w:rsidP="00170A8C">
      <w:r>
        <w:t xml:space="preserve">The </w:t>
      </w:r>
      <w:r w:rsidRPr="00147952">
        <w:t>Naïve</w:t>
      </w:r>
      <w:r>
        <w:t xml:space="preserve"> Bayes classifier makes one particularly well-known assumption: All the occurrences of features are conditionally independent. This is almost always false – n</w:t>
      </w:r>
      <w:r w:rsidRPr="00147952">
        <w:t>aïve</w:t>
      </w:r>
      <w:r>
        <w:t xml:space="preserve"> – but it performs consistently well in most situations. A requirement of the model is that the predictor data must be nonnegative, so if one were to standardize the values of a vectorizer, the results must all be nonnegative. </w:t>
      </w:r>
      <w:r w:rsidRPr="00147952">
        <w:t>Naïve</w:t>
      </w:r>
      <w:r>
        <w:t xml:space="preserve"> Bayes can model both numerical and categorical predictors if the posterior probabilities can be provided.</w:t>
      </w:r>
    </w:p>
    <w:p w14:paraId="3BC91496" w14:textId="07CEB662" w:rsidR="007F0AC0" w:rsidRDefault="007F0AC0" w:rsidP="007F0AC0">
      <w:pPr>
        <w:pStyle w:val="Heading4"/>
      </w:pPr>
      <w:bookmarkStart w:id="8" w:name="_Toc11446232"/>
      <w:r>
        <w:t>Support Vector Machines</w:t>
      </w:r>
      <w:bookmarkEnd w:id="8"/>
    </w:p>
    <w:p w14:paraId="47D26D4F" w14:textId="52257E73" w:rsidR="0020768E" w:rsidRDefault="006A5A22" w:rsidP="00170A8C">
      <w:r>
        <w:t xml:space="preserve">Support Vector Machines can be used for both </w:t>
      </w:r>
      <w:r w:rsidR="002218BC">
        <w:t xml:space="preserve">continuous and classification tasks. </w:t>
      </w:r>
      <w:r w:rsidR="00CD553A">
        <w:t xml:space="preserve">An SVM model finds a hyperplane in </w:t>
      </w:r>
      <w:r w:rsidR="00EE72DA">
        <w:t xml:space="preserve">N-dimensional space </w:t>
      </w:r>
      <w:r w:rsidR="00980F26">
        <w:t xml:space="preserve">to classify each point, where N is the number of features. </w:t>
      </w:r>
      <w:r w:rsidR="00504C22">
        <w:t xml:space="preserve">In the case of the sentiment of movie reviews, there are 5 features. </w:t>
      </w:r>
      <w:r w:rsidR="00AE0039">
        <w:t>This hyperplane acts as a decision boundary</w:t>
      </w:r>
      <w:r w:rsidR="00C156D8">
        <w:t xml:space="preserve"> to determine how to classify each </w:t>
      </w:r>
      <w:r w:rsidR="00EA586C">
        <w:t xml:space="preserve">point. </w:t>
      </w:r>
      <w:r w:rsidR="00E2040C">
        <w:t xml:space="preserve">As shown below, </w:t>
      </w:r>
      <w:r w:rsidR="004168F5">
        <w:t>t</w:t>
      </w:r>
      <w:r w:rsidR="00EA586C">
        <w:t xml:space="preserve">his can be </w:t>
      </w:r>
      <w:r w:rsidR="00DA1AFB">
        <w:t xml:space="preserve">visualized well in 2-dimensional (line) and 3-dimensional (plane) </w:t>
      </w:r>
      <w:r w:rsidR="004D079B">
        <w:t>space but</w:t>
      </w:r>
      <w:r w:rsidR="00DA1AFB">
        <w:t xml:space="preserve"> becomes difficult to visualize beyond three dimensions</w:t>
      </w:r>
      <w:r w:rsidR="004B2659">
        <w:rPr>
          <w:vertAlign w:val="superscript"/>
        </w:rPr>
        <w:t>2</w:t>
      </w:r>
      <w:r w:rsidR="00E2040C">
        <w:t xml:space="preserve">. </w:t>
      </w:r>
    </w:p>
    <w:p w14:paraId="4210B722" w14:textId="702D4E73" w:rsidR="00517D5F" w:rsidRDefault="007E6F7F" w:rsidP="007E6F7F">
      <w:pPr>
        <w:pStyle w:val="Caption"/>
        <w:rPr>
          <w:color w:val="auto"/>
        </w:rPr>
      </w:pPr>
      <w:r w:rsidRPr="007E6F7F">
        <w:rPr>
          <w:color w:val="auto"/>
        </w:rPr>
        <w:t xml:space="preserve">Figure </w:t>
      </w:r>
      <w:r w:rsidR="006A363E">
        <w:rPr>
          <w:color w:val="auto"/>
        </w:rPr>
        <w:t>7</w:t>
      </w:r>
      <w:r w:rsidR="00A7244D">
        <w:rPr>
          <w:color w:val="auto"/>
        </w:rPr>
        <w:t xml:space="preserve"> illustrates the hyperplane decision boundary in 2 and 3-dimensional space.</w:t>
      </w:r>
    </w:p>
    <w:p w14:paraId="49AA6E6E" w14:textId="6084A507" w:rsidR="00926E1C" w:rsidRDefault="00926E1C" w:rsidP="00926E1C">
      <w:pPr>
        <w:jc w:val="center"/>
      </w:pPr>
      <w:r>
        <w:rPr>
          <w:noProof/>
        </w:rPr>
        <w:drawing>
          <wp:inline distT="0" distB="0" distL="0" distR="0" wp14:anchorId="3E893714" wp14:editId="58B532D9">
            <wp:extent cx="5651647" cy="2517140"/>
            <wp:effectExtent l="0" t="0" r="12700" b="0"/>
            <wp:docPr id="2" name="Picture 2" descr="https://cdn-images-1.medium.com/max/1600/1*ZpkLQf2FNfzfH4HXeMw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ZpkLQf2FNfzfH4HXeMw4MQ.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97" r="3484"/>
                    <a:stretch/>
                  </pic:blipFill>
                  <pic:spPr bwMode="auto">
                    <a:xfrm>
                      <a:off x="0" y="0"/>
                      <a:ext cx="5724138" cy="2549426"/>
                    </a:xfrm>
                    <a:prstGeom prst="rect">
                      <a:avLst/>
                    </a:prstGeom>
                    <a:noFill/>
                    <a:ln>
                      <a:noFill/>
                    </a:ln>
                    <a:extLst>
                      <a:ext uri="{53640926-AAD7-44D8-BBD7-CCE9431645EC}">
                        <a14:shadowObscured xmlns:a14="http://schemas.microsoft.com/office/drawing/2010/main"/>
                      </a:ext>
                    </a:extLst>
                  </pic:spPr>
                </pic:pic>
              </a:graphicData>
            </a:graphic>
          </wp:inline>
        </w:drawing>
      </w:r>
    </w:p>
    <w:p w14:paraId="5BBBE026" w14:textId="3172C61E" w:rsidR="00101644" w:rsidRDefault="0047590A" w:rsidP="00101644">
      <w:r>
        <w:t xml:space="preserve">The C parameter in SVM models </w:t>
      </w:r>
      <w:r w:rsidR="005B0578">
        <w:t>controls the margin of the hyperplane</w:t>
      </w:r>
      <w:r w:rsidR="00131232">
        <w:t xml:space="preserve">, inversely. </w:t>
      </w:r>
      <w:r w:rsidR="009936D6">
        <w:t xml:space="preserve">In other words, C controls the </w:t>
      </w:r>
      <w:r w:rsidR="00AD623B">
        <w:t>penalty of the error term</w:t>
      </w:r>
      <w:r w:rsidR="00A96B64">
        <w:t xml:space="preserve">. </w:t>
      </w:r>
      <w:r w:rsidR="00BD265F">
        <w:t>The linear kernel was used in all models to focus on t</w:t>
      </w:r>
      <w:r w:rsidR="001E1725">
        <w:t>he value of n-grams and C.</w:t>
      </w:r>
    </w:p>
    <w:p w14:paraId="1B274AA3" w14:textId="564A7179" w:rsidR="009272F7" w:rsidRDefault="009272F7" w:rsidP="009272F7">
      <w:pPr>
        <w:pStyle w:val="Heading4"/>
      </w:pPr>
      <w:bookmarkStart w:id="9" w:name="_Toc11446233"/>
      <w:r>
        <w:lastRenderedPageBreak/>
        <w:t>Neural Networks</w:t>
      </w:r>
      <w:bookmarkEnd w:id="9"/>
    </w:p>
    <w:p w14:paraId="00F00488" w14:textId="716DF101" w:rsidR="009272F7" w:rsidRDefault="00013CA2" w:rsidP="009272F7">
      <w:r>
        <w:t xml:space="preserve">Neural Networks are often described as an algorithm that operates similarly to the human brain. </w:t>
      </w:r>
      <w:r w:rsidR="003D3DDE">
        <w:t>Much like the human brain consists of neurons</w:t>
      </w:r>
      <w:r w:rsidR="00C4634F">
        <w:t xml:space="preserve"> that communicate with one another, a Neural Network consists of nodes that pass information to one another </w:t>
      </w:r>
      <w:r w:rsidR="00316482">
        <w:t xml:space="preserve">to learn and make predictions. </w:t>
      </w:r>
      <w:r w:rsidR="00E74908">
        <w:t xml:space="preserve">A Neural Network can consist of many different layers which add to the perplexity of the model. </w:t>
      </w:r>
      <w:r w:rsidR="00E45FD9">
        <w:t xml:space="preserve">This method also utilizes some number of epochs </w:t>
      </w:r>
      <w:r w:rsidR="00517237">
        <w:t>which modify the weights assigned to each connection</w:t>
      </w:r>
      <w:r w:rsidR="00807B8C">
        <w:t xml:space="preserve">. </w:t>
      </w:r>
      <w:r w:rsidR="00FF15DE">
        <w:t>A visualization of a two-layered Neural Network is presented below</w:t>
      </w:r>
      <w:r w:rsidR="00354432">
        <w:rPr>
          <w:vertAlign w:val="superscript"/>
        </w:rPr>
        <w:t>5</w:t>
      </w:r>
      <w:r w:rsidR="00FF15DE">
        <w:t>.</w:t>
      </w:r>
    </w:p>
    <w:p w14:paraId="28BB9C21" w14:textId="264F6797" w:rsidR="00FF15DE" w:rsidRPr="00354432" w:rsidRDefault="00FF15DE" w:rsidP="00FF15DE">
      <w:pPr>
        <w:pStyle w:val="Caption"/>
        <w:rPr>
          <w:color w:val="auto"/>
          <w:vertAlign w:val="superscript"/>
        </w:rPr>
      </w:pPr>
      <w:r w:rsidRPr="005914C0">
        <w:rPr>
          <w:color w:val="auto"/>
        </w:rPr>
        <w:t xml:space="preserve">Figure </w:t>
      </w:r>
      <w:r w:rsidR="006A363E">
        <w:rPr>
          <w:color w:val="auto"/>
        </w:rPr>
        <w:t>8</w:t>
      </w:r>
      <w:r w:rsidRPr="005914C0">
        <w:rPr>
          <w:color w:val="auto"/>
        </w:rPr>
        <w:t xml:space="preserve"> </w:t>
      </w:r>
      <w:r w:rsidR="00AA2DB5" w:rsidRPr="005914C0">
        <w:rPr>
          <w:color w:val="auto"/>
        </w:rPr>
        <w:t>illustrates an example of a Neural Network</w:t>
      </w:r>
      <w:r w:rsidR="00354432">
        <w:rPr>
          <w:color w:val="auto"/>
          <w:vertAlign w:val="superscript"/>
        </w:rPr>
        <w:t>5</w:t>
      </w:r>
    </w:p>
    <w:p w14:paraId="772C1203" w14:textId="52632128" w:rsidR="00AA2DB5" w:rsidRPr="00AA2DB5" w:rsidRDefault="00AA2DB5" w:rsidP="00AA2DB5">
      <w:pPr>
        <w:jc w:val="center"/>
      </w:pPr>
      <w:r>
        <w:rPr>
          <w:noProof/>
        </w:rPr>
        <w:drawing>
          <wp:inline distT="0" distB="0" distL="0" distR="0" wp14:anchorId="0067F3B7" wp14:editId="6489D916">
            <wp:extent cx="3774380" cy="2286000"/>
            <wp:effectExtent l="0" t="0" r="0" b="0"/>
            <wp:docPr id="1" name="Picture 1" descr="https://cdn-images-1.medium.com/max/800/1*0UovTUIDiixK3z5ewLMl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0UovTUIDiixK3z5ewLMlf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380" cy="2286000"/>
                    </a:xfrm>
                    <a:prstGeom prst="rect">
                      <a:avLst/>
                    </a:prstGeom>
                    <a:noFill/>
                    <a:ln>
                      <a:noFill/>
                    </a:ln>
                  </pic:spPr>
                </pic:pic>
              </a:graphicData>
            </a:graphic>
          </wp:inline>
        </w:drawing>
      </w:r>
    </w:p>
    <w:p w14:paraId="68A81881" w14:textId="1CD2D498" w:rsidR="009272F7" w:rsidRDefault="009272F7" w:rsidP="009272F7">
      <w:pPr>
        <w:pStyle w:val="Heading4"/>
      </w:pPr>
      <w:bookmarkStart w:id="10" w:name="_Toc11446234"/>
      <w:r>
        <w:t>Random Forests</w:t>
      </w:r>
      <w:bookmarkEnd w:id="10"/>
    </w:p>
    <w:p w14:paraId="5F328882" w14:textId="123DF6B0" w:rsidR="009272F7" w:rsidRPr="009272F7" w:rsidRDefault="00DD489A" w:rsidP="009272F7">
      <w:r>
        <w:t xml:space="preserve">The Random Forest method is an ensemble method that creates many random, uncorrelated decision trees to make continuous or discrete predictions. </w:t>
      </w:r>
      <w:r w:rsidR="00BD7E27">
        <w:t xml:space="preserve">Since decision trees can have high variance depending on training and testing data, </w:t>
      </w:r>
      <w:r w:rsidR="00D91785">
        <w:t>using many of these trees improves the accuracy and reliability of this method. The Random Forest method also only uses a subset of all features in each decision tree, making the decision trees uncorrelated</w:t>
      </w:r>
      <w:r w:rsidR="00F01CFF">
        <w:rPr>
          <w:vertAlign w:val="superscript"/>
        </w:rPr>
        <w:t>6</w:t>
      </w:r>
      <w:r w:rsidR="00D91785">
        <w:t xml:space="preserve">. </w:t>
      </w:r>
    </w:p>
    <w:p w14:paraId="49F97349" w14:textId="5ECEEA55" w:rsidR="00CC15D8" w:rsidRDefault="00CC15D8" w:rsidP="00CC15D8">
      <w:pPr>
        <w:pStyle w:val="Heading4"/>
      </w:pPr>
      <w:bookmarkStart w:id="11" w:name="_Toc11446235"/>
      <w:r>
        <w:t>Cross Validation</w:t>
      </w:r>
      <w:bookmarkEnd w:id="11"/>
    </w:p>
    <w:p w14:paraId="2A57CE09" w14:textId="1A8F1D04" w:rsidR="003A2D51" w:rsidRDefault="00C84167" w:rsidP="003A2D51">
      <w:pPr>
        <w:rPr>
          <w:noProof/>
        </w:rPr>
      </w:pPr>
      <w:r>
        <w:t xml:space="preserve">MNB, SVM, and Random Forest </w:t>
      </w:r>
      <w:r w:rsidR="00FB7E7D">
        <w:t>model</w:t>
      </w:r>
      <w:r>
        <w:t>s</w:t>
      </w:r>
      <w:r w:rsidR="00FB7E7D">
        <w:t xml:space="preserve"> </w:t>
      </w:r>
      <w:r>
        <w:t xml:space="preserve">were </w:t>
      </w:r>
      <w:r w:rsidR="00FB7E7D">
        <w:t xml:space="preserve">selected using </w:t>
      </w:r>
      <w:r w:rsidR="006D117B">
        <w:t>t</w:t>
      </w:r>
      <w:r w:rsidR="00027044">
        <w:t>hree</w:t>
      </w:r>
      <w:r w:rsidR="00FB7E7D">
        <w:t xml:space="preserve">-fold cross validation. </w:t>
      </w:r>
      <w:r w:rsidR="003A2D51">
        <w:t xml:space="preserve">Cross validation is a method of validating a model such that some percentage of the dataset is the test set for one of the folds. In this case, for each of the </w:t>
      </w:r>
      <w:r w:rsidR="00F65F58">
        <w:t>three</w:t>
      </w:r>
      <w:r w:rsidR="003A2D51">
        <w:t xml:space="preserve"> folds, the model is trained on </w:t>
      </w:r>
      <w:r w:rsidR="00027044">
        <w:t>67</w:t>
      </w:r>
      <w:r w:rsidR="003A2D51">
        <w:t xml:space="preserve">% of the data then tested on </w:t>
      </w:r>
      <w:r w:rsidR="00027044">
        <w:t>33</w:t>
      </w:r>
      <w:r w:rsidR="003A2D51">
        <w:t xml:space="preserve">% of the data. This is repeated with a different test set </w:t>
      </w:r>
      <w:r w:rsidR="004544D4">
        <w:t>three</w:t>
      </w:r>
      <w:r w:rsidR="003A2D51">
        <w:t xml:space="preserve"> times. The figure below depicts a 5-fold cross validation example. In this example, for each iteration, the model is trained on 80% of the data and 20% of the data are used as the test set.</w:t>
      </w:r>
    </w:p>
    <w:p w14:paraId="0587E825" w14:textId="347009A5" w:rsidR="003A2D51" w:rsidRDefault="003A2D51" w:rsidP="003A2D51">
      <w:pPr>
        <w:pStyle w:val="Caption"/>
        <w:rPr>
          <w:color w:val="auto"/>
          <w:vertAlign w:val="superscript"/>
        </w:rPr>
      </w:pPr>
      <w:r w:rsidRPr="008443BA">
        <w:rPr>
          <w:color w:val="auto"/>
        </w:rPr>
        <w:lastRenderedPageBreak/>
        <w:t xml:space="preserve">Figure </w:t>
      </w:r>
      <w:r w:rsidR="006A363E">
        <w:rPr>
          <w:color w:val="auto"/>
        </w:rPr>
        <w:t xml:space="preserve">9 </w:t>
      </w:r>
      <w:r w:rsidRPr="008443BA">
        <w:rPr>
          <w:color w:val="auto"/>
        </w:rPr>
        <w:t xml:space="preserve"> displays an example of 5-fold cross validation</w:t>
      </w:r>
      <w:r w:rsidR="00DB2B1A">
        <w:rPr>
          <w:color w:val="auto"/>
          <w:vertAlign w:val="superscript"/>
        </w:rPr>
        <w:t>3</w:t>
      </w:r>
      <w:r>
        <w:rPr>
          <w:noProof/>
        </w:rPr>
        <w:br/>
      </w:r>
      <w:r w:rsidRPr="00DD4ECE">
        <w:rPr>
          <w:noProof/>
        </w:rPr>
        <w:drawing>
          <wp:inline distT="0" distB="0" distL="0" distR="0" wp14:anchorId="49E181BF" wp14:editId="6B3B5FF7">
            <wp:extent cx="5399012"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012" cy="3657600"/>
                    </a:xfrm>
                    <a:prstGeom prst="rect">
                      <a:avLst/>
                    </a:prstGeom>
                  </pic:spPr>
                </pic:pic>
              </a:graphicData>
            </a:graphic>
          </wp:inline>
        </w:drawing>
      </w:r>
    </w:p>
    <w:p w14:paraId="2D485F7E" w14:textId="0F080D7F" w:rsidR="00847EAC" w:rsidRDefault="00847EAC" w:rsidP="00847EAC">
      <w:pPr>
        <w:pStyle w:val="Heading4"/>
      </w:pPr>
      <w:bookmarkStart w:id="12" w:name="_Toc11446236"/>
      <w:r>
        <w:t>Model Evaluation</w:t>
      </w:r>
      <w:bookmarkEnd w:id="12"/>
    </w:p>
    <w:p w14:paraId="42FA6B2C" w14:textId="66F9318B" w:rsidR="00D86CD2" w:rsidRDefault="00D86CD2" w:rsidP="00D86CD2">
      <w:r>
        <w:t xml:space="preserve">The models that were not cross validated were </w:t>
      </w:r>
      <w:r w:rsidR="0030628E">
        <w:t xml:space="preserve">evaluated </w:t>
      </w:r>
      <w:r w:rsidR="0030628E">
        <w:rPr>
          <w:i/>
        </w:rPr>
        <w:t xml:space="preserve">via </w:t>
      </w:r>
      <w:r w:rsidR="004B770C">
        <w:t>confusion matrices, precision, and recall.</w:t>
      </w:r>
    </w:p>
    <w:p w14:paraId="5C87AFAA" w14:textId="77777777" w:rsidR="00DE1925" w:rsidRDefault="00DE1925" w:rsidP="00DE1925">
      <w:r>
        <w:t xml:space="preserve">Confusion matrices are a visualization metric that display the number of true positives, true negatives, false positives, and false negatives that a model predicts. These are beneficial for visualizing accuracy as well as potential bias. </w:t>
      </w:r>
    </w:p>
    <w:p w14:paraId="5C6AFD3A" w14:textId="4F0CB84A" w:rsidR="00DE1925" w:rsidRPr="00A60F77" w:rsidRDefault="00DE1925" w:rsidP="00DE1925">
      <w:pPr>
        <w:rPr>
          <w:rFonts w:eastAsiaTheme="minorEastAsia"/>
        </w:rPr>
      </w:pPr>
      <w:r>
        <w:t>Precision</w:t>
      </w:r>
      <w:r w:rsidR="00DB2B1A">
        <w:rPr>
          <w:vertAlign w:val="superscript"/>
        </w:rPr>
        <w:t>4</w:t>
      </w:r>
      <w:r>
        <w:t xml:space="preserve"> is often referred to as the positive predictive value which is calculated as the number of true positives divided by the number of false positives; i.e., </w:t>
      </w:r>
    </w:p>
    <w:p w14:paraId="0F8171AA" w14:textId="77777777" w:rsidR="00DE1925" w:rsidRDefault="00DE1925" w:rsidP="00DE1925">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FP</m:t>
              </m:r>
            </m:den>
          </m:f>
        </m:oMath>
      </m:oMathPara>
    </w:p>
    <w:p w14:paraId="73F24731" w14:textId="3BF64266" w:rsidR="00DE1925" w:rsidRPr="00B40D6E" w:rsidRDefault="00DE1925" w:rsidP="00DE1925">
      <w:pPr>
        <w:rPr>
          <w:rFonts w:eastAsiaTheme="minorEastAsia"/>
        </w:rPr>
      </w:pPr>
      <w:r>
        <w:t>Recall</w:t>
      </w:r>
      <w:r w:rsidR="00DB2B1A">
        <w:rPr>
          <w:vertAlign w:val="superscript"/>
        </w:rPr>
        <w:t>4</w:t>
      </w:r>
      <w:r>
        <w:t xml:space="preserve"> is often referred to as sensitivity and can be interpreted as how complete the results are. Recall is calculated as the number of true positives divided by the number of total positives; i.e., </w:t>
      </w:r>
      <w:r>
        <w:br/>
      </w: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BB0C22C" w14:textId="35C88DF4" w:rsidR="00B40D6E" w:rsidRDefault="00B40D6E" w:rsidP="00DE1925">
      <w:pPr>
        <w:rPr>
          <w:rFonts w:eastAsiaTheme="minorEastAsia"/>
        </w:rPr>
      </w:pPr>
      <w:r>
        <w:rPr>
          <w:rFonts w:eastAsiaTheme="minorEastAsia"/>
        </w:rPr>
        <w:t>The m</w:t>
      </w:r>
      <w:r w:rsidR="007F7218">
        <w:rPr>
          <w:rFonts w:eastAsiaTheme="minorEastAsia"/>
        </w:rPr>
        <w:t>a</w:t>
      </w:r>
      <w:r>
        <w:rPr>
          <w:rFonts w:eastAsiaTheme="minorEastAsia"/>
        </w:rPr>
        <w:t xml:space="preserve">cro average </w:t>
      </w:r>
      <w:r w:rsidR="009C5DB1">
        <w:rPr>
          <w:rFonts w:eastAsiaTheme="minorEastAsia"/>
        </w:rPr>
        <w:t>of these metrics was also calculated</w:t>
      </w:r>
      <w:r w:rsidR="00A232B8">
        <w:rPr>
          <w:rFonts w:eastAsiaTheme="minorEastAsia"/>
        </w:rPr>
        <w:t>. The m</w:t>
      </w:r>
      <w:r w:rsidR="007F7218">
        <w:rPr>
          <w:rFonts w:eastAsiaTheme="minorEastAsia"/>
        </w:rPr>
        <w:t>a</w:t>
      </w:r>
      <w:r w:rsidR="00A232B8" w:rsidRPr="00A232B8">
        <w:rPr>
          <w:rFonts w:eastAsiaTheme="minorEastAsia"/>
        </w:rPr>
        <w:t>cro average is preferab</w:t>
      </w:r>
      <w:r w:rsidR="00A232B8">
        <w:rPr>
          <w:rFonts w:eastAsiaTheme="minorEastAsia"/>
        </w:rPr>
        <w:t xml:space="preserve">le to the macro average </w:t>
      </w:r>
      <w:r w:rsidR="007F7218">
        <w:rPr>
          <w:rFonts w:eastAsiaTheme="minorEastAsia"/>
        </w:rPr>
        <w:t>since the classes are balanced well.</w:t>
      </w:r>
    </w:p>
    <w:p w14:paraId="1140C337" w14:textId="05F296FF" w:rsidR="008C35E7" w:rsidRPr="009041EE" w:rsidRDefault="008C35E7" w:rsidP="008C35E7">
      <w:pPr>
        <w:pStyle w:val="Heading3"/>
        <w:rPr>
          <w:rFonts w:eastAsiaTheme="minorEastAsia"/>
        </w:rPr>
      </w:pPr>
      <w:bookmarkStart w:id="13" w:name="_Toc11446237"/>
      <w:r w:rsidRPr="009041EE">
        <w:rPr>
          <w:rFonts w:eastAsiaTheme="minorEastAsia"/>
        </w:rPr>
        <w:t>K-Means Clustering</w:t>
      </w:r>
      <w:bookmarkEnd w:id="13"/>
    </w:p>
    <w:p w14:paraId="1C7DD436" w14:textId="7A9EFFE7" w:rsidR="0083633C" w:rsidRPr="009041EE" w:rsidRDefault="008C6D91" w:rsidP="008C35E7">
      <w:r>
        <w:t xml:space="preserve">The K-means algorithm uses the entire dataset, rather than training on a percentage of the whole and vice versa. To fit the model, it was necessary to use a vectorized sparse matrix as the input. Aside from commanding the number of clusters, default settings on the </w:t>
      </w:r>
      <w:proofErr w:type="spellStart"/>
      <w:r>
        <w:t>skLearn</w:t>
      </w:r>
      <w:proofErr w:type="spellEnd"/>
      <w:r>
        <w:t xml:space="preserve"> </w:t>
      </w:r>
      <w:proofErr w:type="spellStart"/>
      <w:r>
        <w:t>KMeans</w:t>
      </w:r>
      <w:proofErr w:type="spellEnd"/>
      <w:r>
        <w:t xml:space="preserve"> function were used to run the model. </w:t>
      </w:r>
      <w:r w:rsidR="0083633C">
        <w:t>The K values were set individually at 2,3, and 4.</w:t>
      </w:r>
    </w:p>
    <w:p w14:paraId="6A345C0E" w14:textId="21265FC9" w:rsidR="009E3375" w:rsidRPr="009041EE" w:rsidRDefault="009E3375" w:rsidP="009E3375">
      <w:pPr>
        <w:pStyle w:val="Heading3"/>
        <w:rPr>
          <w:rFonts w:eastAsiaTheme="minorEastAsia"/>
        </w:rPr>
      </w:pPr>
      <w:bookmarkStart w:id="14" w:name="_Toc11446238"/>
      <w:r w:rsidRPr="009041EE">
        <w:rPr>
          <w:rFonts w:eastAsiaTheme="minorEastAsia"/>
        </w:rPr>
        <w:lastRenderedPageBreak/>
        <w:t>Multinomial Naïve Bayes</w:t>
      </w:r>
      <w:bookmarkEnd w:id="14"/>
    </w:p>
    <w:p w14:paraId="58357590" w14:textId="008DBB54" w:rsidR="009E3375" w:rsidRPr="009041EE" w:rsidRDefault="00472F12" w:rsidP="009E3375">
      <w:r>
        <w:t>All MNB models were buil</w:t>
      </w:r>
      <w:r w:rsidR="008D749D">
        <w:t>t</w:t>
      </w:r>
      <w:r>
        <w:t xml:space="preserve"> using </w:t>
      </w:r>
      <w:proofErr w:type="spellStart"/>
      <w:r>
        <w:t>GridSearchCV</w:t>
      </w:r>
      <w:proofErr w:type="spellEnd"/>
      <w:r>
        <w:t xml:space="preserve"> </w:t>
      </w:r>
      <w:r w:rsidR="009030E3">
        <w:t xml:space="preserve">with three-fold cross validation </w:t>
      </w:r>
      <w:r w:rsidR="00C909BA">
        <w:t>which t</w:t>
      </w:r>
      <w:r w:rsidR="003C33A4">
        <w:t xml:space="preserve">ested the following values of alpha: </w:t>
      </w:r>
      <w:r w:rsidR="00072E54" w:rsidRPr="00072E54">
        <w:t xml:space="preserve">.000001, .0001, .01, .1, .5, 1, </w:t>
      </w:r>
      <w:r w:rsidR="00072E54">
        <w:t xml:space="preserve">and </w:t>
      </w:r>
      <w:r w:rsidR="00072E54" w:rsidRPr="00072E54">
        <w:t>2</w:t>
      </w:r>
      <w:r w:rsidR="00072E54">
        <w:t>.</w:t>
      </w:r>
    </w:p>
    <w:p w14:paraId="22274DA0" w14:textId="0C4C96F0" w:rsidR="009E3375" w:rsidRDefault="009E3375" w:rsidP="009E3375">
      <w:pPr>
        <w:pStyle w:val="Heading3"/>
      </w:pPr>
      <w:bookmarkStart w:id="15" w:name="_Toc11446239"/>
      <w:r>
        <w:t>Support Vector Machine</w:t>
      </w:r>
      <w:bookmarkEnd w:id="15"/>
    </w:p>
    <w:p w14:paraId="714723DD" w14:textId="0924A71D" w:rsidR="009E3375" w:rsidRDefault="009030E3" w:rsidP="009E3375">
      <w:r>
        <w:t xml:space="preserve">All </w:t>
      </w:r>
      <w:r w:rsidR="001F3936">
        <w:t xml:space="preserve">Linear </w:t>
      </w:r>
      <w:r>
        <w:t>SVM models were buil</w:t>
      </w:r>
      <w:r w:rsidR="00232120">
        <w:t>t</w:t>
      </w:r>
      <w:r>
        <w:t xml:space="preserve"> using </w:t>
      </w:r>
      <w:proofErr w:type="spellStart"/>
      <w:r>
        <w:t>GridSearchCV</w:t>
      </w:r>
      <w:proofErr w:type="spellEnd"/>
      <w:r>
        <w:t xml:space="preserve"> </w:t>
      </w:r>
      <w:r w:rsidR="005924C4">
        <w:t xml:space="preserve">with three-fold cross validation which tested the following values of C: </w:t>
      </w:r>
      <w:r w:rsidR="005924C4" w:rsidRPr="005924C4">
        <w:t xml:space="preserve">.3, 1, 4, 20, 50, 100, </w:t>
      </w:r>
      <w:r w:rsidR="005924C4">
        <w:t xml:space="preserve">and </w:t>
      </w:r>
      <w:r w:rsidR="005924C4" w:rsidRPr="005924C4">
        <w:t>200</w:t>
      </w:r>
      <w:r w:rsidR="005924C4">
        <w:t>.</w:t>
      </w:r>
    </w:p>
    <w:p w14:paraId="438E36DB" w14:textId="38014AB6" w:rsidR="009E3375" w:rsidRDefault="009E3375" w:rsidP="009E3375">
      <w:pPr>
        <w:pStyle w:val="Heading3"/>
      </w:pPr>
      <w:bookmarkStart w:id="16" w:name="_Toc11446240"/>
      <w:r>
        <w:t>Neural Network</w:t>
      </w:r>
      <w:bookmarkEnd w:id="16"/>
    </w:p>
    <w:p w14:paraId="249C0927" w14:textId="11069A39" w:rsidR="009E3375" w:rsidRDefault="00A7214E" w:rsidP="009E3375">
      <w:r>
        <w:t>All Neural Network models</w:t>
      </w:r>
      <w:r w:rsidR="00C22EFD">
        <w:t xml:space="preserve"> used the </w:t>
      </w:r>
      <w:proofErr w:type="spellStart"/>
      <w:r w:rsidR="00C22EFD">
        <w:t>adam</w:t>
      </w:r>
      <w:proofErr w:type="spellEnd"/>
      <w:r w:rsidR="00C22EFD">
        <w:t xml:space="preserve"> optimizer</w:t>
      </w:r>
      <w:r w:rsidR="006E680B">
        <w:t xml:space="preserve">, </w:t>
      </w:r>
      <w:r w:rsidR="009D597D">
        <w:t xml:space="preserve">the </w:t>
      </w:r>
      <w:r w:rsidR="006E680B" w:rsidRPr="006E680B">
        <w:t>sparse</w:t>
      </w:r>
      <w:r w:rsidR="006A24A3">
        <w:t xml:space="preserve"> </w:t>
      </w:r>
      <w:r w:rsidR="006E680B" w:rsidRPr="006E680B">
        <w:t>categorical</w:t>
      </w:r>
      <w:r w:rsidR="006A24A3">
        <w:t xml:space="preserve"> </w:t>
      </w:r>
      <w:proofErr w:type="spellStart"/>
      <w:r w:rsidR="006E680B" w:rsidRPr="006E680B">
        <w:t>crossentropy</w:t>
      </w:r>
      <w:proofErr w:type="spellEnd"/>
      <w:r w:rsidR="006E680B">
        <w:t xml:space="preserve"> loss</w:t>
      </w:r>
      <w:r w:rsidR="009D597D">
        <w:t xml:space="preserve"> function</w:t>
      </w:r>
      <w:r w:rsidR="006E680B">
        <w:t>,</w:t>
      </w:r>
      <w:r w:rsidR="00C22EFD">
        <w:t xml:space="preserve"> and</w:t>
      </w:r>
      <w:r>
        <w:t xml:space="preserve"> were tuned by hand</w:t>
      </w:r>
      <w:r w:rsidR="001403DF">
        <w:t>. The values of the</w:t>
      </w:r>
      <w:r w:rsidR="00503588">
        <w:t xml:space="preserve"> dense </w:t>
      </w:r>
      <w:r w:rsidR="0081136F">
        <w:t>rectified linear unit</w:t>
      </w:r>
      <w:r w:rsidR="00005E14">
        <w:t xml:space="preserve"> layer</w:t>
      </w:r>
      <w:r w:rsidR="00501EDA">
        <w:t xml:space="preserve"> and </w:t>
      </w:r>
      <w:r w:rsidR="0064355D">
        <w:t>th</w:t>
      </w:r>
      <w:r w:rsidR="00797930">
        <w:t>e</w:t>
      </w:r>
      <w:r w:rsidR="0064355D">
        <w:t xml:space="preserve"> </w:t>
      </w:r>
      <w:r w:rsidR="00501EDA">
        <w:t xml:space="preserve">dense </w:t>
      </w:r>
      <w:proofErr w:type="spellStart"/>
      <w:r w:rsidR="00C40268">
        <w:t>softmax</w:t>
      </w:r>
      <w:proofErr w:type="spellEnd"/>
      <w:r w:rsidR="00C40268">
        <w:t xml:space="preserve"> activation layer</w:t>
      </w:r>
      <w:r w:rsidR="0064355D">
        <w:t xml:space="preserve"> were adjusted along with the number of epochs. </w:t>
      </w:r>
    </w:p>
    <w:p w14:paraId="27371C38" w14:textId="45B4AF80" w:rsidR="009E3375" w:rsidRDefault="009E3375" w:rsidP="009E3375">
      <w:pPr>
        <w:pStyle w:val="Heading3"/>
      </w:pPr>
      <w:bookmarkStart w:id="17" w:name="_Toc11446241"/>
      <w:r>
        <w:t>Random Forest</w:t>
      </w:r>
      <w:bookmarkEnd w:id="17"/>
    </w:p>
    <w:p w14:paraId="3FBDA96D" w14:textId="4E205E46" w:rsidR="009E3375" w:rsidRPr="009E3375" w:rsidRDefault="0030417E" w:rsidP="009E3375">
      <w:r>
        <w:t xml:space="preserve">All Random Forest models were build using </w:t>
      </w:r>
      <w:proofErr w:type="spellStart"/>
      <w:r>
        <w:t>GridSearchCV</w:t>
      </w:r>
      <w:proofErr w:type="spellEnd"/>
      <w:r>
        <w:t xml:space="preserve"> with three-fold cross validation</w:t>
      </w:r>
      <w:r w:rsidR="00C22EFD">
        <w:t xml:space="preserve"> which tested all combinations of </w:t>
      </w:r>
      <w:r w:rsidR="00A32D26">
        <w:t xml:space="preserve">max depth: </w:t>
      </w:r>
      <w:r w:rsidR="00A32D26" w:rsidRPr="00A32D26">
        <w:t>4, 10, 35,</w:t>
      </w:r>
      <w:r w:rsidR="00A32D26">
        <w:t xml:space="preserve"> and </w:t>
      </w:r>
      <w:r w:rsidR="00A32D26" w:rsidRPr="00A32D26">
        <w:t>70</w:t>
      </w:r>
      <w:r w:rsidR="00480B25">
        <w:t xml:space="preserve"> with max features: </w:t>
      </w:r>
      <w:r w:rsidR="00480B25" w:rsidRPr="00480B25">
        <w:t>auto,</w:t>
      </w:r>
      <w:r w:rsidR="00480B25">
        <w:t xml:space="preserve"> </w:t>
      </w:r>
      <w:r w:rsidR="00480B25" w:rsidRPr="00480B25">
        <w:t>log2, 0.15, None</w:t>
      </w:r>
      <w:r w:rsidR="004F6F05">
        <w:t xml:space="preserve">. </w:t>
      </w:r>
      <w:r w:rsidR="008167D6">
        <w:t>Max features = 0.15 represents 15% of the number of features used</w:t>
      </w:r>
      <w:r w:rsidR="00244914">
        <w:t xml:space="preserve">; </w:t>
      </w:r>
      <w:r w:rsidR="008167D6">
        <w:t xml:space="preserve">auto </w:t>
      </w:r>
      <w:r w:rsidR="00244914">
        <w:t>represents the</w:t>
      </w:r>
      <w:r w:rsidR="008167D6">
        <w:t xml:space="preserve"> square root of the number of features</w:t>
      </w:r>
      <w:r w:rsidR="008712CB">
        <w:t xml:space="preserve">; </w:t>
      </w:r>
      <w:r w:rsidR="008167D6">
        <w:t xml:space="preserve">log2 </w:t>
      </w:r>
      <w:r w:rsidR="008712CB">
        <w:t xml:space="preserve">represents </w:t>
      </w:r>
      <w:r w:rsidR="00844358">
        <w:t xml:space="preserve">log2 of </w:t>
      </w:r>
      <w:r w:rsidR="008167D6">
        <w:t>the number of features</w:t>
      </w:r>
      <w:r w:rsidR="00A418CE">
        <w:t>;</w:t>
      </w:r>
      <w:r w:rsidR="008167D6">
        <w:t xml:space="preserve"> and None </w:t>
      </w:r>
      <w:r w:rsidR="00A418CE">
        <w:t>represents the</w:t>
      </w:r>
      <w:r w:rsidR="008167D6">
        <w:t xml:space="preserve"> number of features.</w:t>
      </w:r>
    </w:p>
    <w:p w14:paraId="2DFB0489" w14:textId="402DD12D" w:rsidR="00CF412A" w:rsidRDefault="00CF412A" w:rsidP="002C1084">
      <w:pPr>
        <w:pStyle w:val="Heading1"/>
      </w:pPr>
      <w:bookmarkStart w:id="18" w:name="_Toc11446242"/>
      <w:r w:rsidRPr="00CF412A">
        <w:t>Results</w:t>
      </w:r>
      <w:bookmarkEnd w:id="18"/>
    </w:p>
    <w:p w14:paraId="38BE7AEC" w14:textId="489776A0" w:rsidR="00CF6A10" w:rsidRDefault="00CF6A10" w:rsidP="00CF6A10">
      <w:pPr>
        <w:pStyle w:val="Heading2"/>
      </w:pPr>
      <w:bookmarkStart w:id="19" w:name="_Toc11446243"/>
      <w:r>
        <w:t>K-Means</w:t>
      </w:r>
      <w:bookmarkEnd w:id="19"/>
    </w:p>
    <w:p w14:paraId="1D198CBA" w14:textId="62A593B5" w:rsidR="00816A96" w:rsidRDefault="0083633C" w:rsidP="0083633C">
      <w:r>
        <w:t xml:space="preserve">After extracting the characteristics of the two group and four group model outputs using the metadata for each president along with the general sentiment scores of each speech, the clusters for the 2 and four group models can are summarized in </w:t>
      </w:r>
      <w:r w:rsidR="00816A96">
        <w:t>Tables 2 and 3, respectively.</w:t>
      </w:r>
    </w:p>
    <w:p w14:paraId="359068F6" w14:textId="5C4BAB94" w:rsidR="00816A96" w:rsidRPr="00816A96" w:rsidRDefault="00816A96" w:rsidP="00816A96">
      <w:pPr>
        <w:pStyle w:val="Caption"/>
        <w:rPr>
          <w:color w:val="auto"/>
        </w:rPr>
      </w:pPr>
      <w:r w:rsidRPr="003A0EAF">
        <w:rPr>
          <w:color w:val="auto"/>
        </w:rPr>
        <w:t xml:space="preserve">Table </w:t>
      </w:r>
      <w:r>
        <w:rPr>
          <w:color w:val="auto"/>
        </w:rPr>
        <w:t>2</w:t>
      </w:r>
      <w:r w:rsidRPr="003A0EAF">
        <w:rPr>
          <w:color w:val="auto"/>
        </w:rPr>
        <w:t xml:space="preserve"> displays the </w:t>
      </w:r>
      <w:r>
        <w:rPr>
          <w:color w:val="auto"/>
        </w:rPr>
        <w:t>statistical summaries for each cluster in the K = 2 model classifications.</w:t>
      </w:r>
    </w:p>
    <w:p w14:paraId="5E0222B5" w14:textId="77777777" w:rsidR="00816A96" w:rsidRDefault="0083633C" w:rsidP="007E121D">
      <w:pPr>
        <w:pStyle w:val="Heading2"/>
      </w:pPr>
      <w:bookmarkStart w:id="20" w:name="_Toc11446244"/>
      <w:r>
        <w:rPr>
          <w:noProof/>
        </w:rPr>
        <w:drawing>
          <wp:inline distT="0" distB="0" distL="0" distR="0" wp14:anchorId="58A9437C" wp14:editId="0FD34BE3">
            <wp:extent cx="5943600" cy="6483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4 at 11.31.1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14:paraId="6218552C" w14:textId="53BF8054" w:rsidR="00B32566" w:rsidRDefault="00B32566" w:rsidP="00B32566">
      <w:r>
        <w:t>The two clusters s</w:t>
      </w:r>
      <w:r w:rsidR="00FA55F8">
        <w:t xml:space="preserve">hown above are noticeably distinct from each other in all metrics except term length. This is usually a helpful indicator that the term length variable is probably </w:t>
      </w:r>
      <w:proofErr w:type="gramStart"/>
      <w:r w:rsidR="00FA55F8">
        <w:t>pretty independent</w:t>
      </w:r>
      <w:proofErr w:type="gramEnd"/>
      <w:r w:rsidR="00FA55F8">
        <w:t xml:space="preserve"> of the other variables included in the analysis. We might classify cluster 1 and “New School</w:t>
      </w:r>
      <w:r w:rsidR="00772E97">
        <w:t xml:space="preserve">” and cluster 2 as “Old School” because the average date of the speeches were over 100 years apart. Additionally, the New School cluster had comparatively shorter, more sentimental speeches and a more binary distribution of parties. </w:t>
      </w:r>
    </w:p>
    <w:p w14:paraId="74D3521E" w14:textId="77777777" w:rsidR="00EC613A" w:rsidRDefault="00EC613A" w:rsidP="00B32566"/>
    <w:p w14:paraId="6A022C40" w14:textId="77777777" w:rsidR="00EC613A" w:rsidRDefault="00EC613A" w:rsidP="00B32566"/>
    <w:p w14:paraId="70688E0E" w14:textId="77777777" w:rsidR="00EC613A" w:rsidRDefault="00EC613A" w:rsidP="00B32566"/>
    <w:p w14:paraId="761EA41F" w14:textId="77777777" w:rsidR="00EC613A" w:rsidRDefault="00EC613A" w:rsidP="00B32566"/>
    <w:p w14:paraId="108B2EFA" w14:textId="77777777" w:rsidR="00EC613A" w:rsidRPr="00B32566" w:rsidRDefault="00EC613A" w:rsidP="00B32566"/>
    <w:p w14:paraId="44A1CA15" w14:textId="471E7C8E" w:rsidR="00816A96" w:rsidRPr="00816A96" w:rsidRDefault="00816A96" w:rsidP="00816A96">
      <w:pPr>
        <w:pStyle w:val="Caption"/>
        <w:rPr>
          <w:color w:val="auto"/>
        </w:rPr>
      </w:pPr>
      <w:r w:rsidRPr="003A0EAF">
        <w:rPr>
          <w:color w:val="auto"/>
        </w:rPr>
        <w:lastRenderedPageBreak/>
        <w:t xml:space="preserve">Table </w:t>
      </w:r>
      <w:r>
        <w:rPr>
          <w:color w:val="auto"/>
        </w:rPr>
        <w:t>3</w:t>
      </w:r>
      <w:r w:rsidRPr="003A0EAF">
        <w:rPr>
          <w:color w:val="auto"/>
        </w:rPr>
        <w:t xml:space="preserve"> displays the </w:t>
      </w:r>
      <w:r>
        <w:rPr>
          <w:color w:val="auto"/>
        </w:rPr>
        <w:t>statistical summaries for each cluster in the K = 4 model classifications.</w:t>
      </w:r>
    </w:p>
    <w:p w14:paraId="0DD2710E" w14:textId="2BB6B55A" w:rsidR="00816A96" w:rsidRPr="00816A96" w:rsidRDefault="00816A96" w:rsidP="00816A96">
      <w:r>
        <w:rPr>
          <w:noProof/>
        </w:rPr>
        <w:drawing>
          <wp:inline distT="0" distB="0" distL="0" distR="0" wp14:anchorId="1B580D1F" wp14:editId="38C42D18">
            <wp:extent cx="5943600" cy="100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4 at 11.39.4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00760"/>
                    </a:xfrm>
                    <a:prstGeom prst="rect">
                      <a:avLst/>
                    </a:prstGeom>
                  </pic:spPr>
                </pic:pic>
              </a:graphicData>
            </a:graphic>
          </wp:inline>
        </w:drawing>
      </w:r>
    </w:p>
    <w:p w14:paraId="774B1BE9" w14:textId="6ED53860" w:rsidR="00234DB6" w:rsidRPr="00234DB6" w:rsidRDefault="00234DB6" w:rsidP="00AD27DE">
      <w:r>
        <w:t>D</w:t>
      </w:r>
      <w:r w:rsidRPr="00234DB6">
        <w:t>at</w:t>
      </w:r>
      <w:r w:rsidR="009B32F1">
        <w:t xml:space="preserve">e is once again a primary delimiter in the data, this time separating cluster 2 from the rest by about 100 years. Moreover, cluster 2 shares strikingly similar statistics to cluster 1 in the K=2 classifications. Cluster 1 shares the same </w:t>
      </w:r>
      <w:r w:rsidR="009B3454">
        <w:t>period</w:t>
      </w:r>
      <w:r w:rsidR="009B32F1">
        <w:t xml:space="preserve"> with 3 and 4, but is obviously an outlier in terms of average word count per speech. These first two differences are drastic to the extent that we can be confident in our assumption of how the K-means algorithm seeks to divide the vector space of the sp</w:t>
      </w:r>
      <w:r w:rsidR="009B3454">
        <w:t>eeches dataset. Th</w:t>
      </w:r>
      <w:r w:rsidR="009B32F1">
        <w:t xml:space="preserve">e </w:t>
      </w:r>
      <w:r w:rsidR="009B3454">
        <w:t xml:space="preserve">intuition that the </w:t>
      </w:r>
      <w:r w:rsidR="009B32F1">
        <w:t>text content of a modern presidential address is significantly different than that of older speeches from the 19</w:t>
      </w:r>
      <w:r w:rsidR="009B32F1" w:rsidRPr="009B32F1">
        <w:rPr>
          <w:vertAlign w:val="superscript"/>
        </w:rPr>
        <w:t>th</w:t>
      </w:r>
      <w:r w:rsidR="009B32F1">
        <w:t xml:space="preserve"> century</w:t>
      </w:r>
      <w:r w:rsidR="009B3454">
        <w:t xml:space="preserve"> is supported in these findings</w:t>
      </w:r>
      <w:r w:rsidR="009B32F1">
        <w:t xml:space="preserve">. </w:t>
      </w:r>
    </w:p>
    <w:p w14:paraId="34332BB0" w14:textId="12FA60B5" w:rsidR="003450A4" w:rsidRDefault="007E121D" w:rsidP="007E121D">
      <w:pPr>
        <w:pStyle w:val="Heading2"/>
      </w:pPr>
      <w:r>
        <w:t>Political Party</w:t>
      </w:r>
      <w:bookmarkEnd w:id="20"/>
    </w:p>
    <w:p w14:paraId="06D04644" w14:textId="34DAB3C7" w:rsidR="0089079D" w:rsidRDefault="006011BF" w:rsidP="0089079D">
      <w:r>
        <w:t xml:space="preserve">The base accuracy of predicting political party was 54.8%. </w:t>
      </w:r>
      <w:r w:rsidR="00C46E57">
        <w:t>Both the MNB and Random Forest models achieved 61.3% accuracy</w:t>
      </w:r>
      <w:r w:rsidR="002C4D3E">
        <w:t xml:space="preserve"> in predicting political party. </w:t>
      </w:r>
      <w:r w:rsidR="009A3237">
        <w:t xml:space="preserve">These two models also have the greatest precision and recall. </w:t>
      </w:r>
      <w:r w:rsidR="002C4D3E">
        <w:t xml:space="preserve">The Neural Network was less accurate (58.1%) and the SVM only achieved base accuracy. </w:t>
      </w:r>
      <w:r w:rsidR="0004107C">
        <w:t xml:space="preserve">A table containing the best parameters of each model is presented below, along with confusion matrices of </w:t>
      </w:r>
      <w:r w:rsidR="00810731">
        <w:t>each model.</w:t>
      </w:r>
    </w:p>
    <w:p w14:paraId="0D9C8812" w14:textId="6DAB711E" w:rsidR="00C419D6" w:rsidRDefault="00C419D6" w:rsidP="00C419D6">
      <w:pPr>
        <w:pStyle w:val="Caption"/>
        <w:rPr>
          <w:color w:val="auto"/>
        </w:rPr>
      </w:pPr>
      <w:r w:rsidRPr="003A0EAF">
        <w:rPr>
          <w:color w:val="auto"/>
        </w:rPr>
        <w:t xml:space="preserve">Table </w:t>
      </w:r>
      <w:r w:rsidR="00816A96">
        <w:rPr>
          <w:color w:val="auto"/>
        </w:rPr>
        <w:t>4</w:t>
      </w:r>
      <w:r w:rsidRPr="003A0EAF">
        <w:rPr>
          <w:color w:val="auto"/>
        </w:rPr>
        <w:t xml:space="preserve"> displays the best model of each type in predicting political party</w:t>
      </w:r>
    </w:p>
    <w:tbl>
      <w:tblPr>
        <w:tblW w:w="5000" w:type="pct"/>
        <w:tblCellMar>
          <w:left w:w="0" w:type="dxa"/>
          <w:right w:w="0" w:type="dxa"/>
        </w:tblCellMar>
        <w:tblLook w:val="0420" w:firstRow="1" w:lastRow="0" w:firstColumn="0" w:lastColumn="0" w:noHBand="0" w:noVBand="1"/>
      </w:tblPr>
      <w:tblGrid>
        <w:gridCol w:w="2071"/>
        <w:gridCol w:w="2686"/>
        <w:gridCol w:w="1336"/>
        <w:gridCol w:w="1351"/>
        <w:gridCol w:w="983"/>
        <w:gridCol w:w="913"/>
      </w:tblGrid>
      <w:tr w:rsidR="0099126D" w:rsidRPr="0099126D" w14:paraId="58DBA6A2" w14:textId="77777777" w:rsidTr="0099126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C81CEE"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Model</w:t>
            </w:r>
          </w:p>
        </w:tc>
        <w:tc>
          <w:tcPr>
            <w:tcW w:w="1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0AB252"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Parameters</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67E828"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 xml:space="preserve">Test </w:t>
            </w:r>
            <w:r w:rsidRPr="0099126D">
              <w:rPr>
                <w:rFonts w:ascii="Gill Sans MT" w:eastAsia="Times New Roman" w:hAnsi="Gill Sans MT" w:cs="Arial"/>
                <w:color w:val="000000"/>
                <w:kern w:val="24"/>
                <w:sz w:val="28"/>
                <w:szCs w:val="28"/>
              </w:rPr>
              <w:br/>
              <w:t>Accuracy</w:t>
            </w:r>
          </w:p>
        </w:tc>
        <w:tc>
          <w:tcPr>
            <w:tcW w:w="7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41FD60"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Precision</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8A24A94"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Recall</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13EF9A" w14:textId="77777777" w:rsidR="0099126D" w:rsidRPr="0099126D" w:rsidRDefault="0099126D" w:rsidP="0099126D">
            <w:pPr>
              <w:spacing w:after="0" w:line="240" w:lineRule="auto"/>
              <w:jc w:val="center"/>
              <w:rPr>
                <w:rFonts w:ascii="Arial" w:eastAsia="Times New Roman" w:hAnsi="Arial" w:cs="Arial"/>
                <w:sz w:val="28"/>
                <w:szCs w:val="28"/>
              </w:rPr>
            </w:pPr>
            <w:r w:rsidRPr="0099126D">
              <w:rPr>
                <w:rFonts w:ascii="Gill Sans MT" w:eastAsia="Times New Roman" w:hAnsi="Gill Sans MT" w:cs="Arial"/>
                <w:color w:val="000000"/>
                <w:kern w:val="24"/>
                <w:sz w:val="28"/>
                <w:szCs w:val="28"/>
              </w:rPr>
              <w:t>F1-</w:t>
            </w:r>
            <w:r w:rsidRPr="0099126D">
              <w:rPr>
                <w:rFonts w:ascii="Gill Sans MT" w:eastAsia="Times New Roman" w:hAnsi="Gill Sans MT" w:cs="Arial"/>
                <w:color w:val="000000"/>
                <w:kern w:val="24"/>
                <w:sz w:val="28"/>
                <w:szCs w:val="28"/>
              </w:rPr>
              <w:br/>
              <w:t>score</w:t>
            </w:r>
          </w:p>
        </w:tc>
      </w:tr>
      <w:tr w:rsidR="0099126D" w:rsidRPr="0099126D" w14:paraId="359646BB" w14:textId="77777777" w:rsidTr="0099126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947DD3"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SVM</w:t>
            </w:r>
          </w:p>
        </w:tc>
        <w:tc>
          <w:tcPr>
            <w:tcW w:w="1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ABF3D9"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C = 100</w:t>
            </w:r>
            <w:bookmarkStart w:id="21" w:name="_GoBack"/>
            <w:bookmarkEnd w:id="21"/>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6B0C3"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0.548</w:t>
            </w:r>
          </w:p>
        </w:tc>
        <w:tc>
          <w:tcPr>
            <w:tcW w:w="7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A7F604"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0.53</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95D4BD"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0.52</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0F35F7"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0.48</w:t>
            </w:r>
          </w:p>
        </w:tc>
      </w:tr>
      <w:tr w:rsidR="0099126D" w:rsidRPr="0099126D" w14:paraId="61996C30" w14:textId="77777777" w:rsidTr="0099126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45377"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b/>
                <w:bCs/>
                <w:color w:val="000000"/>
                <w:kern w:val="24"/>
                <w:sz w:val="28"/>
                <w:szCs w:val="28"/>
              </w:rPr>
              <w:t>MNB</w:t>
            </w:r>
          </w:p>
        </w:tc>
        <w:tc>
          <w:tcPr>
            <w:tcW w:w="1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A2ECC6"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alpha = 10</w:t>
            </w:r>
            <w:r w:rsidRPr="0099126D">
              <w:rPr>
                <w:rFonts w:ascii="Gill Sans MT" w:eastAsia="Times New Roman" w:hAnsi="Gill Sans MT" w:cs="Arial"/>
                <w:color w:val="000000"/>
                <w:kern w:val="24"/>
                <w:position w:val="11"/>
                <w:sz w:val="28"/>
                <w:szCs w:val="28"/>
                <w:vertAlign w:val="superscript"/>
              </w:rPr>
              <w:t>-6</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623B07"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b/>
                <w:bCs/>
                <w:color w:val="000000"/>
                <w:kern w:val="24"/>
                <w:sz w:val="28"/>
                <w:szCs w:val="28"/>
              </w:rPr>
              <w:t>0.613</w:t>
            </w:r>
          </w:p>
        </w:tc>
        <w:tc>
          <w:tcPr>
            <w:tcW w:w="7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7F3FE0"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0.62</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C26764"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0.59</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053A47"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0.58</w:t>
            </w:r>
          </w:p>
        </w:tc>
      </w:tr>
      <w:tr w:rsidR="0099126D" w:rsidRPr="0099126D" w14:paraId="51E57311" w14:textId="77777777" w:rsidTr="0099126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D868B2"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Neural Network</w:t>
            </w:r>
          </w:p>
        </w:tc>
        <w:tc>
          <w:tcPr>
            <w:tcW w:w="1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3546C9" w14:textId="77777777" w:rsidR="0099126D" w:rsidRPr="0099126D" w:rsidRDefault="0099126D" w:rsidP="0099126D">
            <w:pPr>
              <w:spacing w:after="0" w:line="240" w:lineRule="auto"/>
              <w:rPr>
                <w:rFonts w:ascii="Arial" w:eastAsia="Times New Roman" w:hAnsi="Arial" w:cs="Arial"/>
                <w:sz w:val="28"/>
                <w:szCs w:val="28"/>
                <w:lang w:val="es-AR"/>
              </w:rPr>
            </w:pPr>
            <w:r w:rsidRPr="0099126D">
              <w:rPr>
                <w:rFonts w:ascii="Gill Sans MT" w:eastAsia="Times New Roman" w:hAnsi="Gill Sans MT" w:cs="Arial"/>
                <w:color w:val="000000"/>
                <w:kern w:val="24"/>
                <w:sz w:val="28"/>
                <w:szCs w:val="28"/>
                <w:lang w:val="es-AR"/>
              </w:rPr>
              <w:t>Dense relu, 50</w:t>
            </w:r>
            <w:r w:rsidRPr="0099126D">
              <w:rPr>
                <w:rFonts w:ascii="Gill Sans MT" w:eastAsia="Times New Roman" w:hAnsi="Gill Sans MT" w:cs="Arial"/>
                <w:color w:val="000000"/>
                <w:kern w:val="24"/>
                <w:sz w:val="28"/>
                <w:szCs w:val="28"/>
                <w:lang w:val="es-AR"/>
              </w:rPr>
              <w:br/>
              <w:t>Dense softmax, 2</w:t>
            </w:r>
            <w:r w:rsidRPr="0099126D">
              <w:rPr>
                <w:rFonts w:ascii="Gill Sans MT" w:eastAsia="Times New Roman" w:hAnsi="Gill Sans MT" w:cs="Arial"/>
                <w:color w:val="000000"/>
                <w:kern w:val="24"/>
                <w:sz w:val="28"/>
                <w:szCs w:val="28"/>
                <w:lang w:val="es-AR"/>
              </w:rPr>
              <w:br/>
              <w:t>epochs = 20</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E969DC"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0.581</w:t>
            </w:r>
          </w:p>
        </w:tc>
        <w:tc>
          <w:tcPr>
            <w:tcW w:w="7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8ED26C"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0.57</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2B473B"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0.56</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58A602"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0.55</w:t>
            </w:r>
          </w:p>
        </w:tc>
      </w:tr>
      <w:tr w:rsidR="0099126D" w:rsidRPr="0099126D" w14:paraId="37DA77A9" w14:textId="77777777" w:rsidTr="0099126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7C32EF"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b/>
                <w:bCs/>
                <w:color w:val="000000"/>
                <w:kern w:val="24"/>
                <w:sz w:val="28"/>
                <w:szCs w:val="28"/>
              </w:rPr>
              <w:t>Random Forest</w:t>
            </w:r>
          </w:p>
        </w:tc>
        <w:tc>
          <w:tcPr>
            <w:tcW w:w="1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BAD9E9" w14:textId="77777777" w:rsidR="0099126D" w:rsidRPr="0099126D" w:rsidRDefault="0099126D" w:rsidP="0099126D">
            <w:pPr>
              <w:spacing w:after="0" w:line="240" w:lineRule="auto"/>
              <w:rPr>
                <w:rFonts w:ascii="Arial" w:eastAsia="Times New Roman" w:hAnsi="Arial" w:cs="Arial"/>
                <w:sz w:val="28"/>
                <w:szCs w:val="28"/>
              </w:rPr>
            </w:pPr>
            <w:proofErr w:type="spellStart"/>
            <w:r w:rsidRPr="0099126D">
              <w:rPr>
                <w:rFonts w:ascii="Gill Sans MT" w:eastAsia="Times New Roman" w:hAnsi="Gill Sans MT" w:cs="Arial"/>
                <w:color w:val="000000"/>
                <w:kern w:val="24"/>
                <w:sz w:val="28"/>
                <w:szCs w:val="28"/>
              </w:rPr>
              <w:t>max_depth</w:t>
            </w:r>
            <w:proofErr w:type="spellEnd"/>
            <w:r w:rsidRPr="0099126D">
              <w:rPr>
                <w:rFonts w:ascii="Gill Sans MT" w:eastAsia="Times New Roman" w:hAnsi="Gill Sans MT" w:cs="Arial"/>
                <w:color w:val="000000"/>
                <w:kern w:val="24"/>
                <w:sz w:val="28"/>
                <w:szCs w:val="28"/>
              </w:rPr>
              <w:t xml:space="preserve"> = 10</w:t>
            </w:r>
          </w:p>
          <w:p w14:paraId="50468660" w14:textId="77777777" w:rsidR="0099126D" w:rsidRPr="0099126D" w:rsidRDefault="0099126D" w:rsidP="0099126D">
            <w:pPr>
              <w:spacing w:after="0" w:line="240" w:lineRule="auto"/>
              <w:rPr>
                <w:rFonts w:ascii="Arial" w:eastAsia="Times New Roman" w:hAnsi="Arial" w:cs="Arial"/>
                <w:sz w:val="28"/>
                <w:szCs w:val="28"/>
              </w:rPr>
            </w:pPr>
            <w:proofErr w:type="spellStart"/>
            <w:r w:rsidRPr="0099126D">
              <w:rPr>
                <w:rFonts w:ascii="Gill Sans MT" w:eastAsia="Times New Roman" w:hAnsi="Gill Sans MT" w:cs="Arial"/>
                <w:color w:val="000000"/>
                <w:kern w:val="24"/>
                <w:sz w:val="28"/>
                <w:szCs w:val="28"/>
              </w:rPr>
              <w:t>max_features</w:t>
            </w:r>
            <w:proofErr w:type="spellEnd"/>
            <w:r w:rsidRPr="0099126D">
              <w:rPr>
                <w:rFonts w:ascii="Gill Sans MT" w:eastAsia="Times New Roman" w:hAnsi="Gill Sans MT" w:cs="Arial"/>
                <w:color w:val="000000"/>
                <w:kern w:val="24"/>
                <w:sz w:val="28"/>
                <w:szCs w:val="28"/>
              </w:rPr>
              <w:t xml:space="preserve"> = log2</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9DFCB3"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b/>
                <w:bCs/>
                <w:color w:val="000000"/>
                <w:kern w:val="24"/>
                <w:sz w:val="28"/>
                <w:szCs w:val="28"/>
              </w:rPr>
              <w:t>0.613</w:t>
            </w:r>
          </w:p>
        </w:tc>
        <w:tc>
          <w:tcPr>
            <w:tcW w:w="7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F4211E"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0.62</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A73752"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0.59</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01F9D8" w14:textId="77777777" w:rsidR="0099126D" w:rsidRPr="0099126D" w:rsidRDefault="0099126D" w:rsidP="0099126D">
            <w:pPr>
              <w:spacing w:after="0" w:line="240" w:lineRule="auto"/>
              <w:rPr>
                <w:rFonts w:ascii="Arial" w:eastAsia="Times New Roman" w:hAnsi="Arial" w:cs="Arial"/>
                <w:sz w:val="28"/>
                <w:szCs w:val="28"/>
              </w:rPr>
            </w:pPr>
            <w:r w:rsidRPr="0099126D">
              <w:rPr>
                <w:rFonts w:ascii="Gill Sans MT" w:eastAsia="Times New Roman" w:hAnsi="Gill Sans MT" w:cs="Arial"/>
                <w:color w:val="000000"/>
                <w:kern w:val="24"/>
                <w:sz w:val="28"/>
                <w:szCs w:val="28"/>
              </w:rPr>
              <w:t>0.58</w:t>
            </w:r>
          </w:p>
        </w:tc>
      </w:tr>
    </w:tbl>
    <w:p w14:paraId="24530639" w14:textId="61595D9A" w:rsidR="003A0EAF" w:rsidRDefault="003A0EAF" w:rsidP="003A0EAF"/>
    <w:p w14:paraId="3C67806A" w14:textId="77777777" w:rsidR="00EC613A" w:rsidRDefault="00EC613A" w:rsidP="003A0EAF"/>
    <w:p w14:paraId="69B643D6" w14:textId="77777777" w:rsidR="00EC613A" w:rsidRDefault="00EC613A" w:rsidP="003A0EAF"/>
    <w:p w14:paraId="10556713" w14:textId="77777777" w:rsidR="00EC613A" w:rsidRDefault="00EC613A" w:rsidP="003A0EAF"/>
    <w:p w14:paraId="376000D2" w14:textId="77777777" w:rsidR="00EC613A" w:rsidRDefault="00EC613A" w:rsidP="003A0EAF"/>
    <w:p w14:paraId="790C459D" w14:textId="77777777" w:rsidR="00EC613A" w:rsidRDefault="00EC613A" w:rsidP="003A0EAF"/>
    <w:p w14:paraId="3C68D38F" w14:textId="23427939" w:rsidR="00B01421" w:rsidRDefault="00B01421" w:rsidP="00B01421">
      <w:pPr>
        <w:pStyle w:val="Caption"/>
        <w:rPr>
          <w:color w:val="auto"/>
        </w:rPr>
      </w:pPr>
      <w:r w:rsidRPr="00292866">
        <w:rPr>
          <w:color w:val="auto"/>
        </w:rPr>
        <w:t xml:space="preserve">Figure </w:t>
      </w:r>
      <w:r w:rsidR="006A363E">
        <w:rPr>
          <w:color w:val="auto"/>
        </w:rPr>
        <w:t>10</w:t>
      </w:r>
      <w:r w:rsidRPr="00292866">
        <w:rPr>
          <w:color w:val="auto"/>
        </w:rPr>
        <w:t xml:space="preserve"> displays the confusion matrices of the best</w:t>
      </w:r>
      <w:r w:rsidR="00E76662" w:rsidRPr="00292866">
        <w:rPr>
          <w:color w:val="auto"/>
        </w:rPr>
        <w:t xml:space="preserve"> model of each type in predicting political party</w:t>
      </w:r>
    </w:p>
    <w:p w14:paraId="44BCE0B4" w14:textId="2F149B41" w:rsidR="00292866" w:rsidRDefault="00292866" w:rsidP="00292866">
      <w:r w:rsidRPr="00292866">
        <w:rPr>
          <w:noProof/>
        </w:rPr>
        <w:drawing>
          <wp:inline distT="0" distB="0" distL="0" distR="0" wp14:anchorId="11C0132B" wp14:editId="776D552D">
            <wp:extent cx="5943600" cy="2122170"/>
            <wp:effectExtent l="0" t="0" r="0" b="0"/>
            <wp:docPr id="16" name="Picture 15">
              <a:extLst xmlns:a="http://schemas.openxmlformats.org/drawingml/2006/main">
                <a:ext uri="{FF2B5EF4-FFF2-40B4-BE49-F238E27FC236}">
                  <a16:creationId xmlns:a16="http://schemas.microsoft.com/office/drawing/2014/main" id="{73397501-8FF2-4C74-BE65-4ADF770D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3397501-8FF2-4C74-BE65-4ADF770DDA7F}"/>
                        </a:ext>
                      </a:extLst>
                    </pic:cNvPr>
                    <pic:cNvPicPr>
                      <a:picLocks noChangeAspect="1"/>
                    </pic:cNvPicPr>
                  </pic:nvPicPr>
                  <pic:blipFill>
                    <a:blip r:embed="rId20"/>
                    <a:stretch>
                      <a:fillRect/>
                    </a:stretch>
                  </pic:blipFill>
                  <pic:spPr>
                    <a:xfrm>
                      <a:off x="0" y="0"/>
                      <a:ext cx="5943600" cy="2122170"/>
                    </a:xfrm>
                    <a:prstGeom prst="rect">
                      <a:avLst/>
                    </a:prstGeom>
                  </pic:spPr>
                </pic:pic>
              </a:graphicData>
            </a:graphic>
          </wp:inline>
        </w:drawing>
      </w:r>
    </w:p>
    <w:p w14:paraId="4494DE0F" w14:textId="7143A2FE" w:rsidR="001A5010" w:rsidRPr="00292866" w:rsidRDefault="001A5010" w:rsidP="00292866">
      <w:r>
        <w:t xml:space="preserve">The best model only classified </w:t>
      </w:r>
      <w:r w:rsidR="004D3B01">
        <w:t>2 out of 31 more records than the base accuracy model.</w:t>
      </w:r>
      <w:r w:rsidR="00B37C49">
        <w:t xml:space="preserve"> Predicting political party is not a simple task, especially since the roles of the political parties have changed and even switched at times.</w:t>
      </w:r>
    </w:p>
    <w:p w14:paraId="487F149E" w14:textId="77777777" w:rsidR="007503E5" w:rsidRDefault="007503E5" w:rsidP="007503E5">
      <w:pPr>
        <w:pStyle w:val="Heading2"/>
      </w:pPr>
      <w:bookmarkStart w:id="22" w:name="_Toc11446245"/>
      <w:r>
        <w:t>Term Length</w:t>
      </w:r>
      <w:bookmarkEnd w:id="22"/>
    </w:p>
    <w:p w14:paraId="4E46C611" w14:textId="28E411D5" w:rsidR="007503E5" w:rsidRDefault="008D45D4" w:rsidP="007503E5">
      <w:r>
        <w:t xml:space="preserve">The base accuracy of predicting </w:t>
      </w:r>
      <w:r w:rsidR="00F63490">
        <w:t>term length</w:t>
      </w:r>
      <w:r>
        <w:t xml:space="preserve"> was </w:t>
      </w:r>
      <w:r w:rsidR="002D466F">
        <w:t>58.3</w:t>
      </w:r>
      <w:r>
        <w:t>%.</w:t>
      </w:r>
      <w:r w:rsidR="002D466F">
        <w:t xml:space="preserve"> Both the Neural Network and Random Forest models achieved 69.4% accuracy</w:t>
      </w:r>
      <w:r w:rsidR="009850C2">
        <w:t>, 71% precision, and 65% recall.</w:t>
      </w:r>
      <w:r w:rsidR="000E15D4">
        <w:t xml:space="preserve"> The SVM was less accurate (64%) while the MNB model performed worst (61%) but still better than base accuracy</w:t>
      </w:r>
      <w:r w:rsidR="00614DAC">
        <w:t>.</w:t>
      </w:r>
      <w:r>
        <w:t xml:space="preserve"> A table containing the best parameters of each model is presented below, along with confusion matrices of each model.</w:t>
      </w:r>
    </w:p>
    <w:p w14:paraId="508CEC5F" w14:textId="01A2C8FF" w:rsidR="00BA5CA0" w:rsidRPr="00334059" w:rsidRDefault="00A00529" w:rsidP="00A00529">
      <w:pPr>
        <w:pStyle w:val="Caption"/>
        <w:rPr>
          <w:color w:val="auto"/>
        </w:rPr>
      </w:pPr>
      <w:r w:rsidRPr="00334059">
        <w:rPr>
          <w:color w:val="auto"/>
        </w:rPr>
        <w:t xml:space="preserve">Table </w:t>
      </w:r>
      <w:r w:rsidR="00816A96">
        <w:rPr>
          <w:color w:val="auto"/>
        </w:rPr>
        <w:t>5</w:t>
      </w:r>
      <w:r w:rsidRPr="00334059">
        <w:rPr>
          <w:color w:val="auto"/>
        </w:rPr>
        <w:t xml:space="preserve"> displays the best model of each type in predicting term length</w:t>
      </w:r>
    </w:p>
    <w:tbl>
      <w:tblPr>
        <w:tblW w:w="5000" w:type="pct"/>
        <w:tblCellMar>
          <w:left w:w="0" w:type="dxa"/>
          <w:right w:w="0" w:type="dxa"/>
        </w:tblCellMar>
        <w:tblLook w:val="0420" w:firstRow="1" w:lastRow="0" w:firstColumn="0" w:lastColumn="0" w:noHBand="0" w:noVBand="1"/>
      </w:tblPr>
      <w:tblGrid>
        <w:gridCol w:w="2071"/>
        <w:gridCol w:w="2688"/>
        <w:gridCol w:w="1336"/>
        <w:gridCol w:w="1349"/>
        <w:gridCol w:w="983"/>
        <w:gridCol w:w="913"/>
      </w:tblGrid>
      <w:tr w:rsidR="002042EF" w:rsidRPr="002042EF" w14:paraId="7D1AE830" w14:textId="77777777" w:rsidTr="005D674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961F78"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Model</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423C8D"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Parameters</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19ADBD"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 xml:space="preserve">Test </w:t>
            </w:r>
            <w:r w:rsidRPr="002042EF">
              <w:rPr>
                <w:rFonts w:ascii="Gill Sans MT" w:eastAsia="Times New Roman" w:hAnsi="Gill Sans MT" w:cs="Arial"/>
                <w:color w:val="000000"/>
                <w:kern w:val="24"/>
                <w:sz w:val="28"/>
                <w:szCs w:val="28"/>
              </w:rPr>
              <w:br/>
              <w:t>Accuracy</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2AEE32"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Precision</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00D964"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Recall</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0BA61"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F1-</w:t>
            </w:r>
            <w:r w:rsidRPr="002042EF">
              <w:rPr>
                <w:rFonts w:ascii="Gill Sans MT" w:eastAsia="Times New Roman" w:hAnsi="Gill Sans MT" w:cs="Arial"/>
                <w:color w:val="000000"/>
                <w:kern w:val="24"/>
                <w:sz w:val="28"/>
                <w:szCs w:val="28"/>
              </w:rPr>
              <w:br/>
              <w:t>score</w:t>
            </w:r>
          </w:p>
        </w:tc>
      </w:tr>
      <w:tr w:rsidR="002042EF" w:rsidRPr="002042EF" w14:paraId="4F0BCB16" w14:textId="77777777" w:rsidTr="005D674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4A682F"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SVM</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8B9889"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C = 200</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6781DC"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0.638</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ED9058"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0.63</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C73506"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0.60</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49CB5E"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0.58</w:t>
            </w:r>
          </w:p>
        </w:tc>
      </w:tr>
      <w:tr w:rsidR="002042EF" w:rsidRPr="002042EF" w14:paraId="44E8BD1B" w14:textId="77777777" w:rsidTr="005D674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7AE117"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MNB</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19D785"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alpha = 10</w:t>
            </w:r>
            <w:r w:rsidRPr="002042EF">
              <w:rPr>
                <w:rFonts w:ascii="Gill Sans MT" w:eastAsia="Times New Roman" w:hAnsi="Gill Sans MT" w:cs="Arial"/>
                <w:color w:val="000000"/>
                <w:kern w:val="24"/>
                <w:position w:val="11"/>
                <w:sz w:val="28"/>
                <w:szCs w:val="28"/>
                <w:vertAlign w:val="superscript"/>
              </w:rPr>
              <w:t>-6</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6DCA94"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0.611</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0171A0"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0.61</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70C34B"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0.55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0E89E"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0.52</w:t>
            </w:r>
          </w:p>
        </w:tc>
      </w:tr>
      <w:tr w:rsidR="002042EF" w:rsidRPr="002042EF" w14:paraId="47AB8905" w14:textId="77777777" w:rsidTr="005D674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AB8821"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b/>
                <w:bCs/>
                <w:color w:val="000000"/>
                <w:kern w:val="24"/>
                <w:sz w:val="28"/>
                <w:szCs w:val="28"/>
              </w:rPr>
              <w:t>Neural Network</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92333A" w14:textId="77777777" w:rsidR="002042EF" w:rsidRPr="002042EF" w:rsidRDefault="002042EF" w:rsidP="005D674D">
            <w:pPr>
              <w:spacing w:after="0" w:line="240" w:lineRule="auto"/>
              <w:jc w:val="center"/>
              <w:rPr>
                <w:rFonts w:ascii="Arial" w:eastAsia="Times New Roman" w:hAnsi="Arial" w:cs="Arial"/>
                <w:sz w:val="28"/>
                <w:szCs w:val="28"/>
                <w:lang w:val="es-AR"/>
              </w:rPr>
            </w:pPr>
            <w:r w:rsidRPr="002042EF">
              <w:rPr>
                <w:rFonts w:ascii="Gill Sans MT" w:eastAsia="Times New Roman" w:hAnsi="Gill Sans MT" w:cs="Arial"/>
                <w:color w:val="000000"/>
                <w:kern w:val="24"/>
                <w:sz w:val="28"/>
                <w:szCs w:val="28"/>
                <w:lang w:val="es-AR"/>
              </w:rPr>
              <w:t>Dense relu, 200</w:t>
            </w:r>
            <w:r w:rsidRPr="002042EF">
              <w:rPr>
                <w:rFonts w:ascii="Gill Sans MT" w:eastAsia="Times New Roman" w:hAnsi="Gill Sans MT" w:cs="Arial"/>
                <w:color w:val="000000"/>
                <w:kern w:val="24"/>
                <w:sz w:val="28"/>
                <w:szCs w:val="28"/>
                <w:lang w:val="es-AR"/>
              </w:rPr>
              <w:br/>
              <w:t>Dense softmax, 2</w:t>
            </w:r>
            <w:r w:rsidRPr="002042EF">
              <w:rPr>
                <w:rFonts w:ascii="Gill Sans MT" w:eastAsia="Times New Roman" w:hAnsi="Gill Sans MT" w:cs="Arial"/>
                <w:color w:val="000000"/>
                <w:kern w:val="24"/>
                <w:sz w:val="28"/>
                <w:szCs w:val="28"/>
                <w:lang w:val="es-AR"/>
              </w:rPr>
              <w:br/>
              <w:t>epochs = 40</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C41EB9"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b/>
                <w:bCs/>
                <w:color w:val="000000"/>
                <w:kern w:val="24"/>
                <w:sz w:val="28"/>
                <w:szCs w:val="28"/>
              </w:rPr>
              <w:t>0.694</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DB7335"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0.71</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DF5D1F"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2FD2"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0.65</w:t>
            </w:r>
          </w:p>
        </w:tc>
      </w:tr>
      <w:tr w:rsidR="002042EF" w:rsidRPr="002042EF" w14:paraId="7193892E" w14:textId="77777777" w:rsidTr="005D674D">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B456DE"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b/>
                <w:bCs/>
                <w:color w:val="000000"/>
                <w:kern w:val="24"/>
                <w:sz w:val="28"/>
                <w:szCs w:val="28"/>
              </w:rPr>
              <w:t>Random Forest</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753228" w14:textId="77777777" w:rsidR="002042EF" w:rsidRPr="002042EF" w:rsidRDefault="002042EF" w:rsidP="005D674D">
            <w:pPr>
              <w:spacing w:after="0" w:line="240" w:lineRule="auto"/>
              <w:jc w:val="center"/>
              <w:rPr>
                <w:rFonts w:ascii="Arial" w:eastAsia="Times New Roman" w:hAnsi="Arial" w:cs="Arial"/>
                <w:sz w:val="28"/>
                <w:szCs w:val="28"/>
              </w:rPr>
            </w:pPr>
            <w:proofErr w:type="spellStart"/>
            <w:r w:rsidRPr="002042EF">
              <w:rPr>
                <w:rFonts w:ascii="Gill Sans MT" w:eastAsia="Times New Roman" w:hAnsi="Gill Sans MT" w:cs="Arial"/>
                <w:color w:val="000000"/>
                <w:kern w:val="24"/>
                <w:sz w:val="28"/>
                <w:szCs w:val="28"/>
              </w:rPr>
              <w:t>max_depth</w:t>
            </w:r>
            <w:proofErr w:type="spellEnd"/>
            <w:r w:rsidRPr="002042EF">
              <w:rPr>
                <w:rFonts w:ascii="Gill Sans MT" w:eastAsia="Times New Roman" w:hAnsi="Gill Sans MT" w:cs="Arial"/>
                <w:color w:val="000000"/>
                <w:kern w:val="24"/>
                <w:sz w:val="28"/>
                <w:szCs w:val="28"/>
              </w:rPr>
              <w:t xml:space="preserve"> = 35</w:t>
            </w:r>
          </w:p>
          <w:p w14:paraId="1211E227" w14:textId="77777777" w:rsidR="002042EF" w:rsidRPr="002042EF" w:rsidRDefault="002042EF" w:rsidP="005D674D">
            <w:pPr>
              <w:spacing w:after="0" w:line="240" w:lineRule="auto"/>
              <w:jc w:val="center"/>
              <w:rPr>
                <w:rFonts w:ascii="Arial" w:eastAsia="Times New Roman" w:hAnsi="Arial" w:cs="Arial"/>
                <w:sz w:val="28"/>
                <w:szCs w:val="28"/>
              </w:rPr>
            </w:pPr>
            <w:proofErr w:type="spellStart"/>
            <w:r w:rsidRPr="002042EF">
              <w:rPr>
                <w:rFonts w:ascii="Gill Sans MT" w:eastAsia="Times New Roman" w:hAnsi="Gill Sans MT" w:cs="Arial"/>
                <w:color w:val="000000"/>
                <w:kern w:val="24"/>
                <w:sz w:val="28"/>
                <w:szCs w:val="28"/>
              </w:rPr>
              <w:t>max_features</w:t>
            </w:r>
            <w:proofErr w:type="spellEnd"/>
            <w:r w:rsidRPr="002042EF">
              <w:rPr>
                <w:rFonts w:ascii="Gill Sans MT" w:eastAsia="Times New Roman" w:hAnsi="Gill Sans MT" w:cs="Arial"/>
                <w:color w:val="000000"/>
                <w:kern w:val="24"/>
                <w:sz w:val="28"/>
                <w:szCs w:val="28"/>
              </w:rPr>
              <w:t xml:space="preserve"> = auto</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1DBFCB"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b/>
                <w:bCs/>
                <w:color w:val="000000"/>
                <w:kern w:val="24"/>
                <w:sz w:val="28"/>
                <w:szCs w:val="28"/>
              </w:rPr>
              <w:t>0.694</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53AF7B"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0.71</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7FC845"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32B696" w14:textId="77777777" w:rsidR="002042EF" w:rsidRPr="002042EF" w:rsidRDefault="002042EF" w:rsidP="005D674D">
            <w:pPr>
              <w:spacing w:after="0" w:line="240" w:lineRule="auto"/>
              <w:jc w:val="center"/>
              <w:rPr>
                <w:rFonts w:ascii="Arial" w:eastAsia="Times New Roman" w:hAnsi="Arial" w:cs="Arial"/>
                <w:sz w:val="28"/>
                <w:szCs w:val="28"/>
              </w:rPr>
            </w:pPr>
            <w:r w:rsidRPr="002042EF">
              <w:rPr>
                <w:rFonts w:ascii="Gill Sans MT" w:eastAsia="Times New Roman" w:hAnsi="Gill Sans MT" w:cs="Arial"/>
                <w:color w:val="000000"/>
                <w:kern w:val="24"/>
                <w:sz w:val="28"/>
                <w:szCs w:val="28"/>
              </w:rPr>
              <w:t>0.65</w:t>
            </w:r>
          </w:p>
        </w:tc>
      </w:tr>
    </w:tbl>
    <w:p w14:paraId="6C527614" w14:textId="584E5063" w:rsidR="002042EF" w:rsidRDefault="002042EF" w:rsidP="007503E5"/>
    <w:p w14:paraId="04E5F48A" w14:textId="77777777" w:rsidR="00EC613A" w:rsidRDefault="00EC613A" w:rsidP="007503E5"/>
    <w:p w14:paraId="22034A3D" w14:textId="77777777" w:rsidR="00EC613A" w:rsidRDefault="00EC613A" w:rsidP="007503E5"/>
    <w:p w14:paraId="41263D00" w14:textId="77777777" w:rsidR="00EC613A" w:rsidRDefault="00EC613A" w:rsidP="007503E5"/>
    <w:p w14:paraId="66D78341" w14:textId="77777777" w:rsidR="00EC613A" w:rsidRDefault="00EC613A" w:rsidP="007503E5"/>
    <w:p w14:paraId="4F6EC0ED" w14:textId="2288439E" w:rsidR="00334059" w:rsidRDefault="00C06DB7" w:rsidP="00C06DB7">
      <w:pPr>
        <w:pStyle w:val="Caption"/>
        <w:rPr>
          <w:color w:val="auto"/>
        </w:rPr>
      </w:pPr>
      <w:r w:rsidRPr="00F87985">
        <w:rPr>
          <w:color w:val="auto"/>
        </w:rPr>
        <w:t xml:space="preserve">Figure </w:t>
      </w:r>
      <w:r w:rsidR="006A363E">
        <w:rPr>
          <w:color w:val="auto"/>
        </w:rPr>
        <w:t>11</w:t>
      </w:r>
      <w:r w:rsidRPr="00F87985">
        <w:rPr>
          <w:color w:val="auto"/>
        </w:rPr>
        <w:t xml:space="preserve"> displays the confusion matrices of the best model of each type in predicting term length</w:t>
      </w:r>
    </w:p>
    <w:p w14:paraId="340377C4" w14:textId="666C26BC" w:rsidR="002114DE" w:rsidRDefault="002114DE" w:rsidP="002114DE">
      <w:r w:rsidRPr="002114DE">
        <w:rPr>
          <w:noProof/>
        </w:rPr>
        <w:drawing>
          <wp:inline distT="0" distB="0" distL="0" distR="0" wp14:anchorId="169D08FA" wp14:editId="1B547828">
            <wp:extent cx="5943600" cy="2139950"/>
            <wp:effectExtent l="0" t="0" r="0" b="0"/>
            <wp:docPr id="22" name="Picture 21">
              <a:extLst xmlns:a="http://schemas.openxmlformats.org/drawingml/2006/main">
                <a:ext uri="{FF2B5EF4-FFF2-40B4-BE49-F238E27FC236}">
                  <a16:creationId xmlns:a16="http://schemas.microsoft.com/office/drawing/2014/main" id="{4CF91BB1-AFF4-4465-8148-776DB2A9C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4CF91BB1-AFF4-4465-8148-776DB2A9CC59}"/>
                        </a:ext>
                      </a:extLst>
                    </pic:cNvPr>
                    <pic:cNvPicPr>
                      <a:picLocks noChangeAspect="1"/>
                    </pic:cNvPicPr>
                  </pic:nvPicPr>
                  <pic:blipFill>
                    <a:blip r:embed="rId21"/>
                    <a:stretch>
                      <a:fillRect/>
                    </a:stretch>
                  </pic:blipFill>
                  <pic:spPr>
                    <a:xfrm>
                      <a:off x="0" y="0"/>
                      <a:ext cx="5943600" cy="2139950"/>
                    </a:xfrm>
                    <a:prstGeom prst="rect">
                      <a:avLst/>
                    </a:prstGeom>
                  </pic:spPr>
                </pic:pic>
              </a:graphicData>
            </a:graphic>
          </wp:inline>
        </w:drawing>
      </w:r>
    </w:p>
    <w:p w14:paraId="5E16F733" w14:textId="7ECC855D" w:rsidR="001B7D62" w:rsidRDefault="001B7D62" w:rsidP="002114DE">
      <w:r>
        <w:t xml:space="preserve">The most accurate model predicted </w:t>
      </w:r>
      <w:r w:rsidR="00091FA7">
        <w:t xml:space="preserve">4 out of </w:t>
      </w:r>
      <w:r w:rsidR="00160CCB">
        <w:t>36</w:t>
      </w:r>
      <w:r w:rsidR="00441CDF">
        <w:t xml:space="preserve"> more records correctly than the base accuracy model. </w:t>
      </w:r>
      <w:r w:rsidR="003B56E2">
        <w:t xml:space="preserve">This is a stride in the right direction, but due to the untimely deaths of many presidents, the true relationship of re-electability and </w:t>
      </w:r>
      <w:r w:rsidR="006566E2">
        <w:t>speeches may be lost.</w:t>
      </w:r>
    </w:p>
    <w:p w14:paraId="315C34D6" w14:textId="46B69FF7" w:rsidR="002A4FC6" w:rsidRDefault="002A4FC6" w:rsidP="002114DE">
      <w:r>
        <w:t>The Neural Network predicts a different term length based on each of Donald Trump’s three selected speeches.</w:t>
      </w:r>
      <w:r w:rsidR="0044631D">
        <w:t xml:space="preserve"> The speeches and predictions of term length are presented below. It appears that the probability of re-election decreases over time</w:t>
      </w:r>
      <w:r w:rsidR="00A731DC">
        <w:t>. This is likely not the true trend since the model is not very accurate</w:t>
      </w:r>
      <w:r w:rsidR="00CC533E">
        <w:t xml:space="preserve"> and there may not be enough data</w:t>
      </w:r>
      <w:r w:rsidR="00A731DC">
        <w:t>.</w:t>
      </w:r>
    </w:p>
    <w:tbl>
      <w:tblPr>
        <w:tblW w:w="5000" w:type="pct"/>
        <w:tblCellMar>
          <w:left w:w="0" w:type="dxa"/>
          <w:right w:w="0" w:type="dxa"/>
        </w:tblCellMar>
        <w:tblLook w:val="0420" w:firstRow="1" w:lastRow="0" w:firstColumn="0" w:lastColumn="0" w:noHBand="0" w:noVBand="1"/>
      </w:tblPr>
      <w:tblGrid>
        <w:gridCol w:w="1720"/>
        <w:gridCol w:w="3895"/>
        <w:gridCol w:w="1943"/>
        <w:gridCol w:w="1782"/>
      </w:tblGrid>
      <w:tr w:rsidR="00CC533E" w:rsidRPr="00CC533E" w14:paraId="4B1BA143" w14:textId="77777777" w:rsidTr="00614002">
        <w:trPr>
          <w:trHeight w:val="584"/>
        </w:trPr>
        <w:tc>
          <w:tcPr>
            <w:tcW w:w="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4279F9"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Date</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4DF363"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Speech</w:t>
            </w:r>
          </w:p>
        </w:tc>
        <w:tc>
          <w:tcPr>
            <w:tcW w:w="10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7F0412"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Probability</w:t>
            </w:r>
            <w:r w:rsidRPr="00CC533E">
              <w:rPr>
                <w:rFonts w:ascii="Gill Sans MT" w:eastAsia="Times New Roman" w:hAnsi="Gill Sans MT" w:cs="Arial"/>
                <w:color w:val="000000"/>
                <w:kern w:val="24"/>
                <w:sz w:val="28"/>
                <w:szCs w:val="28"/>
              </w:rPr>
              <w:br/>
              <w:t>In Office &lt;= 4</w:t>
            </w:r>
          </w:p>
        </w:tc>
        <w:tc>
          <w:tcPr>
            <w:tcW w:w="9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CBD79D"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Probability</w:t>
            </w:r>
            <w:r w:rsidRPr="00CC533E">
              <w:rPr>
                <w:rFonts w:ascii="Gill Sans MT" w:eastAsia="Times New Roman" w:hAnsi="Gill Sans MT" w:cs="Arial"/>
                <w:color w:val="000000"/>
                <w:kern w:val="24"/>
                <w:sz w:val="28"/>
                <w:szCs w:val="28"/>
              </w:rPr>
              <w:br/>
              <w:t>In Office &gt; 4</w:t>
            </w:r>
          </w:p>
        </w:tc>
      </w:tr>
      <w:tr w:rsidR="00CC533E" w:rsidRPr="00CC533E" w14:paraId="30291037" w14:textId="77777777" w:rsidTr="00614002">
        <w:trPr>
          <w:trHeight w:val="584"/>
        </w:trPr>
        <w:tc>
          <w:tcPr>
            <w:tcW w:w="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0671A9"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1/20/2017</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4356EE"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Inaugural Address</w:t>
            </w:r>
          </w:p>
        </w:tc>
        <w:tc>
          <w:tcPr>
            <w:tcW w:w="1040" w:type="pct"/>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14:paraId="2A6AD017"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0.315</w:t>
            </w:r>
          </w:p>
        </w:tc>
        <w:tc>
          <w:tcPr>
            <w:tcW w:w="954" w:type="pct"/>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14:paraId="5EBDBDD9"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0.685</w:t>
            </w:r>
          </w:p>
        </w:tc>
      </w:tr>
      <w:tr w:rsidR="00CC533E" w:rsidRPr="00CC533E" w14:paraId="356C2A93" w14:textId="77777777" w:rsidTr="00614002">
        <w:trPr>
          <w:trHeight w:val="584"/>
        </w:trPr>
        <w:tc>
          <w:tcPr>
            <w:tcW w:w="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5FD46A"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2/28/2017</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64B675"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Address Joint Session Congress</w:t>
            </w:r>
          </w:p>
        </w:tc>
        <w:tc>
          <w:tcPr>
            <w:tcW w:w="1040" w:type="pct"/>
            <w:tcBorders>
              <w:top w:val="single" w:sz="8" w:space="0" w:color="000000"/>
              <w:left w:val="single" w:sz="8" w:space="0" w:color="000000"/>
              <w:bottom w:val="single" w:sz="8" w:space="0" w:color="000000"/>
              <w:right w:val="single" w:sz="8" w:space="0" w:color="000000"/>
            </w:tcBorders>
            <w:shd w:val="clear" w:color="auto" w:fill="FFC000"/>
            <w:tcMar>
              <w:top w:w="72" w:type="dxa"/>
              <w:left w:w="144" w:type="dxa"/>
              <w:bottom w:w="72" w:type="dxa"/>
              <w:right w:w="144" w:type="dxa"/>
            </w:tcMar>
            <w:vAlign w:val="center"/>
            <w:hideMark/>
          </w:tcPr>
          <w:p w14:paraId="2FB87914"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0.497</w:t>
            </w:r>
          </w:p>
        </w:tc>
        <w:tc>
          <w:tcPr>
            <w:tcW w:w="954" w:type="pct"/>
            <w:tcBorders>
              <w:top w:val="single" w:sz="8" w:space="0" w:color="000000"/>
              <w:left w:val="single" w:sz="8" w:space="0" w:color="000000"/>
              <w:bottom w:val="single" w:sz="8" w:space="0" w:color="000000"/>
              <w:right w:val="single" w:sz="8" w:space="0" w:color="000000"/>
            </w:tcBorders>
            <w:shd w:val="clear" w:color="auto" w:fill="FFC000"/>
            <w:tcMar>
              <w:top w:w="72" w:type="dxa"/>
              <w:left w:w="144" w:type="dxa"/>
              <w:bottom w:w="72" w:type="dxa"/>
              <w:right w:w="144" w:type="dxa"/>
            </w:tcMar>
            <w:vAlign w:val="center"/>
            <w:hideMark/>
          </w:tcPr>
          <w:p w14:paraId="5309AE2F"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0.503</w:t>
            </w:r>
          </w:p>
        </w:tc>
      </w:tr>
      <w:tr w:rsidR="00CC533E" w:rsidRPr="00CC533E" w14:paraId="06BD5716" w14:textId="77777777" w:rsidTr="00614002">
        <w:trPr>
          <w:trHeight w:val="584"/>
        </w:trPr>
        <w:tc>
          <w:tcPr>
            <w:tcW w:w="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AA19A7"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1/30/2018</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A6E3C0"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State Union Address</w:t>
            </w:r>
          </w:p>
        </w:tc>
        <w:tc>
          <w:tcPr>
            <w:tcW w:w="1040" w:type="pct"/>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14:paraId="2E7C0C8D"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0.536</w:t>
            </w:r>
          </w:p>
        </w:tc>
        <w:tc>
          <w:tcPr>
            <w:tcW w:w="954" w:type="pct"/>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14:paraId="67FA41DB" w14:textId="77777777" w:rsidR="00CC533E" w:rsidRPr="00CC533E" w:rsidRDefault="00CC533E" w:rsidP="00614002">
            <w:pPr>
              <w:spacing w:after="0" w:line="240" w:lineRule="auto"/>
              <w:jc w:val="center"/>
              <w:rPr>
                <w:rFonts w:ascii="Arial" w:eastAsia="Times New Roman" w:hAnsi="Arial" w:cs="Arial"/>
                <w:sz w:val="28"/>
                <w:szCs w:val="28"/>
              </w:rPr>
            </w:pPr>
            <w:r w:rsidRPr="00CC533E">
              <w:rPr>
                <w:rFonts w:ascii="Gill Sans MT" w:eastAsia="Times New Roman" w:hAnsi="Gill Sans MT" w:cs="Arial"/>
                <w:color w:val="000000"/>
                <w:kern w:val="24"/>
                <w:sz w:val="28"/>
                <w:szCs w:val="28"/>
              </w:rPr>
              <w:t>0.464</w:t>
            </w:r>
          </w:p>
        </w:tc>
      </w:tr>
    </w:tbl>
    <w:p w14:paraId="0408A02B" w14:textId="77777777" w:rsidR="00CC533E" w:rsidRPr="002114DE" w:rsidRDefault="00CC533E" w:rsidP="002114DE"/>
    <w:p w14:paraId="522AFCC7" w14:textId="5894FBDF" w:rsidR="007E121D" w:rsidRDefault="007E121D" w:rsidP="007E121D">
      <w:pPr>
        <w:pStyle w:val="Heading2"/>
      </w:pPr>
      <w:bookmarkStart w:id="23" w:name="_Toc11446246"/>
      <w:r>
        <w:t>Time Period</w:t>
      </w:r>
      <w:bookmarkEnd w:id="23"/>
    </w:p>
    <w:p w14:paraId="668F7E57" w14:textId="212FA147" w:rsidR="007E121D" w:rsidRDefault="0021265B" w:rsidP="007E121D">
      <w:r>
        <w:t xml:space="preserve">The base accuracy in predicting time period was 27% when predicting </w:t>
      </w:r>
      <w:r w:rsidR="0051153D">
        <w:t>era2 (</w:t>
      </w:r>
      <w:r w:rsidR="0051153D" w:rsidRPr="00612CB6">
        <w:t>1844 – 1887</w:t>
      </w:r>
      <w:r w:rsidR="005E6C45">
        <w:t xml:space="preserve">) for all speeches. </w:t>
      </w:r>
      <w:r w:rsidR="0039664C">
        <w:t xml:space="preserve">The Neural Network model was the most effective, predicting </w:t>
      </w:r>
      <w:r w:rsidR="0030221B">
        <w:t>68% of time periods correctly. This model had the greatest precision (80%) and nearly the best recall (</w:t>
      </w:r>
      <w:r w:rsidR="00847EB5">
        <w:t xml:space="preserve">61%) although the Random Forest model achieved 62% recall. </w:t>
      </w:r>
      <w:r w:rsidR="006F24F0">
        <w:t xml:space="preserve">The SVM and Random Forest models achieved 65% accuracy and the MNB model only achieved </w:t>
      </w:r>
      <w:r w:rsidR="006B602F">
        <w:t>60% accuracy.</w:t>
      </w:r>
      <w:r w:rsidR="002249F7">
        <w:t xml:space="preserve"> </w:t>
      </w:r>
      <w:r w:rsidR="00787A3D">
        <w:t>A table containing the best parameters of each model is presented below, along with confusion matrices of each model</w:t>
      </w:r>
      <w:r w:rsidR="005B09B8">
        <w:t>.</w:t>
      </w:r>
    </w:p>
    <w:p w14:paraId="72FF04C9" w14:textId="77777777" w:rsidR="00EC613A" w:rsidRDefault="00EC613A" w:rsidP="007E121D"/>
    <w:p w14:paraId="3B4AF337" w14:textId="38F15DA6" w:rsidR="00185E87" w:rsidRDefault="00185E87" w:rsidP="00185E87">
      <w:pPr>
        <w:pStyle w:val="Caption"/>
        <w:rPr>
          <w:color w:val="auto"/>
        </w:rPr>
      </w:pPr>
      <w:r w:rsidRPr="00185E87">
        <w:rPr>
          <w:color w:val="auto"/>
        </w:rPr>
        <w:t xml:space="preserve">Table </w:t>
      </w:r>
      <w:r w:rsidR="00816A96">
        <w:rPr>
          <w:color w:val="auto"/>
        </w:rPr>
        <w:t>6</w:t>
      </w:r>
      <w:r w:rsidRPr="00185E87">
        <w:rPr>
          <w:color w:val="auto"/>
        </w:rPr>
        <w:t xml:space="preserve"> displays the best model of each type in predicting time period</w:t>
      </w:r>
    </w:p>
    <w:tbl>
      <w:tblPr>
        <w:tblW w:w="5000" w:type="pct"/>
        <w:tblCellMar>
          <w:left w:w="0" w:type="dxa"/>
          <w:right w:w="0" w:type="dxa"/>
        </w:tblCellMar>
        <w:tblLook w:val="0420" w:firstRow="1" w:lastRow="0" w:firstColumn="0" w:lastColumn="0" w:noHBand="0" w:noVBand="1"/>
      </w:tblPr>
      <w:tblGrid>
        <w:gridCol w:w="2071"/>
        <w:gridCol w:w="2688"/>
        <w:gridCol w:w="1336"/>
        <w:gridCol w:w="1349"/>
        <w:gridCol w:w="983"/>
        <w:gridCol w:w="913"/>
      </w:tblGrid>
      <w:tr w:rsidR="003C49F1" w:rsidRPr="003C49F1" w14:paraId="1C45575A" w14:textId="77777777" w:rsidTr="00C95426">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7059D7"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Model</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337D20"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Parameters</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53FD4E"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 xml:space="preserve">Test </w:t>
            </w:r>
            <w:r w:rsidRPr="003C49F1">
              <w:rPr>
                <w:rFonts w:ascii="Gill Sans MT" w:eastAsia="Times New Roman" w:hAnsi="Gill Sans MT" w:cs="Arial"/>
                <w:color w:val="000000"/>
                <w:kern w:val="24"/>
                <w:sz w:val="28"/>
                <w:szCs w:val="28"/>
              </w:rPr>
              <w:br/>
              <w:t>Accuracy</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297A85"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Precision</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4E0A59"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Recall</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EFBD7E"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F1-</w:t>
            </w:r>
            <w:r w:rsidRPr="003C49F1">
              <w:rPr>
                <w:rFonts w:ascii="Gill Sans MT" w:eastAsia="Times New Roman" w:hAnsi="Gill Sans MT" w:cs="Arial"/>
                <w:color w:val="000000"/>
                <w:kern w:val="24"/>
                <w:sz w:val="28"/>
                <w:szCs w:val="28"/>
              </w:rPr>
              <w:br/>
              <w:t>score</w:t>
            </w:r>
          </w:p>
        </w:tc>
      </w:tr>
      <w:tr w:rsidR="003C49F1" w:rsidRPr="003C49F1" w14:paraId="235751E6" w14:textId="77777777" w:rsidTr="00C95426">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34E399"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SVM</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0C3E7F"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C = 200</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C666C8"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0.649</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61B590"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0.75</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7F23EA"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0.59</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91903E"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0.58</w:t>
            </w:r>
          </w:p>
        </w:tc>
      </w:tr>
      <w:tr w:rsidR="003C49F1" w:rsidRPr="003C49F1" w14:paraId="705AB37B" w14:textId="77777777" w:rsidTr="00C95426">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EDA0F2"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MNB</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444D31"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alpha = 10</w:t>
            </w:r>
            <w:r w:rsidRPr="003C49F1">
              <w:rPr>
                <w:rFonts w:ascii="Gill Sans MT" w:eastAsia="Times New Roman" w:hAnsi="Gill Sans MT" w:cs="Arial"/>
                <w:color w:val="000000"/>
                <w:kern w:val="24"/>
                <w:position w:val="11"/>
                <w:sz w:val="28"/>
                <w:szCs w:val="28"/>
                <w:vertAlign w:val="superscript"/>
              </w:rPr>
              <w:t>-6</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520C25"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0.595</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A8BBE3"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0.39</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CC223"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0.50</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F0AE48"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0.41</w:t>
            </w:r>
          </w:p>
        </w:tc>
      </w:tr>
      <w:tr w:rsidR="003C49F1" w:rsidRPr="003C49F1" w14:paraId="3BB08DD9" w14:textId="77777777" w:rsidTr="00C95426">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A45FC8"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b/>
                <w:bCs/>
                <w:color w:val="000000"/>
                <w:kern w:val="24"/>
                <w:sz w:val="28"/>
                <w:szCs w:val="28"/>
              </w:rPr>
              <w:t>Neural Network</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FB5D49" w14:textId="77777777" w:rsidR="003C49F1" w:rsidRPr="003C49F1" w:rsidRDefault="003C49F1" w:rsidP="00C95426">
            <w:pPr>
              <w:spacing w:after="0" w:line="240" w:lineRule="auto"/>
              <w:jc w:val="center"/>
              <w:rPr>
                <w:rFonts w:ascii="Arial" w:eastAsia="Times New Roman" w:hAnsi="Arial" w:cs="Arial"/>
                <w:sz w:val="28"/>
                <w:szCs w:val="28"/>
                <w:lang w:val="es-AR"/>
              </w:rPr>
            </w:pPr>
            <w:r w:rsidRPr="003C49F1">
              <w:rPr>
                <w:rFonts w:ascii="Gill Sans MT" w:eastAsia="Times New Roman" w:hAnsi="Gill Sans MT" w:cs="Arial"/>
                <w:color w:val="000000"/>
                <w:kern w:val="24"/>
                <w:sz w:val="28"/>
                <w:szCs w:val="28"/>
                <w:lang w:val="es-AR"/>
              </w:rPr>
              <w:t>Dense relu, 800</w:t>
            </w:r>
            <w:r w:rsidRPr="003C49F1">
              <w:rPr>
                <w:rFonts w:ascii="Gill Sans MT" w:eastAsia="Times New Roman" w:hAnsi="Gill Sans MT" w:cs="Arial"/>
                <w:color w:val="000000"/>
                <w:kern w:val="24"/>
                <w:sz w:val="28"/>
                <w:szCs w:val="28"/>
                <w:lang w:val="es-AR"/>
              </w:rPr>
              <w:br/>
              <w:t>Dense softmax, 6</w:t>
            </w:r>
            <w:r w:rsidRPr="003C49F1">
              <w:rPr>
                <w:rFonts w:ascii="Gill Sans MT" w:eastAsia="Times New Roman" w:hAnsi="Gill Sans MT" w:cs="Arial"/>
                <w:color w:val="000000"/>
                <w:kern w:val="24"/>
                <w:sz w:val="28"/>
                <w:szCs w:val="28"/>
                <w:lang w:val="es-AR"/>
              </w:rPr>
              <w:br/>
              <w:t>epochs = 45</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36AD5D"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b/>
                <w:bCs/>
                <w:color w:val="000000"/>
                <w:kern w:val="24"/>
                <w:sz w:val="28"/>
                <w:szCs w:val="28"/>
              </w:rPr>
              <w:t>0.676</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A57538"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0.80</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8EB42C"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0.61</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A2B2C2"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0.61</w:t>
            </w:r>
          </w:p>
        </w:tc>
      </w:tr>
      <w:tr w:rsidR="003C49F1" w:rsidRPr="003C49F1" w14:paraId="47153636" w14:textId="77777777" w:rsidTr="00C95426">
        <w:tc>
          <w:tcPr>
            <w:tcW w:w="11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3EA1B5"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Random Forest</w:t>
            </w:r>
          </w:p>
        </w:tc>
        <w:tc>
          <w:tcPr>
            <w:tcW w:w="14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CEA1D4" w14:textId="77777777" w:rsidR="003C49F1" w:rsidRPr="003C49F1" w:rsidRDefault="003C49F1" w:rsidP="00C95426">
            <w:pPr>
              <w:spacing w:after="0" w:line="240" w:lineRule="auto"/>
              <w:jc w:val="center"/>
              <w:rPr>
                <w:rFonts w:ascii="Arial" w:eastAsia="Times New Roman" w:hAnsi="Arial" w:cs="Arial"/>
                <w:sz w:val="28"/>
                <w:szCs w:val="28"/>
              </w:rPr>
            </w:pPr>
            <w:proofErr w:type="spellStart"/>
            <w:r w:rsidRPr="003C49F1">
              <w:rPr>
                <w:rFonts w:ascii="Gill Sans MT" w:eastAsia="Times New Roman" w:hAnsi="Gill Sans MT" w:cs="Arial"/>
                <w:color w:val="000000"/>
                <w:kern w:val="24"/>
                <w:sz w:val="28"/>
                <w:szCs w:val="28"/>
              </w:rPr>
              <w:t>max_depth</w:t>
            </w:r>
            <w:proofErr w:type="spellEnd"/>
            <w:r w:rsidRPr="003C49F1">
              <w:rPr>
                <w:rFonts w:ascii="Gill Sans MT" w:eastAsia="Times New Roman" w:hAnsi="Gill Sans MT" w:cs="Arial"/>
                <w:color w:val="000000"/>
                <w:kern w:val="24"/>
                <w:sz w:val="28"/>
                <w:szCs w:val="28"/>
              </w:rPr>
              <w:t xml:space="preserve"> = 70</w:t>
            </w:r>
          </w:p>
          <w:p w14:paraId="32230C45" w14:textId="77777777" w:rsidR="003C49F1" w:rsidRPr="003C49F1" w:rsidRDefault="003C49F1" w:rsidP="00C95426">
            <w:pPr>
              <w:spacing w:after="0" w:line="240" w:lineRule="auto"/>
              <w:jc w:val="center"/>
              <w:rPr>
                <w:rFonts w:ascii="Arial" w:eastAsia="Times New Roman" w:hAnsi="Arial" w:cs="Arial"/>
                <w:sz w:val="28"/>
                <w:szCs w:val="28"/>
              </w:rPr>
            </w:pPr>
            <w:proofErr w:type="spellStart"/>
            <w:r w:rsidRPr="003C49F1">
              <w:rPr>
                <w:rFonts w:ascii="Gill Sans MT" w:eastAsia="Times New Roman" w:hAnsi="Gill Sans MT" w:cs="Arial"/>
                <w:color w:val="000000"/>
                <w:kern w:val="24"/>
                <w:sz w:val="28"/>
                <w:szCs w:val="28"/>
              </w:rPr>
              <w:t>max_features</w:t>
            </w:r>
            <w:proofErr w:type="spellEnd"/>
            <w:r w:rsidRPr="003C49F1">
              <w:rPr>
                <w:rFonts w:ascii="Gill Sans MT" w:eastAsia="Times New Roman" w:hAnsi="Gill Sans MT" w:cs="Arial"/>
                <w:color w:val="000000"/>
                <w:kern w:val="24"/>
                <w:sz w:val="28"/>
                <w:szCs w:val="28"/>
              </w:rPr>
              <w:t xml:space="preserve"> = None</w:t>
            </w:r>
          </w:p>
        </w:tc>
        <w:tc>
          <w:tcPr>
            <w:tcW w:w="7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9A8D22"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0.649</w:t>
            </w:r>
          </w:p>
        </w:tc>
        <w:tc>
          <w:tcPr>
            <w:tcW w:w="7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251191"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0.58</w:t>
            </w:r>
          </w:p>
        </w:tc>
        <w:tc>
          <w:tcPr>
            <w:tcW w:w="52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1FB4B4"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0.62</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642CBD" w14:textId="77777777" w:rsidR="003C49F1" w:rsidRPr="003C49F1" w:rsidRDefault="003C49F1" w:rsidP="00C95426">
            <w:pPr>
              <w:spacing w:after="0" w:line="240" w:lineRule="auto"/>
              <w:jc w:val="center"/>
              <w:rPr>
                <w:rFonts w:ascii="Arial" w:eastAsia="Times New Roman" w:hAnsi="Arial" w:cs="Arial"/>
                <w:sz w:val="28"/>
                <w:szCs w:val="28"/>
              </w:rPr>
            </w:pPr>
            <w:r w:rsidRPr="003C49F1">
              <w:rPr>
                <w:rFonts w:ascii="Gill Sans MT" w:eastAsia="Times New Roman" w:hAnsi="Gill Sans MT" w:cs="Arial"/>
                <w:color w:val="000000"/>
                <w:kern w:val="24"/>
                <w:sz w:val="28"/>
                <w:szCs w:val="28"/>
              </w:rPr>
              <w:t>0.56</w:t>
            </w:r>
          </w:p>
        </w:tc>
      </w:tr>
    </w:tbl>
    <w:p w14:paraId="2E7502E9" w14:textId="496A7137" w:rsidR="00185E87" w:rsidRDefault="00185E87" w:rsidP="00185E87"/>
    <w:p w14:paraId="13863708" w14:textId="162943B9" w:rsidR="00F4304A" w:rsidRDefault="00F4304A" w:rsidP="00F4304A">
      <w:pPr>
        <w:pStyle w:val="Caption"/>
        <w:rPr>
          <w:color w:val="auto"/>
        </w:rPr>
      </w:pPr>
      <w:r w:rsidRPr="000B28DE">
        <w:rPr>
          <w:color w:val="auto"/>
        </w:rPr>
        <w:t xml:space="preserve">Figure </w:t>
      </w:r>
      <w:r w:rsidR="006A363E">
        <w:rPr>
          <w:color w:val="auto"/>
        </w:rPr>
        <w:t>12</w:t>
      </w:r>
      <w:r w:rsidR="00865143" w:rsidRPr="000B28DE">
        <w:rPr>
          <w:color w:val="auto"/>
        </w:rPr>
        <w:t xml:space="preserve"> displays the confusion matrices of the best model of each type in predicting time period</w:t>
      </w:r>
    </w:p>
    <w:p w14:paraId="289EDAB1" w14:textId="0C96BD2F" w:rsidR="009A75F8" w:rsidRDefault="009A75F8" w:rsidP="009A75F8">
      <w:r>
        <w:rPr>
          <w:noProof/>
        </w:rPr>
        <w:drawing>
          <wp:inline distT="0" distB="0" distL="0" distR="0" wp14:anchorId="2D4C89CF" wp14:editId="6B1492F4">
            <wp:extent cx="5951803"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803" cy="2011680"/>
                    </a:xfrm>
                    <a:prstGeom prst="rect">
                      <a:avLst/>
                    </a:prstGeom>
                    <a:noFill/>
                  </pic:spPr>
                </pic:pic>
              </a:graphicData>
            </a:graphic>
          </wp:inline>
        </w:drawing>
      </w:r>
    </w:p>
    <w:p w14:paraId="0DE46DD9" w14:textId="647D6DC4" w:rsidR="002D394D" w:rsidRPr="009A75F8" w:rsidRDefault="002D394D" w:rsidP="009A75F8">
      <w:r>
        <w:t xml:space="preserve">The most accurate model </w:t>
      </w:r>
      <w:r w:rsidR="001512D9">
        <w:t xml:space="preserve">predicted 15 out of </w:t>
      </w:r>
      <w:r w:rsidR="00372A47">
        <w:t>37</w:t>
      </w:r>
      <w:r w:rsidR="00A34650">
        <w:t xml:space="preserve"> more records correctly than the base accuracy model. This is a </w:t>
      </w:r>
      <w:r w:rsidR="00E530B5">
        <w:t xml:space="preserve">very </w:t>
      </w:r>
      <w:r w:rsidR="00A34650">
        <w:t>large improvement</w:t>
      </w:r>
      <w:r w:rsidR="00DB0B44">
        <w:t>. The records misclassified were mostly from era2 (</w:t>
      </w:r>
      <w:r w:rsidR="00DB0B44" w:rsidRPr="00612CB6">
        <w:t>1844 – 1887</w:t>
      </w:r>
      <w:r w:rsidR="00DB0B44">
        <w:t>) which is the class with the greatest number of records.</w:t>
      </w:r>
    </w:p>
    <w:p w14:paraId="25DB4D37" w14:textId="769D7F8D" w:rsidR="00CF412A" w:rsidRPr="00CF412A" w:rsidRDefault="00CF412A" w:rsidP="002C1084">
      <w:pPr>
        <w:pStyle w:val="Heading1"/>
      </w:pPr>
      <w:bookmarkStart w:id="24" w:name="_Toc11446247"/>
      <w:r w:rsidRPr="00CF412A">
        <w:t>Conclusions</w:t>
      </w:r>
      <w:bookmarkEnd w:id="24"/>
    </w:p>
    <w:p w14:paraId="12E00AA8" w14:textId="49271AD4" w:rsidR="00725208" w:rsidRDefault="0088033A" w:rsidP="002C1084">
      <w:r>
        <w:t xml:space="preserve">The story we discovered in using text mining tools and methods to explore the most popular speeches of our past and present leaders is interesting, if not inspiring. In a political climate that is overwhelmingly characterized as </w:t>
      </w:r>
      <w:r w:rsidR="000E2E45">
        <w:t xml:space="preserve">extremely </w:t>
      </w:r>
      <w:r>
        <w:t>ideologically</w:t>
      </w:r>
      <w:r w:rsidR="000E2E45">
        <w:t xml:space="preserve"> polarized, we found no observable connections between the rhetoric of a president as he addresses the public and the party to which he belonged or belongs. The speeches were consistently over twice as positive as they were negative. And lastly, the steadfastness of the individual voter was inversely supported by our inability to confidently predict a president’s ability to influence his chances of reelection based on his words. We are happy to conclude that the only </w:t>
      </w:r>
      <w:r w:rsidR="000E2E45">
        <w:lastRenderedPageBreak/>
        <w:t xml:space="preserve">meaningful way in which our leaders’ words hold power is on a case-by-case basis, considering the unique </w:t>
      </w:r>
      <w:r w:rsidR="00EC613A">
        <w:t xml:space="preserve">context of each speech. Though it would’ve been personally encouraging for our models to have predicted our metrics to 90+% accuracy, we believe it is better to prove through deconstruction that our democracy is not so easily manipulated as the cynics argue, at least based on our leaders’ publicly conveyed sentiments. </w:t>
      </w:r>
    </w:p>
    <w:p w14:paraId="7B10A8C2" w14:textId="77777777" w:rsidR="00EC613A" w:rsidRDefault="00EC613A" w:rsidP="002C1084"/>
    <w:p w14:paraId="7C3D16B2" w14:textId="77777777" w:rsidR="00EC613A" w:rsidRDefault="00EC613A" w:rsidP="002C1084"/>
    <w:p w14:paraId="4E9CA924" w14:textId="77777777" w:rsidR="00EC613A" w:rsidRDefault="00EC613A" w:rsidP="002C1084"/>
    <w:p w14:paraId="6B11BB4B" w14:textId="77777777" w:rsidR="00EC613A" w:rsidRDefault="00EC613A" w:rsidP="002C1084"/>
    <w:p w14:paraId="224B17B2" w14:textId="77777777" w:rsidR="00EC613A" w:rsidRDefault="00EC613A" w:rsidP="002C1084"/>
    <w:p w14:paraId="35D8CD6C" w14:textId="77777777" w:rsidR="00EC613A" w:rsidRDefault="00EC613A" w:rsidP="002C1084"/>
    <w:p w14:paraId="594D8631" w14:textId="77777777" w:rsidR="00EC613A" w:rsidRDefault="00EC613A" w:rsidP="002C1084"/>
    <w:p w14:paraId="0E21FD77" w14:textId="77777777" w:rsidR="00EC613A" w:rsidRDefault="00EC613A" w:rsidP="002C1084"/>
    <w:p w14:paraId="490574C7" w14:textId="77777777" w:rsidR="00EC613A" w:rsidRDefault="00EC613A" w:rsidP="002C1084"/>
    <w:p w14:paraId="715DD91F" w14:textId="77777777" w:rsidR="00EC613A" w:rsidRDefault="00EC613A" w:rsidP="002C1084"/>
    <w:p w14:paraId="385F6A81" w14:textId="77777777" w:rsidR="00EC613A" w:rsidRDefault="00EC613A" w:rsidP="002C1084"/>
    <w:p w14:paraId="3F85B499" w14:textId="77777777" w:rsidR="00EC613A" w:rsidRDefault="00EC613A" w:rsidP="002C1084"/>
    <w:p w14:paraId="076E3457" w14:textId="77777777" w:rsidR="00EC613A" w:rsidRDefault="00EC613A" w:rsidP="002C1084"/>
    <w:p w14:paraId="29DAB085" w14:textId="77777777" w:rsidR="00EC613A" w:rsidRDefault="00EC613A" w:rsidP="002C1084"/>
    <w:p w14:paraId="45B299A9" w14:textId="77777777" w:rsidR="00EC613A" w:rsidRDefault="00EC613A" w:rsidP="002C1084"/>
    <w:p w14:paraId="6FBDBCD6" w14:textId="77777777" w:rsidR="00EC613A" w:rsidRDefault="00EC613A" w:rsidP="002C1084"/>
    <w:p w14:paraId="5D0252C7" w14:textId="77777777" w:rsidR="00EC613A" w:rsidRDefault="00EC613A" w:rsidP="002C1084"/>
    <w:p w14:paraId="3D2E9201" w14:textId="77777777" w:rsidR="00EC613A" w:rsidRDefault="00EC613A" w:rsidP="002C1084"/>
    <w:p w14:paraId="3EA417EA" w14:textId="77777777" w:rsidR="00EC613A" w:rsidRDefault="00EC613A" w:rsidP="002C1084"/>
    <w:p w14:paraId="383646E6" w14:textId="77777777" w:rsidR="00EC613A" w:rsidRDefault="00EC613A" w:rsidP="002C1084"/>
    <w:p w14:paraId="154AA5B2" w14:textId="77777777" w:rsidR="00EC613A" w:rsidRDefault="00EC613A" w:rsidP="002C1084"/>
    <w:p w14:paraId="6BC363B8" w14:textId="77777777" w:rsidR="00EC613A" w:rsidRDefault="00EC613A" w:rsidP="002C1084"/>
    <w:p w14:paraId="41D583AD" w14:textId="77777777" w:rsidR="00EC613A" w:rsidRDefault="00EC613A" w:rsidP="002C1084"/>
    <w:p w14:paraId="37296B2D" w14:textId="77777777" w:rsidR="00EC613A" w:rsidRDefault="00EC613A" w:rsidP="002C1084"/>
    <w:p w14:paraId="4B016355" w14:textId="77777777" w:rsidR="00EC613A" w:rsidRDefault="00EC613A" w:rsidP="002C1084"/>
    <w:p w14:paraId="0F4C8062" w14:textId="77777777" w:rsidR="00EC613A" w:rsidRPr="0088033A" w:rsidRDefault="00EC613A" w:rsidP="002C1084"/>
    <w:p w14:paraId="30BA81DB" w14:textId="4C0CDFD6" w:rsidR="00A31B11" w:rsidRDefault="00A31B11" w:rsidP="00A31B11">
      <w:pPr>
        <w:pStyle w:val="Heading1"/>
      </w:pPr>
      <w:bookmarkStart w:id="25" w:name="_Toc11446248"/>
      <w:r>
        <w:lastRenderedPageBreak/>
        <w:t>References</w:t>
      </w:r>
      <w:bookmarkEnd w:id="25"/>
    </w:p>
    <w:p w14:paraId="3D6B1B49" w14:textId="77777777" w:rsidR="00D92D81" w:rsidRDefault="009E7C3F" w:rsidP="00D92D81">
      <w:pPr>
        <w:pStyle w:val="ListParagraph"/>
        <w:numPr>
          <w:ilvl w:val="0"/>
          <w:numId w:val="1"/>
        </w:numPr>
      </w:pPr>
      <w:hyperlink r:id="rId23" w:history="1">
        <w:r w:rsidR="00D92D81">
          <w:rPr>
            <w:rStyle w:val="Hyperlink"/>
          </w:rPr>
          <w:t>https://towardsdatascience.com/introduction-to-naive-bayes-classification-4cffabb1ae54</w:t>
        </w:r>
      </w:hyperlink>
    </w:p>
    <w:p w14:paraId="3813481E" w14:textId="274158FE" w:rsidR="000B39C7" w:rsidRDefault="009E7C3F" w:rsidP="00CE6BC6">
      <w:pPr>
        <w:pStyle w:val="ListParagraph"/>
        <w:numPr>
          <w:ilvl w:val="0"/>
          <w:numId w:val="1"/>
        </w:numPr>
      </w:pPr>
      <w:hyperlink r:id="rId24" w:history="1">
        <w:r w:rsidR="00CD7B58">
          <w:rPr>
            <w:rStyle w:val="Hyperlink"/>
          </w:rPr>
          <w:t>https://towardsdatascience.com/support-vector-machine-introduction-to-machine-learning-algorithms-934a444fca47</w:t>
        </w:r>
      </w:hyperlink>
    </w:p>
    <w:p w14:paraId="748D428F" w14:textId="77777777" w:rsidR="00E84389" w:rsidRDefault="009E7C3F" w:rsidP="00E84389">
      <w:pPr>
        <w:pStyle w:val="ListParagraph"/>
        <w:numPr>
          <w:ilvl w:val="0"/>
          <w:numId w:val="1"/>
        </w:numPr>
      </w:pPr>
      <w:hyperlink r:id="rId25" w:history="1">
        <w:r w:rsidR="00E84389">
          <w:rPr>
            <w:rStyle w:val="Hyperlink"/>
          </w:rPr>
          <w:t>https://towardsdatascience.com/cross-validation-explained-evaluating-estimator-performance-e51e5430ff85</w:t>
        </w:r>
      </w:hyperlink>
    </w:p>
    <w:p w14:paraId="10FFBE73" w14:textId="7E61AC64" w:rsidR="00CD7B58" w:rsidRPr="00FC24A5" w:rsidRDefault="009E7C3F" w:rsidP="00DD2C5F">
      <w:pPr>
        <w:pStyle w:val="ListParagraph"/>
        <w:numPr>
          <w:ilvl w:val="0"/>
          <w:numId w:val="1"/>
        </w:numPr>
        <w:rPr>
          <w:rStyle w:val="Hyperlink"/>
          <w:color w:val="auto"/>
          <w:u w:val="none"/>
        </w:rPr>
      </w:pPr>
      <w:hyperlink r:id="rId26" w:anchor="F-measure" w:history="1">
        <w:r w:rsidR="00555DC8">
          <w:rPr>
            <w:rStyle w:val="Hyperlink"/>
          </w:rPr>
          <w:t>https://en.wikipedia.org/wiki/Precision_and_recall#F-measure</w:t>
        </w:r>
      </w:hyperlink>
    </w:p>
    <w:p w14:paraId="041F8054" w14:textId="1FF85C53" w:rsidR="00FC24A5" w:rsidRDefault="009E7C3F" w:rsidP="00DD2C5F">
      <w:pPr>
        <w:pStyle w:val="ListParagraph"/>
        <w:numPr>
          <w:ilvl w:val="0"/>
          <w:numId w:val="1"/>
        </w:numPr>
      </w:pPr>
      <w:hyperlink r:id="rId27" w:history="1">
        <w:r w:rsidR="00FC24A5">
          <w:rPr>
            <w:rStyle w:val="Hyperlink"/>
          </w:rPr>
          <w:t>https://medium.com/machinevision/overview-of-neural-networks-b86ce02ea3d1</w:t>
        </w:r>
      </w:hyperlink>
    </w:p>
    <w:p w14:paraId="15FA9EEB" w14:textId="55A32413" w:rsidR="00F56F3F" w:rsidRDefault="009E7C3F" w:rsidP="00DD2C5F">
      <w:pPr>
        <w:pStyle w:val="ListParagraph"/>
        <w:numPr>
          <w:ilvl w:val="0"/>
          <w:numId w:val="1"/>
        </w:numPr>
      </w:pPr>
      <w:hyperlink r:id="rId28" w:history="1">
        <w:r w:rsidR="00F56F3F">
          <w:rPr>
            <w:rStyle w:val="Hyperlink"/>
          </w:rPr>
          <w:t>https://www.datascience.com/resources/notebooks/random-forest-intro</w:t>
        </w:r>
      </w:hyperlink>
    </w:p>
    <w:p w14:paraId="6EABD427" w14:textId="050B0872" w:rsidR="00D435C8" w:rsidRDefault="009E7C3F" w:rsidP="00DD2C5F">
      <w:pPr>
        <w:pStyle w:val="ListParagraph"/>
        <w:numPr>
          <w:ilvl w:val="0"/>
          <w:numId w:val="1"/>
        </w:numPr>
      </w:pPr>
      <w:hyperlink r:id="rId29" w:history="1">
        <w:r w:rsidR="00EC01B8" w:rsidRPr="003C5D48">
          <w:rPr>
            <w:rStyle w:val="Hyperlink"/>
          </w:rPr>
          <w:t>https://millercenter.org/the-presidency/presidential-speeches</w:t>
        </w:r>
      </w:hyperlink>
    </w:p>
    <w:p w14:paraId="5413BB7C" w14:textId="52A74BB6" w:rsidR="00381959" w:rsidRPr="00CE6BC6" w:rsidRDefault="009E7C3F" w:rsidP="00ED2B1F">
      <w:pPr>
        <w:pStyle w:val="ListParagraph"/>
        <w:numPr>
          <w:ilvl w:val="0"/>
          <w:numId w:val="1"/>
        </w:numPr>
      </w:pPr>
      <w:hyperlink r:id="rId30" w:history="1">
        <w:r w:rsidR="00381959">
          <w:rPr>
            <w:rStyle w:val="Hyperlink"/>
          </w:rPr>
          <w:t>https://time.com/3398873/10-shortest-stints-in-the-oval-office/</w:t>
        </w:r>
      </w:hyperlink>
    </w:p>
    <w:sectPr w:rsidR="00381959" w:rsidRPr="00CE6BC6" w:rsidSect="00637B4E">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CED6A" w14:textId="77777777" w:rsidR="002A724A" w:rsidRDefault="002A724A" w:rsidP="005328F2">
      <w:pPr>
        <w:spacing w:after="0" w:line="240" w:lineRule="auto"/>
      </w:pPr>
      <w:r>
        <w:separator/>
      </w:r>
    </w:p>
  </w:endnote>
  <w:endnote w:type="continuationSeparator" w:id="0">
    <w:p w14:paraId="062FFD51" w14:textId="77777777" w:rsidR="002A724A" w:rsidRDefault="002A724A" w:rsidP="0053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598754"/>
      <w:docPartObj>
        <w:docPartGallery w:val="Page Numbers (Bottom of Page)"/>
        <w:docPartUnique/>
      </w:docPartObj>
    </w:sdtPr>
    <w:sdtEndPr>
      <w:rPr>
        <w:noProof/>
      </w:rPr>
    </w:sdtEndPr>
    <w:sdtContent>
      <w:p w14:paraId="27FEDC0A" w14:textId="40BF2AE9" w:rsidR="00DD2C5F" w:rsidRDefault="00DD2C5F">
        <w:pPr>
          <w:pStyle w:val="Footer"/>
          <w:jc w:val="right"/>
        </w:pPr>
        <w:r>
          <w:fldChar w:fldCharType="begin"/>
        </w:r>
        <w:r>
          <w:instrText xml:space="preserve"> PAGE   \* MERGEFORMAT </w:instrText>
        </w:r>
        <w:r>
          <w:fldChar w:fldCharType="separate"/>
        </w:r>
        <w:r w:rsidR="00AC4BF4">
          <w:rPr>
            <w:noProof/>
          </w:rPr>
          <w:t>12</w:t>
        </w:r>
        <w:r>
          <w:rPr>
            <w:noProof/>
          </w:rPr>
          <w:fldChar w:fldCharType="end"/>
        </w:r>
      </w:p>
    </w:sdtContent>
  </w:sdt>
  <w:p w14:paraId="6DD88BCE" w14:textId="77777777" w:rsidR="00DD2C5F" w:rsidRDefault="00DD2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E8C3C" w14:textId="77777777" w:rsidR="002A724A" w:rsidRDefault="002A724A" w:rsidP="005328F2">
      <w:pPr>
        <w:spacing w:after="0" w:line="240" w:lineRule="auto"/>
      </w:pPr>
      <w:r>
        <w:separator/>
      </w:r>
    </w:p>
  </w:footnote>
  <w:footnote w:type="continuationSeparator" w:id="0">
    <w:p w14:paraId="7769E273" w14:textId="77777777" w:rsidR="002A724A" w:rsidRDefault="002A724A" w:rsidP="00532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723CA"/>
    <w:multiLevelType w:val="hybridMultilevel"/>
    <w:tmpl w:val="5FD4D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F9331C"/>
    <w:multiLevelType w:val="hybridMultilevel"/>
    <w:tmpl w:val="F0465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12A"/>
    <w:rsid w:val="0000320B"/>
    <w:rsid w:val="00005E14"/>
    <w:rsid w:val="00013CA2"/>
    <w:rsid w:val="00014071"/>
    <w:rsid w:val="00020FEF"/>
    <w:rsid w:val="00027044"/>
    <w:rsid w:val="00033F88"/>
    <w:rsid w:val="000340BC"/>
    <w:rsid w:val="000343AA"/>
    <w:rsid w:val="00035DEE"/>
    <w:rsid w:val="00037F85"/>
    <w:rsid w:val="0004107C"/>
    <w:rsid w:val="0004780E"/>
    <w:rsid w:val="00050E5E"/>
    <w:rsid w:val="00053CB9"/>
    <w:rsid w:val="00054D28"/>
    <w:rsid w:val="00060C5E"/>
    <w:rsid w:val="000615DB"/>
    <w:rsid w:val="00063161"/>
    <w:rsid w:val="00067D3C"/>
    <w:rsid w:val="00071579"/>
    <w:rsid w:val="00072E54"/>
    <w:rsid w:val="000735B7"/>
    <w:rsid w:val="00083602"/>
    <w:rsid w:val="0008389A"/>
    <w:rsid w:val="000864A8"/>
    <w:rsid w:val="00091FA7"/>
    <w:rsid w:val="00097644"/>
    <w:rsid w:val="00097955"/>
    <w:rsid w:val="000A6FE4"/>
    <w:rsid w:val="000B28DE"/>
    <w:rsid w:val="000B39C7"/>
    <w:rsid w:val="000B7DA1"/>
    <w:rsid w:val="000C0150"/>
    <w:rsid w:val="000C1896"/>
    <w:rsid w:val="000C51B2"/>
    <w:rsid w:val="000C5BF6"/>
    <w:rsid w:val="000C6ED1"/>
    <w:rsid w:val="000D6EC9"/>
    <w:rsid w:val="000E15D4"/>
    <w:rsid w:val="000E2E45"/>
    <w:rsid w:val="000E3B43"/>
    <w:rsid w:val="00101644"/>
    <w:rsid w:val="00107F9E"/>
    <w:rsid w:val="00111097"/>
    <w:rsid w:val="00114F04"/>
    <w:rsid w:val="001200A4"/>
    <w:rsid w:val="00122E7E"/>
    <w:rsid w:val="00131232"/>
    <w:rsid w:val="00134A3A"/>
    <w:rsid w:val="001403DF"/>
    <w:rsid w:val="00141194"/>
    <w:rsid w:val="00144D56"/>
    <w:rsid w:val="001512D9"/>
    <w:rsid w:val="0015314A"/>
    <w:rsid w:val="00156A9C"/>
    <w:rsid w:val="00160CCB"/>
    <w:rsid w:val="00160E35"/>
    <w:rsid w:val="00165B4A"/>
    <w:rsid w:val="001709D0"/>
    <w:rsid w:val="00170A8C"/>
    <w:rsid w:val="00171189"/>
    <w:rsid w:val="00182DF9"/>
    <w:rsid w:val="00185E87"/>
    <w:rsid w:val="0018616E"/>
    <w:rsid w:val="0019276A"/>
    <w:rsid w:val="001928C0"/>
    <w:rsid w:val="0019348C"/>
    <w:rsid w:val="001A5010"/>
    <w:rsid w:val="001B107C"/>
    <w:rsid w:val="001B1B4B"/>
    <w:rsid w:val="001B490C"/>
    <w:rsid w:val="001B7D62"/>
    <w:rsid w:val="001D2BD7"/>
    <w:rsid w:val="001E1725"/>
    <w:rsid w:val="001E768E"/>
    <w:rsid w:val="001F3936"/>
    <w:rsid w:val="00200487"/>
    <w:rsid w:val="00203266"/>
    <w:rsid w:val="002042EF"/>
    <w:rsid w:val="0020768E"/>
    <w:rsid w:val="002114DE"/>
    <w:rsid w:val="0021265B"/>
    <w:rsid w:val="002218BC"/>
    <w:rsid w:val="00221A61"/>
    <w:rsid w:val="002249F7"/>
    <w:rsid w:val="00224B3B"/>
    <w:rsid w:val="00230D32"/>
    <w:rsid w:val="00232120"/>
    <w:rsid w:val="00234DB6"/>
    <w:rsid w:val="00244914"/>
    <w:rsid w:val="00250D36"/>
    <w:rsid w:val="00254F68"/>
    <w:rsid w:val="00255326"/>
    <w:rsid w:val="00255CCD"/>
    <w:rsid w:val="00257584"/>
    <w:rsid w:val="0026296E"/>
    <w:rsid w:val="00271176"/>
    <w:rsid w:val="00281290"/>
    <w:rsid w:val="00284875"/>
    <w:rsid w:val="00284F97"/>
    <w:rsid w:val="00292866"/>
    <w:rsid w:val="002A4FC6"/>
    <w:rsid w:val="002A59F6"/>
    <w:rsid w:val="002A724A"/>
    <w:rsid w:val="002A75F6"/>
    <w:rsid w:val="002B16BE"/>
    <w:rsid w:val="002B1F2F"/>
    <w:rsid w:val="002B6ED5"/>
    <w:rsid w:val="002B7394"/>
    <w:rsid w:val="002C1084"/>
    <w:rsid w:val="002C29D0"/>
    <w:rsid w:val="002C3DBB"/>
    <w:rsid w:val="002C4D3E"/>
    <w:rsid w:val="002C5548"/>
    <w:rsid w:val="002C7AF0"/>
    <w:rsid w:val="002D086D"/>
    <w:rsid w:val="002D394D"/>
    <w:rsid w:val="002D466F"/>
    <w:rsid w:val="002D5152"/>
    <w:rsid w:val="002E0E19"/>
    <w:rsid w:val="002E4874"/>
    <w:rsid w:val="002E5F60"/>
    <w:rsid w:val="002E7888"/>
    <w:rsid w:val="002F081C"/>
    <w:rsid w:val="002F356F"/>
    <w:rsid w:val="002F482C"/>
    <w:rsid w:val="0030221B"/>
    <w:rsid w:val="0030417E"/>
    <w:rsid w:val="0030628E"/>
    <w:rsid w:val="00306F31"/>
    <w:rsid w:val="003116BE"/>
    <w:rsid w:val="00311D54"/>
    <w:rsid w:val="003131D6"/>
    <w:rsid w:val="0031467D"/>
    <w:rsid w:val="00316482"/>
    <w:rsid w:val="00317A94"/>
    <w:rsid w:val="0032435F"/>
    <w:rsid w:val="003254C8"/>
    <w:rsid w:val="0032765E"/>
    <w:rsid w:val="003278F2"/>
    <w:rsid w:val="00327E5B"/>
    <w:rsid w:val="00334059"/>
    <w:rsid w:val="00336C24"/>
    <w:rsid w:val="00336DD7"/>
    <w:rsid w:val="003375D8"/>
    <w:rsid w:val="00341723"/>
    <w:rsid w:val="00343976"/>
    <w:rsid w:val="003450A4"/>
    <w:rsid w:val="0034531B"/>
    <w:rsid w:val="00354432"/>
    <w:rsid w:val="003565AA"/>
    <w:rsid w:val="003568DD"/>
    <w:rsid w:val="0036099E"/>
    <w:rsid w:val="003723B5"/>
    <w:rsid w:val="00372A47"/>
    <w:rsid w:val="00381959"/>
    <w:rsid w:val="00382150"/>
    <w:rsid w:val="00383CD3"/>
    <w:rsid w:val="003853D5"/>
    <w:rsid w:val="00387D72"/>
    <w:rsid w:val="0039191C"/>
    <w:rsid w:val="00394A53"/>
    <w:rsid w:val="0039664C"/>
    <w:rsid w:val="003A0EAF"/>
    <w:rsid w:val="003A2D51"/>
    <w:rsid w:val="003A32CB"/>
    <w:rsid w:val="003A3B77"/>
    <w:rsid w:val="003A5FAD"/>
    <w:rsid w:val="003B56E2"/>
    <w:rsid w:val="003B5B89"/>
    <w:rsid w:val="003B660F"/>
    <w:rsid w:val="003C33A4"/>
    <w:rsid w:val="003C4664"/>
    <w:rsid w:val="003C49F1"/>
    <w:rsid w:val="003C652E"/>
    <w:rsid w:val="003D3DDE"/>
    <w:rsid w:val="003E2BAE"/>
    <w:rsid w:val="003E31B9"/>
    <w:rsid w:val="003E61D8"/>
    <w:rsid w:val="003F5E47"/>
    <w:rsid w:val="00400B68"/>
    <w:rsid w:val="00402093"/>
    <w:rsid w:val="0040283B"/>
    <w:rsid w:val="004036A8"/>
    <w:rsid w:val="00404138"/>
    <w:rsid w:val="004105E2"/>
    <w:rsid w:val="00411810"/>
    <w:rsid w:val="004118A9"/>
    <w:rsid w:val="00411B9F"/>
    <w:rsid w:val="00412609"/>
    <w:rsid w:val="00412FC8"/>
    <w:rsid w:val="004139C4"/>
    <w:rsid w:val="004141D5"/>
    <w:rsid w:val="004168F5"/>
    <w:rsid w:val="00417043"/>
    <w:rsid w:val="00422A10"/>
    <w:rsid w:val="00424EF9"/>
    <w:rsid w:val="00426970"/>
    <w:rsid w:val="0043337C"/>
    <w:rsid w:val="004346ED"/>
    <w:rsid w:val="00437102"/>
    <w:rsid w:val="0044043B"/>
    <w:rsid w:val="00441CDF"/>
    <w:rsid w:val="0044378E"/>
    <w:rsid w:val="00445956"/>
    <w:rsid w:val="0044631D"/>
    <w:rsid w:val="00452D6F"/>
    <w:rsid w:val="004544D4"/>
    <w:rsid w:val="0046206F"/>
    <w:rsid w:val="00466367"/>
    <w:rsid w:val="0047060C"/>
    <w:rsid w:val="004717CE"/>
    <w:rsid w:val="00471AEB"/>
    <w:rsid w:val="00472F12"/>
    <w:rsid w:val="004743B7"/>
    <w:rsid w:val="00474B66"/>
    <w:rsid w:val="0047590A"/>
    <w:rsid w:val="00480B25"/>
    <w:rsid w:val="00486C0C"/>
    <w:rsid w:val="0049033E"/>
    <w:rsid w:val="00490719"/>
    <w:rsid w:val="00492384"/>
    <w:rsid w:val="00495326"/>
    <w:rsid w:val="00495FD0"/>
    <w:rsid w:val="004A20BA"/>
    <w:rsid w:val="004A6AAE"/>
    <w:rsid w:val="004A750E"/>
    <w:rsid w:val="004B2597"/>
    <w:rsid w:val="004B2659"/>
    <w:rsid w:val="004B770C"/>
    <w:rsid w:val="004C1266"/>
    <w:rsid w:val="004C631D"/>
    <w:rsid w:val="004D065C"/>
    <w:rsid w:val="004D079B"/>
    <w:rsid w:val="004D211D"/>
    <w:rsid w:val="004D3B01"/>
    <w:rsid w:val="004D4527"/>
    <w:rsid w:val="004D6665"/>
    <w:rsid w:val="004D7500"/>
    <w:rsid w:val="004E031B"/>
    <w:rsid w:val="004E0587"/>
    <w:rsid w:val="004E2010"/>
    <w:rsid w:val="004E4135"/>
    <w:rsid w:val="004E4408"/>
    <w:rsid w:val="004F3646"/>
    <w:rsid w:val="004F4FBC"/>
    <w:rsid w:val="004F6F05"/>
    <w:rsid w:val="00501EDA"/>
    <w:rsid w:val="00503588"/>
    <w:rsid w:val="005043F1"/>
    <w:rsid w:val="00504C22"/>
    <w:rsid w:val="0051153D"/>
    <w:rsid w:val="00514434"/>
    <w:rsid w:val="00517237"/>
    <w:rsid w:val="00517D5F"/>
    <w:rsid w:val="005276DC"/>
    <w:rsid w:val="0053038D"/>
    <w:rsid w:val="00530606"/>
    <w:rsid w:val="00532371"/>
    <w:rsid w:val="005328F2"/>
    <w:rsid w:val="005329DC"/>
    <w:rsid w:val="005348BF"/>
    <w:rsid w:val="00534F1B"/>
    <w:rsid w:val="00541BB0"/>
    <w:rsid w:val="00546294"/>
    <w:rsid w:val="00547CC0"/>
    <w:rsid w:val="0055168A"/>
    <w:rsid w:val="00555DC8"/>
    <w:rsid w:val="0056155C"/>
    <w:rsid w:val="00562EE5"/>
    <w:rsid w:val="005648E4"/>
    <w:rsid w:val="00565999"/>
    <w:rsid w:val="0056623F"/>
    <w:rsid w:val="00566D97"/>
    <w:rsid w:val="00574008"/>
    <w:rsid w:val="00582330"/>
    <w:rsid w:val="00583CF4"/>
    <w:rsid w:val="00587B41"/>
    <w:rsid w:val="00590ED6"/>
    <w:rsid w:val="005912C2"/>
    <w:rsid w:val="005914C0"/>
    <w:rsid w:val="005924C4"/>
    <w:rsid w:val="00596977"/>
    <w:rsid w:val="005A1960"/>
    <w:rsid w:val="005A22C9"/>
    <w:rsid w:val="005A6E2E"/>
    <w:rsid w:val="005B0578"/>
    <w:rsid w:val="005B09B8"/>
    <w:rsid w:val="005B143A"/>
    <w:rsid w:val="005B16D1"/>
    <w:rsid w:val="005B5817"/>
    <w:rsid w:val="005B7B81"/>
    <w:rsid w:val="005C30D9"/>
    <w:rsid w:val="005C42C3"/>
    <w:rsid w:val="005C58FB"/>
    <w:rsid w:val="005C5D64"/>
    <w:rsid w:val="005C7E0A"/>
    <w:rsid w:val="005D4F8B"/>
    <w:rsid w:val="005D57E0"/>
    <w:rsid w:val="005D674D"/>
    <w:rsid w:val="005E0FC9"/>
    <w:rsid w:val="005E511F"/>
    <w:rsid w:val="005E5943"/>
    <w:rsid w:val="005E6C45"/>
    <w:rsid w:val="005E79AA"/>
    <w:rsid w:val="005F130E"/>
    <w:rsid w:val="005F28D2"/>
    <w:rsid w:val="006011BF"/>
    <w:rsid w:val="006012F7"/>
    <w:rsid w:val="00601598"/>
    <w:rsid w:val="00612CB6"/>
    <w:rsid w:val="00613C65"/>
    <w:rsid w:val="00614002"/>
    <w:rsid w:val="00614C2F"/>
    <w:rsid w:val="00614DAC"/>
    <w:rsid w:val="00617DA1"/>
    <w:rsid w:val="0063262F"/>
    <w:rsid w:val="00632BB6"/>
    <w:rsid w:val="00637B4E"/>
    <w:rsid w:val="0064355D"/>
    <w:rsid w:val="006467F7"/>
    <w:rsid w:val="006566E2"/>
    <w:rsid w:val="0066583F"/>
    <w:rsid w:val="0066776A"/>
    <w:rsid w:val="00667AC5"/>
    <w:rsid w:val="00667AE4"/>
    <w:rsid w:val="00671E57"/>
    <w:rsid w:val="006723BD"/>
    <w:rsid w:val="00680981"/>
    <w:rsid w:val="006825E6"/>
    <w:rsid w:val="00682849"/>
    <w:rsid w:val="00685F10"/>
    <w:rsid w:val="00691B4F"/>
    <w:rsid w:val="00693C7E"/>
    <w:rsid w:val="00696B07"/>
    <w:rsid w:val="00697405"/>
    <w:rsid w:val="00697564"/>
    <w:rsid w:val="0069795F"/>
    <w:rsid w:val="006A24A3"/>
    <w:rsid w:val="006A363E"/>
    <w:rsid w:val="006A5A22"/>
    <w:rsid w:val="006A75A7"/>
    <w:rsid w:val="006B2D9D"/>
    <w:rsid w:val="006B5C37"/>
    <w:rsid w:val="006B602F"/>
    <w:rsid w:val="006C4474"/>
    <w:rsid w:val="006C5532"/>
    <w:rsid w:val="006D117B"/>
    <w:rsid w:val="006D1CCE"/>
    <w:rsid w:val="006D33FC"/>
    <w:rsid w:val="006D744C"/>
    <w:rsid w:val="006E5B84"/>
    <w:rsid w:val="006E680B"/>
    <w:rsid w:val="006E6DBA"/>
    <w:rsid w:val="006F24F0"/>
    <w:rsid w:val="006F3F1A"/>
    <w:rsid w:val="006F46E9"/>
    <w:rsid w:val="0070191D"/>
    <w:rsid w:val="007027D1"/>
    <w:rsid w:val="00707E2A"/>
    <w:rsid w:val="00711632"/>
    <w:rsid w:val="00712E97"/>
    <w:rsid w:val="00715A4A"/>
    <w:rsid w:val="00715C48"/>
    <w:rsid w:val="00722AC1"/>
    <w:rsid w:val="00725208"/>
    <w:rsid w:val="00726C06"/>
    <w:rsid w:val="0072772C"/>
    <w:rsid w:val="00735672"/>
    <w:rsid w:val="00736F00"/>
    <w:rsid w:val="00743690"/>
    <w:rsid w:val="00743A9B"/>
    <w:rsid w:val="00744282"/>
    <w:rsid w:val="007503E5"/>
    <w:rsid w:val="00755469"/>
    <w:rsid w:val="00763CEE"/>
    <w:rsid w:val="00767003"/>
    <w:rsid w:val="0076781C"/>
    <w:rsid w:val="00770C8C"/>
    <w:rsid w:val="00772E97"/>
    <w:rsid w:val="00774346"/>
    <w:rsid w:val="00774B0F"/>
    <w:rsid w:val="00777F3F"/>
    <w:rsid w:val="007821E9"/>
    <w:rsid w:val="00782F5B"/>
    <w:rsid w:val="00783D2F"/>
    <w:rsid w:val="00785BFF"/>
    <w:rsid w:val="00787363"/>
    <w:rsid w:val="00787A3D"/>
    <w:rsid w:val="00795DA5"/>
    <w:rsid w:val="00797930"/>
    <w:rsid w:val="007A4872"/>
    <w:rsid w:val="007C0D31"/>
    <w:rsid w:val="007D0801"/>
    <w:rsid w:val="007E066F"/>
    <w:rsid w:val="007E121D"/>
    <w:rsid w:val="007E4021"/>
    <w:rsid w:val="007E44BA"/>
    <w:rsid w:val="007E6F7F"/>
    <w:rsid w:val="007E7D51"/>
    <w:rsid w:val="007F0AC0"/>
    <w:rsid w:val="007F7218"/>
    <w:rsid w:val="00807B8C"/>
    <w:rsid w:val="00810731"/>
    <w:rsid w:val="0081136F"/>
    <w:rsid w:val="008167D6"/>
    <w:rsid w:val="00816A96"/>
    <w:rsid w:val="00820773"/>
    <w:rsid w:val="008211D5"/>
    <w:rsid w:val="00834359"/>
    <w:rsid w:val="00836048"/>
    <w:rsid w:val="0083633C"/>
    <w:rsid w:val="00836424"/>
    <w:rsid w:val="00836E9F"/>
    <w:rsid w:val="00843980"/>
    <w:rsid w:val="00844358"/>
    <w:rsid w:val="008443BA"/>
    <w:rsid w:val="008444A7"/>
    <w:rsid w:val="00844F87"/>
    <w:rsid w:val="00847EAC"/>
    <w:rsid w:val="00847EB5"/>
    <w:rsid w:val="00856970"/>
    <w:rsid w:val="00860636"/>
    <w:rsid w:val="00861AC5"/>
    <w:rsid w:val="00865143"/>
    <w:rsid w:val="00867D9F"/>
    <w:rsid w:val="008712CB"/>
    <w:rsid w:val="00871E48"/>
    <w:rsid w:val="008775A7"/>
    <w:rsid w:val="00877F09"/>
    <w:rsid w:val="0088033A"/>
    <w:rsid w:val="0088241C"/>
    <w:rsid w:val="0089079D"/>
    <w:rsid w:val="00893273"/>
    <w:rsid w:val="0089383E"/>
    <w:rsid w:val="00895AE8"/>
    <w:rsid w:val="008A1488"/>
    <w:rsid w:val="008A71D1"/>
    <w:rsid w:val="008B2510"/>
    <w:rsid w:val="008B67FC"/>
    <w:rsid w:val="008C0D32"/>
    <w:rsid w:val="008C0D77"/>
    <w:rsid w:val="008C0EED"/>
    <w:rsid w:val="008C35E7"/>
    <w:rsid w:val="008C55C9"/>
    <w:rsid w:val="008C5A81"/>
    <w:rsid w:val="008C69CF"/>
    <w:rsid w:val="008C6D91"/>
    <w:rsid w:val="008D0FA5"/>
    <w:rsid w:val="008D2670"/>
    <w:rsid w:val="008D26B8"/>
    <w:rsid w:val="008D45D4"/>
    <w:rsid w:val="008D4AD8"/>
    <w:rsid w:val="008D749D"/>
    <w:rsid w:val="008E3DF5"/>
    <w:rsid w:val="008E6075"/>
    <w:rsid w:val="00902CE2"/>
    <w:rsid w:val="00902DA3"/>
    <w:rsid w:val="009030E3"/>
    <w:rsid w:val="009041EE"/>
    <w:rsid w:val="00904E8F"/>
    <w:rsid w:val="00905E13"/>
    <w:rsid w:val="00913E3D"/>
    <w:rsid w:val="00916677"/>
    <w:rsid w:val="00926AF0"/>
    <w:rsid w:val="00926E1C"/>
    <w:rsid w:val="009272F7"/>
    <w:rsid w:val="009304F4"/>
    <w:rsid w:val="00933538"/>
    <w:rsid w:val="00954E88"/>
    <w:rsid w:val="00957266"/>
    <w:rsid w:val="00961DC1"/>
    <w:rsid w:val="009629B2"/>
    <w:rsid w:val="00966906"/>
    <w:rsid w:val="00967BA6"/>
    <w:rsid w:val="00971B13"/>
    <w:rsid w:val="00973BF2"/>
    <w:rsid w:val="009807F3"/>
    <w:rsid w:val="00980F26"/>
    <w:rsid w:val="0098401F"/>
    <w:rsid w:val="009850C2"/>
    <w:rsid w:val="00986540"/>
    <w:rsid w:val="0099126D"/>
    <w:rsid w:val="009936D6"/>
    <w:rsid w:val="009A1636"/>
    <w:rsid w:val="009A24A0"/>
    <w:rsid w:val="009A3237"/>
    <w:rsid w:val="009A5E34"/>
    <w:rsid w:val="009A6026"/>
    <w:rsid w:val="009A75F8"/>
    <w:rsid w:val="009B175D"/>
    <w:rsid w:val="009B32F1"/>
    <w:rsid w:val="009B3454"/>
    <w:rsid w:val="009B416E"/>
    <w:rsid w:val="009C1954"/>
    <w:rsid w:val="009C3261"/>
    <w:rsid w:val="009C578A"/>
    <w:rsid w:val="009C5DB1"/>
    <w:rsid w:val="009C71C6"/>
    <w:rsid w:val="009D007F"/>
    <w:rsid w:val="009D0A29"/>
    <w:rsid w:val="009D0E58"/>
    <w:rsid w:val="009D4F10"/>
    <w:rsid w:val="009D597D"/>
    <w:rsid w:val="009D5D6C"/>
    <w:rsid w:val="009E27CF"/>
    <w:rsid w:val="009E3375"/>
    <w:rsid w:val="009E7348"/>
    <w:rsid w:val="009E7C3F"/>
    <w:rsid w:val="009F7885"/>
    <w:rsid w:val="00A00529"/>
    <w:rsid w:val="00A05191"/>
    <w:rsid w:val="00A05B6F"/>
    <w:rsid w:val="00A12461"/>
    <w:rsid w:val="00A2163D"/>
    <w:rsid w:val="00A232B8"/>
    <w:rsid w:val="00A233F1"/>
    <w:rsid w:val="00A24F91"/>
    <w:rsid w:val="00A27A26"/>
    <w:rsid w:val="00A30695"/>
    <w:rsid w:val="00A31546"/>
    <w:rsid w:val="00A31B11"/>
    <w:rsid w:val="00A32D26"/>
    <w:rsid w:val="00A34650"/>
    <w:rsid w:val="00A418CE"/>
    <w:rsid w:val="00A43BF8"/>
    <w:rsid w:val="00A44993"/>
    <w:rsid w:val="00A50D6C"/>
    <w:rsid w:val="00A62E29"/>
    <w:rsid w:val="00A65254"/>
    <w:rsid w:val="00A669EB"/>
    <w:rsid w:val="00A67951"/>
    <w:rsid w:val="00A7214E"/>
    <w:rsid w:val="00A7244D"/>
    <w:rsid w:val="00A731DC"/>
    <w:rsid w:val="00A73A53"/>
    <w:rsid w:val="00A76A5B"/>
    <w:rsid w:val="00A809E5"/>
    <w:rsid w:val="00A91D64"/>
    <w:rsid w:val="00A94421"/>
    <w:rsid w:val="00A9675E"/>
    <w:rsid w:val="00A96B64"/>
    <w:rsid w:val="00AA1800"/>
    <w:rsid w:val="00AA2DB5"/>
    <w:rsid w:val="00AB0050"/>
    <w:rsid w:val="00AB2205"/>
    <w:rsid w:val="00AB4259"/>
    <w:rsid w:val="00AB475A"/>
    <w:rsid w:val="00AB4B97"/>
    <w:rsid w:val="00AB720D"/>
    <w:rsid w:val="00AC4BF4"/>
    <w:rsid w:val="00AC6BC1"/>
    <w:rsid w:val="00AC6D34"/>
    <w:rsid w:val="00AD27DE"/>
    <w:rsid w:val="00AD3AE4"/>
    <w:rsid w:val="00AD5C45"/>
    <w:rsid w:val="00AD623B"/>
    <w:rsid w:val="00AD66EB"/>
    <w:rsid w:val="00AD7244"/>
    <w:rsid w:val="00AD7CEE"/>
    <w:rsid w:val="00AE0039"/>
    <w:rsid w:val="00AE3A3D"/>
    <w:rsid w:val="00AE41C8"/>
    <w:rsid w:val="00AE50EC"/>
    <w:rsid w:val="00AE60D6"/>
    <w:rsid w:val="00AF2B2D"/>
    <w:rsid w:val="00AF468C"/>
    <w:rsid w:val="00B01421"/>
    <w:rsid w:val="00B035DE"/>
    <w:rsid w:val="00B05AE8"/>
    <w:rsid w:val="00B147CB"/>
    <w:rsid w:val="00B1526E"/>
    <w:rsid w:val="00B156AB"/>
    <w:rsid w:val="00B21794"/>
    <w:rsid w:val="00B220AC"/>
    <w:rsid w:val="00B22DFE"/>
    <w:rsid w:val="00B264F4"/>
    <w:rsid w:val="00B275CC"/>
    <w:rsid w:val="00B31110"/>
    <w:rsid w:val="00B32566"/>
    <w:rsid w:val="00B33CE9"/>
    <w:rsid w:val="00B37C49"/>
    <w:rsid w:val="00B407A8"/>
    <w:rsid w:val="00B40D6E"/>
    <w:rsid w:val="00B41399"/>
    <w:rsid w:val="00B4155E"/>
    <w:rsid w:val="00B45D77"/>
    <w:rsid w:val="00B4647A"/>
    <w:rsid w:val="00B50F87"/>
    <w:rsid w:val="00B535F4"/>
    <w:rsid w:val="00B53CAC"/>
    <w:rsid w:val="00B579A1"/>
    <w:rsid w:val="00B62FCC"/>
    <w:rsid w:val="00B63529"/>
    <w:rsid w:val="00B640D7"/>
    <w:rsid w:val="00B6779A"/>
    <w:rsid w:val="00B74E34"/>
    <w:rsid w:val="00B864AF"/>
    <w:rsid w:val="00B87F90"/>
    <w:rsid w:val="00B966EF"/>
    <w:rsid w:val="00BA1663"/>
    <w:rsid w:val="00BA219B"/>
    <w:rsid w:val="00BA5CA0"/>
    <w:rsid w:val="00BC4552"/>
    <w:rsid w:val="00BD148C"/>
    <w:rsid w:val="00BD1AF4"/>
    <w:rsid w:val="00BD265F"/>
    <w:rsid w:val="00BD2DD1"/>
    <w:rsid w:val="00BD3CD6"/>
    <w:rsid w:val="00BD4E94"/>
    <w:rsid w:val="00BD7E27"/>
    <w:rsid w:val="00BE024B"/>
    <w:rsid w:val="00BF2693"/>
    <w:rsid w:val="00C019E0"/>
    <w:rsid w:val="00C01CB0"/>
    <w:rsid w:val="00C02B36"/>
    <w:rsid w:val="00C039C7"/>
    <w:rsid w:val="00C06DB7"/>
    <w:rsid w:val="00C101D7"/>
    <w:rsid w:val="00C156D8"/>
    <w:rsid w:val="00C164C2"/>
    <w:rsid w:val="00C2001D"/>
    <w:rsid w:val="00C20E1B"/>
    <w:rsid w:val="00C22EFD"/>
    <w:rsid w:val="00C245A3"/>
    <w:rsid w:val="00C30CFF"/>
    <w:rsid w:val="00C3413B"/>
    <w:rsid w:val="00C36532"/>
    <w:rsid w:val="00C40268"/>
    <w:rsid w:val="00C40570"/>
    <w:rsid w:val="00C419D6"/>
    <w:rsid w:val="00C44F0C"/>
    <w:rsid w:val="00C4634F"/>
    <w:rsid w:val="00C46E57"/>
    <w:rsid w:val="00C5710B"/>
    <w:rsid w:val="00C60E88"/>
    <w:rsid w:val="00C627C6"/>
    <w:rsid w:val="00C84167"/>
    <w:rsid w:val="00C86A57"/>
    <w:rsid w:val="00C909BA"/>
    <w:rsid w:val="00C90D50"/>
    <w:rsid w:val="00C919FD"/>
    <w:rsid w:val="00C95426"/>
    <w:rsid w:val="00CA0B8C"/>
    <w:rsid w:val="00CA282C"/>
    <w:rsid w:val="00CA63E1"/>
    <w:rsid w:val="00CB0E3A"/>
    <w:rsid w:val="00CB0FFC"/>
    <w:rsid w:val="00CB502A"/>
    <w:rsid w:val="00CC15D8"/>
    <w:rsid w:val="00CC533E"/>
    <w:rsid w:val="00CC5527"/>
    <w:rsid w:val="00CD1497"/>
    <w:rsid w:val="00CD553A"/>
    <w:rsid w:val="00CD5CD0"/>
    <w:rsid w:val="00CD7B58"/>
    <w:rsid w:val="00CE67AD"/>
    <w:rsid w:val="00CE6BC6"/>
    <w:rsid w:val="00CF262C"/>
    <w:rsid w:val="00CF3DF5"/>
    <w:rsid w:val="00CF412A"/>
    <w:rsid w:val="00CF6A10"/>
    <w:rsid w:val="00CF7181"/>
    <w:rsid w:val="00CF71AF"/>
    <w:rsid w:val="00D03F2B"/>
    <w:rsid w:val="00D05C66"/>
    <w:rsid w:val="00D06C3E"/>
    <w:rsid w:val="00D073D6"/>
    <w:rsid w:val="00D12C27"/>
    <w:rsid w:val="00D14370"/>
    <w:rsid w:val="00D22198"/>
    <w:rsid w:val="00D22ED0"/>
    <w:rsid w:val="00D246ED"/>
    <w:rsid w:val="00D27253"/>
    <w:rsid w:val="00D34454"/>
    <w:rsid w:val="00D42C44"/>
    <w:rsid w:val="00D435C8"/>
    <w:rsid w:val="00D43792"/>
    <w:rsid w:val="00D451F0"/>
    <w:rsid w:val="00D5445F"/>
    <w:rsid w:val="00D64C78"/>
    <w:rsid w:val="00D667D0"/>
    <w:rsid w:val="00D67B86"/>
    <w:rsid w:val="00D67E64"/>
    <w:rsid w:val="00D702CD"/>
    <w:rsid w:val="00D80EB9"/>
    <w:rsid w:val="00D80F35"/>
    <w:rsid w:val="00D867F4"/>
    <w:rsid w:val="00D86CD2"/>
    <w:rsid w:val="00D9009A"/>
    <w:rsid w:val="00D91785"/>
    <w:rsid w:val="00D92D81"/>
    <w:rsid w:val="00DA11C6"/>
    <w:rsid w:val="00DA1AFB"/>
    <w:rsid w:val="00DA3DB3"/>
    <w:rsid w:val="00DA44C9"/>
    <w:rsid w:val="00DB0B44"/>
    <w:rsid w:val="00DB2297"/>
    <w:rsid w:val="00DB2774"/>
    <w:rsid w:val="00DB2B1A"/>
    <w:rsid w:val="00DB53D9"/>
    <w:rsid w:val="00DB6090"/>
    <w:rsid w:val="00DC2B69"/>
    <w:rsid w:val="00DC4A8C"/>
    <w:rsid w:val="00DC690A"/>
    <w:rsid w:val="00DC69E5"/>
    <w:rsid w:val="00DD2C5F"/>
    <w:rsid w:val="00DD3109"/>
    <w:rsid w:val="00DD489A"/>
    <w:rsid w:val="00DE00DA"/>
    <w:rsid w:val="00DE1925"/>
    <w:rsid w:val="00DE4EB5"/>
    <w:rsid w:val="00DF4277"/>
    <w:rsid w:val="00E015AC"/>
    <w:rsid w:val="00E01D7E"/>
    <w:rsid w:val="00E06417"/>
    <w:rsid w:val="00E073C8"/>
    <w:rsid w:val="00E12122"/>
    <w:rsid w:val="00E1632C"/>
    <w:rsid w:val="00E17979"/>
    <w:rsid w:val="00E17BCD"/>
    <w:rsid w:val="00E2040C"/>
    <w:rsid w:val="00E208E2"/>
    <w:rsid w:val="00E265A4"/>
    <w:rsid w:val="00E26960"/>
    <w:rsid w:val="00E349B5"/>
    <w:rsid w:val="00E36515"/>
    <w:rsid w:val="00E404CA"/>
    <w:rsid w:val="00E40566"/>
    <w:rsid w:val="00E45FD9"/>
    <w:rsid w:val="00E50A44"/>
    <w:rsid w:val="00E52EA5"/>
    <w:rsid w:val="00E530B5"/>
    <w:rsid w:val="00E54E72"/>
    <w:rsid w:val="00E7008A"/>
    <w:rsid w:val="00E726F8"/>
    <w:rsid w:val="00E731F1"/>
    <w:rsid w:val="00E73FF4"/>
    <w:rsid w:val="00E74908"/>
    <w:rsid w:val="00E76662"/>
    <w:rsid w:val="00E81B98"/>
    <w:rsid w:val="00E84389"/>
    <w:rsid w:val="00E8625C"/>
    <w:rsid w:val="00E8640F"/>
    <w:rsid w:val="00E86D07"/>
    <w:rsid w:val="00E920D4"/>
    <w:rsid w:val="00E9267E"/>
    <w:rsid w:val="00EA031F"/>
    <w:rsid w:val="00EA1917"/>
    <w:rsid w:val="00EA586C"/>
    <w:rsid w:val="00EB1722"/>
    <w:rsid w:val="00EB4553"/>
    <w:rsid w:val="00EB5B5D"/>
    <w:rsid w:val="00EB6BCD"/>
    <w:rsid w:val="00EB7EA4"/>
    <w:rsid w:val="00EC01B8"/>
    <w:rsid w:val="00EC0349"/>
    <w:rsid w:val="00EC27AB"/>
    <w:rsid w:val="00EC613A"/>
    <w:rsid w:val="00ED0259"/>
    <w:rsid w:val="00ED22B0"/>
    <w:rsid w:val="00ED26C5"/>
    <w:rsid w:val="00ED2B1F"/>
    <w:rsid w:val="00ED33C9"/>
    <w:rsid w:val="00ED3C34"/>
    <w:rsid w:val="00ED7BFF"/>
    <w:rsid w:val="00EE1A7C"/>
    <w:rsid w:val="00EE72DA"/>
    <w:rsid w:val="00EE731F"/>
    <w:rsid w:val="00EF7B39"/>
    <w:rsid w:val="00F01453"/>
    <w:rsid w:val="00F01B5A"/>
    <w:rsid w:val="00F01CFF"/>
    <w:rsid w:val="00F0439A"/>
    <w:rsid w:val="00F0657A"/>
    <w:rsid w:val="00F07AEE"/>
    <w:rsid w:val="00F113C3"/>
    <w:rsid w:val="00F11AE7"/>
    <w:rsid w:val="00F12ECF"/>
    <w:rsid w:val="00F21D56"/>
    <w:rsid w:val="00F2493C"/>
    <w:rsid w:val="00F24C44"/>
    <w:rsid w:val="00F2674C"/>
    <w:rsid w:val="00F3496C"/>
    <w:rsid w:val="00F3599C"/>
    <w:rsid w:val="00F3773C"/>
    <w:rsid w:val="00F42E96"/>
    <w:rsid w:val="00F4304A"/>
    <w:rsid w:val="00F45DE7"/>
    <w:rsid w:val="00F52754"/>
    <w:rsid w:val="00F53E85"/>
    <w:rsid w:val="00F54FF8"/>
    <w:rsid w:val="00F563ED"/>
    <w:rsid w:val="00F56F3F"/>
    <w:rsid w:val="00F602EB"/>
    <w:rsid w:val="00F61062"/>
    <w:rsid w:val="00F61C27"/>
    <w:rsid w:val="00F63490"/>
    <w:rsid w:val="00F65A7D"/>
    <w:rsid w:val="00F65F58"/>
    <w:rsid w:val="00F7152A"/>
    <w:rsid w:val="00F8023B"/>
    <w:rsid w:val="00F822B2"/>
    <w:rsid w:val="00F87985"/>
    <w:rsid w:val="00F90358"/>
    <w:rsid w:val="00F939A2"/>
    <w:rsid w:val="00FA30F8"/>
    <w:rsid w:val="00FA52ED"/>
    <w:rsid w:val="00FA55F8"/>
    <w:rsid w:val="00FB04ED"/>
    <w:rsid w:val="00FB101E"/>
    <w:rsid w:val="00FB2203"/>
    <w:rsid w:val="00FB4301"/>
    <w:rsid w:val="00FB7E7D"/>
    <w:rsid w:val="00FC24A5"/>
    <w:rsid w:val="00FC5D26"/>
    <w:rsid w:val="00FC7B1D"/>
    <w:rsid w:val="00FD104E"/>
    <w:rsid w:val="00FD11D6"/>
    <w:rsid w:val="00FD3691"/>
    <w:rsid w:val="00FD59E4"/>
    <w:rsid w:val="00FD67D5"/>
    <w:rsid w:val="00FE31FC"/>
    <w:rsid w:val="00FE3FE4"/>
    <w:rsid w:val="00FE7227"/>
    <w:rsid w:val="00FF03DE"/>
    <w:rsid w:val="00FF15DE"/>
    <w:rsid w:val="00FF4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E59A"/>
  <w15:chartTrackingRefBased/>
  <w15:docId w15:val="{14FA65F3-1DA4-494E-A3B7-1B93511D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1A61"/>
    <w:rPr>
      <w:rFonts w:cstheme="minorHAnsi"/>
    </w:rPr>
  </w:style>
  <w:style w:type="paragraph" w:styleId="Heading1">
    <w:name w:val="heading 1"/>
    <w:basedOn w:val="Normal"/>
    <w:next w:val="Normal"/>
    <w:link w:val="Heading1Char"/>
    <w:uiPriority w:val="9"/>
    <w:qFormat/>
    <w:rsid w:val="00221A61"/>
    <w:pPr>
      <w:keepNext/>
      <w:keepLines/>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221A61"/>
    <w:pPr>
      <w:keepNext/>
      <w:keepLines/>
      <w:spacing w:before="40" w:after="0"/>
      <w:outlineLvl w:val="1"/>
    </w:pPr>
    <w:rPr>
      <w:rFonts w:ascii="Times New Roman" w:eastAsiaTheme="majorEastAsia" w:hAnsi="Times New Roman" w:cs="Times New Roman"/>
      <w:sz w:val="28"/>
      <w:szCs w:val="26"/>
    </w:rPr>
  </w:style>
  <w:style w:type="paragraph" w:styleId="Heading3">
    <w:name w:val="heading 3"/>
    <w:basedOn w:val="Normal"/>
    <w:next w:val="Normal"/>
    <w:link w:val="Heading3Char"/>
    <w:uiPriority w:val="9"/>
    <w:unhideWhenUsed/>
    <w:qFormat/>
    <w:rsid w:val="000B7DA1"/>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E57"/>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61"/>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221A61"/>
    <w:rPr>
      <w:rFonts w:ascii="Times New Roman" w:eastAsiaTheme="majorEastAsia" w:hAnsi="Times New Roman" w:cs="Times New Roman"/>
      <w:sz w:val="28"/>
      <w:szCs w:val="26"/>
    </w:rPr>
  </w:style>
  <w:style w:type="paragraph" w:styleId="Header">
    <w:name w:val="header"/>
    <w:basedOn w:val="Normal"/>
    <w:link w:val="HeaderChar"/>
    <w:uiPriority w:val="99"/>
    <w:unhideWhenUsed/>
    <w:rsid w:val="00532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8F2"/>
    <w:rPr>
      <w:rFonts w:cstheme="minorHAnsi"/>
    </w:rPr>
  </w:style>
  <w:style w:type="paragraph" w:styleId="Footer">
    <w:name w:val="footer"/>
    <w:basedOn w:val="Normal"/>
    <w:link w:val="FooterChar"/>
    <w:uiPriority w:val="99"/>
    <w:unhideWhenUsed/>
    <w:rsid w:val="00532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8F2"/>
    <w:rPr>
      <w:rFonts w:cstheme="minorHAnsi"/>
    </w:rPr>
  </w:style>
  <w:style w:type="paragraph" w:styleId="NoSpacing">
    <w:name w:val="No Spacing"/>
    <w:link w:val="NoSpacingChar"/>
    <w:uiPriority w:val="1"/>
    <w:qFormat/>
    <w:rsid w:val="00637B4E"/>
    <w:pPr>
      <w:spacing w:after="0" w:line="240" w:lineRule="auto"/>
    </w:pPr>
    <w:rPr>
      <w:rFonts w:eastAsiaTheme="minorEastAsia"/>
    </w:rPr>
  </w:style>
  <w:style w:type="character" w:customStyle="1" w:styleId="NoSpacingChar">
    <w:name w:val="No Spacing Char"/>
    <w:basedOn w:val="DefaultParagraphFont"/>
    <w:link w:val="NoSpacing"/>
    <w:uiPriority w:val="1"/>
    <w:rsid w:val="00637B4E"/>
    <w:rPr>
      <w:rFonts w:eastAsiaTheme="minorEastAsia"/>
    </w:rPr>
  </w:style>
  <w:style w:type="paragraph" w:styleId="TOCHeading">
    <w:name w:val="TOC Heading"/>
    <w:basedOn w:val="Heading1"/>
    <w:next w:val="Normal"/>
    <w:uiPriority w:val="39"/>
    <w:unhideWhenUsed/>
    <w:qFormat/>
    <w:rsid w:val="00D80F35"/>
    <w:pPr>
      <w:spacing w:before="240" w:after="0" w:line="259" w:lineRule="auto"/>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D80F35"/>
    <w:pPr>
      <w:spacing w:after="100"/>
    </w:pPr>
  </w:style>
  <w:style w:type="paragraph" w:styleId="TOC2">
    <w:name w:val="toc 2"/>
    <w:basedOn w:val="Normal"/>
    <w:next w:val="Normal"/>
    <w:autoRedefine/>
    <w:uiPriority w:val="39"/>
    <w:unhideWhenUsed/>
    <w:rsid w:val="00D80F35"/>
    <w:pPr>
      <w:spacing w:after="100"/>
      <w:ind w:left="220"/>
    </w:pPr>
  </w:style>
  <w:style w:type="character" w:styleId="Hyperlink">
    <w:name w:val="Hyperlink"/>
    <w:basedOn w:val="DefaultParagraphFont"/>
    <w:uiPriority w:val="99"/>
    <w:unhideWhenUsed/>
    <w:rsid w:val="00D80F35"/>
    <w:rPr>
      <w:color w:val="0563C1" w:themeColor="hyperlink"/>
      <w:u w:val="single"/>
    </w:rPr>
  </w:style>
  <w:style w:type="paragraph" w:styleId="ListParagraph">
    <w:name w:val="List Paragraph"/>
    <w:basedOn w:val="Normal"/>
    <w:uiPriority w:val="34"/>
    <w:qFormat/>
    <w:rsid w:val="00CE6BC6"/>
    <w:pPr>
      <w:ind w:left="720"/>
      <w:contextualSpacing/>
    </w:pPr>
  </w:style>
  <w:style w:type="character" w:customStyle="1" w:styleId="Heading3Char">
    <w:name w:val="Heading 3 Char"/>
    <w:basedOn w:val="DefaultParagraphFont"/>
    <w:link w:val="Heading3"/>
    <w:uiPriority w:val="9"/>
    <w:rsid w:val="000B7DA1"/>
    <w:rPr>
      <w:rFonts w:asciiTheme="majorHAnsi" w:eastAsiaTheme="majorEastAsia" w:hAnsiTheme="majorHAnsi" w:cstheme="majorBidi"/>
      <w:sz w:val="24"/>
      <w:szCs w:val="24"/>
    </w:rPr>
  </w:style>
  <w:style w:type="paragraph" w:styleId="Caption">
    <w:name w:val="caption"/>
    <w:basedOn w:val="Normal"/>
    <w:next w:val="Normal"/>
    <w:uiPriority w:val="35"/>
    <w:unhideWhenUsed/>
    <w:qFormat/>
    <w:rsid w:val="00412FC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71E57"/>
    <w:rPr>
      <w:rFonts w:asciiTheme="majorHAnsi" w:eastAsiaTheme="majorEastAsia" w:hAnsiTheme="majorHAnsi" w:cstheme="majorBidi"/>
      <w:i/>
      <w:iCs/>
    </w:rPr>
  </w:style>
  <w:style w:type="paragraph" w:styleId="TOC3">
    <w:name w:val="toc 3"/>
    <w:basedOn w:val="Normal"/>
    <w:next w:val="Normal"/>
    <w:autoRedefine/>
    <w:uiPriority w:val="39"/>
    <w:unhideWhenUsed/>
    <w:rsid w:val="00144D56"/>
    <w:pPr>
      <w:spacing w:after="100"/>
      <w:ind w:left="440"/>
    </w:pPr>
  </w:style>
  <w:style w:type="character" w:styleId="CommentReference">
    <w:name w:val="annotation reference"/>
    <w:basedOn w:val="DefaultParagraphFont"/>
    <w:uiPriority w:val="99"/>
    <w:semiHidden/>
    <w:unhideWhenUsed/>
    <w:rsid w:val="00D86CD2"/>
    <w:rPr>
      <w:sz w:val="16"/>
      <w:szCs w:val="16"/>
    </w:rPr>
  </w:style>
  <w:style w:type="paragraph" w:styleId="CommentText">
    <w:name w:val="annotation text"/>
    <w:basedOn w:val="Normal"/>
    <w:link w:val="CommentTextChar"/>
    <w:uiPriority w:val="99"/>
    <w:semiHidden/>
    <w:unhideWhenUsed/>
    <w:rsid w:val="00D86CD2"/>
    <w:pPr>
      <w:spacing w:line="240" w:lineRule="auto"/>
    </w:pPr>
    <w:rPr>
      <w:sz w:val="20"/>
      <w:szCs w:val="20"/>
    </w:rPr>
  </w:style>
  <w:style w:type="character" w:customStyle="1" w:styleId="CommentTextChar">
    <w:name w:val="Comment Text Char"/>
    <w:basedOn w:val="DefaultParagraphFont"/>
    <w:link w:val="CommentText"/>
    <w:uiPriority w:val="99"/>
    <w:semiHidden/>
    <w:rsid w:val="00D86CD2"/>
    <w:rPr>
      <w:rFonts w:cstheme="minorHAnsi"/>
      <w:sz w:val="20"/>
      <w:szCs w:val="20"/>
    </w:rPr>
  </w:style>
  <w:style w:type="paragraph" w:styleId="CommentSubject">
    <w:name w:val="annotation subject"/>
    <w:basedOn w:val="CommentText"/>
    <w:next w:val="CommentText"/>
    <w:link w:val="CommentSubjectChar"/>
    <w:uiPriority w:val="99"/>
    <w:semiHidden/>
    <w:unhideWhenUsed/>
    <w:rsid w:val="00D86CD2"/>
    <w:rPr>
      <w:b/>
      <w:bCs/>
    </w:rPr>
  </w:style>
  <w:style w:type="character" w:customStyle="1" w:styleId="CommentSubjectChar">
    <w:name w:val="Comment Subject Char"/>
    <w:basedOn w:val="CommentTextChar"/>
    <w:link w:val="CommentSubject"/>
    <w:uiPriority w:val="99"/>
    <w:semiHidden/>
    <w:rsid w:val="00D86CD2"/>
    <w:rPr>
      <w:rFonts w:cstheme="minorHAnsi"/>
      <w:b/>
      <w:bCs/>
      <w:sz w:val="20"/>
      <w:szCs w:val="20"/>
    </w:rPr>
  </w:style>
  <w:style w:type="paragraph" w:styleId="BalloonText">
    <w:name w:val="Balloon Text"/>
    <w:basedOn w:val="Normal"/>
    <w:link w:val="BalloonTextChar"/>
    <w:uiPriority w:val="99"/>
    <w:semiHidden/>
    <w:unhideWhenUsed/>
    <w:rsid w:val="00D86C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CD2"/>
    <w:rPr>
      <w:rFonts w:ascii="Segoe UI" w:hAnsi="Segoe UI" w:cs="Segoe UI"/>
      <w:sz w:val="18"/>
      <w:szCs w:val="18"/>
    </w:rPr>
  </w:style>
  <w:style w:type="character" w:styleId="PlaceholderText">
    <w:name w:val="Placeholder Text"/>
    <w:basedOn w:val="DefaultParagraphFont"/>
    <w:uiPriority w:val="99"/>
    <w:semiHidden/>
    <w:rsid w:val="005C42C3"/>
    <w:rPr>
      <w:color w:val="808080"/>
    </w:rPr>
  </w:style>
  <w:style w:type="table" w:styleId="TableGrid">
    <w:name w:val="Table Grid"/>
    <w:basedOn w:val="TableNormal"/>
    <w:uiPriority w:val="39"/>
    <w:rsid w:val="005E7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74E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E4EB5"/>
    <w:pPr>
      <w:spacing w:after="100"/>
      <w:ind w:left="660"/>
    </w:pPr>
  </w:style>
  <w:style w:type="character" w:customStyle="1" w:styleId="UnresolvedMention1">
    <w:name w:val="Unresolved Mention1"/>
    <w:basedOn w:val="DefaultParagraphFont"/>
    <w:uiPriority w:val="99"/>
    <w:semiHidden/>
    <w:unhideWhenUsed/>
    <w:rsid w:val="00EC01B8"/>
    <w:rPr>
      <w:color w:val="605E5C"/>
      <w:shd w:val="clear" w:color="auto" w:fill="E1DFDD"/>
    </w:rPr>
  </w:style>
  <w:style w:type="paragraph" w:styleId="NormalWeb">
    <w:name w:val="Normal (Web)"/>
    <w:basedOn w:val="Normal"/>
    <w:uiPriority w:val="99"/>
    <w:semiHidden/>
    <w:unhideWhenUsed/>
    <w:rsid w:val="00B640D7"/>
    <w:pPr>
      <w:spacing w:before="100" w:beforeAutospacing="1" w:after="100" w:afterAutospacing="1" w:line="240" w:lineRule="auto"/>
    </w:pPr>
    <w:rPr>
      <w:rFonts w:ascii="Times New Roman" w:eastAsia="Times New Roman" w:hAnsi="Times New Roman" w:cs="Times New Roman"/>
      <w:sz w:val="24"/>
      <w:szCs w:val="24"/>
    </w:rPr>
  </w:style>
  <w:style w:type="table" w:styleId="GridTable3">
    <w:name w:val="Grid Table 3"/>
    <w:basedOn w:val="TableNormal"/>
    <w:uiPriority w:val="48"/>
    <w:rsid w:val="00D143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9914">
      <w:bodyDiv w:val="1"/>
      <w:marLeft w:val="0"/>
      <w:marRight w:val="0"/>
      <w:marTop w:val="0"/>
      <w:marBottom w:val="0"/>
      <w:divBdr>
        <w:top w:val="none" w:sz="0" w:space="0" w:color="auto"/>
        <w:left w:val="none" w:sz="0" w:space="0" w:color="auto"/>
        <w:bottom w:val="none" w:sz="0" w:space="0" w:color="auto"/>
        <w:right w:val="none" w:sz="0" w:space="0" w:color="auto"/>
      </w:divBdr>
    </w:div>
    <w:div w:id="94248126">
      <w:bodyDiv w:val="1"/>
      <w:marLeft w:val="0"/>
      <w:marRight w:val="0"/>
      <w:marTop w:val="0"/>
      <w:marBottom w:val="0"/>
      <w:divBdr>
        <w:top w:val="none" w:sz="0" w:space="0" w:color="auto"/>
        <w:left w:val="none" w:sz="0" w:space="0" w:color="auto"/>
        <w:bottom w:val="none" w:sz="0" w:space="0" w:color="auto"/>
        <w:right w:val="none" w:sz="0" w:space="0" w:color="auto"/>
      </w:divBdr>
    </w:div>
    <w:div w:id="131099141">
      <w:bodyDiv w:val="1"/>
      <w:marLeft w:val="0"/>
      <w:marRight w:val="0"/>
      <w:marTop w:val="0"/>
      <w:marBottom w:val="0"/>
      <w:divBdr>
        <w:top w:val="none" w:sz="0" w:space="0" w:color="auto"/>
        <w:left w:val="none" w:sz="0" w:space="0" w:color="auto"/>
        <w:bottom w:val="none" w:sz="0" w:space="0" w:color="auto"/>
        <w:right w:val="none" w:sz="0" w:space="0" w:color="auto"/>
      </w:divBdr>
    </w:div>
    <w:div w:id="383069389">
      <w:bodyDiv w:val="1"/>
      <w:marLeft w:val="0"/>
      <w:marRight w:val="0"/>
      <w:marTop w:val="0"/>
      <w:marBottom w:val="0"/>
      <w:divBdr>
        <w:top w:val="none" w:sz="0" w:space="0" w:color="auto"/>
        <w:left w:val="none" w:sz="0" w:space="0" w:color="auto"/>
        <w:bottom w:val="none" w:sz="0" w:space="0" w:color="auto"/>
        <w:right w:val="none" w:sz="0" w:space="0" w:color="auto"/>
      </w:divBdr>
    </w:div>
    <w:div w:id="461313110">
      <w:bodyDiv w:val="1"/>
      <w:marLeft w:val="0"/>
      <w:marRight w:val="0"/>
      <w:marTop w:val="0"/>
      <w:marBottom w:val="0"/>
      <w:divBdr>
        <w:top w:val="none" w:sz="0" w:space="0" w:color="auto"/>
        <w:left w:val="none" w:sz="0" w:space="0" w:color="auto"/>
        <w:bottom w:val="none" w:sz="0" w:space="0" w:color="auto"/>
        <w:right w:val="none" w:sz="0" w:space="0" w:color="auto"/>
      </w:divBdr>
    </w:div>
    <w:div w:id="524950046">
      <w:bodyDiv w:val="1"/>
      <w:marLeft w:val="0"/>
      <w:marRight w:val="0"/>
      <w:marTop w:val="0"/>
      <w:marBottom w:val="0"/>
      <w:divBdr>
        <w:top w:val="none" w:sz="0" w:space="0" w:color="auto"/>
        <w:left w:val="none" w:sz="0" w:space="0" w:color="auto"/>
        <w:bottom w:val="none" w:sz="0" w:space="0" w:color="auto"/>
        <w:right w:val="none" w:sz="0" w:space="0" w:color="auto"/>
      </w:divBdr>
    </w:div>
    <w:div w:id="768625460">
      <w:bodyDiv w:val="1"/>
      <w:marLeft w:val="0"/>
      <w:marRight w:val="0"/>
      <w:marTop w:val="0"/>
      <w:marBottom w:val="0"/>
      <w:divBdr>
        <w:top w:val="none" w:sz="0" w:space="0" w:color="auto"/>
        <w:left w:val="none" w:sz="0" w:space="0" w:color="auto"/>
        <w:bottom w:val="none" w:sz="0" w:space="0" w:color="auto"/>
        <w:right w:val="none" w:sz="0" w:space="0" w:color="auto"/>
      </w:divBdr>
    </w:div>
    <w:div w:id="777025887">
      <w:bodyDiv w:val="1"/>
      <w:marLeft w:val="0"/>
      <w:marRight w:val="0"/>
      <w:marTop w:val="0"/>
      <w:marBottom w:val="0"/>
      <w:divBdr>
        <w:top w:val="none" w:sz="0" w:space="0" w:color="auto"/>
        <w:left w:val="none" w:sz="0" w:space="0" w:color="auto"/>
        <w:bottom w:val="none" w:sz="0" w:space="0" w:color="auto"/>
        <w:right w:val="none" w:sz="0" w:space="0" w:color="auto"/>
      </w:divBdr>
    </w:div>
    <w:div w:id="1033261793">
      <w:bodyDiv w:val="1"/>
      <w:marLeft w:val="0"/>
      <w:marRight w:val="0"/>
      <w:marTop w:val="0"/>
      <w:marBottom w:val="0"/>
      <w:divBdr>
        <w:top w:val="none" w:sz="0" w:space="0" w:color="auto"/>
        <w:left w:val="none" w:sz="0" w:space="0" w:color="auto"/>
        <w:bottom w:val="none" w:sz="0" w:space="0" w:color="auto"/>
        <w:right w:val="none" w:sz="0" w:space="0" w:color="auto"/>
      </w:divBdr>
    </w:div>
    <w:div w:id="1056734856">
      <w:bodyDiv w:val="1"/>
      <w:marLeft w:val="0"/>
      <w:marRight w:val="0"/>
      <w:marTop w:val="0"/>
      <w:marBottom w:val="0"/>
      <w:divBdr>
        <w:top w:val="none" w:sz="0" w:space="0" w:color="auto"/>
        <w:left w:val="none" w:sz="0" w:space="0" w:color="auto"/>
        <w:bottom w:val="none" w:sz="0" w:space="0" w:color="auto"/>
        <w:right w:val="none" w:sz="0" w:space="0" w:color="auto"/>
      </w:divBdr>
    </w:div>
    <w:div w:id="1178621690">
      <w:bodyDiv w:val="1"/>
      <w:marLeft w:val="0"/>
      <w:marRight w:val="0"/>
      <w:marTop w:val="0"/>
      <w:marBottom w:val="0"/>
      <w:divBdr>
        <w:top w:val="none" w:sz="0" w:space="0" w:color="auto"/>
        <w:left w:val="none" w:sz="0" w:space="0" w:color="auto"/>
        <w:bottom w:val="none" w:sz="0" w:space="0" w:color="auto"/>
        <w:right w:val="none" w:sz="0" w:space="0" w:color="auto"/>
      </w:divBdr>
    </w:div>
    <w:div w:id="1231426372">
      <w:bodyDiv w:val="1"/>
      <w:marLeft w:val="0"/>
      <w:marRight w:val="0"/>
      <w:marTop w:val="0"/>
      <w:marBottom w:val="0"/>
      <w:divBdr>
        <w:top w:val="none" w:sz="0" w:space="0" w:color="auto"/>
        <w:left w:val="none" w:sz="0" w:space="0" w:color="auto"/>
        <w:bottom w:val="none" w:sz="0" w:space="0" w:color="auto"/>
        <w:right w:val="none" w:sz="0" w:space="0" w:color="auto"/>
      </w:divBdr>
    </w:div>
    <w:div w:id="1729259607">
      <w:bodyDiv w:val="1"/>
      <w:marLeft w:val="0"/>
      <w:marRight w:val="0"/>
      <w:marTop w:val="0"/>
      <w:marBottom w:val="0"/>
      <w:divBdr>
        <w:top w:val="none" w:sz="0" w:space="0" w:color="auto"/>
        <w:left w:val="none" w:sz="0" w:space="0" w:color="auto"/>
        <w:bottom w:val="none" w:sz="0" w:space="0" w:color="auto"/>
        <w:right w:val="none" w:sz="0" w:space="0" w:color="auto"/>
      </w:divBdr>
    </w:div>
    <w:div w:id="2017419804">
      <w:bodyDiv w:val="1"/>
      <w:marLeft w:val="0"/>
      <w:marRight w:val="0"/>
      <w:marTop w:val="0"/>
      <w:marBottom w:val="0"/>
      <w:divBdr>
        <w:top w:val="none" w:sz="0" w:space="0" w:color="auto"/>
        <w:left w:val="none" w:sz="0" w:space="0" w:color="auto"/>
        <w:bottom w:val="none" w:sz="0" w:space="0" w:color="auto"/>
        <w:right w:val="none" w:sz="0" w:space="0" w:color="auto"/>
      </w:divBdr>
    </w:div>
    <w:div w:id="2081907832">
      <w:bodyDiv w:val="1"/>
      <w:marLeft w:val="0"/>
      <w:marRight w:val="0"/>
      <w:marTop w:val="0"/>
      <w:marBottom w:val="0"/>
      <w:divBdr>
        <w:top w:val="none" w:sz="0" w:space="0" w:color="auto"/>
        <w:left w:val="none" w:sz="0" w:space="0" w:color="auto"/>
        <w:bottom w:val="none" w:sz="0" w:space="0" w:color="auto"/>
        <w:right w:val="none" w:sz="0" w:space="0" w:color="auto"/>
      </w:divBdr>
    </w:div>
    <w:div w:id="213995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Precision_and_recal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cross-validation-explained-evaluating-estimator-performance-e51e5430ff8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illercenter.org/the-presidency/presidential-speech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owardsdatascience.com/support-vector-machine-introduction-to-machine-learning-algorithms-934a444fca47"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owardsdatascience.com/introduction-to-naive-bayes-classification-4cffabb1ae54" TargetMode="External"/><Relationship Id="rId28" Type="http://schemas.openxmlformats.org/officeDocument/2006/relationships/hyperlink" Target="https://www.datascience.com/resources/notebooks/random-forest-intro" TargetMode="External"/><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machinevision/overview-of-neural-networks-b86ce02ea3d1" TargetMode="External"/><Relationship Id="rId30" Type="http://schemas.openxmlformats.org/officeDocument/2006/relationships/hyperlink" Target="https://time.com/3398873/10-shortest-stints-in-the-oval-off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DAT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026AFE-87DC-4D33-A432-F9C3CC3D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Homework N</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N</dc:title>
  <dc:subject>IST 736 – Text Mining</dc:subject>
  <dc:creator>Nash Delcamp</dc:creator>
  <cp:keywords/>
  <dc:description/>
  <cp:lastModifiedBy>Nash Delcamp</cp:lastModifiedBy>
  <cp:revision>4</cp:revision>
  <dcterms:created xsi:type="dcterms:W3CDTF">2019-06-15T06:41:00Z</dcterms:created>
  <dcterms:modified xsi:type="dcterms:W3CDTF">2019-07-04T17:18:00Z</dcterms:modified>
</cp:coreProperties>
</file>