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keepNext w:val="0"/>
            <w:keepLines w:val="0"/>
            <w:rPr/>
          </w:pPr>
          <w:bookmarkStart w:colFirst="0" w:colLast="0" w:name="_heading=h.gjdgxs" w:id="0"/>
          <w:bookmarkEnd w:id="0"/>
          <w:r w:rsidDel="00000000" w:rsidR="00000000" w:rsidRPr="00000000">
            <w:rPr>
              <w:rtl w:val="0"/>
            </w:rPr>
            <w:t xml:space="preserve">Contexte et Projet</w:t>
          </w:r>
        </w:p>
      </w:sdtContent>
    </w:sdt>
    <w:p w:rsidR="00000000" w:rsidDel="00000000" w:rsidP="00000000" w:rsidRDefault="00000000" w:rsidRPr="00000000" w14:paraId="0000000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Suite à une étude de santé publique sur les étudiants en cursus informatique, le ministère de la santé nous a demandé de développer une application permettant la réalisation d'un parcours virtuel en pratiquant une activité sportive dans le réel. </w:t>
      </w:r>
    </w:p>
    <w:p w:rsidR="00000000" w:rsidDel="00000000" w:rsidP="00000000" w:rsidRDefault="00000000" w:rsidRPr="00000000" w14:paraId="00000004">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application doit être décliné sur 2 médias :</w:t>
      </w:r>
    </w:p>
    <w:p w:rsidR="00000000" w:rsidDel="00000000" w:rsidP="00000000" w:rsidRDefault="00000000" w:rsidRPr="00000000" w14:paraId="0000000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9"/>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site web qui permettra </w:t>
      </w:r>
    </w:p>
    <w:p w:rsidR="00000000" w:rsidDel="00000000" w:rsidP="00000000" w:rsidRDefault="00000000" w:rsidRPr="00000000" w14:paraId="00000008">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10"/>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Aux administrateurs de créer et de gérer des parcours, ainsi que les événements se déroulant sur ceux-ci.</w:t>
      </w:r>
    </w:p>
    <w:p w:rsidR="00000000" w:rsidDel="00000000" w:rsidP="00000000" w:rsidRDefault="00000000" w:rsidRPr="00000000" w14:paraId="0000000A">
      <w:pPr>
        <w:numPr>
          <w:ilvl w:val="0"/>
          <w:numId w:val="10"/>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Aux joueurs de créer et de modifier leur profil, de s’inscrire à un challenge et de suivre leur progression sur un challenge auquel ils sont inscrits</w:t>
      </w:r>
    </w:p>
    <w:p w:rsidR="00000000" w:rsidDel="00000000" w:rsidP="00000000" w:rsidRDefault="00000000" w:rsidRPr="00000000" w14:paraId="0000000B">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8"/>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application mobile qui servira essentiellement aux joueurs pour avancer sur le parcours, mais dans laquelle il aura la possibilité d’accéder à son profil et de visualiser les challenges auxquelles ils sont inscrits</w:t>
      </w:r>
    </w:p>
    <w:p w:rsidR="00000000" w:rsidDel="00000000" w:rsidP="00000000" w:rsidRDefault="00000000" w:rsidRPr="00000000" w14:paraId="0000000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L’accès aux données se fait via une API à laquelle les deux médias envoient des requêtes pour alimenter les différentes pages et fonctionnalités.</w:t>
      </w:r>
    </w:p>
    <w:p w:rsidR="00000000" w:rsidDel="00000000" w:rsidP="00000000" w:rsidRDefault="00000000" w:rsidRPr="00000000" w14:paraId="0000000F">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plan de test visera donc à tester les IHM et les fonctionnalités proposées aux différents utilisateurs de l’application, mais aussi à tester que les requêtes reçues par l’API donnent les résultats attendus</w:t>
      </w:r>
    </w:p>
    <w:p w:rsidR="00000000" w:rsidDel="00000000" w:rsidP="00000000" w:rsidRDefault="00000000" w:rsidRPr="00000000" w14:paraId="00000011">
      <w:pPr>
        <w:spacing w:line="240" w:lineRule="auto"/>
        <w:jc w:val="both"/>
        <w:rPr>
          <w:rFonts w:ascii="Calibri" w:cs="Calibri" w:eastAsia="Calibri" w:hAnsi="Calibri"/>
          <w:sz w:val="24"/>
          <w:szCs w:val="24"/>
        </w:rPr>
      </w:pPr>
      <w:r w:rsidDel="00000000" w:rsidR="00000000" w:rsidRPr="00000000">
        <w:rPr>
          <w:rtl w:val="0"/>
        </w:rPr>
      </w:r>
    </w:p>
    <w:sdt>
      <w:sdtPr>
        <w:tag w:val="goog_rdk_1"/>
      </w:sdtPr>
      <w:sdtContent>
        <w:p w:rsidR="00000000" w:rsidDel="00000000" w:rsidP="00000000" w:rsidRDefault="00000000" w:rsidRPr="00000000" w14:paraId="00000012">
          <w:pPr>
            <w:pStyle w:val="Heading1"/>
            <w:keepNext w:val="0"/>
            <w:keepLines w:val="0"/>
            <w:widowControl w:val="0"/>
            <w:rPr/>
          </w:pPr>
          <w:bookmarkStart w:colFirst="0" w:colLast="0" w:name="_heading=h.30j0zll" w:id="1"/>
          <w:bookmarkEnd w:id="1"/>
          <w:r w:rsidDel="00000000" w:rsidR="00000000" w:rsidRPr="00000000">
            <w:rPr>
              <w:rtl w:val="0"/>
            </w:rPr>
            <w:t xml:space="preserve">Exigence de tests</w:t>
          </w:r>
        </w:p>
      </w:sdtContent>
    </w:sdt>
    <w:p w:rsidR="00000000" w:rsidDel="00000000" w:rsidP="00000000" w:rsidRDefault="00000000" w:rsidRPr="00000000" w14:paraId="00000013">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cahier des charges ne contient aucune exigence de test de la part du client. Néanmoins lors de réunion avec les clients, nous avons été sensibilisés à l’importance de la qualité du code et au fait que l’application se devait d’être fluide pour l'utilisateur et fonctionnelle, afin de pouvoir être utilisée lors du 4éme sprint par utilisateurs.</w:t>
      </w:r>
    </w:p>
    <w:p w:rsidR="00000000" w:rsidDel="00000000" w:rsidP="00000000" w:rsidRDefault="00000000" w:rsidRPr="00000000" w14:paraId="00000014">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Suite à cela, nous avons défini plusieurs exigences de tests : </w:t>
      </w:r>
    </w:p>
    <w:p w:rsidR="00000000" w:rsidDel="00000000" w:rsidP="00000000" w:rsidRDefault="00000000" w:rsidRPr="00000000" w14:paraId="00000015">
      <w:pPr>
        <w:widowControl w:val="0"/>
        <w:numPr>
          <w:ilvl w:val="0"/>
          <w:numId w:val="5"/>
        </w:numPr>
        <w:spacing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la propreté/qualité du code : </w:t>
        <w:tab/>
      </w:r>
    </w:p>
    <w:p w:rsidR="00000000" w:rsidDel="00000000" w:rsidP="00000000" w:rsidRDefault="00000000" w:rsidRPr="00000000" w14:paraId="00000016">
      <w:pPr>
        <w:widowControl w:val="0"/>
        <w:numPr>
          <w:ilvl w:val="1"/>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Norme de développement du langage et de l’entreprise/équipe </w:t>
        <w:tab/>
      </w:r>
    </w:p>
    <w:p w:rsidR="00000000" w:rsidDel="00000000" w:rsidP="00000000" w:rsidRDefault="00000000" w:rsidRPr="00000000" w14:paraId="00000017">
      <w:pPr>
        <w:widowControl w:val="0"/>
        <w:numPr>
          <w:ilvl w:val="1"/>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Optimisation du code : redondance,  .. </w:t>
        <w:tab/>
      </w:r>
    </w:p>
    <w:p w:rsidR="00000000" w:rsidDel="00000000" w:rsidP="00000000" w:rsidRDefault="00000000" w:rsidRPr="00000000" w14:paraId="00000018">
      <w:pPr>
        <w:widowControl w:val="0"/>
        <w:numPr>
          <w:ilvl w:val="1"/>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Mesure de complexité du code</w:t>
      </w:r>
    </w:p>
    <w:p w:rsidR="00000000" w:rsidDel="00000000" w:rsidP="00000000" w:rsidRDefault="00000000" w:rsidRPr="00000000" w14:paraId="00000019">
      <w:pPr>
        <w:widowControl w:val="0"/>
        <w:numPr>
          <w:ilvl w:val="1"/>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Trouver des bugs critiques</w:t>
      </w:r>
    </w:p>
    <w:p w:rsidR="00000000" w:rsidDel="00000000" w:rsidP="00000000" w:rsidRDefault="00000000" w:rsidRPr="00000000" w14:paraId="0000001A">
      <w:pPr>
        <w:widowControl w:val="0"/>
        <w:numPr>
          <w:ilvl w:val="0"/>
          <w:numId w:val="5"/>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l'implémentation des règles de gestions </w:t>
      </w:r>
    </w:p>
    <w:p w:rsidR="00000000" w:rsidDel="00000000" w:rsidP="00000000" w:rsidRDefault="00000000" w:rsidRPr="00000000" w14:paraId="0000001B">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utilisateur : jeux de test mise en place pour tester la présence éventuelle de bug et améliorer la jouabilité du jeu </w:t>
        <w:tab/>
      </w:r>
    </w:p>
    <w:p w:rsidR="00000000" w:rsidDel="00000000" w:rsidP="00000000" w:rsidRDefault="00000000" w:rsidRPr="00000000" w14:paraId="0000001C">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 charge du serveur </w:t>
        <w:tab/>
      </w:r>
    </w:p>
    <w:p w:rsidR="00000000" w:rsidDel="00000000" w:rsidP="00000000" w:rsidRDefault="00000000" w:rsidRPr="00000000" w14:paraId="0000001D">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 portabilité sur les différentes plateformes et responsivité des pages</w:t>
      </w:r>
    </w:p>
    <w:p w:rsidR="00000000" w:rsidDel="00000000" w:rsidP="00000000" w:rsidRDefault="00000000" w:rsidRPr="00000000" w14:paraId="0000001E">
      <w:pPr>
        <w:widowControl w:val="0"/>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d'accessibilité de l’application</w:t>
      </w:r>
    </w:p>
    <w:p w:rsidR="00000000" w:rsidDel="00000000" w:rsidP="00000000" w:rsidRDefault="00000000" w:rsidRPr="00000000" w14:paraId="0000001F">
      <w:pPr>
        <w:widowControl w:val="0"/>
        <w:numPr>
          <w:ilvl w:val="0"/>
          <w:numId w:val="5"/>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 non régression entre chaque sprint : les nouvelles fonctionnalités implémentées ne doivent pas affecter les différentes fonctionnalités validées auparavant </w:t>
        <w:tab/>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40" w:line="240" w:lineRule="auto"/>
        <w:rPr>
          <w:b w:val="1"/>
          <w:sz w:val="46"/>
          <w:szCs w:val="46"/>
        </w:rPr>
      </w:pPr>
      <w:r w:rsidDel="00000000" w:rsidR="00000000" w:rsidRPr="00000000">
        <w:rPr>
          <w:b w:val="1"/>
          <w:sz w:val="46"/>
          <w:szCs w:val="46"/>
          <w:rtl w:val="0"/>
        </w:rPr>
        <w:t xml:space="preserve">Jeux de test/tests implémentés</w:t>
      </w:r>
    </w:p>
    <w:p w:rsidR="00000000" w:rsidDel="00000000" w:rsidP="00000000" w:rsidRDefault="00000000" w:rsidRPr="00000000" w14:paraId="00000021">
      <w:pPr>
        <w:pStyle w:val="Heading2"/>
        <w:keepNext w:val="0"/>
        <w:keepLines w:val="0"/>
        <w:widowControl w:val="0"/>
        <w:spacing w:after="80" w:line="240" w:lineRule="auto"/>
        <w:rPr>
          <w:b w:val="1"/>
          <w:sz w:val="34"/>
          <w:szCs w:val="34"/>
        </w:rPr>
      </w:pPr>
      <w:bookmarkStart w:colFirst="0" w:colLast="0" w:name="_heading=h.1fob9te" w:id="2"/>
      <w:bookmarkEnd w:id="2"/>
      <w:r w:rsidDel="00000000" w:rsidR="00000000" w:rsidRPr="00000000">
        <w:rPr>
          <w:b w:val="1"/>
          <w:sz w:val="34"/>
          <w:szCs w:val="34"/>
          <w:rtl w:val="0"/>
        </w:rPr>
        <w:t xml:space="preserve">Facteurs de risques et composant critiques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Nous avons défini pour les différents périmètres la liste des fonctionnalités à tester en nous basant sur les fonctionnalités identifiées suite à la lecture du cahier des charges et aux réunions client.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IHM</w:t>
      </w:r>
    </w:p>
    <w:p w:rsidR="00000000" w:rsidDel="00000000" w:rsidP="00000000" w:rsidRDefault="00000000" w:rsidRPr="00000000" w14:paraId="00000026">
      <w:pPr>
        <w:widowControl w:val="0"/>
        <w:numPr>
          <w:ilvl w:val="0"/>
          <w:numId w:val="4"/>
        </w:numPr>
        <w:spacing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Ergonomie de l’interface </w:t>
      </w:r>
    </w:p>
    <w:p w:rsidR="00000000" w:rsidDel="00000000" w:rsidP="00000000" w:rsidRDefault="00000000" w:rsidRPr="00000000" w14:paraId="00000027">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moins de menus et de clics possibles </w:t>
        <w:tab/>
      </w:r>
    </w:p>
    <w:p w:rsidR="00000000" w:rsidDel="00000000" w:rsidP="00000000" w:rsidRDefault="00000000" w:rsidRPr="00000000" w14:paraId="00000028">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Intuitivité des pages et des boutons/icônes</w:t>
      </w:r>
    </w:p>
    <w:p w:rsidR="00000000" w:rsidDel="00000000" w:rsidP="00000000" w:rsidRDefault="00000000" w:rsidRPr="00000000" w14:paraId="00000029">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Facilité d’utilisation</w:t>
      </w:r>
    </w:p>
    <w:p w:rsidR="00000000" w:rsidDel="00000000" w:rsidP="00000000" w:rsidRDefault="00000000" w:rsidRPr="00000000" w14:paraId="0000002A">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Messages d’erreur en cas de tentative d’action impossible</w:t>
      </w:r>
    </w:p>
    <w:p w:rsidR="00000000" w:rsidDel="00000000" w:rsidP="00000000" w:rsidRDefault="00000000" w:rsidRPr="00000000" w14:paraId="0000002B">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 de la charte graphique et cohérence graphique entre les différents éléments</w:t>
      </w:r>
    </w:p>
    <w:p w:rsidR="00000000" w:rsidDel="00000000" w:rsidP="00000000" w:rsidRDefault="00000000" w:rsidRPr="00000000" w14:paraId="0000002C">
      <w:pPr>
        <w:widowControl w:val="0"/>
        <w:numPr>
          <w:ilvl w:val="0"/>
          <w:numId w:val="4"/>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Temps de chargement initiaux des différents écrans</w:t>
      </w:r>
    </w:p>
    <w:p w:rsidR="00000000" w:rsidDel="00000000" w:rsidP="00000000" w:rsidRDefault="00000000" w:rsidRPr="00000000" w14:paraId="0000002D">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Fonctionnalités</w:t>
      </w:r>
    </w:p>
    <w:p w:rsidR="00000000" w:rsidDel="00000000" w:rsidP="00000000" w:rsidRDefault="00000000" w:rsidRPr="00000000" w14:paraId="0000002E">
      <w:pPr>
        <w:widowControl w:val="0"/>
        <w:numPr>
          <w:ilvl w:val="0"/>
          <w:numId w:val="2"/>
        </w:numPr>
        <w:spacing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w:t>
      </w:r>
    </w:p>
    <w:p w:rsidR="00000000" w:rsidDel="00000000" w:rsidP="00000000" w:rsidRDefault="00000000" w:rsidRPr="00000000" w14:paraId="0000002F">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Fonctionnement multi-plateformes </w:t>
        <w:tab/>
      </w:r>
    </w:p>
    <w:p w:rsidR="00000000" w:rsidDel="00000000" w:rsidP="00000000" w:rsidRDefault="00000000" w:rsidRPr="00000000" w14:paraId="00000030">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Accès </w:t>
        <w:tab/>
        <w:t xml:space="preserve">concurrent à la même donnée</w:t>
      </w:r>
    </w:p>
    <w:p w:rsidR="00000000" w:rsidDel="00000000" w:rsidP="00000000" w:rsidRDefault="00000000" w:rsidRPr="00000000" w14:paraId="00000031">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w:t>
      </w:r>
    </w:p>
    <w:p w:rsidR="00000000" w:rsidDel="00000000" w:rsidP="00000000" w:rsidRDefault="00000000" w:rsidRPr="00000000" w14:paraId="00000032">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Inscription d’un utilisateur</w:t>
      </w:r>
    </w:p>
    <w:p w:rsidR="00000000" w:rsidDel="00000000" w:rsidP="00000000" w:rsidRDefault="00000000" w:rsidRPr="00000000" w14:paraId="00000033">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Connexion d’un utilisateur</w:t>
      </w:r>
    </w:p>
    <w:p w:rsidR="00000000" w:rsidDel="00000000" w:rsidP="00000000" w:rsidRDefault="00000000" w:rsidRPr="00000000" w14:paraId="00000034">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Modifier ses informations du compte utilisateur</w:t>
      </w:r>
    </w:p>
    <w:p w:rsidR="00000000" w:rsidDel="00000000" w:rsidP="00000000" w:rsidRDefault="00000000" w:rsidRPr="00000000" w14:paraId="00000035">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des informations pour un utilisateur (Liste de ses challenges où il est inscrit, liste des challenges où il peut s’inscrire, liste des challenges finis)</w:t>
      </w:r>
    </w:p>
    <w:p w:rsidR="00000000" w:rsidDel="00000000" w:rsidP="00000000" w:rsidRDefault="00000000" w:rsidRPr="00000000" w14:paraId="00000036">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de la liste des actions d’un utilisateur sur un challenge et affichage de statistiques (distance parcourue, nombre d’obstacles répondus, …)</w:t>
      </w:r>
    </w:p>
    <w:p w:rsidR="00000000" w:rsidDel="00000000" w:rsidP="00000000" w:rsidRDefault="00000000" w:rsidRPr="00000000" w14:paraId="00000037">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d’un challenge (nom, description, échelle, ...)</w:t>
      </w:r>
    </w:p>
    <w:p w:rsidR="00000000" w:rsidDel="00000000" w:rsidP="00000000" w:rsidRDefault="00000000" w:rsidRPr="00000000" w14:paraId="00000038">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Téléchargement de la carte du parcours</w:t>
      </w:r>
    </w:p>
    <w:p w:rsidR="00000000" w:rsidDel="00000000" w:rsidP="00000000" w:rsidRDefault="00000000" w:rsidRPr="00000000" w14:paraId="00000039">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d’un parcours :</w:t>
      </w:r>
    </w:p>
    <w:p w:rsidR="00000000" w:rsidDel="00000000" w:rsidP="00000000" w:rsidRDefault="00000000" w:rsidRPr="00000000" w14:paraId="0000003A">
      <w:pPr>
        <w:widowControl w:val="0"/>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des points de passages</w:t>
      </w:r>
    </w:p>
    <w:p w:rsidR="00000000" w:rsidDel="00000000" w:rsidP="00000000" w:rsidRDefault="00000000" w:rsidRPr="00000000" w14:paraId="0000003B">
      <w:pPr>
        <w:widowControl w:val="0"/>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des segments</w:t>
      </w:r>
    </w:p>
    <w:p w:rsidR="00000000" w:rsidDel="00000000" w:rsidP="00000000" w:rsidRDefault="00000000" w:rsidRPr="00000000" w14:paraId="0000003C">
      <w:pPr>
        <w:widowControl w:val="0"/>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du départ et de l’arrivé du parcours</w:t>
      </w:r>
    </w:p>
    <w:p w:rsidR="00000000" w:rsidDel="00000000" w:rsidP="00000000" w:rsidRDefault="00000000" w:rsidRPr="00000000" w14:paraId="0000003D">
      <w:pPr>
        <w:widowControl w:val="0"/>
        <w:numPr>
          <w:ilvl w:val="2"/>
          <w:numId w:val="4"/>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des obstacles</w:t>
      </w:r>
    </w:p>
    <w:p w:rsidR="00000000" w:rsidDel="00000000" w:rsidP="00000000" w:rsidRDefault="00000000" w:rsidRPr="00000000" w14:paraId="0000003E">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des informations pour un administrateur (Liste de ses challenges créés, en cours d’édition ou validés et jouable par les utilisateurs).</w:t>
      </w:r>
    </w:p>
    <w:p w:rsidR="00000000" w:rsidDel="00000000" w:rsidP="00000000" w:rsidRDefault="00000000" w:rsidRPr="00000000" w14:paraId="0000003F">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Validation des propositions d’obstacles sur un challenge par l’admin du challenge</w:t>
      </w:r>
    </w:p>
    <w:p w:rsidR="00000000" w:rsidDel="00000000" w:rsidP="00000000" w:rsidRDefault="00000000" w:rsidRPr="00000000" w14:paraId="00000040">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w:t>
      </w:r>
    </w:p>
    <w:p w:rsidR="00000000" w:rsidDel="00000000" w:rsidP="00000000" w:rsidRDefault="00000000" w:rsidRPr="00000000" w14:paraId="00000041">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Rechercher un challenge</w:t>
      </w:r>
    </w:p>
    <w:p w:rsidR="00000000" w:rsidDel="00000000" w:rsidP="00000000" w:rsidRDefault="00000000" w:rsidRPr="00000000" w14:paraId="00000042">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Afficher les challenges auxquels on est inscrit</w:t>
      </w:r>
    </w:p>
    <w:p w:rsidR="00000000" w:rsidDel="00000000" w:rsidP="00000000" w:rsidRDefault="00000000" w:rsidRPr="00000000" w14:paraId="00000043">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S’inscrire à un challenge</w:t>
      </w:r>
    </w:p>
    <w:p w:rsidR="00000000" w:rsidDel="00000000" w:rsidP="00000000" w:rsidRDefault="00000000" w:rsidRPr="00000000" w14:paraId="00000044">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Enregistrement d’un déplacement avec le podomètre</w:t>
      </w:r>
    </w:p>
    <w:p w:rsidR="00000000" w:rsidDel="00000000" w:rsidP="00000000" w:rsidRDefault="00000000" w:rsidRPr="00000000" w14:paraId="00000045">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Répondre à la question ou au challenge d’un obstacle</w:t>
      </w:r>
    </w:p>
    <w:p w:rsidR="00000000" w:rsidDel="00000000" w:rsidP="00000000" w:rsidRDefault="00000000" w:rsidRPr="00000000" w14:paraId="00000046">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Déplacement en temps réel de l’utilisateur sur la carte</w:t>
      </w:r>
    </w:p>
    <w:p w:rsidR="00000000" w:rsidDel="00000000" w:rsidP="00000000" w:rsidRDefault="00000000" w:rsidRPr="00000000" w14:paraId="00000047">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Visualisation et modification du profil d’un utilisateur</w:t>
      </w:r>
    </w:p>
    <w:p w:rsidR="00000000" w:rsidDel="00000000" w:rsidP="00000000" w:rsidRDefault="00000000" w:rsidRPr="00000000" w14:paraId="00000048">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Inscrire un utilisateur</w:t>
      </w:r>
    </w:p>
    <w:p w:rsidR="00000000" w:rsidDel="00000000" w:rsidP="00000000" w:rsidRDefault="00000000" w:rsidRPr="00000000" w14:paraId="00000049">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Connecter un utilisateur</w:t>
      </w:r>
    </w:p>
    <w:p w:rsidR="00000000" w:rsidDel="00000000" w:rsidP="00000000" w:rsidRDefault="00000000" w:rsidRPr="00000000" w14:paraId="0000004A">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Navigation entre les interfaces de l’application</w:t>
      </w:r>
    </w:p>
    <w:p w:rsidR="00000000" w:rsidDel="00000000" w:rsidP="00000000" w:rsidRDefault="00000000" w:rsidRPr="00000000" w14:paraId="0000004B">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w:t>
      </w:r>
    </w:p>
    <w:p w:rsidR="00000000" w:rsidDel="00000000" w:rsidP="00000000" w:rsidRDefault="00000000" w:rsidRPr="00000000" w14:paraId="0000004C">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Sécurité</w:t>
      </w:r>
    </w:p>
    <w:p w:rsidR="00000000" w:rsidDel="00000000" w:rsidP="00000000" w:rsidRDefault="00000000" w:rsidRPr="00000000" w14:paraId="0000004D">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Sauvegardes valides et fiables</w:t>
      </w:r>
    </w:p>
    <w:p w:rsidR="00000000" w:rsidDel="00000000" w:rsidP="00000000" w:rsidRDefault="00000000" w:rsidRPr="00000000" w14:paraId="0000004E">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reprise d’activité</w:t>
      </w:r>
    </w:p>
    <w:p w:rsidR="00000000" w:rsidDel="00000000" w:rsidP="00000000" w:rsidRDefault="00000000" w:rsidRPr="00000000" w14:paraId="0000004F">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redondance de la base de données</w:t>
      </w:r>
    </w:p>
    <w:p w:rsidR="00000000" w:rsidDel="00000000" w:rsidP="00000000" w:rsidRDefault="00000000" w:rsidRPr="00000000" w14:paraId="00000050">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Fonctionnement en mode dégradé</w:t>
      </w:r>
    </w:p>
    <w:p w:rsidR="00000000" w:rsidDel="00000000" w:rsidP="00000000" w:rsidRDefault="00000000" w:rsidRPr="00000000" w14:paraId="00000051">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Accès externe : seuls les utilisateurs connectés ont accès à certains écrans, contrôler qu’un utilisateur n’a accès qu’au écran utilisateurs</w:t>
      </w:r>
    </w:p>
    <w:p w:rsidR="00000000" w:rsidDel="00000000" w:rsidP="00000000" w:rsidRDefault="00000000" w:rsidRPr="00000000" w14:paraId="00000052">
      <w:pPr>
        <w:widowControl w:val="0"/>
        <w:numPr>
          <w:ilvl w:val="1"/>
          <w:numId w:val="4"/>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Performances</w:t>
      </w:r>
    </w:p>
    <w:p w:rsidR="00000000" w:rsidDel="00000000" w:rsidP="00000000" w:rsidRDefault="00000000" w:rsidRPr="00000000" w14:paraId="00000053">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Temps de réponses des différentes requêtes</w:t>
      </w:r>
    </w:p>
    <w:p w:rsidR="00000000" w:rsidDel="00000000" w:rsidP="00000000" w:rsidRDefault="00000000" w:rsidRPr="00000000" w14:paraId="00000054">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de volumes</w:t>
      </w:r>
    </w:p>
    <w:p w:rsidR="00000000" w:rsidDel="00000000" w:rsidP="00000000" w:rsidRDefault="00000000" w:rsidRPr="00000000" w14:paraId="00000055">
      <w:pPr>
        <w:widowControl w:val="0"/>
        <w:numPr>
          <w:ilvl w:val="0"/>
          <w:numId w:val="3"/>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Tests de charge</w:t>
      </w:r>
    </w:p>
    <w:p w:rsidR="00000000" w:rsidDel="00000000" w:rsidP="00000000" w:rsidRDefault="00000000" w:rsidRPr="00000000" w14:paraId="00000056">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spacing w:after="80" w:line="240" w:lineRule="auto"/>
        <w:rPr>
          <w:b w:val="1"/>
          <w:sz w:val="34"/>
          <w:szCs w:val="34"/>
        </w:rPr>
      </w:pPr>
      <w:r w:rsidDel="00000000" w:rsidR="00000000" w:rsidRPr="00000000">
        <w:rPr>
          <w:b w:val="1"/>
          <w:sz w:val="34"/>
          <w:szCs w:val="34"/>
          <w:rtl w:val="0"/>
        </w:rPr>
        <w:t xml:space="preserve">Matrice fonctionnelle pour les tests</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matrice fonctionnelle à pour but d’estimer l’importance d’une fonctionnalité, afin de définir une priorité pour les tests. En effet, il est plus important de s’assurer du bon fonctionnement d’une fonctionnalité majeure et très souvent utilisée.</w:t>
      </w:r>
    </w:p>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Ainsi l’ordre de priorité est le suivant (un nombre plus petit définit une priorité plus élevée) :</w:t>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Importance pour l’utilisateur</w:t>
            </w:r>
          </w:p>
        </w:tc>
      </w:tr>
      <w:t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Secondaire</w:t>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Fréquence d’utilisation</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Forte</w:t>
            </w:r>
          </w:p>
        </w:tc>
        <w:tc>
          <w:tcPr>
            <w:shd w:fill="ff0000"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shd w:fill="980000" w:val="clear"/>
              </w:rPr>
            </w:pPr>
            <w:r w:rsidDel="00000000" w:rsidR="00000000" w:rsidRPr="00000000">
              <w:rPr>
                <w:rtl w:val="0"/>
              </w:rPr>
              <w:t xml:space="preserve">1</w:t>
            </w:r>
            <w:r w:rsidDel="00000000" w:rsidR="00000000" w:rsidRPr="00000000">
              <w:rPr>
                <w:rtl w:val="0"/>
              </w:rPr>
            </w:r>
          </w:p>
        </w:tc>
        <w:tc>
          <w:tcPr>
            <w:shd w:fill="ff9900"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2</w:t>
            </w:r>
          </w:p>
        </w:tc>
        <w:tc>
          <w:tcPr>
            <w:shd w:fill="ffd966"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4</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Moyenne</w:t>
            </w:r>
          </w:p>
        </w:tc>
        <w:tc>
          <w:tcPr>
            <w:shd w:fill="ff9900"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2</w:t>
            </w:r>
          </w:p>
        </w:tc>
        <w:tc>
          <w:tcPr>
            <w:shd w:fill="f6b26b"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3</w:t>
            </w:r>
          </w:p>
        </w:tc>
        <w:tc>
          <w:tcPr>
            <w:shd w:fill="93c47d"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5</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Faible</w:t>
            </w:r>
          </w:p>
        </w:tc>
        <w:tc>
          <w:tcPr>
            <w:shd w:fill="ffd966"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4</w:t>
            </w:r>
          </w:p>
        </w:tc>
        <w:tc>
          <w:tcPr>
            <w:shd w:fill="93c47d"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c>
          <w:tcPr>
            <w:shd w:fill="38761d"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Ainsi, pour toutes les fonctionnalités listées plus haut, on peut définir les priorités suivantes:</w:t>
      </w:r>
    </w:p>
    <w:p w:rsidR="00000000" w:rsidDel="00000000" w:rsidP="00000000" w:rsidRDefault="00000000" w:rsidRPr="00000000" w14:paraId="0000007E">
      <w:pPr>
        <w:widowControl w:val="0"/>
        <w:spacing w:before="240" w:line="240" w:lineRule="auto"/>
        <w:rPr>
          <w:rFonts w:ascii="Calibri" w:cs="Calibri" w:eastAsia="Calibri" w:hAnsi="Calibri"/>
          <w:sz w:val="6"/>
          <w:szCs w:val="6"/>
        </w:rPr>
      </w:pPr>
      <w:r w:rsidDel="00000000" w:rsidR="00000000" w:rsidRPr="00000000">
        <w:rPr>
          <w:rtl w:val="0"/>
        </w:rPr>
      </w:r>
    </w:p>
    <w:tbl>
      <w:tblPr>
        <w:tblStyle w:val="Table2"/>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1620"/>
        <w:gridCol w:w="1620"/>
        <w:gridCol w:w="1140"/>
        <w:tblGridChange w:id="0">
          <w:tblGrid>
            <w:gridCol w:w="4635"/>
            <w:gridCol w:w="1620"/>
            <w:gridCol w:w="1620"/>
            <w:gridCol w:w="11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Fonctionnalité</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Importance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Fréquence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Priorité</w:t>
            </w:r>
          </w:p>
        </w:tc>
      </w:tr>
      <w:tr>
        <w:trPr>
          <w:trHeight w:val="440" w:hRule="atLeast"/>
        </w:trPr>
        <w:tc>
          <w:tcPr>
            <w:gridSpan w:val="4"/>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w:t>
            </w:r>
          </w:p>
        </w:tc>
      </w:tr>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Inscription d’un utilisateur</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Faible</w:t>
            </w:r>
          </w:p>
        </w:tc>
        <w:tc>
          <w:tcPr>
            <w:shd w:fill="ffd966"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Connexion d’un utilisateur</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0000"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Modifier ses informations du compte utilisateur</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Faible</w:t>
            </w:r>
          </w:p>
        </w:tc>
        <w:tc>
          <w:tcPr>
            <w:shd w:fill="38761d"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des informations pour un utilisateur</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Moyenne</w:t>
            </w:r>
          </w:p>
        </w:tc>
        <w:tc>
          <w:tcPr>
            <w:shd w:fill="93c47d"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de la liste des actions d’un utilisateur sur un challenge</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Moyenne</w:t>
            </w:r>
          </w:p>
        </w:tc>
        <w:tc>
          <w:tcPr>
            <w:shd w:fill="93c47d"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d’un challenge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9900"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Téléchargement de la carte du parcours</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9900"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d’un parcours</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9900"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des points de passages</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9900"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des segments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9900"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du départ et de l’arrivé du parcours</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0000"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Création des obstacles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9900"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Affichage des informations pour un administrateur</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Moyenne</w:t>
            </w:r>
          </w:p>
        </w:tc>
        <w:tc>
          <w:tcPr>
            <w:shd w:fill="93c47d"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trHeight w:val="440" w:hRule="atLeast"/>
        </w:trPr>
        <w:tc>
          <w:tcPr>
            <w:gridSpan w:val="4"/>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Mobile</w:t>
            </w:r>
          </w:p>
        </w:tc>
      </w:tr>
      <w:t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Rechercher un challenge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Faible</w:t>
            </w:r>
          </w:p>
        </w:tc>
        <w:tc>
          <w:tcPr>
            <w:shd w:fill="38761d"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Afficher les challenges auxquels on est inscrit</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9900"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457" w:hRule="atLeast"/>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S’inscrire à un challenge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Faible</w:t>
            </w:r>
          </w:p>
        </w:tc>
        <w:tc>
          <w:tcPr>
            <w:shd w:fill="38761d"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Enregistrement d’un déplacement</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0000"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Répondre à un obstacle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0000"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Déplacement en temps réel de l’utilisateur sur la carte</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d966"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Visualisation et modification du profil d’un utilisateur</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Faible</w:t>
            </w:r>
          </w:p>
        </w:tc>
        <w:tc>
          <w:tcPr>
            <w:shd w:fill="38761d"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Inscrire un utilisateur</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Secondaire</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Faible</w:t>
            </w:r>
          </w:p>
        </w:tc>
        <w:tc>
          <w:tcPr>
            <w:shd w:fill="38761d"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Connecter un utilisateur</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0000"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Navigation entre les interfaces de l’application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Stratégique</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Forte</w:t>
            </w:r>
          </w:p>
        </w:tc>
        <w:tc>
          <w:tcPr>
            <w:shd w:fill="ff0000"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bl>
    <w:p w:rsidR="00000000" w:rsidDel="00000000" w:rsidP="00000000" w:rsidRDefault="00000000" w:rsidRPr="00000000" w14:paraId="000000E7">
      <w:pPr>
        <w:pStyle w:val="Heading2"/>
        <w:widowControl w:val="0"/>
        <w:spacing w:before="240" w:line="240" w:lineRule="auto"/>
        <w:rPr>
          <w:b w:val="1"/>
        </w:rPr>
      </w:pPr>
      <w:bookmarkStart w:colFirst="0" w:colLast="0" w:name="_heading=h.lvqg5fz46o7g" w:id="3"/>
      <w:bookmarkEnd w:id="3"/>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widowControl w:val="0"/>
        <w:spacing w:before="240" w:line="240" w:lineRule="auto"/>
        <w:rPr>
          <w:rFonts w:ascii="Calibri" w:cs="Calibri" w:eastAsia="Calibri" w:hAnsi="Calibri"/>
          <w:sz w:val="24"/>
          <w:szCs w:val="24"/>
        </w:rPr>
      </w:pPr>
      <w:bookmarkStart w:colFirst="0" w:colLast="0" w:name="_heading=h.q1pa3n5qsyen" w:id="4"/>
      <w:bookmarkEnd w:id="4"/>
      <w:r w:rsidDel="00000000" w:rsidR="00000000" w:rsidRPr="00000000">
        <w:rPr>
          <w:b w:val="1"/>
          <w:rtl w:val="0"/>
        </w:rPr>
        <w:t xml:space="preserve">Moyens de tests</w:t>
      </w:r>
      <w:r w:rsidDel="00000000" w:rsidR="00000000" w:rsidRPr="00000000">
        <w:rPr>
          <w:rtl w:val="0"/>
        </w:rPr>
      </w:r>
    </w:p>
    <w:p w:rsidR="00000000" w:rsidDel="00000000" w:rsidP="00000000" w:rsidRDefault="00000000" w:rsidRPr="00000000" w14:paraId="000000F5">
      <w:pPr>
        <w:widowControl w:val="0"/>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différents moyens de tester : </w:t>
      </w:r>
    </w:p>
    <w:p w:rsidR="00000000" w:rsidDel="00000000" w:rsidP="00000000" w:rsidRDefault="00000000" w:rsidRPr="00000000" w14:paraId="000000F6">
      <w:pPr>
        <w:widowControl w:val="0"/>
        <w:numPr>
          <w:ilvl w:val="0"/>
          <w:numId w:val="6"/>
        </w:numPr>
        <w:spacing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Jouer “manuellement” au jeu. Tester les fonctionnalités comme le feront les utilisateurs : Créer un challenge, s’inscrire à un challenge, avancer sur un challenge.</w:t>
      </w:r>
    </w:p>
    <w:p w:rsidR="00000000" w:rsidDel="00000000" w:rsidP="00000000" w:rsidRDefault="00000000" w:rsidRPr="00000000" w14:paraId="000000F7">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l’API : Test des routes avec Postman, tester les statuts et les données renvoyées pour les routes.</w:t>
      </w:r>
    </w:p>
    <w:p w:rsidR="00000000" w:rsidDel="00000000" w:rsidP="00000000" w:rsidRDefault="00000000" w:rsidRPr="00000000" w14:paraId="000000F8">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 la qualité du code avec le logiciel Sonarqube. Cela nous permet de corriger des bugs détectés, d’améliorer la lisibilité et la maintenabilité du code, de supprimer des variables inutiles ou du code inaccessible, ou de fusionner du code dupliqué. </w:t>
      </w:r>
    </w:p>
    <w:p w:rsidR="00000000" w:rsidDel="00000000" w:rsidP="00000000" w:rsidRDefault="00000000" w:rsidRPr="00000000" w14:paraId="000000F9">
      <w:pPr>
        <w:widowControl w:val="0"/>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tests manuels seront effectués sur différents navigateurs / systèmes d’exploitation. Le client web est testé sur les systèmes Windows, Linux et Mac avec les navigateurs Chrome, Firefox et Safari. L’application mobile est testée sur les systèmes Android et IOS. Notre projet est multi-plateforme, il est utilisable sur différents systèmes d’exploitation.</w:t>
      </w:r>
    </w:p>
    <w:p w:rsidR="00000000" w:rsidDel="00000000" w:rsidP="00000000" w:rsidRDefault="00000000" w:rsidRPr="00000000" w14:paraId="000000FA">
      <w:pPr>
        <w:widowControl w:val="0"/>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personnes qui vont faire des tests :</w:t>
      </w:r>
    </w:p>
    <w:p w:rsidR="00000000" w:rsidDel="00000000" w:rsidP="00000000" w:rsidRDefault="00000000" w:rsidRPr="00000000" w14:paraId="000000FB">
      <w:pPr>
        <w:widowControl w:val="0"/>
        <w:numPr>
          <w:ilvl w:val="0"/>
          <w:numId w:val="1"/>
        </w:numPr>
        <w:spacing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L’équipe de développement.</w:t>
      </w:r>
    </w:p>
    <w:p w:rsidR="00000000" w:rsidDel="00000000" w:rsidP="00000000" w:rsidRDefault="00000000" w:rsidRPr="00000000" w14:paraId="000000FC">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products owner et l’équipe pédagogique lors du rendu final.</w:t>
      </w:r>
    </w:p>
    <w:p w:rsidR="00000000" w:rsidDel="00000000" w:rsidP="00000000" w:rsidRDefault="00000000" w:rsidRPr="00000000" w14:paraId="000000FD">
      <w:pPr>
        <w:pStyle w:val="Heading2"/>
        <w:widowControl w:val="0"/>
        <w:spacing w:before="240" w:line="240" w:lineRule="auto"/>
        <w:rPr>
          <w:b w:val="1"/>
        </w:rPr>
      </w:pPr>
      <w:bookmarkStart w:colFirst="0" w:colLast="0" w:name="_heading=h.9vrn9nr1bu25" w:id="5"/>
      <w:bookmarkEnd w:id="5"/>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widowControl w:val="0"/>
        <w:spacing w:before="240" w:line="240" w:lineRule="auto"/>
        <w:rPr>
          <w:b w:val="1"/>
        </w:rPr>
      </w:pPr>
      <w:bookmarkStart w:colFirst="0" w:colLast="0" w:name="_heading=h.lmc7jzonwdlf" w:id="6"/>
      <w:bookmarkEnd w:id="6"/>
      <w:r w:rsidDel="00000000" w:rsidR="00000000" w:rsidRPr="00000000">
        <w:rPr>
          <w:b w:val="1"/>
          <w:rtl w:val="0"/>
        </w:rPr>
        <w:t xml:space="preserve">Modèle de fiche de test</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Nomenclature de nommage : </w:t>
      </w:r>
      <w:r w:rsidDel="00000000" w:rsidR="00000000" w:rsidRPr="00000000">
        <w:rPr>
          <w:rtl w:val="0"/>
        </w:rPr>
        <w:t xml:space="preserve">X-X_YYYY_Perimetre_Fonctionnalité</w:t>
      </w:r>
      <w:r w:rsidDel="00000000" w:rsidR="00000000" w:rsidRPr="00000000">
        <w:rPr>
          <w:rtl w:val="0"/>
        </w:rPr>
      </w:r>
    </w:p>
    <w:p w:rsidR="00000000" w:rsidDel="00000000" w:rsidP="00000000" w:rsidRDefault="00000000" w:rsidRPr="00000000" w14:paraId="000001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X-X : Version du logiciel</w:t>
      </w:r>
    </w:p>
    <w:p w:rsidR="00000000" w:rsidDel="00000000" w:rsidP="00000000" w:rsidRDefault="00000000" w:rsidRPr="00000000" w14:paraId="000001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YYYY : Numérotation de la fiche</w:t>
      </w:r>
    </w:p>
    <w:p w:rsidR="00000000" w:rsidDel="00000000" w:rsidP="00000000" w:rsidRDefault="00000000" w:rsidRPr="00000000" w14:paraId="000001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Périmètre : WEB, MOBILE ou API</w:t>
      </w:r>
    </w:p>
    <w:p w:rsidR="00000000" w:rsidDel="00000000" w:rsidP="00000000" w:rsidRDefault="00000000" w:rsidRPr="00000000" w14:paraId="000001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Fonctionnalité : Nom de la fonctionnalité</w:t>
      </w:r>
    </w:p>
    <w:p w:rsidR="00000000" w:rsidDel="00000000" w:rsidP="00000000" w:rsidRDefault="00000000" w:rsidRPr="00000000" w14:paraId="000001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Fonts w:ascii="Calibri" w:cs="Calibri" w:eastAsia="Calibri" w:hAnsi="Calibri"/>
          <w:sz w:val="24"/>
          <w:szCs w:val="24"/>
          <w:rtl w:val="0"/>
        </w:rPr>
        <w:t xml:space="preserve">Pour chaque fiche de tests, elle sera rattachée à un fichier Excel qui permettra dans le cas d’un KO de gérer un suivi en termes de développement et ainsi de la remettre en test si elle est corrigée</w:t>
      </w:r>
      <w:r w:rsidDel="00000000" w:rsidR="00000000" w:rsidRPr="00000000">
        <w:rPr>
          <w:rtl w:val="0"/>
        </w:rPr>
        <w:t xml:space="preserve">.</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widowControl w:val="0"/>
        <w:spacing w:before="240" w:line="240" w:lineRule="auto"/>
        <w:rPr>
          <w:b w:val="1"/>
          <w:sz w:val="32"/>
          <w:szCs w:val="32"/>
        </w:rPr>
      </w:pPr>
      <w:r w:rsidDel="00000000" w:rsidR="00000000" w:rsidRPr="00000000">
        <w:rPr>
          <w:b w:val="1"/>
          <w:sz w:val="32"/>
          <w:szCs w:val="32"/>
        </w:rPr>
        <w:drawing>
          <wp:inline distB="0" distT="0" distL="0" distR="0">
            <wp:extent cx="6093133" cy="4902068"/>
            <wp:effectExtent b="0" l="0" r="0" t="0"/>
            <wp:docPr id="4" name="image1.png"/>
            <a:graphic>
              <a:graphicData uri="http://schemas.openxmlformats.org/drawingml/2006/picture">
                <pic:pic>
                  <pic:nvPicPr>
                    <pic:cNvPr id="0" name="image1.png"/>
                    <pic:cNvPicPr preferRelativeResize="0"/>
                  </pic:nvPicPr>
                  <pic:blipFill>
                    <a:blip r:embed="rId7"/>
                    <a:srcRect b="3315" l="0" r="3432" t="0"/>
                    <a:stretch>
                      <a:fillRect/>
                    </a:stretch>
                  </pic:blipFill>
                  <pic:spPr>
                    <a:xfrm>
                      <a:off x="0" y="0"/>
                      <a:ext cx="6093133" cy="490206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widowControl w:val="0"/>
        <w:spacing w:before="240" w:line="240" w:lineRule="auto"/>
        <w:rPr>
          <w:b w:val="1"/>
          <w:sz w:val="32"/>
          <w:szCs w:val="32"/>
        </w:rPr>
      </w:pPr>
      <w:r w:rsidDel="00000000" w:rsidR="00000000" w:rsidRPr="00000000">
        <w:rPr>
          <w:rtl w:val="0"/>
        </w:rPr>
      </w:r>
    </w:p>
    <w:p w:rsidR="00000000" w:rsidDel="00000000" w:rsidP="00000000" w:rsidRDefault="00000000" w:rsidRPr="00000000" w14:paraId="0000011D">
      <w:pPr>
        <w:pStyle w:val="Heading2"/>
        <w:widowControl w:val="0"/>
        <w:spacing w:before="240" w:line="240" w:lineRule="auto"/>
        <w:rPr>
          <w:b w:val="1"/>
        </w:rPr>
      </w:pPr>
      <w:bookmarkStart w:colFirst="0" w:colLast="0" w:name="_heading=h.p8oqgn5ggwm8" w:id="7"/>
      <w:bookmarkEnd w:id="7"/>
      <w:r w:rsidDel="00000000" w:rsidR="00000000" w:rsidRPr="00000000">
        <w:rPr>
          <w:b w:val="1"/>
          <w:rtl w:val="0"/>
        </w:rPr>
        <w:t xml:space="preserve">Phase de test</w:t>
      </w:r>
    </w:p>
    <w:p w:rsidR="00000000" w:rsidDel="00000000" w:rsidP="00000000" w:rsidRDefault="00000000" w:rsidRPr="00000000" w14:paraId="0000011E">
      <w:pPr>
        <w:widowControl w:val="0"/>
        <w:spacing w:before="240" w:line="240" w:lineRule="auto"/>
        <w:rPr>
          <w:b w:val="1"/>
          <w:sz w:val="10"/>
          <w:szCs w:val="10"/>
        </w:rPr>
      </w:pPr>
      <w:r w:rsidDel="00000000" w:rsidR="00000000" w:rsidRPr="00000000">
        <w:rPr>
          <w:rtl w:val="0"/>
        </w:rPr>
      </w:r>
    </w:p>
    <w:tbl>
      <w:tblPr>
        <w:tblStyle w:val="Table3"/>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905"/>
        <w:gridCol w:w="1590"/>
        <w:gridCol w:w="1050"/>
        <w:tblGridChange w:id="0">
          <w:tblGrid>
            <w:gridCol w:w="1575"/>
            <w:gridCol w:w="4905"/>
            <w:gridCol w:w="1590"/>
            <w:gridCol w:w="1050"/>
          </w:tblGrid>
        </w:tblGridChange>
      </w:tblGrid>
      <w:tr>
        <w:tc>
          <w:tcPr>
            <w:shd w:fill="666666" w:val="clear"/>
            <w:tcMar>
              <w:top w:w="100.0" w:type="dxa"/>
              <w:left w:w="100.0" w:type="dxa"/>
              <w:bottom w:w="100.0" w:type="dxa"/>
              <w:right w:w="100.0" w:type="dxa"/>
            </w:tcMar>
            <w:vAlign w:val="center"/>
          </w:tcPr>
          <w:p w:rsidR="00000000" w:rsidDel="00000000" w:rsidP="00000000" w:rsidRDefault="00000000" w:rsidRPr="00000000" w14:paraId="0000011F">
            <w:pPr>
              <w:spacing w:line="240" w:lineRule="auto"/>
              <w:jc w:val="center"/>
              <w:rPr>
                <w:b w:val="1"/>
                <w:color w:val="ffffff"/>
              </w:rPr>
            </w:pPr>
            <w:r w:rsidDel="00000000" w:rsidR="00000000" w:rsidRPr="00000000">
              <w:rPr>
                <w:b w:val="1"/>
                <w:color w:val="ffffff"/>
                <w:rtl w:val="0"/>
              </w:rPr>
              <w:t xml:space="preserve">Type de test</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20">
            <w:pPr>
              <w:spacing w:line="240" w:lineRule="auto"/>
              <w:jc w:val="center"/>
              <w:rPr>
                <w:b w:val="1"/>
                <w:color w:val="ffffff"/>
              </w:rPr>
            </w:pPr>
            <w:r w:rsidDel="00000000" w:rsidR="00000000" w:rsidRPr="00000000">
              <w:rPr>
                <w:b w:val="1"/>
                <w:color w:val="ffffff"/>
                <w:rtl w:val="0"/>
              </w:rPr>
              <w:t xml:space="preserve">Description/Nom</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21">
            <w:pPr>
              <w:spacing w:line="240" w:lineRule="auto"/>
              <w:jc w:val="center"/>
              <w:rPr>
                <w:b w:val="1"/>
                <w:color w:val="ffffff"/>
              </w:rPr>
            </w:pPr>
            <w:r w:rsidDel="00000000" w:rsidR="00000000" w:rsidRPr="00000000">
              <w:rPr>
                <w:b w:val="1"/>
                <w:color w:val="ffffff"/>
                <w:rtl w:val="0"/>
              </w:rPr>
              <w:t xml:space="preserve">Qui</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22">
            <w:pPr>
              <w:spacing w:line="240" w:lineRule="auto"/>
              <w:jc w:val="center"/>
              <w:rPr>
                <w:b w:val="1"/>
                <w:color w:val="ffffff"/>
              </w:rPr>
            </w:pPr>
            <w:r w:rsidDel="00000000" w:rsidR="00000000" w:rsidRPr="00000000">
              <w:rPr>
                <w:b w:val="1"/>
                <w:color w:val="ffffff"/>
                <w:rtl w:val="0"/>
              </w:rPr>
              <w:t xml:space="preserve">Temps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3">
            <w:pPr>
              <w:spacing w:line="240" w:lineRule="auto"/>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spacing w:line="240" w:lineRule="auto"/>
              <w:rPr/>
            </w:pPr>
            <w:r w:rsidDel="00000000" w:rsidR="00000000" w:rsidRPr="00000000">
              <w:rPr>
                <w:rtl w:val="0"/>
              </w:rPr>
              <w:t xml:space="preserve">Enregistrement d’un parcours en base : informations et éléments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spacing w:line="240" w:lineRule="auto"/>
              <w:jc w:val="center"/>
              <w:rPr/>
            </w:pPr>
            <w:r w:rsidDel="00000000" w:rsidR="00000000" w:rsidRPr="00000000">
              <w:rPr>
                <w:rtl w:val="0"/>
              </w:rPr>
              <w:t xml:space="preserve">Nemanja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spacing w:line="240" w:lineRule="auto"/>
              <w:jc w:val="center"/>
              <w:rPr/>
            </w:pPr>
            <w:r w:rsidDel="00000000" w:rsidR="00000000" w:rsidRPr="00000000">
              <w:rPr>
                <w:rtl w:val="0"/>
              </w:rPr>
              <w:t xml:space="preserve">1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7">
            <w:pPr>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rPr/>
            </w:pPr>
            <w:r w:rsidDel="00000000" w:rsidR="00000000" w:rsidRPr="00000000">
              <w:rPr>
                <w:rtl w:val="0"/>
              </w:rPr>
              <w:t xml:space="preserve">Téléchargement de l’image d’un parcours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jc w:val="center"/>
              <w:rPr/>
            </w:pPr>
            <w:r w:rsidDel="00000000" w:rsidR="00000000" w:rsidRPr="00000000">
              <w:rPr>
                <w:rtl w:val="0"/>
              </w:rPr>
              <w:t xml:space="preserve">Nemanja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B">
            <w:pPr>
              <w:spacing w:line="240" w:lineRule="auto"/>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spacing w:line="240" w:lineRule="auto"/>
              <w:rPr/>
            </w:pPr>
            <w:r w:rsidDel="00000000" w:rsidR="00000000" w:rsidRPr="00000000">
              <w:rPr>
                <w:rtl w:val="0"/>
              </w:rPr>
              <w:t xml:space="preserve">Vérification de la validité d’un parcours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jc w:val="center"/>
              <w:rPr/>
            </w:pPr>
            <w:r w:rsidDel="00000000" w:rsidR="00000000" w:rsidRPr="00000000">
              <w:rPr>
                <w:rtl w:val="0"/>
              </w:rPr>
              <w:t xml:space="preserve">Nemanja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F">
            <w:pPr>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rPr/>
            </w:pPr>
            <w:r w:rsidDel="00000000" w:rsidR="00000000" w:rsidRPr="00000000">
              <w:rPr>
                <w:rtl w:val="0"/>
              </w:rPr>
              <w:t xml:space="preserve">Insertion d’un utilisateur en 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jc w:val="center"/>
              <w:rPr/>
            </w:pPr>
            <w:r w:rsidDel="00000000" w:rsidR="00000000" w:rsidRPr="00000000">
              <w:rPr>
                <w:rtl w:val="0"/>
              </w:rPr>
              <w:t xml:space="preserve">Nemanja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3">
            <w:pPr>
              <w:spacing w:line="240" w:lineRule="auto"/>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rPr/>
            </w:pPr>
            <w:r w:rsidDel="00000000" w:rsidR="00000000" w:rsidRPr="00000000">
              <w:rPr>
                <w:rtl w:val="0"/>
              </w:rPr>
              <w:t xml:space="preserve">Génération du token lors de la connexion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jc w:val="center"/>
              <w:rPr/>
            </w:pPr>
            <w:r w:rsidDel="00000000" w:rsidR="00000000" w:rsidRPr="00000000">
              <w:rPr>
                <w:rtl w:val="0"/>
              </w:rPr>
              <w:t xml:space="preserve">Nemanja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7">
            <w:pPr>
              <w:spacing w:line="240" w:lineRule="auto"/>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spacing w:line="240" w:lineRule="auto"/>
              <w:rPr/>
            </w:pPr>
            <w:r w:rsidDel="00000000" w:rsidR="00000000" w:rsidRPr="00000000">
              <w:rPr>
                <w:rtl w:val="0"/>
              </w:rPr>
              <w:t xml:space="preserve">Validation automatique d’un obstacle de type question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jc w:val="center"/>
              <w:rPr/>
            </w:pPr>
            <w:r w:rsidDel="00000000" w:rsidR="00000000" w:rsidRPr="00000000">
              <w:rPr>
                <w:rtl w:val="0"/>
              </w:rPr>
              <w:t xml:space="preserve">Marilyn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B">
            <w:pPr>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rPr/>
            </w:pPr>
            <w:r w:rsidDel="00000000" w:rsidR="00000000" w:rsidRPr="00000000">
              <w:rPr>
                <w:rtl w:val="0"/>
              </w:rPr>
              <w:t xml:space="preserve">Validation d’un obstacle par l’administrateur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jc w:val="center"/>
              <w:rPr/>
            </w:pPr>
            <w:r w:rsidDel="00000000" w:rsidR="00000000" w:rsidRPr="00000000">
              <w:rPr>
                <w:rtl w:val="0"/>
              </w:rPr>
              <w:t xml:space="preserve">Marilyn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F">
            <w:pPr>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rPr/>
            </w:pPr>
            <w:r w:rsidDel="00000000" w:rsidR="00000000" w:rsidRPr="00000000">
              <w:rPr>
                <w:rtl w:val="0"/>
              </w:rPr>
              <w:t xml:space="preserve">Calcul des statistiques utilisateur pour les challenges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jc w:val="center"/>
              <w:rPr/>
            </w:pPr>
            <w:r w:rsidDel="00000000" w:rsidR="00000000" w:rsidRPr="00000000">
              <w:rPr>
                <w:rtl w:val="0"/>
              </w:rPr>
              <w:t xml:space="preserve">Marilyn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jc w:val="center"/>
              <w:rPr/>
            </w:pPr>
            <w:r w:rsidDel="00000000" w:rsidR="00000000" w:rsidRPr="00000000">
              <w:rPr>
                <w:rtl w:val="0"/>
              </w:rPr>
              <w:t xml:space="preserve">1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3">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spacing w:line="240" w:lineRule="auto"/>
              <w:rPr/>
            </w:pPr>
            <w:r w:rsidDel="00000000" w:rsidR="00000000" w:rsidRPr="00000000">
              <w:rPr>
                <w:rtl w:val="0"/>
              </w:rPr>
              <w:t xml:space="preserve">Inscription d’un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spacing w:line="240" w:lineRule="auto"/>
              <w:jc w:val="center"/>
              <w:rPr/>
            </w:pPr>
            <w:r w:rsidDel="00000000" w:rsidR="00000000" w:rsidRPr="00000000">
              <w:rPr>
                <w:rtl w:val="0"/>
              </w:rPr>
              <w:t xml:space="preserve">Kélio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7">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spacing w:line="240" w:lineRule="auto"/>
              <w:rPr/>
            </w:pPr>
            <w:r w:rsidDel="00000000" w:rsidR="00000000" w:rsidRPr="00000000">
              <w:rPr>
                <w:rtl w:val="0"/>
              </w:rPr>
              <w:t xml:space="preserve">Connexion d’un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spacing w:line="240" w:lineRule="auto"/>
              <w:jc w:val="center"/>
              <w:rPr/>
            </w:pPr>
            <w:r w:rsidDel="00000000" w:rsidR="00000000" w:rsidRPr="00000000">
              <w:rPr>
                <w:rtl w:val="0"/>
              </w:rPr>
              <w:t xml:space="preserve">Kélio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B">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spacing w:line="240" w:lineRule="auto"/>
              <w:rPr/>
            </w:pPr>
            <w:r w:rsidDel="00000000" w:rsidR="00000000" w:rsidRPr="00000000">
              <w:rPr>
                <w:rtl w:val="0"/>
              </w:rPr>
              <w:t xml:space="preserve">Modification du profil de l’utilisateur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spacing w:line="240" w:lineRule="auto"/>
              <w:jc w:val="center"/>
              <w:rPr/>
            </w:pPr>
            <w:r w:rsidDel="00000000" w:rsidR="00000000" w:rsidRPr="00000000">
              <w:rPr>
                <w:rtl w:val="0"/>
              </w:rPr>
              <w:t xml:space="preserve">Kélio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spacing w:line="240" w:lineRule="auto"/>
              <w:jc w:val="center"/>
              <w:rPr/>
            </w:pPr>
            <w:r w:rsidDel="00000000" w:rsidR="00000000" w:rsidRPr="00000000">
              <w:rPr>
                <w:rtl w:val="0"/>
              </w:rPr>
              <w:t xml:space="preserve">0.5h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F">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spacing w:line="240" w:lineRule="auto"/>
              <w:rPr/>
            </w:pPr>
            <w:r w:rsidDel="00000000" w:rsidR="00000000" w:rsidRPr="00000000">
              <w:rPr>
                <w:rtl w:val="0"/>
              </w:rPr>
              <w:t xml:space="preserve">Récupération des challenges où l’utilisateur n’est pas inscrit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spacing w:line="240" w:lineRule="auto"/>
              <w:jc w:val="center"/>
              <w:rPr/>
            </w:pPr>
            <w:r w:rsidDel="00000000" w:rsidR="00000000" w:rsidRPr="00000000">
              <w:rPr>
                <w:rtl w:val="0"/>
              </w:rPr>
              <w:t xml:space="preserve">Kélio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3">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spacing w:line="240" w:lineRule="auto"/>
              <w:rPr/>
            </w:pPr>
            <w:r w:rsidDel="00000000" w:rsidR="00000000" w:rsidRPr="00000000">
              <w:rPr>
                <w:rtl w:val="0"/>
              </w:rPr>
              <w:t xml:space="preserve">Inscription à un challenge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spacing w:line="240" w:lineRule="auto"/>
              <w:jc w:val="center"/>
              <w:rPr/>
            </w:pPr>
            <w:r w:rsidDel="00000000" w:rsidR="00000000" w:rsidRPr="00000000">
              <w:rPr>
                <w:rtl w:val="0"/>
              </w:rPr>
              <w:t xml:space="preserve">Kélio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7">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spacing w:line="240" w:lineRule="auto"/>
              <w:rPr/>
            </w:pPr>
            <w:r w:rsidDel="00000000" w:rsidR="00000000" w:rsidRPr="00000000">
              <w:rPr>
                <w:rtl w:val="0"/>
              </w:rPr>
              <w:t xml:space="preserve">Récupération des challenges où l’utilisateur est inscrit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spacing w:line="240" w:lineRule="auto"/>
              <w:jc w:val="center"/>
              <w:rPr/>
            </w:pPr>
            <w:r w:rsidDel="00000000" w:rsidR="00000000" w:rsidRPr="00000000">
              <w:rPr>
                <w:rtl w:val="0"/>
              </w:rPr>
              <w:t xml:space="preserve">Kélio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B">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spacing w:line="240" w:lineRule="auto"/>
              <w:rPr/>
            </w:pPr>
            <w:r w:rsidDel="00000000" w:rsidR="00000000" w:rsidRPr="00000000">
              <w:rPr>
                <w:rtl w:val="0"/>
              </w:rPr>
              <w:t xml:space="preserve">Navigation de l’utilisateur sur la carte du challenge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spacing w:line="240" w:lineRule="auto"/>
              <w:jc w:val="center"/>
              <w:rPr/>
            </w:pPr>
            <w:r w:rsidDel="00000000" w:rsidR="00000000" w:rsidRPr="00000000">
              <w:rPr>
                <w:rtl w:val="0"/>
              </w:rPr>
              <w:t xml:space="preserve">Kélio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5F">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spacing w:line="240" w:lineRule="auto"/>
              <w:rPr/>
            </w:pPr>
            <w:r w:rsidDel="00000000" w:rsidR="00000000" w:rsidRPr="00000000">
              <w:rPr>
                <w:rtl w:val="0"/>
              </w:rPr>
              <w:t xml:space="preserve">Enregistrement dans l’application de déplacement avec le podomètre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Nathanaël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3">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spacing w:line="240" w:lineRule="auto"/>
              <w:rPr/>
            </w:pPr>
            <w:r w:rsidDel="00000000" w:rsidR="00000000" w:rsidRPr="00000000">
              <w:rPr>
                <w:rtl w:val="0"/>
              </w:rPr>
              <w:t xml:space="preserve">Déplacement de l’utilisateur sur la carte du challenge en temps réel sur la page du podomètre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Nathanaël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7">
            <w:pPr>
              <w:spacing w:line="240" w:lineRule="auto"/>
              <w:jc w:val="center"/>
              <w:rPr/>
            </w:pPr>
            <w:r w:rsidDel="00000000" w:rsidR="00000000" w:rsidRPr="00000000">
              <w:rPr>
                <w:rtl w:val="0"/>
              </w:rPr>
              <w:t xml:space="preserve">MOBILE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spacing w:line="240" w:lineRule="auto"/>
              <w:rPr/>
            </w:pPr>
            <w:r w:rsidDel="00000000" w:rsidR="00000000" w:rsidRPr="00000000">
              <w:rPr>
                <w:rtl w:val="0"/>
              </w:rPr>
              <w:t xml:space="preserve">Enregistrement dans la base de données d’un déplacement de l’utilisateur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Nathanaël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B">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spacing w:line="240" w:lineRule="auto"/>
              <w:rPr/>
            </w:pPr>
            <w:r w:rsidDel="00000000" w:rsidR="00000000" w:rsidRPr="00000000">
              <w:rPr>
                <w:rtl w:val="0"/>
              </w:rPr>
              <w:t xml:space="preserve">Inscription d’un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6F">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spacing w:line="240" w:lineRule="auto"/>
              <w:rPr/>
            </w:pPr>
            <w:r w:rsidDel="00000000" w:rsidR="00000000" w:rsidRPr="00000000">
              <w:rPr>
                <w:rtl w:val="0"/>
              </w:rPr>
              <w:t xml:space="preserve">Connexion d’un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3">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spacing w:line="240" w:lineRule="auto"/>
              <w:rPr/>
            </w:pPr>
            <w:r w:rsidDel="00000000" w:rsidR="00000000" w:rsidRPr="00000000">
              <w:rPr>
                <w:rtl w:val="0"/>
              </w:rPr>
              <w:t xml:space="preserve">Modifier ses informations du compte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7">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spacing w:line="240" w:lineRule="auto"/>
              <w:rPr/>
            </w:pPr>
            <w:r w:rsidDel="00000000" w:rsidR="00000000" w:rsidRPr="00000000">
              <w:rPr>
                <w:rtl w:val="0"/>
              </w:rPr>
              <w:t xml:space="preserve">Affichage des informations pour un utilisateur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B">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spacing w:line="240" w:lineRule="auto"/>
              <w:rPr/>
            </w:pPr>
            <w:r w:rsidDel="00000000" w:rsidR="00000000" w:rsidRPr="00000000">
              <w:rPr>
                <w:rtl w:val="0"/>
              </w:rPr>
              <w:t xml:space="preserve">Liste des actions d’un utilisateur et affichage de statistiques sur un challenge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F">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spacing w:line="240" w:lineRule="auto"/>
              <w:rPr/>
            </w:pPr>
            <w:r w:rsidDel="00000000" w:rsidR="00000000" w:rsidRPr="00000000">
              <w:rPr>
                <w:rtl w:val="0"/>
              </w:rPr>
              <w:t xml:space="preserve">Création d’un challenge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spacing w:line="240" w:lineRule="auto"/>
              <w:jc w:val="center"/>
              <w:rPr/>
            </w:pPr>
            <w:r w:rsidDel="00000000" w:rsidR="00000000" w:rsidRPr="00000000">
              <w:rPr>
                <w:rtl w:val="0"/>
              </w:rPr>
              <w:t xml:space="preserve">1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3">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spacing w:line="240" w:lineRule="auto"/>
              <w:rPr/>
            </w:pPr>
            <w:r w:rsidDel="00000000" w:rsidR="00000000" w:rsidRPr="00000000">
              <w:rPr>
                <w:rtl w:val="0"/>
              </w:rPr>
              <w:t xml:space="preserve">Téléchargement de la carte du parcours.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7">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spacing w:line="240" w:lineRule="auto"/>
              <w:rPr/>
            </w:pPr>
            <w:r w:rsidDel="00000000" w:rsidR="00000000" w:rsidRPr="00000000">
              <w:rPr>
                <w:rtl w:val="0"/>
              </w:rPr>
              <w:t xml:space="preserve">Création d’un parcours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B">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spacing w:line="240" w:lineRule="auto"/>
              <w:rPr/>
            </w:pPr>
            <w:r w:rsidDel="00000000" w:rsidR="00000000" w:rsidRPr="00000000">
              <w:rPr>
                <w:rtl w:val="0"/>
              </w:rPr>
              <w:t xml:space="preserve">Création des points de passages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8F">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spacing w:line="240" w:lineRule="auto"/>
              <w:rPr/>
            </w:pPr>
            <w:r w:rsidDel="00000000" w:rsidR="00000000" w:rsidRPr="00000000">
              <w:rPr>
                <w:rtl w:val="0"/>
              </w:rPr>
              <w:t xml:space="preserve">Création des segments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3">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spacing w:line="240" w:lineRule="auto"/>
              <w:rPr/>
            </w:pPr>
            <w:r w:rsidDel="00000000" w:rsidR="00000000" w:rsidRPr="00000000">
              <w:rPr>
                <w:rtl w:val="0"/>
              </w:rPr>
              <w:t xml:space="preserve">Choix du départ et de l’arrivé du parcours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spacing w:line="240" w:lineRule="auto"/>
              <w:jc w:val="center"/>
              <w:rPr/>
            </w:pPr>
            <w:r w:rsidDel="00000000" w:rsidR="00000000" w:rsidRPr="00000000">
              <w:rPr>
                <w:rtl w:val="0"/>
              </w:rPr>
              <w:t xml:space="preserve">0.25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7">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spacing w:line="240" w:lineRule="auto"/>
              <w:rPr/>
            </w:pPr>
            <w:r w:rsidDel="00000000" w:rsidR="00000000" w:rsidRPr="00000000">
              <w:rPr>
                <w:rtl w:val="0"/>
              </w:rPr>
              <w:t xml:space="preserve">Création des obstacles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spacing w:line="240" w:lineRule="auto"/>
              <w:jc w:val="center"/>
              <w:rPr/>
            </w:pPr>
            <w:r w:rsidDel="00000000" w:rsidR="00000000" w:rsidRPr="00000000">
              <w:rPr>
                <w:rtl w:val="0"/>
              </w:rPr>
              <w:t xml:space="preserve">0.75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B">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spacing w:line="240" w:lineRule="auto"/>
              <w:rPr/>
            </w:pPr>
            <w:r w:rsidDel="00000000" w:rsidR="00000000" w:rsidRPr="00000000">
              <w:rPr>
                <w:rtl w:val="0"/>
              </w:rPr>
              <w:t xml:space="preserve">Affichage des informations pour un administrateur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spacing w:line="240" w:lineRule="auto"/>
              <w:jc w:val="center"/>
              <w:rPr/>
            </w:pPr>
            <w:r w:rsidDel="00000000" w:rsidR="00000000" w:rsidRPr="00000000">
              <w:rPr>
                <w:rtl w:val="0"/>
              </w:rPr>
              <w:t xml:space="preserve">0.5 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9F">
            <w:pPr>
              <w:spacing w:line="240" w:lineRule="auto"/>
              <w:jc w:val="center"/>
              <w:rPr/>
            </w:pPr>
            <w:r w:rsidDel="00000000" w:rsidR="00000000" w:rsidRPr="00000000">
              <w:rPr>
                <w:rtl w:val="0"/>
              </w:rPr>
              <w:t xml:space="preserve">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spacing w:line="240" w:lineRule="auto"/>
              <w:rPr/>
            </w:pPr>
            <w:r w:rsidDel="00000000" w:rsidR="00000000" w:rsidRPr="00000000">
              <w:rPr>
                <w:rtl w:val="0"/>
              </w:rPr>
              <w:t xml:space="preserve">Validation des propositions d’obstacles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spacing w:line="240" w:lineRule="auto"/>
              <w:jc w:val="center"/>
              <w:rPr/>
            </w:pPr>
            <w:r w:rsidDel="00000000" w:rsidR="00000000" w:rsidRPr="00000000">
              <w:rPr>
                <w:rtl w:val="0"/>
              </w:rPr>
              <w:t xml:space="preserve">Nicolas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spacing w:line="240" w:lineRule="auto"/>
              <w:jc w:val="center"/>
              <w:rPr/>
            </w:pPr>
            <w:r w:rsidDel="00000000" w:rsidR="00000000" w:rsidRPr="00000000">
              <w:rPr>
                <w:rtl w:val="0"/>
              </w:rPr>
              <w:t xml:space="preserve">0.5 h</w:t>
            </w:r>
          </w:p>
        </w:tc>
      </w:tr>
    </w:tbl>
    <w:p w:rsidR="00000000" w:rsidDel="00000000" w:rsidP="00000000" w:rsidRDefault="00000000" w:rsidRPr="00000000" w14:paraId="000001A3">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5">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9">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C">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D">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E">
      <w:pPr>
        <w:widowControl w:val="0"/>
        <w:spacing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widowControl w:val="0"/>
        <w:spacing w:before="240" w:line="240" w:lineRule="auto"/>
        <w:rPr>
          <w:b w:val="1"/>
          <w:sz w:val="32"/>
          <w:szCs w:val="32"/>
        </w:rPr>
      </w:pPr>
      <w:r w:rsidDel="00000000" w:rsidR="00000000" w:rsidRPr="00000000">
        <w:rPr>
          <w:b w:val="1"/>
          <w:sz w:val="32"/>
          <w:szCs w:val="32"/>
          <w:rtl w:val="0"/>
        </w:rPr>
        <w:t xml:space="preserve">Estimation de l’effort de test</w:t>
      </w:r>
      <w:r w:rsidDel="00000000" w:rsidR="00000000" w:rsidRPr="00000000">
        <w:rPr>
          <w:b w:val="1"/>
          <w:sz w:val="32"/>
          <w:szCs w:val="32"/>
        </w:rPr>
        <w:drawing>
          <wp:inline distB="114300" distT="114300" distL="114300" distR="114300">
            <wp:extent cx="5303257" cy="3276883"/>
            <wp:effectExtent b="0" l="0" r="0" t="0"/>
            <wp:docPr descr="Points scored" id="3" name="image2.png">
              <a:extLst>
                <a:ext uri="http://customooxmlschemas.google.com/">
                  <go:docsCustomData xmlns:go="http://customooxmlschemas.google.com/" roundtripId="2"/>
                </a:ext>
              </a:extLst>
            </wp:docPr>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5303257" cy="3276883"/>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temps estimé tient uniquement compte de la réalisation des tests et non celui dédié à la mise en place des tests. La partie API n’est pas forcément celle ayant pris le plus de temps. Nous avons considéré que certaines parties de l’API pouvait être testé par le biais des tests sur la partie mobile et que les faire serait un doublon par rapport à ceci.</w:t>
      </w:r>
    </w:p>
    <w:p w:rsidR="00000000" w:rsidDel="00000000" w:rsidP="00000000" w:rsidRDefault="00000000" w:rsidRPr="00000000" w14:paraId="000001B1">
      <w:pPr>
        <w:pStyle w:val="Heading1"/>
        <w:keepNext w:val="0"/>
        <w:keepLines w:val="0"/>
        <w:widowControl w:val="0"/>
        <w:spacing w:before="480" w:lineRule="auto"/>
        <w:rPr/>
      </w:pPr>
      <w:bookmarkStart w:colFirst="0" w:colLast="0" w:name="_heading=h.2et92p0" w:id="8"/>
      <w:bookmarkEnd w:id="8"/>
      <w:r w:rsidDel="00000000" w:rsidR="00000000" w:rsidRPr="00000000">
        <w:rPr>
          <w:rtl w:val="0"/>
        </w:rPr>
        <w:t xml:space="preserve">En conclusion</w:t>
      </w:r>
    </w:p>
    <w:p w:rsidR="00000000" w:rsidDel="00000000" w:rsidP="00000000" w:rsidRDefault="00000000" w:rsidRPr="00000000" w14:paraId="000001B2">
      <w:pPr>
        <w:widowControl w:val="0"/>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phase de test est un élément important dans la réalisation d’un projet, mais très souvent  cette phase est négligée ou réalisée à la fin du projet. </w:t>
      </w:r>
    </w:p>
    <w:p w:rsidR="00000000" w:rsidDel="00000000" w:rsidP="00000000" w:rsidRDefault="00000000" w:rsidRPr="00000000" w14:paraId="000001B3">
      <w:pPr>
        <w:widowControl w:val="0"/>
        <w:spacing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Définir une stratégie de test au début du projet est une bonne chose car : </w:t>
      </w:r>
    </w:p>
    <w:p w:rsidR="00000000" w:rsidDel="00000000" w:rsidP="00000000" w:rsidRDefault="00000000" w:rsidRPr="00000000" w14:paraId="000001B4">
      <w:pPr>
        <w:widowControl w:val="0"/>
        <w:numPr>
          <w:ilvl w:val="0"/>
          <w:numId w:val="7"/>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Elle nous a permis de définir bien en amont les risques et aussi d'améliorer nos tests au fur et à mesure des itérations du projet</w:t>
      </w:r>
    </w:p>
    <w:p w:rsidR="00000000" w:rsidDel="00000000" w:rsidP="00000000" w:rsidRDefault="00000000" w:rsidRPr="00000000" w14:paraId="000001B5">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rédaction des fiches de recettes nous aide à mieux définir les comportements attendus par l’application et à ainsi contribuer à la phase de conception </w:t>
      </w:r>
    </w:p>
    <w:p w:rsidR="00000000" w:rsidDel="00000000" w:rsidP="00000000" w:rsidRDefault="00000000" w:rsidRPr="00000000" w14:paraId="000001B6">
      <w:pPr>
        <w:widowControl w:val="0"/>
        <w:numPr>
          <w:ilvl w:val="0"/>
          <w:numId w:val="7"/>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tests ainsi définis ont pu être réalisés à chaque itération du projet, et ainsi dilué l’effort de test au lieu de tout regrouper en fin de projet</w:t>
      </w:r>
    </w:p>
    <w:p w:rsidR="00000000" w:rsidDel="00000000" w:rsidP="00000000" w:rsidRDefault="00000000" w:rsidRPr="00000000" w14:paraId="000001B7">
      <w:pPr>
        <w:widowControl w:val="0"/>
        <w:spacing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répartissant une partie de l'effort de test de l’API sur les tests de la partie WEB et MOBILE, nous avons pu tester toutes les fonctionnalités de l’application, cela a demandé un contrôle du côté base de données pour les testeurs des parties impactées.</w:t>
      </w:r>
    </w:p>
    <w:p w:rsidR="00000000" w:rsidDel="00000000" w:rsidP="00000000" w:rsidRDefault="00000000" w:rsidRPr="00000000" w14:paraId="000001B8">
      <w:pPr>
        <w:widowControl w:val="0"/>
        <w:spacing w:before="240"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Tableau récapitulatif des temps consommés par l’équipe</w:t>
      </w:r>
    </w:p>
    <w:p w:rsidR="00000000" w:rsidDel="00000000" w:rsidP="00000000" w:rsidRDefault="00000000" w:rsidRPr="00000000" w14:paraId="000001B9">
      <w:pPr>
        <w:widowControl w:val="0"/>
        <w:spacing w:before="240" w:line="240" w:lineRule="auto"/>
        <w:rPr/>
      </w:pPr>
      <w:r w:rsidDel="00000000" w:rsidR="00000000" w:rsidRPr="00000000">
        <w:rPr>
          <w:rtl w:val="0"/>
        </w:rPr>
      </w:r>
    </w:p>
    <w:tbl>
      <w:tblPr>
        <w:tblStyle w:val="Table4"/>
        <w:tblW w:w="72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975"/>
        <w:gridCol w:w="765"/>
        <w:gridCol w:w="855"/>
        <w:gridCol w:w="1170"/>
        <w:tblGridChange w:id="0">
          <w:tblGrid>
            <w:gridCol w:w="3450"/>
            <w:gridCol w:w="975"/>
            <w:gridCol w:w="765"/>
            <w:gridCol w:w="855"/>
            <w:gridCol w:w="11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after="140" w:line="240" w:lineRule="auto"/>
              <w:rPr/>
            </w:pPr>
            <w:r w:rsidDel="00000000" w:rsidR="00000000" w:rsidRPr="00000000">
              <w:rPr>
                <w:rFonts w:ascii="Times New Roman" w:cs="Times New Roman" w:eastAsia="Times New Roman" w:hAnsi="Times New Roman"/>
                <w:sz w:val="24"/>
                <w:szCs w:val="24"/>
                <w:rtl w:val="0"/>
              </w:rPr>
              <w:t xml:space="preserve">Nom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Sem 1</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Sem 2</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Sem 3</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t xml:space="preserve">Sem 4</w:t>
            </w:r>
          </w:p>
        </w:tc>
      </w:tr>
      <w:t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Alabic</w:t>
            </w:r>
            <w:r w:rsidDel="00000000" w:rsidR="00000000" w:rsidRPr="00000000">
              <w:rPr>
                <w:rtl w:val="0"/>
              </w:rPr>
              <w:t xml:space="preserve"> Nemanja</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0h</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1h</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1h</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r>
      <w:t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Metzger Nicolas</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0h</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1h</w:t>
            </w:r>
          </w:p>
        </w:tc>
      </w:tr>
      <w:tr>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Sacher</w:t>
            </w:r>
            <w:r w:rsidDel="00000000" w:rsidR="00000000" w:rsidRPr="00000000">
              <w:rPr>
                <w:rtl w:val="0"/>
              </w:rPr>
              <w:t xml:space="preserve"> Marilyn</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r>
      <w:t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Steiner Kelio</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r>
      <w:t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Derousseaux-Lebert Nathanael</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2h</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0h</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1h</w:t>
            </w:r>
          </w:p>
        </w:tc>
      </w:tr>
    </w:tbl>
    <w:p w:rsidR="00000000" w:rsidDel="00000000" w:rsidP="00000000" w:rsidRDefault="00000000" w:rsidRPr="00000000" w14:paraId="000001D8">
      <w:pPr>
        <w:widowControl w:val="0"/>
        <w:spacing w:before="240"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sz w:val="2"/>
        <w:szCs w:val="2"/>
      </w:rPr>
    </w:pPr>
    <w:r w:rsidDel="00000000" w:rsidR="00000000" w:rsidRPr="00000000">
      <w:rPr>
        <w:rtl w:val="0"/>
      </w:rPr>
    </w:r>
  </w:p>
  <w:tbl>
    <w:tblPr>
      <w:tblStyle w:val="Table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trHeight w:val="1246.6210937500002"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jc w:val="center"/>
            <w:rPr>
              <w:b w:val="1"/>
              <w:sz w:val="36"/>
              <w:szCs w:val="36"/>
            </w:rPr>
          </w:pPr>
          <w:r w:rsidDel="00000000" w:rsidR="00000000" w:rsidRPr="00000000">
            <w:rPr>
              <w:b w:val="1"/>
              <w:sz w:val="36"/>
              <w:szCs w:val="36"/>
              <w:rtl w:val="0"/>
            </w:rPr>
            <w:t xml:space="preserve">STRATÉGIE DE TEST</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jc w:val="center"/>
            <w:rPr>
              <w:b w:val="1"/>
              <w:sz w:val="36"/>
              <w:szCs w:val="36"/>
            </w:rPr>
          </w:pPr>
          <w:r w:rsidDel="00000000" w:rsidR="00000000" w:rsidRPr="00000000">
            <w:rPr>
              <w:b w:val="1"/>
              <w:sz w:val="36"/>
              <w:szCs w:val="36"/>
              <w:rtl w:val="0"/>
            </w:rPr>
            <w:t xml:space="preserve">EQUIPE 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847725" cy="723587"/>
                <wp:effectExtent b="0" l="0" r="0" t="0"/>
                <wp:docPr id="5" name="image3.png"/>
                <a:graphic>
                  <a:graphicData uri="http://schemas.openxmlformats.org/drawingml/2006/picture">
                    <pic:pic>
                      <pic:nvPicPr>
                        <pic:cNvPr id="0" name="image3.png"/>
                        <pic:cNvPicPr preferRelativeResize="0"/>
                      </pic:nvPicPr>
                      <pic:blipFill>
                        <a:blip r:embed="rId1"/>
                        <a:srcRect b="7904" l="6372" r="6371" t="16850"/>
                        <a:stretch>
                          <a:fillRect/>
                        </a:stretch>
                      </pic:blipFill>
                      <pic:spPr>
                        <a:xfrm>
                          <a:off x="0" y="0"/>
                          <a:ext cx="847725" cy="7235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F">
    <w:pPr>
      <w:rPr>
        <w:sz w:val="6"/>
        <w:szCs w:val="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sz w:val="46"/>
      <w:szCs w:val="4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itre1">
    <w:name w:val="heading 1"/>
    <w:basedOn w:val="Normal"/>
    <w:next w:val="Normal"/>
    <w:uiPriority w:val="9"/>
    <w:qFormat w:val="1"/>
    <w:pPr>
      <w:keepNext w:val="1"/>
      <w:keepLines w:val="1"/>
      <w:spacing w:after="120" w:line="240" w:lineRule="auto"/>
      <w:outlineLvl w:val="0"/>
    </w:pPr>
    <w:rPr>
      <w:b w:val="1"/>
      <w:sz w:val="46"/>
      <w:szCs w:val="46"/>
    </w:rPr>
  </w:style>
  <w:style w:type="paragraph" w:styleId="Titre2">
    <w:name w:val="heading 2"/>
    <w:basedOn w:val="Normal"/>
    <w:next w:val="Normal"/>
    <w:uiPriority w:val="9"/>
    <w:unhideWhenUsed w:val="1"/>
    <w:qFormat w:val="1"/>
    <w:pPr>
      <w:keepNext w:val="1"/>
      <w:keepLines w:val="1"/>
      <w:spacing w:after="120" w:before="360"/>
      <w:outlineLvl w:val="1"/>
    </w:pPr>
    <w:rPr>
      <w:sz w:val="32"/>
      <w:szCs w:val="32"/>
    </w:rPr>
  </w:style>
  <w:style w:type="paragraph" w:styleId="Titre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itre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itre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itre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60"/>
    </w:pPr>
    <w:rPr>
      <w:sz w:val="52"/>
      <w:szCs w:val="52"/>
    </w:rPr>
  </w:style>
  <w:style w:type="paragraph" w:styleId="Sous-titr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8+dNUm4rocJ1oX2iEHGjJWMHYQ==">AMUW2mXJt/nh8G8KFUGvDV07Q/nj49FEqMvq5NQAcqxwOTDHzEbdZVpt3KE+GGN9hEzN3rxLe12IF7pPzjKwE73ymR4ThRwTGzRK7NXHNAIl9BVVkF/cc1FT21jg2OS099TtkSkyRwlCldipSjnRPaUbRy56WtdQKIOYuv6ecErFA0XYMo35LKA+gfa4Bka42AzUProz2q8YxJajelWhvgm1tZEOxb0t2tMtz4nzjmZgcyu0+6VSUQeXf2caNl00/uq4uV1qdf0IdlLfa7CpVNtxNMwEACEHC9QtjaOWc8SS+f+cZy+iK88nBgXjWPnLiNNpYcglb4OpCw6gRK4UugItTwlyGZEZMxvHZ/lcvESvqsDZSeHY+pmG/Q97zYhJSSK3Q8Uv24gJTloNdxjZU+zfBpMKDDRfQTLsSfu1zeedGV/o1TY8IW1ZtrZdpOxMnUvX+vcE6w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2021-06-09T18:53:00Z</dcterms:created>
</cp:coreProperties>
</file>