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7gawgolo992" w:id="0"/>
      <w:bookmarkEnd w:id="0"/>
      <w:r w:rsidDel="00000000" w:rsidR="00000000" w:rsidRPr="00000000">
        <w:rPr>
          <w:rtl w:val="0"/>
        </w:rPr>
        <w:t xml:space="preserve">Réunion 18 sept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yn4dthn0zfs" w:id="1"/>
      <w:bookmarkEnd w:id="1"/>
      <w:r w:rsidDel="00000000" w:rsidR="00000000" w:rsidRPr="00000000">
        <w:rPr>
          <w:rtl w:val="0"/>
        </w:rPr>
        <w:t xml:space="preserve">Sujet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Discussion sur le sujet avec l'agriculture connectée. Évocation des diverses solutions pour récolter les données. Réseaux de mesh avec VPN, tracteur collecte, drône.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Également idée de faire une serre connectée mais idée déjà pas mal produite.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Idée d’une connexion API pour la météo valider.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Drône pas sûr.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Traçage de caisse pour connaître une chute abandonnée dû au rapport prix et utilité.</w:t>
        <w:br w:type="textWrapping"/>
        <w:br w:type="textWrapping"/>
        <w:t xml:space="preserve">Abordé l’infra, avec les firewalls. Un actif-passif éventuel pour garder une connexion entre les sites malgré que celle des capteurs soit en panne.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Réflexion sur les protocoles utilisables et manière de communiquer entre les réseaux.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Intervalle de pooling des métriques. Exemple des mesures de températures qui ne varient pas de manière drastique toutes les minutes.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Contexte du projet: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entreprise/regroupement d’agriculteurs qui veut une solution de monitoring de sa production de plante(s) (type à préciser) (en serre ?) afin d’optimiser/automatiser les processus d’arrosage, de traitement etc.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Fonctionnalités: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suivi évolution température, luminosité et humidité (avec peu de pertes de données) -&gt; graphes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