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8lx6a4h359f" w:id="0"/>
      <w:bookmarkEnd w:id="0"/>
      <w:r w:rsidDel="00000000" w:rsidR="00000000" w:rsidRPr="00000000">
        <w:rPr>
          <w:rtl w:val="0"/>
        </w:rPr>
        <w:t xml:space="preserve">Reunion 11/12 equipe site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tableau avec l’historique des mesures pour clarifier (mettre le numéro d'îlot sélectionné, mettre directement le type de mesure);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mettre date la plus nouvelle ; ko capteur/RPi (“C0” ok, “C1” capteur ko, “C2” RPi) 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Requêtes bdd =&gt; faire le premier load d’un coup garder requêtes champs/ilot différés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1: afficher champ (les champs)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2: le reste (afficher nom utilisateur, moyenne, infos champs, mesures champs, tout dans index.html ; l.198- 221)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3: graphique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4: meteo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paliers pour historique =&gt; 3 min, faire des moyennes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compliqué de faire une sélection de fenêtre (temps) pour afficher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revoir infos champ =&gt; Parfait, acceptable, dégradé, hors-service (de 0 à 3)</w:t>
      </w:r>
    </w:p>
    <w:p w:rsidR="00000000" w:rsidDel="00000000" w:rsidP="00000000" w:rsidRDefault="00000000" w:rsidRPr="00000000" w14:paraId="0000000F">
      <w:pPr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100% parfait, 75% acceptable, 50% dégradé, 25% hors service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Déterminer pays du champs via api =&gt; récupération fuseau horaire (pour clients internationaux), via localisation du champ dans bdd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schéma des connexion (front/back) =&gt; voir réunion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