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1E46D" w14:textId="678494C4" w:rsidR="00401FA4" w:rsidRPr="00A661A8" w:rsidRDefault="00401FA4" w:rsidP="00FA3372">
      <w:pPr>
        <w:pStyle w:val="Heading1"/>
        <w:spacing w:after="0" w:line="480" w:lineRule="auto"/>
        <w:jc w:val="center"/>
        <w:rPr>
          <w:rFonts w:ascii="Times New Roman" w:hAnsi="Times New Roman" w:cs="Times New Roman"/>
          <w:color w:val="auto"/>
          <w:sz w:val="24"/>
          <w:szCs w:val="24"/>
          <w:u w:val="double"/>
        </w:rPr>
      </w:pPr>
      <w:bookmarkStart w:id="0" w:name="_Toc188799575"/>
      <w:r w:rsidRPr="00A661A8">
        <w:rPr>
          <w:rFonts w:ascii="Times New Roman" w:hAnsi="Times New Roman" w:cs="Times New Roman"/>
          <w:color w:val="auto"/>
          <w:sz w:val="24"/>
          <w:szCs w:val="24"/>
          <w:u w:val="double"/>
        </w:rPr>
        <w:t>Executive Summary– Build and Evaluate Tree Models and Participate in the Multi-Class Prediction of Obesity Risk Kaggle Competition (Late Submission).</w:t>
      </w:r>
      <w:bookmarkEnd w:id="0"/>
    </w:p>
    <w:p w14:paraId="1964E9E4" w14:textId="68DE35A7" w:rsidR="00401FA4" w:rsidRPr="00A661A8" w:rsidRDefault="00401FA4" w:rsidP="00FA3372">
      <w:pPr>
        <w:spacing w:after="0" w:line="480" w:lineRule="auto"/>
        <w:jc w:val="center"/>
        <w:rPr>
          <w:rFonts w:ascii="Times New Roman" w:hAnsi="Times New Roman" w:cs="Times New Roman"/>
        </w:rPr>
      </w:pPr>
      <w:r w:rsidRPr="00A661A8">
        <w:rPr>
          <w:rFonts w:ascii="Times New Roman" w:hAnsi="Times New Roman" w:cs="Times New Roman"/>
        </w:rPr>
        <w:t>By Samuel Mbah Nde – DDS 8555 – Assignment 6</w:t>
      </w:r>
    </w:p>
    <w:p w14:paraId="4F6D7D75" w14:textId="77777777" w:rsidR="00401FA4" w:rsidRPr="00A661A8" w:rsidRDefault="00401FA4" w:rsidP="00FA3372">
      <w:pPr>
        <w:pStyle w:val="Heading2"/>
        <w:spacing w:after="0" w:line="480" w:lineRule="auto"/>
        <w:rPr>
          <w:rFonts w:ascii="Times New Roman" w:hAnsi="Times New Roman" w:cs="Times New Roman"/>
          <w:color w:val="auto"/>
          <w:sz w:val="24"/>
          <w:szCs w:val="24"/>
        </w:rPr>
      </w:pPr>
      <w:bookmarkStart w:id="1" w:name="_Toc188799576"/>
      <w:r w:rsidRPr="00A661A8">
        <w:rPr>
          <w:rFonts w:ascii="Times New Roman" w:hAnsi="Times New Roman" w:cs="Times New Roman"/>
          <w:color w:val="auto"/>
          <w:sz w:val="24"/>
          <w:szCs w:val="24"/>
        </w:rPr>
        <w:t>Project Overview</w:t>
      </w:r>
      <w:bookmarkEnd w:id="1"/>
      <w:r w:rsidRPr="00A661A8">
        <w:rPr>
          <w:rFonts w:ascii="Times New Roman" w:hAnsi="Times New Roman" w:cs="Times New Roman"/>
          <w:color w:val="auto"/>
          <w:sz w:val="24"/>
          <w:szCs w:val="24"/>
        </w:rPr>
        <w:t>.</w:t>
      </w:r>
    </w:p>
    <w:p w14:paraId="3672E319" w14:textId="4A66F5FF" w:rsidR="00401FA4" w:rsidRPr="00A661A8" w:rsidRDefault="00401FA4" w:rsidP="00FA3372">
      <w:pPr>
        <w:spacing w:after="0" w:line="480" w:lineRule="auto"/>
        <w:rPr>
          <w:rFonts w:ascii="Times New Roman" w:hAnsi="Times New Roman" w:cs="Times New Roman"/>
          <w:b/>
          <w:bCs/>
        </w:rPr>
      </w:pPr>
      <w:r w:rsidRPr="00A661A8">
        <w:rPr>
          <w:rFonts w:ascii="Times New Roman" w:hAnsi="Times New Roman" w:cs="Times New Roman"/>
        </w:rPr>
        <w:t xml:space="preserve">This week, I performed </w:t>
      </w:r>
      <w:r w:rsidR="000407AA">
        <w:rPr>
          <w:rFonts w:ascii="Times New Roman" w:hAnsi="Times New Roman" w:cs="Times New Roman"/>
        </w:rPr>
        <w:t>implemented hierarchical and k-means clustering models</w:t>
      </w:r>
      <w:r w:rsidRPr="00A661A8">
        <w:rPr>
          <w:rFonts w:ascii="Times New Roman" w:hAnsi="Times New Roman" w:cs="Times New Roman"/>
        </w:rPr>
        <w:t xml:space="preserve"> and answered conceptual questions 1 and 7 from chapter </w:t>
      </w:r>
      <w:r w:rsidR="000407AA">
        <w:rPr>
          <w:rFonts w:ascii="Times New Roman" w:hAnsi="Times New Roman" w:cs="Times New Roman"/>
        </w:rPr>
        <w:t>12</w:t>
      </w:r>
      <w:r w:rsidRPr="00A661A8">
        <w:rPr>
          <w:rFonts w:ascii="Times New Roman" w:hAnsi="Times New Roman" w:cs="Times New Roman"/>
        </w:rPr>
        <w:t xml:space="preserve"> of ISLP </w:t>
      </w:r>
      <w:sdt>
        <w:sdtPr>
          <w:rPr>
            <w:rFonts w:ascii="Times New Roman" w:hAnsi="Times New Roman" w:cs="Times New Roman"/>
          </w:rPr>
          <w:id w:val="-1656446379"/>
          <w:citation/>
        </w:sdtPr>
        <w:sdtContent>
          <w:r w:rsidRPr="00A661A8">
            <w:rPr>
              <w:rFonts w:ascii="Times New Roman" w:hAnsi="Times New Roman" w:cs="Times New Roman"/>
            </w:rPr>
            <w:fldChar w:fldCharType="begin"/>
          </w:r>
          <w:r w:rsidRPr="00A661A8">
            <w:rPr>
              <w:rFonts w:ascii="Times New Roman" w:hAnsi="Times New Roman" w:cs="Times New Roman"/>
            </w:rPr>
            <w:instrText xml:space="preserve">CITATION Jam231 \l 1033 </w:instrText>
          </w:r>
          <w:r w:rsidRPr="00A661A8">
            <w:rPr>
              <w:rFonts w:ascii="Times New Roman" w:hAnsi="Times New Roman" w:cs="Times New Roman"/>
            </w:rPr>
            <w:fldChar w:fldCharType="separate"/>
          </w:r>
          <w:r w:rsidR="00FA3372" w:rsidRPr="00FA3372">
            <w:rPr>
              <w:rFonts w:ascii="Times New Roman" w:hAnsi="Times New Roman" w:cs="Times New Roman"/>
              <w:noProof/>
            </w:rPr>
            <w:t>(James, Witten, Hastie, Tibshirani, &amp; Taylor, 2023)</w:t>
          </w:r>
          <w:r w:rsidRPr="00A661A8">
            <w:rPr>
              <w:rFonts w:ascii="Times New Roman" w:hAnsi="Times New Roman" w:cs="Times New Roman"/>
            </w:rPr>
            <w:fldChar w:fldCharType="end"/>
          </w:r>
        </w:sdtContent>
      </w:sdt>
      <w:r w:rsidRPr="00A661A8">
        <w:rPr>
          <w:rFonts w:ascii="Times New Roman" w:hAnsi="Times New Roman" w:cs="Times New Roman"/>
        </w:rPr>
        <w:t xml:space="preserve">. This executive summary is divided into 2 sections. In section 1, I present the solutions to the conceptual questions and in section 2, I implement </w:t>
      </w:r>
      <w:r w:rsidR="000407AA">
        <w:rPr>
          <w:rFonts w:ascii="Times New Roman" w:hAnsi="Times New Roman" w:cs="Times New Roman"/>
        </w:rPr>
        <w:t>k</w:t>
      </w:r>
      <w:r w:rsidR="00502CBB">
        <w:rPr>
          <w:rFonts w:ascii="Times New Roman" w:hAnsi="Times New Roman" w:cs="Times New Roman"/>
        </w:rPr>
        <w:t>-</w:t>
      </w:r>
      <w:r w:rsidR="000407AA">
        <w:rPr>
          <w:rFonts w:ascii="Times New Roman" w:hAnsi="Times New Roman" w:cs="Times New Roman"/>
        </w:rPr>
        <w:t xml:space="preserve">means and hierarchical clustering models using the wines dataset from Kaggle.com </w:t>
      </w:r>
      <w:sdt>
        <w:sdtPr>
          <w:rPr>
            <w:rFonts w:ascii="Times New Roman" w:hAnsi="Times New Roman" w:cs="Times New Roman"/>
          </w:rPr>
          <w:id w:val="869884070"/>
          <w:citation/>
        </w:sdtPr>
        <w:sdtContent>
          <w:r w:rsidR="000407AA">
            <w:rPr>
              <w:rFonts w:ascii="Times New Roman" w:hAnsi="Times New Roman" w:cs="Times New Roman"/>
            </w:rPr>
            <w:fldChar w:fldCharType="begin"/>
          </w:r>
          <w:r w:rsidR="000407AA">
            <w:rPr>
              <w:rFonts w:ascii="Times New Roman" w:hAnsi="Times New Roman" w:cs="Times New Roman"/>
            </w:rPr>
            <w:instrText xml:space="preserve"> CITATION Har20 \l 1033 </w:instrText>
          </w:r>
          <w:r w:rsidR="000407AA">
            <w:rPr>
              <w:rFonts w:ascii="Times New Roman" w:hAnsi="Times New Roman" w:cs="Times New Roman"/>
            </w:rPr>
            <w:fldChar w:fldCharType="separate"/>
          </w:r>
          <w:r w:rsidR="00FA3372" w:rsidRPr="00FA3372">
            <w:rPr>
              <w:rFonts w:ascii="Times New Roman" w:hAnsi="Times New Roman" w:cs="Times New Roman"/>
              <w:noProof/>
            </w:rPr>
            <w:t>(Wang, 2020)</w:t>
          </w:r>
          <w:r w:rsidR="000407AA">
            <w:rPr>
              <w:rFonts w:ascii="Times New Roman" w:hAnsi="Times New Roman" w:cs="Times New Roman"/>
            </w:rPr>
            <w:fldChar w:fldCharType="end"/>
          </w:r>
        </w:sdtContent>
      </w:sdt>
      <w:r w:rsidRPr="00A661A8">
        <w:rPr>
          <w:rFonts w:ascii="Times New Roman" w:hAnsi="Times New Roman" w:cs="Times New Roman"/>
        </w:rPr>
        <w:t>. The code used for this analysis can be found in my GitHub repository https://github.com/ndesamuelmbah/DDS-8555/tree/main/AssignmentFiles/Week</w:t>
      </w:r>
      <w:r w:rsidR="000407AA">
        <w:rPr>
          <w:rFonts w:ascii="Times New Roman" w:hAnsi="Times New Roman" w:cs="Times New Roman"/>
        </w:rPr>
        <w:t>7</w:t>
      </w:r>
      <w:r w:rsidRPr="00A661A8">
        <w:rPr>
          <w:rFonts w:ascii="Times New Roman" w:hAnsi="Times New Roman" w:cs="Times New Roman"/>
        </w:rPr>
        <w:t xml:space="preserve">  </w:t>
      </w:r>
      <w:sdt>
        <w:sdtPr>
          <w:rPr>
            <w:rFonts w:ascii="Times New Roman" w:hAnsi="Times New Roman" w:cs="Times New Roman"/>
          </w:rPr>
          <w:id w:val="1193802773"/>
          <w:citation/>
        </w:sdtPr>
        <w:sdtContent>
          <w:r w:rsidRPr="00A661A8">
            <w:rPr>
              <w:rFonts w:ascii="Times New Roman" w:hAnsi="Times New Roman" w:cs="Times New Roman"/>
            </w:rPr>
            <w:fldChar w:fldCharType="begin"/>
          </w:r>
          <w:r w:rsidRPr="00A661A8">
            <w:rPr>
              <w:rFonts w:ascii="Times New Roman" w:hAnsi="Times New Roman" w:cs="Times New Roman"/>
            </w:rPr>
            <w:instrText xml:space="preserve"> CITATION Sam24 \l 1033 </w:instrText>
          </w:r>
          <w:r w:rsidRPr="00A661A8">
            <w:rPr>
              <w:rFonts w:ascii="Times New Roman" w:hAnsi="Times New Roman" w:cs="Times New Roman"/>
            </w:rPr>
            <w:fldChar w:fldCharType="separate"/>
          </w:r>
          <w:r w:rsidR="00FA3372" w:rsidRPr="00FA3372">
            <w:rPr>
              <w:rFonts w:ascii="Times New Roman" w:hAnsi="Times New Roman" w:cs="Times New Roman"/>
              <w:noProof/>
            </w:rPr>
            <w:t>(Nde, 2024)</w:t>
          </w:r>
          <w:r w:rsidRPr="00A661A8">
            <w:rPr>
              <w:rFonts w:ascii="Times New Roman" w:hAnsi="Times New Roman" w:cs="Times New Roman"/>
            </w:rPr>
            <w:fldChar w:fldCharType="end"/>
          </w:r>
        </w:sdtContent>
      </w:sdt>
      <w:r w:rsidRPr="00A661A8">
        <w:rPr>
          <w:rFonts w:ascii="Times New Roman" w:hAnsi="Times New Roman" w:cs="Times New Roman"/>
        </w:rPr>
        <w:t>.</w:t>
      </w:r>
    </w:p>
    <w:p w14:paraId="707EF7A4" w14:textId="77777777" w:rsidR="00401FA4" w:rsidRPr="0030259E" w:rsidRDefault="00401FA4" w:rsidP="00FA3372">
      <w:pPr>
        <w:spacing w:after="0" w:line="480" w:lineRule="auto"/>
        <w:rPr>
          <w:rFonts w:ascii="Times New Roman" w:hAnsi="Times New Roman" w:cs="Times New Roman"/>
          <w:b/>
          <w:bCs/>
        </w:rPr>
      </w:pPr>
      <w:r w:rsidRPr="0030259E">
        <w:rPr>
          <w:rFonts w:ascii="Times New Roman" w:hAnsi="Times New Roman" w:cs="Times New Roman"/>
          <w:b/>
          <w:bCs/>
        </w:rPr>
        <w:t>Section 1: Conceptual Questions.</w:t>
      </w:r>
    </w:p>
    <w:p w14:paraId="51EF4C4F" w14:textId="65CE65A2" w:rsidR="00401FA4" w:rsidRPr="00A661A8" w:rsidRDefault="00401FA4" w:rsidP="00FA3372">
      <w:pPr>
        <w:spacing w:after="0" w:line="480" w:lineRule="auto"/>
        <w:rPr>
          <w:rFonts w:ascii="Times New Roman" w:hAnsi="Times New Roman" w:cs="Times New Roman"/>
        </w:rPr>
      </w:pPr>
      <w:r w:rsidRPr="0010378B">
        <w:rPr>
          <w:rFonts w:ascii="Times New Roman" w:hAnsi="Times New Roman" w:cs="Times New Roman"/>
          <w:b/>
          <w:bCs/>
        </w:rPr>
        <w:t>Question 1</w:t>
      </w:r>
      <w:r w:rsidRPr="00A661A8">
        <w:rPr>
          <w:rFonts w:ascii="Times New Roman" w:hAnsi="Times New Roman" w:cs="Times New Roman"/>
        </w:rPr>
        <w:t xml:space="preserve">: This is question 1 extracted from page </w:t>
      </w:r>
      <w:r w:rsidR="00867004">
        <w:rPr>
          <w:rFonts w:ascii="Times New Roman" w:hAnsi="Times New Roman" w:cs="Times New Roman"/>
        </w:rPr>
        <w:t>552</w:t>
      </w:r>
      <w:r w:rsidRPr="00A661A8">
        <w:rPr>
          <w:rFonts w:ascii="Times New Roman" w:hAnsi="Times New Roman" w:cs="Times New Roman"/>
        </w:rPr>
        <w:t xml:space="preserve"> of ISLP </w:t>
      </w:r>
      <w:sdt>
        <w:sdtPr>
          <w:rPr>
            <w:rFonts w:ascii="Times New Roman" w:hAnsi="Times New Roman" w:cs="Times New Roman"/>
          </w:rPr>
          <w:id w:val="975412157"/>
          <w:citation/>
        </w:sdtPr>
        <w:sdtContent>
          <w:r w:rsidRPr="00A661A8">
            <w:rPr>
              <w:rFonts w:ascii="Times New Roman" w:hAnsi="Times New Roman" w:cs="Times New Roman"/>
            </w:rPr>
            <w:fldChar w:fldCharType="begin"/>
          </w:r>
          <w:r w:rsidRPr="00A661A8">
            <w:rPr>
              <w:rFonts w:ascii="Times New Roman" w:hAnsi="Times New Roman" w:cs="Times New Roman"/>
            </w:rPr>
            <w:instrText xml:space="preserve">CITATION Jam231 \l 1033 </w:instrText>
          </w:r>
          <w:r w:rsidRPr="00A661A8">
            <w:rPr>
              <w:rFonts w:ascii="Times New Roman" w:hAnsi="Times New Roman" w:cs="Times New Roman"/>
            </w:rPr>
            <w:fldChar w:fldCharType="separate"/>
          </w:r>
          <w:r w:rsidR="00FA3372" w:rsidRPr="00FA3372">
            <w:rPr>
              <w:rFonts w:ascii="Times New Roman" w:hAnsi="Times New Roman" w:cs="Times New Roman"/>
              <w:noProof/>
            </w:rPr>
            <w:t>(James, Witten, Hastie, Tibshirani, &amp; Taylor, 2023)</w:t>
          </w:r>
          <w:r w:rsidRPr="00A661A8">
            <w:rPr>
              <w:rFonts w:ascii="Times New Roman" w:hAnsi="Times New Roman" w:cs="Times New Roman"/>
            </w:rPr>
            <w:fldChar w:fldCharType="end"/>
          </w:r>
        </w:sdtContent>
      </w:sdt>
      <w:r w:rsidRPr="00A661A8">
        <w:rPr>
          <w:rFonts w:ascii="Times New Roman" w:hAnsi="Times New Roman" w:cs="Times New Roman"/>
        </w:rPr>
        <w:t xml:space="preserve"> and is displayed in the screenshot below.</w:t>
      </w:r>
    </w:p>
    <w:p w14:paraId="644F44BE" w14:textId="4328F52B" w:rsidR="00401FA4" w:rsidRDefault="00F50745" w:rsidP="00FA3372">
      <w:pPr>
        <w:spacing w:after="0" w:line="480" w:lineRule="auto"/>
        <w:rPr>
          <w:rFonts w:ascii="Times New Roman" w:hAnsi="Times New Roman" w:cs="Times New Roman"/>
          <w:b/>
          <w:bCs/>
        </w:rPr>
      </w:pPr>
      <w:r w:rsidRPr="00F50745">
        <w:rPr>
          <w:rFonts w:ascii="Times New Roman" w:hAnsi="Times New Roman" w:cs="Times New Roman"/>
          <w:noProof/>
        </w:rPr>
        <w:drawing>
          <wp:inline distT="0" distB="0" distL="0" distR="0" wp14:anchorId="1CEB662B" wp14:editId="61D7D56D">
            <wp:extent cx="5277121" cy="1263715"/>
            <wp:effectExtent l="0" t="0" r="0" b="0"/>
            <wp:docPr id="148834641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6412" name="Picture 1" descr="A black text on a white background&#10;&#10;AI-generated content may be incorrect."/>
                    <pic:cNvPicPr/>
                  </pic:nvPicPr>
                  <pic:blipFill>
                    <a:blip r:embed="rId8"/>
                    <a:stretch>
                      <a:fillRect/>
                    </a:stretch>
                  </pic:blipFill>
                  <pic:spPr>
                    <a:xfrm>
                      <a:off x="0" y="0"/>
                      <a:ext cx="5277121" cy="1263715"/>
                    </a:xfrm>
                    <a:prstGeom prst="rect">
                      <a:avLst/>
                    </a:prstGeom>
                  </pic:spPr>
                </pic:pic>
              </a:graphicData>
            </a:graphic>
          </wp:inline>
        </w:drawing>
      </w:r>
      <w:r w:rsidR="00401FA4" w:rsidRPr="00A661A8">
        <w:rPr>
          <w:rFonts w:ascii="Times New Roman" w:hAnsi="Times New Roman" w:cs="Times New Roman"/>
        </w:rPr>
        <w:br/>
      </w:r>
      <w:r w:rsidR="00401FA4" w:rsidRPr="00A661A8">
        <w:rPr>
          <w:rFonts w:ascii="Times New Roman" w:hAnsi="Times New Roman" w:cs="Times New Roman"/>
          <w:b/>
          <w:bCs/>
        </w:rPr>
        <w:t>Solution</w:t>
      </w:r>
    </w:p>
    <w:p w14:paraId="24248071" w14:textId="477D12EE" w:rsidR="00F50745" w:rsidRPr="006D4AFC" w:rsidRDefault="00F50745" w:rsidP="00FA3372">
      <w:pPr>
        <w:spacing w:line="480" w:lineRule="auto"/>
        <w:rPr>
          <w:rFonts w:ascii="Times New Roman" w:eastAsiaTheme="minorEastAsia" w:hAnsi="Times New Roman" w:cs="Times New Roman"/>
        </w:rPr>
      </w:pPr>
      <w:r>
        <w:rPr>
          <w:rFonts w:ascii="Times New Roman" w:hAnsi="Times New Roman" w:cs="Times New Roman"/>
        </w:rPr>
        <w:t>Equation (1</w:t>
      </w:r>
      <w:r w:rsidR="006D4AFC">
        <w:rPr>
          <w:rFonts w:ascii="Times New Roman" w:hAnsi="Times New Roman" w:cs="Times New Roman"/>
        </w:rPr>
        <w:t>2</w:t>
      </w:r>
      <w:r>
        <w:rPr>
          <w:rFonts w:ascii="Times New Roman" w:hAnsi="Times New Roman" w:cs="Times New Roman"/>
        </w:rPr>
        <w:t>.18) stat</w:t>
      </w:r>
      <w:r w:rsidR="00867004">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br/>
      </w:r>
      <m:oMathPara>
        <m:oMath>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i</m:t>
              </m:r>
              <m:r>
                <w:rPr>
                  <w:rFonts w:ascii="Cambria Math" w:hAnsi="Cambria Math"/>
                </w:rPr>
                <m:t>, i'</m:t>
              </m:r>
              <m:r>
                <w:rPr>
                  <w:rFonts w:ascii="Cambria Math" w:hAnsi="Cambria Math"/>
                </w:rPr>
                <m:t xml:space="preserve">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e>
                    <m:sup>
                      <m:r>
                        <w:rPr>
                          <w:rFonts w:ascii="Cambria Math" w:hAnsi="Cambria Math"/>
                        </w:rPr>
                        <m:t>2</m:t>
                      </m:r>
                    </m:sup>
                  </m:sSup>
                </m:e>
              </m:nary>
            </m:e>
          </m:nary>
          <m:r>
            <w:rPr>
              <w:rFonts w:ascii="Cambria Math" w:hAnsi="Cambria Math"/>
            </w:rPr>
            <m:t xml:space="preserve">= </m:t>
          </m:r>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r>
                <w:rPr>
                  <w:rFonts w:ascii="Cambria Math" w:hAnsi="Cambria Math"/>
                </w:rPr>
                <m:t xml:space="preserve"> </m:t>
              </m:r>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r>
                        <w:rPr>
                          <w:rFonts w:ascii="Cambria Math" w:hAnsi="Cambria Math"/>
                        </w:rPr>
                        <m:t xml:space="preserve"> )</m:t>
                      </m:r>
                    </m:e>
                    <m:sup>
                      <m:r>
                        <w:rPr>
                          <w:rFonts w:ascii="Cambria Math" w:hAnsi="Cambria Math"/>
                        </w:rPr>
                        <m:t>2</m:t>
                      </m:r>
                    </m:sup>
                  </m:sSup>
                </m:e>
              </m:nary>
            </m:e>
          </m:nary>
          <m:r>
            <m:rPr>
              <m:sty m:val="bi"/>
            </m:rPr>
            <w:rPr>
              <w:rFonts w:ascii="Cambria Math" w:hAnsi="Cambria Math"/>
            </w:rPr>
            <m:t>…</m:t>
          </m:r>
          <m:r>
            <m:rPr>
              <m:sty m:val="bi"/>
            </m:rPr>
            <w:rPr>
              <w:rFonts w:ascii="Cambria Math" w:hAnsi="Cambria Math"/>
            </w:rPr>
            <m:t>(12.18)</m:t>
          </m:r>
        </m:oMath>
      </m:oMathPara>
    </w:p>
    <w:p w14:paraId="651D9C3F" w14:textId="3A7F8509" w:rsidR="006D4AFC" w:rsidRPr="006D4AFC" w:rsidRDefault="006D4AFC" w:rsidP="00FA3372">
      <w:pPr>
        <w:spacing w:line="480" w:lineRule="auto"/>
        <w:rPr>
          <w:rFonts w:ascii="Times New Roman" w:eastAsiaTheme="minorEastAsia" w:hAnsi="Times New Roman" w:cs="Times New Roman"/>
        </w:rPr>
      </w:pPr>
      <w:r w:rsidRPr="006D4AFC">
        <w:rPr>
          <w:rFonts w:ascii="Times New Roman" w:eastAsiaTheme="minorEastAsia" w:hAnsi="Times New Roman" w:cs="Times New Roman"/>
        </w:rPr>
        <w:lastRenderedPageBreak/>
        <w:t>The left-hand side represents the sum of squared pairwise differences between all data points in cluster</w:t>
      </w:r>
      <w:r>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Pr>
          <w:rFonts w:ascii="Times New Roman" w:eastAsiaTheme="minorEastAsia" w:hAnsi="Times New Roman" w:cs="Times New Roman"/>
        </w:rPr>
        <w:t xml:space="preserve">. </w:t>
      </w:r>
      <w:r w:rsidR="004D173D">
        <w:rPr>
          <w:rFonts w:ascii="Times New Roman" w:eastAsiaTheme="minorEastAsia" w:hAnsi="Times New Roman" w:cs="Times New Roman"/>
        </w:rPr>
        <w:t xml:space="preserve">We know that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up>
            <m:r>
              <w:rPr>
                <w:rFonts w:ascii="Cambria Math" w:hAnsi="Cambria Math"/>
              </w:rPr>
              <m:t>2</m:t>
            </m:r>
          </m:sup>
        </m:sSubSup>
        <m:r>
          <w:rPr>
            <w:rFonts w:ascii="Cambria Math" w:hAnsi="Cambria Math"/>
          </w:rPr>
          <m:t>- 2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m:t>
        </m:r>
      </m:oMath>
      <w:r w:rsidR="00280002">
        <w:rPr>
          <w:rFonts w:ascii="Times New Roman" w:eastAsiaTheme="minorEastAsia" w:hAnsi="Times New Roman" w:cs="Times New Roman"/>
        </w:rPr>
        <w:t xml:space="preserve"> When we take the part that sums over the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
          <m:rPr>
            <m:sty m:val="p"/>
          </m:rPr>
          <w:rPr>
            <w:rFonts w:ascii="Cambria Math" w:hAnsi="Cambria Math"/>
          </w:rPr>
          <m:t xml:space="preserve"> we get</m:t>
        </m:r>
      </m:oMath>
      <w:r w:rsidR="00280002" w:rsidRPr="00280002">
        <w:rPr>
          <w:rFonts w:ascii="Times New Roman" w:eastAsiaTheme="minorEastAsia" w:hAnsi="Times New Roman" w:cs="Times New Roman"/>
          <w:iCs/>
        </w:rPr>
        <w:t>:</w:t>
      </w:r>
    </w:p>
    <w:p w14:paraId="45CD144F" w14:textId="1AA36B19" w:rsidR="00273BEB" w:rsidRPr="00280002" w:rsidRDefault="006D4AFC" w:rsidP="00FA3372">
      <w:pPr>
        <w:spacing w:line="480" w:lineRule="auto"/>
        <w:rPr>
          <w:rFonts w:ascii="Times New Roman" w:eastAsiaTheme="minorEastAsia" w:hAnsi="Times New Roman" w:cs="Times New Roman"/>
          <w:b/>
          <w:bCs/>
        </w:rPr>
      </w:pPr>
      <m:oMathPara>
        <m:oMath>
          <m:nary>
            <m:naryPr>
              <m:chr m:val="∑"/>
              <m:limLoc m:val="undOvr"/>
              <m:supHide m:val="1"/>
              <m:ctrlPr>
                <w:rPr>
                  <w:rFonts w:ascii="Cambria Math" w:hAnsi="Cambria Math"/>
                  <w:i/>
                </w:rPr>
              </m:ctrlPr>
            </m:naryPr>
            <m:sub>
              <m:r>
                <w:rPr>
                  <w:rFonts w:ascii="Cambria Math" w:hAnsi="Cambria Math"/>
                </w:rPr>
                <m:t xml:space="preserve">i, 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 xml:space="preserve">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up>
                      <m:r>
                        <w:rPr>
                          <w:rFonts w:ascii="Cambria Math" w:hAnsi="Cambria Math"/>
                        </w:rPr>
                        <m:t>2</m:t>
                      </m:r>
                    </m:sup>
                  </m:sSubSup>
                </m:e>
              </m:nary>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m:t xml:space="preserve">   …</m:t>
          </m:r>
          <m:r>
            <m:rPr>
              <m:sty m:val="bi"/>
            </m:rPr>
            <w:rPr>
              <w:rFonts w:ascii="Cambria Math" w:hAnsi="Cambria Math"/>
            </w:rPr>
            <m:t>(1)</m:t>
          </m:r>
        </m:oMath>
      </m:oMathPara>
    </w:p>
    <w:p w14:paraId="5E55D02D" w14:textId="42F59E33" w:rsidR="00DC6D2E" w:rsidRDefault="000A2450" w:rsidP="00FA3372">
      <w:pPr>
        <w:spacing w:line="480" w:lineRule="auto"/>
        <w:rPr>
          <w:rFonts w:ascii="Times New Roman" w:hAnsi="Times New Roman" w:cs="Times New Roman"/>
        </w:rPr>
      </w:pPr>
      <w:r>
        <w:rPr>
          <w:rFonts w:ascii="Times New Roman" w:hAnsi="Times New Roman" w:cs="Times New Roman"/>
        </w:rPr>
        <w:t xml:space="preserve">But we know that summation over </w:t>
      </w:r>
      <w:r>
        <w:rPr>
          <w:rFonts w:ascii="Times New Roman" w:hAnsi="Times New Roman" w:cs="Times New Roman"/>
          <w:i/>
          <w:iCs/>
        </w:rPr>
        <w:t>i</w:t>
      </w:r>
      <w:r>
        <w:rPr>
          <w:rFonts w:ascii="Times New Roman" w:hAnsi="Times New Roman" w:cs="Times New Roman"/>
        </w:rPr>
        <w:t xml:space="preserve"> and </w:t>
      </w:r>
      <w:r>
        <w:rPr>
          <w:rFonts w:ascii="Times New Roman" w:hAnsi="Times New Roman" w:cs="Times New Roman"/>
          <w:i/>
          <w:iCs/>
        </w:rPr>
        <w:t xml:space="preserve">i’ </w:t>
      </w:r>
      <w:r>
        <w:rPr>
          <w:rFonts w:ascii="Times New Roman" w:hAnsi="Times New Roman" w:cs="Times New Roman"/>
        </w:rPr>
        <w:t xml:space="preserve">covers all pairs symmetrically </w:t>
      </w:r>
      <w:r w:rsidR="00273BEB">
        <w:rPr>
          <w:rFonts w:ascii="Times New Roman" w:hAnsi="Times New Roman" w:cs="Times New Roman"/>
        </w:rPr>
        <w:t>and we know (</w:t>
      </w:r>
      <w:proofErr w:type="gramStart"/>
      <w:r w:rsidR="00273BEB">
        <w:rPr>
          <w:rFonts w:ascii="Times New Roman" w:hAnsi="Times New Roman" w:cs="Times New Roman"/>
        </w:rPr>
        <w:t>by definition</w:t>
      </w:r>
      <w:r w:rsidR="00BA0010">
        <w:rPr>
          <w:rFonts w:ascii="Times New Roman" w:hAnsi="Times New Roman" w:cs="Times New Roman"/>
        </w:rPr>
        <w:t xml:space="preserve"> of</w:t>
      </w:r>
      <w:proofErr w:type="gramEnd"/>
      <w:r w:rsidR="00BA0010">
        <w:rPr>
          <w:rFonts w:ascii="Times New Roman" w:hAnsi="Times New Roman" w:cs="Times New Roman"/>
        </w:rPr>
        <w:t xml:space="preserve"> the centroid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oMath>
      <w:r w:rsidR="00273BEB">
        <w:rPr>
          <w:rFonts w:ascii="Times New Roman" w:hAnsi="Times New Roman" w:cs="Times New Roman"/>
        </w:rPr>
        <w:t>) that</w:t>
      </w:r>
    </w:p>
    <w:p w14:paraId="1E45B51C" w14:textId="333D9675" w:rsidR="00273BEB" w:rsidRPr="00280002" w:rsidRDefault="00273BEB" w:rsidP="00FA3372">
      <w:pPr>
        <w:spacing w:line="480" w:lineRule="auto"/>
        <w:rPr>
          <w:rFonts w:ascii="Times New Roman" w:eastAsiaTheme="minorEastAsia" w:hAnsi="Times New Roman" w:cs="Times New Roman"/>
          <w:b/>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m:t>
              </m:r>
              <m:r>
                <w:rPr>
                  <w:rFonts w:ascii="Cambria Math" w:hAnsi="Cambria Math"/>
                </w:rPr>
                <m:t>j</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m:t>
          </m:r>
          <m:r>
            <m:rPr>
              <m:sty m:val="bi"/>
            </m:rPr>
            <w:rPr>
              <w:rFonts w:ascii="Cambria Math" w:hAnsi="Cambria Math"/>
            </w:rPr>
            <m:t>(2)</m:t>
          </m:r>
        </m:oMath>
      </m:oMathPara>
    </w:p>
    <w:p w14:paraId="4A29E085" w14:textId="77777777" w:rsidR="00280002" w:rsidRPr="00273BEB" w:rsidRDefault="00280002" w:rsidP="00FA3372">
      <w:pPr>
        <w:spacing w:line="480" w:lineRule="auto"/>
        <w:rPr>
          <w:rFonts w:ascii="Times New Roman" w:eastAsiaTheme="minorEastAsia" w:hAnsi="Times New Roman" w:cs="Times New Roman"/>
          <w:b/>
          <w:bCs/>
        </w:rPr>
      </w:pPr>
    </w:p>
    <w:p w14:paraId="23C671A1" w14:textId="47FEFA31" w:rsidR="00273BEB" w:rsidRDefault="00280002"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So, </w:t>
      </w:r>
      <w:r>
        <w:rPr>
          <w:rFonts w:ascii="Times New Roman" w:eastAsiaTheme="minorEastAsia" w:hAnsi="Times New Roman" w:cs="Times New Roman"/>
          <w:b/>
          <w:bCs/>
        </w:rPr>
        <w:t>(1)</w:t>
      </w:r>
      <w:r w:rsidR="00285EBC">
        <w:rPr>
          <w:rFonts w:ascii="Times New Roman" w:eastAsiaTheme="minorEastAsia" w:hAnsi="Times New Roman" w:cs="Times New Roman"/>
          <w:b/>
          <w:bCs/>
        </w:rPr>
        <w:t xml:space="preserve"> simplifying </w:t>
      </w:r>
      <w:r w:rsidR="00273BEB" w:rsidRPr="00273BEB">
        <w:rPr>
          <w:rFonts w:ascii="Times New Roman" w:eastAsiaTheme="minorEastAsia" w:hAnsi="Times New Roman" w:cs="Times New Roman"/>
        </w:rPr>
        <w:t>we get</w:t>
      </w:r>
      <w:r w:rsidR="00273BEB">
        <w:rPr>
          <w:rFonts w:ascii="Times New Roman" w:eastAsiaTheme="minorEastAsia" w:hAnsi="Times New Roman" w:cs="Times New Roman"/>
        </w:rPr>
        <w:t>.</w:t>
      </w:r>
    </w:p>
    <w:p w14:paraId="7DDCA2BC" w14:textId="77777777" w:rsidR="000569BF" w:rsidRPr="000569BF" w:rsidRDefault="00280002" w:rsidP="00FA3372">
      <w:pPr>
        <w:spacing w:line="480" w:lineRule="auto"/>
        <w:rPr>
          <w:rFonts w:ascii="Times New Roman" w:eastAsiaTheme="minorEastAsia" w:hAnsi="Times New Roman" w:cs="Times New Roman"/>
        </w:rPr>
      </w:pPr>
      <m:oMathPara>
        <m:oMath>
          <m:nary>
            <m:naryPr>
              <m:chr m:val="∑"/>
              <m:limLoc m:val="undOvr"/>
              <m:supHide m:val="1"/>
              <m:ctrlPr>
                <w:rPr>
                  <w:rFonts w:ascii="Cambria Math" w:hAnsi="Cambria Math"/>
                  <w:i/>
                </w:rPr>
              </m:ctrlPr>
            </m:naryPr>
            <m:sub>
              <m:r>
                <w:rPr>
                  <w:rFonts w:ascii="Cambria Math" w:hAnsi="Cambria Math"/>
                </w:rPr>
                <m:t xml:space="preserve">i,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r>
            <w:rPr>
              <w:rFonts w:ascii="Cambria Math" w:hAnsi="Cambria Math"/>
            </w:rPr>
            <w:br/>
          </m:r>
        </m:oMath>
        <m:oMath>
          <m:r>
            <w:rPr>
              <w:rFonts w:ascii="Cambria Math" w:hAnsi="Cambria Math"/>
            </w:rPr>
            <m:t>=&gt;</m:t>
          </m:r>
          <m:nary>
            <m:naryPr>
              <m:chr m:val="∑"/>
              <m:limLoc m:val="undOvr"/>
              <m:supHide m:val="1"/>
              <m:ctrlPr>
                <w:rPr>
                  <w:rFonts w:ascii="Cambria Math" w:hAnsi="Cambria Math"/>
                  <w:i/>
                </w:rPr>
              </m:ctrlPr>
            </m:naryPr>
            <m:sub>
              <m:r>
                <w:rPr>
                  <w:rFonts w:ascii="Cambria Math" w:hAnsi="Cambria Math"/>
                </w:rPr>
                <m:t xml:space="preserve">i,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r>
            <w:rPr>
              <w:rFonts w:ascii="Cambria Math" w:eastAsiaTheme="minorEastAsia" w:hAnsi="Cambria Math" w:cs="Times New Roman"/>
            </w:rPr>
            <m:t>=2</m:t>
          </m:r>
          <m:r>
            <w:rPr>
              <w:rFonts w:ascii="Cambria Math" w:eastAsiaTheme="minorEastAsia" w:hAnsi="Cambria Math" w:cs="Times New Roman"/>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supHide m:val="1"/>
              <m:ctrlPr>
                <w:rPr>
                  <w:rFonts w:ascii="Cambria Math" w:hAnsi="Cambria Math"/>
                  <w:i/>
                </w:rPr>
              </m:ctrlPr>
            </m:naryPr>
            <m:sub>
              <m:r>
                <w:rPr>
                  <w:rFonts w:ascii="Cambria Math" w:hAnsi="Cambria Math"/>
                </w:rPr>
                <m:t>i</m:t>
              </m:r>
              <m:r>
                <w:rPr>
                  <w:rFonts w:ascii="Cambria Math" w:hAnsi="Cambria Math"/>
                </w:rPr>
                <m:t xml:space="preserve"> </m:t>
              </m:r>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eastAsiaTheme="minorEastAsia" w:hAnsi="Cambria Math" w:cs="Times New Roman"/>
            </w:rPr>
            <m:t xml:space="preserve">- </m:t>
          </m:r>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e>
          </m:nary>
        </m:oMath>
      </m:oMathPara>
    </w:p>
    <w:p w14:paraId="7763F9DC" w14:textId="6738FB47" w:rsidR="00BA0010" w:rsidRPr="00BA0010" w:rsidRDefault="00BA0010" w:rsidP="00FA3372">
      <w:pPr>
        <w:spacing w:line="480" w:lineRule="auto"/>
        <w:rPr>
          <w:rFonts w:ascii="Times New Roman" w:eastAsiaTheme="minorEastAsia" w:hAnsi="Times New Roman" w:cs="Times New Roman"/>
        </w:rPr>
      </w:pPr>
      <m:oMathPara>
        <m:oMath>
          <m:r>
            <w:rPr>
              <w:rFonts w:ascii="Cambria Math" w:hAnsi="Cambria Math"/>
            </w:rPr>
            <m:t xml:space="preserve">                                  </m:t>
          </m:r>
          <m:r>
            <w:rPr>
              <w:rFonts w:ascii="Cambria Math" w:hAnsi="Cambria Math"/>
            </w:rPr>
            <m:t xml:space="preserve">= </m:t>
          </m:r>
          <m:r>
            <w:rPr>
              <w:rFonts w:ascii="Cambria Math" w:eastAsiaTheme="minorEastAsia" w:hAnsi="Cambria Math" w:cs="Times New Roman"/>
            </w:rPr>
            <m:t xml:space="preserve">2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 xml:space="preserve">-2 </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m:t>
              </m:r>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 xml:space="preserve"> </m:t>
          </m:r>
        </m:oMath>
      </m:oMathPara>
    </w:p>
    <w:p w14:paraId="2AEDD921" w14:textId="5D92B5BC" w:rsidR="00273BEB" w:rsidRPr="00BA0010" w:rsidRDefault="00BA0010" w:rsidP="00FA3372">
      <w:pPr>
        <w:spacing w:line="480" w:lineRule="auto"/>
        <w:rPr>
          <w:rFonts w:ascii="Times New Roman" w:eastAsiaTheme="minorEastAsia" w:hAnsi="Times New Roman" w:cs="Times New Roman"/>
          <w:b/>
          <w:bCs/>
        </w:rPr>
      </w:pPr>
      <m:oMathPara>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 xml:space="preserve">i, </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r>
            <w:rPr>
              <w:rFonts w:ascii="Cambria Math" w:hAnsi="Cambria Math"/>
            </w:rPr>
            <m:t>=</m:t>
          </m:r>
          <m:r>
            <w:rPr>
              <w:rFonts w:ascii="Cambria Math" w:hAnsi="Cambria Math"/>
            </w:rPr>
            <m:t xml:space="preserve"> </m:t>
          </m:r>
          <m:r>
            <w:rPr>
              <w:rFonts w:ascii="Cambria Math" w:eastAsiaTheme="minorEastAsia" w:hAnsi="Cambria Math" w:cs="Times New Roman"/>
            </w:rPr>
            <m:t>2</m:t>
          </m:r>
          <m:d>
            <m:dPr>
              <m:ctrlPr>
                <w:rPr>
                  <w:rFonts w:ascii="Cambria Math" w:hAnsi="Cambria Math"/>
                  <w:i/>
                </w:rPr>
              </m:ctrlPr>
            </m:dPr>
            <m:e>
              <m:r>
                <w:rPr>
                  <w:rFonts w:ascii="Cambria Math" w:eastAsiaTheme="minorEastAsia" w:hAnsi="Cambria Math" w:cs="Times New Roman"/>
                </w:rPr>
                <m:t xml:space="preserve"> </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r>
                        <w:rPr>
                          <w:rFonts w:ascii="Cambria Math" w:hAnsi="Cambria Math"/>
                        </w:rPr>
                        <m:t>x</m:t>
                      </m:r>
                    </m:e>
                    <m:sub>
                      <m:r>
                        <w:rPr>
                          <w:rFonts w:ascii="Cambria Math" w:hAnsi="Cambria Math"/>
                        </w:rPr>
                        <m:t>ij</m:t>
                      </m:r>
                    </m:sub>
                  </m:sSub>
                </m:e>
              </m:nary>
            </m:e>
          </m:d>
          <m:r>
            <w:rPr>
              <w:rFonts w:ascii="Cambria Math" w:hAnsi="Cambria Math"/>
            </w:rPr>
            <m:t xml:space="preserve"> </m:t>
          </m:r>
          <m:r>
            <w:rPr>
              <w:rFonts w:ascii="Cambria Math" w:hAnsi="Cambria Math"/>
            </w:rPr>
            <m:t xml:space="preserve"> </m:t>
          </m:r>
          <m:r>
            <w:rPr>
              <w:rFonts w:ascii="Cambria Math" w:hAnsi="Cambria Math"/>
            </w:rPr>
            <m:t>…</m:t>
          </m:r>
          <m:r>
            <m:rPr>
              <m:sty m:val="bi"/>
            </m:rPr>
            <w:rPr>
              <w:rFonts w:ascii="Cambria Math" w:hAnsi="Cambria Math"/>
            </w:rPr>
            <m:t>(3)</m:t>
          </m:r>
        </m:oMath>
      </m:oMathPara>
    </w:p>
    <w:p w14:paraId="038AB172" w14:textId="6AF80868" w:rsidR="009B345F" w:rsidRDefault="007519F0"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w:t>
      </w:r>
      <w:r>
        <w:rPr>
          <w:rFonts w:ascii="Times New Roman" w:eastAsiaTheme="minorEastAsia" w:hAnsi="Times New Roman" w:cs="Times New Roman"/>
          <w:b/>
          <w:bCs/>
        </w:rPr>
        <w:t xml:space="preserve">(3) </w:t>
      </w:r>
      <w:r>
        <w:rPr>
          <w:rFonts w:ascii="Times New Roman" w:eastAsiaTheme="minorEastAsia" w:hAnsi="Times New Roman" w:cs="Times New Roman"/>
        </w:rPr>
        <w:t>because</w:t>
      </w:r>
      <w:r w:rsidR="00BA0010">
        <w:rPr>
          <w:rFonts w:ascii="Times New Roman" w:eastAsiaTheme="minorEastAsia" w:hAnsi="Times New Roman" w:cs="Times New Roman"/>
        </w:rPr>
        <w:t xml:space="preserve"> multiply</w:t>
      </w:r>
      <w:r>
        <w:rPr>
          <w:rFonts w:ascii="Times New Roman" w:eastAsiaTheme="minorEastAsia" w:hAnsi="Times New Roman" w:cs="Times New Roman"/>
        </w:rPr>
        <w:t>ing</w:t>
      </w:r>
      <w:r w:rsidR="00BA0010">
        <w:rPr>
          <w:rFonts w:ascii="Times New Roman" w:eastAsiaTheme="minorEastAsia" w:hAnsi="Times New Roman" w:cs="Times New Roman"/>
        </w:rPr>
        <w:t xml:space="preserve"> both sides</w:t>
      </w:r>
      <w:r>
        <w:rPr>
          <w:rFonts w:ascii="Times New Roman" w:eastAsiaTheme="minorEastAsia" w:hAnsi="Times New Roman" w:cs="Times New Roman"/>
        </w:rPr>
        <w:t xml:space="preserve"> </w:t>
      </w:r>
      <w:r w:rsidR="00BA0010">
        <w:rPr>
          <w:rFonts w:ascii="Times New Roman" w:eastAsiaTheme="minorEastAsia" w:hAnsi="Times New Roman" w:cs="Times New Roman"/>
        </w:rPr>
        <w:t xml:space="preserve">of </w:t>
      </w:r>
      <w:r w:rsidR="00BA0010">
        <w:rPr>
          <w:rFonts w:ascii="Times New Roman" w:eastAsiaTheme="minorEastAsia" w:hAnsi="Times New Roman" w:cs="Times New Roman"/>
          <w:b/>
          <w:bCs/>
        </w:rPr>
        <w:t>(2)</w:t>
      </w:r>
      <w:r w:rsidR="00BA0010">
        <w:rPr>
          <w:rFonts w:ascii="Times New Roman" w:eastAsiaTheme="minorEastAsia" w:hAnsi="Times New Roman" w:cs="Times New Roman"/>
        </w:rPr>
        <w:t xml:space="preserve"> by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r>
          <w:rPr>
            <w:rFonts w:ascii="Cambria Math" w:hAnsi="Cambria Math"/>
          </w:rPr>
          <m:t xml:space="preserve"> </m:t>
        </m:r>
        <m:r>
          <m:rPr>
            <m:sty m:val="p"/>
          </m:rPr>
          <w:rPr>
            <w:rFonts w:ascii="Cambria Math" w:hAnsi="Cambria Math"/>
          </w:rPr>
          <m:t>gives</m:t>
        </m:r>
      </m:oMath>
      <w:r w:rsidR="009B345F">
        <w:rPr>
          <w:rFonts w:ascii="Times New Roman" w:eastAsiaTheme="minorEastAsia" w:hAnsi="Times New Roman" w:cs="Times New Roman"/>
        </w:rPr>
        <w:t>:</w:t>
      </w:r>
    </w:p>
    <w:p w14:paraId="637322EB" w14:textId="1D289328" w:rsidR="00BA0010" w:rsidRPr="00BA0010" w:rsidRDefault="00BA0010" w:rsidP="00FA3372">
      <w:pPr>
        <w:spacing w:line="480" w:lineRule="auto"/>
        <w:jc w:val="center"/>
        <w:rPr>
          <w:rFonts w:ascii="Times New Roman" w:eastAsiaTheme="minorEastAsia" w:hAnsi="Times New Roman" w:cs="Times New Roman"/>
        </w:rPr>
      </w:pPr>
      <m:oMathPara>
        <m:oMath>
          <m:sSub>
            <m:sSubPr>
              <m:ctrlPr>
                <w:rPr>
                  <w:rFonts w:ascii="Cambria Math" w:hAnsi="Cambria Math"/>
                  <w:i/>
                </w:rPr>
              </m:ctrlPr>
            </m:sSub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 xml:space="preserve"> </m:t>
                  </m:r>
                  <m:bar>
                    <m:barPr>
                      <m:pos m:val="top"/>
                      <m:ctrlPr>
                        <w:rPr>
                          <w:rFonts w:ascii="Cambria Math" w:hAnsi="Cambria Math"/>
                          <w:i/>
                        </w:rPr>
                      </m:ctrlPr>
                    </m:barPr>
                    <m:e>
                      <m:r>
                        <w:rPr>
                          <w:rFonts w:ascii="Cambria Math" w:hAnsi="Cambria Math"/>
                        </w:rPr>
                        <m:t>x</m:t>
                      </m:r>
                    </m:e>
                  </m:bar>
                </m:e>
                <m:sup>
                  <m:r>
                    <w:rPr>
                      <w:rFonts w:ascii="Cambria Math" w:hAnsi="Cambria Math"/>
                    </w:rPr>
                    <m:t>2</m:t>
                  </m:r>
                </m:sup>
              </m:sSup>
            </m:e>
            <m:sub>
              <m:r>
                <w:rPr>
                  <w:rFonts w:ascii="Cambria Math" w:hAnsi="Cambria Math"/>
                </w:rPr>
                <m:t>kj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oMath>
      </m:oMathPara>
    </w:p>
    <w:p w14:paraId="41516E31" w14:textId="512448D7" w:rsidR="00285EBC" w:rsidRDefault="00823420"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App</w:t>
      </w:r>
      <w:r w:rsidR="00867004">
        <w:rPr>
          <w:rFonts w:ascii="Times New Roman" w:eastAsiaTheme="minorEastAsia" w:hAnsi="Times New Roman" w:cs="Times New Roman"/>
        </w:rPr>
        <w:t>l</w:t>
      </w:r>
      <w:r>
        <w:rPr>
          <w:rFonts w:ascii="Times New Roman" w:eastAsiaTheme="minorEastAsia" w:hAnsi="Times New Roman" w:cs="Times New Roman"/>
        </w:rPr>
        <w:t>ying this, we</w:t>
      </w:r>
      <w:r w:rsidR="00285EBC">
        <w:rPr>
          <w:rFonts w:ascii="Times New Roman" w:eastAsiaTheme="minorEastAsia" w:hAnsi="Times New Roman" w:cs="Times New Roman"/>
        </w:rPr>
        <w:t xml:space="preserve"> transform </w:t>
      </w:r>
      <w:r w:rsidR="004D173D">
        <w:rPr>
          <w:rFonts w:ascii="Times New Roman" w:eastAsiaTheme="minorEastAsia" w:hAnsi="Times New Roman" w:cs="Times New Roman"/>
        </w:rPr>
        <w:t xml:space="preserve">the last term of equation </w:t>
      </w:r>
      <w:r w:rsidR="00285EBC">
        <w:rPr>
          <w:rFonts w:ascii="Times New Roman" w:eastAsiaTheme="minorEastAsia" w:hAnsi="Times New Roman" w:cs="Times New Roman"/>
          <w:b/>
          <w:bCs/>
        </w:rPr>
        <w:t>(3)</w:t>
      </w:r>
      <w:r w:rsidR="00285EBC">
        <w:rPr>
          <w:rFonts w:ascii="Times New Roman" w:eastAsiaTheme="minorEastAsia" w:hAnsi="Times New Roman" w:cs="Times New Roman"/>
        </w:rPr>
        <w:t xml:space="preserve"> to be:</w:t>
      </w:r>
    </w:p>
    <w:p w14:paraId="5E9363A0" w14:textId="407DB0BE" w:rsidR="00823420" w:rsidRPr="00823420" w:rsidRDefault="00823420" w:rsidP="00FA3372">
      <w:pPr>
        <w:spacing w:line="480" w:lineRule="auto"/>
        <w:rPr>
          <w:rFonts w:ascii="Times New Roman" w:eastAsiaTheme="minorEastAsia" w:hAnsi="Times New Roman" w:cs="Times New Roman"/>
        </w:rPr>
      </w:pPr>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e>
                  </m:d>
                </m:e>
                <m:sup>
                  <m:r>
                    <w:rPr>
                      <w:rFonts w:ascii="Cambria Math" w:hAnsi="Cambria Math"/>
                    </w:rPr>
                    <m:t>2</m:t>
                  </m:r>
                </m:sup>
              </m:sSup>
            </m:e>
          </m:nary>
        </m:oMath>
      </m:oMathPara>
    </w:p>
    <w:p w14:paraId="2E2DB06E" w14:textId="5888CA0D" w:rsidR="00823420" w:rsidRDefault="00823420"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Thus,</w:t>
      </w:r>
    </w:p>
    <w:p w14:paraId="3A7EB1EE" w14:textId="7251CF22" w:rsidR="00823420" w:rsidRPr="00823420" w:rsidRDefault="007519F0" w:rsidP="00FA3372">
      <w:pPr>
        <w:spacing w:line="480" w:lineRule="auto"/>
        <w:rPr>
          <w:rFonts w:ascii="Times New Roman" w:eastAsiaTheme="minorEastAsia" w:hAnsi="Times New Roman"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 xml:space="preserve">iϵ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r>
            <w:rPr>
              <w:rFonts w:ascii="Cambria Math" w:eastAsiaTheme="minorEastAsia" w:hAnsi="Cambria Math" w:cs="Times New Roman"/>
            </w:rPr>
            <m:t>=</m:t>
          </m:r>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e>
                  </m:d>
                </m:e>
                <m:sup>
                  <m:r>
                    <w:rPr>
                      <w:rFonts w:ascii="Cambria Math" w:hAnsi="Cambria Math"/>
                    </w:rPr>
                    <m:t>2</m:t>
                  </m:r>
                </m:sup>
              </m:sSup>
            </m:e>
          </m:nary>
        </m:oMath>
      </m:oMathPara>
    </w:p>
    <w:p w14:paraId="03230910" w14:textId="1CE8FFC4" w:rsidR="00823420" w:rsidRDefault="00823420"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And applying the outer sum over the p features, we get.</w:t>
      </w:r>
    </w:p>
    <w:p w14:paraId="6BBA7692" w14:textId="247BF332" w:rsidR="00823420" w:rsidRPr="00823420" w:rsidRDefault="00823420" w:rsidP="00FA3372">
      <w:pPr>
        <w:spacing w:line="480" w:lineRule="auto"/>
        <w:rPr>
          <w:rFonts w:ascii="Times New Roman" w:eastAsiaTheme="minorEastAsia" w:hAnsi="Times New Roman"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i</m:t>
              </m:r>
              <m:r>
                <w:rPr>
                  <w:rFonts w:ascii="Cambria Math" w:hAnsi="Cambria Math"/>
                </w:rPr>
                <m:t xml:space="preserve">,i' </m:t>
              </m:r>
              <m:r>
                <w:rPr>
                  <w:rFonts w:ascii="Cambria Math" w:hAnsi="Cambria Math"/>
                </w:rPr>
                <m:t xml:space="preserve">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e>
          </m:nary>
          <m:r>
            <w:rPr>
              <w:rFonts w:ascii="Cambria Math" w:eastAsiaTheme="minorEastAsia" w:hAnsi="Cambria Math" w:cs="Times New Roman"/>
            </w:rPr>
            <m:t>=</m:t>
          </m:r>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e>
                      </m:d>
                    </m:e>
                    <m:sup>
                      <m:r>
                        <w:rPr>
                          <w:rFonts w:ascii="Cambria Math" w:hAnsi="Cambria Math"/>
                        </w:rPr>
                        <m:t>2</m:t>
                      </m:r>
                    </m:sup>
                  </m:sSup>
                </m:e>
              </m:nary>
            </m:e>
          </m:nary>
          <m:r>
            <w:rPr>
              <w:rFonts w:ascii="Cambria Math" w:eastAsiaTheme="minorEastAsia" w:hAnsi="Cambria Math" w:cs="Times New Roman"/>
            </w:rPr>
            <m:t>.</m:t>
          </m:r>
        </m:oMath>
      </m:oMathPara>
    </w:p>
    <w:p w14:paraId="67B323A4" w14:textId="3F908EB6" w:rsidR="00823420" w:rsidRPr="00823420" w:rsidRDefault="00823420"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And this completes the proof.</w:t>
      </w:r>
    </w:p>
    <w:p w14:paraId="338D6082" w14:textId="77777777" w:rsidR="00823420" w:rsidRPr="00451F68" w:rsidRDefault="00823420" w:rsidP="00FA3372">
      <w:pPr>
        <w:spacing w:line="480" w:lineRule="auto"/>
        <w:rPr>
          <w:rFonts w:ascii="Times New Roman" w:eastAsiaTheme="minorEastAsia" w:hAnsi="Times New Roman" w:cs="Times New Roman"/>
          <w:iCs/>
        </w:rPr>
      </w:pPr>
    </w:p>
    <w:p w14:paraId="000E1D7E" w14:textId="77777777" w:rsidR="00451F68" w:rsidRPr="00451F68" w:rsidRDefault="00451F68" w:rsidP="00FA3372">
      <w:pPr>
        <w:spacing w:line="480" w:lineRule="auto"/>
        <w:rPr>
          <w:rFonts w:ascii="Cambria Math" w:hAnsi="Cambria Math"/>
          <w:b/>
          <w:bCs/>
          <w:iCs/>
        </w:rPr>
      </w:pPr>
      <w:r w:rsidRPr="00451F68">
        <w:rPr>
          <w:rFonts w:ascii="Cambria Math" w:hAnsi="Cambria Math"/>
          <w:b/>
          <w:bCs/>
          <w:iCs/>
        </w:rPr>
        <w:t>(b) Why the K-Means Algorithm Decreases the Objective Function</w:t>
      </w:r>
    </w:p>
    <w:p w14:paraId="521B4E70" w14:textId="06569533" w:rsidR="00A27CB9" w:rsidRDefault="00451F68" w:rsidP="00FA3372">
      <w:pPr>
        <w:spacing w:line="480" w:lineRule="auto"/>
        <w:rPr>
          <w:rFonts w:ascii="Times New Roman" w:hAnsi="Times New Roman" w:cs="Times New Roman"/>
        </w:rPr>
      </w:pPr>
      <w:r>
        <w:rPr>
          <w:rFonts w:ascii="Times New Roman" w:hAnsi="Times New Roman" w:cs="Times New Roman"/>
        </w:rPr>
        <w:t>The K-Means has the following objective function.</w:t>
      </w:r>
    </w:p>
    <w:p w14:paraId="05B6ECF4" w14:textId="6878235D" w:rsidR="000A2450" w:rsidRPr="00867004" w:rsidRDefault="00867004" w:rsidP="00FA3372">
      <w:pPr>
        <w:spacing w:line="480" w:lineRule="auto"/>
        <w:rPr>
          <w:rFonts w:ascii="Times New Roman" w:eastAsiaTheme="minorEastAsia" w:hAnsi="Times New Roman" w:cs="Times New Roman"/>
          <w:b/>
          <w:bCs/>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m:t>
                  </m:r>
                  <m:r>
                    <m:rPr>
                      <m:sty m:val="p"/>
                    </m:rPr>
                    <w:rPr>
                      <w:rFonts w:ascii="Cambria Math" w:hAnsi="Cambria Math"/>
                    </w:rPr>
                    <m:t>in</m:t>
                  </m:r>
                </m:e>
                <m:li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lim>
              </m:limLow>
            </m:fName>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 xml:space="preserve">i,i'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r>
                                        <w:rPr>
                                          <w:rFonts w:ascii="Cambria Math" w:hAnsi="Cambria Math"/>
                                        </w:rPr>
                                        <m:t xml:space="preserve"> </m:t>
                                      </m:r>
                                    </m:e>
                                  </m:d>
                                </m:e>
                                <m:sup>
                                  <m:r>
                                    <w:rPr>
                                      <w:rFonts w:ascii="Cambria Math" w:hAnsi="Cambria Math"/>
                                    </w:rPr>
                                    <m:t>2</m:t>
                                  </m:r>
                                </m:sup>
                              </m:sSup>
                            </m:e>
                          </m:nary>
                        </m:e>
                      </m:nary>
                    </m:e>
                  </m:nary>
                </m:e>
              </m:d>
            </m:e>
          </m:func>
          <m:r>
            <w:rPr>
              <w:rFonts w:ascii="Cambria Math" w:hAnsi="Cambria Math"/>
            </w:rPr>
            <m:t>…</m:t>
          </m:r>
          <m:r>
            <m:rPr>
              <m:sty m:val="bi"/>
            </m:rPr>
            <w:rPr>
              <w:rFonts w:ascii="Cambria Math" w:hAnsi="Cambria Math"/>
            </w:rPr>
            <m:t>(12.17)</m:t>
          </m:r>
        </m:oMath>
      </m:oMathPara>
    </w:p>
    <w:p w14:paraId="6826C7D5" w14:textId="02D13984" w:rsidR="00867004" w:rsidRDefault="00867004" w:rsidP="00FA337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If we substitute the right-hand side of equation </w:t>
      </w:r>
      <w:r w:rsidRPr="00867004">
        <w:rPr>
          <w:rFonts w:ascii="Times New Roman" w:eastAsiaTheme="minorEastAsia" w:hAnsi="Times New Roman" w:cs="Times New Roman"/>
          <w:b/>
          <w:bCs/>
        </w:rPr>
        <w:t>12.18</w:t>
      </w:r>
      <w:r>
        <w:rPr>
          <w:rFonts w:ascii="Times New Roman" w:eastAsiaTheme="minorEastAsia" w:hAnsi="Times New Roman" w:cs="Times New Roman"/>
        </w:rPr>
        <w:t>, th</w:t>
      </w:r>
      <w:r w:rsidR="00413F34">
        <w:rPr>
          <w:rFonts w:ascii="Times New Roman" w:eastAsiaTheme="minorEastAsia" w:hAnsi="Times New Roman" w:cs="Times New Roman"/>
        </w:rPr>
        <w:t>en,</w:t>
      </w:r>
      <w:r>
        <w:rPr>
          <w:rFonts w:ascii="Times New Roman" w:eastAsiaTheme="minorEastAsia" w:hAnsi="Times New Roman" w:cs="Times New Roman"/>
        </w:rPr>
        <w:t xml:space="preserve"> we can </w:t>
      </w:r>
      <w:r w:rsidR="00413F34">
        <w:rPr>
          <w:rFonts w:ascii="Times New Roman" w:eastAsiaTheme="minorEastAsia" w:hAnsi="Times New Roman" w:cs="Times New Roman"/>
        </w:rPr>
        <w:t xml:space="preserve">equation </w:t>
      </w:r>
      <w:r w:rsidR="00413F34" w:rsidRPr="00413F34">
        <w:rPr>
          <w:rFonts w:ascii="Times New Roman" w:eastAsiaTheme="minorEastAsia" w:hAnsi="Times New Roman" w:cs="Times New Roman"/>
          <w:b/>
          <w:bCs/>
        </w:rPr>
        <w:t>12.17</w:t>
      </w:r>
      <w:r w:rsidR="00413F34">
        <w:rPr>
          <w:rFonts w:ascii="Times New Roman" w:eastAsiaTheme="minorEastAsia" w:hAnsi="Times New Roman" w:cs="Times New Roman"/>
        </w:rPr>
        <w:t xml:space="preserve"> </w:t>
      </w:r>
      <w:r>
        <w:rPr>
          <w:rFonts w:ascii="Times New Roman" w:eastAsiaTheme="minorEastAsia" w:hAnsi="Times New Roman" w:cs="Times New Roman"/>
        </w:rPr>
        <w:t>rewrite it as.</w:t>
      </w:r>
    </w:p>
    <w:p w14:paraId="595593DB" w14:textId="02FA68B0" w:rsidR="00867004" w:rsidRPr="00867004" w:rsidRDefault="00867004" w:rsidP="00FA3372">
      <w:pPr>
        <w:spacing w:line="480" w:lineRule="auto"/>
        <w:rPr>
          <w:rFonts w:ascii="Times New Roman" w:hAnsi="Times New Roman" w:cs="Times New Roman"/>
        </w:rPr>
      </w:pPr>
      <m:oMathPara>
        <m:oMath>
          <m:limLow>
            <m:limLowPr>
              <m:ctrlPr>
                <w:rPr>
                  <w:rFonts w:ascii="Cambria Math" w:hAnsi="Cambria Math"/>
                  <w:i/>
                </w:rPr>
              </m:ctrlPr>
            </m:limLowPr>
            <m:e>
              <m:r>
                <m:rPr>
                  <m:sty m:val="p"/>
                </m:rPr>
                <w:rPr>
                  <w:rFonts w:ascii="Cambria Math" w:hAnsi="Cambria Math"/>
                </w:rPr>
                <m:t>m</m:t>
              </m:r>
              <m:r>
                <m:rPr>
                  <m:sty m:val="p"/>
                </m:rPr>
                <w:rPr>
                  <w:rFonts w:ascii="Cambria Math" w:hAnsi="Cambria Math"/>
                </w:rPr>
                <m:t>in</m:t>
              </m:r>
            </m:e>
            <m:li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lim>
          </m:limLow>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2</m:t>
              </m:r>
              <m:nary>
                <m:naryPr>
                  <m:chr m:val="∑"/>
                  <m:limLoc m:val="undOvr"/>
                  <m:supHide m:val="1"/>
                  <m:ctrlPr>
                    <w:rPr>
                      <w:rFonts w:ascii="Cambria Math" w:hAnsi="Cambria Math"/>
                      <w:i/>
                    </w:rPr>
                  </m:ctrlPr>
                </m:naryPr>
                <m:sub>
                  <m:r>
                    <w:rPr>
                      <w:rFonts w:ascii="Cambria Math" w:hAnsi="Cambria Math"/>
                    </w:rPr>
                    <m:t xml:space="preserve">i ϵ </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kj</m:t>
                                  </m:r>
                                </m:sub>
                              </m:sSub>
                            </m:e>
                          </m:d>
                        </m:e>
                        <m:sup>
                          <m:r>
                            <w:rPr>
                              <w:rFonts w:ascii="Cambria Math" w:hAnsi="Cambria Math"/>
                            </w:rPr>
                            <m:t>2</m:t>
                          </m:r>
                        </m:sup>
                      </m:sSup>
                    </m:e>
                  </m:nary>
                </m:e>
              </m:nary>
              <m:r>
                <w:rPr>
                  <w:rFonts w:ascii="Cambria Math" w:hAnsi="Cambria Math"/>
                </w:rPr>
                <m:t>.</m:t>
              </m:r>
            </m:e>
          </m:nary>
        </m:oMath>
      </m:oMathPara>
    </w:p>
    <w:p w14:paraId="6ACD788F" w14:textId="77777777" w:rsidR="00867004" w:rsidRDefault="00867004" w:rsidP="00FA3372">
      <w:pPr>
        <w:spacing w:after="0" w:line="480" w:lineRule="auto"/>
        <w:rPr>
          <w:rFonts w:ascii="Times New Roman" w:hAnsi="Times New Roman" w:cs="Times New Roman"/>
        </w:rPr>
      </w:pPr>
    </w:p>
    <w:p w14:paraId="6AB067F2" w14:textId="77777777" w:rsidR="00867004" w:rsidRPr="00867004" w:rsidRDefault="00867004" w:rsidP="00FA3372">
      <w:pPr>
        <w:spacing w:after="0" w:line="480" w:lineRule="auto"/>
        <w:rPr>
          <w:rFonts w:ascii="Times New Roman" w:hAnsi="Times New Roman" w:cs="Times New Roman"/>
          <w:b/>
          <w:bCs/>
        </w:rPr>
      </w:pPr>
      <w:r w:rsidRPr="00867004">
        <w:rPr>
          <w:rFonts w:ascii="Times New Roman" w:hAnsi="Times New Roman" w:cs="Times New Roman"/>
          <w:b/>
          <w:bCs/>
        </w:rPr>
        <w:t>Step 1: Computing Centroids Minimizes Squared Deviations</w:t>
      </w:r>
    </w:p>
    <w:p w14:paraId="0C90A587" w14:textId="77777777" w:rsidR="00867004" w:rsidRPr="00867004" w:rsidRDefault="00867004" w:rsidP="00FA3372">
      <w:pPr>
        <w:spacing w:after="0" w:line="480" w:lineRule="auto"/>
        <w:rPr>
          <w:rFonts w:ascii="Times New Roman" w:hAnsi="Times New Roman" w:cs="Times New Roman"/>
        </w:rPr>
      </w:pPr>
      <w:r w:rsidRPr="00867004">
        <w:rPr>
          <w:rFonts w:ascii="Times New Roman" w:hAnsi="Times New Roman" w:cs="Times New Roman"/>
        </w:rPr>
        <w:lastRenderedPageBreak/>
        <w:t>In Step 2(a) of Algorithm 12.2, the centroids are computed as the means of the points in each cluster. The mean minimizes the sum-of-squared deviations, ensuring that for fixed cluster assignments, the objective function (12.17) is minimized.</w:t>
      </w:r>
    </w:p>
    <w:p w14:paraId="242AF420" w14:textId="77777777" w:rsidR="00867004" w:rsidRPr="00867004" w:rsidRDefault="00867004" w:rsidP="00FA3372">
      <w:pPr>
        <w:spacing w:after="0" w:line="480" w:lineRule="auto"/>
        <w:rPr>
          <w:rFonts w:ascii="Times New Roman" w:hAnsi="Times New Roman" w:cs="Times New Roman"/>
          <w:b/>
          <w:bCs/>
        </w:rPr>
      </w:pPr>
      <w:r w:rsidRPr="00867004">
        <w:rPr>
          <w:rFonts w:ascii="Times New Roman" w:hAnsi="Times New Roman" w:cs="Times New Roman"/>
          <w:b/>
          <w:bCs/>
        </w:rPr>
        <w:t>Step 2: Reassigning Points Further Reduces the Objective</w:t>
      </w:r>
    </w:p>
    <w:p w14:paraId="1EE43F6D" w14:textId="77777777" w:rsidR="00867004" w:rsidRPr="00867004" w:rsidRDefault="00867004" w:rsidP="00FA3372">
      <w:pPr>
        <w:spacing w:after="0" w:line="480" w:lineRule="auto"/>
        <w:rPr>
          <w:rFonts w:ascii="Times New Roman" w:hAnsi="Times New Roman" w:cs="Times New Roman"/>
        </w:rPr>
      </w:pPr>
      <w:r w:rsidRPr="00867004">
        <w:rPr>
          <w:rFonts w:ascii="Times New Roman" w:hAnsi="Times New Roman" w:cs="Times New Roman"/>
        </w:rPr>
        <w:t>In Step 2(b), each observation is reassigned to the closest centroid. This guarantees that every observation is in the best cluster to minimize the squared deviation from the centroid, reducing the total sum of squared deviations.</w:t>
      </w:r>
    </w:p>
    <w:p w14:paraId="3561FD3C" w14:textId="77777777" w:rsidR="00867004" w:rsidRPr="00867004" w:rsidRDefault="00867004" w:rsidP="00FA3372">
      <w:pPr>
        <w:spacing w:after="0" w:line="480" w:lineRule="auto"/>
        <w:rPr>
          <w:rFonts w:ascii="Times New Roman" w:hAnsi="Times New Roman" w:cs="Times New Roman"/>
          <w:b/>
          <w:bCs/>
        </w:rPr>
      </w:pPr>
      <w:r w:rsidRPr="00867004">
        <w:rPr>
          <w:rFonts w:ascii="Times New Roman" w:hAnsi="Times New Roman" w:cs="Times New Roman"/>
          <w:b/>
          <w:bCs/>
        </w:rPr>
        <w:t>Step 3: Monotonic Decrease Until Convergence</w:t>
      </w:r>
    </w:p>
    <w:p w14:paraId="0B3CA8F6" w14:textId="77777777" w:rsidR="00867004" w:rsidRDefault="00867004" w:rsidP="00FA3372">
      <w:pPr>
        <w:spacing w:after="0" w:line="480" w:lineRule="auto"/>
        <w:rPr>
          <w:rFonts w:ascii="Times New Roman" w:hAnsi="Times New Roman" w:cs="Times New Roman"/>
        </w:rPr>
      </w:pPr>
      <w:r w:rsidRPr="00867004">
        <w:rPr>
          <w:rFonts w:ascii="Times New Roman" w:hAnsi="Times New Roman" w:cs="Times New Roman"/>
        </w:rPr>
        <w:t xml:space="preserve">Each iteration of K-means (Steps 2(a) and 2(b)) either decreases or keeps the objective function the same. Since the function is </w:t>
      </w:r>
      <w:proofErr w:type="gramStart"/>
      <w:r w:rsidRPr="00867004">
        <w:rPr>
          <w:rFonts w:ascii="Times New Roman" w:hAnsi="Times New Roman" w:cs="Times New Roman"/>
        </w:rPr>
        <w:t>lower-bounded</w:t>
      </w:r>
      <w:proofErr w:type="gramEnd"/>
      <w:r w:rsidRPr="00867004">
        <w:rPr>
          <w:rFonts w:ascii="Times New Roman" w:hAnsi="Times New Roman" w:cs="Times New Roman"/>
        </w:rPr>
        <w:t xml:space="preserve"> by 0, the process must eventually converge to a local minimum.</w:t>
      </w:r>
    </w:p>
    <w:p w14:paraId="212B6F87" w14:textId="77777777" w:rsidR="00867004" w:rsidRDefault="00867004" w:rsidP="00FA3372">
      <w:pPr>
        <w:spacing w:after="0" w:line="480" w:lineRule="auto"/>
        <w:rPr>
          <w:rFonts w:ascii="Times New Roman" w:hAnsi="Times New Roman" w:cs="Times New Roman"/>
        </w:rPr>
      </w:pPr>
    </w:p>
    <w:p w14:paraId="492FFDB1" w14:textId="77777777" w:rsidR="00867004" w:rsidRPr="00867004" w:rsidRDefault="00867004" w:rsidP="00FA3372">
      <w:pPr>
        <w:spacing w:after="0" w:line="480" w:lineRule="auto"/>
        <w:rPr>
          <w:rFonts w:ascii="Times New Roman" w:hAnsi="Times New Roman" w:cs="Times New Roman"/>
        </w:rPr>
      </w:pPr>
    </w:p>
    <w:p w14:paraId="5F79C4BD" w14:textId="61F17AAB" w:rsidR="00401FA4" w:rsidRDefault="00401FA4" w:rsidP="00FA3372">
      <w:pPr>
        <w:spacing w:after="0" w:line="480" w:lineRule="auto"/>
        <w:rPr>
          <w:rFonts w:ascii="Times New Roman" w:hAnsi="Times New Roman" w:cs="Times New Roman"/>
          <w:noProof/>
        </w:rPr>
      </w:pPr>
      <w:r w:rsidRPr="0010378B">
        <w:rPr>
          <w:rFonts w:ascii="Times New Roman" w:hAnsi="Times New Roman" w:cs="Times New Roman"/>
          <w:b/>
          <w:bCs/>
        </w:rPr>
        <w:t>Question 2</w:t>
      </w:r>
      <w:r w:rsidRPr="00A661A8">
        <w:rPr>
          <w:rFonts w:ascii="Times New Roman" w:hAnsi="Times New Roman" w:cs="Times New Roman"/>
        </w:rPr>
        <w:t xml:space="preserve">: This is question </w:t>
      </w:r>
      <w:r w:rsidR="000407AA">
        <w:rPr>
          <w:rFonts w:ascii="Times New Roman" w:hAnsi="Times New Roman" w:cs="Times New Roman"/>
        </w:rPr>
        <w:t>7</w:t>
      </w:r>
      <w:r w:rsidRPr="00A661A8">
        <w:rPr>
          <w:rFonts w:ascii="Times New Roman" w:hAnsi="Times New Roman" w:cs="Times New Roman"/>
        </w:rPr>
        <w:t xml:space="preserve"> extracted from page </w:t>
      </w:r>
      <w:r w:rsidR="00867004">
        <w:rPr>
          <w:rFonts w:ascii="Times New Roman" w:hAnsi="Times New Roman" w:cs="Times New Roman"/>
        </w:rPr>
        <w:t>554</w:t>
      </w:r>
      <w:r w:rsidRPr="00A661A8">
        <w:rPr>
          <w:rFonts w:ascii="Times New Roman" w:hAnsi="Times New Roman" w:cs="Times New Roman"/>
        </w:rPr>
        <w:t xml:space="preserve"> of ISLP </w:t>
      </w:r>
      <w:sdt>
        <w:sdtPr>
          <w:rPr>
            <w:rFonts w:ascii="Times New Roman" w:hAnsi="Times New Roman" w:cs="Times New Roman"/>
          </w:rPr>
          <w:id w:val="52367534"/>
          <w:citation/>
        </w:sdtPr>
        <w:sdtContent>
          <w:r w:rsidRPr="00A661A8">
            <w:rPr>
              <w:rFonts w:ascii="Times New Roman" w:hAnsi="Times New Roman" w:cs="Times New Roman"/>
            </w:rPr>
            <w:fldChar w:fldCharType="begin"/>
          </w:r>
          <w:r w:rsidRPr="00A661A8">
            <w:rPr>
              <w:rFonts w:ascii="Times New Roman" w:hAnsi="Times New Roman" w:cs="Times New Roman"/>
            </w:rPr>
            <w:instrText xml:space="preserve">CITATION Jam231 \l 1033 </w:instrText>
          </w:r>
          <w:r w:rsidRPr="00A661A8">
            <w:rPr>
              <w:rFonts w:ascii="Times New Roman" w:hAnsi="Times New Roman" w:cs="Times New Roman"/>
            </w:rPr>
            <w:fldChar w:fldCharType="separate"/>
          </w:r>
          <w:r w:rsidR="00FA3372" w:rsidRPr="00FA3372">
            <w:rPr>
              <w:rFonts w:ascii="Times New Roman" w:hAnsi="Times New Roman" w:cs="Times New Roman"/>
              <w:noProof/>
            </w:rPr>
            <w:t>(James, Witten, Hastie, Tibshirani, &amp; Taylor, 2023)</w:t>
          </w:r>
          <w:r w:rsidRPr="00A661A8">
            <w:rPr>
              <w:rFonts w:ascii="Times New Roman" w:hAnsi="Times New Roman" w:cs="Times New Roman"/>
            </w:rPr>
            <w:fldChar w:fldCharType="end"/>
          </w:r>
        </w:sdtContent>
      </w:sdt>
      <w:r w:rsidRPr="00A661A8">
        <w:rPr>
          <w:rFonts w:ascii="Times New Roman" w:hAnsi="Times New Roman" w:cs="Times New Roman"/>
        </w:rPr>
        <w:t xml:space="preserve"> and is displayed in the screenshot below.</w:t>
      </w:r>
      <w:r w:rsidR="005B42E1" w:rsidRPr="00A661A8">
        <w:rPr>
          <w:rFonts w:ascii="Times New Roman" w:hAnsi="Times New Roman" w:cs="Times New Roman"/>
          <w:noProof/>
        </w:rPr>
        <w:t xml:space="preserve"> </w:t>
      </w:r>
    </w:p>
    <w:p w14:paraId="325039AC" w14:textId="250D3821" w:rsidR="00867004" w:rsidRPr="00A661A8" w:rsidRDefault="00867004" w:rsidP="00FA3372">
      <w:pPr>
        <w:spacing w:after="0" w:line="480" w:lineRule="auto"/>
        <w:rPr>
          <w:rFonts w:ascii="Times New Roman" w:hAnsi="Times New Roman" w:cs="Times New Roman"/>
        </w:rPr>
      </w:pPr>
      <w:r w:rsidRPr="00867004">
        <w:rPr>
          <w:rFonts w:ascii="Times New Roman" w:hAnsi="Times New Roman" w:cs="Times New Roman"/>
        </w:rPr>
        <w:drawing>
          <wp:inline distT="0" distB="0" distL="0" distR="0" wp14:anchorId="072F15D2" wp14:editId="1907D8C7">
            <wp:extent cx="5283472" cy="2330570"/>
            <wp:effectExtent l="0" t="0" r="0" b="0"/>
            <wp:docPr id="1835302070"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2070" name="Picture 1" descr="A text on a white background&#10;&#10;AI-generated content may be incorrect."/>
                    <pic:cNvPicPr/>
                  </pic:nvPicPr>
                  <pic:blipFill>
                    <a:blip r:embed="rId9"/>
                    <a:stretch>
                      <a:fillRect/>
                    </a:stretch>
                  </pic:blipFill>
                  <pic:spPr>
                    <a:xfrm>
                      <a:off x="0" y="0"/>
                      <a:ext cx="5283472" cy="2330570"/>
                    </a:xfrm>
                    <a:prstGeom prst="rect">
                      <a:avLst/>
                    </a:prstGeom>
                  </pic:spPr>
                </pic:pic>
              </a:graphicData>
            </a:graphic>
          </wp:inline>
        </w:drawing>
      </w:r>
    </w:p>
    <w:p w14:paraId="5D7D666B" w14:textId="77777777" w:rsidR="00401FA4" w:rsidRPr="00A661A8" w:rsidRDefault="00401FA4" w:rsidP="00FA3372">
      <w:pPr>
        <w:spacing w:after="0" w:line="480" w:lineRule="auto"/>
        <w:rPr>
          <w:rFonts w:ascii="Times New Roman" w:hAnsi="Times New Roman" w:cs="Times New Roman"/>
          <w:b/>
          <w:bCs/>
        </w:rPr>
      </w:pPr>
      <w:r w:rsidRPr="00A661A8">
        <w:rPr>
          <w:rFonts w:ascii="Times New Roman" w:hAnsi="Times New Roman" w:cs="Times New Roman"/>
          <w:b/>
          <w:bCs/>
        </w:rPr>
        <w:t>Solution</w:t>
      </w:r>
    </w:p>
    <w:p w14:paraId="49EB6673" w14:textId="62B8D8F5" w:rsidR="00DC6D2E" w:rsidRDefault="00E94B83" w:rsidP="00FA3372">
      <w:pPr>
        <w:spacing w:after="0" w:line="480" w:lineRule="auto"/>
        <w:rPr>
          <w:rFonts w:ascii="Times New Roman" w:eastAsiaTheme="minorEastAsia" w:hAnsi="Times New Roman" w:cs="Times New Roman"/>
        </w:rPr>
      </w:pPr>
      <w:r>
        <w:rPr>
          <w:rFonts w:ascii="Times New Roman" w:hAnsi="Times New Roman" w:cs="Times New Roman"/>
        </w:rPr>
        <w:lastRenderedPageBreak/>
        <w:t xml:space="preserve">I downloaded the data from Kaggle and performed the analysis in python. My goal was to find the proportionality constant or slop of the line that is fit on the correlation distances </w:t>
      </w:r>
      <m:oMath>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ij</m:t>
            </m:r>
          </m:sub>
        </m:sSub>
      </m:oMath>
      <w:r>
        <w:rPr>
          <w:rFonts w:ascii="Times New Roman" w:eastAsiaTheme="minorEastAsia" w:hAnsi="Times New Roman" w:cs="Times New Roman"/>
        </w:rPr>
        <w:t xml:space="preserve"> and the squared pairwise Euclidean distances. As shown in Figure 1 below, the proportion of constant produced a value of 1.13 which supports the hypothesis.</w:t>
      </w:r>
    </w:p>
    <w:p w14:paraId="7F9FF928" w14:textId="43C49701" w:rsidR="00E94B83" w:rsidRPr="00A661A8" w:rsidRDefault="00E94B83" w:rsidP="00FA3372">
      <w:pPr>
        <w:spacing w:after="0" w:line="480" w:lineRule="auto"/>
        <w:rPr>
          <w:rFonts w:ascii="Times New Roman" w:hAnsi="Times New Roman" w:cs="Times New Roman"/>
        </w:rPr>
      </w:pPr>
      <w:r w:rsidRPr="0010378B">
        <w:rPr>
          <w:rFonts w:ascii="Times New Roman" w:hAnsi="Times New Roman" w:cs="Times New Roman"/>
          <w:b/>
          <w:bCs/>
        </w:rPr>
        <w:lastRenderedPageBreak/>
        <w:t>Figure 1</w:t>
      </w:r>
      <w:r>
        <w:rPr>
          <w:rFonts w:ascii="Times New Roman" w:hAnsi="Times New Roman" w:cs="Times New Roman"/>
        </w:rPr>
        <w:br/>
      </w:r>
      <w:r w:rsidRPr="0010378B">
        <w:rPr>
          <w:rFonts w:ascii="Times New Roman" w:hAnsi="Times New Roman" w:cs="Times New Roman"/>
          <w:i/>
          <w:iCs/>
        </w:rPr>
        <w:t>Proportionality of correlation distances with Euclidean distances.</w:t>
      </w:r>
      <w:r>
        <w:rPr>
          <w:rFonts w:ascii="Times New Roman" w:hAnsi="Times New Roman" w:cs="Times New Roman"/>
        </w:rPr>
        <w:br/>
      </w:r>
      <w:r w:rsidRPr="00E94B83">
        <w:rPr>
          <w:rFonts w:ascii="Times New Roman" w:hAnsi="Times New Roman" w:cs="Times New Roman"/>
        </w:rPr>
        <w:drawing>
          <wp:inline distT="0" distB="0" distL="0" distR="0" wp14:anchorId="424CADE2" wp14:editId="3C572619">
            <wp:extent cx="4508056" cy="7483756"/>
            <wp:effectExtent l="0" t="0" r="6985" b="3175"/>
            <wp:docPr id="14178271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27108" name="Picture 1" descr="A screenshot of a computer screen&#10;&#10;AI-generated content may be incorrect."/>
                    <pic:cNvPicPr/>
                  </pic:nvPicPr>
                  <pic:blipFill>
                    <a:blip r:embed="rId10"/>
                    <a:stretch>
                      <a:fillRect/>
                    </a:stretch>
                  </pic:blipFill>
                  <pic:spPr>
                    <a:xfrm>
                      <a:off x="0" y="0"/>
                      <a:ext cx="4519321" cy="7502457"/>
                    </a:xfrm>
                    <a:prstGeom prst="rect">
                      <a:avLst/>
                    </a:prstGeom>
                  </pic:spPr>
                </pic:pic>
              </a:graphicData>
            </a:graphic>
          </wp:inline>
        </w:drawing>
      </w:r>
    </w:p>
    <w:p w14:paraId="5A37573C" w14:textId="77777777" w:rsidR="00DC6D2E" w:rsidRDefault="00DC6D2E" w:rsidP="00FA3372">
      <w:pPr>
        <w:spacing w:after="0" w:line="480" w:lineRule="auto"/>
        <w:rPr>
          <w:rFonts w:ascii="Times New Roman" w:hAnsi="Times New Roman" w:cs="Times New Roman"/>
        </w:rPr>
      </w:pPr>
    </w:p>
    <w:p w14:paraId="62D80157" w14:textId="29C4B7CD" w:rsidR="0063135D" w:rsidRPr="00F032F7" w:rsidRDefault="00DC6D2E" w:rsidP="00FA3372">
      <w:pPr>
        <w:spacing w:after="0" w:line="480" w:lineRule="auto"/>
        <w:rPr>
          <w:rFonts w:ascii="Times New Roman" w:hAnsi="Times New Roman" w:cs="Times New Roman"/>
          <w:b/>
          <w:bCs/>
        </w:rPr>
      </w:pPr>
      <w:r w:rsidRPr="0030259E">
        <w:rPr>
          <w:rFonts w:ascii="Times New Roman" w:hAnsi="Times New Roman" w:cs="Times New Roman"/>
          <w:b/>
          <w:bCs/>
        </w:rPr>
        <w:t>Section 2.</w:t>
      </w:r>
      <w:r w:rsidR="004B5935" w:rsidRPr="00A661A8">
        <w:rPr>
          <w:rFonts w:ascii="Times New Roman" w:hAnsi="Times New Roman" w:cs="Times New Roman"/>
        </w:rPr>
        <w:t xml:space="preserve"> </w:t>
      </w:r>
      <w:r w:rsidR="00F032F7">
        <w:rPr>
          <w:rFonts w:ascii="Times New Roman" w:hAnsi="Times New Roman" w:cs="Times New Roman"/>
        </w:rPr>
        <w:t>Clustering with Wines Dataset from Kaggle.com</w:t>
      </w:r>
      <w:r w:rsidR="00F032F7">
        <w:rPr>
          <w:rFonts w:ascii="Times New Roman" w:hAnsi="Times New Roman" w:cs="Times New Roman"/>
          <w:b/>
          <w:bCs/>
        </w:rPr>
        <w:t xml:space="preserve"> </w:t>
      </w:r>
      <w:sdt>
        <w:sdtPr>
          <w:rPr>
            <w:rFonts w:ascii="Times New Roman" w:hAnsi="Times New Roman" w:cs="Times New Roman"/>
            <w:b/>
            <w:bCs/>
          </w:rPr>
          <w:id w:val="-691453084"/>
          <w:citation/>
        </w:sdtPr>
        <w:sdtContent>
          <w:r w:rsidR="00F032F7">
            <w:rPr>
              <w:rFonts w:ascii="Times New Roman" w:hAnsi="Times New Roman" w:cs="Times New Roman"/>
              <w:b/>
              <w:bCs/>
            </w:rPr>
            <w:fldChar w:fldCharType="begin"/>
          </w:r>
          <w:r w:rsidR="00F032F7">
            <w:rPr>
              <w:rFonts w:ascii="Times New Roman" w:hAnsi="Times New Roman" w:cs="Times New Roman"/>
              <w:b/>
              <w:bCs/>
            </w:rPr>
            <w:instrText xml:space="preserve"> CITATION Har20 \l 1033 </w:instrText>
          </w:r>
          <w:r w:rsidR="00F032F7">
            <w:rPr>
              <w:rFonts w:ascii="Times New Roman" w:hAnsi="Times New Roman" w:cs="Times New Roman"/>
              <w:b/>
              <w:bCs/>
            </w:rPr>
            <w:fldChar w:fldCharType="separate"/>
          </w:r>
          <w:r w:rsidR="00FA3372" w:rsidRPr="00FA3372">
            <w:rPr>
              <w:rFonts w:ascii="Times New Roman" w:hAnsi="Times New Roman" w:cs="Times New Roman"/>
              <w:noProof/>
            </w:rPr>
            <w:t>(Wang, 2020)</w:t>
          </w:r>
          <w:r w:rsidR="00F032F7">
            <w:rPr>
              <w:rFonts w:ascii="Times New Roman" w:hAnsi="Times New Roman" w:cs="Times New Roman"/>
              <w:b/>
              <w:bCs/>
            </w:rPr>
            <w:fldChar w:fldCharType="end"/>
          </w:r>
        </w:sdtContent>
      </w:sdt>
      <w:r w:rsidR="004B5935" w:rsidRPr="00A661A8">
        <w:rPr>
          <w:rFonts w:ascii="Times New Roman" w:hAnsi="Times New Roman" w:cs="Times New Roman"/>
          <w:b/>
          <w:bCs/>
        </w:rPr>
        <w:t>.</w:t>
      </w:r>
      <w:r w:rsidR="00F032F7">
        <w:rPr>
          <w:rFonts w:ascii="Times New Roman" w:hAnsi="Times New Roman" w:cs="Times New Roman"/>
          <w:b/>
          <w:bCs/>
        </w:rPr>
        <w:br/>
      </w:r>
      <w:r w:rsidR="00F032F7">
        <w:rPr>
          <w:rFonts w:ascii="Times New Roman" w:hAnsi="Times New Roman" w:cs="Times New Roman"/>
        </w:rPr>
        <w:t>I explored the data and confirmed that it does not contain any missing values. Then I computed a correlation matrix shown in Figure 2 below to confirm and quantify some of the visible trends that I saw in a Pairplot of the data before moving on the performed principal component analysis on the dataset.</w:t>
      </w:r>
    </w:p>
    <w:p w14:paraId="04B3171B" w14:textId="196678EA" w:rsidR="00195F7F" w:rsidRDefault="0063135D" w:rsidP="00FA3372">
      <w:pPr>
        <w:spacing w:after="0" w:line="480" w:lineRule="auto"/>
        <w:rPr>
          <w:rFonts w:ascii="Times New Roman" w:hAnsi="Times New Roman" w:cs="Times New Roman"/>
        </w:rPr>
      </w:pPr>
      <w:r w:rsidRPr="0030259E">
        <w:rPr>
          <w:rFonts w:ascii="Times New Roman" w:hAnsi="Times New Roman" w:cs="Times New Roman"/>
          <w:b/>
          <w:bCs/>
        </w:rPr>
        <w:t xml:space="preserve">Figure </w:t>
      </w:r>
      <w:r w:rsidR="00F032F7">
        <w:rPr>
          <w:rFonts w:ascii="Times New Roman" w:hAnsi="Times New Roman" w:cs="Times New Roman"/>
          <w:b/>
          <w:bCs/>
        </w:rPr>
        <w:t>2</w:t>
      </w:r>
      <w:r w:rsidRPr="00A661A8">
        <w:rPr>
          <w:rFonts w:ascii="Times New Roman" w:hAnsi="Times New Roman" w:cs="Times New Roman"/>
        </w:rPr>
        <w:br/>
      </w:r>
      <w:r w:rsidR="00F032F7" w:rsidRPr="0010378B">
        <w:rPr>
          <w:rFonts w:ascii="Times New Roman" w:hAnsi="Times New Roman" w:cs="Times New Roman"/>
          <w:i/>
          <w:iCs/>
        </w:rPr>
        <w:t xml:space="preserve">Correlation matrix of columns in the </w:t>
      </w:r>
      <w:proofErr w:type="gramStart"/>
      <w:r w:rsidR="00F032F7" w:rsidRPr="0010378B">
        <w:rPr>
          <w:rFonts w:ascii="Times New Roman" w:hAnsi="Times New Roman" w:cs="Times New Roman"/>
          <w:i/>
          <w:iCs/>
        </w:rPr>
        <w:t>wines</w:t>
      </w:r>
      <w:proofErr w:type="gramEnd"/>
      <w:r w:rsidR="00F032F7" w:rsidRPr="0010378B">
        <w:rPr>
          <w:rFonts w:ascii="Times New Roman" w:hAnsi="Times New Roman" w:cs="Times New Roman"/>
          <w:i/>
          <w:iCs/>
        </w:rPr>
        <w:t xml:space="preserve"> datas</w:t>
      </w:r>
      <w:r w:rsidR="00EB7483" w:rsidRPr="0010378B">
        <w:rPr>
          <w:rFonts w:ascii="Times New Roman" w:hAnsi="Times New Roman" w:cs="Times New Roman"/>
          <w:i/>
          <w:iCs/>
        </w:rPr>
        <w:t>e</w:t>
      </w:r>
      <w:r w:rsidR="00F032F7" w:rsidRPr="0010378B">
        <w:rPr>
          <w:rFonts w:ascii="Times New Roman" w:hAnsi="Times New Roman" w:cs="Times New Roman"/>
          <w:i/>
          <w:iCs/>
        </w:rPr>
        <w:t>t</w:t>
      </w:r>
      <w:r w:rsidRPr="0010378B">
        <w:rPr>
          <w:rFonts w:ascii="Times New Roman" w:hAnsi="Times New Roman" w:cs="Times New Roman"/>
          <w:i/>
          <w:iCs/>
        </w:rPr>
        <w:t>.</w:t>
      </w:r>
      <w:r w:rsidR="00546CE2" w:rsidRPr="00A661A8">
        <w:rPr>
          <w:rFonts w:ascii="Times New Roman" w:hAnsi="Times New Roman" w:cs="Times New Roman"/>
        </w:rPr>
        <w:t xml:space="preserve"> </w:t>
      </w:r>
      <w:r w:rsidR="00F032F7">
        <w:rPr>
          <w:rFonts w:ascii="Times New Roman" w:hAnsi="Times New Roman" w:cs="Times New Roman"/>
          <w:noProof/>
        </w:rPr>
        <w:br/>
      </w:r>
      <w:r w:rsidR="00F032F7" w:rsidRPr="00F032F7">
        <w:rPr>
          <w:rFonts w:ascii="Times New Roman" w:hAnsi="Times New Roman" w:cs="Times New Roman"/>
        </w:rPr>
        <w:drawing>
          <wp:inline distT="0" distB="0" distL="0" distR="0" wp14:anchorId="34996C2A" wp14:editId="49C2D523">
            <wp:extent cx="5943600" cy="5248275"/>
            <wp:effectExtent l="0" t="0" r="0" b="9525"/>
            <wp:docPr id="290173169"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73169" name="Picture 1" descr="A screenshot of a chart&#10;&#10;AI-generated content may be incorrect."/>
                    <pic:cNvPicPr/>
                  </pic:nvPicPr>
                  <pic:blipFill>
                    <a:blip r:embed="rId11"/>
                    <a:stretch>
                      <a:fillRect/>
                    </a:stretch>
                  </pic:blipFill>
                  <pic:spPr>
                    <a:xfrm>
                      <a:off x="0" y="0"/>
                      <a:ext cx="5943600" cy="5248275"/>
                    </a:xfrm>
                    <a:prstGeom prst="rect">
                      <a:avLst/>
                    </a:prstGeom>
                  </pic:spPr>
                </pic:pic>
              </a:graphicData>
            </a:graphic>
          </wp:inline>
        </w:drawing>
      </w:r>
    </w:p>
    <w:p w14:paraId="78A0D9DB" w14:textId="095DE9B6" w:rsidR="00EB7483" w:rsidRDefault="00F032F7" w:rsidP="00FA3372">
      <w:pPr>
        <w:spacing w:after="0" w:line="480" w:lineRule="auto"/>
        <w:rPr>
          <w:rFonts w:ascii="Times New Roman" w:hAnsi="Times New Roman" w:cs="Times New Roman"/>
          <w:i/>
          <w:iCs/>
        </w:rPr>
      </w:pPr>
      <w:r>
        <w:rPr>
          <w:rFonts w:ascii="Times New Roman" w:hAnsi="Times New Roman" w:cs="Times New Roman"/>
        </w:rPr>
        <w:lastRenderedPageBreak/>
        <w:t>In the principal component analysis, I set the number of components to the float value of 0.83 which is slightly higher than the value requested in the exercise so that it will be easy to see the trend in the dataset. Figure 4</w:t>
      </w:r>
      <w:r w:rsidR="00EB7483">
        <w:rPr>
          <w:rFonts w:ascii="Times New Roman" w:hAnsi="Times New Roman" w:cs="Times New Roman"/>
        </w:rPr>
        <w:t xml:space="preserve"> below shows the scree plot I obtained from the PCA implementation.</w:t>
      </w:r>
      <w:r w:rsidR="00EB7483">
        <w:rPr>
          <w:rFonts w:ascii="Times New Roman" w:hAnsi="Times New Roman" w:cs="Times New Roman"/>
        </w:rPr>
        <w:br/>
      </w:r>
      <w:r w:rsidR="00EB7483" w:rsidRPr="0010378B">
        <w:rPr>
          <w:rFonts w:ascii="Times New Roman" w:hAnsi="Times New Roman" w:cs="Times New Roman"/>
          <w:b/>
          <w:bCs/>
        </w:rPr>
        <w:t>Figure 4</w:t>
      </w:r>
      <w:r w:rsidR="00FA3372">
        <w:rPr>
          <w:rFonts w:ascii="Times New Roman" w:hAnsi="Times New Roman" w:cs="Times New Roman"/>
          <w:b/>
          <w:bCs/>
        </w:rPr>
        <w:br/>
      </w:r>
      <w:r w:rsidR="00EB7483" w:rsidRPr="0010378B">
        <w:rPr>
          <w:rFonts w:ascii="Times New Roman" w:hAnsi="Times New Roman" w:cs="Times New Roman"/>
          <w:i/>
          <w:iCs/>
        </w:rPr>
        <w:t>Scree plot of the PCA implementation on the dataset.</w:t>
      </w:r>
      <w:r w:rsidR="00EB7483">
        <w:rPr>
          <w:rFonts w:ascii="Times New Roman" w:hAnsi="Times New Roman" w:cs="Times New Roman"/>
        </w:rPr>
        <w:br/>
      </w:r>
      <w:r w:rsidR="00EB7483" w:rsidRPr="00EB7483">
        <w:rPr>
          <w:rFonts w:ascii="Times New Roman" w:hAnsi="Times New Roman" w:cs="Times New Roman"/>
        </w:rPr>
        <w:drawing>
          <wp:inline distT="0" distB="0" distL="0" distR="0" wp14:anchorId="169088C1" wp14:editId="6E467267">
            <wp:extent cx="5874665" cy="2685651"/>
            <wp:effectExtent l="0" t="0" r="0" b="635"/>
            <wp:docPr id="116106719"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6719" name="Picture 1" descr="A comparison of a graph&#10;&#10;AI-generated content may be incorrect."/>
                    <pic:cNvPicPr/>
                  </pic:nvPicPr>
                  <pic:blipFill>
                    <a:blip r:embed="rId12"/>
                    <a:stretch>
                      <a:fillRect/>
                    </a:stretch>
                  </pic:blipFill>
                  <pic:spPr>
                    <a:xfrm>
                      <a:off x="0" y="0"/>
                      <a:ext cx="5898283" cy="2696448"/>
                    </a:xfrm>
                    <a:prstGeom prst="rect">
                      <a:avLst/>
                    </a:prstGeom>
                  </pic:spPr>
                </pic:pic>
              </a:graphicData>
            </a:graphic>
          </wp:inline>
        </w:drawing>
      </w:r>
      <w:r w:rsidR="00EB7483">
        <w:rPr>
          <w:rFonts w:ascii="Times New Roman" w:hAnsi="Times New Roman" w:cs="Times New Roman"/>
        </w:rPr>
        <w:br/>
      </w:r>
      <w:r w:rsidR="00EB7483" w:rsidRPr="0010378B">
        <w:rPr>
          <w:rFonts w:ascii="Times New Roman" w:hAnsi="Times New Roman" w:cs="Times New Roman"/>
          <w:b/>
          <w:bCs/>
        </w:rPr>
        <w:t>Note:</w:t>
      </w:r>
      <w:r w:rsidR="00EB7483">
        <w:rPr>
          <w:rFonts w:ascii="Times New Roman" w:hAnsi="Times New Roman" w:cs="Times New Roman"/>
        </w:rPr>
        <w:t xml:space="preserve"> </w:t>
      </w:r>
      <w:r w:rsidR="00EB7483" w:rsidRPr="00FA3372">
        <w:rPr>
          <w:rFonts w:ascii="Times New Roman" w:hAnsi="Times New Roman" w:cs="Times New Roman"/>
          <w:i/>
          <w:iCs/>
          <w:sz w:val="22"/>
          <w:szCs w:val="22"/>
        </w:rPr>
        <w:t>The plot on the left shows the proportion of variation explained (PVE) in each component of the PCA for example more than 35% of variation in the dataset is captured in the first component. The plot on the left is cumulation of the PVE up to the current number of component (on the horizontal - axis). The red line at 0.8 shows happens to coincide at component 5 indicating that using 5 component is enough to capture 80% of the variation in the dataset.</w:t>
      </w:r>
    </w:p>
    <w:p w14:paraId="4BAD1EC4" w14:textId="2C04FCB2" w:rsidR="004613F1" w:rsidRDefault="004613F1" w:rsidP="00FA3372">
      <w:pPr>
        <w:spacing w:after="0" w:line="480" w:lineRule="auto"/>
        <w:rPr>
          <w:rFonts w:ascii="Times New Roman" w:hAnsi="Times New Roman" w:cs="Times New Roman"/>
        </w:rPr>
      </w:pPr>
      <w:r>
        <w:rPr>
          <w:rFonts w:ascii="Times New Roman" w:hAnsi="Times New Roman" w:cs="Times New Roman"/>
        </w:rPr>
        <w:t>After determining the number of components needed to capture 80% of the variation in the dataset, I used the resulting dataset to fit clustering models, starting with K</w:t>
      </w:r>
      <w:r w:rsidR="006B39E9">
        <w:rPr>
          <w:rFonts w:ascii="Times New Roman" w:hAnsi="Times New Roman" w:cs="Times New Roman"/>
        </w:rPr>
        <w:t xml:space="preserve">-means model. To get the optimal k (number of clusters) from the k-means model, I incremented k from 1 to 11 and </w:t>
      </w:r>
      <w:r w:rsidR="000407AA">
        <w:rPr>
          <w:rFonts w:ascii="Times New Roman" w:hAnsi="Times New Roman" w:cs="Times New Roman"/>
        </w:rPr>
        <w:t>plotted the within class sum of squares to get the</w:t>
      </w:r>
      <w:r w:rsidR="006B39E9">
        <w:rPr>
          <w:rFonts w:ascii="Times New Roman" w:hAnsi="Times New Roman" w:cs="Times New Roman"/>
        </w:rPr>
        <w:t xml:space="preserve"> elbow plot shown in Figure 5 below</w:t>
      </w:r>
      <w:r w:rsidR="000407AA">
        <w:rPr>
          <w:rFonts w:ascii="Times New Roman" w:hAnsi="Times New Roman" w:cs="Times New Roman"/>
        </w:rPr>
        <w:t xml:space="preserve"> </w:t>
      </w:r>
      <w:sdt>
        <w:sdtPr>
          <w:rPr>
            <w:rFonts w:ascii="Times New Roman" w:hAnsi="Times New Roman" w:cs="Times New Roman"/>
          </w:rPr>
          <w:id w:val="1755322017"/>
          <w:citation/>
        </w:sdtPr>
        <w:sdtContent>
          <w:r w:rsidR="000407AA">
            <w:rPr>
              <w:rFonts w:ascii="Times New Roman" w:hAnsi="Times New Roman" w:cs="Times New Roman"/>
            </w:rPr>
            <w:fldChar w:fldCharType="begin"/>
          </w:r>
          <w:r w:rsidR="000407AA">
            <w:rPr>
              <w:rFonts w:ascii="Times New Roman" w:hAnsi="Times New Roman" w:cs="Times New Roman"/>
            </w:rPr>
            <w:instrText xml:space="preserve"> CITATION Jos12 \l 1033 </w:instrText>
          </w:r>
          <w:r w:rsidR="000407AA">
            <w:rPr>
              <w:rFonts w:ascii="Times New Roman" w:hAnsi="Times New Roman" w:cs="Times New Roman"/>
            </w:rPr>
            <w:fldChar w:fldCharType="separate"/>
          </w:r>
          <w:r w:rsidR="00FA3372" w:rsidRPr="00FA3372">
            <w:rPr>
              <w:rFonts w:ascii="Times New Roman" w:hAnsi="Times New Roman" w:cs="Times New Roman"/>
              <w:noProof/>
            </w:rPr>
            <w:t>(Josse &amp; Husson, 2012)</w:t>
          </w:r>
          <w:r w:rsidR="000407AA">
            <w:rPr>
              <w:rFonts w:ascii="Times New Roman" w:hAnsi="Times New Roman" w:cs="Times New Roman"/>
            </w:rPr>
            <w:fldChar w:fldCharType="end"/>
          </w:r>
        </w:sdtContent>
      </w:sdt>
      <w:r w:rsidR="006B39E9">
        <w:rPr>
          <w:rFonts w:ascii="Times New Roman" w:hAnsi="Times New Roman" w:cs="Times New Roman"/>
        </w:rPr>
        <w:t xml:space="preserve">. </w:t>
      </w:r>
    </w:p>
    <w:p w14:paraId="2B95F18C" w14:textId="1DE68358" w:rsidR="006B39E9" w:rsidRDefault="006B39E9" w:rsidP="00FA3372">
      <w:pPr>
        <w:spacing w:after="0" w:line="480" w:lineRule="auto"/>
        <w:rPr>
          <w:rFonts w:ascii="Times New Roman" w:hAnsi="Times New Roman" w:cs="Times New Roman"/>
        </w:rPr>
      </w:pPr>
      <w:r w:rsidRPr="00276CE1">
        <w:rPr>
          <w:rFonts w:ascii="Times New Roman" w:hAnsi="Times New Roman" w:cs="Times New Roman"/>
          <w:b/>
          <w:bCs/>
        </w:rPr>
        <w:lastRenderedPageBreak/>
        <w:t>Figure 5</w:t>
      </w:r>
      <w:r>
        <w:rPr>
          <w:rFonts w:ascii="Times New Roman" w:hAnsi="Times New Roman" w:cs="Times New Roman"/>
        </w:rPr>
        <w:br/>
      </w:r>
      <w:r w:rsidRPr="00276CE1">
        <w:rPr>
          <w:rFonts w:ascii="Times New Roman" w:hAnsi="Times New Roman" w:cs="Times New Roman"/>
          <w:i/>
          <w:iCs/>
        </w:rPr>
        <w:t>Using the elbow method of choosing optimal number of clusters (k) for k-means model and a plot of the dendrogram from hierarchical clustering.</w:t>
      </w:r>
      <w:r>
        <w:rPr>
          <w:rFonts w:ascii="Times New Roman" w:hAnsi="Times New Roman" w:cs="Times New Roman"/>
        </w:rPr>
        <w:br/>
      </w:r>
      <w:r w:rsidRPr="006B39E9">
        <w:rPr>
          <w:rFonts w:ascii="Times New Roman" w:hAnsi="Times New Roman" w:cs="Times New Roman"/>
        </w:rPr>
        <w:drawing>
          <wp:inline distT="0" distB="0" distL="0" distR="0" wp14:anchorId="1E633574" wp14:editId="2B6B0E05">
            <wp:extent cx="2922067" cy="1828800"/>
            <wp:effectExtent l="0" t="0" r="0" b="0"/>
            <wp:docPr id="914640423" name="Picture 1"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40423" name="Picture 1" descr="A graph of a number of clusters&#10;&#10;AI-generated content may be incorrect."/>
                    <pic:cNvPicPr/>
                  </pic:nvPicPr>
                  <pic:blipFill>
                    <a:blip r:embed="rId13"/>
                    <a:stretch>
                      <a:fillRect/>
                    </a:stretch>
                  </pic:blipFill>
                  <pic:spPr>
                    <a:xfrm>
                      <a:off x="0" y="0"/>
                      <a:ext cx="2942024" cy="1841290"/>
                    </a:xfrm>
                    <a:prstGeom prst="rect">
                      <a:avLst/>
                    </a:prstGeom>
                  </pic:spPr>
                </pic:pic>
              </a:graphicData>
            </a:graphic>
          </wp:inline>
        </w:drawing>
      </w:r>
      <w:r w:rsidRPr="006B39E9">
        <w:rPr>
          <w:rFonts w:ascii="Times New Roman" w:hAnsi="Times New Roman" w:cs="Times New Roman"/>
        </w:rPr>
        <w:drawing>
          <wp:inline distT="0" distB="0" distL="0" distR="0" wp14:anchorId="153B910F" wp14:editId="72632136">
            <wp:extent cx="2910985" cy="1764243"/>
            <wp:effectExtent l="0" t="0" r="3810" b="7620"/>
            <wp:docPr id="1846594267" name="Picture 1" descr="A diagram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4267" name="Picture 1" descr="A diagram of a city&#10;&#10;AI-generated content may be incorrect."/>
                    <pic:cNvPicPr/>
                  </pic:nvPicPr>
                  <pic:blipFill>
                    <a:blip r:embed="rId14"/>
                    <a:stretch>
                      <a:fillRect/>
                    </a:stretch>
                  </pic:blipFill>
                  <pic:spPr>
                    <a:xfrm>
                      <a:off x="0" y="0"/>
                      <a:ext cx="2951519" cy="1788809"/>
                    </a:xfrm>
                    <a:prstGeom prst="rect">
                      <a:avLst/>
                    </a:prstGeom>
                  </pic:spPr>
                </pic:pic>
              </a:graphicData>
            </a:graphic>
          </wp:inline>
        </w:drawing>
      </w:r>
      <w:r>
        <w:rPr>
          <w:rFonts w:ascii="Times New Roman" w:hAnsi="Times New Roman" w:cs="Times New Roman"/>
        </w:rPr>
        <w:br/>
      </w:r>
      <w:r w:rsidRPr="0010378B">
        <w:rPr>
          <w:rFonts w:ascii="Times New Roman" w:hAnsi="Times New Roman" w:cs="Times New Roman"/>
          <w:b/>
          <w:bCs/>
        </w:rPr>
        <w:t>Note:</w:t>
      </w:r>
      <w:r>
        <w:rPr>
          <w:rFonts w:ascii="Times New Roman" w:hAnsi="Times New Roman" w:cs="Times New Roman"/>
        </w:rPr>
        <w:t xml:space="preserve"> </w:t>
      </w:r>
      <w:r w:rsidRPr="00FA3372">
        <w:rPr>
          <w:rFonts w:ascii="Times New Roman" w:hAnsi="Times New Roman" w:cs="Times New Roman"/>
          <w:i/>
          <w:iCs/>
          <w:sz w:val="22"/>
          <w:szCs w:val="22"/>
        </w:rPr>
        <w:t>Left:</w:t>
      </w:r>
      <w:r w:rsidR="00276CE1" w:rsidRPr="00FA3372">
        <w:rPr>
          <w:rFonts w:ascii="Times New Roman" w:hAnsi="Times New Roman" w:cs="Times New Roman"/>
          <w:i/>
          <w:iCs/>
          <w:sz w:val="22"/>
          <w:szCs w:val="22"/>
        </w:rPr>
        <w:t xml:space="preserve"> </w:t>
      </w:r>
      <w:r w:rsidRPr="00FA3372">
        <w:rPr>
          <w:rFonts w:ascii="Times New Roman" w:hAnsi="Times New Roman" w:cs="Times New Roman"/>
          <w:i/>
          <w:iCs/>
          <w:sz w:val="22"/>
          <w:szCs w:val="22"/>
        </w:rPr>
        <w:t>The red line at k=3 indicates the elbow, the point from which increasing k does not lead to significant declines in within class sum of square (WCSS). Right: Dendrogram showing the 3 clusters from a hierarchical clustering model. A cut of the tree anywhere be</w:t>
      </w:r>
      <w:r w:rsidR="00276CE1" w:rsidRPr="00FA3372">
        <w:rPr>
          <w:rFonts w:ascii="Times New Roman" w:hAnsi="Times New Roman" w:cs="Times New Roman"/>
          <w:i/>
          <w:iCs/>
          <w:sz w:val="22"/>
          <w:szCs w:val="22"/>
        </w:rPr>
        <w:t>tween15 and 25 will result in 3 clusters.</w:t>
      </w:r>
    </w:p>
    <w:p w14:paraId="27BDA692" w14:textId="0D99C69F" w:rsidR="0010378B" w:rsidRDefault="00276CE1" w:rsidP="00FA3372">
      <w:pPr>
        <w:spacing w:after="0" w:line="480" w:lineRule="auto"/>
        <w:rPr>
          <w:rFonts w:ascii="Times New Roman" w:hAnsi="Times New Roman" w:cs="Times New Roman"/>
          <w:b/>
          <w:bCs/>
        </w:rPr>
      </w:pPr>
      <w:r>
        <w:rPr>
          <w:rFonts w:ascii="Times New Roman" w:hAnsi="Times New Roman" w:cs="Times New Roman"/>
        </w:rPr>
        <w:t>Figure 6 below shows the predicted clusters for both k-means and hierarchical clustering colored by the predicted cluster</w:t>
      </w:r>
      <w:r w:rsidR="00FA3372">
        <w:rPr>
          <w:rFonts w:ascii="Times New Roman" w:hAnsi="Times New Roman" w:cs="Times New Roman"/>
        </w:rPr>
        <w:t>.</w:t>
      </w:r>
    </w:p>
    <w:p w14:paraId="32106BE5" w14:textId="3E2B8C99" w:rsidR="00276CE1" w:rsidRDefault="00276CE1" w:rsidP="00FA3372">
      <w:pPr>
        <w:spacing w:after="0" w:line="480" w:lineRule="auto"/>
        <w:rPr>
          <w:rFonts w:ascii="Times New Roman" w:hAnsi="Times New Roman" w:cs="Times New Roman"/>
        </w:rPr>
      </w:pPr>
      <w:r w:rsidRPr="00276CE1">
        <w:rPr>
          <w:rFonts w:ascii="Times New Roman" w:hAnsi="Times New Roman" w:cs="Times New Roman"/>
          <w:b/>
          <w:bCs/>
        </w:rPr>
        <w:t>Figure 6</w:t>
      </w:r>
      <w:r>
        <w:rPr>
          <w:rFonts w:ascii="Times New Roman" w:hAnsi="Times New Roman" w:cs="Times New Roman"/>
        </w:rPr>
        <w:br/>
      </w:r>
      <w:r w:rsidRPr="00276CE1">
        <w:rPr>
          <w:rFonts w:ascii="Times New Roman" w:hAnsi="Times New Roman" w:cs="Times New Roman"/>
          <w:i/>
          <w:iCs/>
        </w:rPr>
        <w:t>Plot of first 2 principal components in the dataset colored by predicted cluster.</w:t>
      </w:r>
    </w:p>
    <w:p w14:paraId="15FBC449" w14:textId="08305163" w:rsidR="00276CE1" w:rsidRPr="004613F1" w:rsidRDefault="00276CE1" w:rsidP="00FA3372">
      <w:pPr>
        <w:spacing w:after="0" w:line="480" w:lineRule="auto"/>
        <w:rPr>
          <w:rFonts w:ascii="Times New Roman" w:hAnsi="Times New Roman" w:cs="Times New Roman"/>
        </w:rPr>
      </w:pPr>
      <w:r w:rsidRPr="00276CE1">
        <w:rPr>
          <w:rFonts w:ascii="Times New Roman" w:hAnsi="Times New Roman" w:cs="Times New Roman"/>
        </w:rPr>
        <w:drawing>
          <wp:inline distT="0" distB="0" distL="0" distR="0" wp14:anchorId="40AEF684" wp14:editId="49721C26">
            <wp:extent cx="5740708" cy="2327563"/>
            <wp:effectExtent l="0" t="0" r="0" b="0"/>
            <wp:docPr id="13081589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5899" name="Picture 1" descr="A screenshot of a graph&#10;&#10;AI-generated content may be incorrect."/>
                    <pic:cNvPicPr/>
                  </pic:nvPicPr>
                  <pic:blipFill>
                    <a:blip r:embed="rId15"/>
                    <a:stretch>
                      <a:fillRect/>
                    </a:stretch>
                  </pic:blipFill>
                  <pic:spPr>
                    <a:xfrm>
                      <a:off x="0" y="0"/>
                      <a:ext cx="5772457" cy="2340436"/>
                    </a:xfrm>
                    <a:prstGeom prst="rect">
                      <a:avLst/>
                    </a:prstGeom>
                  </pic:spPr>
                </pic:pic>
              </a:graphicData>
            </a:graphic>
          </wp:inline>
        </w:drawing>
      </w:r>
    </w:p>
    <w:p w14:paraId="23FD556A" w14:textId="0C563C5B" w:rsidR="00B777F5" w:rsidRDefault="00276CE1" w:rsidP="00FA3372">
      <w:pPr>
        <w:spacing w:line="480" w:lineRule="auto"/>
        <w:rPr>
          <w:rFonts w:ascii="Times New Roman" w:hAnsi="Times New Roman" w:cs="Times New Roman"/>
        </w:rPr>
      </w:pPr>
      <w:r>
        <w:rPr>
          <w:rFonts w:ascii="Times New Roman" w:hAnsi="Times New Roman" w:cs="Times New Roman"/>
        </w:rPr>
        <w:lastRenderedPageBreak/>
        <w:t xml:space="preserve">The plot shows that the 2 clustering techniques produced very similar results. A few points did get different clusters. To </w:t>
      </w:r>
      <w:r w:rsidR="00B777F5">
        <w:rPr>
          <w:rFonts w:ascii="Times New Roman" w:hAnsi="Times New Roman" w:cs="Times New Roman"/>
        </w:rPr>
        <w:t>visualize</w:t>
      </w:r>
      <w:r>
        <w:rPr>
          <w:rFonts w:ascii="Times New Roman" w:hAnsi="Times New Roman" w:cs="Times New Roman"/>
        </w:rPr>
        <w:t xml:space="preserve"> these, I plotted a confusion table</w:t>
      </w:r>
      <w:r w:rsidR="00B777F5">
        <w:rPr>
          <w:rFonts w:ascii="Times New Roman" w:hAnsi="Times New Roman" w:cs="Times New Roman"/>
        </w:rPr>
        <w:t xml:space="preserve"> and treated the predictions as though they were true and predicted values from a classification problem</w:t>
      </w:r>
      <w:r w:rsidR="007B0BE2">
        <w:rPr>
          <w:rFonts w:ascii="Times New Roman" w:hAnsi="Times New Roman" w:cs="Times New Roman"/>
        </w:rPr>
        <w:t xml:space="preserve"> as suggested in </w:t>
      </w:r>
      <w:sdt>
        <w:sdtPr>
          <w:rPr>
            <w:rFonts w:ascii="Times New Roman" w:hAnsi="Times New Roman" w:cs="Times New Roman"/>
          </w:rPr>
          <w:id w:val="1339510815"/>
          <w:citation/>
        </w:sdtPr>
        <w:sdtContent>
          <w:r w:rsidR="007B0BE2">
            <w:rPr>
              <w:rFonts w:ascii="Times New Roman" w:hAnsi="Times New Roman" w:cs="Times New Roman"/>
            </w:rPr>
            <w:fldChar w:fldCharType="begin"/>
          </w:r>
          <w:r w:rsidR="007B0BE2">
            <w:rPr>
              <w:rFonts w:ascii="Times New Roman" w:hAnsi="Times New Roman" w:cs="Times New Roman"/>
            </w:rPr>
            <w:instrText xml:space="preserve"> CITATION Gör22 \l 1033 </w:instrText>
          </w:r>
          <w:r w:rsidR="007B0BE2">
            <w:rPr>
              <w:rFonts w:ascii="Times New Roman" w:hAnsi="Times New Roman" w:cs="Times New Roman"/>
            </w:rPr>
            <w:fldChar w:fldCharType="separate"/>
          </w:r>
          <w:r w:rsidR="00FA3372" w:rsidRPr="00FA3372">
            <w:rPr>
              <w:rFonts w:ascii="Times New Roman" w:hAnsi="Times New Roman" w:cs="Times New Roman"/>
              <w:noProof/>
            </w:rPr>
            <w:t>(Görtler, et al., 2022)</w:t>
          </w:r>
          <w:r w:rsidR="007B0BE2">
            <w:rPr>
              <w:rFonts w:ascii="Times New Roman" w:hAnsi="Times New Roman" w:cs="Times New Roman"/>
            </w:rPr>
            <w:fldChar w:fldCharType="end"/>
          </w:r>
        </w:sdtContent>
      </w:sdt>
      <w:r w:rsidR="00B777F5">
        <w:rPr>
          <w:rFonts w:ascii="Times New Roman" w:hAnsi="Times New Roman" w:cs="Times New Roman"/>
        </w:rPr>
        <w:t>.</w:t>
      </w:r>
    </w:p>
    <w:p w14:paraId="2F166E2C" w14:textId="67BD2ED2" w:rsidR="00B777F5" w:rsidRDefault="00B777F5" w:rsidP="00FA3372">
      <w:pPr>
        <w:spacing w:line="480" w:lineRule="auto"/>
        <w:rPr>
          <w:rFonts w:ascii="Times New Roman" w:hAnsi="Times New Roman" w:cs="Times New Roman"/>
        </w:rPr>
      </w:pPr>
      <w:r w:rsidRPr="00B777F5">
        <w:rPr>
          <w:rFonts w:ascii="Times New Roman" w:hAnsi="Times New Roman" w:cs="Times New Roman"/>
          <w:b/>
          <w:bCs/>
        </w:rPr>
        <w:t>Figure 7</w:t>
      </w:r>
      <w:r>
        <w:rPr>
          <w:rFonts w:ascii="Times New Roman" w:hAnsi="Times New Roman" w:cs="Times New Roman"/>
        </w:rPr>
        <w:br/>
        <w:t>Confusion table and “classification report” comparing results of k-means clustering to hierarchical clustering.</w:t>
      </w:r>
    </w:p>
    <w:p w14:paraId="7079091B" w14:textId="5672EC60" w:rsidR="00276CE1" w:rsidRDefault="00276CE1" w:rsidP="00FA3372">
      <w:pPr>
        <w:spacing w:line="480" w:lineRule="auto"/>
        <w:rPr>
          <w:rFonts w:ascii="Times New Roman" w:hAnsi="Times New Roman" w:cs="Times New Roman"/>
        </w:rPr>
      </w:pPr>
      <w:r w:rsidRPr="00276CE1">
        <w:rPr>
          <w:rFonts w:ascii="Times New Roman" w:hAnsi="Times New Roman" w:cs="Times New Roman"/>
        </w:rPr>
        <w:drawing>
          <wp:inline distT="0" distB="0" distL="0" distR="0" wp14:anchorId="3C2940AD" wp14:editId="2FDFFD52">
            <wp:extent cx="2896666" cy="2286127"/>
            <wp:effectExtent l="0" t="0" r="0" b="0"/>
            <wp:docPr id="962650145" name="Picture 1" descr="A diagram of a clu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0145" name="Picture 1" descr="A diagram of a cluster&#10;&#10;AI-generated content may be incorrect."/>
                    <pic:cNvPicPr/>
                  </pic:nvPicPr>
                  <pic:blipFill>
                    <a:blip r:embed="rId16"/>
                    <a:stretch>
                      <a:fillRect/>
                    </a:stretch>
                  </pic:blipFill>
                  <pic:spPr>
                    <a:xfrm>
                      <a:off x="0" y="0"/>
                      <a:ext cx="2904048" cy="2291953"/>
                    </a:xfrm>
                    <a:prstGeom prst="rect">
                      <a:avLst/>
                    </a:prstGeom>
                  </pic:spPr>
                </pic:pic>
              </a:graphicData>
            </a:graphic>
          </wp:inline>
        </w:drawing>
      </w:r>
      <w:r w:rsidR="00B777F5" w:rsidRPr="00B777F5">
        <w:rPr>
          <w:rFonts w:ascii="Times New Roman" w:hAnsi="Times New Roman" w:cs="Times New Roman"/>
        </w:rPr>
        <w:drawing>
          <wp:inline distT="0" distB="0" distL="0" distR="0" wp14:anchorId="11E30694" wp14:editId="714EA05D">
            <wp:extent cx="2978303" cy="1644735"/>
            <wp:effectExtent l="0" t="0" r="0" b="0"/>
            <wp:docPr id="8882875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87599" name="Picture 1" descr="A screenshot of a computer screen&#10;&#10;AI-generated content may be incorrect."/>
                    <pic:cNvPicPr/>
                  </pic:nvPicPr>
                  <pic:blipFill>
                    <a:blip r:embed="rId17"/>
                    <a:stretch>
                      <a:fillRect/>
                    </a:stretch>
                  </pic:blipFill>
                  <pic:spPr>
                    <a:xfrm>
                      <a:off x="0" y="0"/>
                      <a:ext cx="2978303" cy="1644735"/>
                    </a:xfrm>
                    <a:prstGeom prst="rect">
                      <a:avLst/>
                    </a:prstGeom>
                  </pic:spPr>
                </pic:pic>
              </a:graphicData>
            </a:graphic>
          </wp:inline>
        </w:drawing>
      </w:r>
    </w:p>
    <w:p w14:paraId="122B6F1D" w14:textId="4976AB18" w:rsidR="00276CE1" w:rsidRDefault="00B777F5" w:rsidP="00FA3372">
      <w:pPr>
        <w:spacing w:line="480" w:lineRule="auto"/>
        <w:rPr>
          <w:rFonts w:ascii="Times New Roman" w:hAnsi="Times New Roman" w:cs="Times New Roman"/>
        </w:rPr>
      </w:pPr>
      <w:r w:rsidRPr="00B777F5">
        <w:rPr>
          <w:rFonts w:ascii="Times New Roman" w:hAnsi="Times New Roman" w:cs="Times New Roman"/>
          <w:b/>
          <w:bCs/>
        </w:rPr>
        <w:t>Note:</w:t>
      </w:r>
      <w:r>
        <w:rPr>
          <w:rFonts w:ascii="Times New Roman" w:hAnsi="Times New Roman" w:cs="Times New Roman"/>
        </w:rPr>
        <w:t xml:space="preserve"> </w:t>
      </w:r>
      <w:r w:rsidRPr="00B777F5">
        <w:rPr>
          <w:rFonts w:ascii="Times New Roman" w:hAnsi="Times New Roman" w:cs="Times New Roman"/>
          <w:i/>
          <w:iCs/>
        </w:rPr>
        <w:t>This confusion table (Left) shows that only 5 of the 178 values were classified as belonging to different classes in both models.  The classification report (Right) quantifies this in a more consumable manner. If we were to assume that the true classes were produced by the K-means clustering technique and use a hierarchical clustering technique to attempt to predict the values, then we would get a high accuracy score of 97%.</w:t>
      </w:r>
    </w:p>
    <w:p w14:paraId="777AEDF0" w14:textId="4163277D" w:rsidR="00B777F5" w:rsidRDefault="00B777F5" w:rsidP="00FA3372">
      <w:pPr>
        <w:spacing w:line="480" w:lineRule="auto"/>
        <w:rPr>
          <w:rFonts w:ascii="Times New Roman" w:hAnsi="Times New Roman" w:cs="Times New Roman"/>
        </w:rPr>
      </w:pPr>
      <w:r>
        <w:rPr>
          <w:rFonts w:ascii="Times New Roman" w:hAnsi="Times New Roman" w:cs="Times New Roman"/>
        </w:rPr>
        <w:br/>
        <w:t xml:space="preserve">Finally, to evaluate the quality of the clusters, I computed the </w:t>
      </w:r>
      <w:r w:rsidRPr="00B777F5">
        <w:rPr>
          <w:rFonts w:ascii="Times New Roman" w:hAnsi="Times New Roman" w:cs="Times New Roman"/>
        </w:rPr>
        <w:t xml:space="preserve">Silhouette </w:t>
      </w:r>
      <w:r>
        <w:rPr>
          <w:rFonts w:ascii="Times New Roman" w:hAnsi="Times New Roman" w:cs="Times New Roman"/>
        </w:rPr>
        <w:t xml:space="preserve">score and </w:t>
      </w:r>
      <w:r w:rsidRPr="00B777F5">
        <w:rPr>
          <w:rFonts w:ascii="Times New Roman" w:hAnsi="Times New Roman" w:cs="Times New Roman"/>
        </w:rPr>
        <w:t>Cophenetic Correlation Coefficient</w:t>
      </w:r>
      <w:r>
        <w:rPr>
          <w:rFonts w:ascii="Times New Roman" w:hAnsi="Times New Roman" w:cs="Times New Roman"/>
        </w:rPr>
        <w:t xml:space="preserve"> of the predictions from the k-means model and the hierarchical clustering </w:t>
      </w:r>
      <w:r>
        <w:rPr>
          <w:rFonts w:ascii="Times New Roman" w:hAnsi="Times New Roman" w:cs="Times New Roman"/>
        </w:rPr>
        <w:lastRenderedPageBreak/>
        <w:t>model and got values of 0.35 and 0.67 respectively. These values indicate that the clustering techniques do indeed fit the data quite well</w:t>
      </w:r>
      <w:r w:rsidR="007B0BE2">
        <w:rPr>
          <w:rFonts w:ascii="Times New Roman" w:hAnsi="Times New Roman" w:cs="Times New Roman"/>
        </w:rPr>
        <w:t xml:space="preserve"> </w:t>
      </w:r>
      <w:sdt>
        <w:sdtPr>
          <w:rPr>
            <w:rFonts w:ascii="Times New Roman" w:hAnsi="Times New Roman" w:cs="Times New Roman"/>
          </w:rPr>
          <w:id w:val="-1493178617"/>
          <w:citation/>
        </w:sdtPr>
        <w:sdtContent>
          <w:r w:rsidR="007B0BE2">
            <w:rPr>
              <w:rFonts w:ascii="Times New Roman" w:hAnsi="Times New Roman" w:cs="Times New Roman"/>
            </w:rPr>
            <w:fldChar w:fldCharType="begin"/>
          </w:r>
          <w:r w:rsidR="007B0BE2">
            <w:rPr>
              <w:rFonts w:ascii="Times New Roman" w:hAnsi="Times New Roman" w:cs="Times New Roman"/>
            </w:rPr>
            <w:instrText xml:space="preserve"> CITATION Bat21 \l 1033 </w:instrText>
          </w:r>
          <w:r w:rsidR="007B0BE2">
            <w:rPr>
              <w:rFonts w:ascii="Times New Roman" w:hAnsi="Times New Roman" w:cs="Times New Roman"/>
            </w:rPr>
            <w:fldChar w:fldCharType="separate"/>
          </w:r>
          <w:r w:rsidR="00FA3372" w:rsidRPr="00FA3372">
            <w:rPr>
              <w:rFonts w:ascii="Times New Roman" w:hAnsi="Times New Roman" w:cs="Times New Roman"/>
              <w:noProof/>
            </w:rPr>
            <w:t>(Batool &amp; Hennig, 2021)</w:t>
          </w:r>
          <w:r w:rsidR="007B0BE2">
            <w:rPr>
              <w:rFonts w:ascii="Times New Roman" w:hAnsi="Times New Roman" w:cs="Times New Roman"/>
            </w:rPr>
            <w:fldChar w:fldCharType="end"/>
          </w:r>
        </w:sdtContent>
      </w:sdt>
      <w:r>
        <w:rPr>
          <w:rFonts w:ascii="Times New Roman" w:hAnsi="Times New Roman" w:cs="Times New Roman"/>
        </w:rPr>
        <w:t>.</w:t>
      </w:r>
    </w:p>
    <w:p w14:paraId="669DE121" w14:textId="77777777" w:rsidR="005B7CC2" w:rsidRDefault="005B7CC2" w:rsidP="00FA3372">
      <w:pPr>
        <w:spacing w:line="480" w:lineRule="auto"/>
        <w:rPr>
          <w:rFonts w:ascii="Times New Roman" w:hAnsi="Times New Roman" w:cs="Times New Roman"/>
        </w:rPr>
      </w:pPr>
    </w:p>
    <w:p w14:paraId="008C646A" w14:textId="4DFCC4AC" w:rsidR="005B7CC2" w:rsidRPr="005B7CC2" w:rsidRDefault="005B7CC2" w:rsidP="00FA3372">
      <w:pPr>
        <w:spacing w:line="480" w:lineRule="auto"/>
        <w:rPr>
          <w:rFonts w:ascii="Times New Roman" w:hAnsi="Times New Roman" w:cs="Times New Roman"/>
          <w:b/>
          <w:bCs/>
        </w:rPr>
      </w:pPr>
      <w:r w:rsidRPr="005B7CC2">
        <w:rPr>
          <w:rFonts w:ascii="Times New Roman" w:hAnsi="Times New Roman" w:cs="Times New Roman"/>
          <w:b/>
          <w:bCs/>
        </w:rPr>
        <w:t xml:space="preserve">How </w:t>
      </w:r>
      <w:r>
        <w:rPr>
          <w:rFonts w:ascii="Times New Roman" w:hAnsi="Times New Roman" w:cs="Times New Roman"/>
          <w:b/>
          <w:bCs/>
        </w:rPr>
        <w:t xml:space="preserve">I </w:t>
      </w:r>
      <w:r w:rsidR="00617E53">
        <w:rPr>
          <w:rFonts w:ascii="Times New Roman" w:hAnsi="Times New Roman" w:cs="Times New Roman"/>
          <w:b/>
          <w:bCs/>
        </w:rPr>
        <w:t>t</w:t>
      </w:r>
      <w:r w:rsidRPr="005B7CC2">
        <w:rPr>
          <w:rFonts w:ascii="Times New Roman" w:hAnsi="Times New Roman" w:cs="Times New Roman"/>
          <w:b/>
          <w:bCs/>
        </w:rPr>
        <w:t>est</w:t>
      </w:r>
      <w:r>
        <w:rPr>
          <w:rFonts w:ascii="Times New Roman" w:hAnsi="Times New Roman" w:cs="Times New Roman"/>
          <w:b/>
          <w:bCs/>
        </w:rPr>
        <w:t>ed</w:t>
      </w:r>
      <w:r w:rsidR="00617E53">
        <w:rPr>
          <w:rFonts w:ascii="Times New Roman" w:hAnsi="Times New Roman" w:cs="Times New Roman"/>
          <w:b/>
          <w:bCs/>
        </w:rPr>
        <w:t>/verified</w:t>
      </w:r>
      <w:r w:rsidRPr="005B7CC2">
        <w:rPr>
          <w:rFonts w:ascii="Times New Roman" w:hAnsi="Times New Roman" w:cs="Times New Roman"/>
          <w:b/>
          <w:bCs/>
        </w:rPr>
        <w:t xml:space="preserve"> </w:t>
      </w:r>
      <w:r>
        <w:rPr>
          <w:rFonts w:ascii="Times New Roman" w:hAnsi="Times New Roman" w:cs="Times New Roman"/>
          <w:b/>
          <w:bCs/>
        </w:rPr>
        <w:t>model a</w:t>
      </w:r>
      <w:r w:rsidRPr="005B7CC2">
        <w:rPr>
          <w:rFonts w:ascii="Times New Roman" w:hAnsi="Times New Roman" w:cs="Times New Roman"/>
          <w:b/>
          <w:bCs/>
        </w:rPr>
        <w:t>ssumptions</w:t>
      </w:r>
      <w:hyperlink r:id="rId18" w:anchor="how-to-test-these-assumptions" w:tooltip="Link to this Section" w:history="1">
        <w:r w:rsidRPr="005B7CC2">
          <w:rPr>
            <w:rStyle w:val="Hyperlink"/>
            <w:rFonts w:ascii="Times New Roman" w:hAnsi="Times New Roman" w:cs="Times New Roman"/>
          </w:rPr>
          <w:t>¶</w:t>
        </w:r>
      </w:hyperlink>
    </w:p>
    <w:p w14:paraId="24F4DD9F" w14:textId="77777777" w:rsidR="005B7CC2" w:rsidRPr="005B7CC2" w:rsidRDefault="005B7CC2" w:rsidP="00FA3372">
      <w:pPr>
        <w:numPr>
          <w:ilvl w:val="0"/>
          <w:numId w:val="7"/>
        </w:numPr>
        <w:spacing w:line="480" w:lineRule="auto"/>
        <w:rPr>
          <w:rFonts w:ascii="Times New Roman" w:hAnsi="Times New Roman" w:cs="Times New Roman"/>
        </w:rPr>
      </w:pPr>
      <w:r w:rsidRPr="005B7CC2">
        <w:rPr>
          <w:rFonts w:ascii="Times New Roman" w:hAnsi="Times New Roman" w:cs="Times New Roman"/>
          <w:b/>
          <w:bCs/>
        </w:rPr>
        <w:t>PCA Assumption (Linear Relationships &amp; Standardization)</w:t>
      </w:r>
    </w:p>
    <w:p w14:paraId="60E6EF8F" w14:textId="3F5F6CF3" w:rsidR="005B7CC2" w:rsidRPr="005B7CC2"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Check correlations</w:t>
      </w:r>
      <w:r w:rsidRPr="005B7CC2">
        <w:rPr>
          <w:rFonts w:ascii="Times New Roman" w:hAnsi="Times New Roman" w:cs="Times New Roman"/>
        </w:rPr>
        <w:t> between features to confirm linear relationships</w:t>
      </w:r>
      <w:r>
        <w:rPr>
          <w:rFonts w:ascii="Times New Roman" w:hAnsi="Times New Roman" w:cs="Times New Roman"/>
        </w:rPr>
        <w:t>. This was done using the correlation plot in Figure 2.</w:t>
      </w:r>
    </w:p>
    <w:p w14:paraId="16811B47" w14:textId="600B535F" w:rsidR="005B7CC2" w:rsidRPr="005B7CC2"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Use a scree plot</w:t>
      </w:r>
      <w:r w:rsidRPr="005B7CC2">
        <w:rPr>
          <w:rFonts w:ascii="Times New Roman" w:hAnsi="Times New Roman" w:cs="Times New Roman"/>
        </w:rPr>
        <w:t> to ensure enough variance is retained.</w:t>
      </w:r>
      <w:r>
        <w:rPr>
          <w:rFonts w:ascii="Times New Roman" w:hAnsi="Times New Roman" w:cs="Times New Roman"/>
        </w:rPr>
        <w:t xml:space="preserve"> (Figure 4).</w:t>
      </w:r>
    </w:p>
    <w:p w14:paraId="7200382D" w14:textId="77777777" w:rsidR="005B7CC2" w:rsidRPr="005B7CC2" w:rsidRDefault="005B7CC2" w:rsidP="00FA3372">
      <w:pPr>
        <w:numPr>
          <w:ilvl w:val="0"/>
          <w:numId w:val="7"/>
        </w:numPr>
        <w:spacing w:line="480" w:lineRule="auto"/>
        <w:rPr>
          <w:rFonts w:ascii="Times New Roman" w:hAnsi="Times New Roman" w:cs="Times New Roman"/>
        </w:rPr>
      </w:pPr>
      <w:r w:rsidRPr="005B7CC2">
        <w:rPr>
          <w:rFonts w:ascii="Times New Roman" w:hAnsi="Times New Roman" w:cs="Times New Roman"/>
          <w:b/>
          <w:bCs/>
        </w:rPr>
        <w:t>K-Means Assumption (Spherical Clusters &amp; Centroid Sensitivity)</w:t>
      </w:r>
    </w:p>
    <w:p w14:paraId="0D77F7D5" w14:textId="32D33AE6" w:rsidR="005B7CC2" w:rsidRPr="005B7CC2"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Visualize clusters</w:t>
      </w:r>
      <w:r w:rsidRPr="005B7CC2">
        <w:rPr>
          <w:rFonts w:ascii="Times New Roman" w:hAnsi="Times New Roman" w:cs="Times New Roman"/>
        </w:rPr>
        <w:t> in 2D using PCA</w:t>
      </w:r>
      <w:r>
        <w:rPr>
          <w:rFonts w:ascii="Times New Roman" w:hAnsi="Times New Roman" w:cs="Times New Roman"/>
        </w:rPr>
        <w:t xml:space="preserve"> (Figure 6)</w:t>
      </w:r>
      <w:r w:rsidRPr="005B7CC2">
        <w:rPr>
          <w:rFonts w:ascii="Times New Roman" w:hAnsi="Times New Roman" w:cs="Times New Roman"/>
        </w:rPr>
        <w:t>.</w:t>
      </w:r>
    </w:p>
    <w:p w14:paraId="4E6B65FE" w14:textId="77777777" w:rsidR="005B7CC2" w:rsidRPr="005B7CC2"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Use silhouette scores</w:t>
      </w:r>
      <w:r w:rsidRPr="005B7CC2">
        <w:rPr>
          <w:rFonts w:ascii="Times New Roman" w:hAnsi="Times New Roman" w:cs="Times New Roman"/>
        </w:rPr>
        <w:t> to evaluate clustering quality.</w:t>
      </w:r>
    </w:p>
    <w:p w14:paraId="0934A349" w14:textId="5C3BAEB4" w:rsidR="005B7CC2" w:rsidRPr="005B7CC2"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Run K-Means multiple times</w:t>
      </w:r>
      <w:r w:rsidRPr="005B7CC2">
        <w:rPr>
          <w:rFonts w:ascii="Times New Roman" w:hAnsi="Times New Roman" w:cs="Times New Roman"/>
        </w:rPr>
        <w:t> with different centroid initializations (was done with </w:t>
      </w:r>
      <w:r w:rsidRPr="005B7CC2">
        <w:rPr>
          <w:rFonts w:ascii="Times New Roman" w:hAnsi="Times New Roman" w:cs="Times New Roman"/>
          <w:i/>
          <w:iCs/>
        </w:rPr>
        <w:t>init</w:t>
      </w:r>
      <w:r w:rsidRPr="005B7CC2">
        <w:rPr>
          <w:rFonts w:ascii="Times New Roman" w:hAnsi="Times New Roman" w:cs="Times New Roman"/>
        </w:rPr>
        <w:t> </w:t>
      </w:r>
      <w:r>
        <w:rPr>
          <w:rFonts w:ascii="Times New Roman" w:hAnsi="Times New Roman" w:cs="Times New Roman"/>
        </w:rPr>
        <w:t xml:space="preserve">parameter </w:t>
      </w:r>
      <w:r w:rsidRPr="005B7CC2">
        <w:rPr>
          <w:rFonts w:ascii="Times New Roman" w:hAnsi="Times New Roman" w:cs="Times New Roman"/>
        </w:rPr>
        <w:t>set to 20 to ensure that the algorithm runs multiple times and returns the best results.</w:t>
      </w:r>
    </w:p>
    <w:p w14:paraId="4368CB1C" w14:textId="77777777" w:rsidR="005B7CC2" w:rsidRPr="005B7CC2" w:rsidRDefault="005B7CC2" w:rsidP="00FA3372">
      <w:pPr>
        <w:numPr>
          <w:ilvl w:val="0"/>
          <w:numId w:val="7"/>
        </w:numPr>
        <w:spacing w:line="480" w:lineRule="auto"/>
        <w:rPr>
          <w:rFonts w:ascii="Times New Roman" w:hAnsi="Times New Roman" w:cs="Times New Roman"/>
        </w:rPr>
      </w:pPr>
      <w:r w:rsidRPr="005B7CC2">
        <w:rPr>
          <w:rFonts w:ascii="Times New Roman" w:hAnsi="Times New Roman" w:cs="Times New Roman"/>
          <w:b/>
          <w:bCs/>
        </w:rPr>
        <w:t>Hierarchical Clustering Assumption (Nested Structure)</w:t>
      </w:r>
    </w:p>
    <w:p w14:paraId="17368367" w14:textId="78AA1AC2" w:rsidR="005B7CC2" w:rsidRPr="00B777F5" w:rsidRDefault="005B7CC2" w:rsidP="00FA3372">
      <w:pPr>
        <w:numPr>
          <w:ilvl w:val="1"/>
          <w:numId w:val="7"/>
        </w:numPr>
        <w:spacing w:line="480" w:lineRule="auto"/>
        <w:rPr>
          <w:rFonts w:ascii="Times New Roman" w:hAnsi="Times New Roman" w:cs="Times New Roman"/>
        </w:rPr>
      </w:pPr>
      <w:r w:rsidRPr="005B7CC2">
        <w:rPr>
          <w:rFonts w:ascii="Times New Roman" w:hAnsi="Times New Roman" w:cs="Times New Roman"/>
          <w:b/>
          <w:bCs/>
        </w:rPr>
        <w:t>Use cophenetic correlation coefficient</w:t>
      </w:r>
      <w:r w:rsidRPr="005B7CC2">
        <w:rPr>
          <w:rFonts w:ascii="Times New Roman" w:hAnsi="Times New Roman" w:cs="Times New Roman"/>
        </w:rPr>
        <w:t> to measure how well the clustering preserves pairwise distances.</w:t>
      </w:r>
    </w:p>
    <w:p w14:paraId="5E4DE502" w14:textId="4206FEC8" w:rsidR="00B777F5" w:rsidRDefault="00B777F5" w:rsidP="00FA3372">
      <w:pPr>
        <w:spacing w:line="480" w:lineRule="auto"/>
        <w:rPr>
          <w:rFonts w:ascii="Times New Roman" w:hAnsi="Times New Roman" w:cs="Times New Roman"/>
        </w:rPr>
      </w:pPr>
    </w:p>
    <w:p w14:paraId="6C17D133" w14:textId="77777777" w:rsidR="005B7CC2" w:rsidRDefault="005B7CC2" w:rsidP="00FA3372">
      <w:pPr>
        <w:spacing w:line="480" w:lineRule="auto"/>
        <w:rPr>
          <w:rFonts w:ascii="Times New Roman" w:hAnsi="Times New Roman" w:cs="Times New Roman"/>
        </w:rPr>
      </w:pPr>
      <w:r>
        <w:rPr>
          <w:rFonts w:ascii="Times New Roman" w:hAnsi="Times New Roman" w:cs="Times New Roman"/>
        </w:rPr>
        <w:br w:type="page"/>
      </w:r>
    </w:p>
    <w:sdt>
      <w:sdtPr>
        <w:rPr>
          <w:rFonts w:ascii="Times New Roman" w:eastAsiaTheme="minorHAnsi" w:hAnsi="Times New Roman" w:cs="Times New Roman"/>
          <w:color w:val="auto"/>
          <w:sz w:val="24"/>
          <w:szCs w:val="24"/>
        </w:rPr>
        <w:id w:val="1919827185"/>
        <w:docPartObj>
          <w:docPartGallery w:val="Bibliographies"/>
          <w:docPartUnique/>
        </w:docPartObj>
      </w:sdtPr>
      <w:sdtContent>
        <w:p w14:paraId="3F1FE690" w14:textId="7288259C" w:rsidR="00401FA4" w:rsidRPr="00FA3372" w:rsidRDefault="00401FA4" w:rsidP="00FA3372">
          <w:pPr>
            <w:pStyle w:val="Heading1"/>
            <w:spacing w:after="0" w:line="480" w:lineRule="auto"/>
            <w:rPr>
              <w:rFonts w:ascii="Times New Roman" w:hAnsi="Times New Roman" w:cs="Times New Roman"/>
            </w:rPr>
          </w:pPr>
          <w:r w:rsidRPr="00FA3372">
            <w:rPr>
              <w:rFonts w:ascii="Times New Roman" w:hAnsi="Times New Roman" w:cs="Times New Roman"/>
            </w:rPr>
            <w:t>Bibliography</w:t>
          </w:r>
        </w:p>
        <w:sdt>
          <w:sdtPr>
            <w:rPr>
              <w:rFonts w:ascii="Times New Roman" w:hAnsi="Times New Roman" w:cs="Times New Roman"/>
            </w:rPr>
            <w:id w:val="111145805"/>
            <w:bibliography/>
          </w:sdtPr>
          <w:sdtEndPr/>
          <w:sdtContent>
            <w:p w14:paraId="272948D9" w14:textId="77777777" w:rsidR="00FA3372" w:rsidRPr="00FA3372" w:rsidRDefault="00401FA4" w:rsidP="00FA3372">
              <w:pPr>
                <w:pStyle w:val="Bibliography"/>
                <w:ind w:left="720" w:hanging="720"/>
                <w:rPr>
                  <w:rFonts w:ascii="Times New Roman" w:hAnsi="Times New Roman" w:cs="Times New Roman"/>
                  <w:noProof/>
                  <w:kern w:val="0"/>
                  <w14:ligatures w14:val="none"/>
                </w:rPr>
              </w:pPr>
              <w:r w:rsidRPr="00FA3372">
                <w:rPr>
                  <w:rFonts w:ascii="Times New Roman" w:hAnsi="Times New Roman" w:cs="Times New Roman"/>
                </w:rPr>
                <w:fldChar w:fldCharType="begin"/>
              </w:r>
              <w:r w:rsidRPr="00FA3372">
                <w:rPr>
                  <w:rFonts w:ascii="Times New Roman" w:hAnsi="Times New Roman" w:cs="Times New Roman"/>
                </w:rPr>
                <w:instrText xml:space="preserve"> BIBLIOGRAPHY </w:instrText>
              </w:r>
              <w:r w:rsidRPr="00FA3372">
                <w:rPr>
                  <w:rFonts w:ascii="Times New Roman" w:hAnsi="Times New Roman" w:cs="Times New Roman"/>
                </w:rPr>
                <w:fldChar w:fldCharType="separate"/>
              </w:r>
              <w:r w:rsidR="00FA3372" w:rsidRPr="00FA3372">
                <w:rPr>
                  <w:rFonts w:ascii="Times New Roman" w:hAnsi="Times New Roman" w:cs="Times New Roman"/>
                  <w:noProof/>
                </w:rPr>
                <w:t xml:space="preserve">Batool, F., &amp; Hennig, C. (2021). Clustering with the Average Silhouette Width. </w:t>
              </w:r>
              <w:r w:rsidR="00FA3372" w:rsidRPr="00FA3372">
                <w:rPr>
                  <w:rFonts w:ascii="Times New Roman" w:hAnsi="Times New Roman" w:cs="Times New Roman"/>
                  <w:i/>
                  <w:iCs/>
                  <w:noProof/>
                </w:rPr>
                <w:t>Computational Statistics &amp; Data Analysis, 158</w:t>
              </w:r>
              <w:r w:rsidR="00FA3372" w:rsidRPr="00FA3372">
                <w:rPr>
                  <w:rFonts w:ascii="Times New Roman" w:hAnsi="Times New Roman" w:cs="Times New Roman"/>
                  <w:noProof/>
                </w:rPr>
                <w:t>, 107-190. doi:10.1016/j.csda.2021.107190</w:t>
              </w:r>
            </w:p>
            <w:p w14:paraId="75DC61E1"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Görtler, J. a., Wongsuphasawat, K., Ren, D., Nair, R., Kirchner, M., &amp; Patel, K. (2022). Neo: Generalizing Confusion Matrix Visualization to Hierarchical and Multi-Output Labels., (pp. 1-13). doi:10.1145/3491102.3501823</w:t>
              </w:r>
            </w:p>
            <w:p w14:paraId="22A3E5A8"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 xml:space="preserve">James, G., Witten, D., Hastie, T., Tibshirani, R., &amp; Taylor, J. (2023). </w:t>
              </w:r>
              <w:r w:rsidRPr="00FA3372">
                <w:rPr>
                  <w:rFonts w:ascii="Times New Roman" w:hAnsi="Times New Roman" w:cs="Times New Roman"/>
                  <w:i/>
                  <w:iCs/>
                  <w:noProof/>
                </w:rPr>
                <w:t>An Introduction to Statistical Learning: with Applications in Python (1st ed.).</w:t>
              </w:r>
              <w:r w:rsidRPr="00FA3372">
                <w:rPr>
                  <w:rFonts w:ascii="Times New Roman" w:hAnsi="Times New Roman" w:cs="Times New Roman"/>
                  <w:noProof/>
                </w:rPr>
                <w:t xml:space="preserve"> Springer Nature.</w:t>
              </w:r>
            </w:p>
            <w:p w14:paraId="04AE2DAF"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 xml:space="preserve">Josse, J., &amp; Husson, F. (2012). Selecting the number of components in principal component analysis using cross-validation approximations. </w:t>
              </w:r>
              <w:r w:rsidRPr="00FA3372">
                <w:rPr>
                  <w:rFonts w:ascii="Times New Roman" w:hAnsi="Times New Roman" w:cs="Times New Roman"/>
                  <w:i/>
                  <w:iCs/>
                  <w:noProof/>
                </w:rPr>
                <w:t>Computational Statistics &amp; Data Analysis, 56</w:t>
              </w:r>
              <w:r w:rsidRPr="00FA3372">
                <w:rPr>
                  <w:rFonts w:ascii="Times New Roman" w:hAnsi="Times New Roman" w:cs="Times New Roman"/>
                  <w:noProof/>
                </w:rPr>
                <w:t>(6), 1869-1879. doi:10.1016/j.csda.2011.11.012</w:t>
              </w:r>
            </w:p>
            <w:p w14:paraId="291B4946"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 xml:space="preserve">Nde, S. M. (2024, 02). </w:t>
              </w:r>
              <w:r w:rsidRPr="00FA3372">
                <w:rPr>
                  <w:rFonts w:ascii="Times New Roman" w:hAnsi="Times New Roman" w:cs="Times New Roman"/>
                  <w:i/>
                  <w:iCs/>
                  <w:noProof/>
                </w:rPr>
                <w:t>DDS-8555</w:t>
              </w:r>
              <w:r w:rsidRPr="00FA3372">
                <w:rPr>
                  <w:rFonts w:ascii="Times New Roman" w:hAnsi="Times New Roman" w:cs="Times New Roman"/>
                  <w:noProof/>
                </w:rPr>
                <w:t xml:space="preserve">. Retrieved from Github: https://github.com/ndesamuelmbah/DDS-8555.git </w:t>
              </w:r>
            </w:p>
            <w:p w14:paraId="16D6CCD6"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 xml:space="preserve">Reade, W., &amp; Chow, A. (2024). </w:t>
              </w:r>
              <w:r w:rsidRPr="00FA3372">
                <w:rPr>
                  <w:rFonts w:ascii="Times New Roman" w:hAnsi="Times New Roman" w:cs="Times New Roman"/>
                  <w:i/>
                  <w:iCs/>
                  <w:noProof/>
                </w:rPr>
                <w:t>Multi-Class Prediction of Obesity Risk</w:t>
              </w:r>
              <w:r w:rsidRPr="00FA3372">
                <w:rPr>
                  <w:rFonts w:ascii="Times New Roman" w:hAnsi="Times New Roman" w:cs="Times New Roman"/>
                  <w:noProof/>
                </w:rPr>
                <w:t>. Retrieved from Kaggle: https://kaggle.com/competitions/playground-series-s4e2</w:t>
              </w:r>
            </w:p>
            <w:p w14:paraId="497CEF61" w14:textId="77777777" w:rsidR="00FA3372" w:rsidRPr="00FA3372" w:rsidRDefault="00FA3372" w:rsidP="00FA3372">
              <w:pPr>
                <w:pStyle w:val="Bibliography"/>
                <w:ind w:left="720" w:hanging="720"/>
                <w:rPr>
                  <w:rFonts w:ascii="Times New Roman" w:hAnsi="Times New Roman" w:cs="Times New Roman"/>
                  <w:noProof/>
                </w:rPr>
              </w:pPr>
              <w:r w:rsidRPr="00FA3372">
                <w:rPr>
                  <w:rFonts w:ascii="Times New Roman" w:hAnsi="Times New Roman" w:cs="Times New Roman"/>
                  <w:noProof/>
                </w:rPr>
                <w:t xml:space="preserve">Wang, H. (2020). </w:t>
              </w:r>
              <w:r w:rsidRPr="00FA3372">
                <w:rPr>
                  <w:rFonts w:ascii="Times New Roman" w:hAnsi="Times New Roman" w:cs="Times New Roman"/>
                  <w:i/>
                  <w:iCs/>
                  <w:noProof/>
                </w:rPr>
                <w:t>Wine Dataset for Clustering</w:t>
              </w:r>
              <w:r w:rsidRPr="00FA3372">
                <w:rPr>
                  <w:rFonts w:ascii="Times New Roman" w:hAnsi="Times New Roman" w:cs="Times New Roman"/>
                  <w:noProof/>
                </w:rPr>
                <w:t>. Retrieved from Kaggle: https://www.kaggle.com/datasets/harrywang/wine-dataset-for-clustering</w:t>
              </w:r>
            </w:p>
            <w:p w14:paraId="6E783D7C" w14:textId="77777777" w:rsidR="00401FA4" w:rsidRPr="00A661A8" w:rsidRDefault="00401FA4" w:rsidP="00FA3372">
              <w:pPr>
                <w:spacing w:after="0" w:line="480" w:lineRule="auto"/>
                <w:rPr>
                  <w:rFonts w:ascii="Times New Roman" w:hAnsi="Times New Roman" w:cs="Times New Roman"/>
                </w:rPr>
              </w:pPr>
              <w:r w:rsidRPr="00FA3372">
                <w:rPr>
                  <w:rFonts w:ascii="Times New Roman" w:hAnsi="Times New Roman" w:cs="Times New Roman"/>
                  <w:b/>
                  <w:bCs/>
                  <w:noProof/>
                </w:rPr>
                <w:fldChar w:fldCharType="end"/>
              </w:r>
            </w:p>
          </w:sdtContent>
        </w:sdt>
      </w:sdtContent>
    </w:sdt>
    <w:p w14:paraId="1C44BB5B" w14:textId="77777777" w:rsidR="00A55DD0" w:rsidRPr="00A661A8" w:rsidRDefault="00A55DD0" w:rsidP="00FA3372">
      <w:pPr>
        <w:spacing w:line="480" w:lineRule="auto"/>
        <w:rPr>
          <w:rFonts w:ascii="Times New Roman" w:hAnsi="Times New Roman" w:cs="Times New Roman"/>
        </w:rPr>
      </w:pPr>
    </w:p>
    <w:sectPr w:rsidR="00A55DD0" w:rsidRPr="00A661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61741E" w14:textId="77777777" w:rsidR="00DD5F65" w:rsidRDefault="00DD5F65" w:rsidP="00195F7F">
      <w:pPr>
        <w:spacing w:after="0" w:line="240" w:lineRule="auto"/>
      </w:pPr>
      <w:r>
        <w:separator/>
      </w:r>
    </w:p>
  </w:endnote>
  <w:endnote w:type="continuationSeparator" w:id="0">
    <w:p w14:paraId="31B6FB75" w14:textId="77777777" w:rsidR="00DD5F65" w:rsidRDefault="00DD5F65" w:rsidP="00195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4E28AD" w14:textId="77777777" w:rsidR="00DD5F65" w:rsidRDefault="00DD5F65" w:rsidP="00195F7F">
      <w:pPr>
        <w:spacing w:after="0" w:line="240" w:lineRule="auto"/>
      </w:pPr>
      <w:r>
        <w:separator/>
      </w:r>
    </w:p>
  </w:footnote>
  <w:footnote w:type="continuationSeparator" w:id="0">
    <w:p w14:paraId="66E7952C" w14:textId="77777777" w:rsidR="00DD5F65" w:rsidRDefault="00DD5F65" w:rsidP="00195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F0EF4"/>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9C7B0C"/>
    <w:multiLevelType w:val="multilevel"/>
    <w:tmpl w:val="A306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56239B"/>
    <w:multiLevelType w:val="multilevel"/>
    <w:tmpl w:val="76AAB5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F2649F"/>
    <w:multiLevelType w:val="multilevel"/>
    <w:tmpl w:val="CDE44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362047"/>
    <w:multiLevelType w:val="multilevel"/>
    <w:tmpl w:val="EA08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753C3F"/>
    <w:multiLevelType w:val="multilevel"/>
    <w:tmpl w:val="CB0E53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331704"/>
    <w:multiLevelType w:val="multilevel"/>
    <w:tmpl w:val="77C08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5064018">
    <w:abstractNumId w:val="6"/>
  </w:num>
  <w:num w:numId="2" w16cid:durableId="1895893633">
    <w:abstractNumId w:val="4"/>
  </w:num>
  <w:num w:numId="3" w16cid:durableId="1961645826">
    <w:abstractNumId w:val="1"/>
  </w:num>
  <w:num w:numId="4" w16cid:durableId="1896892339">
    <w:abstractNumId w:val="5"/>
  </w:num>
  <w:num w:numId="5" w16cid:durableId="1811941801">
    <w:abstractNumId w:val="0"/>
  </w:num>
  <w:num w:numId="6" w16cid:durableId="704869628">
    <w:abstractNumId w:val="2"/>
  </w:num>
  <w:num w:numId="7" w16cid:durableId="452409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A4"/>
    <w:rsid w:val="000407AA"/>
    <w:rsid w:val="000569BF"/>
    <w:rsid w:val="000A2450"/>
    <w:rsid w:val="000E1698"/>
    <w:rsid w:val="0010378B"/>
    <w:rsid w:val="00195F7F"/>
    <w:rsid w:val="001E7E0F"/>
    <w:rsid w:val="00273BEB"/>
    <w:rsid w:val="00276CE1"/>
    <w:rsid w:val="00280002"/>
    <w:rsid w:val="00285EBC"/>
    <w:rsid w:val="002B6A60"/>
    <w:rsid w:val="00301C4A"/>
    <w:rsid w:val="0030259E"/>
    <w:rsid w:val="00356221"/>
    <w:rsid w:val="003857E4"/>
    <w:rsid w:val="003F00DB"/>
    <w:rsid w:val="00401FA4"/>
    <w:rsid w:val="00413F34"/>
    <w:rsid w:val="00451F68"/>
    <w:rsid w:val="004613F1"/>
    <w:rsid w:val="00472A0C"/>
    <w:rsid w:val="00472D6F"/>
    <w:rsid w:val="0048480B"/>
    <w:rsid w:val="004B5935"/>
    <w:rsid w:val="004D173D"/>
    <w:rsid w:val="00502CBB"/>
    <w:rsid w:val="00546354"/>
    <w:rsid w:val="00546CE2"/>
    <w:rsid w:val="005B42E1"/>
    <w:rsid w:val="005B7CC2"/>
    <w:rsid w:val="00617E53"/>
    <w:rsid w:val="0063135D"/>
    <w:rsid w:val="006B39E9"/>
    <w:rsid w:val="006D4AFC"/>
    <w:rsid w:val="00727AA0"/>
    <w:rsid w:val="007519F0"/>
    <w:rsid w:val="007B0BE2"/>
    <w:rsid w:val="00823420"/>
    <w:rsid w:val="00867004"/>
    <w:rsid w:val="009B345F"/>
    <w:rsid w:val="00A27CB9"/>
    <w:rsid w:val="00A55DD0"/>
    <w:rsid w:val="00A661A8"/>
    <w:rsid w:val="00B777F5"/>
    <w:rsid w:val="00BA0010"/>
    <w:rsid w:val="00BB294D"/>
    <w:rsid w:val="00C32410"/>
    <w:rsid w:val="00D452CA"/>
    <w:rsid w:val="00D576E9"/>
    <w:rsid w:val="00DC6D2E"/>
    <w:rsid w:val="00DD5F65"/>
    <w:rsid w:val="00E94B83"/>
    <w:rsid w:val="00EB7483"/>
    <w:rsid w:val="00EE60FD"/>
    <w:rsid w:val="00F032F7"/>
    <w:rsid w:val="00F50745"/>
    <w:rsid w:val="00F92533"/>
    <w:rsid w:val="00FA3372"/>
    <w:rsid w:val="00FE0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87FDD"/>
  <w15:chartTrackingRefBased/>
  <w15:docId w15:val="{CEDEDECA-C60E-4DDB-A424-52BDC363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0"/>
  </w:style>
  <w:style w:type="paragraph" w:styleId="Heading1">
    <w:name w:val="heading 1"/>
    <w:basedOn w:val="Normal"/>
    <w:next w:val="Normal"/>
    <w:link w:val="Heading1Char"/>
    <w:uiPriority w:val="9"/>
    <w:qFormat/>
    <w:rsid w:val="00401F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F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1F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F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F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F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F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F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F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F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F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1F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F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F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F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F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F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FA4"/>
    <w:rPr>
      <w:rFonts w:eastAsiaTheme="majorEastAsia" w:cstheme="majorBidi"/>
      <w:color w:val="272727" w:themeColor="text1" w:themeTint="D8"/>
    </w:rPr>
  </w:style>
  <w:style w:type="paragraph" w:styleId="Title">
    <w:name w:val="Title"/>
    <w:basedOn w:val="Normal"/>
    <w:next w:val="Normal"/>
    <w:link w:val="TitleChar"/>
    <w:uiPriority w:val="10"/>
    <w:qFormat/>
    <w:rsid w:val="00401F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F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F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F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FA4"/>
    <w:pPr>
      <w:spacing w:before="160"/>
      <w:jc w:val="center"/>
    </w:pPr>
    <w:rPr>
      <w:i/>
      <w:iCs/>
      <w:color w:val="404040" w:themeColor="text1" w:themeTint="BF"/>
    </w:rPr>
  </w:style>
  <w:style w:type="character" w:customStyle="1" w:styleId="QuoteChar">
    <w:name w:val="Quote Char"/>
    <w:basedOn w:val="DefaultParagraphFont"/>
    <w:link w:val="Quote"/>
    <w:uiPriority w:val="29"/>
    <w:rsid w:val="00401FA4"/>
    <w:rPr>
      <w:i/>
      <w:iCs/>
      <w:color w:val="404040" w:themeColor="text1" w:themeTint="BF"/>
    </w:rPr>
  </w:style>
  <w:style w:type="paragraph" w:styleId="ListParagraph">
    <w:name w:val="List Paragraph"/>
    <w:basedOn w:val="Normal"/>
    <w:uiPriority w:val="34"/>
    <w:qFormat/>
    <w:rsid w:val="00401FA4"/>
    <w:pPr>
      <w:ind w:left="720"/>
      <w:contextualSpacing/>
    </w:pPr>
  </w:style>
  <w:style w:type="character" w:styleId="IntenseEmphasis">
    <w:name w:val="Intense Emphasis"/>
    <w:basedOn w:val="DefaultParagraphFont"/>
    <w:uiPriority w:val="21"/>
    <w:qFormat/>
    <w:rsid w:val="00401FA4"/>
    <w:rPr>
      <w:i/>
      <w:iCs/>
      <w:color w:val="0F4761" w:themeColor="accent1" w:themeShade="BF"/>
    </w:rPr>
  </w:style>
  <w:style w:type="paragraph" w:styleId="IntenseQuote">
    <w:name w:val="Intense Quote"/>
    <w:basedOn w:val="Normal"/>
    <w:next w:val="Normal"/>
    <w:link w:val="IntenseQuoteChar"/>
    <w:uiPriority w:val="30"/>
    <w:qFormat/>
    <w:rsid w:val="00401F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FA4"/>
    <w:rPr>
      <w:i/>
      <w:iCs/>
      <w:color w:val="0F4761" w:themeColor="accent1" w:themeShade="BF"/>
    </w:rPr>
  </w:style>
  <w:style w:type="character" w:styleId="IntenseReference">
    <w:name w:val="Intense Reference"/>
    <w:basedOn w:val="DefaultParagraphFont"/>
    <w:uiPriority w:val="32"/>
    <w:qFormat/>
    <w:rsid w:val="00401FA4"/>
    <w:rPr>
      <w:b/>
      <w:bCs/>
      <w:smallCaps/>
      <w:color w:val="0F4761" w:themeColor="accent1" w:themeShade="BF"/>
      <w:spacing w:val="5"/>
    </w:rPr>
  </w:style>
  <w:style w:type="paragraph" w:styleId="Bibliography">
    <w:name w:val="Bibliography"/>
    <w:basedOn w:val="Normal"/>
    <w:next w:val="Normal"/>
    <w:uiPriority w:val="37"/>
    <w:unhideWhenUsed/>
    <w:rsid w:val="00401FA4"/>
  </w:style>
  <w:style w:type="character" w:styleId="PlaceholderText">
    <w:name w:val="Placeholder Text"/>
    <w:basedOn w:val="DefaultParagraphFont"/>
    <w:uiPriority w:val="99"/>
    <w:semiHidden/>
    <w:rsid w:val="00401FA4"/>
    <w:rPr>
      <w:color w:val="666666"/>
    </w:rPr>
  </w:style>
  <w:style w:type="paragraph" w:styleId="NormalWeb">
    <w:name w:val="Normal (Web)"/>
    <w:basedOn w:val="Normal"/>
    <w:uiPriority w:val="99"/>
    <w:semiHidden/>
    <w:unhideWhenUsed/>
    <w:rsid w:val="00DC6D2E"/>
    <w:rPr>
      <w:rFonts w:ascii="Times New Roman" w:hAnsi="Times New Roman" w:cs="Times New Roman"/>
    </w:rPr>
  </w:style>
  <w:style w:type="paragraph" w:styleId="Header">
    <w:name w:val="header"/>
    <w:basedOn w:val="Normal"/>
    <w:link w:val="HeaderChar"/>
    <w:uiPriority w:val="99"/>
    <w:unhideWhenUsed/>
    <w:rsid w:val="00195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F7F"/>
  </w:style>
  <w:style w:type="paragraph" w:styleId="Footer">
    <w:name w:val="footer"/>
    <w:basedOn w:val="Normal"/>
    <w:link w:val="FooterChar"/>
    <w:uiPriority w:val="99"/>
    <w:unhideWhenUsed/>
    <w:rsid w:val="00195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F7F"/>
  </w:style>
  <w:style w:type="paragraph" w:styleId="HTMLPreformatted">
    <w:name w:val="HTML Preformatted"/>
    <w:basedOn w:val="Normal"/>
    <w:link w:val="HTMLPreformattedChar"/>
    <w:uiPriority w:val="99"/>
    <w:semiHidden/>
    <w:unhideWhenUsed/>
    <w:rsid w:val="00B777F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777F5"/>
    <w:rPr>
      <w:rFonts w:ascii="Consolas" w:hAnsi="Consolas"/>
      <w:sz w:val="20"/>
      <w:szCs w:val="20"/>
    </w:rPr>
  </w:style>
  <w:style w:type="character" w:styleId="Hyperlink">
    <w:name w:val="Hyperlink"/>
    <w:basedOn w:val="DefaultParagraphFont"/>
    <w:uiPriority w:val="99"/>
    <w:unhideWhenUsed/>
    <w:rsid w:val="005B7CC2"/>
    <w:rPr>
      <w:color w:val="467886" w:themeColor="hyperlink"/>
      <w:u w:val="single"/>
    </w:rPr>
  </w:style>
  <w:style w:type="character" w:styleId="UnresolvedMention">
    <w:name w:val="Unresolved Mention"/>
    <w:basedOn w:val="DefaultParagraphFont"/>
    <w:uiPriority w:val="99"/>
    <w:semiHidden/>
    <w:unhideWhenUsed/>
    <w:rsid w:val="005B7C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0264">
      <w:bodyDiv w:val="1"/>
      <w:marLeft w:val="0"/>
      <w:marRight w:val="0"/>
      <w:marTop w:val="0"/>
      <w:marBottom w:val="0"/>
      <w:divBdr>
        <w:top w:val="none" w:sz="0" w:space="0" w:color="auto"/>
        <w:left w:val="none" w:sz="0" w:space="0" w:color="auto"/>
        <w:bottom w:val="none" w:sz="0" w:space="0" w:color="auto"/>
        <w:right w:val="none" w:sz="0" w:space="0" w:color="auto"/>
      </w:divBdr>
    </w:div>
    <w:div w:id="27343020">
      <w:bodyDiv w:val="1"/>
      <w:marLeft w:val="0"/>
      <w:marRight w:val="0"/>
      <w:marTop w:val="0"/>
      <w:marBottom w:val="0"/>
      <w:divBdr>
        <w:top w:val="none" w:sz="0" w:space="0" w:color="auto"/>
        <w:left w:val="none" w:sz="0" w:space="0" w:color="auto"/>
        <w:bottom w:val="none" w:sz="0" w:space="0" w:color="auto"/>
        <w:right w:val="none" w:sz="0" w:space="0" w:color="auto"/>
      </w:divBdr>
    </w:div>
    <w:div w:id="113332193">
      <w:bodyDiv w:val="1"/>
      <w:marLeft w:val="0"/>
      <w:marRight w:val="0"/>
      <w:marTop w:val="0"/>
      <w:marBottom w:val="0"/>
      <w:divBdr>
        <w:top w:val="none" w:sz="0" w:space="0" w:color="auto"/>
        <w:left w:val="none" w:sz="0" w:space="0" w:color="auto"/>
        <w:bottom w:val="none" w:sz="0" w:space="0" w:color="auto"/>
        <w:right w:val="none" w:sz="0" w:space="0" w:color="auto"/>
      </w:divBdr>
    </w:div>
    <w:div w:id="141972738">
      <w:bodyDiv w:val="1"/>
      <w:marLeft w:val="0"/>
      <w:marRight w:val="0"/>
      <w:marTop w:val="0"/>
      <w:marBottom w:val="0"/>
      <w:divBdr>
        <w:top w:val="none" w:sz="0" w:space="0" w:color="auto"/>
        <w:left w:val="none" w:sz="0" w:space="0" w:color="auto"/>
        <w:bottom w:val="none" w:sz="0" w:space="0" w:color="auto"/>
        <w:right w:val="none" w:sz="0" w:space="0" w:color="auto"/>
      </w:divBdr>
    </w:div>
    <w:div w:id="186337295">
      <w:bodyDiv w:val="1"/>
      <w:marLeft w:val="0"/>
      <w:marRight w:val="0"/>
      <w:marTop w:val="0"/>
      <w:marBottom w:val="0"/>
      <w:divBdr>
        <w:top w:val="none" w:sz="0" w:space="0" w:color="auto"/>
        <w:left w:val="none" w:sz="0" w:space="0" w:color="auto"/>
        <w:bottom w:val="none" w:sz="0" w:space="0" w:color="auto"/>
        <w:right w:val="none" w:sz="0" w:space="0" w:color="auto"/>
      </w:divBdr>
    </w:div>
    <w:div w:id="189269531">
      <w:bodyDiv w:val="1"/>
      <w:marLeft w:val="0"/>
      <w:marRight w:val="0"/>
      <w:marTop w:val="0"/>
      <w:marBottom w:val="0"/>
      <w:divBdr>
        <w:top w:val="none" w:sz="0" w:space="0" w:color="auto"/>
        <w:left w:val="none" w:sz="0" w:space="0" w:color="auto"/>
        <w:bottom w:val="none" w:sz="0" w:space="0" w:color="auto"/>
        <w:right w:val="none" w:sz="0" w:space="0" w:color="auto"/>
      </w:divBdr>
    </w:div>
    <w:div w:id="202983161">
      <w:bodyDiv w:val="1"/>
      <w:marLeft w:val="0"/>
      <w:marRight w:val="0"/>
      <w:marTop w:val="0"/>
      <w:marBottom w:val="0"/>
      <w:divBdr>
        <w:top w:val="none" w:sz="0" w:space="0" w:color="auto"/>
        <w:left w:val="none" w:sz="0" w:space="0" w:color="auto"/>
        <w:bottom w:val="none" w:sz="0" w:space="0" w:color="auto"/>
        <w:right w:val="none" w:sz="0" w:space="0" w:color="auto"/>
      </w:divBdr>
    </w:div>
    <w:div w:id="204025226">
      <w:bodyDiv w:val="1"/>
      <w:marLeft w:val="0"/>
      <w:marRight w:val="0"/>
      <w:marTop w:val="0"/>
      <w:marBottom w:val="0"/>
      <w:divBdr>
        <w:top w:val="none" w:sz="0" w:space="0" w:color="auto"/>
        <w:left w:val="none" w:sz="0" w:space="0" w:color="auto"/>
        <w:bottom w:val="none" w:sz="0" w:space="0" w:color="auto"/>
        <w:right w:val="none" w:sz="0" w:space="0" w:color="auto"/>
      </w:divBdr>
    </w:div>
    <w:div w:id="225340454">
      <w:bodyDiv w:val="1"/>
      <w:marLeft w:val="0"/>
      <w:marRight w:val="0"/>
      <w:marTop w:val="0"/>
      <w:marBottom w:val="0"/>
      <w:divBdr>
        <w:top w:val="none" w:sz="0" w:space="0" w:color="auto"/>
        <w:left w:val="none" w:sz="0" w:space="0" w:color="auto"/>
        <w:bottom w:val="none" w:sz="0" w:space="0" w:color="auto"/>
        <w:right w:val="none" w:sz="0" w:space="0" w:color="auto"/>
      </w:divBdr>
    </w:div>
    <w:div w:id="228926901">
      <w:bodyDiv w:val="1"/>
      <w:marLeft w:val="0"/>
      <w:marRight w:val="0"/>
      <w:marTop w:val="0"/>
      <w:marBottom w:val="0"/>
      <w:divBdr>
        <w:top w:val="none" w:sz="0" w:space="0" w:color="auto"/>
        <w:left w:val="none" w:sz="0" w:space="0" w:color="auto"/>
        <w:bottom w:val="none" w:sz="0" w:space="0" w:color="auto"/>
        <w:right w:val="none" w:sz="0" w:space="0" w:color="auto"/>
      </w:divBdr>
    </w:div>
    <w:div w:id="229579219">
      <w:bodyDiv w:val="1"/>
      <w:marLeft w:val="0"/>
      <w:marRight w:val="0"/>
      <w:marTop w:val="0"/>
      <w:marBottom w:val="0"/>
      <w:divBdr>
        <w:top w:val="none" w:sz="0" w:space="0" w:color="auto"/>
        <w:left w:val="none" w:sz="0" w:space="0" w:color="auto"/>
        <w:bottom w:val="none" w:sz="0" w:space="0" w:color="auto"/>
        <w:right w:val="none" w:sz="0" w:space="0" w:color="auto"/>
      </w:divBdr>
    </w:div>
    <w:div w:id="346949937">
      <w:bodyDiv w:val="1"/>
      <w:marLeft w:val="0"/>
      <w:marRight w:val="0"/>
      <w:marTop w:val="0"/>
      <w:marBottom w:val="0"/>
      <w:divBdr>
        <w:top w:val="none" w:sz="0" w:space="0" w:color="auto"/>
        <w:left w:val="none" w:sz="0" w:space="0" w:color="auto"/>
        <w:bottom w:val="none" w:sz="0" w:space="0" w:color="auto"/>
        <w:right w:val="none" w:sz="0" w:space="0" w:color="auto"/>
      </w:divBdr>
    </w:div>
    <w:div w:id="373391145">
      <w:bodyDiv w:val="1"/>
      <w:marLeft w:val="0"/>
      <w:marRight w:val="0"/>
      <w:marTop w:val="0"/>
      <w:marBottom w:val="0"/>
      <w:divBdr>
        <w:top w:val="none" w:sz="0" w:space="0" w:color="auto"/>
        <w:left w:val="none" w:sz="0" w:space="0" w:color="auto"/>
        <w:bottom w:val="none" w:sz="0" w:space="0" w:color="auto"/>
        <w:right w:val="none" w:sz="0" w:space="0" w:color="auto"/>
      </w:divBdr>
    </w:div>
    <w:div w:id="378939853">
      <w:bodyDiv w:val="1"/>
      <w:marLeft w:val="0"/>
      <w:marRight w:val="0"/>
      <w:marTop w:val="0"/>
      <w:marBottom w:val="0"/>
      <w:divBdr>
        <w:top w:val="none" w:sz="0" w:space="0" w:color="auto"/>
        <w:left w:val="none" w:sz="0" w:space="0" w:color="auto"/>
        <w:bottom w:val="none" w:sz="0" w:space="0" w:color="auto"/>
        <w:right w:val="none" w:sz="0" w:space="0" w:color="auto"/>
      </w:divBdr>
    </w:div>
    <w:div w:id="379473450">
      <w:bodyDiv w:val="1"/>
      <w:marLeft w:val="0"/>
      <w:marRight w:val="0"/>
      <w:marTop w:val="0"/>
      <w:marBottom w:val="0"/>
      <w:divBdr>
        <w:top w:val="none" w:sz="0" w:space="0" w:color="auto"/>
        <w:left w:val="none" w:sz="0" w:space="0" w:color="auto"/>
        <w:bottom w:val="none" w:sz="0" w:space="0" w:color="auto"/>
        <w:right w:val="none" w:sz="0" w:space="0" w:color="auto"/>
      </w:divBdr>
    </w:div>
    <w:div w:id="390422174">
      <w:bodyDiv w:val="1"/>
      <w:marLeft w:val="0"/>
      <w:marRight w:val="0"/>
      <w:marTop w:val="0"/>
      <w:marBottom w:val="0"/>
      <w:divBdr>
        <w:top w:val="none" w:sz="0" w:space="0" w:color="auto"/>
        <w:left w:val="none" w:sz="0" w:space="0" w:color="auto"/>
        <w:bottom w:val="none" w:sz="0" w:space="0" w:color="auto"/>
        <w:right w:val="none" w:sz="0" w:space="0" w:color="auto"/>
      </w:divBdr>
    </w:div>
    <w:div w:id="391121079">
      <w:bodyDiv w:val="1"/>
      <w:marLeft w:val="0"/>
      <w:marRight w:val="0"/>
      <w:marTop w:val="0"/>
      <w:marBottom w:val="0"/>
      <w:divBdr>
        <w:top w:val="none" w:sz="0" w:space="0" w:color="auto"/>
        <w:left w:val="none" w:sz="0" w:space="0" w:color="auto"/>
        <w:bottom w:val="none" w:sz="0" w:space="0" w:color="auto"/>
        <w:right w:val="none" w:sz="0" w:space="0" w:color="auto"/>
      </w:divBdr>
    </w:div>
    <w:div w:id="392197891">
      <w:bodyDiv w:val="1"/>
      <w:marLeft w:val="0"/>
      <w:marRight w:val="0"/>
      <w:marTop w:val="0"/>
      <w:marBottom w:val="0"/>
      <w:divBdr>
        <w:top w:val="none" w:sz="0" w:space="0" w:color="auto"/>
        <w:left w:val="none" w:sz="0" w:space="0" w:color="auto"/>
        <w:bottom w:val="none" w:sz="0" w:space="0" w:color="auto"/>
        <w:right w:val="none" w:sz="0" w:space="0" w:color="auto"/>
      </w:divBdr>
    </w:div>
    <w:div w:id="405568020">
      <w:bodyDiv w:val="1"/>
      <w:marLeft w:val="0"/>
      <w:marRight w:val="0"/>
      <w:marTop w:val="0"/>
      <w:marBottom w:val="0"/>
      <w:divBdr>
        <w:top w:val="none" w:sz="0" w:space="0" w:color="auto"/>
        <w:left w:val="none" w:sz="0" w:space="0" w:color="auto"/>
        <w:bottom w:val="none" w:sz="0" w:space="0" w:color="auto"/>
        <w:right w:val="none" w:sz="0" w:space="0" w:color="auto"/>
      </w:divBdr>
    </w:div>
    <w:div w:id="421725063">
      <w:bodyDiv w:val="1"/>
      <w:marLeft w:val="0"/>
      <w:marRight w:val="0"/>
      <w:marTop w:val="0"/>
      <w:marBottom w:val="0"/>
      <w:divBdr>
        <w:top w:val="none" w:sz="0" w:space="0" w:color="auto"/>
        <w:left w:val="none" w:sz="0" w:space="0" w:color="auto"/>
        <w:bottom w:val="none" w:sz="0" w:space="0" w:color="auto"/>
        <w:right w:val="none" w:sz="0" w:space="0" w:color="auto"/>
      </w:divBdr>
    </w:div>
    <w:div w:id="481970860">
      <w:bodyDiv w:val="1"/>
      <w:marLeft w:val="0"/>
      <w:marRight w:val="0"/>
      <w:marTop w:val="0"/>
      <w:marBottom w:val="0"/>
      <w:divBdr>
        <w:top w:val="none" w:sz="0" w:space="0" w:color="auto"/>
        <w:left w:val="none" w:sz="0" w:space="0" w:color="auto"/>
        <w:bottom w:val="none" w:sz="0" w:space="0" w:color="auto"/>
        <w:right w:val="none" w:sz="0" w:space="0" w:color="auto"/>
      </w:divBdr>
    </w:div>
    <w:div w:id="491410638">
      <w:bodyDiv w:val="1"/>
      <w:marLeft w:val="0"/>
      <w:marRight w:val="0"/>
      <w:marTop w:val="0"/>
      <w:marBottom w:val="0"/>
      <w:divBdr>
        <w:top w:val="none" w:sz="0" w:space="0" w:color="auto"/>
        <w:left w:val="none" w:sz="0" w:space="0" w:color="auto"/>
        <w:bottom w:val="none" w:sz="0" w:space="0" w:color="auto"/>
        <w:right w:val="none" w:sz="0" w:space="0" w:color="auto"/>
      </w:divBdr>
      <w:divsChild>
        <w:div w:id="2019885253">
          <w:marLeft w:val="0"/>
          <w:marRight w:val="0"/>
          <w:marTop w:val="0"/>
          <w:marBottom w:val="0"/>
          <w:divBdr>
            <w:top w:val="none" w:sz="0" w:space="0" w:color="auto"/>
            <w:left w:val="none" w:sz="0" w:space="0" w:color="auto"/>
            <w:bottom w:val="none" w:sz="0" w:space="0" w:color="auto"/>
            <w:right w:val="none" w:sz="0" w:space="0" w:color="auto"/>
          </w:divBdr>
        </w:div>
      </w:divsChild>
    </w:div>
    <w:div w:id="499271400">
      <w:bodyDiv w:val="1"/>
      <w:marLeft w:val="0"/>
      <w:marRight w:val="0"/>
      <w:marTop w:val="0"/>
      <w:marBottom w:val="0"/>
      <w:divBdr>
        <w:top w:val="none" w:sz="0" w:space="0" w:color="auto"/>
        <w:left w:val="none" w:sz="0" w:space="0" w:color="auto"/>
        <w:bottom w:val="none" w:sz="0" w:space="0" w:color="auto"/>
        <w:right w:val="none" w:sz="0" w:space="0" w:color="auto"/>
      </w:divBdr>
    </w:div>
    <w:div w:id="539440710">
      <w:bodyDiv w:val="1"/>
      <w:marLeft w:val="0"/>
      <w:marRight w:val="0"/>
      <w:marTop w:val="0"/>
      <w:marBottom w:val="0"/>
      <w:divBdr>
        <w:top w:val="none" w:sz="0" w:space="0" w:color="auto"/>
        <w:left w:val="none" w:sz="0" w:space="0" w:color="auto"/>
        <w:bottom w:val="none" w:sz="0" w:space="0" w:color="auto"/>
        <w:right w:val="none" w:sz="0" w:space="0" w:color="auto"/>
      </w:divBdr>
    </w:div>
    <w:div w:id="541213812">
      <w:bodyDiv w:val="1"/>
      <w:marLeft w:val="0"/>
      <w:marRight w:val="0"/>
      <w:marTop w:val="0"/>
      <w:marBottom w:val="0"/>
      <w:divBdr>
        <w:top w:val="none" w:sz="0" w:space="0" w:color="auto"/>
        <w:left w:val="none" w:sz="0" w:space="0" w:color="auto"/>
        <w:bottom w:val="none" w:sz="0" w:space="0" w:color="auto"/>
        <w:right w:val="none" w:sz="0" w:space="0" w:color="auto"/>
      </w:divBdr>
    </w:div>
    <w:div w:id="545607018">
      <w:bodyDiv w:val="1"/>
      <w:marLeft w:val="0"/>
      <w:marRight w:val="0"/>
      <w:marTop w:val="0"/>
      <w:marBottom w:val="0"/>
      <w:divBdr>
        <w:top w:val="none" w:sz="0" w:space="0" w:color="auto"/>
        <w:left w:val="none" w:sz="0" w:space="0" w:color="auto"/>
        <w:bottom w:val="none" w:sz="0" w:space="0" w:color="auto"/>
        <w:right w:val="none" w:sz="0" w:space="0" w:color="auto"/>
      </w:divBdr>
    </w:div>
    <w:div w:id="583805005">
      <w:bodyDiv w:val="1"/>
      <w:marLeft w:val="0"/>
      <w:marRight w:val="0"/>
      <w:marTop w:val="0"/>
      <w:marBottom w:val="0"/>
      <w:divBdr>
        <w:top w:val="none" w:sz="0" w:space="0" w:color="auto"/>
        <w:left w:val="none" w:sz="0" w:space="0" w:color="auto"/>
        <w:bottom w:val="none" w:sz="0" w:space="0" w:color="auto"/>
        <w:right w:val="none" w:sz="0" w:space="0" w:color="auto"/>
      </w:divBdr>
    </w:div>
    <w:div w:id="595479613">
      <w:bodyDiv w:val="1"/>
      <w:marLeft w:val="0"/>
      <w:marRight w:val="0"/>
      <w:marTop w:val="0"/>
      <w:marBottom w:val="0"/>
      <w:divBdr>
        <w:top w:val="none" w:sz="0" w:space="0" w:color="auto"/>
        <w:left w:val="none" w:sz="0" w:space="0" w:color="auto"/>
        <w:bottom w:val="none" w:sz="0" w:space="0" w:color="auto"/>
        <w:right w:val="none" w:sz="0" w:space="0" w:color="auto"/>
      </w:divBdr>
    </w:div>
    <w:div w:id="636420413">
      <w:bodyDiv w:val="1"/>
      <w:marLeft w:val="0"/>
      <w:marRight w:val="0"/>
      <w:marTop w:val="0"/>
      <w:marBottom w:val="0"/>
      <w:divBdr>
        <w:top w:val="none" w:sz="0" w:space="0" w:color="auto"/>
        <w:left w:val="none" w:sz="0" w:space="0" w:color="auto"/>
        <w:bottom w:val="none" w:sz="0" w:space="0" w:color="auto"/>
        <w:right w:val="none" w:sz="0" w:space="0" w:color="auto"/>
      </w:divBdr>
    </w:div>
    <w:div w:id="647712124">
      <w:bodyDiv w:val="1"/>
      <w:marLeft w:val="0"/>
      <w:marRight w:val="0"/>
      <w:marTop w:val="0"/>
      <w:marBottom w:val="0"/>
      <w:divBdr>
        <w:top w:val="none" w:sz="0" w:space="0" w:color="auto"/>
        <w:left w:val="none" w:sz="0" w:space="0" w:color="auto"/>
        <w:bottom w:val="none" w:sz="0" w:space="0" w:color="auto"/>
        <w:right w:val="none" w:sz="0" w:space="0" w:color="auto"/>
      </w:divBdr>
    </w:div>
    <w:div w:id="651837731">
      <w:bodyDiv w:val="1"/>
      <w:marLeft w:val="0"/>
      <w:marRight w:val="0"/>
      <w:marTop w:val="0"/>
      <w:marBottom w:val="0"/>
      <w:divBdr>
        <w:top w:val="none" w:sz="0" w:space="0" w:color="auto"/>
        <w:left w:val="none" w:sz="0" w:space="0" w:color="auto"/>
        <w:bottom w:val="none" w:sz="0" w:space="0" w:color="auto"/>
        <w:right w:val="none" w:sz="0" w:space="0" w:color="auto"/>
      </w:divBdr>
    </w:div>
    <w:div w:id="659969858">
      <w:bodyDiv w:val="1"/>
      <w:marLeft w:val="0"/>
      <w:marRight w:val="0"/>
      <w:marTop w:val="0"/>
      <w:marBottom w:val="0"/>
      <w:divBdr>
        <w:top w:val="none" w:sz="0" w:space="0" w:color="auto"/>
        <w:left w:val="none" w:sz="0" w:space="0" w:color="auto"/>
        <w:bottom w:val="none" w:sz="0" w:space="0" w:color="auto"/>
        <w:right w:val="none" w:sz="0" w:space="0" w:color="auto"/>
      </w:divBdr>
    </w:div>
    <w:div w:id="668211323">
      <w:bodyDiv w:val="1"/>
      <w:marLeft w:val="0"/>
      <w:marRight w:val="0"/>
      <w:marTop w:val="0"/>
      <w:marBottom w:val="0"/>
      <w:divBdr>
        <w:top w:val="none" w:sz="0" w:space="0" w:color="auto"/>
        <w:left w:val="none" w:sz="0" w:space="0" w:color="auto"/>
        <w:bottom w:val="none" w:sz="0" w:space="0" w:color="auto"/>
        <w:right w:val="none" w:sz="0" w:space="0" w:color="auto"/>
      </w:divBdr>
    </w:div>
    <w:div w:id="674571708">
      <w:bodyDiv w:val="1"/>
      <w:marLeft w:val="0"/>
      <w:marRight w:val="0"/>
      <w:marTop w:val="0"/>
      <w:marBottom w:val="0"/>
      <w:divBdr>
        <w:top w:val="none" w:sz="0" w:space="0" w:color="auto"/>
        <w:left w:val="none" w:sz="0" w:space="0" w:color="auto"/>
        <w:bottom w:val="none" w:sz="0" w:space="0" w:color="auto"/>
        <w:right w:val="none" w:sz="0" w:space="0" w:color="auto"/>
      </w:divBdr>
    </w:div>
    <w:div w:id="677150390">
      <w:bodyDiv w:val="1"/>
      <w:marLeft w:val="0"/>
      <w:marRight w:val="0"/>
      <w:marTop w:val="0"/>
      <w:marBottom w:val="0"/>
      <w:divBdr>
        <w:top w:val="none" w:sz="0" w:space="0" w:color="auto"/>
        <w:left w:val="none" w:sz="0" w:space="0" w:color="auto"/>
        <w:bottom w:val="none" w:sz="0" w:space="0" w:color="auto"/>
        <w:right w:val="none" w:sz="0" w:space="0" w:color="auto"/>
      </w:divBdr>
    </w:div>
    <w:div w:id="687290604">
      <w:bodyDiv w:val="1"/>
      <w:marLeft w:val="0"/>
      <w:marRight w:val="0"/>
      <w:marTop w:val="0"/>
      <w:marBottom w:val="0"/>
      <w:divBdr>
        <w:top w:val="none" w:sz="0" w:space="0" w:color="auto"/>
        <w:left w:val="none" w:sz="0" w:space="0" w:color="auto"/>
        <w:bottom w:val="none" w:sz="0" w:space="0" w:color="auto"/>
        <w:right w:val="none" w:sz="0" w:space="0" w:color="auto"/>
      </w:divBdr>
    </w:div>
    <w:div w:id="716472005">
      <w:bodyDiv w:val="1"/>
      <w:marLeft w:val="0"/>
      <w:marRight w:val="0"/>
      <w:marTop w:val="0"/>
      <w:marBottom w:val="0"/>
      <w:divBdr>
        <w:top w:val="none" w:sz="0" w:space="0" w:color="auto"/>
        <w:left w:val="none" w:sz="0" w:space="0" w:color="auto"/>
        <w:bottom w:val="none" w:sz="0" w:space="0" w:color="auto"/>
        <w:right w:val="none" w:sz="0" w:space="0" w:color="auto"/>
      </w:divBdr>
    </w:div>
    <w:div w:id="723792974">
      <w:bodyDiv w:val="1"/>
      <w:marLeft w:val="0"/>
      <w:marRight w:val="0"/>
      <w:marTop w:val="0"/>
      <w:marBottom w:val="0"/>
      <w:divBdr>
        <w:top w:val="none" w:sz="0" w:space="0" w:color="auto"/>
        <w:left w:val="none" w:sz="0" w:space="0" w:color="auto"/>
        <w:bottom w:val="none" w:sz="0" w:space="0" w:color="auto"/>
        <w:right w:val="none" w:sz="0" w:space="0" w:color="auto"/>
      </w:divBdr>
    </w:div>
    <w:div w:id="733041211">
      <w:bodyDiv w:val="1"/>
      <w:marLeft w:val="0"/>
      <w:marRight w:val="0"/>
      <w:marTop w:val="0"/>
      <w:marBottom w:val="0"/>
      <w:divBdr>
        <w:top w:val="none" w:sz="0" w:space="0" w:color="auto"/>
        <w:left w:val="none" w:sz="0" w:space="0" w:color="auto"/>
        <w:bottom w:val="none" w:sz="0" w:space="0" w:color="auto"/>
        <w:right w:val="none" w:sz="0" w:space="0" w:color="auto"/>
      </w:divBdr>
    </w:div>
    <w:div w:id="735476254">
      <w:bodyDiv w:val="1"/>
      <w:marLeft w:val="0"/>
      <w:marRight w:val="0"/>
      <w:marTop w:val="0"/>
      <w:marBottom w:val="0"/>
      <w:divBdr>
        <w:top w:val="none" w:sz="0" w:space="0" w:color="auto"/>
        <w:left w:val="none" w:sz="0" w:space="0" w:color="auto"/>
        <w:bottom w:val="none" w:sz="0" w:space="0" w:color="auto"/>
        <w:right w:val="none" w:sz="0" w:space="0" w:color="auto"/>
      </w:divBdr>
    </w:div>
    <w:div w:id="755975228">
      <w:bodyDiv w:val="1"/>
      <w:marLeft w:val="0"/>
      <w:marRight w:val="0"/>
      <w:marTop w:val="0"/>
      <w:marBottom w:val="0"/>
      <w:divBdr>
        <w:top w:val="none" w:sz="0" w:space="0" w:color="auto"/>
        <w:left w:val="none" w:sz="0" w:space="0" w:color="auto"/>
        <w:bottom w:val="none" w:sz="0" w:space="0" w:color="auto"/>
        <w:right w:val="none" w:sz="0" w:space="0" w:color="auto"/>
      </w:divBdr>
    </w:div>
    <w:div w:id="757286803">
      <w:bodyDiv w:val="1"/>
      <w:marLeft w:val="0"/>
      <w:marRight w:val="0"/>
      <w:marTop w:val="0"/>
      <w:marBottom w:val="0"/>
      <w:divBdr>
        <w:top w:val="none" w:sz="0" w:space="0" w:color="auto"/>
        <w:left w:val="none" w:sz="0" w:space="0" w:color="auto"/>
        <w:bottom w:val="none" w:sz="0" w:space="0" w:color="auto"/>
        <w:right w:val="none" w:sz="0" w:space="0" w:color="auto"/>
      </w:divBdr>
    </w:div>
    <w:div w:id="788285575">
      <w:bodyDiv w:val="1"/>
      <w:marLeft w:val="0"/>
      <w:marRight w:val="0"/>
      <w:marTop w:val="0"/>
      <w:marBottom w:val="0"/>
      <w:divBdr>
        <w:top w:val="none" w:sz="0" w:space="0" w:color="auto"/>
        <w:left w:val="none" w:sz="0" w:space="0" w:color="auto"/>
        <w:bottom w:val="none" w:sz="0" w:space="0" w:color="auto"/>
        <w:right w:val="none" w:sz="0" w:space="0" w:color="auto"/>
      </w:divBdr>
    </w:div>
    <w:div w:id="802776757">
      <w:bodyDiv w:val="1"/>
      <w:marLeft w:val="0"/>
      <w:marRight w:val="0"/>
      <w:marTop w:val="0"/>
      <w:marBottom w:val="0"/>
      <w:divBdr>
        <w:top w:val="none" w:sz="0" w:space="0" w:color="auto"/>
        <w:left w:val="none" w:sz="0" w:space="0" w:color="auto"/>
        <w:bottom w:val="none" w:sz="0" w:space="0" w:color="auto"/>
        <w:right w:val="none" w:sz="0" w:space="0" w:color="auto"/>
      </w:divBdr>
    </w:div>
    <w:div w:id="809203177">
      <w:bodyDiv w:val="1"/>
      <w:marLeft w:val="0"/>
      <w:marRight w:val="0"/>
      <w:marTop w:val="0"/>
      <w:marBottom w:val="0"/>
      <w:divBdr>
        <w:top w:val="none" w:sz="0" w:space="0" w:color="auto"/>
        <w:left w:val="none" w:sz="0" w:space="0" w:color="auto"/>
        <w:bottom w:val="none" w:sz="0" w:space="0" w:color="auto"/>
        <w:right w:val="none" w:sz="0" w:space="0" w:color="auto"/>
      </w:divBdr>
    </w:div>
    <w:div w:id="816727945">
      <w:bodyDiv w:val="1"/>
      <w:marLeft w:val="0"/>
      <w:marRight w:val="0"/>
      <w:marTop w:val="0"/>
      <w:marBottom w:val="0"/>
      <w:divBdr>
        <w:top w:val="none" w:sz="0" w:space="0" w:color="auto"/>
        <w:left w:val="none" w:sz="0" w:space="0" w:color="auto"/>
        <w:bottom w:val="none" w:sz="0" w:space="0" w:color="auto"/>
        <w:right w:val="none" w:sz="0" w:space="0" w:color="auto"/>
      </w:divBdr>
    </w:div>
    <w:div w:id="838230327">
      <w:bodyDiv w:val="1"/>
      <w:marLeft w:val="0"/>
      <w:marRight w:val="0"/>
      <w:marTop w:val="0"/>
      <w:marBottom w:val="0"/>
      <w:divBdr>
        <w:top w:val="none" w:sz="0" w:space="0" w:color="auto"/>
        <w:left w:val="none" w:sz="0" w:space="0" w:color="auto"/>
        <w:bottom w:val="none" w:sz="0" w:space="0" w:color="auto"/>
        <w:right w:val="none" w:sz="0" w:space="0" w:color="auto"/>
      </w:divBdr>
    </w:div>
    <w:div w:id="850603744">
      <w:bodyDiv w:val="1"/>
      <w:marLeft w:val="0"/>
      <w:marRight w:val="0"/>
      <w:marTop w:val="0"/>
      <w:marBottom w:val="0"/>
      <w:divBdr>
        <w:top w:val="none" w:sz="0" w:space="0" w:color="auto"/>
        <w:left w:val="none" w:sz="0" w:space="0" w:color="auto"/>
        <w:bottom w:val="none" w:sz="0" w:space="0" w:color="auto"/>
        <w:right w:val="none" w:sz="0" w:space="0" w:color="auto"/>
      </w:divBdr>
    </w:div>
    <w:div w:id="875655292">
      <w:bodyDiv w:val="1"/>
      <w:marLeft w:val="0"/>
      <w:marRight w:val="0"/>
      <w:marTop w:val="0"/>
      <w:marBottom w:val="0"/>
      <w:divBdr>
        <w:top w:val="none" w:sz="0" w:space="0" w:color="auto"/>
        <w:left w:val="none" w:sz="0" w:space="0" w:color="auto"/>
        <w:bottom w:val="none" w:sz="0" w:space="0" w:color="auto"/>
        <w:right w:val="none" w:sz="0" w:space="0" w:color="auto"/>
      </w:divBdr>
    </w:div>
    <w:div w:id="892346825">
      <w:bodyDiv w:val="1"/>
      <w:marLeft w:val="0"/>
      <w:marRight w:val="0"/>
      <w:marTop w:val="0"/>
      <w:marBottom w:val="0"/>
      <w:divBdr>
        <w:top w:val="none" w:sz="0" w:space="0" w:color="auto"/>
        <w:left w:val="none" w:sz="0" w:space="0" w:color="auto"/>
        <w:bottom w:val="none" w:sz="0" w:space="0" w:color="auto"/>
        <w:right w:val="none" w:sz="0" w:space="0" w:color="auto"/>
      </w:divBdr>
    </w:div>
    <w:div w:id="901604262">
      <w:bodyDiv w:val="1"/>
      <w:marLeft w:val="0"/>
      <w:marRight w:val="0"/>
      <w:marTop w:val="0"/>
      <w:marBottom w:val="0"/>
      <w:divBdr>
        <w:top w:val="none" w:sz="0" w:space="0" w:color="auto"/>
        <w:left w:val="none" w:sz="0" w:space="0" w:color="auto"/>
        <w:bottom w:val="none" w:sz="0" w:space="0" w:color="auto"/>
        <w:right w:val="none" w:sz="0" w:space="0" w:color="auto"/>
      </w:divBdr>
    </w:div>
    <w:div w:id="920480752">
      <w:bodyDiv w:val="1"/>
      <w:marLeft w:val="0"/>
      <w:marRight w:val="0"/>
      <w:marTop w:val="0"/>
      <w:marBottom w:val="0"/>
      <w:divBdr>
        <w:top w:val="none" w:sz="0" w:space="0" w:color="auto"/>
        <w:left w:val="none" w:sz="0" w:space="0" w:color="auto"/>
        <w:bottom w:val="none" w:sz="0" w:space="0" w:color="auto"/>
        <w:right w:val="none" w:sz="0" w:space="0" w:color="auto"/>
      </w:divBdr>
    </w:div>
    <w:div w:id="924146069">
      <w:bodyDiv w:val="1"/>
      <w:marLeft w:val="0"/>
      <w:marRight w:val="0"/>
      <w:marTop w:val="0"/>
      <w:marBottom w:val="0"/>
      <w:divBdr>
        <w:top w:val="none" w:sz="0" w:space="0" w:color="auto"/>
        <w:left w:val="none" w:sz="0" w:space="0" w:color="auto"/>
        <w:bottom w:val="none" w:sz="0" w:space="0" w:color="auto"/>
        <w:right w:val="none" w:sz="0" w:space="0" w:color="auto"/>
      </w:divBdr>
    </w:div>
    <w:div w:id="936401882">
      <w:bodyDiv w:val="1"/>
      <w:marLeft w:val="0"/>
      <w:marRight w:val="0"/>
      <w:marTop w:val="0"/>
      <w:marBottom w:val="0"/>
      <w:divBdr>
        <w:top w:val="none" w:sz="0" w:space="0" w:color="auto"/>
        <w:left w:val="none" w:sz="0" w:space="0" w:color="auto"/>
        <w:bottom w:val="none" w:sz="0" w:space="0" w:color="auto"/>
        <w:right w:val="none" w:sz="0" w:space="0" w:color="auto"/>
      </w:divBdr>
    </w:div>
    <w:div w:id="956378007">
      <w:bodyDiv w:val="1"/>
      <w:marLeft w:val="0"/>
      <w:marRight w:val="0"/>
      <w:marTop w:val="0"/>
      <w:marBottom w:val="0"/>
      <w:divBdr>
        <w:top w:val="none" w:sz="0" w:space="0" w:color="auto"/>
        <w:left w:val="none" w:sz="0" w:space="0" w:color="auto"/>
        <w:bottom w:val="none" w:sz="0" w:space="0" w:color="auto"/>
        <w:right w:val="none" w:sz="0" w:space="0" w:color="auto"/>
      </w:divBdr>
    </w:div>
    <w:div w:id="957874651">
      <w:bodyDiv w:val="1"/>
      <w:marLeft w:val="0"/>
      <w:marRight w:val="0"/>
      <w:marTop w:val="0"/>
      <w:marBottom w:val="0"/>
      <w:divBdr>
        <w:top w:val="none" w:sz="0" w:space="0" w:color="auto"/>
        <w:left w:val="none" w:sz="0" w:space="0" w:color="auto"/>
        <w:bottom w:val="none" w:sz="0" w:space="0" w:color="auto"/>
        <w:right w:val="none" w:sz="0" w:space="0" w:color="auto"/>
      </w:divBdr>
    </w:div>
    <w:div w:id="974874312">
      <w:bodyDiv w:val="1"/>
      <w:marLeft w:val="0"/>
      <w:marRight w:val="0"/>
      <w:marTop w:val="0"/>
      <w:marBottom w:val="0"/>
      <w:divBdr>
        <w:top w:val="none" w:sz="0" w:space="0" w:color="auto"/>
        <w:left w:val="none" w:sz="0" w:space="0" w:color="auto"/>
        <w:bottom w:val="none" w:sz="0" w:space="0" w:color="auto"/>
        <w:right w:val="none" w:sz="0" w:space="0" w:color="auto"/>
      </w:divBdr>
    </w:div>
    <w:div w:id="979263819">
      <w:bodyDiv w:val="1"/>
      <w:marLeft w:val="0"/>
      <w:marRight w:val="0"/>
      <w:marTop w:val="0"/>
      <w:marBottom w:val="0"/>
      <w:divBdr>
        <w:top w:val="none" w:sz="0" w:space="0" w:color="auto"/>
        <w:left w:val="none" w:sz="0" w:space="0" w:color="auto"/>
        <w:bottom w:val="none" w:sz="0" w:space="0" w:color="auto"/>
        <w:right w:val="none" w:sz="0" w:space="0" w:color="auto"/>
      </w:divBdr>
    </w:div>
    <w:div w:id="986784151">
      <w:bodyDiv w:val="1"/>
      <w:marLeft w:val="0"/>
      <w:marRight w:val="0"/>
      <w:marTop w:val="0"/>
      <w:marBottom w:val="0"/>
      <w:divBdr>
        <w:top w:val="none" w:sz="0" w:space="0" w:color="auto"/>
        <w:left w:val="none" w:sz="0" w:space="0" w:color="auto"/>
        <w:bottom w:val="none" w:sz="0" w:space="0" w:color="auto"/>
        <w:right w:val="none" w:sz="0" w:space="0" w:color="auto"/>
      </w:divBdr>
    </w:div>
    <w:div w:id="1024593239">
      <w:bodyDiv w:val="1"/>
      <w:marLeft w:val="0"/>
      <w:marRight w:val="0"/>
      <w:marTop w:val="0"/>
      <w:marBottom w:val="0"/>
      <w:divBdr>
        <w:top w:val="none" w:sz="0" w:space="0" w:color="auto"/>
        <w:left w:val="none" w:sz="0" w:space="0" w:color="auto"/>
        <w:bottom w:val="none" w:sz="0" w:space="0" w:color="auto"/>
        <w:right w:val="none" w:sz="0" w:space="0" w:color="auto"/>
      </w:divBdr>
    </w:div>
    <w:div w:id="1108550380">
      <w:bodyDiv w:val="1"/>
      <w:marLeft w:val="0"/>
      <w:marRight w:val="0"/>
      <w:marTop w:val="0"/>
      <w:marBottom w:val="0"/>
      <w:divBdr>
        <w:top w:val="none" w:sz="0" w:space="0" w:color="auto"/>
        <w:left w:val="none" w:sz="0" w:space="0" w:color="auto"/>
        <w:bottom w:val="none" w:sz="0" w:space="0" w:color="auto"/>
        <w:right w:val="none" w:sz="0" w:space="0" w:color="auto"/>
      </w:divBdr>
    </w:div>
    <w:div w:id="1127242685">
      <w:bodyDiv w:val="1"/>
      <w:marLeft w:val="0"/>
      <w:marRight w:val="0"/>
      <w:marTop w:val="0"/>
      <w:marBottom w:val="0"/>
      <w:divBdr>
        <w:top w:val="none" w:sz="0" w:space="0" w:color="auto"/>
        <w:left w:val="none" w:sz="0" w:space="0" w:color="auto"/>
        <w:bottom w:val="none" w:sz="0" w:space="0" w:color="auto"/>
        <w:right w:val="none" w:sz="0" w:space="0" w:color="auto"/>
      </w:divBdr>
    </w:div>
    <w:div w:id="1132862797">
      <w:bodyDiv w:val="1"/>
      <w:marLeft w:val="0"/>
      <w:marRight w:val="0"/>
      <w:marTop w:val="0"/>
      <w:marBottom w:val="0"/>
      <w:divBdr>
        <w:top w:val="none" w:sz="0" w:space="0" w:color="auto"/>
        <w:left w:val="none" w:sz="0" w:space="0" w:color="auto"/>
        <w:bottom w:val="none" w:sz="0" w:space="0" w:color="auto"/>
        <w:right w:val="none" w:sz="0" w:space="0" w:color="auto"/>
      </w:divBdr>
    </w:div>
    <w:div w:id="1141000713">
      <w:bodyDiv w:val="1"/>
      <w:marLeft w:val="0"/>
      <w:marRight w:val="0"/>
      <w:marTop w:val="0"/>
      <w:marBottom w:val="0"/>
      <w:divBdr>
        <w:top w:val="none" w:sz="0" w:space="0" w:color="auto"/>
        <w:left w:val="none" w:sz="0" w:space="0" w:color="auto"/>
        <w:bottom w:val="none" w:sz="0" w:space="0" w:color="auto"/>
        <w:right w:val="none" w:sz="0" w:space="0" w:color="auto"/>
      </w:divBdr>
    </w:div>
    <w:div w:id="1157266162">
      <w:bodyDiv w:val="1"/>
      <w:marLeft w:val="0"/>
      <w:marRight w:val="0"/>
      <w:marTop w:val="0"/>
      <w:marBottom w:val="0"/>
      <w:divBdr>
        <w:top w:val="none" w:sz="0" w:space="0" w:color="auto"/>
        <w:left w:val="none" w:sz="0" w:space="0" w:color="auto"/>
        <w:bottom w:val="none" w:sz="0" w:space="0" w:color="auto"/>
        <w:right w:val="none" w:sz="0" w:space="0" w:color="auto"/>
      </w:divBdr>
    </w:div>
    <w:div w:id="1191991101">
      <w:bodyDiv w:val="1"/>
      <w:marLeft w:val="0"/>
      <w:marRight w:val="0"/>
      <w:marTop w:val="0"/>
      <w:marBottom w:val="0"/>
      <w:divBdr>
        <w:top w:val="none" w:sz="0" w:space="0" w:color="auto"/>
        <w:left w:val="none" w:sz="0" w:space="0" w:color="auto"/>
        <w:bottom w:val="none" w:sz="0" w:space="0" w:color="auto"/>
        <w:right w:val="none" w:sz="0" w:space="0" w:color="auto"/>
      </w:divBdr>
    </w:div>
    <w:div w:id="1203982394">
      <w:bodyDiv w:val="1"/>
      <w:marLeft w:val="0"/>
      <w:marRight w:val="0"/>
      <w:marTop w:val="0"/>
      <w:marBottom w:val="0"/>
      <w:divBdr>
        <w:top w:val="none" w:sz="0" w:space="0" w:color="auto"/>
        <w:left w:val="none" w:sz="0" w:space="0" w:color="auto"/>
        <w:bottom w:val="none" w:sz="0" w:space="0" w:color="auto"/>
        <w:right w:val="none" w:sz="0" w:space="0" w:color="auto"/>
      </w:divBdr>
    </w:div>
    <w:div w:id="1224565248">
      <w:bodyDiv w:val="1"/>
      <w:marLeft w:val="0"/>
      <w:marRight w:val="0"/>
      <w:marTop w:val="0"/>
      <w:marBottom w:val="0"/>
      <w:divBdr>
        <w:top w:val="none" w:sz="0" w:space="0" w:color="auto"/>
        <w:left w:val="none" w:sz="0" w:space="0" w:color="auto"/>
        <w:bottom w:val="none" w:sz="0" w:space="0" w:color="auto"/>
        <w:right w:val="none" w:sz="0" w:space="0" w:color="auto"/>
      </w:divBdr>
    </w:div>
    <w:div w:id="1247155166">
      <w:bodyDiv w:val="1"/>
      <w:marLeft w:val="0"/>
      <w:marRight w:val="0"/>
      <w:marTop w:val="0"/>
      <w:marBottom w:val="0"/>
      <w:divBdr>
        <w:top w:val="none" w:sz="0" w:space="0" w:color="auto"/>
        <w:left w:val="none" w:sz="0" w:space="0" w:color="auto"/>
        <w:bottom w:val="none" w:sz="0" w:space="0" w:color="auto"/>
        <w:right w:val="none" w:sz="0" w:space="0" w:color="auto"/>
      </w:divBdr>
    </w:div>
    <w:div w:id="1250966761">
      <w:bodyDiv w:val="1"/>
      <w:marLeft w:val="0"/>
      <w:marRight w:val="0"/>
      <w:marTop w:val="0"/>
      <w:marBottom w:val="0"/>
      <w:divBdr>
        <w:top w:val="none" w:sz="0" w:space="0" w:color="auto"/>
        <w:left w:val="none" w:sz="0" w:space="0" w:color="auto"/>
        <w:bottom w:val="none" w:sz="0" w:space="0" w:color="auto"/>
        <w:right w:val="none" w:sz="0" w:space="0" w:color="auto"/>
      </w:divBdr>
    </w:div>
    <w:div w:id="1253665819">
      <w:bodyDiv w:val="1"/>
      <w:marLeft w:val="0"/>
      <w:marRight w:val="0"/>
      <w:marTop w:val="0"/>
      <w:marBottom w:val="0"/>
      <w:divBdr>
        <w:top w:val="none" w:sz="0" w:space="0" w:color="auto"/>
        <w:left w:val="none" w:sz="0" w:space="0" w:color="auto"/>
        <w:bottom w:val="none" w:sz="0" w:space="0" w:color="auto"/>
        <w:right w:val="none" w:sz="0" w:space="0" w:color="auto"/>
      </w:divBdr>
    </w:div>
    <w:div w:id="1255626363">
      <w:bodyDiv w:val="1"/>
      <w:marLeft w:val="0"/>
      <w:marRight w:val="0"/>
      <w:marTop w:val="0"/>
      <w:marBottom w:val="0"/>
      <w:divBdr>
        <w:top w:val="none" w:sz="0" w:space="0" w:color="auto"/>
        <w:left w:val="none" w:sz="0" w:space="0" w:color="auto"/>
        <w:bottom w:val="none" w:sz="0" w:space="0" w:color="auto"/>
        <w:right w:val="none" w:sz="0" w:space="0" w:color="auto"/>
      </w:divBdr>
    </w:div>
    <w:div w:id="1255937197">
      <w:bodyDiv w:val="1"/>
      <w:marLeft w:val="0"/>
      <w:marRight w:val="0"/>
      <w:marTop w:val="0"/>
      <w:marBottom w:val="0"/>
      <w:divBdr>
        <w:top w:val="none" w:sz="0" w:space="0" w:color="auto"/>
        <w:left w:val="none" w:sz="0" w:space="0" w:color="auto"/>
        <w:bottom w:val="none" w:sz="0" w:space="0" w:color="auto"/>
        <w:right w:val="none" w:sz="0" w:space="0" w:color="auto"/>
      </w:divBdr>
    </w:div>
    <w:div w:id="1266425247">
      <w:bodyDiv w:val="1"/>
      <w:marLeft w:val="0"/>
      <w:marRight w:val="0"/>
      <w:marTop w:val="0"/>
      <w:marBottom w:val="0"/>
      <w:divBdr>
        <w:top w:val="none" w:sz="0" w:space="0" w:color="auto"/>
        <w:left w:val="none" w:sz="0" w:space="0" w:color="auto"/>
        <w:bottom w:val="none" w:sz="0" w:space="0" w:color="auto"/>
        <w:right w:val="none" w:sz="0" w:space="0" w:color="auto"/>
      </w:divBdr>
    </w:div>
    <w:div w:id="1338734141">
      <w:bodyDiv w:val="1"/>
      <w:marLeft w:val="0"/>
      <w:marRight w:val="0"/>
      <w:marTop w:val="0"/>
      <w:marBottom w:val="0"/>
      <w:divBdr>
        <w:top w:val="none" w:sz="0" w:space="0" w:color="auto"/>
        <w:left w:val="none" w:sz="0" w:space="0" w:color="auto"/>
        <w:bottom w:val="none" w:sz="0" w:space="0" w:color="auto"/>
        <w:right w:val="none" w:sz="0" w:space="0" w:color="auto"/>
      </w:divBdr>
    </w:div>
    <w:div w:id="1351641355">
      <w:bodyDiv w:val="1"/>
      <w:marLeft w:val="0"/>
      <w:marRight w:val="0"/>
      <w:marTop w:val="0"/>
      <w:marBottom w:val="0"/>
      <w:divBdr>
        <w:top w:val="none" w:sz="0" w:space="0" w:color="auto"/>
        <w:left w:val="none" w:sz="0" w:space="0" w:color="auto"/>
        <w:bottom w:val="none" w:sz="0" w:space="0" w:color="auto"/>
        <w:right w:val="none" w:sz="0" w:space="0" w:color="auto"/>
      </w:divBdr>
    </w:div>
    <w:div w:id="1395474016">
      <w:bodyDiv w:val="1"/>
      <w:marLeft w:val="0"/>
      <w:marRight w:val="0"/>
      <w:marTop w:val="0"/>
      <w:marBottom w:val="0"/>
      <w:divBdr>
        <w:top w:val="none" w:sz="0" w:space="0" w:color="auto"/>
        <w:left w:val="none" w:sz="0" w:space="0" w:color="auto"/>
        <w:bottom w:val="none" w:sz="0" w:space="0" w:color="auto"/>
        <w:right w:val="none" w:sz="0" w:space="0" w:color="auto"/>
      </w:divBdr>
    </w:div>
    <w:div w:id="1397778776">
      <w:bodyDiv w:val="1"/>
      <w:marLeft w:val="0"/>
      <w:marRight w:val="0"/>
      <w:marTop w:val="0"/>
      <w:marBottom w:val="0"/>
      <w:divBdr>
        <w:top w:val="none" w:sz="0" w:space="0" w:color="auto"/>
        <w:left w:val="none" w:sz="0" w:space="0" w:color="auto"/>
        <w:bottom w:val="none" w:sz="0" w:space="0" w:color="auto"/>
        <w:right w:val="none" w:sz="0" w:space="0" w:color="auto"/>
      </w:divBdr>
    </w:div>
    <w:div w:id="1443184640">
      <w:bodyDiv w:val="1"/>
      <w:marLeft w:val="0"/>
      <w:marRight w:val="0"/>
      <w:marTop w:val="0"/>
      <w:marBottom w:val="0"/>
      <w:divBdr>
        <w:top w:val="none" w:sz="0" w:space="0" w:color="auto"/>
        <w:left w:val="none" w:sz="0" w:space="0" w:color="auto"/>
        <w:bottom w:val="none" w:sz="0" w:space="0" w:color="auto"/>
        <w:right w:val="none" w:sz="0" w:space="0" w:color="auto"/>
      </w:divBdr>
    </w:div>
    <w:div w:id="1468816670">
      <w:bodyDiv w:val="1"/>
      <w:marLeft w:val="0"/>
      <w:marRight w:val="0"/>
      <w:marTop w:val="0"/>
      <w:marBottom w:val="0"/>
      <w:divBdr>
        <w:top w:val="none" w:sz="0" w:space="0" w:color="auto"/>
        <w:left w:val="none" w:sz="0" w:space="0" w:color="auto"/>
        <w:bottom w:val="none" w:sz="0" w:space="0" w:color="auto"/>
        <w:right w:val="none" w:sz="0" w:space="0" w:color="auto"/>
      </w:divBdr>
    </w:div>
    <w:div w:id="1471289294">
      <w:bodyDiv w:val="1"/>
      <w:marLeft w:val="0"/>
      <w:marRight w:val="0"/>
      <w:marTop w:val="0"/>
      <w:marBottom w:val="0"/>
      <w:divBdr>
        <w:top w:val="none" w:sz="0" w:space="0" w:color="auto"/>
        <w:left w:val="none" w:sz="0" w:space="0" w:color="auto"/>
        <w:bottom w:val="none" w:sz="0" w:space="0" w:color="auto"/>
        <w:right w:val="none" w:sz="0" w:space="0" w:color="auto"/>
      </w:divBdr>
    </w:div>
    <w:div w:id="1506823679">
      <w:bodyDiv w:val="1"/>
      <w:marLeft w:val="0"/>
      <w:marRight w:val="0"/>
      <w:marTop w:val="0"/>
      <w:marBottom w:val="0"/>
      <w:divBdr>
        <w:top w:val="none" w:sz="0" w:space="0" w:color="auto"/>
        <w:left w:val="none" w:sz="0" w:space="0" w:color="auto"/>
        <w:bottom w:val="none" w:sz="0" w:space="0" w:color="auto"/>
        <w:right w:val="none" w:sz="0" w:space="0" w:color="auto"/>
      </w:divBdr>
    </w:div>
    <w:div w:id="1510018825">
      <w:bodyDiv w:val="1"/>
      <w:marLeft w:val="0"/>
      <w:marRight w:val="0"/>
      <w:marTop w:val="0"/>
      <w:marBottom w:val="0"/>
      <w:divBdr>
        <w:top w:val="none" w:sz="0" w:space="0" w:color="auto"/>
        <w:left w:val="none" w:sz="0" w:space="0" w:color="auto"/>
        <w:bottom w:val="none" w:sz="0" w:space="0" w:color="auto"/>
        <w:right w:val="none" w:sz="0" w:space="0" w:color="auto"/>
      </w:divBdr>
    </w:div>
    <w:div w:id="1513687047">
      <w:bodyDiv w:val="1"/>
      <w:marLeft w:val="0"/>
      <w:marRight w:val="0"/>
      <w:marTop w:val="0"/>
      <w:marBottom w:val="0"/>
      <w:divBdr>
        <w:top w:val="none" w:sz="0" w:space="0" w:color="auto"/>
        <w:left w:val="none" w:sz="0" w:space="0" w:color="auto"/>
        <w:bottom w:val="none" w:sz="0" w:space="0" w:color="auto"/>
        <w:right w:val="none" w:sz="0" w:space="0" w:color="auto"/>
      </w:divBdr>
    </w:div>
    <w:div w:id="1549876130">
      <w:bodyDiv w:val="1"/>
      <w:marLeft w:val="0"/>
      <w:marRight w:val="0"/>
      <w:marTop w:val="0"/>
      <w:marBottom w:val="0"/>
      <w:divBdr>
        <w:top w:val="none" w:sz="0" w:space="0" w:color="auto"/>
        <w:left w:val="none" w:sz="0" w:space="0" w:color="auto"/>
        <w:bottom w:val="none" w:sz="0" w:space="0" w:color="auto"/>
        <w:right w:val="none" w:sz="0" w:space="0" w:color="auto"/>
      </w:divBdr>
    </w:div>
    <w:div w:id="1561360831">
      <w:bodyDiv w:val="1"/>
      <w:marLeft w:val="0"/>
      <w:marRight w:val="0"/>
      <w:marTop w:val="0"/>
      <w:marBottom w:val="0"/>
      <w:divBdr>
        <w:top w:val="none" w:sz="0" w:space="0" w:color="auto"/>
        <w:left w:val="none" w:sz="0" w:space="0" w:color="auto"/>
        <w:bottom w:val="none" w:sz="0" w:space="0" w:color="auto"/>
        <w:right w:val="none" w:sz="0" w:space="0" w:color="auto"/>
      </w:divBdr>
    </w:div>
    <w:div w:id="1590430430">
      <w:bodyDiv w:val="1"/>
      <w:marLeft w:val="0"/>
      <w:marRight w:val="0"/>
      <w:marTop w:val="0"/>
      <w:marBottom w:val="0"/>
      <w:divBdr>
        <w:top w:val="none" w:sz="0" w:space="0" w:color="auto"/>
        <w:left w:val="none" w:sz="0" w:space="0" w:color="auto"/>
        <w:bottom w:val="none" w:sz="0" w:space="0" w:color="auto"/>
        <w:right w:val="none" w:sz="0" w:space="0" w:color="auto"/>
      </w:divBdr>
    </w:div>
    <w:div w:id="1608348733">
      <w:bodyDiv w:val="1"/>
      <w:marLeft w:val="0"/>
      <w:marRight w:val="0"/>
      <w:marTop w:val="0"/>
      <w:marBottom w:val="0"/>
      <w:divBdr>
        <w:top w:val="none" w:sz="0" w:space="0" w:color="auto"/>
        <w:left w:val="none" w:sz="0" w:space="0" w:color="auto"/>
        <w:bottom w:val="none" w:sz="0" w:space="0" w:color="auto"/>
        <w:right w:val="none" w:sz="0" w:space="0" w:color="auto"/>
      </w:divBdr>
    </w:div>
    <w:div w:id="1636636826">
      <w:bodyDiv w:val="1"/>
      <w:marLeft w:val="0"/>
      <w:marRight w:val="0"/>
      <w:marTop w:val="0"/>
      <w:marBottom w:val="0"/>
      <w:divBdr>
        <w:top w:val="none" w:sz="0" w:space="0" w:color="auto"/>
        <w:left w:val="none" w:sz="0" w:space="0" w:color="auto"/>
        <w:bottom w:val="none" w:sz="0" w:space="0" w:color="auto"/>
        <w:right w:val="none" w:sz="0" w:space="0" w:color="auto"/>
      </w:divBdr>
    </w:div>
    <w:div w:id="1658341587">
      <w:bodyDiv w:val="1"/>
      <w:marLeft w:val="0"/>
      <w:marRight w:val="0"/>
      <w:marTop w:val="0"/>
      <w:marBottom w:val="0"/>
      <w:divBdr>
        <w:top w:val="none" w:sz="0" w:space="0" w:color="auto"/>
        <w:left w:val="none" w:sz="0" w:space="0" w:color="auto"/>
        <w:bottom w:val="none" w:sz="0" w:space="0" w:color="auto"/>
        <w:right w:val="none" w:sz="0" w:space="0" w:color="auto"/>
      </w:divBdr>
    </w:div>
    <w:div w:id="1669358545">
      <w:bodyDiv w:val="1"/>
      <w:marLeft w:val="0"/>
      <w:marRight w:val="0"/>
      <w:marTop w:val="0"/>
      <w:marBottom w:val="0"/>
      <w:divBdr>
        <w:top w:val="none" w:sz="0" w:space="0" w:color="auto"/>
        <w:left w:val="none" w:sz="0" w:space="0" w:color="auto"/>
        <w:bottom w:val="none" w:sz="0" w:space="0" w:color="auto"/>
        <w:right w:val="none" w:sz="0" w:space="0" w:color="auto"/>
      </w:divBdr>
    </w:div>
    <w:div w:id="1672558832">
      <w:bodyDiv w:val="1"/>
      <w:marLeft w:val="0"/>
      <w:marRight w:val="0"/>
      <w:marTop w:val="0"/>
      <w:marBottom w:val="0"/>
      <w:divBdr>
        <w:top w:val="none" w:sz="0" w:space="0" w:color="auto"/>
        <w:left w:val="none" w:sz="0" w:space="0" w:color="auto"/>
        <w:bottom w:val="none" w:sz="0" w:space="0" w:color="auto"/>
        <w:right w:val="none" w:sz="0" w:space="0" w:color="auto"/>
      </w:divBdr>
    </w:div>
    <w:div w:id="1679116844">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0">
          <w:marLeft w:val="0"/>
          <w:marRight w:val="0"/>
          <w:marTop w:val="0"/>
          <w:marBottom w:val="0"/>
          <w:divBdr>
            <w:top w:val="none" w:sz="0" w:space="0" w:color="auto"/>
            <w:left w:val="none" w:sz="0" w:space="0" w:color="auto"/>
            <w:bottom w:val="none" w:sz="0" w:space="0" w:color="auto"/>
            <w:right w:val="none" w:sz="0" w:space="0" w:color="auto"/>
          </w:divBdr>
        </w:div>
      </w:divsChild>
    </w:div>
    <w:div w:id="1707635961">
      <w:bodyDiv w:val="1"/>
      <w:marLeft w:val="0"/>
      <w:marRight w:val="0"/>
      <w:marTop w:val="0"/>
      <w:marBottom w:val="0"/>
      <w:divBdr>
        <w:top w:val="none" w:sz="0" w:space="0" w:color="auto"/>
        <w:left w:val="none" w:sz="0" w:space="0" w:color="auto"/>
        <w:bottom w:val="none" w:sz="0" w:space="0" w:color="auto"/>
        <w:right w:val="none" w:sz="0" w:space="0" w:color="auto"/>
      </w:divBdr>
    </w:div>
    <w:div w:id="1712536173">
      <w:bodyDiv w:val="1"/>
      <w:marLeft w:val="0"/>
      <w:marRight w:val="0"/>
      <w:marTop w:val="0"/>
      <w:marBottom w:val="0"/>
      <w:divBdr>
        <w:top w:val="none" w:sz="0" w:space="0" w:color="auto"/>
        <w:left w:val="none" w:sz="0" w:space="0" w:color="auto"/>
        <w:bottom w:val="none" w:sz="0" w:space="0" w:color="auto"/>
        <w:right w:val="none" w:sz="0" w:space="0" w:color="auto"/>
      </w:divBdr>
    </w:div>
    <w:div w:id="1719090065">
      <w:bodyDiv w:val="1"/>
      <w:marLeft w:val="0"/>
      <w:marRight w:val="0"/>
      <w:marTop w:val="0"/>
      <w:marBottom w:val="0"/>
      <w:divBdr>
        <w:top w:val="none" w:sz="0" w:space="0" w:color="auto"/>
        <w:left w:val="none" w:sz="0" w:space="0" w:color="auto"/>
        <w:bottom w:val="none" w:sz="0" w:space="0" w:color="auto"/>
        <w:right w:val="none" w:sz="0" w:space="0" w:color="auto"/>
      </w:divBdr>
    </w:div>
    <w:div w:id="1749574945">
      <w:bodyDiv w:val="1"/>
      <w:marLeft w:val="0"/>
      <w:marRight w:val="0"/>
      <w:marTop w:val="0"/>
      <w:marBottom w:val="0"/>
      <w:divBdr>
        <w:top w:val="none" w:sz="0" w:space="0" w:color="auto"/>
        <w:left w:val="none" w:sz="0" w:space="0" w:color="auto"/>
        <w:bottom w:val="none" w:sz="0" w:space="0" w:color="auto"/>
        <w:right w:val="none" w:sz="0" w:space="0" w:color="auto"/>
      </w:divBdr>
    </w:div>
    <w:div w:id="1754473585">
      <w:bodyDiv w:val="1"/>
      <w:marLeft w:val="0"/>
      <w:marRight w:val="0"/>
      <w:marTop w:val="0"/>
      <w:marBottom w:val="0"/>
      <w:divBdr>
        <w:top w:val="none" w:sz="0" w:space="0" w:color="auto"/>
        <w:left w:val="none" w:sz="0" w:space="0" w:color="auto"/>
        <w:bottom w:val="none" w:sz="0" w:space="0" w:color="auto"/>
        <w:right w:val="none" w:sz="0" w:space="0" w:color="auto"/>
      </w:divBdr>
    </w:div>
    <w:div w:id="1755124664">
      <w:bodyDiv w:val="1"/>
      <w:marLeft w:val="0"/>
      <w:marRight w:val="0"/>
      <w:marTop w:val="0"/>
      <w:marBottom w:val="0"/>
      <w:divBdr>
        <w:top w:val="none" w:sz="0" w:space="0" w:color="auto"/>
        <w:left w:val="none" w:sz="0" w:space="0" w:color="auto"/>
        <w:bottom w:val="none" w:sz="0" w:space="0" w:color="auto"/>
        <w:right w:val="none" w:sz="0" w:space="0" w:color="auto"/>
      </w:divBdr>
    </w:div>
    <w:div w:id="1833642643">
      <w:bodyDiv w:val="1"/>
      <w:marLeft w:val="0"/>
      <w:marRight w:val="0"/>
      <w:marTop w:val="0"/>
      <w:marBottom w:val="0"/>
      <w:divBdr>
        <w:top w:val="none" w:sz="0" w:space="0" w:color="auto"/>
        <w:left w:val="none" w:sz="0" w:space="0" w:color="auto"/>
        <w:bottom w:val="none" w:sz="0" w:space="0" w:color="auto"/>
        <w:right w:val="none" w:sz="0" w:space="0" w:color="auto"/>
      </w:divBdr>
    </w:div>
    <w:div w:id="1893614874">
      <w:bodyDiv w:val="1"/>
      <w:marLeft w:val="0"/>
      <w:marRight w:val="0"/>
      <w:marTop w:val="0"/>
      <w:marBottom w:val="0"/>
      <w:divBdr>
        <w:top w:val="none" w:sz="0" w:space="0" w:color="auto"/>
        <w:left w:val="none" w:sz="0" w:space="0" w:color="auto"/>
        <w:bottom w:val="none" w:sz="0" w:space="0" w:color="auto"/>
        <w:right w:val="none" w:sz="0" w:space="0" w:color="auto"/>
      </w:divBdr>
    </w:div>
    <w:div w:id="1907832817">
      <w:bodyDiv w:val="1"/>
      <w:marLeft w:val="0"/>
      <w:marRight w:val="0"/>
      <w:marTop w:val="0"/>
      <w:marBottom w:val="0"/>
      <w:divBdr>
        <w:top w:val="none" w:sz="0" w:space="0" w:color="auto"/>
        <w:left w:val="none" w:sz="0" w:space="0" w:color="auto"/>
        <w:bottom w:val="none" w:sz="0" w:space="0" w:color="auto"/>
        <w:right w:val="none" w:sz="0" w:space="0" w:color="auto"/>
      </w:divBdr>
    </w:div>
    <w:div w:id="1938244852">
      <w:bodyDiv w:val="1"/>
      <w:marLeft w:val="0"/>
      <w:marRight w:val="0"/>
      <w:marTop w:val="0"/>
      <w:marBottom w:val="0"/>
      <w:divBdr>
        <w:top w:val="none" w:sz="0" w:space="0" w:color="auto"/>
        <w:left w:val="none" w:sz="0" w:space="0" w:color="auto"/>
        <w:bottom w:val="none" w:sz="0" w:space="0" w:color="auto"/>
        <w:right w:val="none" w:sz="0" w:space="0" w:color="auto"/>
      </w:divBdr>
    </w:div>
    <w:div w:id="1990744416">
      <w:bodyDiv w:val="1"/>
      <w:marLeft w:val="0"/>
      <w:marRight w:val="0"/>
      <w:marTop w:val="0"/>
      <w:marBottom w:val="0"/>
      <w:divBdr>
        <w:top w:val="none" w:sz="0" w:space="0" w:color="auto"/>
        <w:left w:val="none" w:sz="0" w:space="0" w:color="auto"/>
        <w:bottom w:val="none" w:sz="0" w:space="0" w:color="auto"/>
        <w:right w:val="none" w:sz="0" w:space="0" w:color="auto"/>
      </w:divBdr>
    </w:div>
    <w:div w:id="2044553894">
      <w:bodyDiv w:val="1"/>
      <w:marLeft w:val="0"/>
      <w:marRight w:val="0"/>
      <w:marTop w:val="0"/>
      <w:marBottom w:val="0"/>
      <w:divBdr>
        <w:top w:val="none" w:sz="0" w:space="0" w:color="auto"/>
        <w:left w:val="none" w:sz="0" w:space="0" w:color="auto"/>
        <w:bottom w:val="none" w:sz="0" w:space="0" w:color="auto"/>
        <w:right w:val="none" w:sz="0" w:space="0" w:color="auto"/>
      </w:divBdr>
    </w:div>
    <w:div w:id="2051563695">
      <w:bodyDiv w:val="1"/>
      <w:marLeft w:val="0"/>
      <w:marRight w:val="0"/>
      <w:marTop w:val="0"/>
      <w:marBottom w:val="0"/>
      <w:divBdr>
        <w:top w:val="none" w:sz="0" w:space="0" w:color="auto"/>
        <w:left w:val="none" w:sz="0" w:space="0" w:color="auto"/>
        <w:bottom w:val="none" w:sz="0" w:space="0" w:color="auto"/>
        <w:right w:val="none" w:sz="0" w:space="0" w:color="auto"/>
      </w:divBdr>
    </w:div>
    <w:div w:id="2066371153">
      <w:bodyDiv w:val="1"/>
      <w:marLeft w:val="0"/>
      <w:marRight w:val="0"/>
      <w:marTop w:val="0"/>
      <w:marBottom w:val="0"/>
      <w:divBdr>
        <w:top w:val="none" w:sz="0" w:space="0" w:color="auto"/>
        <w:left w:val="none" w:sz="0" w:space="0" w:color="auto"/>
        <w:bottom w:val="none" w:sz="0" w:space="0" w:color="auto"/>
        <w:right w:val="none" w:sz="0" w:space="0" w:color="auto"/>
      </w:divBdr>
    </w:div>
    <w:div w:id="214061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8888/notebooks/JupyterNotebooks/NdeSDDS8555-7.ipynb?"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Jam231</b:Tag>
    <b:SourceType>Book</b:SourceType>
    <b:Guid>{70868234-2773-4E50-84BA-B412A384A90D}</b:Guid>
    <b:Author>
      <b: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Author>
      <b:BookAuthor>
        <b:NameList>
          <b:Person>
            <b:Last>James</b:Last>
            <b:First>Gareth</b:First>
          </b:Person>
          <b:Person>
            <b:Last>Witten</b:Last>
            <b:First>Daniela</b:First>
          </b:Person>
          <b:Person>
            <b:Last>Hastie</b:Last>
            <b:First>Trevor</b:First>
          </b:Person>
          <b:Person>
            <b:Last>Tibshirani</b:Last>
            <b:First>Robert</b:First>
          </b:Person>
          <b:Person>
            <b:Last>Taylor</b:Last>
            <b:First>Jonathan</b:First>
          </b:Person>
        </b:NameList>
      </b:BookAuthor>
    </b:Author>
    <b:Title>An Introduction to Statistical Learning: with Applications in Python (1st ed.).</b:Title>
    <b:BookTitle>An Introduction to Statistical Learning: with Applications in Python.</b:BookTitle>
    <b:Year>2023</b:Year>
    <b:Pages>229-283</b:Pages>
    <b:Publisher>Springer Nature</b:Publisher>
    <b:RefOrder>1</b:RefOrder>
  </b:Source>
  <b:Source>
    <b:Tag>Wal241</b:Tag>
    <b:SourceType>InternetSite</b:SourceType>
    <b:Guid>{A3FD057F-2569-4693-BC41-1F4E42EF91BC}</b:Guid>
    <b:Title>Multi-Class Prediction of Obesity Risk</b:Title>
    <b:Year>2024</b:Year>
    <b:Author>
      <b:Author>
        <b:NameList>
          <b:Person>
            <b:Last>Reade</b:Last>
            <b:First>Walter</b:First>
          </b:Person>
          <b:Person>
            <b:Last>Chow</b:Last>
            <b:First>Ashley</b:First>
          </b:Person>
        </b:NameList>
      </b:Author>
    </b:Author>
    <b:InternetSiteTitle>Kaggle</b:InternetSiteTitle>
    <b:URL>https://kaggle.com/competitions/playground-series-s4e2</b:URL>
    <b:RefOrder>7</b:RefOrder>
  </b:Source>
  <b:Source>
    <b:Tag>Sam24</b:Tag>
    <b:SourceType>InternetSite</b:SourceType>
    <b:Guid>{C6F537EB-1253-4B22-B300-7DBCC4A96F71}</b:Guid>
    <b:Title>DDS-8555</b:Title>
    <b:Year>2024</b:Year>
    <b:Author>
      <b:Author>
        <b:NameList>
          <b:Person>
            <b:Last>Nde</b:Last>
            <b:First>Samuel</b:First>
            <b:Middle>Mbah</b:Middle>
          </b:Person>
        </b:NameList>
      </b:Author>
    </b:Author>
    <b:InternetSiteTitle>Github</b:InternetSiteTitle>
    <b:Month>02</b:Month>
    <b:URL>https://github.com/ndesamuelmbah/DDS-8555.git </b:URL>
    <b:RefOrder>3</b:RefOrder>
  </b:Source>
  <b:Source>
    <b:Tag>Har20</b:Tag>
    <b:SourceType>InternetSite</b:SourceType>
    <b:Guid>{AF95D817-D260-42C2-BC58-FB08D3FCA9FE}</b:Guid>
    <b:Title>Wine Dataset for Clustering</b:Title>
    <b:Year>2020</b:Year>
    <b:Author>
      <b:Author>
        <b:NameList>
          <b:Person>
            <b:Last>Wang</b:Last>
            <b:First>Harry</b:First>
          </b:Person>
        </b:NameList>
      </b:Author>
    </b:Author>
    <b:InternetSiteTitle>Kaggle</b:InternetSiteTitle>
    <b:URL>https://www.kaggle.com/datasets/harrywang/wine-dataset-for-clustering</b:URL>
    <b:RefOrder>2</b:RefOrder>
  </b:Source>
  <b:Source>
    <b:Tag>Bat21</b:Tag>
    <b:SourceType>JournalArticle</b:SourceType>
    <b:Guid>{21A67AEC-3B50-444E-9461-A679C3DB8990}</b:Guid>
    <b:Title>Clustering with the Average Silhouette Width</b:Title>
    <b:Year>2021</b:Year>
    <b:Author>
      <b:Author>
        <b:NameList>
          <b:Person>
            <b:Last>Batool</b:Last>
            <b:First>Fatima</b:First>
          </b:Person>
          <b:Person>
            <b:Last>Hennig</b:Last>
            <b:First>Christian</b:First>
          </b:Person>
        </b:NameList>
      </b:Author>
    </b:Author>
    <b:JournalName>Computational Statistics &amp; Data Analysis</b:JournalName>
    <b:Pages>107-190</b:Pages>
    <b:Volume>158</b:Volume>
    <b:YearAccessed>2025</b:YearAccessed>
    <b:DOI>10.1016/j.csda.2021.107190</b:DOI>
    <b:RefOrder>6</b:RefOrder>
  </b:Source>
  <b:Source>
    <b:Tag>Gör22</b:Tag>
    <b:SourceType>ConferenceProceedings</b:SourceType>
    <b:Guid>{0C992F85-5C14-49EB-AF12-7DA47A80558C}</b:Guid>
    <b:Author>
      <b:Author>
        <b:NameList>
          <b:Person>
            <b:Last>Görtler</b:Last>
            <b:First>Jochen</b:First>
            <b:Middle>and Hohman, Fred and Moritz, Dominik</b:Middle>
          </b:Person>
          <b:Person>
            <b:Last>Wongsuphasawat</b:Last>
            <b:First>Kanit</b:First>
          </b:Person>
          <b:Person>
            <b:Last>Ren</b:Last>
            <b:First>Donghao</b:First>
          </b:Person>
          <b:Person>
            <b:Last>Nair</b:Last>
            <b:First>Rahul</b:First>
          </b:Person>
          <b:Person>
            <b:Last>Kirchner</b:Last>
            <b:First>Marc</b:First>
          </b:Person>
          <b:Person>
            <b:Last>Patel</b:Last>
            <b:First>Kayur</b:First>
          </b:Person>
        </b:NameList>
      </b:Author>
    </b:Author>
    <b:Title>Neo: Generalizing Confusion Matrix Visualization to Hierarchical and Multi-Output Labels</b:Title>
    <b:Year>2022</b:Year>
    <b:Pages>1-13</b:Pages>
    <b:DOI>10.1145/3491102.3501823</b:DOI>
    <b:RefOrder>5</b:RefOrder>
  </b:Source>
  <b:Source>
    <b:Tag>Jos12</b:Tag>
    <b:SourceType>JournalArticle</b:SourceType>
    <b:Guid>{48D047E8-4FE6-46EE-A40F-3BEC63CC5FAF}</b:Guid>
    <b:Title>Selecting the number of components in principal component analysis using cross-validation approximations</b:Title>
    <b:Pages>1869-1879</b:Pages>
    <b:Year>2012</b:Year>
    <b:Author>
      <b:Author>
        <b:NameList>
          <b:Person>
            <b:Last>Josse</b:Last>
            <b:First>Julie</b:First>
          </b:Person>
          <b:Person>
            <b:Last>Husson</b:Last>
            <b:First>François</b:First>
          </b:Person>
        </b:NameList>
      </b:Author>
    </b:Author>
    <b:JournalName>Computational Statistics &amp; Data Analysis</b:JournalName>
    <b:Volume>56</b:Volume>
    <b:Issue>6</b:Issue>
    <b:DOI>10.1016/j.csda.2011.11.012</b:DOI>
    <b:RefOrder>4</b:RefOrder>
  </b:Source>
</b:Sources>
</file>

<file path=customXml/itemProps1.xml><?xml version="1.0" encoding="utf-8"?>
<ds:datastoreItem xmlns:ds="http://schemas.openxmlformats.org/officeDocument/2006/customXml" ds:itemID="{451E06A3-12D0-4974-88D6-C2A134C0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12</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Mbah Nde</dc:creator>
  <cp:keywords/>
  <dc:description/>
  <cp:lastModifiedBy>Samuel Mbah Nde</cp:lastModifiedBy>
  <cp:revision>20</cp:revision>
  <dcterms:created xsi:type="dcterms:W3CDTF">2025-03-03T07:23:00Z</dcterms:created>
  <dcterms:modified xsi:type="dcterms:W3CDTF">2025-03-10T08:32:00Z</dcterms:modified>
</cp:coreProperties>
</file>