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George Washington University</w:t>
      </w:r>
    </w:p>
    <w:p>
      <w:pPr>
        <w:spacing w:after="140" w:before="0" w:line="276"/>
      </w:pPr>
      <w:r>
        <w:rPr>
          <w:rFonts w:ascii="Garamond" w:cs="Garamond" w:eastAsia="Garamond" w:hAnsi="Garamond"/>
          <w:b w:val="false"/>
          <w:bCs w:val="false"/>
          <w:i w:val="false"/>
          <w:iCs w:val="false"/>
          <w:sz w:val="22"/>
          <w:szCs w:val="22"/>
        </w:rPr>
        <w:t xml:space="preserve">[Street Address, City, DC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George Washington University</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George Washington's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George Washington — to introduce the country to your school, your history, your academic tradition, and your community, as told by the school itself. This is not a commercialization of your athletics at the expense of your identity. It is an opportunity for George Washington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George Washington</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George Washington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George Washington;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George Washington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George Washington's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George Washington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George Washington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George Washington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George Washington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George Washington is selected, the Company would: fund athlete NIL contracts for documentary participation (structured as legitimate third-party NIL agreements compliant with all applicable NCAA, CSC, and NIL Go requirements); attach a celebrity lead with an authentic, meaningful connection to George Washington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George Washington's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George Washington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George Washington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George Washington.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George Washington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District of Columbia.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George Washington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George Washington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George Washington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George Washington University</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2026-08-04T03:23:59.785Z</dcterms:created>
  <dcterms:modified xsi:type="dcterms:W3CDTF">2026-08-04T03:23:59.801Z</dcterms:modified>
</cp:coreProperties>
</file>

<file path=docProps/custom.xml><?xml version="1.0" encoding="utf-8"?>
<Properties xmlns="http://schemas.openxmlformats.org/officeDocument/2006/custom-properties" xmlns:vt="http://schemas.openxmlformats.org/officeDocument/2006/docPropsVTypes"/>
</file>