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Action by Written Consent of the Sole Director</w:t>
      </w:r>
    </w:p>
    <w:p>
      <w:pPr>
        <w:spacing w:after="160" w:before="0" w:line="276"/>
        <w:jc w:val="both"/>
      </w:pPr>
      <w:r>
        <w:rPr>
          <w:rFonts w:ascii="Garamond" w:cs="Garamond" w:eastAsia="Garamond" w:hAnsi="Garamond"/>
          <w:sz w:val="22"/>
          <w:szCs w:val="22"/>
        </w:rPr>
        <w:t xml:space="preserve">The undersigned, being the sole director of Cinderella Corp., a Delaware corporation (the “Company”), acting by written consent in lieu of a meeting pursuant to Section 141(f) of the Delaware General Corporation Law and the Company’s Bylaws, hereby adopts the following resolutions, effective as of ____________, 2026:</w:t>
      </w:r>
    </w:p>
    <w:p>
      <w:pPr>
        <w:spacing w:after="100" w:before="160"/>
      </w:pPr>
      <w:r>
        <w:rPr>
          <w:rFonts w:ascii="Garamond" w:cs="Garamond" w:eastAsia="Garamond" w:hAnsi="Garamond"/>
          <w:b/>
          <w:bCs/>
          <w:sz w:val="22"/>
          <w:szCs w:val="22"/>
        </w:rPr>
        <w:t xml:space="preserve">1. Fair-Market-Value Determination.</w:t>
      </w:r>
    </w:p>
    <w:p>
      <w:pPr>
        <w:spacing w:after="140" w:line="276"/>
        <w:jc w:val="both"/>
      </w:pPr>
      <w:r>
        <w:rPr>
          <w:rFonts w:ascii="Garamond" w:cs="Garamond" w:eastAsia="Garamond" w:hAnsi="Garamond"/>
          <w:b/>
          <w:bCs/>
          <w:sz w:val="22"/>
          <w:szCs w:val="22"/>
        </w:rPr>
        <w:t xml:space="preserve">RESOLVED,</w:t>
      </w:r>
      <w:r>
        <w:rPr>
          <w:rFonts w:ascii="Garamond" w:cs="Garamond" w:eastAsia="Garamond" w:hAnsi="Garamond"/>
          <w:sz w:val="22"/>
          <w:szCs w:val="22"/>
        </w:rPr>
        <w:t xml:space="preserve"> that the Board, having reviewed the Company’s current condition — including that the Company has (i) conducted no financing, (ii) had no liquidity event, (iii) generated no revenue, and (iv) undergone no material change in its business since incorporation on April 13, 2026 — determines that the fair market value of the Company’s Common Stock as of the date hereof is $0.001 per share, consistent with the price at which the founder shares were originally issued; and</w:t>
      </w:r>
    </w:p>
    <w:p>
      <w:pPr>
        <w:spacing w:after="140" w:line="276"/>
        <w:jc w:val="both"/>
      </w:pPr>
      <w:r>
        <w:rPr>
          <w:rFonts w:ascii="Garamond" w:cs="Garamond" w:eastAsia="Garamond" w:hAnsi="Garamond"/>
          <w:b/>
          <w:bCs/>
          <w:sz w:val="22"/>
          <w:szCs w:val="22"/>
        </w:rPr>
        <w:t xml:space="preserve">RESOLVED FURTHER,</w:t>
      </w:r>
      <w:r>
        <w:rPr>
          <w:rFonts w:ascii="Garamond" w:cs="Garamond" w:eastAsia="Garamond" w:hAnsi="Garamond"/>
          <w:sz w:val="22"/>
          <w:szCs w:val="22"/>
        </w:rPr>
        <w:t xml:space="preserve"> that the Company is authorized to obtain a written valuation (409A or CPA memorandum) confirming such value for its records.</w:t>
      </w:r>
    </w:p>
    <w:p>
      <w:pPr>
        <w:spacing w:after="100" w:before="160"/>
      </w:pPr>
      <w:r>
        <w:rPr>
          <w:rFonts w:ascii="Garamond" w:cs="Garamond" w:eastAsia="Garamond" w:hAnsi="Garamond"/>
          <w:b/>
          <w:bCs/>
          <w:sz w:val="22"/>
          <w:szCs w:val="22"/>
        </w:rPr>
        <w:t xml:space="preserve">2. Repurchase and Cancellation of Unvested Founder Shares.</w:t>
      </w:r>
    </w:p>
    <w:p>
      <w:pPr>
        <w:spacing w:after="160" w:before="0" w:line="276"/>
        <w:jc w:val="both"/>
      </w:pPr>
      <w:r>
        <w:rPr>
          <w:rFonts w:ascii="Garamond" w:cs="Garamond" w:eastAsia="Garamond" w:hAnsi="Garamond"/>
          <w:sz w:val="22"/>
          <w:szCs w:val="22"/>
        </w:rPr>
        <w:t xml:space="preserve">WHEREAS, on or about April 14, 2026, the Company issued 3,000,000 shares of Common Stock to Norman C. de Silva (the “Founder”) under a Founder Stock Purchase and Restriction Agreement (the “Original SPA”), all of which shares remain unvested and subject to the Company’s repurchase right at the original purchase price, the one-year cliff not occurring until April 14, 2027; and</w:t>
      </w:r>
    </w:p>
    <w:p>
      <w:pPr>
        <w:spacing w:after="160" w:before="0" w:line="276"/>
        <w:jc w:val="both"/>
      </w:pPr>
      <w:r>
        <w:rPr>
          <w:rFonts w:ascii="Garamond" w:cs="Garamond" w:eastAsia="Garamond" w:hAnsi="Garamond"/>
          <w:sz w:val="22"/>
          <w:szCs w:val="22"/>
        </w:rPr>
        <w:t xml:space="preserve">WHEREAS, the Company and the Founder wish to unwind the original grant and replace it with a new restricted grant on substantially identical terms to enable a timely election under Section 83(b) of the Internal Revenue Code;</w:t>
      </w:r>
    </w:p>
    <w:p>
      <w:pPr>
        <w:spacing w:after="140" w:line="276"/>
        <w:jc w:val="both"/>
      </w:pPr>
      <w:r>
        <w:rPr>
          <w:rFonts w:ascii="Garamond" w:cs="Garamond" w:eastAsia="Garamond" w:hAnsi="Garamond"/>
          <w:b/>
          <w:bCs/>
          <w:sz w:val="22"/>
          <w:szCs w:val="22"/>
        </w:rPr>
        <w:t xml:space="preserve">RESOLVED,</w:t>
      </w:r>
      <w:r>
        <w:rPr>
          <w:rFonts w:ascii="Garamond" w:cs="Garamond" w:eastAsia="Garamond" w:hAnsi="Garamond"/>
          <w:sz w:val="22"/>
          <w:szCs w:val="22"/>
        </w:rPr>
        <w:t xml:space="preserve"> that the Company is authorized to repurchase and cancel all 3,000,000 unvested shares held by the Founder at the original purchase price of $0.001 per share (aggregate $3,000.00), such repurchase price to be satisfied by offset, cancellation of the corresponding subscription obligation, or refund as the officers determine; and</w:t>
      </w:r>
    </w:p>
    <w:p>
      <w:pPr>
        <w:spacing w:after="140" w:line="276"/>
        <w:jc w:val="both"/>
      </w:pPr>
      <w:r>
        <w:rPr>
          <w:rFonts w:ascii="Garamond" w:cs="Garamond" w:eastAsia="Garamond" w:hAnsi="Garamond"/>
          <w:b/>
          <w:bCs/>
          <w:sz w:val="22"/>
          <w:szCs w:val="22"/>
        </w:rPr>
        <w:t xml:space="preserve">RESOLVED FURTHER,</w:t>
      </w:r>
      <w:r>
        <w:rPr>
          <w:rFonts w:ascii="Garamond" w:cs="Garamond" w:eastAsia="Garamond" w:hAnsi="Garamond"/>
          <w:sz w:val="22"/>
          <w:szCs w:val="22"/>
        </w:rPr>
        <w:t xml:space="preserve"> that upon such repurchase the 3,000,000 shares shall be cancelled and returned to the status of authorized but unissued Common Stock, and the Original SPA shall be terminated in its entirety.</w:t>
      </w:r>
    </w:p>
    <w:p>
      <w:pPr>
        <w:spacing w:after="100" w:before="160"/>
      </w:pPr>
      <w:r>
        <w:rPr>
          <w:rFonts w:ascii="Garamond" w:cs="Garamond" w:eastAsia="Garamond" w:hAnsi="Garamond"/>
          <w:b/>
          <w:bCs/>
          <w:sz w:val="22"/>
          <w:szCs w:val="22"/>
        </w:rPr>
        <w:t xml:space="preserve">3. Authorization of New Founder Grant.</w:t>
      </w:r>
    </w:p>
    <w:p>
      <w:pPr>
        <w:spacing w:after="140" w:line="276"/>
        <w:jc w:val="both"/>
      </w:pPr>
      <w:r>
        <w:rPr>
          <w:rFonts w:ascii="Garamond" w:cs="Garamond" w:eastAsia="Garamond" w:hAnsi="Garamond"/>
          <w:b/>
          <w:bCs/>
          <w:sz w:val="22"/>
          <w:szCs w:val="22"/>
        </w:rPr>
        <w:t xml:space="preserve">RESOLVED,</w:t>
      </w:r>
      <w:r>
        <w:rPr>
          <w:rFonts w:ascii="Garamond" w:cs="Garamond" w:eastAsia="Garamond" w:hAnsi="Garamond"/>
          <w:sz w:val="22"/>
          <w:szCs w:val="22"/>
        </w:rPr>
        <w:t xml:space="preserve"> that the Company is authorized to issue 3,000,000 shares of Common Stock to the Founder under a new Founder Restricted Stock Purchase Agreement at $0.001 per share, on vesting and repurchase terms substantially identical to the Original SPA except that the vesting commencement date shall be the date of the new grant; and</w:t>
      </w:r>
    </w:p>
    <w:p>
      <w:pPr>
        <w:spacing w:after="140" w:line="276"/>
        <w:jc w:val="both"/>
      </w:pPr>
      <w:r>
        <w:rPr>
          <w:rFonts w:ascii="Garamond" w:cs="Garamond" w:eastAsia="Garamond" w:hAnsi="Garamond"/>
          <w:b/>
          <w:bCs/>
          <w:sz w:val="22"/>
          <w:szCs w:val="22"/>
        </w:rPr>
        <w:t xml:space="preserve">RESOLVED FURTHER,</w:t>
      </w:r>
      <w:r>
        <w:rPr>
          <w:rFonts w:ascii="Garamond" w:cs="Garamond" w:eastAsia="Garamond" w:hAnsi="Garamond"/>
          <w:sz w:val="22"/>
          <w:szCs w:val="22"/>
        </w:rPr>
        <w:t xml:space="preserve"> that the officers are directed to advise the Founder to file an election under Section 83(b) within thirty (30) days of the new grant.</w:t>
      </w:r>
    </w:p>
    <w:p>
      <w:pPr>
        <w:spacing w:after="100" w:before="160"/>
      </w:pPr>
      <w:r>
        <w:rPr>
          <w:rFonts w:ascii="Garamond" w:cs="Garamond" w:eastAsia="Garamond" w:hAnsi="Garamond"/>
          <w:b/>
          <w:bCs/>
          <w:sz w:val="22"/>
          <w:szCs w:val="22"/>
        </w:rPr>
        <w:t xml:space="preserve">4. Confirmation of IP Assignment.</w:t>
      </w:r>
    </w:p>
    <w:p>
      <w:pPr>
        <w:spacing w:after="140" w:line="276"/>
        <w:jc w:val="both"/>
      </w:pPr>
      <w:r>
        <w:rPr>
          <w:rFonts w:ascii="Garamond" w:cs="Garamond" w:eastAsia="Garamond" w:hAnsi="Garamond"/>
          <w:b/>
          <w:bCs/>
          <w:sz w:val="22"/>
          <w:szCs w:val="22"/>
        </w:rPr>
        <w:t xml:space="preserve">RESOLVED,</w:t>
      </w:r>
      <w:r>
        <w:rPr>
          <w:rFonts w:ascii="Garamond" w:cs="Garamond" w:eastAsia="Garamond" w:hAnsi="Garamond"/>
          <w:sz w:val="22"/>
          <w:szCs w:val="22"/>
        </w:rPr>
        <w:t xml:space="preserve"> that the Intellectual Property Assignment Agreement dated April 14, 2026, under which the Founder assigned all “Making Cinderella” intellectual property to the Company, remains in full force and effect and is unaffected by the repurchase and re-grant; the consideration for the new grant is the Founder’s continued service and the previously assigned intellectual property, and no additional consideration is owed.</w:t>
      </w:r>
    </w:p>
    <w:p>
      <w:pPr>
        <w:spacing w:after="100" w:before="160"/>
      </w:pPr>
      <w:r>
        <w:rPr>
          <w:rFonts w:ascii="Garamond" w:cs="Garamond" w:eastAsia="Garamond" w:hAnsi="Garamond"/>
          <w:b/>
          <w:bCs/>
          <w:sz w:val="22"/>
          <w:szCs w:val="22"/>
        </w:rPr>
        <w:t xml:space="preserve">5. General Authority.</w:t>
      </w:r>
    </w:p>
    <w:p>
      <w:pPr>
        <w:spacing w:after="140" w:line="276"/>
        <w:jc w:val="both"/>
      </w:pPr>
      <w:r>
        <w:rPr>
          <w:rFonts w:ascii="Garamond" w:cs="Garamond" w:eastAsia="Garamond" w:hAnsi="Garamond"/>
          <w:b/>
          <w:bCs/>
          <w:sz w:val="22"/>
          <w:szCs w:val="22"/>
        </w:rPr>
        <w:t xml:space="preserve">RESOLVED,</w:t>
      </w:r>
      <w:r>
        <w:rPr>
          <w:rFonts w:ascii="Garamond" w:cs="Garamond" w:eastAsia="Garamond" w:hAnsi="Garamond"/>
          <w:sz w:val="22"/>
          <w:szCs w:val="22"/>
        </w:rPr>
        <w:t xml:space="preserve"> that the officers are authorized to take all actions and execute all documents necessary to carry out the foregoing.</w:t>
      </w:r>
    </w:p>
    <w:p>
      <w:pPr>
        <w:spacing w:after="160" w:before="120" w:line="276"/>
        <w:jc w:val="both"/>
      </w:pPr>
      <w:r>
        <w:rPr>
          <w:rFonts w:ascii="Garamond" w:cs="Garamond" w:eastAsia="Garamond" w:hAnsi="Garamond"/>
          <w:sz w:val="22"/>
          <w:szCs w:val="22"/>
        </w:rPr>
        <w:t xml:space="preserve">Effective as of the date first written above.</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Sole Director</w:t>
      </w:r>
    </w:p>
    <w:p>
      <w:pPr>
        <w:spacing w:after="200" w:before="40"/>
      </w:pPr>
      <w:r>
        <w:rPr>
          <w:rFonts w:ascii="Garamond" w:cs="Garamond" w:eastAsia="Garamond" w:hAnsi="Garamond"/>
          <w:sz w:val="22"/>
          <w:szCs w:val="22"/>
        </w:rPr>
        <w:t xml:space="preserve">Date: </w:t>
      </w:r>
      <w:r>
        <w:rPr>
          <w:rFonts w:ascii="Garamond" w:cs="Garamond" w:eastAsia="Garamond" w:hAnsi="Garamond"/>
          <w:sz w:val="22"/>
          <w:szCs w:val="22"/>
        </w:rPr>
        <w:t xml:space="preserve">___________________</w:t>
      </w:r>
    </w:p>
    <w:p>
      <w:pPr>
        <w:pBdr>
          <w:bottom w:val="single" w:color="333333" w:sz="6" w:space="6"/>
        </w:pBdr>
        <w:spacing w:after="200" w:before="240"/>
      </w:pPr>
      <w:r>
        <w:rPr>
          <w:rFonts w:ascii="Garamond" w:cs="Garamond" w:eastAsia="Garamond" w:hAnsi="Garamond"/>
          <w:b/>
          <w:bCs/>
          <w:caps/>
          <w:spacing w:val="20"/>
          <w:sz w:val="24"/>
          <w:szCs w:val="24"/>
        </w:rPr>
        <w:t xml:space="preserve">Stock Repurchase &amp; Cancellation Acknowledgment</w:t>
      </w:r>
    </w:p>
    <w:p>
      <w:pPr>
        <w:spacing w:after="160" w:before="0" w:line="276"/>
        <w:jc w:val="both"/>
      </w:pPr>
      <w:r>
        <w:rPr>
          <w:rFonts w:ascii="Garamond" w:cs="Garamond" w:eastAsia="Garamond" w:hAnsi="Garamond"/>
          <w:sz w:val="22"/>
          <w:szCs w:val="22"/>
        </w:rPr>
        <w:t xml:space="preserve">Reference is made to the Founder Stock Purchase and Restriction Agreement dated April 14, 2026 (the “Original SPA”) between Cinderella Corp. (the “Company”) and Norman C. de Silva (the “Founder”).</w:t>
      </w:r>
    </w:p>
    <w:p>
      <w:pPr>
        <w:spacing w:after="140" w:line="276"/>
        <w:ind w:left="360" w:hanging="360"/>
        <w:jc w:val="both"/>
      </w:pPr>
      <w:r>
        <w:rPr>
          <w:rFonts w:ascii="Garamond" w:cs="Garamond" w:eastAsia="Garamond" w:hAnsi="Garamond"/>
          <w:sz w:val="22"/>
          <w:szCs w:val="22"/>
        </w:rPr>
        <w:t xml:space="preserve">1.	</w:t>
      </w:r>
      <w:r>
        <w:rPr>
          <w:rFonts w:ascii="Garamond" w:cs="Garamond" w:eastAsia="Garamond" w:hAnsi="Garamond"/>
          <w:sz w:val="22"/>
          <w:szCs w:val="22"/>
        </w:rPr>
        <w:t xml:space="preserve">The Founder and the Company agree that all 3,000,000 shares of Common Stock issued under the Original SPA remain fully unvested and subject to the Company’s repurchase right at the original price.</w:t>
      </w:r>
    </w:p>
    <w:p>
      <w:pPr>
        <w:spacing w:after="140" w:line="276"/>
        <w:ind w:left="360" w:hanging="360"/>
        <w:jc w:val="both"/>
      </w:pPr>
      <w:r>
        <w:rPr>
          <w:rFonts w:ascii="Garamond" w:cs="Garamond" w:eastAsia="Garamond" w:hAnsi="Garamond"/>
          <w:sz w:val="22"/>
          <w:szCs w:val="22"/>
        </w:rPr>
        <w:t xml:space="preserve">2.	</w:t>
      </w:r>
      <w:r>
        <w:rPr>
          <w:rFonts w:ascii="Garamond" w:cs="Garamond" w:eastAsia="Garamond" w:hAnsi="Garamond"/>
          <w:sz w:val="22"/>
          <w:szCs w:val="22"/>
        </w:rPr>
        <w:t xml:space="preserve">Effective ____________, 2026, the Company exercises its repurchase right and repurchases all 3,000,000 shares at $0.001 per share (aggregate $3,000.00), satisfied by offset/cancellation of the original subscription amount. The Founder receives no gain.</w:t>
      </w:r>
    </w:p>
    <w:p>
      <w:pPr>
        <w:spacing w:after="140" w:line="276"/>
        <w:ind w:left="360" w:hanging="360"/>
        <w:jc w:val="both"/>
      </w:pPr>
      <w:r>
        <w:rPr>
          <w:rFonts w:ascii="Garamond" w:cs="Garamond" w:eastAsia="Garamond" w:hAnsi="Garamond"/>
          <w:sz w:val="22"/>
          <w:szCs w:val="22"/>
        </w:rPr>
        <w:t xml:space="preserve">3.	</w:t>
      </w:r>
      <w:r>
        <w:rPr>
          <w:rFonts w:ascii="Garamond" w:cs="Garamond" w:eastAsia="Garamond" w:hAnsi="Garamond"/>
          <w:sz w:val="22"/>
          <w:szCs w:val="22"/>
        </w:rPr>
        <w:t xml:space="preserve">The 3,000,000 shares are cancelled and returned to authorized-but-unissued status. The Original SPA is terminated. Any stock certificate previously issued is void and shall be marked cancelled in the stock ledger.</w:t>
      </w:r>
    </w:p>
    <w:p>
      <w:pPr>
        <w:spacing w:after="140" w:line="276"/>
        <w:ind w:left="360" w:hanging="360"/>
        <w:jc w:val="both"/>
      </w:pPr>
      <w:r>
        <w:rPr>
          <w:rFonts w:ascii="Garamond" w:cs="Garamond" w:eastAsia="Garamond" w:hAnsi="Garamond"/>
          <w:sz w:val="22"/>
          <w:szCs w:val="22"/>
        </w:rPr>
        <w:t xml:space="preserve">4.	</w:t>
      </w:r>
      <w:r>
        <w:rPr>
          <w:rFonts w:ascii="Garamond" w:cs="Garamond" w:eastAsia="Garamond" w:hAnsi="Garamond"/>
          <w:sz w:val="22"/>
          <w:szCs w:val="22"/>
        </w:rPr>
        <w:t xml:space="preserve">The parties acknowledge this repurchase is undertaken solely to permit a contemporaneous re-grant and a timely 83(b) election, and does not reflect any change in the Founder’s role, economics, or the assigned intellectual property.</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Cinderella Corp.</w:t>
      </w:r>
    </w:p>
    <w:p>
      <w:pPr>
        <w:spacing w:after="60"/>
      </w:pPr>
      <w:r>
        <w:rPr>
          <w:rFonts w:ascii="Garamond" w:cs="Garamond" w:eastAsia="Garamond" w:hAnsi="Garamond"/>
          <w:b w:val="false"/>
          <w:bCs w:val="false"/>
          <w:sz w:val="22"/>
          <w:szCs w:val="22"/>
        </w:rPr>
        <w:t xml:space="preserve">By: Norman C. de Silva, President</w:t>
      </w:r>
    </w:p>
    <w:p>
      <w:pPr>
        <w:spacing w:after="200" w:before="40"/>
      </w:pPr>
      <w:r>
        <w:rPr>
          <w:rFonts w:ascii="Garamond" w:cs="Garamond" w:eastAsia="Garamond" w:hAnsi="Garamond"/>
          <w:sz w:val="22"/>
          <w:szCs w:val="22"/>
        </w:rPr>
        <w:t xml:space="preserve">Date: </w:t>
      </w:r>
      <w:r>
        <w:rPr>
          <w:rFonts w:ascii="Garamond" w:cs="Garamond" w:eastAsia="Garamond" w:hAnsi="Garamond"/>
          <w:sz w:val="22"/>
          <w:szCs w:val="22"/>
        </w:rPr>
        <w:t xml:space="preserve">___________________</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Founder</w:t>
      </w:r>
    </w:p>
    <w:p>
      <w:pPr>
        <w:spacing w:after="200" w:before="40"/>
      </w:pPr>
      <w:r>
        <w:rPr>
          <w:rFonts w:ascii="Garamond" w:cs="Garamond" w:eastAsia="Garamond" w:hAnsi="Garamond"/>
          <w:sz w:val="22"/>
          <w:szCs w:val="22"/>
        </w:rPr>
        <w:t xml:space="preserve">Date: </w:t>
      </w:r>
      <w:r>
        <w:rPr>
          <w:rFonts w:ascii="Garamond" w:cs="Garamond" w:eastAsia="Garamond" w:hAnsi="Garamond"/>
          <w:sz w:val="22"/>
          <w:szCs w:val="22"/>
        </w:rPr>
        <w:t xml:space="preserve">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Board Consent &amp; Repurchase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2026-07-22T15:35:29.808Z</dcterms:created>
  <dcterms:modified xsi:type="dcterms:W3CDTF">2026-07-22T15:35:29.808Z</dcterms:modified>
</cp:coreProperties>
</file>

<file path=docProps/custom.xml><?xml version="1.0" encoding="utf-8"?>
<Properties xmlns="http://schemas.openxmlformats.org/officeDocument/2006/custom-properties" xmlns:vt="http://schemas.openxmlformats.org/officeDocument/2006/docPropsVTypes"/>
</file>