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ormorant Garamond" w:cs="Cormorant Garamond" w:eastAsia="Cormorant Garamond" w:hAnsi="Cormorant Garamond"/>
          <w:b/>
          <w:bCs/>
          <w:caps w:val="false"/>
          <w:sz w:val="40"/>
          <w:szCs w:val="40"/>
        </w:rPr>
        <w:t xml:space="preserve">Cinderella Corp.</w:t>
      </w:r>
    </w:p>
    <w:p>
      <w:pPr>
        <w:pBdr>
          <w:bottom w:val="single" w:color="333333" w:sz="6" w:space="6"/>
        </w:pBdr>
        <w:spacing w:after="60"/>
        <w:jc w:val="center"/>
      </w:pPr>
      <w:r>
        <w:rPr>
          <w:rFonts w:ascii="Garamond" w:cs="Garamond" w:eastAsia="Garamond" w:hAnsi="Garamond"/>
          <w:i/>
          <w:iCs/>
          <w:color w:val="555555"/>
          <w:sz w:val="18"/>
          <w:szCs w:val="18"/>
        </w:rPr>
        <w:t xml:space="preserve">A Delaware Corporation</w:t>
      </w:r>
    </w:p>
    <w:p>
      <w:pPr>
        <w:spacing w:after="260" w:before="200"/>
        <w:jc w:val="center"/>
      </w:pPr>
      <w:r>
        <w:rPr>
          <w:rFonts w:ascii="Garamond" w:cs="Garamond" w:eastAsia="Garamond" w:hAnsi="Garamond"/>
          <w:b/>
          <w:bCs/>
          <w:caps/>
          <w:spacing w:val="30"/>
          <w:sz w:val="26"/>
          <w:szCs w:val="26"/>
        </w:rPr>
        <w:t xml:space="preserve">Omnibus Written Consent of the Sole Director and Sole Stockholder</w:t>
      </w:r>
    </w:p>
    <w:p>
      <w:pPr>
        <w:spacing w:after="160" w:before="0" w:line="276"/>
        <w:jc w:val="both"/>
      </w:pPr>
      <w:r>
        <w:rPr>
          <w:rFonts w:ascii="Garamond" w:cs="Garamond" w:eastAsia="Garamond" w:hAnsi="Garamond"/>
          <w:sz w:val="22"/>
          <w:szCs w:val="22"/>
        </w:rPr>
        <w:t xml:space="preserve">The undersigned, being both the sole director and the sole stockholder of Cinderella Corp., a Delaware corporation (the “Company”), acting by written consent in lieu of a meeting pursuant to Sections 141(f) and 228 of the Delaware General Corporation Law, hereby ratifies, adopts, and approves in all respects each action taken by or on behalf of the Company since its incorporation on April 13, 2026, including without limitation:</w:t>
      </w:r>
    </w:p>
    <w:p>
      <w:pPr>
        <w:spacing w:after="140" w:line="276"/>
        <w:ind w:left="360" w:hanging="360"/>
        <w:jc w:val="both"/>
      </w:pPr>
      <w:r>
        <w:rPr>
          <w:rFonts w:ascii="Garamond" w:cs="Garamond" w:eastAsia="Garamond" w:hAnsi="Garamond"/>
          <w:sz w:val="22"/>
          <w:szCs w:val="22"/>
        </w:rPr>
        <w:t xml:space="preserve">(a).	</w:t>
      </w:r>
      <w:r>
        <w:rPr>
          <w:rFonts w:ascii="Garamond" w:cs="Garamond" w:eastAsia="Garamond" w:hAnsi="Garamond"/>
          <w:sz w:val="22"/>
          <w:szCs w:val="22"/>
        </w:rPr>
        <w:t xml:space="preserve">the filing of the Certificate of Incorporation (File No. 10581972) and the appointment and subsequent resignation of the incorporator, Nat Smith of Northwest Registered Agent, and the incorporator’s appointment of Norman C. de Silva as director and officer;</w:t>
      </w:r>
    </w:p>
    <w:p>
      <w:pPr>
        <w:spacing w:after="140" w:line="276"/>
        <w:ind w:left="360" w:hanging="360"/>
        <w:jc w:val="both"/>
      </w:pPr>
      <w:r>
        <w:rPr>
          <w:rFonts w:ascii="Garamond" w:cs="Garamond" w:eastAsia="Garamond" w:hAnsi="Garamond"/>
          <w:sz w:val="22"/>
          <w:szCs w:val="22"/>
        </w:rPr>
        <w:t xml:space="preserve">(b).	</w:t>
      </w:r>
      <w:r>
        <w:rPr>
          <w:rFonts w:ascii="Garamond" w:cs="Garamond" w:eastAsia="Garamond" w:hAnsi="Garamond"/>
          <w:sz w:val="22"/>
          <w:szCs w:val="22"/>
        </w:rPr>
        <w:t xml:space="preserve">the adoption of the Company’s Bylaws;</w:t>
      </w:r>
    </w:p>
    <w:p>
      <w:pPr>
        <w:spacing w:after="140" w:line="276"/>
        <w:ind w:left="360" w:hanging="360"/>
        <w:jc w:val="both"/>
      </w:pPr>
      <w:r>
        <w:rPr>
          <w:rFonts w:ascii="Garamond" w:cs="Garamond" w:eastAsia="Garamond" w:hAnsi="Garamond"/>
          <w:sz w:val="22"/>
          <w:szCs w:val="22"/>
        </w:rPr>
        <w:t xml:space="preserve">(c).	</w:t>
      </w:r>
      <w:r>
        <w:rPr>
          <w:rFonts w:ascii="Garamond" w:cs="Garamond" w:eastAsia="Garamond" w:hAnsi="Garamond"/>
          <w:sz w:val="22"/>
          <w:szCs w:val="22"/>
        </w:rPr>
        <w:t xml:space="preserve">the election of Norman C. de Silva as sole director and his appointment as President, Treasurer, and Secretary;</w:t>
      </w:r>
    </w:p>
    <w:p>
      <w:pPr>
        <w:spacing w:after="140" w:line="276"/>
        <w:ind w:left="360" w:hanging="360"/>
        <w:jc w:val="both"/>
      </w:pPr>
      <w:r>
        <w:rPr>
          <w:rFonts w:ascii="Garamond" w:cs="Garamond" w:eastAsia="Garamond" w:hAnsi="Garamond"/>
          <w:sz w:val="22"/>
          <w:szCs w:val="22"/>
        </w:rPr>
        <w:t xml:space="preserve">(d).	</w:t>
      </w:r>
      <w:r>
        <w:rPr>
          <w:rFonts w:ascii="Garamond" w:cs="Garamond" w:eastAsia="Garamond" w:hAnsi="Garamond"/>
          <w:sz w:val="22"/>
          <w:szCs w:val="22"/>
        </w:rPr>
        <w:t xml:space="preserve">the Intellectual Property Assignment Agreement dated April 14, 2026;</w:t>
      </w:r>
    </w:p>
    <w:p>
      <w:pPr>
        <w:spacing w:after="140" w:line="276"/>
        <w:ind w:left="360" w:hanging="360"/>
        <w:jc w:val="both"/>
      </w:pPr>
      <w:r>
        <w:rPr>
          <w:rFonts w:ascii="Garamond" w:cs="Garamond" w:eastAsia="Garamond" w:hAnsi="Garamond"/>
          <w:sz w:val="22"/>
          <w:szCs w:val="22"/>
        </w:rPr>
        <w:t xml:space="preserve">(e).	</w:t>
      </w:r>
      <w:r>
        <w:rPr>
          <w:rFonts w:ascii="Garamond" w:cs="Garamond" w:eastAsia="Garamond" w:hAnsi="Garamond"/>
          <w:sz w:val="22"/>
          <w:szCs w:val="22"/>
        </w:rPr>
        <w:t xml:space="preserve">the original issuance of 3,000,000 shares of Common Stock to Norman C. de Silva, and the subsequent repurchase, cancellation, and re-grant of such shares;</w:t>
      </w:r>
    </w:p>
    <w:p>
      <w:pPr>
        <w:spacing w:after="140" w:line="276"/>
        <w:ind w:left="360" w:hanging="360"/>
        <w:jc w:val="both"/>
      </w:pPr>
      <w:r>
        <w:rPr>
          <w:rFonts w:ascii="Garamond" w:cs="Garamond" w:eastAsia="Garamond" w:hAnsi="Garamond"/>
          <w:sz w:val="22"/>
          <w:szCs w:val="22"/>
        </w:rPr>
        <w:t xml:space="preserve">(f).	</w:t>
      </w:r>
      <w:r>
        <w:rPr>
          <w:rFonts w:ascii="Garamond" w:cs="Garamond" w:eastAsia="Garamond" w:hAnsi="Garamond"/>
          <w:sz w:val="22"/>
          <w:szCs w:val="22"/>
        </w:rPr>
        <w:t xml:space="preserve">the obtaining of the Company’s Employer Identification Number and the opening of any bank accounts; and</w:t>
      </w:r>
    </w:p>
    <w:p>
      <w:pPr>
        <w:spacing w:after="140" w:line="276"/>
        <w:ind w:left="360" w:hanging="360"/>
        <w:jc w:val="both"/>
      </w:pPr>
      <w:r>
        <w:rPr>
          <w:rFonts w:ascii="Garamond" w:cs="Garamond" w:eastAsia="Garamond" w:hAnsi="Garamond"/>
          <w:sz w:val="22"/>
          <w:szCs w:val="22"/>
        </w:rPr>
        <w:t xml:space="preserve">(g).	</w:t>
      </w:r>
      <w:r>
        <w:rPr>
          <w:rFonts w:ascii="Garamond" w:cs="Garamond" w:eastAsia="Garamond" w:hAnsi="Garamond"/>
          <w:sz w:val="22"/>
          <w:szCs w:val="22"/>
        </w:rPr>
        <w:t xml:space="preserve">all other actions taken in furtherance of organizing the Company.</w:t>
      </w:r>
    </w:p>
    <w:p>
      <w:pPr>
        <w:spacing w:after="160" w:before="0" w:line="276"/>
        <w:jc w:val="both"/>
      </w:pPr>
      <w:r>
        <w:rPr>
          <w:rFonts w:ascii="Garamond" w:cs="Garamond" w:eastAsia="Garamond" w:hAnsi="Garamond"/>
          <w:sz w:val="22"/>
          <w:szCs w:val="22"/>
        </w:rPr>
        <w:t xml:space="preserve">Each such action is hereby ratified and confirmed as the valid act of the Company, effective as of the date such action was originally taken, pursuant to Sections 204 and 205 of the Delaware General Corporation Law to the extent any such action was defective.</w:t>
      </w:r>
    </w:p>
    <w:p>
      <w:pPr>
        <w:spacing w:after="160" w:before="120" w:line="276"/>
        <w:jc w:val="both"/>
      </w:pPr>
      <w:r>
        <w:rPr>
          <w:rFonts w:ascii="Garamond" w:cs="Garamond" w:eastAsia="Garamond" w:hAnsi="Garamond"/>
          <w:sz w:val="22"/>
          <w:szCs w:val="22"/>
        </w:rPr>
        <w:t xml:space="preserve">Effective as of ____________, 2026.</w:t>
      </w:r>
    </w:p>
    <w:p>
      <w:pPr>
        <w:pBdr>
          <w:bottom w:val="single" w:color="000000" w:sz="6" w:space="2"/>
        </w:pBdr>
        <w:spacing w:after="40" w:before="320"/>
        <w:ind w:right="6800"/>
      </w:pPr>
      <w:r>
        <w:rPr>
          <w:rFonts w:ascii="Garamond" w:cs="Garamond" w:eastAsia="Garamond" w:hAnsi="Garamond"/>
          <w:sz w:val="22"/>
          <w:szCs w:val="22"/>
        </w:rPr>
        <w:t xml:space="preserve"> </w:t>
      </w:r>
    </w:p>
    <w:p>
      <w:pPr>
        <w:spacing w:after="20"/>
      </w:pPr>
      <w:r>
        <w:rPr>
          <w:rFonts w:ascii="Garamond" w:cs="Garamond" w:eastAsia="Garamond" w:hAnsi="Garamond"/>
          <w:b/>
          <w:bCs/>
          <w:sz w:val="22"/>
          <w:szCs w:val="22"/>
        </w:rPr>
        <w:t xml:space="preserve">Norman C. de Silva</w:t>
      </w:r>
    </w:p>
    <w:p>
      <w:pPr>
        <w:spacing w:after="60"/>
      </w:pPr>
      <w:r>
        <w:rPr>
          <w:rFonts w:ascii="Garamond" w:cs="Garamond" w:eastAsia="Garamond" w:hAnsi="Garamond"/>
          <w:b w:val="false"/>
          <w:bCs w:val="false"/>
          <w:sz w:val="22"/>
          <w:szCs w:val="22"/>
        </w:rPr>
        <w:t xml:space="preserve">Sole Director</w:t>
      </w:r>
    </w:p>
    <w:p>
      <w:pPr>
        <w:pBdr>
          <w:bottom w:val="single" w:color="000000" w:sz="6" w:space="2"/>
        </w:pBdr>
        <w:spacing w:after="40" w:before="320"/>
        <w:ind w:right="6800"/>
      </w:pPr>
      <w:r>
        <w:rPr>
          <w:rFonts w:ascii="Garamond" w:cs="Garamond" w:eastAsia="Garamond" w:hAnsi="Garamond"/>
          <w:sz w:val="22"/>
          <w:szCs w:val="22"/>
        </w:rPr>
        <w:t xml:space="preserve"> </w:t>
      </w:r>
    </w:p>
    <w:p>
      <w:pPr>
        <w:spacing w:after="20"/>
      </w:pPr>
      <w:r>
        <w:rPr>
          <w:rFonts w:ascii="Garamond" w:cs="Garamond" w:eastAsia="Garamond" w:hAnsi="Garamond"/>
          <w:b/>
          <w:bCs/>
          <w:sz w:val="22"/>
          <w:szCs w:val="22"/>
        </w:rPr>
        <w:t xml:space="preserve">Norman C. de Silva</w:t>
      </w:r>
    </w:p>
    <w:p>
      <w:pPr>
        <w:spacing w:after="60"/>
      </w:pPr>
      <w:r>
        <w:rPr>
          <w:rFonts w:ascii="Garamond" w:cs="Garamond" w:eastAsia="Garamond" w:hAnsi="Garamond"/>
          <w:b w:val="false"/>
          <w:bCs w:val="false"/>
          <w:sz w:val="22"/>
          <w:szCs w:val="22"/>
        </w:rPr>
        <w:t xml:space="preserve">Sole Stockholder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jc w:val="center"/>
    </w:pPr>
    <w:r>
      <w:rPr>
        <w:rFonts w:ascii="Garamond" w:cs="Garamond" w:eastAsia="Garamond" w:hAnsi="Garamond"/>
        <w:color w:val="888888"/>
        <w:sz w:val="16"/>
        <w:szCs w:val="16"/>
      </w:rPr>
      <w:t xml:space="preserve">Cinderella Corp. — Omnibus Ratification   ·   Page </w:t>
    </w:r>
    <w:r>
      <w:rPr>
        <w:rFonts w:ascii="Garamond" w:cs="Garamond" w:eastAsia="Garamond" w:hAnsi="Garamond"/>
        <w:color w:val="888888"/>
        <w:sz w:val="16"/>
        <w:szCs w:val="16"/>
      </w:rPr>
      <w:fldChar w:fldCharType="begin"/>
      <w:instrText xml:space="preserve">PAGE</w:instrText>
      <w:fldChar w:fldCharType="separate"/>
      <w:fldChar w:fldCharType="end"/>
    </w:r>
    <w:r>
      <w:rPr>
        <w:rFonts w:ascii="Garamond" w:cs="Garamond" w:eastAsia="Garamond" w:hAnsi="Garamond"/>
        <w:color w:val="888888"/>
        <w:sz w:val="16"/>
        <w:szCs w:val="16"/>
      </w:rPr>
      <w:t xml:space="preserve"> of </w:t>
    </w:r>
    <w:r>
      <w:rPr>
        <w:rFonts w:ascii="Garamond" w:cs="Garamond" w:eastAsia="Garamond" w:hAnsi="Garamond"/>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Cinderella Corp.</dc:creator>
  <cp:lastModifiedBy>Un-named</cp:lastModifiedBy>
  <cp:revision>1</cp:revision>
  <dcterms:created xsi:type="dcterms:W3CDTF">2026-07-22T15:35:29.845Z</dcterms:created>
  <dcterms:modified xsi:type="dcterms:W3CDTF">2026-07-22T15:35:29.845Z</dcterms:modified>
</cp:coreProperties>
</file>

<file path=docProps/custom.xml><?xml version="1.0" encoding="utf-8"?>
<Properties xmlns="http://schemas.openxmlformats.org/officeDocument/2006/custom-properties" xmlns:vt="http://schemas.openxmlformats.org/officeDocument/2006/docPropsVTypes"/>
</file>