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Hyperlink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A7F0B81" w14:textId="11EA7792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  <w:r w:rsidR="008D1B65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656ED1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71D4B021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</w:p>
    <w:p w14:paraId="4C45F3A8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</w:p>
    <w:p w14:paraId="70D25C56" w14:textId="0775C652" w:rsidR="00FA2D9C" w:rsidRP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12B94D3">
          <v:shape id="_x0000_i1124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7F0F780E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119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</w:p>
    <w:p w14:paraId="65C7A174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F01388D">
          <v:shape id="_x0000_i1120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</w:p>
    <w:p w14:paraId="72A40269" w14:textId="55E3741E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1CE36D24">
          <v:shape id="_x0000_i1121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  <w:r w:rsidR="008D1B65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656ED1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1FB5CB5E" w14:textId="090A7E82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BDEB18D">
          <v:shape id="_x0000_i1127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53C378C5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</w:p>
    <w:p w14:paraId="60D43521" w14:textId="23F5FA0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  <w:r w:rsidR="008D1B65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656ED1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56D39584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</w:p>
    <w:p w14:paraId="076847DB" w14:textId="48073045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072A4067" w14:textId="77777777" w:rsidR="00656ED1" w:rsidRDefault="00656ED1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3252E334" w14:textId="77777777" w:rsidR="00656ED1" w:rsidRDefault="00656ED1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F619803" w14:textId="77777777" w:rsidR="00656ED1" w:rsidRDefault="00656ED1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5DB4625F" w14:textId="30E2FF1C" w:rsid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B8830CB" w14:textId="77777777" w:rsidR="00656ED1" w:rsidRPr="00656ED1" w:rsidRDefault="00656ED1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CCB92FB" w14:textId="77777777" w:rsidR="00656ED1" w:rsidRPr="00656ED1" w:rsidRDefault="00656ED1" w:rsidP="00656ED1">
      <w:pPr>
        <w:rPr>
          <w:rFonts w:ascii="Arial" w:hAnsi="Arial" w:cs="Arial"/>
          <w:sz w:val="24"/>
          <w:szCs w:val="24"/>
        </w:rPr>
      </w:pPr>
      <w:r>
        <w:rPr>
          <w:lang w:val="ru-RU"/>
        </w:rPr>
        <w:br/>
      </w:r>
      <w:r w:rsidRPr="00656ED1">
        <w:rPr>
          <w:rFonts w:ascii="Arial" w:hAnsi="Arial" w:cs="Arial"/>
          <w:b/>
          <w:bCs/>
          <w:sz w:val="24"/>
          <w:szCs w:val="24"/>
        </w:rPr>
        <w:t xml:space="preserve">Выводы по графику </w:t>
      </w:r>
      <w:proofErr w:type="spellStart"/>
      <w:r w:rsidRPr="00656ED1">
        <w:rPr>
          <w:rFonts w:ascii="Arial" w:hAnsi="Arial" w:cs="Arial"/>
          <w:b/>
          <w:bCs/>
          <w:sz w:val="24"/>
          <w:szCs w:val="24"/>
        </w:rPr>
        <w:t>retention</w:t>
      </w:r>
      <w:proofErr w:type="spellEnd"/>
      <w:r w:rsidRPr="00656ED1">
        <w:rPr>
          <w:rFonts w:ascii="Arial" w:hAnsi="Arial" w:cs="Arial"/>
          <w:b/>
          <w:bCs/>
          <w:sz w:val="24"/>
          <w:szCs w:val="24"/>
        </w:rPr>
        <w:t>:</w:t>
      </w:r>
    </w:p>
    <w:p w14:paraId="78D271F5" w14:textId="061B0B99" w:rsidR="00656ED1" w:rsidRPr="00656ED1" w:rsidRDefault="00656ED1" w:rsidP="00656ED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56ED1">
        <w:rPr>
          <w:rFonts w:ascii="Arial" w:hAnsi="Arial" w:cs="Arial"/>
          <w:b/>
          <w:bCs/>
          <w:sz w:val="24"/>
          <w:szCs w:val="24"/>
        </w:rPr>
        <w:t>Продукт 1 (синяя линия)</w:t>
      </w:r>
      <w:r w:rsidRPr="00656ED1">
        <w:rPr>
          <w:rFonts w:ascii="Arial" w:hAnsi="Arial" w:cs="Arial"/>
          <w:sz w:val="24"/>
          <w:szCs w:val="24"/>
        </w:rPr>
        <w:t xml:space="preserve"> обладает хорошими показателями удержания: после первоначального падения кривая </w:t>
      </w:r>
      <w:proofErr w:type="spellStart"/>
      <w:r w:rsidRPr="00656ED1">
        <w:rPr>
          <w:rFonts w:ascii="Arial" w:hAnsi="Arial" w:cs="Arial"/>
          <w:sz w:val="24"/>
          <w:szCs w:val="24"/>
        </w:rPr>
        <w:t>выполаживается</w:t>
      </w:r>
      <w:proofErr w:type="spellEnd"/>
      <w:r w:rsidRPr="00656ED1">
        <w:rPr>
          <w:rFonts w:ascii="Arial" w:hAnsi="Arial" w:cs="Arial"/>
          <w:sz w:val="24"/>
          <w:szCs w:val="24"/>
        </w:rPr>
        <w:t xml:space="preserve"> и стабилизируется на уровне около 40% к 7</w:t>
      </w:r>
      <w:r>
        <w:rPr>
          <w:rFonts w:ascii="Arial" w:hAnsi="Arial" w:cs="Arial"/>
          <w:sz w:val="24"/>
          <w:szCs w:val="24"/>
        </w:rPr>
        <w:t>-</w:t>
      </w:r>
      <w:r w:rsidRPr="00656ED1">
        <w:rPr>
          <w:rFonts w:ascii="Arial" w:hAnsi="Arial" w:cs="Arial"/>
          <w:sz w:val="24"/>
          <w:szCs w:val="24"/>
        </w:rPr>
        <w:t>му дню, что говорит о наличии лояльного ядра аудитории.</w:t>
      </w:r>
    </w:p>
    <w:p w14:paraId="3C6ACED9" w14:textId="39860E01" w:rsidR="00656ED1" w:rsidRPr="00656ED1" w:rsidRDefault="00656ED1" w:rsidP="00656ED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56ED1">
        <w:rPr>
          <w:rFonts w:ascii="Arial" w:hAnsi="Arial" w:cs="Arial"/>
          <w:b/>
          <w:bCs/>
          <w:sz w:val="24"/>
          <w:szCs w:val="24"/>
        </w:rPr>
        <w:t>Продукт 2 (красная линия)</w:t>
      </w:r>
      <w:r w:rsidRPr="00656ED1">
        <w:rPr>
          <w:rFonts w:ascii="Arial" w:hAnsi="Arial" w:cs="Arial"/>
          <w:sz w:val="24"/>
          <w:szCs w:val="24"/>
        </w:rPr>
        <w:t xml:space="preserve"> демонстрирует критический отток пользователей: удержание непрерывно падает и достигает 0% к 5</w:t>
      </w:r>
      <w:r>
        <w:rPr>
          <w:rFonts w:ascii="Arial" w:hAnsi="Arial" w:cs="Arial"/>
          <w:sz w:val="24"/>
          <w:szCs w:val="24"/>
        </w:rPr>
        <w:t>-</w:t>
      </w:r>
      <w:r w:rsidRPr="00656ED1">
        <w:rPr>
          <w:rFonts w:ascii="Arial" w:hAnsi="Arial" w:cs="Arial"/>
          <w:sz w:val="24"/>
          <w:szCs w:val="24"/>
        </w:rPr>
        <w:t>му дню, что свидетельствует о серьезных проблемах с ценностью продукта для пользователей или качеством пользовательского опыта.</w:t>
      </w:r>
    </w:p>
    <w:p w14:paraId="4BC9FBA6" w14:textId="688E24A2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682A445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</w:p>
    <w:p w14:paraId="0CCAC7D5" w14:textId="77777777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</w:p>
    <w:p w14:paraId="51D5F54B" w14:textId="0E107BD1" w:rsidR="00656ED1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 w:rsidR="008D1B65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8D1B65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47DB3D62" w14:textId="5A60E249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022C212" w14:textId="77777777" w:rsidR="003A2447" w:rsidRDefault="003A244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3FEA708" w14:textId="77777777" w:rsidR="003A2447" w:rsidRDefault="003A244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0CEBF54" w14:textId="607C1A0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2C198F9D" w14:textId="77777777" w:rsidR="003A244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99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</w:p>
    <w:p w14:paraId="0C9D11CF" w14:textId="77777777" w:rsidR="003A244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5A29B1E7">
          <v:shape id="_x0000_i1100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</w:p>
    <w:p w14:paraId="05BBD28E" w14:textId="77777777" w:rsidR="003A244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0C9ADE9C">
          <v:shape id="_x0000_i1101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</w:p>
    <w:p w14:paraId="568ED47A" w14:textId="5B67D7BA" w:rsidR="00337CF7" w:rsidRPr="008D1B65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C5ACB88">
          <v:shape id="_x0000_i1102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  <w:r w:rsidR="008D1B65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8D1B65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Strong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59BE18E5" w14:textId="77777777" w:rsidR="003A244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</w:p>
    <w:p w14:paraId="330072D1" w14:textId="77777777" w:rsidR="003A244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</w:p>
    <w:p w14:paraId="76AB0B68" w14:textId="77777777" w:rsidR="003A244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</w:p>
    <w:p w14:paraId="0FB47B18" w14:textId="5EEACBEC" w:rsidR="00337CF7" w:rsidRPr="00FA2D9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8D1B65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8D1B65" w:rsidRPr="00656ED1">
        <w:rPr>
          <w:rFonts w:ascii="Arial" w:eastAsia="Times New Roman" w:hAnsi="Arial" w:cs="Arial"/>
          <w:sz w:val="20"/>
          <w:szCs w:val="20"/>
        </w:rPr>
        <w:t>«Верный ответ»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A467CE9" w14:textId="4D027ED6" w:rsidR="008D1B65" w:rsidRPr="008D1B65" w:rsidRDefault="008D1B65" w:rsidP="008D1B65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D1B65">
        <w:rPr>
          <w:rFonts w:ascii="Arial" w:hAnsi="Arial" w:cs="Arial"/>
          <w:b/>
          <w:bCs/>
          <w:sz w:val="24"/>
          <w:szCs w:val="24"/>
        </w:rPr>
        <w:t>Эксперимент 1:</w:t>
      </w:r>
      <w:r w:rsidRPr="008D1B65">
        <w:rPr>
          <w:rFonts w:ascii="Arial" w:hAnsi="Arial" w:cs="Arial"/>
          <w:sz w:val="24"/>
          <w:szCs w:val="24"/>
        </w:rPr>
        <w:t xml:space="preserve"> p-</w:t>
      </w:r>
      <w:proofErr w:type="spellStart"/>
      <w:r w:rsidRPr="008D1B65">
        <w:rPr>
          <w:rFonts w:ascii="Arial" w:hAnsi="Arial" w:cs="Arial"/>
          <w:sz w:val="24"/>
          <w:szCs w:val="24"/>
        </w:rPr>
        <w:t>value</w:t>
      </w:r>
      <w:proofErr w:type="spellEnd"/>
      <w:r w:rsidRPr="008D1B65">
        <w:rPr>
          <w:rFonts w:ascii="Arial" w:hAnsi="Arial" w:cs="Arial"/>
          <w:sz w:val="24"/>
          <w:szCs w:val="24"/>
        </w:rPr>
        <w:t xml:space="preserve"> = 0,6890 — </w:t>
      </w:r>
      <w:r w:rsidRPr="008D1B65">
        <w:rPr>
          <w:rFonts w:ascii="Arial" w:hAnsi="Arial" w:cs="Arial"/>
          <w:b/>
          <w:bCs/>
          <w:sz w:val="24"/>
          <w:szCs w:val="24"/>
        </w:rPr>
        <w:t>статистически не значимо</w:t>
      </w:r>
      <w:r w:rsidRPr="008D1B65">
        <w:rPr>
          <w:rFonts w:ascii="Arial" w:hAnsi="Arial" w:cs="Arial"/>
          <w:sz w:val="24"/>
          <w:szCs w:val="24"/>
        </w:rPr>
        <w:t xml:space="preserve">. </w:t>
      </w:r>
    </w:p>
    <w:p w14:paraId="4D329EF5" w14:textId="5BF83736" w:rsidR="008D1B65" w:rsidRPr="008D1B65" w:rsidRDefault="008D1B65" w:rsidP="008D1B65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D1B65">
        <w:rPr>
          <w:rFonts w:ascii="Arial" w:hAnsi="Arial" w:cs="Arial"/>
          <w:b/>
          <w:bCs/>
          <w:sz w:val="24"/>
          <w:szCs w:val="24"/>
        </w:rPr>
        <w:t>Эксперимент 2:</w:t>
      </w:r>
      <w:r w:rsidRPr="008D1B65">
        <w:rPr>
          <w:rFonts w:ascii="Arial" w:hAnsi="Arial" w:cs="Arial"/>
          <w:sz w:val="24"/>
          <w:szCs w:val="24"/>
        </w:rPr>
        <w:t xml:space="preserve"> p-</w:t>
      </w:r>
      <w:proofErr w:type="spellStart"/>
      <w:r w:rsidRPr="008D1B65">
        <w:rPr>
          <w:rFonts w:ascii="Arial" w:hAnsi="Arial" w:cs="Arial"/>
          <w:sz w:val="24"/>
          <w:szCs w:val="24"/>
        </w:rPr>
        <w:t>value</w:t>
      </w:r>
      <w:proofErr w:type="spellEnd"/>
      <w:r w:rsidRPr="008D1B65">
        <w:rPr>
          <w:rFonts w:ascii="Arial" w:hAnsi="Arial" w:cs="Arial"/>
          <w:sz w:val="24"/>
          <w:szCs w:val="24"/>
        </w:rPr>
        <w:t xml:space="preserve"> = 0,0011 — </w:t>
      </w:r>
      <w:r w:rsidRPr="008D1B65">
        <w:rPr>
          <w:rFonts w:ascii="Arial" w:hAnsi="Arial" w:cs="Arial"/>
          <w:b/>
          <w:bCs/>
          <w:sz w:val="24"/>
          <w:szCs w:val="24"/>
        </w:rPr>
        <w:t>статистически значимо</w:t>
      </w:r>
      <w:r w:rsidRPr="008D1B65">
        <w:rPr>
          <w:rFonts w:ascii="Arial" w:hAnsi="Arial" w:cs="Arial"/>
          <w:sz w:val="24"/>
          <w:szCs w:val="24"/>
        </w:rPr>
        <w:t xml:space="preserve"> (контроль показал себя лучше теста). </w:t>
      </w:r>
    </w:p>
    <w:p w14:paraId="1D1409FC" w14:textId="62A9F2BF" w:rsidR="00F562FA" w:rsidRPr="008D1B65" w:rsidRDefault="008D1B65" w:rsidP="008D1B65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ru-RU"/>
        </w:rPr>
      </w:pPr>
      <w:r w:rsidRPr="008D1B65">
        <w:rPr>
          <w:rFonts w:ascii="Arial" w:hAnsi="Arial" w:cs="Arial"/>
          <w:b/>
          <w:bCs/>
          <w:sz w:val="24"/>
          <w:szCs w:val="24"/>
        </w:rPr>
        <w:t>Эксперимент 3:</w:t>
      </w:r>
      <w:r w:rsidRPr="008D1B65">
        <w:rPr>
          <w:rFonts w:ascii="Arial" w:hAnsi="Arial" w:cs="Arial"/>
          <w:sz w:val="24"/>
          <w:szCs w:val="24"/>
        </w:rPr>
        <w:t xml:space="preserve"> p-</w:t>
      </w:r>
      <w:proofErr w:type="spellStart"/>
      <w:r w:rsidRPr="008D1B65">
        <w:rPr>
          <w:rFonts w:ascii="Arial" w:hAnsi="Arial" w:cs="Arial"/>
          <w:sz w:val="24"/>
          <w:szCs w:val="24"/>
        </w:rPr>
        <w:t>value</w:t>
      </w:r>
      <w:proofErr w:type="spellEnd"/>
      <w:r w:rsidRPr="008D1B65">
        <w:rPr>
          <w:rFonts w:ascii="Arial" w:hAnsi="Arial" w:cs="Arial"/>
          <w:sz w:val="24"/>
          <w:szCs w:val="24"/>
        </w:rPr>
        <w:t xml:space="preserve"> = 0,0603 — </w:t>
      </w:r>
      <w:r w:rsidRPr="008D1B65">
        <w:rPr>
          <w:rFonts w:ascii="Arial" w:hAnsi="Arial" w:cs="Arial"/>
          <w:b/>
          <w:bCs/>
          <w:sz w:val="24"/>
          <w:szCs w:val="24"/>
        </w:rPr>
        <w:t>статистически не значимо</w:t>
      </w:r>
      <w:r w:rsidRPr="008D1B65">
        <w:rPr>
          <w:rFonts w:ascii="Arial" w:hAnsi="Arial" w:cs="Arial"/>
          <w:sz w:val="24"/>
          <w:szCs w:val="24"/>
        </w:rPr>
        <w:t xml:space="preserve"> (при стандартном пороге </w:t>
      </w:r>
      <m:oMath>
        <m:r>
          <w:rPr>
            <w:rFonts w:ascii="Cambria Math" w:hAnsi="Cambria Math" w:cs="Arial"/>
            <w:sz w:val="24"/>
            <w:szCs w:val="24"/>
          </w:rPr>
          <m:t>α=5%</m:t>
        </m:r>
      </m:oMath>
      <w:r w:rsidRPr="008D1B65">
        <w:rPr>
          <w:rFonts w:ascii="Arial" w:hAnsi="Arial" w:cs="Arial"/>
          <w:sz w:val="24"/>
          <w:szCs w:val="24"/>
        </w:rPr>
        <w:t>).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2A2E9B6F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D132BA6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4C9689B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797269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72B8D3B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EF7BCC2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BB0385A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7565B8C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CF5D722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E706BD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E10D845" w14:textId="5E4B0AB7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lastRenderedPageBreak/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датасету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58E9F2A4" w14:textId="77777777" w:rsidR="003A2447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</w:p>
    <w:p w14:paraId="1C8706AC" w14:textId="59A68774" w:rsidR="003A2447" w:rsidRPr="0030244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 w:rsidR="0030244A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30244A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41399002" w14:textId="77777777" w:rsidR="003A2447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</w:p>
    <w:p w14:paraId="087F9C50" w14:textId="77777777" w:rsidR="003A2447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</w:p>
    <w:p w14:paraId="49A368EC" w14:textId="5856797D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611308C6" w14:textId="77777777" w:rsidR="003A2447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</w:p>
    <w:p w14:paraId="067EACE1" w14:textId="03A516F8" w:rsidR="003A2447" w:rsidRPr="0030244A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 w:rsidR="0030244A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30244A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52646DB8" w14:textId="77777777" w:rsidR="003A2447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</w:p>
    <w:p w14:paraId="229B0BF4" w14:textId="77777777" w:rsidR="003A2447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7.85pt;height:15.5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</w:p>
    <w:p w14:paraId="0F33F3F8" w14:textId="5CFA6EF4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7.85pt;height:15.55pt">
            <v:imagedata r:id="rId7" o:title=""/>
          </v:shape>
        </w:pict>
      </w:r>
      <w:r w:rsidR="0030244A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26848992" w14:textId="77777777" w:rsidR="003A2447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7.85pt;height:15.5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</w:p>
    <w:p w14:paraId="673EAA3A" w14:textId="77777777" w:rsidR="003A2447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7.85pt;height:15.5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</w:p>
    <w:p w14:paraId="72E6172A" w14:textId="574DAFAB" w:rsidR="00752A67" w:rsidRPr="0030244A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7.85pt;height:15.5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>)</w:t>
      </w:r>
      <w:r w:rsidR="0030244A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30244A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7.85pt;height:15.5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4F14F70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2AA0582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EF0BA02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57279F7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F19B833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E9A4B42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227D4F19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DF3A01F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EBC2B6F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321C04E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2A90B14D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5DEDF9A6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ACB1C32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A354E8D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F39C598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53C21D01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362D8C5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BDCD768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D91EFC8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DC78071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1CA7FFA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ED6F7A8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3CD5356D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D004F79" w14:textId="77777777" w:rsidR="0030244A" w:rsidRDefault="0030244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5A6F5AEE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7.85pt;height:15.5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7.85pt;height:15.5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34076FA" w:rsidR="00340062" w:rsidRPr="00656ED1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7.85pt;height:15.5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0244A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30244A" w:rsidRPr="00656ED1">
        <w:rPr>
          <w:rFonts w:ascii="Arial" w:eastAsia="Times New Roman" w:hAnsi="Arial" w:cs="Arial"/>
          <w:sz w:val="20"/>
          <w:szCs w:val="20"/>
        </w:rPr>
        <w:t>«Верный ответ»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7.85pt;height:15.5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55ADABA3" w14:textId="77777777" w:rsidR="0030244A" w:rsidRDefault="0030244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kk-KZ"/>
        </w:rPr>
      </w:pPr>
    </w:p>
    <w:p w14:paraId="408A1A4E" w14:textId="2342D337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lastRenderedPageBreak/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7.85pt;height:15.5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7.85pt;height:15.5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3590D8C5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7.85pt;height:15.5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0244A" w:rsidRPr="00656ED1">
        <w:rPr>
          <w:rFonts w:ascii="Arial" w:eastAsia="Times New Roman" w:hAnsi="Arial" w:cs="Arial"/>
          <w:sz w:val="20"/>
          <w:szCs w:val="20"/>
        </w:rPr>
        <w:t>«Верный ответ»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7.85pt;height:15.5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lastRenderedPageBreak/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764F121F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71" type="#_x0000_t75" style="width:17.85pt;height:15.55pt">
            <v:imagedata r:id="rId9" o:title=""/>
          </v:shape>
        </w:pict>
      </w:r>
      <w:r w:rsidR="00985731" w:rsidRPr="00656ED1">
        <w:rPr>
          <w:rFonts w:ascii="Arial" w:eastAsia="Times New Roman" w:hAnsi="Arial" w:cs="Arial"/>
          <w:sz w:val="20"/>
          <w:szCs w:val="20"/>
        </w:rPr>
        <w:t>«Верный ответ»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6A57633D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36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133" type="#_x0000_t75" style="width:17.85pt;height:15.5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4815D8D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73" type="#_x0000_t75" style="width:17.85pt;height:15.55pt">
            <v:imagedata r:id="rId9" o:title=""/>
          </v:shape>
        </w:pict>
      </w:r>
      <w:r w:rsidR="00985731" w:rsidRPr="00656ED1">
        <w:rPr>
          <w:rFonts w:ascii="Arial" w:eastAsia="Times New Roman" w:hAnsi="Arial" w:cs="Arial"/>
          <w:sz w:val="20"/>
          <w:szCs w:val="20"/>
        </w:rPr>
        <w:t>«Верный ответ»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7.85pt;height:15.5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7.85pt;height:15.5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658048BC" w:rsidR="00F82522" w:rsidRPr="000A6803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7.85pt;height:15.5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0A6803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7.85pt;height:15.5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7.85pt;height:15.5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5108088" w14:textId="326C9BF8" w:rsidR="000A6803" w:rsidRPr="000A6803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0A6803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5300A092" w14:textId="77777777" w:rsidR="000A6803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</w:p>
    <w:p w14:paraId="07DCE063" w14:textId="77777777" w:rsidR="000A6803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</w:p>
    <w:p w14:paraId="1B9AA698" w14:textId="3F98E7F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6806E84F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52183CCA" w:rsidR="00FA2D9C" w:rsidRPr="000A6803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0A6803" w:rsidRPr="00656ED1">
        <w:rPr>
          <w:rFonts w:ascii="Arial" w:eastAsia="Times New Roman" w:hAnsi="Arial" w:cs="Arial"/>
          <w:sz w:val="20"/>
          <w:szCs w:val="20"/>
        </w:rPr>
        <w:t>«Верный ответ»</w:t>
      </w:r>
    </w:p>
    <w:p w14:paraId="4A95BBF4" w14:textId="7CB6CEC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0C268793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7.85pt;height:15.55pt">
            <v:imagedata r:id="rId7" o:title=""/>
          </v:shape>
        </w:pict>
      </w:r>
      <w:r w:rsidR="000A6803">
        <w:rPr>
          <w:rFonts w:ascii="Arial" w:eastAsia="Times New Roman" w:hAnsi="Arial" w:cs="Arial"/>
          <w:sz w:val="20"/>
          <w:szCs w:val="20"/>
          <w:lang w:val="kk-KZ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0EF2B758" w14:textId="1DE5A838" w:rsidR="000A6803" w:rsidRPr="000A6803" w:rsidRDefault="00253CE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kk-KZ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0A6803">
        <w:rPr>
          <w:rFonts w:ascii="Arial" w:eastAsia="Times New Roman" w:hAnsi="Arial" w:cs="Arial"/>
          <w:color w:val="FF0000"/>
          <w:sz w:val="24"/>
          <w:szCs w:val="24"/>
          <w:lang w:val="kk-KZ"/>
        </w:rPr>
        <w:br/>
      </w:r>
      <w:r w:rsidR="000A6803">
        <w:rPr>
          <w:rFonts w:ascii="Arial" w:eastAsia="Times New Roman" w:hAnsi="Arial" w:cs="Arial"/>
          <w:color w:val="FF0000"/>
          <w:sz w:val="24"/>
          <w:szCs w:val="24"/>
          <w:lang w:val="kk-KZ"/>
        </w:rPr>
        <w:br/>
      </w:r>
      <w:r w:rsidR="000A6803" w:rsidRPr="000A6803">
        <w:rPr>
          <w:rFonts w:ascii="Arial" w:eastAsia="Times New Roman" w:hAnsi="Arial" w:cs="Arial"/>
          <w:sz w:val="24"/>
          <w:szCs w:val="24"/>
        </w:rPr>
        <w:t xml:space="preserve">Несмотря на формальное увеличение числа платежей в Варианте В, масштабы данных (около 100 млн посетителей при всего ~1000 платежей) указывают на </w:t>
      </w:r>
      <w:r w:rsidR="000A6803" w:rsidRPr="000A6803">
        <w:rPr>
          <w:rFonts w:ascii="Arial" w:eastAsia="Times New Roman" w:hAnsi="Arial" w:cs="Arial"/>
          <w:sz w:val="24"/>
          <w:szCs w:val="24"/>
        </w:rPr>
        <w:lastRenderedPageBreak/>
        <w:t>аномально низкую конверсию (около 0.001%). Рекомендуется проверить корректность сбора данных (трекинга), исключить бот</w:t>
      </w:r>
      <w:r w:rsidR="000A6803">
        <w:rPr>
          <w:rFonts w:ascii="Arial" w:eastAsia="Times New Roman" w:hAnsi="Arial" w:cs="Arial"/>
          <w:sz w:val="24"/>
          <w:szCs w:val="24"/>
          <w:lang w:val="kk-KZ"/>
        </w:rPr>
        <w:t>-</w:t>
      </w:r>
      <w:r w:rsidR="000A6803" w:rsidRPr="000A6803">
        <w:rPr>
          <w:rFonts w:ascii="Arial" w:eastAsia="Times New Roman" w:hAnsi="Arial" w:cs="Arial"/>
          <w:sz w:val="24"/>
          <w:szCs w:val="24"/>
        </w:rPr>
        <w:t>трафик перед принятием решений, а также оценить практическую (бизнес) значимость изменений.</w:t>
      </w:r>
    </w:p>
    <w:sectPr w:rsidR="000A6803" w:rsidRPr="000A6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12654"/>
    <w:multiLevelType w:val="hybridMultilevel"/>
    <w:tmpl w:val="2368987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51C9F"/>
    <w:multiLevelType w:val="multilevel"/>
    <w:tmpl w:val="930E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12736">
    <w:abstractNumId w:val="0"/>
  </w:num>
  <w:num w:numId="2" w16cid:durableId="130683368">
    <w:abstractNumId w:val="6"/>
  </w:num>
  <w:num w:numId="3" w16cid:durableId="1081297265">
    <w:abstractNumId w:val="8"/>
  </w:num>
  <w:num w:numId="4" w16cid:durableId="198276223">
    <w:abstractNumId w:val="1"/>
  </w:num>
  <w:num w:numId="5" w16cid:durableId="1434016000">
    <w:abstractNumId w:val="3"/>
  </w:num>
  <w:num w:numId="6" w16cid:durableId="974336522">
    <w:abstractNumId w:val="7"/>
  </w:num>
  <w:num w:numId="7" w16cid:durableId="1460799757">
    <w:abstractNumId w:val="2"/>
  </w:num>
  <w:num w:numId="8" w16cid:durableId="859202201">
    <w:abstractNumId w:val="5"/>
  </w:num>
  <w:num w:numId="9" w16cid:durableId="2054303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A6803"/>
    <w:rsid w:val="0023418C"/>
    <w:rsid w:val="00253CEA"/>
    <w:rsid w:val="0030244A"/>
    <w:rsid w:val="00337CF7"/>
    <w:rsid w:val="00340062"/>
    <w:rsid w:val="003A2447"/>
    <w:rsid w:val="00582132"/>
    <w:rsid w:val="00656ED1"/>
    <w:rsid w:val="00752A67"/>
    <w:rsid w:val="00874863"/>
    <w:rsid w:val="008A743C"/>
    <w:rsid w:val="008D1B65"/>
    <w:rsid w:val="00985731"/>
    <w:rsid w:val="00AD4A89"/>
    <w:rsid w:val="00B540E7"/>
    <w:rsid w:val="00C26043"/>
    <w:rsid w:val="00CF5517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56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9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Nurdaulet Amangeldi</cp:lastModifiedBy>
  <cp:revision>7</cp:revision>
  <dcterms:created xsi:type="dcterms:W3CDTF">2024-09-05T08:54:00Z</dcterms:created>
  <dcterms:modified xsi:type="dcterms:W3CDTF">2026-10-04T18:28:00Z</dcterms:modified>
</cp:coreProperties>
</file>