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6958007812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Jour 2 — Mise en forme essentielle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24609375" w:line="240" w:lineRule="auto"/>
        <w:ind w:left="3.1800842285156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Recherche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6640625"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Réponds simplement à ces questions avant la pratique : </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3.056640625"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Quelle est la différence entre la valeur d'une cellule et son format d'affichage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6640625"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stocke deux choses séparément pour une cellule : la </w:t>
      </w:r>
      <w:r w:rsidDel="00000000" w:rsidR="00000000" w:rsidRPr="00000000">
        <w:rPr>
          <w:rFonts w:ascii="Times New Roman" w:cs="Times New Roman" w:eastAsia="Times New Roman" w:hAnsi="Times New Roman"/>
          <w:b w:val="1"/>
          <w:bCs w:val="1"/>
          <w:sz w:val="24"/>
          <w:szCs w:val="24"/>
          <w:rtl w:val="0"/>
        </w:rPr>
        <w:t xml:space="preserve">valeur réelle</w:t>
      </w:r>
      <w:r w:rsidDel="00000000" w:rsidR="00000000" w:rsidRPr="00000000">
        <w:rPr>
          <w:rFonts w:ascii="Times New Roman" w:cs="Times New Roman" w:eastAsia="Times New Roman" w:hAnsi="Times New Roman"/>
          <w:sz w:val="24"/>
          <w:szCs w:val="24"/>
          <w:rtl w:val="0"/>
        </w:rPr>
        <w:t xml:space="preserve"> (le nombre brut, invisible, utilisé pour tous les calculs) et le </w:t>
      </w: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(comment cette valeur s'affiche à l'écran). Exemple : la valeur peut être </w:t>
      </w:r>
      <w:r w:rsidDel="00000000" w:rsidR="00000000" w:rsidRPr="00000000">
        <w:rPr>
          <w:rFonts w:ascii="Roboto Mono" w:cs="Roboto Mono" w:eastAsia="Roboto Mono" w:hAnsi="Roboto Mono"/>
          <w:color w:val="188038"/>
          <w:sz w:val="24"/>
          <w:szCs w:val="24"/>
          <w:rtl w:val="0"/>
        </w:rPr>
        <w:t xml:space="preserve">0.95</w:t>
      </w:r>
      <w:r w:rsidDel="00000000" w:rsidR="00000000" w:rsidRPr="00000000">
        <w:rPr>
          <w:rFonts w:ascii="Times New Roman" w:cs="Times New Roman" w:eastAsia="Times New Roman" w:hAnsi="Times New Roman"/>
          <w:sz w:val="24"/>
          <w:szCs w:val="24"/>
          <w:rtl w:val="0"/>
        </w:rPr>
        <w:t xml:space="preserve">, mais le format peut </w:t>
      </w:r>
      <w:r w:rsidDel="00000000" w:rsidR="00000000" w:rsidRPr="00000000">
        <w:rPr>
          <w:rFonts w:ascii="Times New Roman" w:cs="Times New Roman" w:eastAsia="Times New Roman" w:hAnsi="Times New Roman"/>
          <w:sz w:val="24"/>
          <w:szCs w:val="24"/>
          <w:rtl w:val="0"/>
        </w:rPr>
        <w:t xml:space="preserve">l'afficher </w:t>
      </w:r>
      <w:r w:rsidDel="00000000" w:rsidR="00000000" w:rsidRPr="00000000">
        <w:rPr>
          <w:rFonts w:ascii="Roboto Mono" w:cs="Roboto Mono" w:eastAsia="Roboto Mono" w:hAnsi="Roboto Mono"/>
          <w:color w:val="188038"/>
          <w:sz w:val="24"/>
          <w:szCs w:val="24"/>
          <w:rtl w:val="0"/>
        </w:rPr>
        <w:t xml:space="preserve">95</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Le calcul se fait toujours sur la vraie valeur, jamais sur ce qui est affiché.</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5.152587890625" w:line="264.50374603271484" w:lineRule="auto"/>
        <w:ind w:left="720" w:right="690.9527587890625"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 Excel représente-t-il un pourcentage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587890625" w:line="264.50374603271484" w:lineRule="auto"/>
        <w:ind w:right="690.952758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interne, un pourcentage est toujours un </w:t>
      </w:r>
      <w:r w:rsidDel="00000000" w:rsidR="00000000" w:rsidRPr="00000000">
        <w:rPr>
          <w:rFonts w:ascii="Times New Roman" w:cs="Times New Roman" w:eastAsia="Times New Roman" w:hAnsi="Times New Roman"/>
          <w:b w:val="1"/>
          <w:bCs w:val="1"/>
          <w:sz w:val="24"/>
          <w:szCs w:val="24"/>
          <w:rtl w:val="0"/>
        </w:rPr>
        <w:t xml:space="preserve">nombre décimal entre 0 et 1</w:t>
      </w:r>
      <w:r w:rsidDel="00000000" w:rsidR="00000000" w:rsidRPr="00000000">
        <w:rPr>
          <w:rFonts w:ascii="Times New Roman" w:cs="Times New Roman" w:eastAsia="Times New Roman" w:hAnsi="Times New Roman"/>
          <w:sz w:val="24"/>
          <w:szCs w:val="24"/>
          <w:rtl w:val="0"/>
        </w:rPr>
        <w:t xml:space="preserve"> (parfois au-delà pour &gt;100%). </w:t>
      </w:r>
      <w:r w:rsidDel="00000000" w:rsidR="00000000" w:rsidRPr="00000000">
        <w:rPr>
          <w:rFonts w:ascii="Roboto Mono" w:cs="Roboto Mono" w:eastAsia="Roboto Mono" w:hAnsi="Roboto Mono"/>
          <w:color w:val="188038"/>
          <w:sz w:val="24"/>
          <w:szCs w:val="24"/>
          <w:rtl w:val="0"/>
        </w:rPr>
        <w:t xml:space="preserve">95%</w:t>
      </w:r>
      <w:r w:rsidDel="00000000" w:rsidR="00000000" w:rsidRPr="00000000">
        <w:rPr>
          <w:rFonts w:ascii="Times New Roman" w:cs="Times New Roman" w:eastAsia="Times New Roman" w:hAnsi="Times New Roman"/>
          <w:sz w:val="24"/>
          <w:szCs w:val="24"/>
          <w:rtl w:val="0"/>
        </w:rPr>
        <w:t xml:space="preserve"> affiché = </w:t>
      </w:r>
      <w:r w:rsidDel="00000000" w:rsidR="00000000" w:rsidRPr="00000000">
        <w:rPr>
          <w:rFonts w:ascii="Roboto Mono" w:cs="Roboto Mono" w:eastAsia="Roboto Mono" w:hAnsi="Roboto Mono"/>
          <w:color w:val="188038"/>
          <w:sz w:val="24"/>
          <w:szCs w:val="24"/>
          <w:rtl w:val="0"/>
        </w:rPr>
        <w:t xml:space="preserve">0,95</w:t>
      </w:r>
      <w:r w:rsidDel="00000000" w:rsidR="00000000" w:rsidRPr="00000000">
        <w:rPr>
          <w:rFonts w:ascii="Times New Roman" w:cs="Times New Roman" w:eastAsia="Times New Roman" w:hAnsi="Times New Roman"/>
          <w:sz w:val="24"/>
          <w:szCs w:val="24"/>
          <w:rtl w:val="0"/>
        </w:rPr>
        <w:t xml:space="preserve"> stocké. Le format "%" fait juste deux choses visuellement : multiplier par 100 et ajouter le symbole %.</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5.152587890625" w:line="264.50374603271484" w:lineRule="auto"/>
        <w:ind w:left="720" w:right="690.9527587890625"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Pourquoi utiliser un format monétaire plutôt que d'écrire FCFA dans chaque cellule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587890625" w:line="264.50374603271484" w:lineRule="auto"/>
        <w:ind w:left="0" w:right="690.95275878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vous tapez </w:t>
      </w:r>
      <w:r w:rsidDel="00000000" w:rsidR="00000000" w:rsidRPr="00000000">
        <w:rPr>
          <w:rFonts w:ascii="Roboto Mono" w:cs="Roboto Mono" w:eastAsia="Roboto Mono" w:hAnsi="Roboto Mono"/>
          <w:color w:val="188038"/>
          <w:sz w:val="24"/>
          <w:szCs w:val="24"/>
          <w:rtl w:val="0"/>
        </w:rPr>
        <w:t xml:space="preserve">75000 FCFA</w:t>
      </w:r>
      <w:r w:rsidDel="00000000" w:rsidR="00000000" w:rsidRPr="00000000">
        <w:rPr>
          <w:rFonts w:ascii="Times New Roman" w:cs="Times New Roman" w:eastAsia="Times New Roman" w:hAnsi="Times New Roman"/>
          <w:sz w:val="24"/>
          <w:szCs w:val="24"/>
          <w:rtl w:val="0"/>
        </w:rPr>
        <w:t xml:space="preserve"> comme texte, Excel voit une chaîne de caractères, pas un nombre : impossible de faire une somme, une moyenne, un calcul dessus. Avec un format monétaire, la valeur reste </w:t>
      </w:r>
      <w:r w:rsidDel="00000000" w:rsidR="00000000" w:rsidRPr="00000000">
        <w:rPr>
          <w:rFonts w:ascii="Roboto Mono" w:cs="Roboto Mono" w:eastAsia="Roboto Mono" w:hAnsi="Roboto Mono"/>
          <w:color w:val="188038"/>
          <w:sz w:val="24"/>
          <w:szCs w:val="24"/>
          <w:rtl w:val="0"/>
        </w:rPr>
        <w:t xml:space="preserve">75000</w:t>
      </w:r>
      <w:r w:rsidDel="00000000" w:rsidR="00000000" w:rsidRPr="00000000">
        <w:rPr>
          <w:rFonts w:ascii="Times New Roman" w:cs="Times New Roman" w:eastAsia="Times New Roman" w:hAnsi="Times New Roman"/>
          <w:sz w:val="24"/>
          <w:szCs w:val="24"/>
          <w:rtl w:val="0"/>
        </w:rPr>
        <w:t xml:space="preserve"> (un vrai nombre calculable), et seul l'affichage ajoute "FCFA" et les espaces des milliers. Vous gardez la lisibilité </w:t>
      </w:r>
      <w:r w:rsidDel="00000000" w:rsidR="00000000" w:rsidRPr="00000000">
        <w:rPr>
          <w:rFonts w:ascii="Times New Roman" w:cs="Times New Roman" w:eastAsia="Times New Roman" w:hAnsi="Times New Roman"/>
          <w:i w:val="1"/>
          <w:iCs w:val="1"/>
          <w:sz w:val="24"/>
          <w:szCs w:val="24"/>
          <w:rtl w:val="0"/>
        </w:rPr>
        <w:t xml:space="preserve">et</w:t>
      </w:r>
      <w:r w:rsidDel="00000000" w:rsidR="00000000" w:rsidRPr="00000000">
        <w:rPr>
          <w:rFonts w:ascii="Times New Roman" w:cs="Times New Roman" w:eastAsia="Times New Roman" w:hAnsi="Times New Roman"/>
          <w:sz w:val="24"/>
          <w:szCs w:val="24"/>
          <w:rtl w:val="0"/>
        </w:rPr>
        <w:t xml:space="preserve"> la capacité de calcul.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5.152587890625" w:line="264.50374603271484" w:lineRule="auto"/>
        <w:ind w:left="720" w:right="690.9527587890625"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Une date change-t-elle réellement lorsqu'on modifie uniquement son format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587890625" w:line="264.50374603271484" w:lineRule="auto"/>
        <w:ind w:left="0" w:right="690.9527587890625"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Non. En interne, une date est un numéro de série (nombre de jours depuis une date de référence, ex : le 1er janvier 1900 = 1). Changer le format d'affichage (</w:t>
      </w:r>
      <w:r w:rsidDel="00000000" w:rsidR="00000000" w:rsidRPr="00000000">
        <w:rPr>
          <w:rFonts w:ascii="Roboto Mono" w:cs="Roboto Mono" w:eastAsia="Roboto Mono" w:hAnsi="Roboto Mono"/>
          <w:color w:val="188038"/>
          <w:sz w:val="24"/>
          <w:szCs w:val="24"/>
          <w:rtl w:val="0"/>
        </w:rPr>
        <w:t xml:space="preserve">15/01/2026</w:t>
      </w:r>
      <w:r w:rsidDel="00000000" w:rsidR="00000000" w:rsidRPr="00000000">
        <w:rPr>
          <w:rFonts w:ascii="Times New Roman" w:cs="Times New Roman" w:eastAsia="Times New Roman" w:hAnsi="Times New Roman"/>
          <w:sz w:val="24"/>
          <w:szCs w:val="24"/>
          <w:rtl w:val="0"/>
        </w:rPr>
        <w:t xml:space="preserve"> vs </w:t>
      </w:r>
      <w:r w:rsidDel="00000000" w:rsidR="00000000" w:rsidRPr="00000000">
        <w:rPr>
          <w:rFonts w:ascii="Roboto Mono" w:cs="Roboto Mono" w:eastAsia="Roboto Mono" w:hAnsi="Roboto Mono"/>
          <w:color w:val="188038"/>
          <w:sz w:val="24"/>
          <w:szCs w:val="24"/>
          <w:rtl w:val="0"/>
        </w:rPr>
        <w:t xml:space="preserve">15 janvier 2026</w:t>
      </w:r>
      <w:r w:rsidDel="00000000" w:rsidR="00000000" w:rsidRPr="00000000">
        <w:rPr>
          <w:rFonts w:ascii="Times New Roman" w:cs="Times New Roman" w:eastAsia="Times New Roman" w:hAnsi="Times New Roman"/>
          <w:sz w:val="24"/>
          <w:szCs w:val="24"/>
          <w:rtl w:val="0"/>
        </w:rPr>
        <w:t xml:space="preserve"> vs </w:t>
      </w:r>
      <w:r w:rsidDel="00000000" w:rsidR="00000000" w:rsidRPr="00000000">
        <w:rPr>
          <w:rFonts w:ascii="Roboto Mono" w:cs="Roboto Mono" w:eastAsia="Roboto Mono" w:hAnsi="Roboto Mono"/>
          <w:color w:val="188038"/>
          <w:sz w:val="24"/>
          <w:szCs w:val="24"/>
          <w:rtl w:val="0"/>
        </w:rPr>
        <w:t xml:space="preserve">2026-01-15</w:t>
      </w:r>
      <w:r w:rsidDel="00000000" w:rsidR="00000000" w:rsidRPr="00000000">
        <w:rPr>
          <w:rFonts w:ascii="Times New Roman" w:cs="Times New Roman" w:eastAsia="Times New Roman" w:hAnsi="Times New Roman"/>
          <w:sz w:val="24"/>
          <w:szCs w:val="24"/>
          <w:rtl w:val="0"/>
        </w:rPr>
        <w:t xml:space="preserve">) ne touche jamais ce nombre — seule la façon de le lire change.</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5.152587890625" w:line="264.50374603271484" w:lineRule="auto"/>
        <w:ind w:left="720" w:right="690.9527587890625"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Pourquoi faut-il garder le même format pour toutes les données d'une même colonne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587890625" w:line="264.50374603271484" w:lineRule="auto"/>
        <w:ind w:left="0" w:right="690.95275878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colonne représente une seule catégorie de donnée (ex : toutes les notes). Si certaines lignes sont en format nombre et d'autres en texte, les calculs (SOMME, MOYENNE) ignoreront silencieusement les cellules mal formatées, faussant les résultats sans message d'erreur visible. La cohérence évite ce piège invisible.</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5.152587890625" w:line="264.50374603271484" w:lineRule="auto"/>
        <w:ind w:left="720" w:right="690.9527587890625"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Pourquoi la fusion de cellules doit-elle être utilisée principalement pour les titres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587890625" w:line="264.50374603271484" w:lineRule="auto"/>
        <w:ind w:left="0" w:right="690.95275878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fusion de cellules casse la structure en grille : une cellule fusionnée n'a qu'une seule adresse (par exemple, si vous fusionnez A1:D1, Excel range tout dans A1 et B1, C1, D1 deviennent vides et inutilisables). Si vous fusionnez au milieu d'un tableau de données, ça casse le tri, les filtres, et les formules qui référencent les lignes individuellement. Un titre au-dessus du tableau n'a pas ce problème car il n'est pas censé être trié ou calculé.</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13525390625" w:line="240" w:lineRule="auto"/>
        <w:ind w:left="4.7399902343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Pratique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8515625"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Exercice 1 — Les formats indispensables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060546875" w:line="240" w:lineRule="auto"/>
        <w:ind w:left="12.1000671386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Sur ce même tableau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32003784179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Nombres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7601013183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Formater les colonnes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6.160125732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avec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décimales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86010742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Exemple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15,50 - 16,75 - 14,00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986328125" w:line="240" w:lineRule="auto"/>
        <w:ind w:left="3.7400817871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Pourcentage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4.84008789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Transforme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0,95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95 %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100006103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Devise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4.84008789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Transforme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75000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un montant lisible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75 000 FCFA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100006103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Date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4.84008789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Transforme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2026-01-15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15/01/2026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Puis teste un deuxième format plus lisible.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986328125" w:line="240" w:lineRule="auto"/>
        <w:ind w:left="6.82006835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5.9400939941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Qu'est-ce qui a réellement changé : la valeur ou uniquement son affichage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5.94009399414062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Réponse:</w:t>
      </w:r>
      <w:r w:rsidDel="00000000" w:rsidR="00000000" w:rsidRPr="00000000">
        <w:rPr>
          <w:rFonts w:ascii="Times New Roman" w:cs="Times New Roman" w:eastAsia="Times New Roman" w:hAnsi="Times New Roman"/>
          <w:rtl w:val="0"/>
        </w:rPr>
        <w:t xml:space="preserve"> juste son affichage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823486328125"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Exercice 2 — Rendre le tableau lisible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12158203125" w:line="240" w:lineRule="auto"/>
        <w:ind w:left="1.9799804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Maintenant, sans ajouter de nouvelles données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83.980102539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Mets les titres des colonnes en évidence.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62.860107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Ajuste automatiquement la largeur des colonnes.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67.25997924804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Aligne les noms à gauche.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61.76010131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Centre les notes si nécessaire.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68.8000488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Utilise des bordures simples pour séparer les données.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67.70004272460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Assure-toi que chaque colonne utilise un format cohérent.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260986328125" w:line="240" w:lineRule="auto"/>
        <w:ind w:left="6.82006835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28173828125" w:line="240" w:lineRule="auto"/>
        <w:ind w:left="6.160125732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ton tableau avant et après :Quelles modifications ont le plus amélioré la lisibilité ? </w:t>
      </w:r>
    </w:p>
    <w:p w:rsidR="00000000" w:rsidDel="00000000" w:rsidP="00000000" w:rsidRDefault="00000000" w:rsidRPr="00000000" w14:paraId="0000002D">
      <w:pPr>
        <w:widowControl w:val="0"/>
        <w:spacing w:before="34.1851806640625" w:line="240" w:lineRule="auto"/>
        <w:ind w:left="5.940093994140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le fait de mettre les colonnes en évidence, le fait que chaque colonne ait un format cohérent…</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825012207031"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Exercice 3 — La fusion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121582031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Au-dessus du tableau, </w:t>
      </w:r>
      <w:r w:rsidDel="00000000" w:rsidR="00000000" w:rsidRPr="00000000">
        <w:rPr>
          <w:rFonts w:ascii="Times New Roman" w:cs="Times New Roman" w:eastAsia="Times New Roman" w:hAnsi="Times New Roman"/>
          <w:rtl w:val="0"/>
        </w:rPr>
        <w:t xml:space="preserve">créé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 titre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9083251953125" w:line="240" w:lineRule="auto"/>
        <w:ind w:left="3.7001037597656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BULLETIN DES ÉTUDIANTS — BOOTCAMP DATA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702209472656" w:line="240" w:lineRule="auto"/>
        <w:ind w:left="2.860107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Ensuite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980102539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Fusionne uniquement les cellules nécessaires au titre.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2.860107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Centre le titre.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7.25997924804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Mets-le en évidence.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6.82006835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Pourquoi n'est-il pas recommandé de fusionner des cellules à l'intérieur d'un tableau de données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Réponse:</w:t>
      </w:r>
      <w:r w:rsidDel="00000000" w:rsidR="00000000" w:rsidRPr="00000000">
        <w:rPr>
          <w:rFonts w:ascii="Times New Roman" w:cs="Times New Roman" w:eastAsia="Times New Roman" w:hAnsi="Times New Roman"/>
          <w:sz w:val="24"/>
          <w:szCs w:val="24"/>
          <w:rtl w:val="0"/>
        </w:rPr>
        <w:t xml:space="preserve"> Parce que quand on fusionne des cellules dans le tableau il va considérer ce qui se trouve à l’intérieur des  cellules comme du texte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82958984375"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Mini-projet — Bulletin scolaire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06054687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À partir du dataset précédent, crée une feuille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Bulletin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4.84008789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 objectif est de produire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 bulletin propre et professionnel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Il doit contenir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82958984375"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En-tête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060546875" w:line="240" w:lineRule="auto"/>
        <w:ind w:left="373.899993896484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Titre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BULLETIN SCOLAIRE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 de l'étudiant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 étudiant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82958984375" w:line="240" w:lineRule="auto"/>
        <w:ind w:left="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Résultats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2060546875" w:line="240" w:lineRule="auto"/>
        <w:ind w:left="107.6400756835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Matière Note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598876953125" w:line="240" w:lineRule="auto"/>
        <w:ind w:left="106.9799804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Math 15,50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0" w:lineRule="auto"/>
        <w:ind w:left="107.860107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Excel 16,75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0" w:lineRule="auto"/>
        <w:ind w:left="106.9799804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14,00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823486328125" w:line="240" w:lineRule="auto"/>
        <w:ind w:left="3.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Informations complémentaires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121582031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Présence : 95 %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Frais payés : 75 000 FCFA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 d'inscription : 15/01/2026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823486328125" w:line="240" w:lineRule="auto"/>
        <w:ind w:left="7.840118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Contraintes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12158203125" w:line="240" w:lineRule="auto"/>
        <w:ind w:left="4.84008789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 dois uniquement utiliser les compétences du jour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Formats de nombres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Pourcentages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Devise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Alignement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Bordures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3.89999389648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Fusion pour le titre</w:t>
      </w:r>
    </w:p>
    <w:sectPr>
      <w:pgSz w:h="16840" w:w="11920" w:orient="portrait"/>
      <w:pgMar w:bottom="805.92041015625" w:top="1420.078125" w:left="1441.7599487304688" w:right="1879.73510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