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color w:val="2B4C43"/>
          <w:sz w:val="34"/>
          <w:szCs w:val="34"/>
        </w:rPr>
        <w:t xml:space="preserve">Entretien avec le psychologue</w:t>
      </w:r>
    </w:p>
    <w:p>
      <w:pPr>
        <w:spacing w:after="120" w:line="276"/>
      </w:pPr>
      <w:r>
        <w:rPr>
          <w:rFonts w:ascii="Times New Roman" w:cs="Times New Roman" w:eastAsia="Times New Roman" w:hAnsi="Times New Roman"/>
          <w:i/>
          <w:iCs/>
          <w:sz w:val="22"/>
          <w:szCs w:val="22"/>
        </w:rPr>
        <w:t xml:space="preserve">Demain, 18 h, Google Meet · 30 minutes environ · Les phrases avec une barre à gauche sont à dire, les flèches sont ce que tu fais.</w:t>
      </w:r>
    </w:p>
    <w:p>
      <w:pPr>
        <w:spacing w:after="120" w:line="276"/>
      </w:pPr>
      <w:r>
        <w:rPr>
          <w:rFonts w:ascii="Times New Roman" w:cs="Times New Roman" w:eastAsia="Times New Roman" w:hAnsi="Times New Roman"/>
          <w:b/>
          <w:bCs/>
          <w:sz w:val="22"/>
          <w:szCs w:val="22"/>
        </w:rPr>
        <w:t xml:space="preserve">Avant l'appel : </w:t>
      </w:r>
      <w:r>
        <w:rPr>
          <w:rFonts w:ascii="Times New Roman" w:cs="Times New Roman" w:eastAsia="Times New Roman" w:hAnsi="Times New Roman"/>
          <w:sz w:val="22"/>
          <w:szCs w:val="22"/>
        </w:rPr>
        <w:t xml:space="preserve">back-end lancé, compte patient et compte psy prêts, un patient suivi avec une note et un questionnaire rempli, Meet ouvert sur l'iPhone, la page 9 imprimée et un stylo.</w:t>
      </w:r>
    </w:p>
    <w:p>
      <w:pPr>
        <w:pStyle w:val="Heading2"/>
        <w:spacing w:after="120" w:before="200"/>
      </w:pPr>
      <w:r>
        <w:rPr>
          <w:rFonts w:ascii="Times New Roman" w:cs="Times New Roman" w:eastAsia="Times New Roman" w:hAnsi="Times New Roman"/>
          <w:b/>
          <w:bCs/>
          <w:color w:val="2B4C43"/>
          <w:sz w:val="24"/>
          <w:szCs w:val="24"/>
        </w:rPr>
        <w:t xml:space="preserve">1. Ouverture (1 minute)</w:t>
      </w:r>
    </w:p>
    <w:p>
      <w:pPr>
        <w:pBdr>
          <w:left w:val="single" w:color="9DB3AA" w:sz="12" w:space="8"/>
        </w:pBdr>
        <w:spacing w:after="120" w:line="300"/>
        <w:ind w:left="360"/>
      </w:pPr>
      <w:r>
        <w:rPr>
          <w:rFonts w:ascii="Times New Roman" w:cs="Times New Roman" w:eastAsia="Times New Roman" w:hAnsi="Times New Roman"/>
          <w:sz w:val="23"/>
          <w:szCs w:val="23"/>
        </w:rPr>
        <w:t xml:space="preserve">Bonsoir, merci beaucoup d'avoir accepté, ça me fait vraiment plaisir.</w:t>
      </w:r>
    </w:p>
    <w:p>
      <w:pPr>
        <w:pBdr>
          <w:left w:val="single" w:color="9DB3AA" w:sz="12" w:space="8"/>
        </w:pBdr>
        <w:spacing w:after="120" w:line="300"/>
        <w:ind w:left="360"/>
      </w:pPr>
      <w:r>
        <w:rPr>
          <w:rFonts w:ascii="Times New Roman" w:cs="Times New Roman" w:eastAsia="Times New Roman" w:hAnsi="Times New Roman"/>
          <w:sz w:val="23"/>
          <w:szCs w:val="23"/>
        </w:rPr>
        <w:t xml:space="preserve">Je m'appelle Ndeye Maguette Kane, je suis en Master 2 informatique à l'UCAD. Pour mon mémoire, j'ai développé PsyConnect, une application mobile qui met en relation des patients et des psychologues au Sénégal.</w:t>
      </w:r>
    </w:p>
    <w:p>
      <w:pPr>
        <w:pBdr>
          <w:left w:val="single" w:color="9DB3AA" w:sz="12" w:space="8"/>
        </w:pBdr>
        <w:spacing w:after="120" w:line="300"/>
        <w:ind w:left="360"/>
      </w:pPr>
      <w:r>
        <w:rPr>
          <w:rFonts w:ascii="Times New Roman" w:cs="Times New Roman" w:eastAsia="Times New Roman" w:hAnsi="Times New Roman"/>
          <w:sz w:val="23"/>
          <w:szCs w:val="23"/>
        </w:rPr>
        <w:t xml:space="preserve">Je vais vous la montrer pendant une dizaine de minutes, puis je vous poserai quelques questions. En tout, ça prendra une demi-heure environ. Est-ce que ça vous va si je prends des notes pendant qu'on parle ?</w:t>
      </w:r>
    </w:p>
    <w:p>
      <w:pPr>
        <w:pStyle w:val="Heading2"/>
        <w:spacing w:after="120" w:before="200"/>
      </w:pPr>
      <w:r>
        <w:rPr>
          <w:rFonts w:ascii="Times New Roman" w:cs="Times New Roman" w:eastAsia="Times New Roman" w:hAnsi="Times New Roman"/>
          <w:b/>
          <w:bCs/>
          <w:color w:val="2B4C43"/>
          <w:sz w:val="24"/>
          <w:szCs w:val="24"/>
        </w:rPr>
        <w:t xml:space="preserve">2. Pourquoi ce projet (30 secondes)</w:t>
      </w:r>
    </w:p>
    <w:p>
      <w:pPr>
        <w:pBdr>
          <w:left w:val="single" w:color="9DB3AA" w:sz="12" w:space="8"/>
        </w:pBdr>
        <w:spacing w:after="120" w:line="300"/>
        <w:ind w:left="360"/>
      </w:pPr>
      <w:r>
        <w:rPr>
          <w:rFonts w:ascii="Times New Roman" w:cs="Times New Roman" w:eastAsia="Times New Roman" w:hAnsi="Times New Roman"/>
          <w:sz w:val="23"/>
          <w:szCs w:val="23"/>
        </w:rPr>
        <w:t xml:space="preserve">Au départ, il y a un constat : au Sénégal, il y a très peu de psychologues et de psychiatres, surtout installés à Dakar, et beaucoup de gens n'osent pas consulter à cause du regard des autres. PsyConnect essaie de rendre la démarche plus simple et plus discrète.</w:t>
      </w:r>
    </w:p>
    <w:p>
      <w:pPr>
        <w:spacing w:after="100"/>
      </w:pPr>
      <w:r>
        <w:rPr>
          <w:rFonts w:ascii="Times New Roman" w:cs="Times New Roman" w:eastAsia="Times New Roman" w:hAnsi="Times New Roman"/>
          <w:i/>
          <w:iCs/>
          <w:sz w:val="22"/>
          <w:szCs w:val="22"/>
        </w:rPr>
        <w:t xml:space="preserve">→ Lancer le partage d'écran depuis l'iPhone.</w:t>
      </w:r>
    </w:p>
    <w:p>
      <w:pPr>
        <w:pBdr>
          <w:left w:val="single" w:color="9DB3AA" w:sz="12" w:space="8"/>
        </w:pBdr>
        <w:spacing w:after="120" w:line="300"/>
        <w:ind w:left="360"/>
      </w:pPr>
      <w:r>
        <w:rPr>
          <w:rFonts w:ascii="Times New Roman" w:cs="Times New Roman" w:eastAsia="Times New Roman" w:hAnsi="Times New Roman"/>
          <w:sz w:val="23"/>
          <w:szCs w:val="23"/>
        </w:rPr>
        <w:t xml:space="preserve">Vous voyez bien mon écran ?</w:t>
      </w:r>
    </w:p>
    <w:p>
      <w:pPr>
        <w:pStyle w:val="Heading2"/>
        <w:spacing w:after="120" w:before="200"/>
      </w:pPr>
      <w:r>
        <w:rPr>
          <w:rFonts w:ascii="Times New Roman" w:cs="Times New Roman" w:eastAsia="Times New Roman" w:hAnsi="Times New Roman"/>
          <w:b/>
          <w:bCs/>
          <w:color w:val="2B4C43"/>
          <w:sz w:val="24"/>
          <w:szCs w:val="24"/>
        </w:rPr>
        <w:t xml:space="preserve">3. Côté patient (4 minutes)</w:t>
      </w:r>
    </w:p>
    <w:p>
      <w:pPr>
        <w:pBdr>
          <w:left w:val="single" w:color="9DB3AA" w:sz="12" w:space="8"/>
        </w:pBdr>
        <w:spacing w:after="120" w:line="300"/>
        <w:ind w:left="360"/>
      </w:pPr>
      <w:r>
        <w:rPr>
          <w:rFonts w:ascii="Times New Roman" w:cs="Times New Roman" w:eastAsia="Times New Roman" w:hAnsi="Times New Roman"/>
          <w:sz w:val="23"/>
          <w:szCs w:val="23"/>
        </w:rPr>
        <w:t xml:space="preserve">Je commence par le côté patient. À l'inscription, le patient peut choisir un pseudonyme : le psychologue ne verra pas son vrai nom.</w:t>
      </w:r>
    </w:p>
    <w:p>
      <w:pPr>
        <w:spacing w:after="100"/>
      </w:pPr>
      <w:r>
        <w:rPr>
          <w:rFonts w:ascii="Times New Roman" w:cs="Times New Roman" w:eastAsia="Times New Roman" w:hAnsi="Times New Roman"/>
          <w:i/>
          <w:iCs/>
          <w:sz w:val="22"/>
          <w:szCs w:val="22"/>
        </w:rPr>
        <w:t xml:space="preserve">→ Ouvrir la recherche.</w:t>
      </w:r>
    </w:p>
    <w:p>
      <w:pPr>
        <w:pBdr>
          <w:left w:val="single" w:color="9DB3AA" w:sz="12" w:space="8"/>
        </w:pBdr>
        <w:spacing w:after="120" w:line="300"/>
        <w:ind w:left="360"/>
      </w:pPr>
      <w:r>
        <w:rPr>
          <w:rFonts w:ascii="Times New Roman" w:cs="Times New Roman" w:eastAsia="Times New Roman" w:hAnsi="Times New Roman"/>
          <w:sz w:val="23"/>
          <w:szCs w:val="23"/>
        </w:rPr>
        <w:t xml:space="preserve">Ici, il cherche un psychologue. Il voit sa spécialité, les langues qu'il parle, son tarif et les avis des autres patients. L'application lui en recommande aussi selon ce qu'il a décrit.</w:t>
      </w:r>
    </w:p>
    <w:p>
      <w:pPr>
        <w:spacing w:after="100"/>
      </w:pPr>
      <w:r>
        <w:rPr>
          <w:rFonts w:ascii="Times New Roman" w:cs="Times New Roman" w:eastAsia="Times New Roman" w:hAnsi="Times New Roman"/>
          <w:i/>
          <w:iCs/>
          <w:sz w:val="22"/>
          <w:szCs w:val="22"/>
        </w:rPr>
        <w:t xml:space="preserve">→ Ouvrir une fiche, puis la réservation.</w:t>
      </w:r>
    </w:p>
    <w:p>
      <w:pPr>
        <w:pBdr>
          <w:left w:val="single" w:color="9DB3AA" w:sz="12" w:space="8"/>
        </w:pBdr>
        <w:spacing w:after="120" w:line="300"/>
        <w:ind w:left="360"/>
      </w:pPr>
      <w:r>
        <w:rPr>
          <w:rFonts w:ascii="Times New Roman" w:cs="Times New Roman" w:eastAsia="Times New Roman" w:hAnsi="Times New Roman"/>
          <w:sz w:val="23"/>
          <w:szCs w:val="23"/>
        </w:rPr>
        <w:t xml:space="preserve">Il choisit un créneau, en vidéo, en audio ou au cabinet. La demande part chez le psychologue, qui l'accepte ou la refuse. Une fois acceptée, le patient paie depuis un portefeuille dans l'application.</w:t>
      </w:r>
    </w:p>
    <w:p>
      <w:pPr>
        <w:spacing w:after="100"/>
      </w:pPr>
      <w:r>
        <w:rPr>
          <w:rFonts w:ascii="Times New Roman" w:cs="Times New Roman" w:eastAsia="Times New Roman" w:hAnsi="Times New Roman"/>
          <w:i/>
          <w:iCs/>
          <w:sz w:val="22"/>
          <w:szCs w:val="22"/>
        </w:rPr>
        <w:t xml:space="preserve">→ Montrer le journal, puis un questionnaire.</w:t>
      </w:r>
    </w:p>
    <w:p>
      <w:pPr>
        <w:pBdr>
          <w:left w:val="single" w:color="9DB3AA" w:sz="12" w:space="8"/>
        </w:pBdr>
        <w:spacing w:after="120" w:line="300"/>
        <w:ind w:left="360"/>
      </w:pPr>
      <w:r>
        <w:rPr>
          <w:rFonts w:ascii="Times New Roman" w:cs="Times New Roman" w:eastAsia="Times New Roman" w:hAnsi="Times New Roman"/>
          <w:sz w:val="23"/>
          <w:szCs w:val="23"/>
        </w:rPr>
        <w:t xml:space="preserve">Entre les séances, il a un journal d'humeur. Et il peut répondre aux questionnaires que son psychologue lui envoie, le PHQ-9 et le GAD-7.</w:t>
      </w:r>
    </w:p>
    <w:p>
      <w:pPr>
        <w:spacing w:after="100"/>
      </w:pPr>
      <w:r>
        <w:rPr>
          <w:rFonts w:ascii="Times New Roman" w:cs="Times New Roman" w:eastAsia="Times New Roman" w:hAnsi="Times New Roman"/>
          <w:i/>
          <w:iCs/>
          <w:sz w:val="22"/>
          <w:szCs w:val="22"/>
        </w:rPr>
        <w:t xml:space="preserve">→ Ouvrir Xalaat.</w:t>
      </w:r>
    </w:p>
    <w:p>
      <w:pPr>
        <w:pBdr>
          <w:left w:val="single" w:color="9DB3AA" w:sz="12" w:space="8"/>
        </w:pBdr>
        <w:spacing w:after="120" w:line="300"/>
        <w:ind w:left="360"/>
      </w:pPr>
      <w:r>
        <w:rPr>
          <w:rFonts w:ascii="Times New Roman" w:cs="Times New Roman" w:eastAsia="Times New Roman" w:hAnsi="Times New Roman"/>
          <w:sz w:val="23"/>
          <w:szCs w:val="23"/>
        </w:rPr>
        <w:t xml:space="preserve">Ça, c'est Xalaat, un compagnon qui aide à préparer la première séance : comment elle se passe, comment mettre des mots sur ce qu'on ressent. Il ne pose jamais de diagnostic. Et si le patient écrit un message de détresse, il ne répond pas lui-même : il affiche tout de suite les numéros d'urgence. Les conversations ne sont pas enregistrées.</w:t>
      </w:r>
    </w:p>
    <w:p>
      <w:pPr>
        <w:spacing w:after="100"/>
      </w:pPr>
      <w:r>
        <w:rPr>
          <w:rFonts w:ascii="Times New Roman" w:cs="Times New Roman" w:eastAsia="Times New Roman" w:hAnsi="Times New Roman"/>
          <w:i/>
          <w:iCs/>
          <w:sz w:val="22"/>
          <w:szCs w:val="22"/>
        </w:rPr>
        <w:t xml:space="preserve">→ Montrer l'aide immédiate.</w:t>
      </w:r>
    </w:p>
    <w:p>
      <w:pPr>
        <w:pBdr>
          <w:left w:val="single" w:color="9DB3AA" w:sz="12" w:space="8"/>
        </w:pBdr>
        <w:spacing w:after="120" w:line="300"/>
        <w:ind w:left="360"/>
      </w:pPr>
      <w:r>
        <w:rPr>
          <w:rFonts w:ascii="Times New Roman" w:cs="Times New Roman" w:eastAsia="Times New Roman" w:hAnsi="Times New Roman"/>
          <w:sz w:val="23"/>
          <w:szCs w:val="23"/>
        </w:rPr>
        <w:t xml:space="preserve">Enfin, l'aide immédiate, qui oriente d'abord vers les numéros d'urgence.</w:t>
      </w:r>
    </w:p>
    <w:p>
      <w:pPr>
        <w:pStyle w:val="Heading2"/>
        <w:spacing w:after="120" w:before="200"/>
      </w:pPr>
      <w:r>
        <w:rPr>
          <w:rFonts w:ascii="Times New Roman" w:cs="Times New Roman" w:eastAsia="Times New Roman" w:hAnsi="Times New Roman"/>
          <w:b/>
          <w:bCs/>
          <w:color w:val="2B4C43"/>
          <w:sz w:val="24"/>
          <w:szCs w:val="24"/>
        </w:rPr>
        <w:t xml:space="preserve">4. Côté psychologue (6 minutes)</w:t>
      </w:r>
    </w:p>
    <w:p>
      <w:pPr>
        <w:pBdr>
          <w:left w:val="single" w:color="9DB3AA" w:sz="12" w:space="8"/>
        </w:pBdr>
        <w:spacing w:after="120" w:line="300"/>
        <w:ind w:left="360"/>
      </w:pPr>
      <w:r>
        <w:rPr>
          <w:rFonts w:ascii="Times New Roman" w:cs="Times New Roman" w:eastAsia="Times New Roman" w:hAnsi="Times New Roman"/>
          <w:sz w:val="23"/>
          <w:szCs w:val="23"/>
        </w:rPr>
        <w:t xml:space="preserve">Maintenant, je passe du côté psychologue. C'est surtout là que votre avis m'intéresse.</w:t>
      </w:r>
    </w:p>
    <w:p>
      <w:pPr>
        <w:spacing w:after="100"/>
      </w:pPr>
      <w:r>
        <w:rPr>
          <w:rFonts w:ascii="Times New Roman" w:cs="Times New Roman" w:eastAsia="Times New Roman" w:hAnsi="Times New Roman"/>
          <w:i/>
          <w:iCs/>
          <w:sz w:val="22"/>
          <w:szCs w:val="22"/>
        </w:rPr>
        <w:t xml:space="preserve">→ Se déconnecter, se reconnecter avec le compte psy.</w:t>
      </w:r>
    </w:p>
    <w:p>
      <w:pPr>
        <w:pBdr>
          <w:left w:val="single" w:color="9DB3AA" w:sz="12" w:space="8"/>
        </w:pBdr>
        <w:spacing w:after="120" w:line="300"/>
        <w:ind w:left="360"/>
      </w:pPr>
      <w:r>
        <w:rPr>
          <w:rFonts w:ascii="Times New Roman" w:cs="Times New Roman" w:eastAsia="Times New Roman" w:hAnsi="Times New Roman"/>
          <w:sz w:val="23"/>
          <w:szCs w:val="23"/>
        </w:rPr>
        <w:t xml:space="preserve">Quand un psychologue s'inscrit, il doit joindre un justificatif de diplôme. Tant que l'administrateur ne l'a pas vérifié, les patients ne le voient pas.</w:t>
      </w:r>
    </w:p>
    <w:p>
      <w:pPr>
        <w:spacing w:after="100"/>
      </w:pPr>
      <w:r>
        <w:rPr>
          <w:rFonts w:ascii="Times New Roman" w:cs="Times New Roman" w:eastAsia="Times New Roman" w:hAnsi="Times New Roman"/>
          <w:i/>
          <w:iCs/>
          <w:sz w:val="22"/>
          <w:szCs w:val="22"/>
        </w:rPr>
        <w:t xml:space="preserve">→ Ouvrir l'agenda.</w:t>
      </w:r>
    </w:p>
    <w:p>
      <w:pPr>
        <w:pBdr>
          <w:left w:val="single" w:color="9DB3AA" w:sz="12" w:space="8"/>
        </w:pBdr>
        <w:spacing w:after="120" w:line="300"/>
        <w:ind w:left="360"/>
      </w:pPr>
      <w:r>
        <w:rPr>
          <w:rFonts w:ascii="Times New Roman" w:cs="Times New Roman" w:eastAsia="Times New Roman" w:hAnsi="Times New Roman"/>
          <w:sz w:val="23"/>
          <w:szCs w:val="23"/>
        </w:rPr>
        <w:t xml:space="preserve">Voici son agenda, avec ses disponibilités. Les demandes de rendez-vous arrivent ici, il les accepte ou les refuse.</w:t>
      </w:r>
    </w:p>
    <w:p>
      <w:pPr>
        <w:spacing w:after="100"/>
      </w:pPr>
      <w:r>
        <w:rPr>
          <w:rFonts w:ascii="Times New Roman" w:cs="Times New Roman" w:eastAsia="Times New Roman" w:hAnsi="Times New Roman"/>
          <w:i/>
          <w:iCs/>
          <w:sz w:val="22"/>
          <w:szCs w:val="22"/>
        </w:rPr>
        <w:t xml:space="preserve">→ Ouvrir la fiche du patient suivi.</w:t>
      </w:r>
    </w:p>
    <w:p>
      <w:pPr>
        <w:pBdr>
          <w:left w:val="single" w:color="9DB3AA" w:sz="12" w:space="8"/>
        </w:pBdr>
        <w:spacing w:after="120" w:line="300"/>
        <w:ind w:left="360"/>
      </w:pPr>
      <w:r>
        <w:rPr>
          <w:rFonts w:ascii="Times New Roman" w:cs="Times New Roman" w:eastAsia="Times New Roman" w:hAnsi="Times New Roman"/>
          <w:sz w:val="23"/>
          <w:szCs w:val="23"/>
        </w:rPr>
        <w:t xml:space="preserve">Ici, la fiche d'un patient qu'il suit. Il peut écrire des notes cliniques. Elles sont privées : seul lui peut les lire, ni le patient ni l'administrateur.</w:t>
      </w:r>
    </w:p>
    <w:p>
      <w:pPr>
        <w:pBdr>
          <w:left w:val="single" w:color="9DB3AA" w:sz="12" w:space="8"/>
        </w:pBdr>
        <w:spacing w:after="120" w:line="300"/>
        <w:ind w:left="360"/>
      </w:pPr>
      <w:r>
        <w:rPr>
          <w:rFonts w:ascii="Times New Roman" w:cs="Times New Roman" w:eastAsia="Times New Roman" w:hAnsi="Times New Roman"/>
          <w:sz w:val="23"/>
          <w:szCs w:val="23"/>
        </w:rPr>
        <w:t xml:space="preserve">Il peut envoyer un questionnaire et voir les résultats, avec le score. Si le patient répond positivement à la question 9 du PHQ-9, celle sur les idées suicidaires, une alerte s'affiche, même si le score total est bas.</w:t>
      </w:r>
    </w:p>
    <w:p>
      <w:pPr>
        <w:pBdr>
          <w:left w:val="single" w:color="9DB3AA" w:sz="12" w:space="8"/>
        </w:pBdr>
        <w:spacing w:after="120" w:line="300"/>
        <w:ind w:left="360"/>
      </w:pPr>
      <w:r>
        <w:rPr>
          <w:rFonts w:ascii="Times New Roman" w:cs="Times New Roman" w:eastAsia="Times New Roman" w:hAnsi="Times New Roman"/>
          <w:sz w:val="23"/>
          <w:szCs w:val="23"/>
        </w:rPr>
        <w:t xml:space="preserve">Après la séance, il peut laisser des recommandations au patient, des exercices par exemple. Et ici, il suit ses revenus.</w:t>
      </w:r>
    </w:p>
    <w:p>
      <w:pPr>
        <w:pBdr>
          <w:left w:val="single" w:color="9DB3AA" w:sz="12" w:space="8"/>
        </w:pBdr>
        <w:spacing w:after="120" w:line="300"/>
        <w:ind w:left="360"/>
      </w:pPr>
      <w:r>
        <w:rPr>
          <w:rFonts w:ascii="Times New Roman" w:cs="Times New Roman" w:eastAsia="Times New Roman" w:hAnsi="Times New Roman"/>
          <w:sz w:val="23"/>
          <w:szCs w:val="23"/>
        </w:rPr>
        <w:t xml:space="preserve">Voilà pour l'essentiel. J'arrête le partage d'écran et je passe à mes questions.</w:t>
      </w:r>
    </w:p>
    <w:p>
      <w:pPr>
        <w:spacing w:after="100"/>
      </w:pPr>
      <w:r>
        <w:rPr>
          <w:rFonts w:ascii="Times New Roman" w:cs="Times New Roman" w:eastAsia="Times New Roman" w:hAnsi="Times New Roman"/>
          <w:i/>
          <w:iCs/>
          <w:sz w:val="22"/>
          <w:szCs w:val="22"/>
        </w:rPr>
        <w:t xml:space="preserve">→ Arrêter le partage. Prendre la page 9 pour noter.</w:t>
      </w:r>
    </w:p>
    <w:p>
      <w:pPr>
        <w:pStyle w:val="Heading2"/>
        <w:spacing w:after="120" w:before="200"/>
      </w:pPr>
      <w:r>
        <w:rPr>
          <w:rFonts w:ascii="Times New Roman" w:cs="Times New Roman" w:eastAsia="Times New Roman" w:hAnsi="Times New Roman"/>
          <w:b/>
          <w:bCs/>
          <w:color w:val="2B4C43"/>
          <w:sz w:val="24"/>
          <w:szCs w:val="24"/>
        </w:rPr>
        <w:t xml:space="preserve">5. Les questions (15 minutes)</w:t>
      </w:r>
    </w:p>
    <w:p>
      <w:pPr>
        <w:spacing w:after="120" w:line="276"/>
      </w:pPr>
      <w:r>
        <w:rPr>
          <w:rFonts w:ascii="Times New Roman" w:cs="Times New Roman" w:eastAsia="Times New Roman" w:hAnsi="Times New Roman"/>
          <w:i/>
          <w:iCs/>
          <w:sz w:val="22"/>
          <w:szCs w:val="22"/>
        </w:rPr>
        <w:t xml:space="preserve">Pose une question, puis laisse-le parler jusqu'au bout. Les relances en italique sont là seulement s'il répond très court.</w:t>
      </w:r>
    </w:p>
    <w:p>
      <w:pPr>
        <w:pBdr>
          <w:left w:val="single" w:color="9DB3AA" w:sz="12" w:space="8"/>
        </w:pBdr>
        <w:spacing w:after="120" w:line="300"/>
        <w:ind w:left="360"/>
      </w:pPr>
      <w:r>
        <w:rPr>
          <w:rFonts w:ascii="Times New Roman" w:cs="Times New Roman" w:eastAsia="Times New Roman" w:hAnsi="Times New Roman"/>
          <w:sz w:val="23"/>
          <w:szCs w:val="23"/>
        </w:rPr>
        <w:t xml:space="preserve">1. D'après ce que vous avez vu, est-ce que ces fonctionnalités correspondent à votre façon de suivre vos patients ? Lesquelles vous seraient vraiment utiles ?</w:t>
      </w:r>
    </w:p>
    <w:p>
      <w:pPr>
        <w:spacing w:after="120" w:line="276"/>
        <w:ind w:left="360"/>
      </w:pPr>
      <w:r>
        <w:rPr>
          <w:rFonts w:ascii="Times New Roman" w:cs="Times New Roman" w:eastAsia="Times New Roman" w:hAnsi="Times New Roman"/>
          <w:i/>
          <w:iCs/>
          <w:sz w:val="22"/>
          <w:szCs w:val="22"/>
        </w:rPr>
        <w:t xml:space="preserve">Relance : Et lesquelles vous paraissent inutiles ?</w:t>
      </w:r>
    </w:p>
    <w:p>
      <w:pPr>
        <w:pBdr>
          <w:left w:val="single" w:color="9DB3AA" w:sz="12" w:space="8"/>
        </w:pBdr>
        <w:spacing w:after="120" w:line="300"/>
        <w:ind w:left="360"/>
      </w:pPr>
      <w:r>
        <w:rPr>
          <w:rFonts w:ascii="Times New Roman" w:cs="Times New Roman" w:eastAsia="Times New Roman" w:hAnsi="Times New Roman"/>
          <w:sz w:val="23"/>
          <w:szCs w:val="23"/>
        </w:rPr>
        <w:t xml:space="preserve">2. Que pensez-vous de l'idée d'envoyer des questionnaires comme le PHQ-9 ou le GAD-7 entre les séances ?</w:t>
      </w:r>
    </w:p>
    <w:p>
      <w:pPr>
        <w:spacing w:after="120" w:line="276"/>
        <w:ind w:left="360"/>
      </w:pPr>
      <w:r>
        <w:rPr>
          <w:rFonts w:ascii="Times New Roman" w:cs="Times New Roman" w:eastAsia="Times New Roman" w:hAnsi="Times New Roman"/>
          <w:i/>
          <w:iCs/>
          <w:sz w:val="22"/>
          <w:szCs w:val="22"/>
        </w:rPr>
        <w:t xml:space="preserve">Relance : Quelles précautions faudrait-il prendre ?</w:t>
      </w:r>
    </w:p>
    <w:p>
      <w:pPr>
        <w:pBdr>
          <w:left w:val="single" w:color="9DB3AA" w:sz="12" w:space="8"/>
        </w:pBdr>
        <w:spacing w:after="120" w:line="300"/>
        <w:ind w:left="360"/>
      </w:pPr>
      <w:r>
        <w:rPr>
          <w:rFonts w:ascii="Times New Roman" w:cs="Times New Roman" w:eastAsia="Times New Roman" w:hAnsi="Times New Roman"/>
          <w:sz w:val="23"/>
          <w:szCs w:val="23"/>
        </w:rPr>
        <w:t xml:space="preserve">3. Et Xalaat, le compagnon qui aide à préparer la première séance : est-ce que ça vous semble acceptable ?</w:t>
      </w:r>
    </w:p>
    <w:p>
      <w:pPr>
        <w:spacing w:after="120" w:line="276"/>
        <w:ind w:left="360"/>
      </w:pPr>
      <w:r>
        <w:rPr>
          <w:rFonts w:ascii="Times New Roman" w:cs="Times New Roman" w:eastAsia="Times New Roman" w:hAnsi="Times New Roman"/>
          <w:i/>
          <w:iCs/>
          <w:sz w:val="22"/>
          <w:szCs w:val="22"/>
        </w:rPr>
        <w:t xml:space="preserve">Relance : Qu'est-ce qu'il faudrait encadrer ?</w:t>
      </w:r>
    </w:p>
    <w:p>
      <w:pPr>
        <w:pBdr>
          <w:left w:val="single" w:color="9DB3AA" w:sz="12" w:space="8"/>
        </w:pBdr>
        <w:spacing w:after="120" w:line="300"/>
        <w:ind w:left="360"/>
      </w:pPr>
      <w:r>
        <w:rPr>
          <w:rFonts w:ascii="Times New Roman" w:cs="Times New Roman" w:eastAsia="Times New Roman" w:hAnsi="Times New Roman"/>
          <w:sz w:val="23"/>
          <w:szCs w:val="23"/>
        </w:rPr>
        <w:t xml:space="preserve">4. Pour l'annulation, le patient est remboursé s'il annule plus de 48 heures avant. Et pour être visible, le psychologue doit envoyer un justificatif. Ces règles vous semblent-elles adaptées ?</w:t>
      </w:r>
    </w:p>
    <w:p>
      <w:pPr>
        <w:spacing w:after="120" w:line="276"/>
        <w:ind w:left="360"/>
      </w:pPr>
      <w:r>
        <w:rPr>
          <w:rFonts w:ascii="Times New Roman" w:cs="Times New Roman" w:eastAsia="Times New Roman" w:hAnsi="Times New Roman"/>
          <w:i/>
          <w:iCs/>
          <w:sz w:val="22"/>
          <w:szCs w:val="22"/>
        </w:rPr>
        <w:t xml:space="preserve">Relance : Aujourd'hui, on ne peut envoyer qu'un seul fichier. Si un psychologue a plusieurs diplômes, comment feriez-vous ?</w:t>
      </w:r>
    </w:p>
    <w:p>
      <w:pPr>
        <w:pBdr>
          <w:left w:val="single" w:color="9DB3AA" w:sz="12" w:space="8"/>
        </w:pBdr>
        <w:spacing w:after="120" w:line="300"/>
        <w:ind w:left="360"/>
      </w:pPr>
      <w:r>
        <w:rPr>
          <w:rFonts w:ascii="Times New Roman" w:cs="Times New Roman" w:eastAsia="Times New Roman" w:hAnsi="Times New Roman"/>
          <w:sz w:val="23"/>
          <w:szCs w:val="23"/>
        </w:rPr>
        <w:t xml:space="preserve">5. Est-ce que vous voyez des risques, pour le patient ou pour le psychologue ?</w:t>
      </w:r>
    </w:p>
    <w:p>
      <w:pPr>
        <w:pBdr>
          <w:left w:val="single" w:color="9DB3AA" w:sz="12" w:space="8"/>
        </w:pBdr>
        <w:spacing w:after="120" w:line="300"/>
        <w:ind w:left="360"/>
      </w:pPr>
      <w:r>
        <w:rPr>
          <w:rFonts w:ascii="Times New Roman" w:cs="Times New Roman" w:eastAsia="Times New Roman" w:hAnsi="Times New Roman"/>
          <w:sz w:val="23"/>
          <w:szCs w:val="23"/>
        </w:rPr>
        <w:t xml:space="preserve">6. Qu'est-ce qui manquerait pour que vous recommandiez une application comme celle-ci ?</w:t>
      </w:r>
    </w:p>
    <w:p>
      <w:pPr>
        <w:pStyle w:val="Heading2"/>
        <w:spacing w:after="120" w:before="200"/>
      </w:pPr>
      <w:r>
        <w:rPr>
          <w:rFonts w:ascii="Times New Roman" w:cs="Times New Roman" w:eastAsia="Times New Roman" w:hAnsi="Times New Roman"/>
          <w:b/>
          <w:bCs/>
          <w:color w:val="2B4C43"/>
          <w:sz w:val="24"/>
          <w:szCs w:val="24"/>
        </w:rPr>
        <w:t xml:space="preserve">6. Clôture (2 minutes)</w:t>
      </w:r>
    </w:p>
    <w:p>
      <w:pPr>
        <w:pBdr>
          <w:left w:val="single" w:color="9DB3AA" w:sz="12" w:space="8"/>
        </w:pBdr>
        <w:spacing w:after="120" w:line="300"/>
        <w:ind w:left="360"/>
      </w:pPr>
      <w:r>
        <w:rPr>
          <w:rFonts w:ascii="Times New Roman" w:cs="Times New Roman" w:eastAsia="Times New Roman" w:hAnsi="Times New Roman"/>
          <w:sz w:val="23"/>
          <w:szCs w:val="23"/>
        </w:rPr>
        <w:t xml:space="preserve">Merci beaucoup, vos réponses m'aident énormément.</w:t>
      </w:r>
    </w:p>
    <w:p>
      <w:pPr>
        <w:pBdr>
          <w:left w:val="single" w:color="9DB3AA" w:sz="12" w:space="8"/>
        </w:pBdr>
        <w:spacing w:after="120" w:line="300"/>
        <w:ind w:left="360"/>
      </w:pPr>
      <w:r>
        <w:rPr>
          <w:rFonts w:ascii="Times New Roman" w:cs="Times New Roman" w:eastAsia="Times New Roman" w:hAnsi="Times New Roman"/>
          <w:sz w:val="23"/>
          <w:szCs w:val="23"/>
        </w:rPr>
        <w:t xml:space="preserve">Dernière chose : est-ce que je peux mentionner votre avis dans mon mémoire ? Avec votre nom, ou de façon anonyme, comme vous préférez.</w:t>
      </w:r>
    </w:p>
    <w:p>
      <w:pPr>
        <w:pBdr>
          <w:left w:val="single" w:color="9DB3AA" w:sz="12" w:space="8"/>
        </w:pBdr>
        <w:spacing w:after="120" w:line="300"/>
        <w:ind w:left="360"/>
      </w:pPr>
      <w:r>
        <w:rPr>
          <w:rFonts w:ascii="Times New Roman" w:cs="Times New Roman" w:eastAsia="Times New Roman" w:hAnsi="Times New Roman"/>
          <w:sz w:val="23"/>
          <w:szCs w:val="23"/>
        </w:rPr>
        <w:t xml:space="preserve">Et si ça vous intéresse, je pourrai vous envoyer le résumé du mémoire quand il sera terminé. Merci encore, et bonne soirée !</w:t>
      </w:r>
    </w:p>
    <w:p>
      <w:pPr>
        <w:pStyle w:val="Heading2"/>
        <w:spacing w:after="120" w:before="200"/>
      </w:pPr>
      <w:r>
        <w:rPr>
          <w:rFonts w:ascii="Times New Roman" w:cs="Times New Roman" w:eastAsia="Times New Roman" w:hAnsi="Times New Roman"/>
          <w:b/>
          <w:bCs/>
          <w:color w:val="2B4C43"/>
          <w:sz w:val="24"/>
          <w:szCs w:val="24"/>
        </w:rPr>
        <w:t xml:space="preserve">Si je perds le fil</w:t>
      </w:r>
    </w:p>
    <w:p>
      <w:pPr>
        <w:pStyle w:val="ListParagraph"/>
        <w:numPr>
          <w:ilvl w:val="0"/>
          <w:numId w:val="2"/>
        </w:numPr>
        <w:spacing w:after="60" w:line="276"/>
      </w:pPr>
      <w:r>
        <w:rPr>
          <w:rFonts w:ascii="Times New Roman" w:cs="Times New Roman" w:eastAsia="Times New Roman" w:hAnsi="Times New Roman"/>
          <w:sz w:val="22"/>
          <w:szCs w:val="22"/>
        </w:rPr>
        <w:t xml:space="preserve">C'est normal de lire ses notes. Tu peux dire : « Excusez-moi, je regarde mes notes pour ne rien oublier. »</w:t>
      </w:r>
    </w:p>
    <w:p>
      <w:pPr>
        <w:pStyle w:val="ListParagraph"/>
        <w:numPr>
          <w:ilvl w:val="0"/>
          <w:numId w:val="2"/>
        </w:numPr>
        <w:spacing w:after="60" w:line="276"/>
      </w:pPr>
      <w:r>
        <w:rPr>
          <w:rFonts w:ascii="Times New Roman" w:cs="Times New Roman" w:eastAsia="Times New Roman" w:hAnsi="Times New Roman"/>
          <w:sz w:val="22"/>
          <w:szCs w:val="22"/>
        </w:rPr>
        <w:t xml:space="preserve">Si l'application bloque : « Petit souci technique, je vous montre directement l'écran suivant. » Et tu passes à la suite.</w:t>
      </w:r>
    </w:p>
    <w:p>
      <w:pPr>
        <w:pStyle w:val="ListParagraph"/>
        <w:numPr>
          <w:ilvl w:val="0"/>
          <w:numId w:val="2"/>
        </w:numPr>
        <w:spacing w:after="60" w:line="276"/>
      </w:pPr>
      <w:r>
        <w:rPr>
          <w:rFonts w:ascii="Times New Roman" w:cs="Times New Roman" w:eastAsia="Times New Roman" w:hAnsi="Times New Roman"/>
          <w:sz w:val="22"/>
          <w:szCs w:val="22"/>
        </w:rPr>
        <w:t xml:space="preserve">S'il pose une question technique : « Bonne question, je la note et je vous réponds par message. »</w:t>
      </w:r>
    </w:p>
    <w:p>
      <w:pPr>
        <w:pStyle w:val="ListParagraph"/>
        <w:numPr>
          <w:ilvl w:val="0"/>
          <w:numId w:val="2"/>
        </w:numPr>
        <w:spacing w:after="60" w:line="276"/>
      </w:pPr>
      <w:r>
        <w:rPr>
          <w:rFonts w:ascii="Times New Roman" w:cs="Times New Roman" w:eastAsia="Times New Roman" w:hAnsi="Times New Roman"/>
          <w:sz w:val="22"/>
          <w:szCs w:val="22"/>
        </w:rPr>
        <w:t xml:space="preserve">Tu n'as rien à prouver : tu es là pour écouter son avis. C'est lui qui parle le plus.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6"/>
        <w:szCs w:val="16"/>
      </w:rPr>
      <w:t xml:space="preserve">PsyConnect — Entretien psychologue —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2026-10-25T01:02:59.620Z</dcterms:created>
  <dcterms:modified xsi:type="dcterms:W3CDTF">2026-10-25T01:02:59.630Z</dcterms:modified>
</cp:coreProperties>
</file>

<file path=docProps/custom.xml><?xml version="1.0" encoding="utf-8"?>
<Properties xmlns="http://schemas.openxmlformats.org/officeDocument/2006/custom-properties" xmlns:vt="http://schemas.openxmlformats.org/officeDocument/2006/docPropsVTypes"/>
</file>