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Fiches descriptives des cas d'utilisation — PsyConnect</w:t>
      </w:r>
    </w:p>
    <w:p>
      <w:pPr>
        <w:spacing w:after="200"/>
      </w:pPr>
      <w:r>
        <w:rPr>
          <w:i/>
          <w:iCs/>
        </w:rPr>
        <w:t>6 cas d'utilisation représentatifs, couvrant les 3 acteurs (Patient, Psychologue, Administrateur). Les fiches 3 et 6 figurent également dans le mémoire (§3.2.3).</w:t>
      </w:r>
    </w:p>
    <w:p>
      <w:pPr>
        <w:pStyle w:val="Heading2"/>
        <w:spacing w:after="150" w:before="300"/>
      </w:pPr>
      <w:r>
        <w:t xml:space="preserve">Fiche 1 — Cas d'utilisation : S'inscrire (créer un compte et un profil patient)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0"/>
      </w:tblGrid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Cas d'utilisation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S'inscrire (créer un compte et un profil patient)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Acteur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t xml:space="preserve">Patient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Objectif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t xml:space="preserve">Créer un compte PsyConnect et un profil patient complet.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Pré-condition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t xml:space="preserve">L'utilisateur ne possède pas encore de compte ; il dispose d'une adresse email et d'un pseudo non déjà utilisés.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Description des scénarios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rPr>
                <w:b/>
                <w:bCs/>
                <w:i/>
                <w:iCs/>
              </w:rPr>
              <w:t xml:space="preserve">Scénario nominal :</w:t>
            </w:r>
          </w:p>
          <w:p>
            <w:pPr>
              <w:spacing w:after="40"/>
            </w:pPr>
            <w:r>
              <w:t xml:space="preserve">1. Le patient saisit son email, son mot de passe et son pseudo, puis valide l'inscription.</w:t>
            </w:r>
          </w:p>
          <w:p>
            <w:pPr>
              <w:spacing w:after="40"/>
            </w:pPr>
            <w:r>
              <w:t xml:space="preserve">2. Le système (service d'authentification) hache le mot de passe et crée le compte avec le rôle Patient.</w:t>
            </w:r>
          </w:p>
          <w:p>
            <w:pPr>
              <w:spacing w:after="40"/>
            </w:pPr>
            <w:r>
              <w:t xml:space="preserve">3. Le patient se connecte pour obtenir un jeton de session (voir la fiche « S'authentifier »).</w:t>
            </w:r>
          </w:p>
          <w:p>
            <w:pPr>
              <w:spacing w:after="40"/>
            </w:pPr>
            <w:r>
              <w:t xml:space="preserve">4. Le patient renseigne ses informations personnelles (nom, prénom, ville, …) ; le système crée son profil utilisateur générique.</w:t>
            </w:r>
          </w:p>
          <w:p>
            <w:pPr>
              <w:spacing w:after="40"/>
            </w:pPr>
            <w:r>
              <w:t xml:space="preserve">5. Le patient renseigne les informations spécifiques patient (contact d'urgence, langue préférée, …) ; le système crée son profil patient, avec un portefeuille initialisé à 0.</w:t>
            </w:r>
          </w:p>
          <w:p/>
          <w:p>
            <w:r>
              <w:rPr>
                <w:b/>
                <w:bCs/>
                <w:i/>
                <w:iCs/>
              </w:rPr>
              <w:t xml:space="preserve">Scénario alternatif SA1 — email ou pseudo déjà utilisé :</w:t>
            </w:r>
          </w:p>
          <w:p>
            <w:pPr>
              <w:spacing w:after="40"/>
            </w:pPr>
            <w:r>
              <w:t xml:space="preserve">1. Reprend au point 1 du scénario nominal.</w:t>
            </w:r>
          </w:p>
          <w:p>
            <w:pPr>
              <w:spacing w:after="40"/>
            </w:pPr>
            <w:r>
              <w:t xml:space="preserve">2. Le système signale que l'email ou le pseudo est déjà utilisé par un autre compte.</w:t>
            </w:r>
          </w:p>
          <w:p>
            <w:pPr>
              <w:spacing w:after="40"/>
            </w:pPr>
            <w:r>
              <w:t xml:space="preserve">3. Le patient corrige l'information et resoumet sa demande.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Post-condition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t xml:space="preserve">Le compte et le profil patient sont créés ; le patient peut accéder aux services de l'application réservés à son rôle.</w:t>
            </w:r>
          </w:p>
        </w:tc>
      </w:tr>
    </w:tbl>
    <w:p/>
    <w:p>
      <w:pPr>
        <w:pStyle w:val="Heading2"/>
        <w:spacing w:after="150" w:before="300"/>
      </w:pPr>
      <w:r>
        <w:t xml:space="preserve">Fiche 2 — Cas d'utilisation : S'authentifier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0"/>
      </w:tblGrid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Cas d'utilisation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S'authentifier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Acteur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t xml:space="preserve">Patient ou Psychologue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Objectif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t xml:space="preserve">Accéder aux services de l'application au moyen d'un jeton de session valide.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Pré-condition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t xml:space="preserve">L'utilisateur possède déjà un compte PsyConnect.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Description des scénarios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rPr>
                <w:b/>
                <w:bCs/>
                <w:i/>
                <w:iCs/>
              </w:rPr>
              <w:t xml:space="preserve">Scénario nominal :</w:t>
            </w:r>
          </w:p>
          <w:p>
            <w:pPr>
              <w:spacing w:after="40"/>
            </w:pPr>
            <w:r>
              <w:t xml:space="preserve">1. L'utilisateur saisit son email et son mot de passe.</w:t>
            </w:r>
          </w:p>
          <w:p>
            <w:pPr>
              <w:spacing w:after="40"/>
            </w:pPr>
            <w:r>
              <w:t xml:space="preserve">2. Le service d'authentification vérifie le mot de passe et génère un jeton de session (JWT).</w:t>
            </w:r>
          </w:p>
          <w:p>
            <w:pPr>
              <w:spacing w:after="40"/>
            </w:pPr>
            <w:r>
              <w:t xml:space="preserve">3. Le jeton est renvoyé à l'application, qui le conserve pour tous les appels authentifiés suivants.</w:t>
            </w:r>
          </w:p>
          <w:p>
            <w:pPr>
              <w:spacing w:after="40"/>
            </w:pPr>
            <w:r>
              <w:t xml:space="preserve">4. Chaque microservice sollicité par la suite revérifie ce jeton de son côté (la passerelle API se limite à router les requêtes, elle ne valide jamais le jeton elle-même).</w:t>
            </w:r>
          </w:p>
          <w:p/>
          <w:p>
            <w:r>
              <w:rPr>
                <w:b/>
                <w:bCs/>
                <w:i/>
                <w:iCs/>
              </w:rPr>
              <w:t xml:space="preserve">Scénario alternatif SA1 — identifiants incorrects :</w:t>
            </w:r>
          </w:p>
          <w:p>
            <w:pPr>
              <w:spacing w:after="40"/>
            </w:pPr>
            <w:r>
              <w:t xml:space="preserve">1. Reprend au point 1 du scénario nominal.</w:t>
            </w:r>
          </w:p>
          <w:p>
            <w:pPr>
              <w:spacing w:after="40"/>
            </w:pPr>
            <w:r>
              <w:t xml:space="preserve">2. Le système signale que l'email ou le mot de passe est incorrect.</w:t>
            </w:r>
          </w:p>
          <w:p>
            <w:pPr>
              <w:spacing w:after="40"/>
            </w:pPr>
            <w:r>
              <w:t xml:space="preserve">3. L'utilisateur ressaisit ses informations.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Post-condition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t xml:space="preserve">L'utilisateur est authentifié et peut accéder aux services réservés à son rôle (patient, psychologue ou administrateur).</w:t>
            </w:r>
          </w:p>
        </w:tc>
      </w:tr>
    </w:tbl>
    <w:p/>
    <w:p>
      <w:pPr>
        <w:pStyle w:val="Heading2"/>
        <w:spacing w:after="150" w:before="300"/>
      </w:pPr>
      <w:r>
        <w:t xml:space="preserve">Fiche 3 — Cas d'utilisation : Réserver et payer un rendez-vous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0"/>
      </w:tblGrid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Cas d'utilisation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>Réserver et payer un rendez-vous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Acteur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t>Patient (principal), Psychologue (secondaire)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Objectif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t>Obtenir une consultation avec un psychologue et la régler depuis son solde PsyConnect.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Pré-condition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t>Le patient est connecté. Le psychologue a été validé par l'administrateur et a défini ses disponibilités.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Description des scénarios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rPr>
                <w:b/>
                <w:bCs/>
                <w:i/>
                <w:iCs/>
              </w:rPr>
              <w:t>Scénario nominal :</w:t>
              <w:br/>
              <w:t>1. Le patient consulte la fiche d'un psychologue et choisit un créneau, au moins deux heures à l'avance, ainsi que le type de consultation (vidéo, audio ou cabinet).</w:t>
              <w:br/>
              <w:t>2. Il envoie la demande : le rendez-vous est enregistré en attente et le psychologue est prévenu.</w:t>
              <w:br/>
              <w:t>3. Le psychologue accepte la demande depuis son agenda, au plus tard deux heures avant la séance, et le patient est prévenu.</w:t>
              <w:br/>
              <w:t>4. Le patient paie depuis son solde ; le montant est celui du tarif du psychologue.</w:t>
              <w:br/>
              <w:t>5. Le patient et le psychologue sont prévenus du paiement, puis reçoivent un rappel dix minutes avant la séance.</w:t>
              <w:br/>
              <w:t>Scénarios alternatifs :</w:t>
              <w:br/>
              <w:t>SA1 – Le psychologue refuse : le patient est prévenu et peut choisir un autre praticien.</w:t>
              <w:br/>
              <w:t>SA2 – Le psychologue ne répond pas à temps : la demande est annulée automatiquement deux heures avant la séance, et les deux parties sont prévenues.</w:t>
              <w:br/>
              <w:t>SA3 – Le solde est insuffisant : le patient est invité à recharger son solde (Wave, Orange Money) avant de payer.</w:t>
              <w:br/>
              <w:t>SA4 – Le patient ne paie pas : il reçoit un rappel, puis le rendez-vous est annulé une heure avant la séance et le créneau est libéré.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Post-condition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t>Le rendez-vous est confirmé et payé ; le patient et le psychologue pourront rejoindre la consultation à l'heure prévue.</w:t>
            </w:r>
          </w:p>
        </w:tc>
      </w:tr>
    </w:tbl>
    <w:p/>
    <w:p>
      <w:pPr>
        <w:pStyle w:val="Heading2"/>
        <w:spacing w:after="150" w:before="300"/>
      </w:pPr>
      <w:r>
        <w:t xml:space="preserve">Fiche 4 — Cas d'utilisation : Confirmer une demande de rendez-vous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0"/>
      </w:tblGrid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Cas d'utilisation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Confirmer une demande de rendez-vous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Acteur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t xml:space="preserve">Psychologue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Objectif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t xml:space="preserve">Accepter une demande de rendez-vous envoyée par un patient.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Pré-condition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t>Une demande de rendez-vous en attente concerne ce psychologue, et la séance commence dans plus de deux heures.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Description des scénarios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rPr>
                <w:b/>
                <w:bCs/>
                <w:i/>
                <w:iCs/>
              </w:rPr>
              <w:t>Scénario nominal :</w:t>
              <w:br/>
              <w:t>1. Le psychologue consulte la demande de rendez-vous en attente dans son agenda.</w:t>
              <w:br/>
              <w:t>2. Il confirme le rendez-vous.</w:t>
              <w:br/>
              <w:t>3. Le système vérifie que la demande lui est bien destinée et qu'il reste plus de deux heures avant la séance, puis la confirme.</w:t>
              <w:br/>
              <w:t>4. Le patient est prévenu de la confirmation et peut payer.</w:t>
              <w:br/>
              <w:br/>
              <w:t>Scénario alternatif SA1 — le psychologue refuse :</w:t>
              <w:br/>
              <w:t>1. Reprend au point 2 du scénario nominal.</w:t>
              <w:br/>
              <w:t>2. Le psychologue refuse la demande ; le patient est prévenu et peut choisir un autre praticien.</w:t>
              <w:br/>
              <w:br/>
              <w:t>Scénario alternatif SA2 — le psychologue ne répond pas à temps :</w:t>
              <w:br/>
              <w:t>1. Deux heures avant la séance, la demande est toujours en attente.</w:t>
              <w:br/>
              <w:t>2. Le système l'annule automatiquement et prévient le patient et le psychologue.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Post-condition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t>Le rendez-vous est confirmé et devient payable par le patient (nominal), ou il est refusé ou annulé (alternatifs).</w:t>
            </w:r>
          </w:p>
        </w:tc>
      </w:tr>
    </w:tbl>
    <w:p/>
    <w:p>
      <w:pPr>
        <w:pStyle w:val="Heading2"/>
        <w:spacing w:after="150" w:before="300"/>
      </w:pPr>
      <w:r>
        <w:t xml:space="preserve">Fiche 5 — Cas d'utilisation : Rejoindre la consultation vidéo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0"/>
      </w:tblGrid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Cas d'utilisation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Rejoindre la consultation vidéo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Acteur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t xml:space="preserve">Patient et Psychologue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Objectif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t>Rejoindre la salle de visioconférence Jitsi associée à un rendez-vous confirmé et payé.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Pré-condition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t>Le rendez-vous est confirmé et payé, et l'on se trouve entre dix minutes avant le début et trente minutes après la fin de la séance (ou il s'agit d'une consultation d'urgence).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Description des scénarios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rPr>
                <w:b/>
                <w:bCs/>
                <w:i/>
                <w:iCs/>
              </w:rPr>
              <w:t>Scénario nominal :</w:t>
              <w:br/>
              <w:t>1. Le patient et le psychologue demandent chacun à rejoindre la consultation, parfois au même instant.</w:t>
              <w:br/>
              <w:t>2. Pour chaque demande, le système vérifie que la personne participe bien au rendez-vous, que celui-ci est confirmé et payé, et que l'on se trouve dans la plage horaire prévue.</w:t>
              <w:br/>
              <w:t>3. À la première demande, le système crée la session et un salon unique ; à la seconde, il renvoie ce même salon.</w:t>
              <w:br/>
              <w:t>4. Les deux applications ouvrent le même salon Jitsi.</w:t>
              <w:br/>
              <w:t>5. Quitter l'appel ne met pas fin à la séance : chacun peut le rejoindre à nouveau tant que le rendez-vous est en cours. La session est clôturée automatiquement une fois le créneau dépassé.</w:t>
              <w:br/>
              <w:br/>
              <w:t>Scénario alternatif SA1 — accès refusé :</w:t>
              <w:br/>
              <w:t>1. Reprend au point 2 du scénario nominal.</w:t>
              <w:br/>
              <w:t>2. La personne ne participe pas au rendez-vous, le rendez-vous n'est pas payé, ou l'on est en dehors de la plage horaire.</w:t>
              <w:br/>
              <w:t>3. L'accès à la session vidéo est refusé avec un message explicatif.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Post-condition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t>Les deux participants se retrouvent dans le même salon vidéo ; une fois le créneau dépassé, la session est clôturée et le rendez-vous est marqué comme terminé.</w:t>
            </w:r>
          </w:p>
        </w:tc>
      </w:tr>
    </w:tbl>
    <w:p/>
    <w:p>
      <w:pPr>
        <w:pStyle w:val="Heading2"/>
        <w:spacing w:after="150" w:before="300"/>
      </w:pPr>
      <w:r>
        <w:t xml:space="preserve">Fiche 6 — Cas d'utilisation : Valider le compte d'un psychologue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0"/>
      </w:tblGrid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Cas d'utilisation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>Valider le compte d'un psychologue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Acteur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t>Administrateur (principal), Psychologue (secondaire)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Objectif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t>S'assurer qu'un psychologue exerce réellement avant de le rendre visible des patients.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Pré-condition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t>Le psychologue s'est inscrit et a joint son justificatif d'exercice (PDF ou image, 20 Mo maximum).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Description des scénarios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rPr>
                <w:b/>
                <w:bCs/>
                <w:i/>
                <w:iCs/>
              </w:rPr>
              <w:t>Scénario nominal :</w:t>
              <w:br/>
              <w:t>1. Après son inscription, le psychologue peut se connecter, mais un bandeau lui indique que son profil est en attente de validation : les patients ne le voient pas encore.</w:t>
              <w:br/>
              <w:t>2. L'administrateur ouvre le dossier depuis son tableau de bord et consulte la fiche du psychologue.</w:t>
              <w:br/>
              <w:t>3. Il examine le justificatif d'exercice. Tant qu'aucun justificatif n'a été fourni, le bouton « Accepter » reste désactivé.</w:t>
              <w:br/>
              <w:t>4. Il approuve le dossier : le profil devient visible et réservable, et le psychologue est prévenu.</w:t>
              <w:br/>
              <w:t>Scénario alternatif :</w:t>
              <w:br/>
              <w:t>SA1 – Le justificatif n'est pas conforme : l'administrateur refuse le dossier. Le psychologue est prévenu, un bandeau lui donne les coordonnées de l'administration, et il peut envoyer un nouveau justificatif depuis « Modifier le profil ».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Post-condition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t>Le profil est validé et visible des patients, ou refusé et toujours invisible.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Ndeye Maguette Kane</dc:creator>
  <cp:lastModifiedBy>Ndeye Maguette Kane</cp:lastModifiedBy>
  <cp:revision>1</cp:revision>
  <dcterms:created xsi:type="dcterms:W3CDTF">2026-09-18T17:15:36.697Z</dcterms:created>
  <dcterms:modified xsi:type="dcterms:W3CDTF">2026-09-18T17:15:36.706Z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