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jc w:val="center"/>
      </w:pPr>
      <w:r>
        <w:rPr>
          <w:rFonts w:ascii="Arial" w:cs="Arial" w:eastAsia="Arial" w:hAnsi="Arial"/>
          <w:b/>
          <w:bCs/>
          <w:color w:val="0D7B6E"/>
          <w:sz w:val="64"/>
          <w:szCs w:val="64"/>
        </w:rPr>
        <w:t xml:space="preserve">PsyConnect Sénégal</w:t>
      </w:r>
    </w:p>
    <w:p>
      <w:pPr>
        <w:spacing w:after="400" w:before="0"/>
        <w:jc w:val="center"/>
      </w:pPr>
      <w:r>
        <w:rPr>
          <w:rFonts w:ascii="Arial" w:cs="Arial" w:eastAsia="Arial" w:hAnsi="Arial"/>
          <w:i/>
          <w:iCs/>
          <w:color w:val="555555"/>
          <w:sz w:val="28"/>
          <w:szCs w:val="28"/>
        </w:rPr>
        <w:t xml:space="preserve">Application Mobile de Santé 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Cahier des Charges Fonctionnel &amp; Technique Complet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Projet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PsyConnect Sénégal — Application Flutter multi-rôle + Back-end Microservices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Auteur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Ndeye Maguette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Formation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Master 2 Systèmes d'Information et Réseaux (M2 SIR)</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 — Mai 2026 (Version définitive)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Statut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Document de référence — Soutenance de fin d'études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Technologies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Flutter · Spring Boot · Spring Cloud · Python FastAPI · Agora SDK</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1. Contexte et Problématique</w:t>
      </w:r>
    </w:p>
    <w:p>
      <w:pPr>
        <w:pStyle w:val="Heading2"/>
        <w:spacing w:after="160" w:before="300"/>
      </w:pPr>
      <w:r>
        <w:rPr>
          <w:rFonts w:ascii="Arial" w:cs="Arial" w:eastAsia="Arial" w:hAnsi="Arial"/>
          <w:b/>
          <w:bCs/>
          <w:color w:val="1A1A2E"/>
          <w:sz w:val="28"/>
          <w:szCs w:val="28"/>
        </w:rPr>
        <w:t xml:space="preserve">1.1 Contexte général</w:t>
      </w:r>
    </w:p>
    <w:p>
      <w:pPr>
        <w:spacing w:after="80" w:before="80"/>
      </w:pPr>
      <w:r>
        <w:rPr>
          <w:rFonts w:ascii="Arial" w:cs="Arial" w:eastAsia="Arial" w:hAnsi="Arial"/>
          <w:sz w:val="22"/>
          <w:szCs w:val="22"/>
        </w:rPr>
        <w:t xml:space="preserve">Au Sénégal, la santé mentale reste un sujet profondément tabou. Une large proportion de la population associe le recours à un psychologue à une forme de folie, ce qui engendre une stigmatisation sociale forte et dissuade les individus de chercher une aide professionnelle. Cette perception culturelle, combinée au manque de professionnels et à leur concentration géographique à Dakar, crée un désert thérapeutique pour une majorité de Sénégalais.</w:t>
      </w:r>
    </w:p>
    <w:p>
      <w:pPr>
        <w:spacing w:after="0" w:before="80"/>
      </w:pPr>
      <w:r>
        <w:t xml:space="preserve"/>
      </w:r>
    </w:p>
    <w:p>
      <w:pPr>
        <w:spacing w:after="80" w:before="80"/>
      </w:pPr>
      <w:r>
        <w:rPr>
          <w:rFonts w:ascii="Arial" w:cs="Arial" w:eastAsia="Arial" w:hAnsi="Arial"/>
          <w:sz w:val="22"/>
          <w:szCs w:val="22"/>
        </w:rPr>
        <w:t xml:space="preserve">Selon l'OMS, plus de 90 % des personnes souffrant de troubles mentaux en Afrique subsaharienne ne reçoivent aucun traitement. Le Sénégal, avec une pénétration mobile supérieure à 70 %, offre cependant une base technologique solide pour déployer une solution numérique accessible et inclusive.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Problème central</w:t>
            </w:r>
          </w:p>
          <w:p>
            <w:pPr>
              <w:spacing w:after="0" w:before="0"/>
            </w:pPr>
            <w:r>
              <w:rPr>
                <w:rFonts w:ascii="Arial" w:cs="Arial" w:eastAsia="Arial" w:hAnsi="Arial"/>
                <w:sz w:val="22"/>
                <w:szCs w:val="22"/>
              </w:rPr>
              <w:t xml:space="preserve">Comment faciliter l'accès aux soins psychologiques au Sénégal en levant les barrières culturelles, géographiques et économiques, grâce à une application mobile sécurisée et adaptée au contexte local ?</w:t>
            </w:r>
          </w:p>
        </w:tc>
      </w:tr>
    </w:tbl>
    <w:p>
      <w:pPr>
        <w:spacing w:after="0" w:before="200"/>
      </w:pPr>
      <w:r>
        <w:t xml:space="preserve"/>
      </w:r>
    </w:p>
    <w:p>
      <w:pPr>
        <w:pStyle w:val="Heading2"/>
        <w:spacing w:after="160" w:before="300"/>
      </w:pPr>
      <w:r>
        <w:rPr>
          <w:rFonts w:ascii="Arial" w:cs="Arial" w:eastAsia="Arial" w:hAnsi="Arial"/>
          <w:b/>
          <w:bCs/>
          <w:color w:val="1A1A2E"/>
          <w:sz w:val="28"/>
          <w:szCs w:val="28"/>
        </w:rPr>
        <w:t xml:space="preserve">1.2 Solution proposée</w:t>
      </w:r>
    </w:p>
    <w:p>
      <w:pPr>
        <w:spacing w:after="80" w:before="80"/>
      </w:pPr>
      <w:r>
        <w:rPr>
          <w:rFonts w:ascii="Arial" w:cs="Arial" w:eastAsia="Arial" w:hAnsi="Arial"/>
          <w:sz w:val="22"/>
          <w:szCs w:val="22"/>
        </w:rPr>
        <w:t xml:space="preserve">PsyConnect Sénégal est une application mobile Flutter multi-rôle permettant la mise en relation entre patients et psychologues certifiés. Elle propose des consultations à distance (vidéo, audio) et en présentiel, un système de recommandation intelligent par Machine Learning, et intègre les moyens de paiement locaux (Wave, Orange Money).</w:t>
      </w:r>
    </w:p>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2. Présentation du Projet</w:t>
      </w:r>
    </w:p>
    <w:p>
      <w:pPr>
        <w:pStyle w:val="Heading2"/>
        <w:spacing w:after="160" w:before="300"/>
      </w:pPr>
      <w:r>
        <w:rPr>
          <w:rFonts w:ascii="Arial" w:cs="Arial" w:eastAsia="Arial" w:hAnsi="Arial"/>
          <w:b/>
          <w:bCs/>
          <w:color w:val="1A1A2E"/>
          <w:sz w:val="28"/>
          <w:szCs w:val="28"/>
        </w:rPr>
        <w:t xml:space="preserve">2.1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Nom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PsyConnect Sénégal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Slogan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Prenez soin de vous, en toute confiance.</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Application mobile Flutter (Android &amp; iOS) + Back-end Microservices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Rôles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Patient · Psychologue · Administrateur (1 seule application, interface adaptée)</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Microservices Spring Boot / Spring Cloud + ML Service Python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Vidéo</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Agora SDK (intégration clé en main, pas de développement WebRTC natif)</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Paiement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Wave Sénégal · Orange Money · Carte bancaire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Cible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Adultes sénégalais 18–55 ans, zones urbaines et péri-urbaines</w:t>
            </w:r>
          </w:p>
        </w:tc>
      </w:tr>
    </w:tbl>
    <w:p>
      <w:pPr>
        <w:spacing w:after="0" w:before="120"/>
      </w:pPr>
      <w:r>
        <w:t xml:space="preserve"/>
      </w:r>
    </w:p>
    <w:p>
      <w:pPr>
        <w:pStyle w:val="Heading2"/>
        <w:spacing w:after="160" w:before="300"/>
      </w:pPr>
      <w:r>
        <w:rPr>
          <w:rFonts w:ascii="Arial" w:cs="Arial" w:eastAsia="Arial" w:hAnsi="Arial"/>
          <w:b/>
          <w:bCs/>
          <w:color w:val="1A1A2E"/>
          <w:sz w:val="28"/>
          <w:szCs w:val="28"/>
        </w:rPr>
        <w:t xml:space="preserve">2.2 Objectifs</w:t>
      </w:r>
    </w:p>
    <w:p>
      <w:pPr>
        <w:pStyle w:val="ListParagraph"/>
        <w:numPr>
          <w:ilvl w:val="0"/>
          <w:numId w:val="2"/>
        </w:numPr>
        <w:spacing w:after="60" w:before="60"/>
      </w:pPr>
      <w:r>
        <w:rPr>
          <w:rFonts w:ascii="Arial" w:cs="Arial" w:eastAsia="Arial" w:hAnsi="Arial"/>
          <w:sz w:val="22"/>
          <w:szCs w:val="22"/>
        </w:rPr>
        <w:t xml:space="preserve">Réduire les barrières d'accès aux soins psychologiques (tabou, distance, coût)</w:t>
      </w:r>
    </w:p>
    <w:p>
      <w:pPr>
        <w:pStyle w:val="ListParagraph"/>
        <w:numPr>
          <w:ilvl w:val="0"/>
          <w:numId w:val="2"/>
        </w:numPr>
        <w:spacing w:after="60" w:before="60"/>
      </w:pPr>
      <w:r>
        <w:rPr>
          <w:rFonts w:ascii="Arial" w:cs="Arial" w:eastAsia="Arial" w:hAnsi="Arial"/>
          <w:sz w:val="22"/>
          <w:szCs w:val="22"/>
        </w:rPr>
        <w:t xml:space="preserve">Permettre la mise en relation rapide entre patients et psychologues qualifiés</w:t>
      </w:r>
    </w:p>
    <w:p>
      <w:pPr>
        <w:pStyle w:val="ListParagraph"/>
        <w:numPr>
          <w:ilvl w:val="0"/>
          <w:numId w:val="2"/>
        </w:numPr>
        <w:spacing w:after="60" w:before="60"/>
      </w:pPr>
      <w:r>
        <w:rPr>
          <w:rFonts w:ascii="Arial" w:cs="Arial" w:eastAsia="Arial" w:hAnsi="Arial"/>
          <w:sz w:val="22"/>
          <w:szCs w:val="22"/>
        </w:rPr>
        <w:t xml:space="preserve">Offrir des consultations à distance (vidéo Agora SDK, audio) et en présentiel</w:t>
      </w:r>
    </w:p>
    <w:p>
      <w:pPr>
        <w:pStyle w:val="ListParagraph"/>
        <w:numPr>
          <w:ilvl w:val="0"/>
          <w:numId w:val="2"/>
        </w:numPr>
        <w:spacing w:after="60" w:before="60"/>
      </w:pPr>
      <w:r>
        <w:rPr>
          <w:rFonts w:ascii="Arial" w:cs="Arial" w:eastAsia="Arial" w:hAnsi="Arial"/>
          <w:sz w:val="22"/>
          <w:szCs w:val="22"/>
        </w:rPr>
        <w:t xml:space="preserve">Garantir l'anonymat optionnel des patients pour lever la stigmatisation</w:t>
      </w:r>
    </w:p>
    <w:p>
      <w:pPr>
        <w:pStyle w:val="ListParagraph"/>
        <w:numPr>
          <w:ilvl w:val="0"/>
          <w:numId w:val="2"/>
        </w:numPr>
        <w:spacing w:after="60" w:before="60"/>
      </w:pPr>
      <w:r>
        <w:rPr>
          <w:rFonts w:ascii="Arial" w:cs="Arial" w:eastAsia="Arial" w:hAnsi="Arial"/>
          <w:sz w:val="22"/>
          <w:szCs w:val="22"/>
        </w:rPr>
        <w:t xml:space="preserve">Proposer une recommandation intelligente de psy via Machine Learning (Content-Based Filtering)</w:t>
      </w:r>
    </w:p>
    <w:p>
      <w:pPr>
        <w:pStyle w:val="ListParagraph"/>
        <w:numPr>
          <w:ilvl w:val="0"/>
          <w:numId w:val="2"/>
        </w:numPr>
        <w:spacing w:after="60" w:before="60"/>
      </w:pPr>
      <w:r>
        <w:rPr>
          <w:rFonts w:ascii="Arial" w:cs="Arial" w:eastAsia="Arial" w:hAnsi="Arial"/>
          <w:sz w:val="22"/>
          <w:szCs w:val="22"/>
        </w:rPr>
        <w:t xml:space="preserve">S'intégrer aux moyens de paiement mobile locaux</w:t>
      </w:r>
    </w:p>
    <w:p>
      <w:pPr>
        <w:pStyle w:val="ListParagraph"/>
        <w:numPr>
          <w:ilvl w:val="0"/>
          <w:numId w:val="2"/>
        </w:numPr>
        <w:spacing w:after="60" w:before="60"/>
      </w:pPr>
      <w:r>
        <w:rPr>
          <w:rFonts w:ascii="Arial" w:cs="Arial" w:eastAsia="Arial" w:hAnsi="Arial"/>
          <w:sz w:val="22"/>
          <w:szCs w:val="22"/>
        </w:rPr>
        <w:t xml:space="preserve">Démontrer une maîtrise complète des systèmes d'information distribués (M2 SIR)</w:t>
      </w:r>
    </w:p>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3. Acteurs du Système</w:t>
      </w:r>
    </w:p>
    <w:p>
      <w:pPr>
        <w:spacing w:after="80" w:before="80"/>
      </w:pPr>
      <w:r>
        <w:rPr>
          <w:rFonts w:ascii="Arial" w:cs="Arial" w:eastAsia="Arial" w:hAnsi="Arial"/>
          <w:sz w:val="22"/>
          <w:szCs w:val="22"/>
        </w:rPr>
        <w:t xml:space="preserve">L'application comporte une seule APK Flutter. Après la connexion, le rôle de l'utilisateur est détecté dans le token JWT, et l'interface s'adapte automatiquement.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c>
          <w:tcPr>
            <w:tcW w:type="dxa" w:w="22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Acteur</w:t>
            </w:r>
          </w:p>
        </w:tc>
        <w:tc>
          <w:tcPr>
            <w:tcW w:type="dxa" w:w="506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Accès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Patient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Tout adulte cherchant un accompagnement psychologique. Peut s'inscrire de manière anonyme (pseudonyme).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Interface Patient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Psychologue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Professionnel certifié (psychologue, thérapeute) vérifié par l'administrateur. Gère son agenda et ses consultations.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Interface Psy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Administrateur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Responsable de la plateforme. Valide les psys, modère, consulte les statistiques globales.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Interface Admin</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4. Fonctionnalités Détaillées</w:t>
      </w:r>
    </w:p>
    <w:p>
      <w:pPr>
        <w:pStyle w:val="Heading2"/>
        <w:spacing w:after="160" w:before="300"/>
      </w:pPr>
      <w:r>
        <w:rPr>
          <w:rFonts w:ascii="Arial" w:cs="Arial" w:eastAsia="Arial" w:hAnsi="Arial"/>
          <w:b/>
          <w:bCs/>
          <w:color w:val="1A1A2E"/>
          <w:sz w:val="28"/>
          <w:szCs w:val="28"/>
        </w:rPr>
        <w:t xml:space="preserve">4.1 Module Patient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300"/>
        <w:gridCol w:w="1300"/>
      </w:tblGrid>
      <w:tr>
        <w:tc>
          <w:tcPr>
            <w:tcW w:type="dxa" w:w="24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36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c>
          <w:tcPr>
            <w:tcW w:type="dxa" w:w="13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Complexité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Inscription anonyme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Pseudonyme + mot de passe, sans obligation de vrai nom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Connexion JWT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Auth token avec rôle PATIENT, option biométrique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Recommandation 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Suggestions de psys adaptées au profil et symptômes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Élevée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Recherche &amp; filtres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Spécialité, région, langue, tarif, disponibilité</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Profil psy détaillé</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Stats, spécialités, créneaux, avis, tarifs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Prise de RDV</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Calendrier interactif, créneaux temps réel, confirmation auto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Consultation vidéo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Appel vidéo via Agora SDK, chiffré</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Consultation audio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Appel audio uniquement (anonymat visuel)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RDV présentiel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Réservation de séance physique au cabinet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Messagerie sécurisée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Chat patient ↔ psy avant/après séance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Journal de bord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Notes d'humeur quotidiennes, graphe hebdomadaire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Paiement mobile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Wave, Orange Money, carte bancaire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Historique séances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Consultations passées, notes partagées par le psy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Notifications push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Rappels RDV, messages, confirmations (Firebase FCM)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Faible</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4.2 Module Psychologue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300"/>
        <w:gridCol w:w="1300"/>
      </w:tblGrid>
      <w:tr>
        <w:tc>
          <w:tcPr>
            <w:tcW w:type="dxa" w:w="24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36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c>
          <w:tcPr>
            <w:tcW w:type="dxa" w:w="13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Complexité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Profil professionnel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Bio, photo, spécialités, diplômes, tarifs, langues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Gestion de l'agenda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Disponibilités, blocage créneaux, jours de congé</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Tableau de bord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RDV du jour, patients actifs, revenus du mois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Consultation vidéo/audio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Interface Agora SDK côté thérapeute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Notes cliniques privées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Espace privé pour rédiger des notes post-séance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Messagerie patients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Échange de messages entre séances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Suivi des revenus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Historique paiements, facturation automatique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Statistiques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Séances réalisées, patients actifs, note moyenne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Faible</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4.3 Module Administrateur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300"/>
        <w:gridCol w:w="1300"/>
      </w:tblGrid>
      <w:tr>
        <w:tc>
          <w:tcPr>
            <w:tcW w:type="dxa" w:w="24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36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c>
          <w:tcPr>
            <w:tcW w:type="dxa" w:w="13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Complexité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Validation des psys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Vérification diplômes, activation des comptes pros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Gestion utilisateurs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Suspension, suppression, réinitialisation de comptes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global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KPIs : utilisateurs actifs, séances, revenus plateforme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Statistiques visuelles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Répartition vidéo/audio/présentiel, courbes d'activité</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Gestion des litiges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Médiation, remboursements en cas de litige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Moyenne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Configuration système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Commissions, tarifs, paramètres globaux</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Haute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Faible</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5. Architecture Technique — Microservices</w:t>
      </w:r>
    </w:p>
    <w:p>
      <w:pPr>
        <w:pStyle w:val="Heading2"/>
        <w:spacing w:after="160" w:before="300"/>
      </w:pPr>
      <w:r>
        <w:rPr>
          <w:rFonts w:ascii="Arial" w:cs="Arial" w:eastAsia="Arial" w:hAnsi="Arial"/>
          <w:b/>
          <w:bCs/>
          <w:color w:val="1A1A2E"/>
          <w:sz w:val="28"/>
          <w:szCs w:val="28"/>
        </w:rPr>
        <w:t xml:space="preserve">5.1 Vue d'ensemble</w:t>
      </w:r>
    </w:p>
    <w:p>
      <w:pPr>
        <w:spacing w:after="80" w:before="80"/>
      </w:pPr>
      <w:r>
        <w:rPr>
          <w:rFonts w:ascii="Arial" w:cs="Arial" w:eastAsia="Arial" w:hAnsi="Arial"/>
          <w:sz w:val="22"/>
          <w:szCs w:val="22"/>
        </w:rPr>
        <w:t xml:space="preserve">PsyConnect Sénégal repose sur une architecture microservices. L'application Flutter multi-rôle communique avec un API Gateway unique qui route les requêtes vers les services concernés. Chaque service est indépendant, déployable séparément, et dispose de sa propre base de données PostgreSQL (pattern Database per Service).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Principe clé — Application multi-rôle</w:t>
            </w:r>
          </w:p>
          <w:p>
            <w:pPr>
              <w:spacing w:after="0" w:before="0"/>
            </w:pPr>
            <w:r>
              <w:rPr>
                <w:rFonts w:ascii="Arial" w:cs="Arial" w:eastAsia="Arial" w:hAnsi="Arial"/>
                <w:sz w:val="22"/>
                <w:szCs w:val="22"/>
              </w:rPr>
              <w:t xml:space="preserve">Une seule application Flutter est installée sur le téléphone. Après la connexion, le back-end retourne un token JWT contenant le rôle de l'utilisateur (PATIENT, PSY ou ADMIN). Flutter lit ce rôle et affiche automatiquement l'interface correspondante.</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5.2 Inventaire des microservices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2080"/>
        <w:gridCol w:w="180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Service</w:t>
            </w:r>
          </w:p>
        </w:tc>
        <w:tc>
          <w:tcPr>
            <w:tcW w:type="dxa" w:w="32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Responsabilité</w:t>
            </w:r>
          </w:p>
        </w:tc>
        <w:tc>
          <w:tcPr>
            <w:tcW w:type="dxa" w:w="20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Technologies</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Port</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18"/>
                <w:szCs w:val="18"/>
              </w:rPr>
              <w:t xml:space="preserve">API Gateway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Point d'entrée unique, routage, rate limiting, CORS, vérification JWT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7"/>
                <w:szCs w:val="17"/>
              </w:rPr>
              <w:t xml:space="preserve">Spring Cloud Gateway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18"/>
                <w:szCs w:val="18"/>
              </w:rPr>
              <w:t xml:space="preserve">Eureka Server</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8"/>
                <w:szCs w:val="18"/>
              </w:rPr>
              <w:t xml:space="preserve">Registre de services — tous les services s'y enregistrent</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7"/>
                <w:szCs w:val="17"/>
              </w:rPr>
              <w:t xml:space="preserve">Spring Cloud Eureka</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8761</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18"/>
                <w:szCs w:val="18"/>
              </w:rPr>
              <w:t xml:space="preserve">Config Server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Configuration centralisée de tous les microservices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7"/>
                <w:szCs w:val="17"/>
              </w:rPr>
              <w:t xml:space="preserve">Spring Cloud Config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8888</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18"/>
                <w:szCs w:val="18"/>
              </w:rPr>
              <w:t xml:space="preserve">Auth Service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8"/>
                <w:szCs w:val="18"/>
              </w:rPr>
              <w:t xml:space="preserve">Inscription, connexion, génération JWT, rôles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7"/>
                <w:szCs w:val="17"/>
              </w:rPr>
              <w:t xml:space="preserve">Spring Boot + Spring Security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8081</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18"/>
                <w:szCs w:val="18"/>
              </w:rPr>
              <w:t xml:space="preserve">User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Profils Patient &amp; Psy, préférences, photo de profil</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7"/>
                <w:szCs w:val="17"/>
              </w:rPr>
              <w:t xml:space="preserve">Spring Boot + PostgreSQL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18"/>
                <w:szCs w:val="18"/>
              </w:rPr>
              <w:t xml:space="preserve">Appointment Service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8"/>
                <w:szCs w:val="18"/>
              </w:rPr>
              <w:t xml:space="preserve">Réservations, calendrier des psys, créneaux, annulations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7"/>
                <w:szCs w:val="17"/>
              </w:rPr>
              <w:t xml:space="preserve">Spring Boot + PostgreSQL + Redis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8083</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18"/>
                <w:szCs w:val="18"/>
              </w:rPr>
              <w:t xml:space="preserve">Session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Historique consultations, intégration Agora SDK token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7"/>
                <w:szCs w:val="17"/>
              </w:rPr>
              <w:t xml:space="preserve">Spring Boot + PostgreSQL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18"/>
                <w:szCs w:val="18"/>
              </w:rPr>
              <w:t xml:space="preserve">Payment Service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8"/>
                <w:szCs w:val="18"/>
              </w:rPr>
              <w:t xml:space="preserve">Transactions Wave/Orange Money, statuts, remboursements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7"/>
                <w:szCs w:val="17"/>
              </w:rPr>
              <w:t xml:space="preserve">Spring Boot + PostgreSQL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8085</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18"/>
                <w:szCs w:val="18"/>
              </w:rPr>
              <w:t xml:space="preserve">Notification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Push Firebase FCM, SMS, rappels RDV automatiques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7"/>
                <w:szCs w:val="17"/>
              </w:rPr>
              <w:t xml:space="preserve">Spring Boot + Firebase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18"/>
                <w:szCs w:val="18"/>
              </w:rPr>
              <w:t xml:space="preserve">ML Service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8"/>
                <w:szCs w:val="18"/>
              </w:rPr>
              <w:t xml:space="preserve">Recommandation de psys par profil patient (Content-Based)</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17"/>
                <w:szCs w:val="17"/>
              </w:rPr>
              <w:t xml:space="preserve">Python 3.11 + FastAPI</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8090</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18"/>
                <w:szCs w:val="18"/>
              </w:rPr>
              <w:t xml:space="preserve">Admin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Tableau de bord admin, validations, statistiques globales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7"/>
                <w:szCs w:val="17"/>
              </w:rPr>
              <w:t xml:space="preserve">Spring Boot + PostgreSQL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ourier New" w:cs="Courier New" w:eastAsia="Courier New" w:hAnsi="Courier New"/>
                <w:color w:val="095C52"/>
                <w:sz w:val="18"/>
                <w:szCs w:val="18"/>
              </w:rPr>
              <w:t xml:space="preserve">8087</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5.3 Stack technologique complète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Frontend mobile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Flutter 3.x (Dart) — Android &amp; iOS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Framework back-end</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Spring Boot 3 (Java 17)</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Orchestration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Spring Cloud (Gateway, Eureka, Config)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Bases de données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PostgreSQL 15 (1 BDD par service) + Redis (cache/sessions)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ML &amp; recommandation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Python 3.11 · FastAPI · scikit-learn · pandas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Vidéo &amp; audio temps réel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Agora SDK (Flutter + Spring Boot token server)</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Notifications push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Firebase Cloud Messaging (FCM)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Messagerie async.</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RabbitMQ (événements inter-services)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Paiement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 Wave Sénégal + Orange Money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Authentification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JWT (JSON Web Tokens) + Spring Security</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Conteneurisation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Docker + Docker Compose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Stockage fichiers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MinIO ou AWS S3 (photos profil, documents)</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6. Spécification Complète des Endpoints Back-End</w:t>
      </w:r>
    </w:p>
    <w:p>
      <w:pPr>
        <w:spacing w:after="80" w:before="80"/>
      </w:pPr>
      <w:r>
        <w:rPr>
          <w:rFonts w:ascii="Arial" w:cs="Arial" w:eastAsia="Arial" w:hAnsi="Arial"/>
          <w:sz w:val="22"/>
          <w:szCs w:val="22"/>
        </w:rPr>
        <w:t xml:space="preserve">Tous les endpoints passent par l'API Gateway (port 8080). Les endpoints protégés nécessitent un header Authorization: Bearer &lt;token&gt;. Les rôles indiqués précisent qui peut appeler chaque endpoint.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Convention</w:t>
            </w:r>
          </w:p>
          <w:p>
            <w:pPr>
              <w:spacing w:after="0" w:before="0"/>
            </w:pPr>
            <w:r>
              <w:rPr>
                <w:rFonts w:ascii="Arial" w:cs="Arial" w:eastAsia="Arial" w:hAnsi="Arial"/>
                <w:sz w:val="22"/>
                <w:szCs w:val="22"/>
              </w:rPr>
              <w:t xml:space="preserve">PUBLIC = accessible sans authentification | PATIENT = token JWT rôle PATIENT | PSY = token JWT rôle PSY | ADMIN = token JWT rôle ADMIN | AUTH = tout utilisateur authentifié</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6.1 Auth Service — /auth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/auth/register/patient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Inscription d'un nouveau patient (pseudonyme, email, mot de passe)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/auth/register/psy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Inscription d'un psychologue (données pro + diplômes)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/auth/login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Connexion — retourne JWT avec rôle (PATIENT / PSY /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/auth/logout</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Invalidation du token (blacklist Redis)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/auth/refresh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Rafraîchissement du token JWT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/auth/forgot-password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Envoi d'un lien de réinitialisation par email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/auth/reset-password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Réinitialisation du mot de passe avec le token reçu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/auth/me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Retourne les infos de l'utilisateur connecté (id, rôle, email)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Réponse /auth/login</w:t>
            </w:r>
          </w:p>
          <w:p>
            <w:pPr>
              <w:spacing w:after="0" w:before="0"/>
            </w:pPr>
            <w:r>
              <w:rPr>
                <w:rFonts w:ascii="Arial" w:cs="Arial" w:eastAsia="Arial" w:hAnsi="Arial"/>
                <w:sz w:val="22"/>
                <w:szCs w:val="22"/>
              </w:rPr>
              <w:t xml:space="preserve">{ "token": "eyJ...", "role": "PATIENT", "userId": "uuid", "pseudo": "Fatou_A" }</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6.2 User Service —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/users/profile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Profil complet de l'utilisateur connecté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/users/profile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Mise à jour du profil (nom, photo, préférences)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Liste de tous les psys vérifiés et actifs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/users/psys/{id}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Profil détaillé d'un psy (bio, spécialités, avis, tarifs)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/users/psys/search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Recherche de psys avec filtres (spécialité, ville, langue, tarif)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/users/psys/profile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Mise à jour du profil professionnel (psy uniquement)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/users/psys/availabilities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Définir les disponibilités hebdomadaires (psy)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/users/psys/{id}/availabilities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Créneaux disponibles d'un psy pour une date donnée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/users/psys/availabilities/{id}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Modifier ou bloquer un créneau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/users/profile/photo</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Upload de photo de profil (multipart)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/users/patients/{id}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Profil d'un patient (accès psy uniquement)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6.3 Appointment Service — /appointments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Créer une réservation (patient → psy, type, créneau)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PATIENT</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/appointments/mine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Liste des RDV de l'utilisateur connecté (patient ou psy)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Détail d'un RDV spécifique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/appointments/{id}/cancel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Annuler un RDV (patient ou psy)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/appointments/{id}/confirm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Confirmer un RDV en attente (psy)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/appointments/today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RDV du jour pour le psy connecté</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/appointments/upcoming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Prochains RDV (patient ou psy)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/appointments/history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Historique complet des consultations passées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/appointments/{id}/reschedule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Reprogrammer un RDV (nouveau créneau)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/appointments/slots/{psyId}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Créneaux libres d'un psy pour une date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Corps POST /appointments</w:t>
            </w:r>
          </w:p>
          <w:p>
            <w:pPr>
              <w:spacing w:after="0" w:before="0"/>
            </w:pPr>
            <w:r>
              <w:rPr>
                <w:rFonts w:ascii="Arial" w:cs="Arial" w:eastAsia="Arial" w:hAnsi="Arial"/>
                <w:sz w:val="22"/>
                <w:szCs w:val="22"/>
              </w:rPr>
              <w:t xml:space="preserve">{ "psyId": "uuid", "type": "VIDEO | AUDIO | PRESENTIEL", "slotId": "uuid", "date": "2026-06-01", "time": "11:00" }</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6.4 Session Service — /sessions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/sessions/token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Génère un token Agora SDK pour rejoindre le canal vidéo/audio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/sessions/start/{appointmentId}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Démarre une session — crée l'entrée en base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/sessions/end/{sessionId}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Termine la session — enregistre durée réelle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/sessions/{sessionId}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Détail d'une session (durée, type, participants)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/sessions/history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Historique des sessions de l'utilisateur connecté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/sessions/{sessionId}/notes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Ajouter des notes cliniques (privées, psy uniquement)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/sessions/{sessionId}/notes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Récupérer les notes d'une session (psy uniquement)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Fonctionnement Agora SDK</w:t>
            </w:r>
          </w:p>
          <w:p>
            <w:pPr>
              <w:spacing w:after="0" w:before="0"/>
            </w:pPr>
            <w:r>
              <w:rPr>
                <w:rFonts w:ascii="Arial" w:cs="Arial" w:eastAsia="Arial" w:hAnsi="Arial"/>
                <w:sz w:val="22"/>
                <w:szCs w:val="22"/>
              </w:rPr>
              <w:t xml:space="preserve">Flutter appelle POST /sessions/token. Le Session Service génère un token Agora signé avec la clé privée Agora (App ID + App Certificate). Flutter reçoit ce token et l'utilise pour rejoindre le canal Agora. Tout le flux vidéo/audio passe ensuite directement par les serveurs Agora — le back-end Spring Boot n'est pas impliqué dans le flux média.</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6.5 Payment Service — /payments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/payments/initiate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Initier un paiement (Wave ou Orange Money) — retourne URL de paiement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PATIENT</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/payments/status/{transactionId}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Vérifier le statut d'une transaction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/payments/webhook/wave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Webhook appelé par Wave après paiement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/payments/webhook/orange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Webhook appelé par Orange Money après paiement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PUBLIC</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/payments/history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Historique des paiements de l'utilisateur connecté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/payments/revenue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Revenus du psy connecté (mois en cours + historique)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/payments/refund/{paymentId}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Rembourser un patient (annulation &lt; 48h)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 | ADMIN</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/payments/admin/overview</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Vue globale des transactions pour l'admin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Flux de paiement Wave</w:t>
            </w:r>
          </w:p>
          <w:p>
            <w:pPr>
              <w:spacing w:after="0" w:before="0"/>
            </w:pPr>
            <w:r>
              <w:rPr>
                <w:rFonts w:ascii="Arial" w:cs="Arial" w:eastAsia="Arial" w:hAnsi="Arial"/>
                <w:sz w:val="22"/>
                <w:szCs w:val="22"/>
              </w:rPr>
              <w:t xml:space="preserve">1. Flutter → POST /payments/initiate → Payment Service appelle l'API Wave et retourne une URL de paiement. 2. L'utilisateur valide sur l'app Wave. 3. Wave appelle le webhook POST /payments/webhook/wave. 4. Payment Service confirme et publie un événement RabbitMQ → Appointment Service confirme le RDV → Notification Service envoie le push.</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6.6 Notification Service — /notifications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/notifications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Liste des notifications de l'utilisateur connecté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/notifications/{id}/read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Marquer une notification comme lue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/notifications/read-all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Marquer toutes les notifications comme lues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/notifications/register-token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Enregistrer le token FCM d'un appareil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r>
        <w:tc>
          <w:tcPr>
            <w:tcW w:type="dxa" w:w="9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B71C1C"/>
                <w:sz w:val="18"/>
                <w:szCs w:val="18"/>
              </w:rPr>
              <w:t xml:space="preserve">DELETE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/notifications/unregister-token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Supprimer le token FCM (déconnexion)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AUTH</w:t>
            </w:r>
          </w:p>
        </w:tc>
      </w:tr>
    </w:tbl>
    <w:p>
      <w:pPr>
        <w:spacing w:after="0" w:before="80"/>
      </w:pPr>
      <w:r>
        <w:t xml:space="preserve"/>
      </w:r>
    </w:p>
    <w:p>
      <w:pPr>
        <w:spacing w:after="80" w:before="80"/>
      </w:pPr>
      <w:r>
        <w:rPr>
          <w:rFonts w:ascii="Arial" w:cs="Arial" w:eastAsia="Arial" w:hAnsi="Arial"/>
          <w:sz w:val="22"/>
          <w:szCs w:val="22"/>
        </w:rPr>
        <w:t xml:space="preserve">Les notifications sont déclenchées automatiquement par des événements RabbitMQ émis par les autres services : confirmation de RDV, rappel 24h avant, message reçu, paiement confirmé.</w:t>
      </w:r>
    </w:p>
    <w:p>
      <w:pPr>
        <w:spacing w:after="0" w:before="160"/>
      </w:pPr>
      <w:r>
        <w:t xml:space="preserve"/>
      </w:r>
    </w:p>
    <w:p>
      <w:pPr>
        <w:pStyle w:val="Heading2"/>
        <w:spacing w:after="160" w:before="300"/>
      </w:pPr>
      <w:r>
        <w:rPr>
          <w:rFonts w:ascii="Arial" w:cs="Arial" w:eastAsia="Arial" w:hAnsi="Arial"/>
          <w:b/>
          <w:bCs/>
          <w:color w:val="1A1A2E"/>
          <w:sz w:val="28"/>
          <w:szCs w:val="28"/>
        </w:rPr>
        <w:t xml:space="preserve">6.7 ML Service — /ml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/ml/recommend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Retourne les 5 psys les plus adaptés au profil du 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PATIENT</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/ml/profile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Soumet ou met à jour le profil ML du patient (questionnaire)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PATIENT</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/ml/profile/{patientId}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Récupère le profil ML d'un 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PSY | ADMIN</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/ml/retrain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Déclenche le réentraînement du modèle (admin)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Corps POST /ml/recommend</w:t>
            </w:r>
          </w:p>
          <w:p>
            <w:pPr>
              <w:spacing w:after="0" w:before="0"/>
            </w:pPr>
            <w:r>
              <w:rPr>
                <w:rFonts w:ascii="Arial" w:cs="Arial" w:eastAsia="Arial" w:hAnsi="Arial"/>
                <w:sz w:val="22"/>
                <w:szCs w:val="22"/>
              </w:rPr>
              <w:t xml:space="preserve">{ "patientId": "uuid", "symptoms": ["anxiété", "stress", "insomnie"], "preferredGender": "F", "preferredLanguage": "wolof", "maxPrice": 15000, "location": "Dakar", "modality": "VIDEO" }</w:t>
            </w:r>
          </w:p>
        </w:tc>
      </w:tr>
    </w:tbl>
    <w:p>
      <w:pPr>
        <w:spacing w:after="0" w:before="80"/>
      </w:pPr>
      <w:r>
        <w:t xml:space="preserve"/>
      </w:r>
    </w:p>
    <w:p>
      <w:pPr>
        <w:spacing w:after="80" w:before="80"/>
      </w:pPr>
      <w:r>
        <w:rPr>
          <w:rFonts w:ascii="Arial" w:cs="Arial" w:eastAsia="Arial" w:hAnsi="Arial"/>
          <w:sz w:val="22"/>
          <w:szCs w:val="22"/>
        </w:rPr>
        <w:t xml:space="preserve">Le ML Service est développé en Python avec FastAPI. Il utilise un algorithme de Content-Based Filtering basé sur la similarité cosinus entre le vecteur de besoins du patient et le vecteur de compétences des psys. Il est entraîné sur des données anonymisées et réentraîné chaque semaine en batch.</w:t>
      </w:r>
    </w:p>
    <w:p>
      <w:pPr>
        <w:spacing w:after="0" w:before="160"/>
      </w:pPr>
      <w:r>
        <w:t xml:space="preserve"/>
      </w:r>
    </w:p>
    <w:p>
      <w:pPr>
        <w:pStyle w:val="Heading2"/>
        <w:spacing w:after="160" w:before="300"/>
      </w:pPr>
      <w:r>
        <w:rPr>
          <w:rFonts w:ascii="Arial" w:cs="Arial" w:eastAsia="Arial" w:hAnsi="Arial"/>
          <w:b/>
          <w:bCs/>
          <w:color w:val="1A1A2E"/>
          <w:sz w:val="28"/>
          <w:szCs w:val="28"/>
        </w:rPr>
        <w:t xml:space="preserve">6.8 Admin Service — /admin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260"/>
        <w:gridCol w:w="150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7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Endpoint</w:t>
            </w:r>
          </w:p>
        </w:tc>
        <w:tc>
          <w:tcPr>
            <w:tcW w:type="dxa" w:w="426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/admin/psys/pending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Liste des psys en attente de 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/admin/psys/{id}/approve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Valider un compte psy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/admin/psys/{id}/reject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Rejeter un compte psy (avec motif)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/admin/users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Liste complète des utilisateurs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FBF3E2" w:val="clear"/>
            <w:tcMar>
              <w:top w:type="dxa" w:w="80"/>
              <w:left w:type="dxa" w:w="100"/>
              <w:bottom w:type="dxa" w:w="80"/>
              <w:right w:type="dxa" w:w="100"/>
            </w:tcMar>
          </w:tcPr>
          <w:p>
            <w:pPr>
              <w:jc w:val="center"/>
            </w:pPr>
            <w:r>
              <w:rPr>
                <w:rFonts w:ascii="Arial" w:cs="Arial" w:eastAsia="Arial" w:hAnsi="Arial"/>
                <w:b/>
                <w:bCs/>
                <w:color w:val="7A4E0A"/>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/admin/users/{id}/suspend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Suspendre un compte utilisateur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B71C1C"/>
                <w:sz w:val="18"/>
                <w:szCs w:val="18"/>
              </w:rPr>
              <w:t xml:space="preserve">DELETE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/admin/users/{id}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Supprimer définitivement un compte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/admin/stats/overview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KPIs globaux (patients actifs, séances, revenus)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95C52"/>
                <w:sz w:val="18"/>
                <w:szCs w:val="18"/>
              </w:rPr>
              <w:t xml:space="preserve">/admin/stats/sessions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Statistiques des sessions (vidéo/audio/présentiel)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95C52"/>
                <w:sz w:val="18"/>
                <w:szCs w:val="18"/>
              </w:rPr>
              <w:t xml:space="preserve">/admin/stats/revenue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Revenus de la plateforme (commissions)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555555"/>
                <w:sz w:val="17"/>
                <w:szCs w:val="17"/>
              </w:rPr>
              <w:t xml:space="preserve">ADMIN</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7. Modèles de Données Principaux</w:t>
      </w:r>
    </w:p>
    <w:p>
      <w:pPr>
        <w:pStyle w:val="Heading2"/>
        <w:spacing w:after="160" w:before="300"/>
      </w:pPr>
      <w:r>
        <w:rPr>
          <w:rFonts w:ascii="Arial" w:cs="Arial" w:eastAsia="Arial" w:hAnsi="Arial"/>
          <w:b/>
          <w:bCs/>
          <w:color w:val="1A1A2E"/>
          <w:sz w:val="28"/>
          <w:szCs w:val="28"/>
        </w:rPr>
        <w:t xml:space="preserve">7.1 Entité User (Auth + User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 — identifiant unique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pseudo</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pseudonyme (peut remplacer le vrai nom)</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String — email unique (hashé en base pour l'anonymat)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password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hashé avec BCrypt</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Enum — PATIENT | PSY | ADMIN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isAnonymous</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Boolean — mode anonyme activé</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isVerified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Boolean — compte psy validé par l'admin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fcmToken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token Firebase pour les push notifications</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createdAt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DateTime</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7.2 Entité PsyProfile (User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userId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 — référence vers User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fullName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nom complet professionnel</w:t>
            </w:r>
          </w:p>
        </w:tc>
      </w:tr>
      <w:tr>
        <w:tc>
          <w:tcPr>
            <w:tcW w:type="dxa" w:w="26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bio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Text — présentation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specialties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List&lt;String&gt; — [TCC, EMDR, Anxiété, Dépression, Couple…]</w:t>
            </w:r>
          </w:p>
        </w:tc>
      </w:tr>
      <w:tr>
        <w:tc>
          <w:tcPr>
            <w:tcW w:type="dxa" w:w="26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languages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List&lt;String&gt; — [français, wolof, anglais]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city</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ville d'exercice</w:t>
            </w:r>
          </w:p>
        </w:tc>
      </w:tr>
      <w:tr>
        <w:tc>
          <w:tcPr>
            <w:tcW w:type="dxa" w:w="26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pricePerSession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Integer — tarif en F CFA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diplomaUrl</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URL du diplôme stocké sur S3/MinIO</w:t>
            </w:r>
          </w:p>
        </w:tc>
      </w:tr>
      <w:tr>
        <w:tc>
          <w:tcPr>
            <w:tcW w:type="dxa" w:w="26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orderNumber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String — numéro d'ordre professionnel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rating</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Float — note moyenne calculée</w:t>
            </w:r>
          </w:p>
        </w:tc>
      </w:tr>
      <w:tr>
        <w:tc>
          <w:tcPr>
            <w:tcW w:type="dxa" w:w="26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totalReviews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isActive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Boolean — profil actif et visible</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7.3 Entité Appointment (Appointment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patientId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UUID — référence Patient</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psyId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 — référence Psy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type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Enum — VIDEO | AUDIO | PRESENTIEL</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Enum — PENDING | CONFIRMED | COMPLETED | CANCELLED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scheduledAt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DateTime — date et heure prévue</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Integer — durée en minutes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slotId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UUID — créneau réservé</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paymentId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 — référence vers Payment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Text — notes partagées (visible patient + psy)</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7.4 Entité Payment (Payment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appointmentId</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UUID — RDV concerné</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patientId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psyId</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UUID</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amount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Integer — montant total en F CFA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platformFee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Integer — commission plateforme en F CFA</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psyAmount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Integer — montant reversé au psy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method</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Enum — WAVE | ORANGE_MONEY | CARD</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Enum — PENDING | SUCCESS | FAILED | REFUNDED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transactionRef</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String — référence externe (Wave/OM)</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paidAt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DateTime</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8. Sécurité et Confidentialité</w:t>
      </w:r>
    </w:p>
    <w:p>
      <w:pPr>
        <w:pStyle w:val="Heading2"/>
        <w:spacing w:after="160" w:before="300"/>
      </w:pPr>
      <w:r>
        <w:rPr>
          <w:rFonts w:ascii="Arial" w:cs="Arial" w:eastAsia="Arial" w:hAnsi="Arial"/>
          <w:b/>
          <w:bCs/>
          <w:color w:val="1A1A2E"/>
          <w:sz w:val="28"/>
          <w:szCs w:val="28"/>
        </w:rPr>
        <w:t xml:space="preserve">8.1 Authentification et autorisation</w:t>
      </w:r>
    </w:p>
    <w:p>
      <w:pPr>
        <w:pStyle w:val="ListParagraph"/>
        <w:numPr>
          <w:ilvl w:val="0"/>
          <w:numId w:val="2"/>
        </w:numPr>
        <w:spacing w:after="60" w:before="60"/>
      </w:pPr>
      <w:r>
        <w:rPr>
          <w:rFonts w:ascii="Arial" w:cs="Arial" w:eastAsia="Arial" w:hAnsi="Arial"/>
          <w:sz w:val="22"/>
          <w:szCs w:val="22"/>
        </w:rPr>
        <w:t xml:space="preserve">JWT signé (HS256) avec expiration 24h + refresh token 30 jours</w:t>
      </w:r>
    </w:p>
    <w:p>
      <w:pPr>
        <w:pStyle w:val="ListParagraph"/>
        <w:numPr>
          <w:ilvl w:val="0"/>
          <w:numId w:val="2"/>
        </w:numPr>
        <w:spacing w:after="60" w:before="60"/>
      </w:pPr>
      <w:r>
        <w:rPr>
          <w:rFonts w:ascii="Arial" w:cs="Arial" w:eastAsia="Arial" w:hAnsi="Arial"/>
          <w:sz w:val="22"/>
          <w:szCs w:val="22"/>
        </w:rPr>
        <w:t xml:space="preserve">Rôle encodé dans le JWT — l'API Gateway vérifie et filtre avant de router</w:t>
      </w:r>
    </w:p>
    <w:p>
      <w:pPr>
        <w:pStyle w:val="ListParagraph"/>
        <w:numPr>
          <w:ilvl w:val="0"/>
          <w:numId w:val="2"/>
        </w:numPr>
        <w:spacing w:after="60" w:before="60"/>
      </w:pPr>
      <w:r>
        <w:rPr>
          <w:rFonts w:ascii="Arial" w:cs="Arial" w:eastAsia="Arial" w:hAnsi="Arial"/>
          <w:sz w:val="22"/>
          <w:szCs w:val="22"/>
        </w:rPr>
        <w:t xml:space="preserve">Spring Security sur chaque service — double vérification</w:t>
      </w:r>
    </w:p>
    <w:p>
      <w:pPr>
        <w:pStyle w:val="ListParagraph"/>
        <w:numPr>
          <w:ilvl w:val="0"/>
          <w:numId w:val="2"/>
        </w:numPr>
        <w:spacing w:after="60" w:before="60"/>
      </w:pPr>
      <w:r>
        <w:rPr>
          <w:rFonts w:ascii="Arial" w:cs="Arial" w:eastAsia="Arial" w:hAnsi="Arial"/>
          <w:sz w:val="22"/>
          <w:szCs w:val="22"/>
        </w:rPr>
        <w:t xml:space="preserve">Blacklist Redis pour les tokens invalidés (logout)</w:t>
      </w:r>
    </w:p>
    <w:p>
      <w:pPr>
        <w:pStyle w:val="ListParagraph"/>
        <w:numPr>
          <w:ilvl w:val="0"/>
          <w:numId w:val="2"/>
        </w:numPr>
        <w:spacing w:after="60" w:before="60"/>
      </w:pPr>
      <w:r>
        <w:rPr>
          <w:rFonts w:ascii="Arial" w:cs="Arial" w:eastAsia="Arial" w:hAnsi="Arial"/>
          <w:sz w:val="22"/>
          <w:szCs w:val="22"/>
        </w:rPr>
        <w:t xml:space="preserve">Mot de passe hashé avec BCrypt (salt factor 12)</w:t>
      </w:r>
    </w:p>
    <w:p>
      <w:pPr>
        <w:spacing w:after="0" w:before="120"/>
      </w:pPr>
      <w:r>
        <w:t xml:space="preserve"/>
      </w:r>
    </w:p>
    <w:p>
      <w:pPr>
        <w:pStyle w:val="Heading2"/>
        <w:spacing w:after="160" w:before="300"/>
      </w:pPr>
      <w:r>
        <w:rPr>
          <w:rFonts w:ascii="Arial" w:cs="Arial" w:eastAsia="Arial" w:hAnsi="Arial"/>
          <w:b/>
          <w:bCs/>
          <w:color w:val="1A1A2E"/>
          <w:sz w:val="28"/>
          <w:szCs w:val="28"/>
        </w:rPr>
        <w:t xml:space="preserve">8.2 Confidentialité des données</w:t>
      </w:r>
    </w:p>
    <w:p>
      <w:pPr>
        <w:pStyle w:val="ListParagraph"/>
        <w:numPr>
          <w:ilvl w:val="0"/>
          <w:numId w:val="2"/>
        </w:numPr>
        <w:spacing w:after="60" w:before="60"/>
      </w:pPr>
      <w:r>
        <w:rPr>
          <w:rFonts w:ascii="Arial" w:cs="Arial" w:eastAsia="Arial" w:hAnsi="Arial"/>
          <w:sz w:val="22"/>
          <w:szCs w:val="22"/>
        </w:rPr>
        <w:t xml:space="preserve">Option anonymat total : le patient peut consulter sous pseudonyme sans photo</w:t>
      </w:r>
    </w:p>
    <w:p>
      <w:pPr>
        <w:pStyle w:val="ListParagraph"/>
        <w:numPr>
          <w:ilvl w:val="0"/>
          <w:numId w:val="2"/>
        </w:numPr>
        <w:spacing w:after="60" w:before="60"/>
      </w:pPr>
      <w:r>
        <w:rPr>
          <w:rFonts w:ascii="Arial" w:cs="Arial" w:eastAsia="Arial" w:hAnsi="Arial"/>
          <w:sz w:val="22"/>
          <w:szCs w:val="22"/>
        </w:rPr>
        <w:t xml:space="preserve">Notes cliniques du psy : chiffrées en base (AES-256), jamais exposées au patient</w:t>
      </w:r>
    </w:p>
    <w:p>
      <w:pPr>
        <w:pStyle w:val="ListParagraph"/>
        <w:numPr>
          <w:ilvl w:val="0"/>
          <w:numId w:val="2"/>
        </w:numPr>
        <w:spacing w:after="60" w:before="60"/>
      </w:pPr>
      <w:r>
        <w:rPr>
          <w:rFonts w:ascii="Arial" w:cs="Arial" w:eastAsia="Arial" w:hAnsi="Arial"/>
          <w:sz w:val="22"/>
          <w:szCs w:val="22"/>
        </w:rPr>
        <w:t xml:space="preserve">Communications chiffrées HTTPS / TLS 1.3 de bout en bout</w:t>
      </w:r>
    </w:p>
    <w:p>
      <w:pPr>
        <w:pStyle w:val="ListParagraph"/>
        <w:numPr>
          <w:ilvl w:val="0"/>
          <w:numId w:val="2"/>
        </w:numPr>
        <w:spacing w:after="60" w:before="60"/>
      </w:pPr>
      <w:r>
        <w:rPr>
          <w:rFonts w:ascii="Arial" w:cs="Arial" w:eastAsia="Arial" w:hAnsi="Arial"/>
          <w:sz w:val="22"/>
          <w:szCs w:val="22"/>
        </w:rPr>
        <w:t xml:space="preserve">Flux vidéo/audio Agora : chiffré de bout en bout par Agora SDK</w:t>
      </w:r>
    </w:p>
    <w:p>
      <w:pPr>
        <w:pStyle w:val="ListParagraph"/>
        <w:numPr>
          <w:ilvl w:val="0"/>
          <w:numId w:val="2"/>
        </w:numPr>
        <w:spacing w:after="60" w:before="60"/>
      </w:pPr>
      <w:r>
        <w:rPr>
          <w:rFonts w:ascii="Arial" w:cs="Arial" w:eastAsia="Arial" w:hAnsi="Arial"/>
          <w:sz w:val="22"/>
          <w:szCs w:val="22"/>
        </w:rPr>
        <w:t xml:space="preserve">Données sensibles (email, téléphone) : hashées ou chiffrées en base</w:t>
      </w:r>
    </w:p>
    <w:p>
      <w:pPr>
        <w:spacing w:after="0" w:before="120"/>
      </w:pPr>
      <w:r>
        <w:t xml:space="preserve"/>
      </w:r>
    </w:p>
    <w:p>
      <w:pPr>
        <w:pStyle w:val="Heading2"/>
        <w:spacing w:after="160" w:before="300"/>
      </w:pPr>
      <w:r>
        <w:rPr>
          <w:rFonts w:ascii="Arial" w:cs="Arial" w:eastAsia="Arial" w:hAnsi="Arial"/>
          <w:b/>
          <w:bCs/>
          <w:color w:val="1A1A2E"/>
          <w:sz w:val="28"/>
          <w:szCs w:val="28"/>
        </w:rPr>
        <w:t xml:space="preserve">8.3 Conformité</w:t>
      </w:r>
    </w:p>
    <w:p>
      <w:pPr>
        <w:pStyle w:val="ListParagraph"/>
        <w:numPr>
          <w:ilvl w:val="0"/>
          <w:numId w:val="2"/>
        </w:numPr>
        <w:spacing w:after="60" w:before="60"/>
      </w:pPr>
      <w:r>
        <w:rPr>
          <w:rFonts w:ascii="Arial" w:cs="Arial" w:eastAsia="Arial" w:hAnsi="Arial"/>
          <w:sz w:val="22"/>
          <w:szCs w:val="22"/>
        </w:rPr>
        <w:t xml:space="preserve">Conformité aux principes du RGPD (droit à l'oubli, portabilité des données)</w:t>
      </w:r>
    </w:p>
    <w:p>
      <w:pPr>
        <w:pStyle w:val="ListParagraph"/>
        <w:numPr>
          <w:ilvl w:val="0"/>
          <w:numId w:val="2"/>
        </w:numPr>
        <w:spacing w:after="60" w:before="60"/>
      </w:pPr>
      <w:r>
        <w:rPr>
          <w:rFonts w:ascii="Arial" w:cs="Arial" w:eastAsia="Arial" w:hAnsi="Arial"/>
          <w:sz w:val="22"/>
          <w:szCs w:val="22"/>
        </w:rPr>
        <w:t xml:space="preserve">Conformité à la loi sénégalaise n° 2008-12 sur la protection des données personnelles</w:t>
      </w:r>
    </w:p>
    <w:p>
      <w:pPr>
        <w:pStyle w:val="ListParagraph"/>
        <w:numPr>
          <w:ilvl w:val="0"/>
          <w:numId w:val="2"/>
        </w:numPr>
        <w:spacing w:after="60" w:before="60"/>
      </w:pPr>
      <w:r>
        <w:rPr>
          <w:rFonts w:ascii="Arial" w:cs="Arial" w:eastAsia="Arial" w:hAnsi="Arial"/>
          <w:sz w:val="22"/>
          <w:szCs w:val="22"/>
        </w:rPr>
        <w:t xml:space="preserve">Politique de conservation : données supprimées sur demande dans les 30 jours</w:t>
      </w:r>
    </w:p>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9. Flux Fonctionnels Complets</w:t>
      </w:r>
    </w:p>
    <w:p>
      <w:pPr>
        <w:pStyle w:val="Heading2"/>
        <w:spacing w:after="160" w:before="300"/>
      </w:pPr>
      <w:r>
        <w:rPr>
          <w:rFonts w:ascii="Arial" w:cs="Arial" w:eastAsia="Arial" w:hAnsi="Arial"/>
          <w:b/>
          <w:bCs/>
          <w:color w:val="1A1A2E"/>
          <w:sz w:val="28"/>
          <w:szCs w:val="28"/>
        </w:rPr>
        <w:t xml:space="preserve">9.1 Flux — Réservation et paiement</w:t>
      </w:r>
    </w:p>
    <w:p>
      <w:pPr>
        <w:pStyle w:val="ListParagraph"/>
        <w:numPr>
          <w:ilvl w:val="0"/>
          <w:numId w:val="3"/>
        </w:numPr>
        <w:spacing w:after="60" w:before="60"/>
      </w:pPr>
      <w:r>
        <w:rPr>
          <w:rFonts w:ascii="Arial" w:cs="Arial" w:eastAsia="Arial" w:hAnsi="Arial"/>
          <w:sz w:val="22"/>
          <w:szCs w:val="22"/>
        </w:rPr>
        <w:t xml:space="preserve">Patient ouvre Flutter → saisit ses identifiants → POST /auth/login → JWT retourné avec rôle PATIENT</w:t>
      </w:r>
    </w:p>
    <w:p>
      <w:pPr>
        <w:pStyle w:val="ListParagraph"/>
        <w:numPr>
          <w:ilvl w:val="0"/>
          <w:numId w:val="3"/>
        </w:numPr>
        <w:spacing w:after="60" w:before="60"/>
      </w:pPr>
      <w:r>
        <w:rPr>
          <w:rFonts w:ascii="Arial" w:cs="Arial" w:eastAsia="Arial" w:hAnsi="Arial"/>
          <w:sz w:val="22"/>
          <w:szCs w:val="22"/>
        </w:rPr>
        <w:t xml:space="preserve">Flutter affiche l'interface Patient → POST /ml/recommend → liste des psys recommandés affichée</w:t>
      </w:r>
    </w:p>
    <w:p>
      <w:pPr>
        <w:pStyle w:val="ListParagraph"/>
        <w:numPr>
          <w:ilvl w:val="0"/>
          <w:numId w:val="3"/>
        </w:numPr>
        <w:spacing w:after="60" w:before="60"/>
      </w:pPr>
      <w:r>
        <w:rPr>
          <w:rFonts w:ascii="Arial" w:cs="Arial" w:eastAsia="Arial" w:hAnsi="Arial"/>
          <w:sz w:val="22"/>
          <w:szCs w:val="22"/>
        </w:rPr>
        <w:t xml:space="preserve">Patient sélectionne un psy → GET /users/psys/{id} + GET /appointments/slots/{psyId} → créneaux affichés</w:t>
      </w:r>
    </w:p>
    <w:p>
      <w:pPr>
        <w:pStyle w:val="ListParagraph"/>
        <w:numPr>
          <w:ilvl w:val="0"/>
          <w:numId w:val="3"/>
        </w:numPr>
        <w:spacing w:after="60" w:before="60"/>
      </w:pPr>
      <w:r>
        <w:rPr>
          <w:rFonts w:ascii="Arial" w:cs="Arial" w:eastAsia="Arial" w:hAnsi="Arial"/>
          <w:sz w:val="22"/>
          <w:szCs w:val="22"/>
        </w:rPr>
        <w:t xml:space="preserve">Patient choisit un créneau → POST /appointments → RDV créé avec statut PENDING</w:t>
      </w:r>
    </w:p>
    <w:p>
      <w:pPr>
        <w:pStyle w:val="ListParagraph"/>
        <w:numPr>
          <w:ilvl w:val="0"/>
          <w:numId w:val="3"/>
        </w:numPr>
        <w:spacing w:after="60" w:before="60"/>
      </w:pPr>
      <w:r>
        <w:rPr>
          <w:rFonts w:ascii="Arial" w:cs="Arial" w:eastAsia="Arial" w:hAnsi="Arial"/>
          <w:sz w:val="22"/>
          <w:szCs w:val="22"/>
        </w:rPr>
        <w:t xml:space="preserve">Patient choisit Wave → POST /payments/initiate → URL Wave reçue → paiement validé sur app Wave</w:t>
      </w:r>
    </w:p>
    <w:p>
      <w:pPr>
        <w:pStyle w:val="ListParagraph"/>
        <w:numPr>
          <w:ilvl w:val="0"/>
          <w:numId w:val="3"/>
        </w:numPr>
        <w:spacing w:after="60" w:before="60"/>
      </w:pPr>
      <w:r>
        <w:rPr>
          <w:rFonts w:ascii="Arial" w:cs="Arial" w:eastAsia="Arial" w:hAnsi="Arial"/>
          <w:sz w:val="22"/>
          <w:szCs w:val="22"/>
        </w:rPr>
        <w:t xml:space="preserve">Wave appelle POST /payments/webhook/wave → Payment Service confirme → publie événement RabbitMQ</w:t>
      </w:r>
    </w:p>
    <w:p>
      <w:pPr>
        <w:pStyle w:val="ListParagraph"/>
        <w:numPr>
          <w:ilvl w:val="0"/>
          <w:numId w:val="3"/>
        </w:numPr>
        <w:spacing w:after="60" w:before="60"/>
      </w:pPr>
      <w:r>
        <w:rPr>
          <w:rFonts w:ascii="Arial" w:cs="Arial" w:eastAsia="Arial" w:hAnsi="Arial"/>
          <w:sz w:val="22"/>
          <w:szCs w:val="22"/>
        </w:rPr>
        <w:t xml:space="preserve">Appointment Service reçoit l'événement → passe le statut à CONFIRMED</w:t>
      </w:r>
    </w:p>
    <w:p>
      <w:pPr>
        <w:pStyle w:val="ListParagraph"/>
        <w:numPr>
          <w:ilvl w:val="0"/>
          <w:numId w:val="3"/>
        </w:numPr>
        <w:spacing w:after="60" w:before="60"/>
      </w:pPr>
      <w:r>
        <w:rPr>
          <w:rFonts w:ascii="Arial" w:cs="Arial" w:eastAsia="Arial" w:hAnsi="Arial"/>
          <w:sz w:val="22"/>
          <w:szCs w:val="22"/>
        </w:rPr>
        <w:t xml:space="preserve">Notification Service reçoit l'événement → envoie push FCM au patient ET au psy</w:t>
      </w:r>
    </w:p>
    <w:p>
      <w:pPr>
        <w:spacing w:after="0" w:before="160"/>
      </w:pPr>
      <w:r>
        <w:t xml:space="preserve"/>
      </w:r>
    </w:p>
    <w:p>
      <w:pPr>
        <w:pStyle w:val="Heading2"/>
        <w:spacing w:after="160" w:before="300"/>
      </w:pPr>
      <w:r>
        <w:rPr>
          <w:rFonts w:ascii="Arial" w:cs="Arial" w:eastAsia="Arial" w:hAnsi="Arial"/>
          <w:b/>
          <w:bCs/>
          <w:color w:val="1A1A2E"/>
          <w:sz w:val="28"/>
          <w:szCs w:val="28"/>
        </w:rPr>
        <w:t xml:space="preserve">9.2 Flux — Consultation vidéo</w:t>
      </w:r>
    </w:p>
    <w:p>
      <w:pPr>
        <w:pStyle w:val="ListParagraph"/>
        <w:numPr>
          <w:ilvl w:val="0"/>
          <w:numId w:val="3"/>
        </w:numPr>
        <w:spacing w:after="60" w:before="60"/>
      </w:pPr>
      <w:r>
        <w:rPr>
          <w:rFonts w:ascii="Arial" w:cs="Arial" w:eastAsia="Arial" w:hAnsi="Arial"/>
          <w:sz w:val="22"/>
          <w:szCs w:val="22"/>
        </w:rPr>
        <w:t xml:space="preserve">À l'heure du RDV, patient clique sur Rejoindre → Flutter appelle POST /sessions/token</w:t>
      </w:r>
    </w:p>
    <w:p>
      <w:pPr>
        <w:pStyle w:val="ListParagraph"/>
        <w:numPr>
          <w:ilvl w:val="0"/>
          <w:numId w:val="3"/>
        </w:numPr>
        <w:spacing w:after="60" w:before="60"/>
      </w:pPr>
      <w:r>
        <w:rPr>
          <w:rFonts w:ascii="Arial" w:cs="Arial" w:eastAsia="Arial" w:hAnsi="Arial"/>
          <w:sz w:val="22"/>
          <w:szCs w:val="22"/>
        </w:rPr>
        <w:t xml:space="preserve">Session Service génère un token Agora signé avec App ID + App Certificate Agora</w:t>
      </w:r>
    </w:p>
    <w:p>
      <w:pPr>
        <w:pStyle w:val="ListParagraph"/>
        <w:numPr>
          <w:ilvl w:val="0"/>
          <w:numId w:val="3"/>
        </w:numPr>
        <w:spacing w:after="60" w:before="60"/>
      </w:pPr>
      <w:r>
        <w:rPr>
          <w:rFonts w:ascii="Arial" w:cs="Arial" w:eastAsia="Arial" w:hAnsi="Arial"/>
          <w:sz w:val="22"/>
          <w:szCs w:val="22"/>
        </w:rPr>
        <w:t xml:space="preserve">Flutter reçoit le token → initialise le SDK Agora Flutter → rejoint le canal vidéo</w:t>
      </w:r>
    </w:p>
    <w:p>
      <w:pPr>
        <w:pStyle w:val="ListParagraph"/>
        <w:numPr>
          <w:ilvl w:val="0"/>
          <w:numId w:val="3"/>
        </w:numPr>
        <w:spacing w:after="60" w:before="60"/>
      </w:pPr>
      <w:r>
        <w:rPr>
          <w:rFonts w:ascii="Arial" w:cs="Arial" w:eastAsia="Arial" w:hAnsi="Arial"/>
          <w:sz w:val="22"/>
          <w:szCs w:val="22"/>
        </w:rPr>
        <w:t xml:space="preserve">Psy fait de même → les deux sont connectés via les serveurs Agora</w:t>
      </w:r>
    </w:p>
    <w:p>
      <w:pPr>
        <w:pStyle w:val="ListParagraph"/>
        <w:numPr>
          <w:ilvl w:val="0"/>
          <w:numId w:val="3"/>
        </w:numPr>
        <w:spacing w:after="60" w:before="60"/>
      </w:pPr>
      <w:r>
        <w:rPr>
          <w:rFonts w:ascii="Arial" w:cs="Arial" w:eastAsia="Arial" w:hAnsi="Arial"/>
          <w:sz w:val="22"/>
          <w:szCs w:val="22"/>
        </w:rPr>
        <w:t xml:space="preserve">À la fin → Flutter appelle PUT /sessions/end/{sessionId} → durée enregistrée</w:t>
      </w:r>
    </w:p>
    <w:p>
      <w:pPr>
        <w:pStyle w:val="ListParagraph"/>
        <w:numPr>
          <w:ilvl w:val="0"/>
          <w:numId w:val="3"/>
        </w:numPr>
        <w:spacing w:after="60" w:before="60"/>
      </w:pPr>
      <w:r>
        <w:rPr>
          <w:rFonts w:ascii="Arial" w:cs="Arial" w:eastAsia="Arial" w:hAnsi="Arial"/>
          <w:sz w:val="22"/>
          <w:szCs w:val="22"/>
        </w:rPr>
        <w:t xml:space="preserve">Psy peut ajouter des notes cliniques → POST /sessions/{sessionId}/notes</w:t>
      </w:r>
    </w:p>
    <w:p>
      <w:pPr>
        <w:spacing w:after="0" w:before="160"/>
      </w:pPr>
      <w:r>
        <w:t xml:space="preserve"/>
      </w:r>
    </w:p>
    <w:p>
      <w:pPr>
        <w:pStyle w:val="Heading2"/>
        <w:spacing w:after="160" w:before="300"/>
      </w:pPr>
      <w:r>
        <w:rPr>
          <w:rFonts w:ascii="Arial" w:cs="Arial" w:eastAsia="Arial" w:hAnsi="Arial"/>
          <w:b/>
          <w:bCs/>
          <w:color w:val="1A1A2E"/>
          <w:sz w:val="28"/>
          <w:szCs w:val="28"/>
        </w:rPr>
        <w:t xml:space="preserve">9.3 Flux — Validation d'un psy</w:t>
      </w:r>
    </w:p>
    <w:p>
      <w:pPr>
        <w:pStyle w:val="ListParagraph"/>
        <w:numPr>
          <w:ilvl w:val="0"/>
          <w:numId w:val="3"/>
        </w:numPr>
        <w:spacing w:after="60" w:before="60"/>
      </w:pPr>
      <w:r>
        <w:rPr>
          <w:rFonts w:ascii="Arial" w:cs="Arial" w:eastAsia="Arial" w:hAnsi="Arial"/>
          <w:sz w:val="22"/>
          <w:szCs w:val="22"/>
        </w:rPr>
        <w:t xml:space="preserve">Psy s'inscrit → POST /auth/register/psy → compte créé avec isVerified = false</w:t>
      </w:r>
    </w:p>
    <w:p>
      <w:pPr>
        <w:pStyle w:val="ListParagraph"/>
        <w:numPr>
          <w:ilvl w:val="0"/>
          <w:numId w:val="3"/>
        </w:numPr>
        <w:spacing w:after="60" w:before="60"/>
      </w:pPr>
      <w:r>
        <w:rPr>
          <w:rFonts w:ascii="Arial" w:cs="Arial" w:eastAsia="Arial" w:hAnsi="Arial"/>
          <w:sz w:val="22"/>
          <w:szCs w:val="22"/>
        </w:rPr>
        <w:t xml:space="preserve">Admin voit le psy dans GET /admin/psys/pending → vérifie les documents</w:t>
      </w:r>
    </w:p>
    <w:p>
      <w:pPr>
        <w:pStyle w:val="ListParagraph"/>
        <w:numPr>
          <w:ilvl w:val="0"/>
          <w:numId w:val="3"/>
        </w:numPr>
        <w:spacing w:after="60" w:before="60"/>
      </w:pPr>
      <w:r>
        <w:rPr>
          <w:rFonts w:ascii="Arial" w:cs="Arial" w:eastAsia="Arial" w:hAnsi="Arial"/>
          <w:sz w:val="22"/>
          <w:szCs w:val="22"/>
        </w:rPr>
        <w:t xml:space="preserve">Admin valide → PUT /admin/psys/{id}/approve → isVerified = true</w:t>
      </w:r>
    </w:p>
    <w:p>
      <w:pPr>
        <w:pStyle w:val="ListParagraph"/>
        <w:numPr>
          <w:ilvl w:val="0"/>
          <w:numId w:val="3"/>
        </w:numPr>
        <w:spacing w:after="60" w:before="60"/>
      </w:pPr>
      <w:r>
        <w:rPr>
          <w:rFonts w:ascii="Arial" w:cs="Arial" w:eastAsia="Arial" w:hAnsi="Arial"/>
          <w:sz w:val="22"/>
          <w:szCs w:val="22"/>
        </w:rPr>
        <w:t xml:space="preserve">Notification Service envoie un email/push au psy pour l'informer</w:t>
      </w:r>
    </w:p>
    <w:p>
      <w:pPr>
        <w:pStyle w:val="ListParagraph"/>
        <w:numPr>
          <w:ilvl w:val="0"/>
          <w:numId w:val="3"/>
        </w:numPr>
        <w:spacing w:after="60" w:before="60"/>
      </w:pPr>
      <w:r>
        <w:rPr>
          <w:rFonts w:ascii="Arial" w:cs="Arial" w:eastAsia="Arial" w:hAnsi="Arial"/>
          <w:sz w:val="22"/>
          <w:szCs w:val="22"/>
        </w:rPr>
        <w:t xml:space="preserve">Profil du psy devient visible dans la recherche et les recommandations ML</w:t>
      </w:r>
    </w:p>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10. Module Machine Learning — Recommandation</w:t>
      </w:r>
    </w:p>
    <w:p>
      <w:pPr>
        <w:pStyle w:val="Heading2"/>
        <w:spacing w:after="160" w:before="300"/>
      </w:pPr>
      <w:r>
        <w:rPr>
          <w:rFonts w:ascii="Arial" w:cs="Arial" w:eastAsia="Arial" w:hAnsi="Arial"/>
          <w:b/>
          <w:bCs/>
          <w:color w:val="1A1A2E"/>
          <w:sz w:val="28"/>
          <w:szCs w:val="28"/>
        </w:rPr>
        <w:t xml:space="preserve">10.1 Objectif</w:t>
      </w:r>
    </w:p>
    <w:p>
      <w:pPr>
        <w:spacing w:after="80" w:before="80"/>
      </w:pPr>
      <w:r>
        <w:rPr>
          <w:rFonts w:ascii="Arial" w:cs="Arial" w:eastAsia="Arial" w:hAnsi="Arial"/>
          <w:sz w:val="22"/>
          <w:szCs w:val="22"/>
        </w:rPr>
        <w:t xml:space="preserve">Proposer automatiquement les 5 psychologues les plus adaptés au patient, en analysant son profil, ses symptômes déclarés et ses préférences, pour réduire le temps de recherche et améliorer la pertinence des mises en relation.</w:t>
      </w:r>
    </w:p>
    <w:p>
      <w:pPr>
        <w:spacing w:after="0" w:before="120"/>
      </w:pPr>
      <w:r>
        <w:t xml:space="preserve"/>
      </w:r>
    </w:p>
    <w:p>
      <w:pPr>
        <w:pStyle w:val="Heading2"/>
        <w:spacing w:after="160" w:before="300"/>
      </w:pPr>
      <w:r>
        <w:rPr>
          <w:rFonts w:ascii="Arial" w:cs="Arial" w:eastAsia="Arial" w:hAnsi="Arial"/>
          <w:b/>
          <w:bCs/>
          <w:color w:val="1A1A2E"/>
          <w:sz w:val="28"/>
          <w:szCs w:val="28"/>
        </w:rPr>
        <w:t xml:space="preserve">10.2 Algorithme — Content-Based Filtering</w:t>
      </w:r>
    </w:p>
    <w:p>
      <w:pPr>
        <w:spacing w:after="80" w:before="80"/>
      </w:pPr>
      <w:r>
        <w:rPr>
          <w:rFonts w:ascii="Arial" w:cs="Arial" w:eastAsia="Arial" w:hAnsi="Arial"/>
          <w:sz w:val="22"/>
          <w:szCs w:val="22"/>
        </w:rPr>
        <w:t xml:space="preserve">Chaque psy est représenté par un vecteur de caractéristiques (spécialités, langues, ville, tarif, note). Chaque patient, après le questionnaire d'onboarding, est représenté par un vecteur de besoins. Le service calcule la similarité cosinus entre le vecteur patient et chaque vecteur psy, et retourne les 5 meilleures correspondances triées par score.</w:t>
      </w:r>
    </w:p>
    <w:p>
      <w:pPr>
        <w:spacing w:after="0" w:before="120"/>
      </w:pPr>
      <w:r>
        <w:t xml:space="preserve"/>
      </w:r>
    </w:p>
    <w:p>
      <w:pPr>
        <w:pStyle w:val="Heading2"/>
        <w:spacing w:after="160" w:before="300"/>
      </w:pPr>
      <w:r>
        <w:rPr>
          <w:rFonts w:ascii="Arial" w:cs="Arial" w:eastAsia="Arial" w:hAnsi="Arial"/>
          <w:b/>
          <w:bCs/>
          <w:color w:val="1A1A2E"/>
          <w:sz w:val="28"/>
          <w:szCs w:val="28"/>
        </w:rPr>
        <w:t xml:space="preserve">10.3 Données du profil patient (questionnaire)</w:t>
      </w:r>
    </w:p>
    <w:p>
      <w:pPr>
        <w:pStyle w:val="ListParagraph"/>
        <w:numPr>
          <w:ilvl w:val="0"/>
          <w:numId w:val="2"/>
        </w:numPr>
        <w:spacing w:after="60" w:before="60"/>
      </w:pPr>
      <w:r>
        <w:rPr>
          <w:rFonts w:ascii="Arial" w:cs="Arial" w:eastAsia="Arial" w:hAnsi="Arial"/>
          <w:sz w:val="22"/>
          <w:szCs w:val="22"/>
        </w:rPr>
        <w:t xml:space="preserve">Motifs de consultation (anxiété, dépression, stress, trauma, couple, addiction…)</w:t>
      </w:r>
    </w:p>
    <w:p>
      <w:pPr>
        <w:pStyle w:val="ListParagraph"/>
        <w:numPr>
          <w:ilvl w:val="0"/>
          <w:numId w:val="2"/>
        </w:numPr>
        <w:spacing w:after="60" w:before="60"/>
      </w:pPr>
      <w:r>
        <w:rPr>
          <w:rFonts w:ascii="Arial" w:cs="Arial" w:eastAsia="Arial" w:hAnsi="Arial"/>
          <w:sz w:val="22"/>
          <w:szCs w:val="22"/>
        </w:rPr>
        <w:t xml:space="preserve">Niveau d'intensité auto-déclaré (1 à 10)</w:t>
      </w:r>
    </w:p>
    <w:p>
      <w:pPr>
        <w:pStyle w:val="ListParagraph"/>
        <w:numPr>
          <w:ilvl w:val="0"/>
          <w:numId w:val="2"/>
        </w:numPr>
        <w:spacing w:after="60" w:before="60"/>
      </w:pPr>
      <w:r>
        <w:rPr>
          <w:rFonts w:ascii="Arial" w:cs="Arial" w:eastAsia="Arial" w:hAnsi="Arial"/>
          <w:sz w:val="22"/>
          <w:szCs w:val="22"/>
        </w:rPr>
        <w:t xml:space="preserve">Préférences : genre du psy, langue (français / wolof), modalité souhaitée</w:t>
      </w:r>
    </w:p>
    <w:p>
      <w:pPr>
        <w:pStyle w:val="ListParagraph"/>
        <w:numPr>
          <w:ilvl w:val="0"/>
          <w:numId w:val="2"/>
        </w:numPr>
        <w:spacing w:after="60" w:before="60"/>
      </w:pPr>
      <w:r>
        <w:rPr>
          <w:rFonts w:ascii="Arial" w:cs="Arial" w:eastAsia="Arial" w:hAnsi="Arial"/>
          <w:sz w:val="22"/>
          <w:szCs w:val="22"/>
        </w:rPr>
        <w:t xml:space="preserve">Budget maximum par séance</w:t>
      </w:r>
    </w:p>
    <w:p>
      <w:pPr>
        <w:pStyle w:val="ListParagraph"/>
        <w:numPr>
          <w:ilvl w:val="0"/>
          <w:numId w:val="2"/>
        </w:numPr>
        <w:spacing w:after="60" w:before="60"/>
      </w:pPr>
      <w:r>
        <w:rPr>
          <w:rFonts w:ascii="Arial" w:cs="Arial" w:eastAsia="Arial" w:hAnsi="Arial"/>
          <w:sz w:val="22"/>
          <w:szCs w:val="22"/>
        </w:rPr>
        <w:t xml:space="preserve">Localisation (ville ou région)</w:t>
      </w:r>
    </w:p>
    <w:p>
      <w:pPr>
        <w:spacing w:after="0" w:before="120"/>
      </w:pPr>
      <w:r>
        <w:t xml:space="preserve"/>
      </w:r>
    </w:p>
    <w:p>
      <w:pPr>
        <w:pStyle w:val="Heading2"/>
        <w:spacing w:after="160" w:before="300"/>
      </w:pPr>
      <w:r>
        <w:rPr>
          <w:rFonts w:ascii="Arial" w:cs="Arial" w:eastAsia="Arial" w:hAnsi="Arial"/>
          <w:b/>
          <w:bCs/>
          <w:color w:val="1A1A2E"/>
          <w:sz w:val="28"/>
          <w:szCs w:val="28"/>
        </w:rPr>
        <w:t xml:space="preserve">10.4 Stack 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Langage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Python 3.11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Framework API</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FastAPI (endpoints REST rapides)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Bibliothèques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scikit-learn · pandas · NumPy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Algorithme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Content-Based Filtering (similarité cosinus)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Intégration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Service indépendant appelé via HTTP par l'API Gateway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7B6E"/>
                <w:sz w:val="20"/>
                <w:szCs w:val="20"/>
              </w:rPr>
              <w:t xml:space="preserve">Entraînement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Batch hebdomadaire sur données anonymisées des psys</w:t>
            </w:r>
          </w:p>
        </w:tc>
      </w:tr>
      <w:tr>
        <w:tc>
          <w:tcPr>
            <w:tcW w:type="dxa" w:w="2800"/>
            <w:tcBorders>
              <w:top w:val="single" w:color="CCCCCC" w:sz="1"/>
              <w:left w:val="single" w:color="CCCCCC" w:sz="1"/>
              <w:bottom w:val="single" w:color="CCCCCC" w:sz="1"/>
              <w:right w:val="single" w:color="CCCCCC" w:sz="1"/>
            </w:tcBorders>
            <w:shd w:fill="E6F4F1" w:val="clear"/>
            <w:tcMar>
              <w:top w:type="dxa" w:w="100"/>
              <w:left w:type="dxa" w:w="150"/>
              <w:bottom w:type="dxa" w:w="100"/>
              <w:right w:type="dxa" w:w="150"/>
            </w:tcMar>
          </w:tcPr>
          <w:p>
            <w:r>
              <w:rPr>
                <w:rFonts w:ascii="Arial" w:cs="Arial" w:eastAsia="Arial" w:hAnsi="Arial"/>
                <w:b/>
                <w:bCs/>
                <w:color w:val="0D7B6E"/>
                <w:sz w:val="20"/>
                <w:szCs w:val="20"/>
              </w:rPr>
              <w:t xml:space="preserve">Évolution v2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Collaborative Filtering (patients similaires → même psy)</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11. Planning Prévisionnel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Période</w:t>
            </w:r>
          </w:p>
        </w:tc>
        <w:tc>
          <w:tcPr>
            <w:tcW w:type="dxa" w:w="6360"/>
            <w:tcBorders>
              <w:top w:val="single" w:color="CCCCCC" w:sz="1"/>
              <w:left w:val="single" w:color="CCCCCC" w:sz="1"/>
              <w:bottom w:val="single" w:color="CCCCCC" w:sz="1"/>
              <w:right w:val="single" w:color="CCCCCC" w:sz="1"/>
            </w:tcBorders>
            <w:shd w:fill="0D7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Livrables principaux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Cahier des charges · Architecture · Maquettes Flutter · Environnement Docker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Sem. 3–5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Auth Service · User Service · API Gateway · Eureka · Config Server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 6–8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Appointment Service · Payment Service · Interface Flutter Patient (connexion, recherche, réservation, paiement)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Phase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Sem. 9–10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Session Service · Intégration Agora SDK Flutter · Interface Flutter Psy (dashboard, agenda)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 11–12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ML Service Python · Notification Service · Interface Flutter Admin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Phase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Sem. 13–14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Tests · Corrections · Documentation · Démo · Préparation soutenance</w:t>
            </w:r>
          </w:p>
        </w:tc>
      </w:tr>
    </w:tbl>
    <w:p>
      <w:r>
        <w:br w:type="page"/>
      </w:r>
    </w:p>
    <w:p>
      <w:pPr>
        <w:pStyle w:val="Heading1"/>
        <w:pBdr>
          <w:bottom w:val="single" w:color="0D7B6E" w:sz="6" w:space="4"/>
        </w:pBdr>
        <w:spacing w:after="200" w:before="400"/>
      </w:pPr>
      <w:r>
        <w:rPr>
          <w:rFonts w:ascii="Arial" w:cs="Arial" w:eastAsia="Arial" w:hAnsi="Arial"/>
          <w:b/>
          <w:bCs/>
          <w:color w:val="0D7B6E"/>
          <w:sz w:val="34"/>
          <w:szCs w:val="34"/>
        </w:rPr>
        <w:t xml:space="preserve">12. Valeur Ajoutée pour la Soutenance M2 SIR</w:t>
      </w:r>
    </w:p>
    <w:p>
      <w:pPr>
        <w:pStyle w:val="Heading2"/>
        <w:spacing w:after="160" w:before="300"/>
      </w:pPr>
      <w:r>
        <w:rPr>
          <w:rFonts w:ascii="Arial" w:cs="Arial" w:eastAsia="Arial" w:hAnsi="Arial"/>
          <w:b/>
          <w:bCs/>
          <w:color w:val="1A1A2E"/>
          <w:sz w:val="28"/>
          <w:szCs w:val="28"/>
        </w:rPr>
        <w:t xml:space="preserve">12.1 Ce que démontre ce projet</w:t>
      </w:r>
    </w:p>
    <w:p>
      <w:pPr>
        <w:pStyle w:val="ListParagraph"/>
        <w:numPr>
          <w:ilvl w:val="0"/>
          <w:numId w:val="3"/>
        </w:numPr>
        <w:spacing w:after="60" w:before="60"/>
      </w:pPr>
      <w:r>
        <w:rPr>
          <w:rFonts w:ascii="Arial" w:cs="Arial" w:eastAsia="Arial" w:hAnsi="Arial"/>
          <w:sz w:val="22"/>
          <w:szCs w:val="22"/>
        </w:rPr>
        <w:t xml:space="preserve">Architecture microservices complète : Spring Boot, Spring Cloud, Eureka, Gateway, Config Server</w:t>
      </w:r>
    </w:p>
    <w:p>
      <w:pPr>
        <w:pStyle w:val="ListParagraph"/>
        <w:numPr>
          <w:ilvl w:val="0"/>
          <w:numId w:val="3"/>
        </w:numPr>
        <w:spacing w:after="60" w:before="60"/>
      </w:pPr>
      <w:r>
        <w:rPr>
          <w:rFonts w:ascii="Arial" w:cs="Arial" w:eastAsia="Arial" w:hAnsi="Arial"/>
          <w:sz w:val="22"/>
          <w:szCs w:val="22"/>
        </w:rPr>
        <w:t xml:space="preserve">Développement mobile Flutter multi-rôle (1 app, 3 interfaces)</w:t>
      </w:r>
    </w:p>
    <w:p>
      <w:pPr>
        <w:pStyle w:val="ListParagraph"/>
        <w:numPr>
          <w:ilvl w:val="0"/>
          <w:numId w:val="3"/>
        </w:numPr>
        <w:spacing w:after="60" w:before="60"/>
      </w:pPr>
      <w:r>
        <w:rPr>
          <w:rFonts w:ascii="Arial" w:cs="Arial" w:eastAsia="Arial" w:hAnsi="Arial"/>
          <w:sz w:val="22"/>
          <w:szCs w:val="22"/>
        </w:rPr>
        <w:t xml:space="preserve">Intégration d'un service ML Python dans un système distribué Java</w:t>
      </w:r>
    </w:p>
    <w:p>
      <w:pPr>
        <w:pStyle w:val="ListParagraph"/>
        <w:numPr>
          <w:ilvl w:val="0"/>
          <w:numId w:val="3"/>
        </w:numPr>
        <w:spacing w:after="60" w:before="60"/>
      </w:pPr>
      <w:r>
        <w:rPr>
          <w:rFonts w:ascii="Arial" w:cs="Arial" w:eastAsia="Arial" w:hAnsi="Arial"/>
          <w:sz w:val="22"/>
          <w:szCs w:val="22"/>
        </w:rPr>
        <w:t xml:space="preserve">Intégration d'un SDK tiers (Agora) pour la vidéo — choix technologique justifié</w:t>
      </w:r>
    </w:p>
    <w:p>
      <w:pPr>
        <w:pStyle w:val="ListParagraph"/>
        <w:numPr>
          <w:ilvl w:val="0"/>
          <w:numId w:val="3"/>
        </w:numPr>
        <w:spacing w:after="60" w:before="60"/>
      </w:pPr>
      <w:r>
        <w:rPr>
          <w:rFonts w:ascii="Arial" w:cs="Arial" w:eastAsia="Arial" w:hAnsi="Arial"/>
          <w:sz w:val="22"/>
          <w:szCs w:val="22"/>
        </w:rPr>
        <w:t xml:space="preserve">Sécurité applicative : JWT, Spring Security, BCrypt, chiffrement AES-256</w:t>
      </w:r>
    </w:p>
    <w:p>
      <w:pPr>
        <w:pStyle w:val="ListParagraph"/>
        <w:numPr>
          <w:ilvl w:val="0"/>
          <w:numId w:val="3"/>
        </w:numPr>
        <w:spacing w:after="60" w:before="60"/>
      </w:pPr>
      <w:r>
        <w:rPr>
          <w:rFonts w:ascii="Arial" w:cs="Arial" w:eastAsia="Arial" w:hAnsi="Arial"/>
          <w:sz w:val="22"/>
          <w:szCs w:val="22"/>
        </w:rPr>
        <w:t xml:space="preserve">Paiement mobile local : Wave et Orange Money — ancrage dans le contexte sénégalais</w:t>
      </w:r>
    </w:p>
    <w:p>
      <w:pPr>
        <w:pStyle w:val="ListParagraph"/>
        <w:numPr>
          <w:ilvl w:val="0"/>
          <w:numId w:val="3"/>
        </w:numPr>
        <w:spacing w:after="60" w:before="60"/>
      </w:pPr>
      <w:r>
        <w:rPr>
          <w:rFonts w:ascii="Arial" w:cs="Arial" w:eastAsia="Arial" w:hAnsi="Arial"/>
          <w:sz w:val="22"/>
          <w:szCs w:val="22"/>
        </w:rPr>
        <w:t xml:space="preserve">Impact social mesurable : réduction des barrières d'accès à la santé mentale</w:t>
      </w:r>
    </w:p>
    <w:p>
      <w:pPr>
        <w:spacing w:after="0" w:before="160"/>
      </w:pPr>
      <w:r>
        <w:t xml:space="preserve"/>
      </w:r>
    </w:p>
    <w:p>
      <w:pPr>
        <w:pStyle w:val="Heading2"/>
        <w:spacing w:after="160" w:before="300"/>
      </w:pPr>
      <w:r>
        <w:rPr>
          <w:rFonts w:ascii="Arial" w:cs="Arial" w:eastAsia="Arial" w:hAnsi="Arial"/>
          <w:b/>
          <w:bCs/>
          <w:color w:val="1A1A2E"/>
          <w:sz w:val="28"/>
          <w:szCs w:val="28"/>
        </w:rPr>
        <w:t xml:space="preserve">12.2 Argument Agora SDK pour la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6E" w:sz="8"/>
              <w:left w:val="single" w:color="0D7B6E" w:sz="8"/>
              <w:bottom w:val="single" w:color="CCCCCC" w:sz="1"/>
              <w:right w:val="single" w:color="CCCCCC" w:sz="1"/>
            </w:tcBorders>
            <w:shd w:fill="E6F4F1" w:val="clear"/>
            <w:tcMar>
              <w:top w:type="dxa" w:w="160"/>
              <w:left w:type="dxa" w:w="200"/>
              <w:bottom w:type="dxa" w:w="160"/>
              <w:right w:type="dxa" w:w="200"/>
            </w:tcMar>
          </w:tcPr>
          <w:p>
            <w:pPr>
              <w:spacing w:after="80" w:before="0"/>
            </w:pPr>
            <w:r>
              <w:rPr>
                <w:rFonts w:ascii="Arial" w:cs="Arial" w:eastAsia="Arial" w:hAnsi="Arial"/>
                <w:b/>
                <w:bCs/>
                <w:color w:val="0D7B6E"/>
                <w:sz w:val="22"/>
                <w:szCs w:val="22"/>
              </w:rPr>
              <w:t xml:space="preserve">À dire en soutenance</w:t>
            </w:r>
          </w:p>
          <w:p>
            <w:pPr>
              <w:spacing w:after="0" w:before="0"/>
            </w:pPr>
            <w:r>
              <w:rPr>
                <w:rFonts w:ascii="Arial" w:cs="Arial" w:eastAsia="Arial" w:hAnsi="Arial"/>
                <w:sz w:val="22"/>
                <w:szCs w:val="22"/>
              </w:rPr>
              <w:t xml:space="preserve">J'ai choisi d'intégrer Agora SDK plutôt que de développer WebRTC nativement. Agora est la solution utilisée par Alibaba, Microsoft Teams et Zoom pour leurs fonctionnalités vidéo. Cette décision architecturale me permet de me concentrer sur la logique métier — gestion des sessions, sécurité, paiement — plutôt que sur la couche transport média, ce qui est exactement ce qu'un architecte logiciel expérimenté ferait en production.</w:t>
            </w:r>
          </w:p>
        </w:tc>
      </w:tr>
    </w:tbl>
    <w:p>
      <w:pPr>
        <w:spacing w:after="0" w:before="160"/>
      </w:pPr>
      <w:r>
        <w:t xml:space="preserve"/>
      </w:r>
    </w:p>
    <w:p>
      <w:pPr>
        <w:pStyle w:val="Heading2"/>
        <w:spacing w:after="160" w:before="300"/>
      </w:pPr>
      <w:r>
        <w:rPr>
          <w:rFonts w:ascii="Arial" w:cs="Arial" w:eastAsia="Arial" w:hAnsi="Arial"/>
          <w:b/>
          <w:bCs/>
          <w:color w:val="1A1A2E"/>
          <w:sz w:val="28"/>
          <w:szCs w:val="28"/>
        </w:rPr>
        <w:t xml:space="preserve">12.3 Différenciateurs clés</w:t>
      </w:r>
    </w:p>
    <w:p>
      <w:pPr>
        <w:pStyle w:val="ListParagraph"/>
        <w:numPr>
          <w:ilvl w:val="0"/>
          <w:numId w:val="2"/>
        </w:numPr>
        <w:spacing w:after="60" w:before="60"/>
      </w:pPr>
      <w:r>
        <w:rPr>
          <w:rFonts w:ascii="Arial" w:cs="Arial" w:eastAsia="Arial" w:hAnsi="Arial"/>
          <w:sz w:val="22"/>
          <w:szCs w:val="22"/>
        </w:rPr>
        <w:t xml:space="preserve">Anonymat total — le patient peut consulter sans révéler son identité réelle</w:t>
      </w:r>
    </w:p>
    <w:p>
      <w:pPr>
        <w:pStyle w:val="ListParagraph"/>
        <w:numPr>
          <w:ilvl w:val="0"/>
          <w:numId w:val="2"/>
        </w:numPr>
        <w:spacing w:after="60" w:before="60"/>
      </w:pPr>
      <w:r>
        <w:rPr>
          <w:rFonts w:ascii="Arial" w:cs="Arial" w:eastAsia="Arial" w:hAnsi="Arial"/>
          <w:sz w:val="22"/>
          <w:szCs w:val="22"/>
        </w:rPr>
        <w:t xml:space="preserve">Recommandation ML — personnalisation intelligente adaptée au contexte sénégalais</w:t>
      </w:r>
    </w:p>
    <w:p>
      <w:pPr>
        <w:pStyle w:val="ListParagraph"/>
        <w:numPr>
          <w:ilvl w:val="0"/>
          <w:numId w:val="2"/>
        </w:numPr>
        <w:spacing w:after="60" w:before="60"/>
      </w:pPr>
      <w:r>
        <w:rPr>
          <w:rFonts w:ascii="Arial" w:cs="Arial" w:eastAsia="Arial" w:hAnsi="Arial"/>
          <w:sz w:val="22"/>
          <w:szCs w:val="22"/>
        </w:rPr>
        <w:t xml:space="preserve">Adaptation culturelle — vocabulaire déstigmatisant, support du wolof</w:t>
      </w:r>
    </w:p>
    <w:p>
      <w:pPr>
        <w:pStyle w:val="ListParagraph"/>
        <w:numPr>
          <w:ilvl w:val="0"/>
          <w:numId w:val="2"/>
        </w:numPr>
        <w:spacing w:after="60" w:before="60"/>
      </w:pPr>
      <w:r>
        <w:rPr>
          <w:rFonts w:ascii="Arial" w:cs="Arial" w:eastAsia="Arial" w:hAnsi="Arial"/>
          <w:sz w:val="22"/>
          <w:szCs w:val="22"/>
        </w:rPr>
        <w:t xml:space="preserve">Paiement 100 % mobile — Wave et Orange Money, sans carte bancaire nécessaire</w:t>
      </w:r>
    </w:p>
    <w:p>
      <w:pPr>
        <w:pStyle w:val="ListParagraph"/>
        <w:numPr>
          <w:ilvl w:val="0"/>
          <w:numId w:val="2"/>
        </w:numPr>
        <w:spacing w:after="60" w:before="60"/>
      </w:pPr>
      <w:r>
        <w:rPr>
          <w:rFonts w:ascii="Arial" w:cs="Arial" w:eastAsia="Arial" w:hAnsi="Arial"/>
          <w:sz w:val="22"/>
          <w:szCs w:val="22"/>
        </w:rPr>
        <w:t xml:space="preserve">Architecture distribuée complète — justifie pleinement le niveau M2 SIR</w:t>
      </w:r>
    </w:p>
    <w:p>
      <w:pPr>
        <w:spacing w:after="0" w:before="200"/>
      </w:pPr>
      <w:r>
        <w:t xml:space="preserve"/>
      </w:r>
    </w:p>
    <w:p>
      <w:pPr>
        <w:pBdr>
          <w:top w:val="single" w:color="0D7B6E" w:sz="4" w:space="8"/>
        </w:pBdr>
        <w:spacing w:after="0" w:before="200"/>
        <w:jc w:val="center"/>
      </w:pPr>
      <w:r>
        <w:rPr>
          <w:rFonts w:ascii="Arial" w:cs="Arial" w:eastAsia="Arial" w:hAnsi="Arial"/>
          <w:i/>
          <w:iCs/>
          <w:color w:val="888888"/>
          <w:sz w:val="20"/>
          <w:szCs w:val="20"/>
        </w:rPr>
        <w:t xml:space="preserve">PsyConnect Sénégal — Prendre soin de soi, c'est aussi une force.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B6E" w:sz="4" w:space="4"/>
      </w:pBdr>
      <w:spacing w:after="160" w:before="0"/>
    </w:pPr>
    <w:r>
      <w:rPr>
        <w:rFonts w:ascii="Arial" w:cs="Arial" w:eastAsia="Arial" w:hAnsi="Arial"/>
        <w:b/>
        <w:bCs/>
        <w:color w:val="0D7B6E"/>
        <w:sz w:val="20"/>
        <w:szCs w:val="20"/>
      </w:rPr>
      <w:t xml:space="preserve">PsyConnect Sénégal</w:t>
    </w:r>
    <w:r>
      <w:rPr>
        <w:rFonts w:ascii="Arial" w:cs="Arial" w:eastAsia="Arial" w:hAnsi="Arial"/>
        <w:color w:val="888888"/>
        <w:sz w:val="20"/>
        <w:szCs w:val="20"/>
      </w:rPr>
      <w:t xml:space="preserve">   |   Cahier des Charges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7B6E"/>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2026-05-17T16:19:09.613Z</dcterms:created>
  <dcterms:modified xsi:type="dcterms:W3CDTF">2026-05-17T16:19:09.626Z</dcterms:modified>
</cp:coreProperties>
</file>

<file path=docProps/custom.xml><?xml version="1.0" encoding="utf-8"?>
<Properties xmlns="http://schemas.openxmlformats.org/officeDocument/2006/custom-properties" xmlns:vt="http://schemas.openxmlformats.org/officeDocument/2006/docPropsVTypes"/>
</file>