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32"/>
          <w:szCs w:val="32"/>
        </w:rPr>
        <w:t xml:space="preserve">TÀI LIỆU BÀN GIAO DỰ ÁN</w:t>
      </w:r>
    </w:p>
    <w:p>
      <w:pPr>
        <w:spacing w:after="80" w:before="200"/>
        <w:jc w:val="center"/>
      </w:pPr>
      <w:r>
        <w:rPr>
          <w:rFonts w:ascii="Calibri" w:cs="Calibri" w:eastAsia="Calibri" w:hAnsi="Calibri"/>
          <w:b/>
          <w:bCs/>
          <w:color w:val="2E5496"/>
          <w:sz w:val="56"/>
          <w:szCs w:val="56"/>
        </w:rPr>
        <w:t xml:space="preserve">QuanLY — Hệ thống quản lý báo giá</w:t>
      </w:r>
    </w:p>
    <w:p>
      <w:pPr>
        <w:spacing w:after="500"/>
        <w:jc w:val="center"/>
      </w:pPr>
      <w:r>
        <w:rPr>
          <w:rFonts w:ascii="Calibri" w:cs="Calibri" w:eastAsia="Calibri" w:hAnsi="Calibri"/>
          <w:i/>
          <w:iCs/>
          <w:color w:val="444444"/>
          <w:sz w:val="26"/>
          <w:szCs w:val="26"/>
        </w:rPr>
        <w:t xml:space="preserve">hồ sơ nhân sự · theo dõi dự án</w:t>
      </w:r>
    </w:p>
    <w:p>
      <w:pPr>
        <w:spacing w:after="60" w:before="1200"/>
        <w:jc w:val="center"/>
      </w:pPr>
      <w:r>
        <w:rPr>
          <w:rFonts w:ascii="Calibri" w:cs="Calibri" w:eastAsia="Calibri" w:hAnsi="Calibri"/>
          <w:color w:val="444444"/>
          <w:sz w:val="22"/>
          <w:szCs w:val="22"/>
        </w:rPr>
        <w:t xml:space="preserve">Gia Nguyễn &amp; Colorfull — phần mềm nội bộ, đang chạy production</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
            </w:r>
          </w:p>
        </w:tc>
        <w:tc>
          <w:tcPr>
            <w:tcW w:type="dxa" w:w="58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Ngày bàn giao</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09/09/2026</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Commit bàn giao (nhánh master)</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e30ff8f — đã deploy staging và production, gate xanh</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Địa chỉ production</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https://gianguyen.cloud</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Địa chỉ staging</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https://quanly-staging.tail24aeab.ts.net (qua Tailscale)</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Kho mã nguồn</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github.com/ndh0408/quanly-baogia (repo đang CÔNG KHAI — xem mục phân loại)</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Mức phân loại tài liệu</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Ghi là "NỘI BỘ" nhưng repo đang CÔNG KHAI trên GitHub (audit 2026-09-22, DOC-07): tệp này KHÔNG chứa bí mật; chủ repo cần chuyển repo sang private hoặc gỡ tệp khỏi repo. Khoá/bí mật được giữ ngoài repo, ở kho khoá của chủ repo.</w:t>
            </w:r>
          </w:p>
        </w:tc>
      </w:tr>
    </w:tbl>
    <w:p>
      <w:pPr>
        <w:spacing w:before="900"/>
      </w:pPr>
    </w:p>
    <w:p>
      <w:pPr>
        <w:jc w:val="center"/>
      </w:pPr>
      <w:r>
        <w:rPr>
          <w:rFonts w:ascii="Calibri" w:cs="Calibri" w:eastAsia="Calibri" w:hAnsi="Calibri"/>
          <w:i/>
          <w:iCs/>
          <w:color w:val="444444"/>
          <w:sz w:val="19"/>
          <w:szCs w:val="19"/>
        </w:rPr>
        <w:t xml:space="preserve">Tài liệu này là ĐIỂM VÀO cho người tiếp nhận — không thay thế tài liệu sống trong repo. Mọi con số kỹ thuật lấy từ mã nguồn tại thời điểm soạn (xem cước chú từng mục); nguồn sự thật luôn là mã nguồn và docs/ đi kèm.</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Bdr>
          <w:left w:val="single" w:color="2E5496" w:sz="18" w:space="8"/>
        </w:pBdr>
        <w:spacing w:after="200" w:before="80" w:line="264"/>
        <w:ind w:left="260"/>
      </w:pPr>
      <w:r>
        <w:rPr>
          <w:rFonts w:ascii="Calibri" w:cs="Calibri" w:eastAsia="Calibri" w:hAnsi="Calibri"/>
          <w:i/>
          <w:iCs/>
          <w:color w:val="444444"/>
          <w:sz w:val="20"/>
          <w:szCs w:val="20"/>
        </w:rPr>
        <w:t xml:space="preserve">Word không tự tính số trang khi mở lần đầu: nhấn Ctrl+A rồi F9 (hoặc chuột phải vào mục lục → Update Field) để hiện đúng số trang.</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1. Tổng quan dự án</w:t>
      </w:r>
    </w:p>
    <w:p>
      <w:pPr>
        <w:spacing w:after="140" w:line="276"/>
      </w:pPr>
      <w:r>
        <w:rPr>
          <w:rFonts w:ascii="Calibri" w:cs="Calibri" w:eastAsia="Calibri" w:hAnsi="Calibri"/>
          <w:sz w:val="22"/>
          <w:szCs w:val="22"/>
        </w:rPr>
        <w:t xml:space="preserve">QuanLY thay thế quy trình chuyền tay file Excel của công ty để lập, cập nhật phiên bản và duyệt báo giá gửi khách hàng. Đây không phải phần mềm demo — nhân viên kinh doanh, nhân sự và kế toán của hai công ty (Gia Nguyễn và Colorfull) dùng hằng ngày, và mọi báo giá gửi khách đều xuất ra từ chính hệ thống này.</w:t>
      </w:r>
    </w:p>
    <w:p>
      <w:pPr>
        <w:spacing w:after="140" w:line="276"/>
      </w:pPr>
      <w:r>
        <w:rPr>
          <w:rFonts w:ascii="Calibri" w:cs="Calibri" w:eastAsia="Calibri" w:hAnsi="Calibri"/>
          <w:sz w:val="22"/>
          <w:szCs w:val="22"/>
        </w:rPr>
        <w:t xml:space="preserve">Một điều cần nói rõ ngay từ đầu: hai công ty KHÔNG phải hai tenant tách biệt. Chúng dùng chung nhân viên và chung dữ liệu; bảng Company chỉ là nhãn pháp nhân để xuất hoá đơn đúng tên. Đừng đề xuất kiến trúc multi-tenant/row-level-security cho hệ thống này — AGENTS.md ghi rõ đây là quy ước bất di bất dịch.</w:t>
      </w:r>
    </w:p>
    <w:p>
      <w:pPr>
        <w:pStyle w:val="Heading2"/>
        <w:spacing w:after="140" w:before="280"/>
      </w:pPr>
      <w:r>
        <w:rPr>
          <w:rFonts w:ascii="Calibri" w:cs="Calibri" w:eastAsia="Calibri" w:hAnsi="Calibri"/>
          <w:b/>
          <w:bCs/>
          <w:color w:val="2E5496"/>
          <w:sz w:val="25"/>
          <w:szCs w:val="25"/>
        </w:rPr>
        <w:t xml:space="preserve">Quy mô (đo được từ mã nguồn, không đếm 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Đại lượng</w:t>
            </w:r>
          </w:p>
        </w:tc>
        <w:tc>
          <w:tcPr>
            <w:tcW w:type="dxa" w:w="1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Giá trị</w:t>
            </w:r>
          </w:p>
        </w:tc>
        <w:tc>
          <w:tcPr>
            <w:tcW w:type="dxa" w:w="30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Đo bằng</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Model Prisma (bảng dữ liệu)</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29</w:t>
            </w:r>
          </w:p>
        </w:tc>
        <w:tc>
          <w:tcPr>
            <w:tcW w:type="dxa" w:w="3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node scripts/ci/repo-stats.mjs</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Migration đã áp dụng</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55</w:t>
            </w:r>
          </w:p>
        </w:tc>
        <w:tc>
          <w:tcPr>
            <w:tcW w:type="dxa" w:w="3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node scripts/ci/repo-stats.mjs</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HTTP endpoint</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138</w:t>
            </w:r>
          </w:p>
        </w:tc>
        <w:tc>
          <w:tcPr>
            <w:tcW w:type="dxa" w:w="3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node scripts/ci/repo-stats.mjs</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Tệp test backend (tests/*.test.js)</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203</w:t>
            </w:r>
          </w:p>
        </w:tc>
        <w:tc>
          <w:tcPr>
            <w:tcW w:type="dxa" w:w="3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node scripts/ci/repo-stats.mjs</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Tệp test frontend (web/src/**/*.test.ts)</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23</w:t>
            </w:r>
          </w:p>
        </w:tc>
        <w:tc>
          <w:tcPr>
            <w:tcW w:type="dxa" w:w="3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npx vitest run --root web</w:t>
            </w:r>
          </w:p>
        </w:tc>
      </w:tr>
    </w:tbl>
    <w:p>
      <w:pPr>
        <w:spacing w:after="220" w:before="40"/>
      </w:pPr>
      <w:r>
        <w:rPr>
          <w:rFonts w:ascii="Calibri" w:cs="Calibri" w:eastAsia="Calibri" w:hAnsi="Calibri"/>
          <w:i/>
          <w:iCs/>
          <w:color w:val="777777"/>
          <w:sz w:val="18"/>
          <w:szCs w:val="18"/>
        </w:rPr>
        <w:t xml:space="preserve">Ba script trên đều có chế độ --check chạy trong npm run verify: số liệu trôi khỏi mã nguồn là gate đỏ, không phải điều tự người viết tài liệu phải nhớ cập nhật tay.</w:t>
      </w:r>
    </w:p>
    <w:p>
      <w:pPr>
        <w:pStyle w:val="Heading2"/>
        <w:spacing w:after="140" w:before="280"/>
      </w:pPr>
      <w:r>
        <w:rPr>
          <w:rFonts w:ascii="Calibri" w:cs="Calibri" w:eastAsia="Calibri" w:hAnsi="Calibri"/>
          <w:b/>
          <w:bCs/>
          <w:color w:val="2E5496"/>
          <w:sz w:val="25"/>
          <w:szCs w:val="25"/>
        </w:rPr>
        <w:t xml:space="preserve">Ba mảng nghiệp vụ</w:t>
      </w:r>
    </w:p>
    <w:p>
      <w:pPr>
        <w:pStyle w:val="ListParagraph"/>
        <w:numPr>
          <w:ilvl w:val="0"/>
          <w:numId w:val="2"/>
        </w:numPr>
        <w:spacing w:after="80" w:line="276"/>
      </w:pPr>
      <w:r>
        <w:rPr>
          <w:rFonts w:ascii="Calibri" w:cs="Calibri" w:eastAsia="Calibri" w:hAnsi="Calibri"/>
          <w:sz w:val="22"/>
          <w:szCs w:val="22"/>
        </w:rPr>
        <w:t xml:space="preserve">Báo giá (lõi hệ thống) — soạn báo giá kiểu lưới Excel, nhiều sheet, xuất ra đúng file mẫu Excel/PDF của công ty.</w:t>
      </w:r>
    </w:p>
    <w:p>
      <w:pPr>
        <w:pStyle w:val="ListParagraph"/>
        <w:numPr>
          <w:ilvl w:val="0"/>
          <w:numId w:val="2"/>
        </w:numPr>
        <w:spacing w:after="80" w:line="276"/>
      </w:pPr>
      <w:r>
        <w:rPr>
          <w:rFonts w:ascii="Calibri" w:cs="Calibri" w:eastAsia="Calibri" w:hAnsi="Calibri"/>
          <w:sz w:val="22"/>
          <w:szCs w:val="22"/>
        </w:rPr>
        <w:t xml:space="preserve">Hồ sơ nhân sự — hồ sơ nhân công theo từng dự án, kế toán đánh dấu đã trả, admin xác nhận hợp đồng đã ký.</w:t>
      </w:r>
    </w:p>
    <w:p>
      <w:pPr>
        <w:pStyle w:val="ListParagraph"/>
        <w:numPr>
          <w:ilvl w:val="0"/>
          <w:numId w:val="2"/>
        </w:numPr>
        <w:spacing w:after="80" w:line="276"/>
      </w:pPr>
      <w:r>
        <w:rPr>
          <w:rFonts w:ascii="Calibri" w:cs="Calibri" w:eastAsia="Calibri" w:hAnsi="Calibri"/>
          <w:sz w:val="22"/>
          <w:szCs w:val="22"/>
        </w:rPr>
        <w:t xml:space="preserve">Theo dõi dự án — báo giá đã chốt xếp theo sheet/hoá đơn, kèm bảng chi phí nội bộ (giá vốn HCM, phần giá Hà Nội, phí khách) CỐ Ý không xuất hiện trong file Excel gửi khách.</w:t>
      </w:r>
    </w:p>
    <w:p>
      <w:pPr>
        <w:spacing w:after="140" w:line="276"/>
      </w:pPr>
      <w:r>
        <w:rPr>
          <w:rFonts w:ascii="Calibri" w:cs="Calibri" w:eastAsia="Calibri" w:hAnsi="Calibri"/>
          <w:sz w:val="22"/>
          <w:szCs w:val="22"/>
        </w:rPr>
        <w:t xml:space="preserve">Vòng đời một báo giá không phải một chuỗi phê duyệt nội bộ nhiều cấp — chỉ có một sự chấp thuận quan trọng: của khách hàng (Draft → Customer confirmed / declined). Một hàng đợi duyệt nội bộ từng có đã bị gỡ bỏ vì chỉ mang tính hình thức, không ai thực sự dùng.</w:t>
      </w:r>
    </w:p>
    <w:p>
      <w:pPr>
        <w:pStyle w:val="Heading2"/>
        <w:spacing w:after="140" w:before="280"/>
      </w:pPr>
      <w:r>
        <w:rPr>
          <w:rFonts w:ascii="Calibri" w:cs="Calibri" w:eastAsia="Calibri" w:hAnsi="Calibri"/>
          <w:b/>
          <w:bCs/>
          <w:color w:val="2E5496"/>
          <w:sz w:val="25"/>
          <w:szCs w:val="25"/>
        </w:rPr>
        <w:t xml:space="preserve">Hai bài toán khó nhất của hệ thống</w:t>
      </w:r>
    </w:p>
    <w:p>
      <w:pPr>
        <w:pStyle w:val="Heading3"/>
        <w:spacing w:after="100" w:before="200"/>
      </w:pPr>
      <w:r>
        <w:rPr>
          <w:rFonts w:ascii="Calibri" w:cs="Calibri" w:eastAsia="Calibri" w:hAnsi="Calibri"/>
          <w:b/>
          <w:bCs/>
          <w:i/>
          <w:iCs/>
          <w:color w:val="444444"/>
          <w:sz w:val="23"/>
          <w:szCs w:val="23"/>
        </w:rPr>
        <w:t xml:space="preserve">a) File Excel xuất ra phải đúng byte-từng-byte file mẫu của công ty</w:t>
      </w:r>
    </w:p>
    <w:p>
      <w:pPr>
        <w:spacing w:after="140" w:line="276"/>
      </w:pPr>
      <w:r>
        <w:rPr>
          <w:rFonts w:ascii="Calibri" w:cs="Calibri" w:eastAsia="Calibri" w:hAnsi="Calibri"/>
          <w:sz w:val="22"/>
          <w:szCs w:val="22"/>
        </w:rPr>
        <w:t xml:space="preserve">Kế toán không chấp nhận "một file Excel có cùng số liệu" — phải là ĐÚNG file của họ: logo, phông, viền, ô gộp, vùng in giống hệt, trên ba mẫu khác nhau (hai biến thể Gia Nguyễn, một của Colorfull). Vì vậy src/xlsxStitcher.ts không sinh workbook mới — nó coi file .xlsx mẫu đúng bản chất của nó (một gói zip chứa XML) và ghép trực tiếp các dòng dữ liệu vào XML của sheet mẫu.</w:t>
      </w:r>
    </w:p>
    <w:p>
      <w:pPr>
        <w:pStyle w:val="Heading3"/>
        <w:spacing w:after="100" w:before="200"/>
      </w:pPr>
      <w:r>
        <w:rPr>
          <w:rFonts w:ascii="Calibri" w:cs="Calibri" w:eastAsia="Calibri" w:hAnsi="Calibri"/>
          <w:b/>
          <w:bCs/>
          <w:i/>
          <w:iCs/>
          <w:color w:val="444444"/>
          <w:sz w:val="23"/>
          <w:szCs w:val="23"/>
        </w:rPr>
        <w:t xml:space="preserve">b) Lưới nhập liệu kiểu Excel dùng được thật trong trình duyệt</w:t>
      </w:r>
    </w:p>
    <w:p>
      <w:pPr>
        <w:spacing w:after="140" w:line="276"/>
      </w:pPr>
      <w:r>
        <w:rPr>
          <w:rFonts w:ascii="Calibri" w:cs="Calibri" w:eastAsia="Calibri" w:hAnsi="Calibri"/>
          <w:sz w:val="22"/>
          <w:szCs w:val="22"/>
        </w:rPr>
        <w:t xml:space="preserve">Người dùng quen Excel, nên ô nhập trong web/src hỗ trợ công thức kiểu Excel (=5x3, =SUM(H3:H8), tham chiếu ô), copy/paste qua sự kiện clipboard thật của trình duyệt (không bắt phím — để còn chạy được trên Safari/Firefox/di động), gõ tiếng Việt bằng bộ gõ OpenKey/Unikey không bị nhảy ô khi nhấn Enter, và dán lại đúng bảng do chính app xuất ra phải dựng lại đúng cấu trúc nhóm/dòng.</w:t>
      </w:r>
    </w:p>
    <w:p>
      <w:pPr>
        <w:pBdr>
          <w:left w:val="single" w:color="2E5496" w:sz="18" w:space="8"/>
        </w:pBdr>
        <w:spacing w:after="200" w:before="80" w:line="264"/>
        <w:ind w:left="260"/>
      </w:pPr>
      <w:r>
        <w:rPr>
          <w:rFonts w:ascii="Calibri" w:cs="Calibri" w:eastAsia="Calibri" w:hAnsi="Calibri"/>
          <w:i/>
          <w:iCs/>
          <w:color w:val="444444"/>
          <w:sz w:val="20"/>
          <w:szCs w:val="20"/>
        </w:rPr>
        <w:t xml:space="preserve">Đây là hai khối hành vi được liệt vào mục "TUYỆT ĐỐI không phá" của AGENTS.md. Sửa mà không kèm test hồi quy tương ứng (tests/gridClipboard.test.js, các bài round-trip Excel) coi như đang phá việc người dùng đang dựa vào mỗi ngày.</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2. Ngăn xếp công nghệ</w:t>
      </w:r>
    </w:p>
    <w:p>
      <w:pPr>
        <w:spacing w:after="140" w:line="276"/>
      </w:pPr>
      <w:r>
        <w:rPr>
          <w:rFonts w:ascii="Calibri" w:cs="Calibri" w:eastAsia="Calibri" w:hAnsi="Calibri"/>
          <w:sz w:val="22"/>
          <w:szCs w:val="22"/>
        </w:rPr>
        <w:t xml:space="preserve">Kiến trúc tổng thể là một modular monolith có chủ đích: một tiến trình API, một tiến trình worker nền, dùng chung mã nguồn và một CSDL. Không tách microservice vì quy mô hiện tại không đòi hỏi, và hệ thống hiện do đúng một lập trình viên vận hành — chi phí vận hành thêm của microservice sẽ do người đó gánh một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Lớp</w:t>
            </w:r>
          </w:p>
        </w:tc>
        <w:tc>
          <w:tcPr>
            <w:tcW w:type="dxa" w:w="66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Công nghệ</w:t>
            </w:r>
          </w:p>
        </w:tc>
      </w:tr>
      <w:tr>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API</w:t>
            </w:r>
          </w:p>
        </w:tc>
        <w:tc>
          <w:tcPr>
            <w:tcW w:type="dxa" w:w="6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Node.js 24 · TypeScript 6 (strict) · Express 4.21 · Zod 4 để validate</w:t>
            </w:r>
          </w:p>
        </w:tc>
      </w:tr>
      <w:tr>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Dữ liệu</w:t>
            </w:r>
          </w:p>
        </w:tc>
        <w:tc>
          <w:tcPr>
            <w:tcW w:type="dxa" w:w="6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PostgreSQL 16 · Prisma 7.8 (29 model) · Redis (ioredis 5.11)</w:t>
            </w:r>
          </w:p>
        </w:tc>
      </w:tr>
      <w:tr>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Xác thực</w:t>
            </w:r>
          </w:p>
        </w:tc>
        <w:tc>
          <w:tcPr>
            <w:tcW w:type="dxa" w:w="6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Session cookie + JWT access/refresh · bcrypt · TOTP 2FA (speakeasy) · phân quyền theo vai trò + quyền riêng từng người</w:t>
            </w:r>
          </w:p>
        </w:tc>
      </w:tr>
      <w:tr>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Realtime</w:t>
            </w:r>
          </w:p>
        </w:tc>
        <w:tc>
          <w:tcPr>
            <w:tcW w:type="dxa" w:w="6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Server-Sent Events (src/sse.ts) với Redis Pub/Sub backplane</w:t>
            </w:r>
          </w:p>
        </w:tc>
      </w:tr>
      <w:tr>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Xử lý nền</w:t>
            </w:r>
          </w:p>
        </w:tc>
        <w:tc>
          <w:tcPr>
            <w:tcW w:type="dxa" w:w="6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BullMQ 5.77 trên Redis — 5 hàng đợi: export, email, webhook, notify, maintenance</w:t>
            </w:r>
          </w:p>
        </w:tc>
      </w:tr>
      <w:tr>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Tài liệu/Xuất file</w:t>
            </w:r>
          </w:p>
        </w:tc>
        <w:tc>
          <w:tcPr>
            <w:tcW w:type="dxa" w:w="6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ExcelJS 4.4 + ghép OOXML thủ công (xlsxStitcher) · PDFKit 0.18 (nhúng phông) · Nodemailer</w:t>
            </w:r>
          </w:p>
        </w:tc>
      </w:tr>
      <w:tr>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Lưu trữ file</w:t>
            </w:r>
          </w:p>
        </w:tc>
        <w:tc>
          <w:tcPr>
            <w:tcW w:type="dxa" w:w="6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Kho object tương thích S3 (chứng từ thanh toán, tệp đính kèm)</w:t>
            </w:r>
          </w:p>
        </w:tc>
      </w:tr>
      <w:tr>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Frontend</w:t>
            </w:r>
          </w:p>
        </w:tc>
        <w:tc>
          <w:tcPr>
            <w:tcW w:type="dxa" w:w="6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React 19 + Vite (web/) — SPA DUY NHẤT, build ra public/app2/</w:t>
            </w:r>
          </w:p>
        </w:tc>
      </w:tr>
      <w:tr>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Kiểm thử</w:t>
            </w:r>
          </w:p>
        </w:tc>
        <w:tc>
          <w:tcPr>
            <w:tcW w:type="dxa" w:w="6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Vitest 4.1 (đơn vị + tích hợp + coverage) · Playwright 1.62 cho smoke UI cục bộ</w:t>
            </w:r>
          </w:p>
        </w:tc>
      </w:tr>
      <w:tr>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Vận hành</w:t>
            </w:r>
          </w:p>
        </w:tc>
        <w:tc>
          <w:tcPr>
            <w:tcW w:type="dxa" w:w="6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Docker + Compose (dev/staging/prod) · Helm chart (chưa dùng production) · pino log · Prometheus metrics</w:t>
            </w:r>
          </w:p>
        </w:tc>
      </w:tr>
    </w:tbl>
    <w:p>
      <w:pPr>
        <w:pStyle w:val="Heading2"/>
        <w:spacing w:after="140" w:before="280"/>
      </w:pPr>
      <w:r>
        <w:rPr>
          <w:rFonts w:ascii="Calibri" w:cs="Calibri" w:eastAsia="Calibri" w:hAnsi="Calibri"/>
          <w:b/>
          <w:bCs/>
          <w:color w:val="2E5496"/>
          <w:sz w:val="25"/>
          <w:szCs w:val="25"/>
        </w:rPr>
        <w:t xml:space="preserve">Một artifact, mọi nơi triển khai</w:t>
      </w:r>
    </w:p>
    <w:p>
      <w:pPr>
        <w:spacing w:after="140" w:line="276"/>
      </w:pPr>
      <w:r>
        <w:rPr>
          <w:rFonts w:ascii="Calibri" w:cs="Calibri" w:eastAsia="Calibri" w:hAnsi="Calibri"/>
          <w:sz w:val="22"/>
          <w:szCs w:val="22"/>
        </w:rPr>
        <w:t xml:space="preserve">Production chạy JavaScript đã biên dịch — node dist/server.js và node dist/worker.js. Docker, Compose, Helm và manifest k8s thô đều khởi động ĐÚNG lệnh đó. scripts/ci/check-runtime-command.sh sẽ làm gate đỏ nếu bất kỳ đường nào lệch — quy tắc này ra đời sau khi một lần lệch lệnh từng làm mọi pod k8s chết vòng lặp mà không CI nào bắt được.</w:t>
      </w:r>
    </w:p>
    <w:p>
      <w:pPr>
        <w:pStyle w:val="Heading2"/>
        <w:spacing w:after="140" w:before="280"/>
      </w:pPr>
      <w:r>
        <w:rPr>
          <w:rFonts w:ascii="Calibri" w:cs="Calibri" w:eastAsia="Calibri" w:hAnsi="Calibri"/>
          <w:b/>
          <w:bCs/>
          <w:color w:val="2E5496"/>
          <w:sz w:val="25"/>
          <w:szCs w:val="25"/>
        </w:rPr>
        <w:t xml:space="preserve">Không có lớp repository</w:t>
      </w:r>
    </w:p>
    <w:p>
      <w:pPr>
        <w:spacing w:after="140" w:line="276"/>
      </w:pPr>
      <w:r>
        <w:rPr>
          <w:rFonts w:ascii="Calibri" w:cs="Calibri" w:eastAsia="Calibri" w:hAnsi="Calibri"/>
          <w:sz w:val="22"/>
          <w:szCs w:val="22"/>
        </w:rPr>
        <w:t xml:space="preserve">src/routes/*.routes.ts phân tích HTTP + validate rồi gọi thẳng src/services/*.ts; service gọi thẳng Prisma, không qua một lớp repository trung gian. Đây là lựa chọn có chủ ý: Prisma đã là lớp trừu tượng hoá dữ liệu, thêm một lớp chỉ để chuyển tiếp lời gọi là thêm file mà không thêm khả năng nào. Truy vấn phức tạp thì viết hàm riêng ngay trong chính service đó.</w:t>
      </w:r>
    </w:p>
    <w:p>
      <w:pPr>
        <w:pStyle w:val="Heading2"/>
        <w:spacing w:after="140" w:before="280"/>
      </w:pPr>
      <w:r>
        <w:rPr>
          <w:rFonts w:ascii="Calibri" w:cs="Calibri" w:eastAsia="Calibri" w:hAnsi="Calibri"/>
          <w:b/>
          <w:bCs/>
          <w:color w:val="2E5496"/>
          <w:sz w:val="25"/>
          <w:szCs w:val="25"/>
        </w:rPr>
        <w:t xml:space="preserve">Những quyết định công nghệ đáng biết khi mới vào</w:t>
      </w:r>
    </w:p>
    <w:p>
      <w:pPr>
        <w:spacing w:after="140" w:line="276"/>
      </w:pPr>
      <w:r>
        <w:rPr>
          <w:rFonts w:ascii="Calibri" w:cs="Calibri" w:eastAsia="Calibri" w:hAnsi="Calibri"/>
          <w:sz w:val="22"/>
          <w:szCs w:val="22"/>
        </w:rPr>
        <w:t xml:space="preserve">docs/architecture/TECHNOLOGY_DECISIONS.md chấm từng thành phần KEEP/UPGRADE/REFACTOR/REPLACE/REMOVE/DEFER kèm lý do đo được — nguyên tắc chi phối là "không trả lời được vấn đề ĐO ĐƯỢC nào đang tồn tại thì KHÔNG migrate". Ba điểm dễ hiểu nhầm nhất khi mới đọc code:</w:t>
      </w:r>
    </w:p>
    <w:p>
      <w:pPr>
        <w:pStyle w:val="ListParagraph"/>
        <w:numPr>
          <w:ilvl w:val="0"/>
          <w:numId w:val="2"/>
        </w:numPr>
        <w:spacing w:after="80" w:line="276"/>
      </w:pPr>
      <w:r>
        <w:rPr>
          <w:rFonts w:ascii="Calibri" w:cs="Calibri" w:eastAsia="Calibri" w:hAnsi="Calibri"/>
          <w:sz w:val="22"/>
          <w:szCs w:val="22"/>
        </w:rPr>
        <w:t xml:space="preserve">Phiên đăng nhập nằm ở Postgres (bảng user_sessions, qua connect-pg-simple) — KHÔNG phải Redis. Tài liệu cũ từng ghi ngược, đã sửa. Xem lý do ở mục 3.</w:t>
      </w:r>
    </w:p>
    <w:p>
      <w:pPr>
        <w:pStyle w:val="ListParagraph"/>
        <w:numPr>
          <w:ilvl w:val="0"/>
          <w:numId w:val="2"/>
        </w:numPr>
        <w:spacing w:after="80" w:line="276"/>
      </w:pPr>
      <w:r>
        <w:rPr>
          <w:rFonts w:ascii="Calibri" w:cs="Calibri" w:eastAsia="Calibri" w:hAnsi="Calibri"/>
          <w:sz w:val="22"/>
          <w:szCs w:val="22"/>
        </w:rPr>
        <w:t xml:space="preserve">Nhập Excel chạy trong worker_threads NGAY TRONG tiến trình API, không qua BullMQ — vì route đó là xem-trước-đồng-bộ (không ghi CSDL), không phải bắn-rồi-quên.</w:t>
      </w:r>
    </w:p>
    <w:p>
      <w:pPr>
        <w:pStyle w:val="ListParagraph"/>
        <w:numPr>
          <w:ilvl w:val="0"/>
          <w:numId w:val="2"/>
        </w:numPr>
        <w:spacing w:after="80" w:line="276"/>
      </w:pPr>
      <w:r>
        <w:rPr>
          <w:rFonts w:ascii="Calibri" w:cs="Calibri" w:eastAsia="Calibri" w:hAnsi="Calibri"/>
          <w:sz w:val="22"/>
          <w:szCs w:val="22"/>
        </w:rPr>
        <w:t xml:space="preserve">Đang KEEP Express 4, React SPA (không Next.js), Postgres+Prisma (không NoSQL), Docker Compose (chưa cần Kubernetes) — mỗi dòng đều có lý do đo được ghi kèm, không phải mặc định lười.</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3. Kiến trúc hệ thống</w:t>
      </w:r>
    </w:p>
    <w:p>
      <w:pPr>
        <w:pStyle w:val="Heading2"/>
        <w:spacing w:after="140" w:before="280"/>
      </w:pPr>
      <w:r>
        <w:rPr>
          <w:rFonts w:ascii="Calibri" w:cs="Calibri" w:eastAsia="Calibri" w:hAnsi="Calibri"/>
          <w:b/>
          <w:bCs/>
          <w:color w:val="2E5496"/>
          <w:sz w:val="25"/>
          <w:szCs w:val="25"/>
        </w:rPr>
        <w:t xml:space="preserve">Luồng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526"/>
      </w:tblGrid>
      <w:tr>
        <w:trPr>
          <w:tblHeader/>
        </w:trPr>
        <w:tc>
          <w:tcPr>
            <w:tcW w:type="dxa" w:w="7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Bước</w:t>
            </w:r>
          </w:p>
        </w:tc>
        <w:tc>
          <w:tcPr>
            <w:tcW w:type="dxa" w:w="2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Thành phần</w:t>
            </w:r>
          </w:p>
        </w:tc>
        <w:tc>
          <w:tcPr>
            <w:tcW w:type="dxa" w:w="55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Việc</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w:t>
            </w:r>
          </w:p>
        </w:tc>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Cloudflare Tunnel</w:t>
            </w:r>
          </w:p>
        </w:tc>
        <w:tc>
          <w:tcPr>
            <w:tcW w:type="dxa" w:w="55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chấm dứt TLS, đưa traffic vào VM production</w:t>
            </w:r>
          </w:p>
        </w:tc>
      </w:tr>
      <w:tr>
        <w:tc>
          <w:tcPr>
            <w:tcW w:type="dxa" w:w="7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w:t>
            </w:r>
          </w:p>
        </w:tc>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React SPA (Vite)</w:t>
            </w:r>
          </w:p>
        </w:tc>
        <w:tc>
          <w:tcPr>
            <w:tcW w:type="dxa" w:w="55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phục vụ ở "/" và "/app2" — bundle tĩnh, gọi API bằng fetch</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3</w:t>
            </w:r>
          </w:p>
        </w:tc>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Express (src/app.ts)</w:t>
            </w:r>
          </w:p>
        </w:tc>
        <w:tc>
          <w:tcPr>
            <w:tcW w:type="dxa" w:w="55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chuỗi middleware bảo mật → router → service</w:t>
            </w:r>
          </w:p>
        </w:tc>
      </w:tr>
      <w:tr>
        <w:tc>
          <w:tcPr>
            <w:tcW w:type="dxa" w:w="7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4</w:t>
            </w:r>
          </w:p>
        </w:tc>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services/</w:t>
            </w:r>
          </w:p>
        </w:tc>
        <w:tc>
          <w:tcPr>
            <w:tcW w:type="dxa" w:w="55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nghiệp vụ: giao dịch DB, phân quyền mức bản ghi, tính toán</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5a</w:t>
            </w:r>
          </w:p>
        </w:tc>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PostgreSQL (qua Prisma)</w:t>
            </w:r>
          </w:p>
        </w:tc>
        <w:tc>
          <w:tcPr>
            <w:tcW w:type="dxa" w:w="55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toàn bộ dữ liệu nghiệp vụ + phiên đăng nhập</w:t>
            </w:r>
          </w:p>
        </w:tc>
      </w:tr>
      <w:tr>
        <w:tc>
          <w:tcPr>
            <w:tcW w:type="dxa" w:w="7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5b</w:t>
            </w:r>
          </w:p>
        </w:tc>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Redis</w:t>
            </w:r>
          </w:p>
        </w:tc>
        <w:tc>
          <w:tcPr>
            <w:tcW w:type="dxa" w:w="55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hàng đợi BullMQ, bộ đếm rate-limit, kênh Pub/Sub của SSE</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6</w:t>
            </w:r>
          </w:p>
        </w:tc>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Worker (dist/worker.js)</w:t>
            </w:r>
          </w:p>
        </w:tc>
        <w:tc>
          <w:tcPr>
            <w:tcW w:type="dxa" w:w="55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xử lý nền: xuất Excel/PDF, gửi mail, webhook, Telegram</w:t>
            </w:r>
          </w:p>
        </w:tc>
      </w:tr>
      <w:tr>
        <w:tc>
          <w:tcPr>
            <w:tcW w:type="dxa" w:w="7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7</w:t>
            </w:r>
          </w:p>
        </w:tc>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Kho object (S3)</w:t>
            </w:r>
          </w:p>
        </w:tc>
        <w:tc>
          <w:tcPr>
            <w:tcW w:type="dxa" w:w="55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ảnh chứng từ thanh toán, tệp đính kèm, file đã xuất</w:t>
            </w:r>
          </w:p>
        </w:tc>
      </w:tr>
    </w:tbl>
    <w:p>
      <w:pPr>
        <w:pStyle w:val="Heading2"/>
        <w:spacing w:after="140" w:before="280"/>
      </w:pPr>
      <w:r>
        <w:rPr>
          <w:rFonts w:ascii="Calibri" w:cs="Calibri" w:eastAsia="Calibri" w:hAnsi="Calibri"/>
          <w:b/>
          <w:bCs/>
          <w:color w:val="2E5496"/>
          <w:sz w:val="25"/>
          <w:szCs w:val="25"/>
        </w:rPr>
        <w:t xml:space="preserve">Chuỗi middleware — thứ tự là một phần của thiết kế</w:t>
      </w:r>
    </w:p>
    <w:p>
      <w:pPr>
        <w:spacing w:after="140" w:line="276"/>
      </w:pPr>
      <w:r>
        <w:rPr>
          <w:rFonts w:ascii="Calibri" w:cs="Calibri" w:eastAsia="Calibri" w:hAnsi="Calibri"/>
          <w:sz w:val="22"/>
          <w:szCs w:val="22"/>
        </w:rPr>
        <w:t xml:space="preserve">Đọc src/app.ts. Thứ tự dưới đây KHÔNG tuỳ tiện; đổi chỗ là mở lỗ hổng — đây chính là bài học từ phát hiện WEB-1/decompressbody-before-auth của các đợt audit gần đây.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tblHeader/>
        </w:trPr>
        <w:tc>
          <w:tcPr>
            <w:tcW w:type="dxa" w:w="5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24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Lớp</w:t>
            </w:r>
          </w:p>
        </w:tc>
        <w:tc>
          <w:tcPr>
            <w:tcW w:type="dxa" w:w="61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Vì sao đứng đúng chỗ này</w:t>
            </w:r>
          </w:p>
        </w:tc>
      </w:tr>
      <w:tr>
        <w:tc>
          <w:tcPr>
            <w:tcW w:type="dxa" w:w="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w:t>
            </w:r>
          </w:p>
        </w:tc>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helmet</w:t>
            </w:r>
          </w:p>
        </w:tc>
        <w:tc>
          <w:tcPr>
            <w:tcW w:type="dxa" w:w="61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phải bọc mọi response, kể cả response lỗi</w:t>
            </w:r>
          </w:p>
        </w:tc>
      </w:tr>
      <w:tr>
        <w:tc>
          <w:tcPr>
            <w:tcW w:type="dxa" w:w="5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w:t>
            </w:r>
          </w:p>
        </w:tc>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compression</w:t>
            </w:r>
          </w:p>
        </w:tc>
        <w:tc>
          <w:tcPr>
            <w:tcW w:type="dxa" w:w="61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loại trừ SSE — nén sẽ gom buffer làm mất sự kiện realtime</w:t>
            </w:r>
          </w:p>
        </w:tc>
      </w:tr>
      <w:tr>
        <w:tc>
          <w:tcPr>
            <w:tcW w:type="dxa" w:w="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3</w:t>
            </w:r>
          </w:p>
        </w:tc>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requestId</w:t>
            </w:r>
          </w:p>
        </w:tc>
        <w:tc>
          <w:tcPr>
            <w:tcW w:type="dxa" w:w="61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phải trước logger, nếu không log đầu tiên không có id</w:t>
            </w:r>
          </w:p>
        </w:tc>
      </w:tr>
      <w:tr>
        <w:tc>
          <w:tcPr>
            <w:tcW w:type="dxa" w:w="5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4</w:t>
            </w:r>
          </w:p>
        </w:tc>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decompressBody</w:t>
            </w:r>
          </w:p>
        </w:tc>
        <w:tc>
          <w:tcPr>
            <w:tcW w:type="dxa" w:w="61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trước body parser (thay thế luồng thân); có trần theo route + trần TỈ LỆ NÉN chống bom nén</w:t>
            </w:r>
          </w:p>
        </w:tc>
      </w:tr>
      <w:tr>
        <w:tc>
          <w:tcPr>
            <w:tcW w:type="dxa" w:w="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5</w:t>
            </w:r>
          </w:p>
        </w:tc>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session (Postgres)</w:t>
            </w:r>
          </w:p>
        </w:tc>
        <w:tc>
          <w:tcPr>
            <w:tcW w:type="dxa" w:w="61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phải trước mọi thứ đọc req.session</w:t>
            </w:r>
          </w:p>
        </w:tc>
      </w:tr>
      <w:tr>
        <w:tc>
          <w:tcPr>
            <w:tcW w:type="dxa" w:w="5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6</w:t>
            </w:r>
          </w:p>
        </w:tc>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bearerAuth</w:t>
            </w:r>
          </w:p>
        </w:tc>
        <w:tc>
          <w:tcPr>
            <w:tcW w:type="dxa" w:w="61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trước csrfGuard — guard cần biết req.viaJwt để miễn CSRF cho client Bearer</w:t>
            </w:r>
          </w:p>
        </w:tc>
      </w:tr>
      <w:tr>
        <w:tc>
          <w:tcPr>
            <w:tcW w:type="dxa" w:w="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7</w:t>
            </w:r>
          </w:p>
        </w:tc>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enforceActiveUser</w:t>
            </w:r>
          </w:p>
        </w:tc>
        <w:tc>
          <w:tcPr>
            <w:tcW w:type="dxa" w:w="61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nạp lại vai trò/trạng thái từ CSDL MỖI request — khoá tài khoản có hiệu lực ngay request kế tiếp</w:t>
            </w:r>
          </w:p>
        </w:tc>
      </w:tr>
      <w:tr>
        <w:tc>
          <w:tcPr>
            <w:tcW w:type="dxa" w:w="5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8</w:t>
            </w:r>
          </w:p>
        </w:tc>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csrfGuard</w:t>
            </w:r>
          </w:p>
        </w:tc>
        <w:tc>
          <w:tcPr>
            <w:tcW w:type="dxa" w:w="61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sau bearerAuth, trước route — Origin/Referer + token gắn phiên</w:t>
            </w:r>
          </w:p>
        </w:tc>
      </w:tr>
      <w:tr>
        <w:tc>
          <w:tcPr>
            <w:tcW w:type="dxa" w:w="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9</w:t>
            </w:r>
          </w:p>
        </w:tc>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rate limit (apiLimiter)</w:t>
            </w:r>
          </w:p>
        </w:tc>
        <w:tc>
          <w:tcPr>
            <w:tcW w:type="dxa" w:w="61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mount NGAY ĐẦU /api/, trước cả decompressBody — chặn khuếch đại bộ nhớ từ người chưa đăng nhập</w:t>
            </w:r>
          </w:p>
        </w:tc>
      </w:tr>
      <w:tr>
        <w:tc>
          <w:tcPr>
            <w:tcW w:type="dxa" w:w="5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10</w:t>
            </w:r>
          </w:p>
        </w:tc>
        <w:tc>
          <w:tcPr>
            <w:tcW w:type="dxa" w:w="2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routes</w:t>
            </w:r>
          </w:p>
        </w:tc>
        <w:tc>
          <w:tcPr>
            <w:tcW w:type="dxa" w:w="61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nghiệp vụ thật sự</w:t>
            </w:r>
          </w:p>
        </w:tc>
      </w:tr>
      <w:tr>
        <w:tc>
          <w:tcPr>
            <w:tcW w:type="dxa" w:w="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11</w:t>
            </w:r>
          </w:p>
        </w:tc>
        <w:tc>
          <w:tcPr>
            <w:tcW w:type="dxa" w:w="2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notFound → static → SPA</w:t>
            </w:r>
          </w:p>
        </w:tc>
        <w:tc>
          <w:tcPr>
            <w:tcW w:type="dxa" w:w="61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notFound đứng trước static nên /api/* không tồn tại trả 404 JSON, không rơi vào vỏ SPA</w:t>
            </w:r>
          </w:p>
        </w:tc>
      </w:tr>
    </w:tbl>
    <w:p>
      <w:pPr>
        <w:pStyle w:val="Heading2"/>
        <w:spacing w:after="140" w:before="280"/>
      </w:pPr>
      <w:r>
        <w:rPr>
          <w:rFonts w:ascii="Calibri" w:cs="Calibri" w:eastAsia="Calibri" w:hAnsi="Calibri"/>
          <w:b/>
          <w:bCs/>
          <w:color w:val="2E5496"/>
          <w:sz w:val="25"/>
          <w:szCs w:val="25"/>
        </w:rPr>
        <w:t xml:space="preserve">Phiên nằm ở Postgres — CÓ CHỦ Ý, không phải thiếu sót</w:t>
      </w:r>
    </w:p>
    <w:p>
      <w:pPr>
        <w:spacing w:after="140" w:line="276"/>
      </w:pPr>
      <w:r>
        <w:rPr>
          <w:rFonts w:ascii="Calibri" w:cs="Calibri" w:eastAsia="Calibri" w:hAnsi="Calibri"/>
          <w:sz w:val="22"/>
          <w:szCs w:val="22"/>
        </w:rPr>
        <w:t xml:space="preserve">Đây là điểm tài liệu cũ từng nói ngược với mã, nên nhắc lại rõ ở đây cho người mới: kho phiên là connect-pg-simple (bảng user_sessions), KHÔNG có connect-redis ở đâu trong repo. Hai lý do quan trọng:</w:t>
      </w:r>
    </w:p>
    <w:p>
      <w:pPr>
        <w:pStyle w:val="ListParagraph"/>
        <w:numPr>
          <w:ilvl w:val="0"/>
          <w:numId w:val="2"/>
        </w:numPr>
        <w:spacing w:after="80" w:line="276"/>
      </w:pPr>
      <w:r>
        <w:rPr>
          <w:rFonts w:ascii="Calibri" w:cs="Calibri" w:eastAsia="Calibri" w:hAnsi="Calibri"/>
          <w:sz w:val="22"/>
          <w:szCs w:val="22"/>
        </w:rPr>
        <w:t xml:space="preserve">Phiên sống sót qua lần khởi động lại Redis — Redis là thành phần bị đụng vào nhiều nhất (nâng cấp, đổi cấu hình, FLUSHALL lúc gỡ rối). Nếu phiên nằm ở Redis thì mỗi lần như vậy là đăng xuất toàn bộ người dùng.</w:t>
      </w:r>
    </w:p>
    <w:p>
      <w:pPr>
        <w:pStyle w:val="ListParagraph"/>
        <w:numPr>
          <w:ilvl w:val="0"/>
          <w:numId w:val="2"/>
        </w:numPr>
        <w:spacing w:after="80" w:line="276"/>
      </w:pPr>
      <w:r>
        <w:rPr>
          <w:rFonts w:ascii="Calibri" w:cs="Calibri" w:eastAsia="Calibri" w:hAnsi="Calibri"/>
          <w:sz w:val="22"/>
          <w:szCs w:val="22"/>
        </w:rPr>
        <w:t xml:space="preserve">Phiên nằm trong chính bản pg_dump — khôi phục thảm hoạ kéo theo cả phiên, người dùng không phải đăng nhập lại hàng loạt (với điều kiện SESSION_SECRET được khôi phục y hệt, vì khoá đó nằm ngoài CSDL).</w:t>
      </w:r>
    </w:p>
    <w:p>
      <w:pPr>
        <w:pStyle w:val="Heading2"/>
        <w:spacing w:after="140" w:before="280"/>
      </w:pPr>
      <w:r>
        <w:rPr>
          <w:rFonts w:ascii="Calibri" w:cs="Calibri" w:eastAsia="Calibri" w:hAnsi="Calibri"/>
          <w:b/>
          <w:bCs/>
          <w:color w:val="2E5496"/>
          <w:sz w:val="25"/>
          <w:szCs w:val="25"/>
        </w:rPr>
        <w:t xml:space="preserve">Nơi dữ liệu thật sự nằm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Nơi</w:t>
            </w:r>
          </w:p>
        </w:tc>
        <w:tc>
          <w:tcPr>
            <w:tcW w:type="dxa" w:w="58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Giữ gì</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PostgreSQL</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toàn bộ dữ liệu nghiệp vụ; tiền dùng Decimal, không dùng float</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PostgreSQL (đã mã hoá)</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CCCD, số tài khoản, lương — AES-256-GCM bằng PII_ENC_KEY (đã cutover trên production cho dữ liệu mới, xem mục 7)</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PostgreSQL, bảng user_sessions</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phiên đăng nhập — KHÔNG phải Redis</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Kho object (S3/MinIO)</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ảnh chứng từ thanh toán, tệp đính kèm, bản xuất</w:t>
            </w:r>
          </w:p>
        </w:tc>
      </w:tr>
      <w:tr>
        <w:tc>
          <w:tcPr>
            <w:tcW w:type="dxa" w:w="3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Redis</w:t>
            </w:r>
          </w:p>
        </w:tc>
        <w:tc>
          <w:tcPr>
            <w:tcW w:type="dxa" w:w="5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hàng đợi BullMQ, bộ đếm rate-limit, kênh Pub/Sub SSE — không giữ phiên</w:t>
            </w:r>
          </w:p>
        </w:tc>
      </w:tr>
    </w:tbl>
    <w:p>
      <w:pPr>
        <w:pBdr>
          <w:left w:val="single" w:color="2E5496" w:sz="18" w:space="8"/>
        </w:pBdr>
        <w:spacing w:after="200" w:before="80" w:line="264"/>
        <w:ind w:left="260"/>
      </w:pPr>
      <w:r>
        <w:rPr>
          <w:rFonts w:ascii="Calibri" w:cs="Calibri" w:eastAsia="Calibri" w:hAnsi="Calibri"/>
          <w:i/>
          <w:iCs/>
          <w:color w:val="444444"/>
          <w:sz w:val="20"/>
          <w:szCs w:val="20"/>
        </w:rPr>
        <w:t xml:space="preserve">CSDL chỉ giữ khoá object + SHA-256, không giữ nội dung file. Bản dump CSDL một mình KHÔNG khôi phục được hệ thống — phải có cả bản sao lưu kho object.</w:t>
      </w:r>
    </w:p>
    <w:p>
      <w:pPr>
        <w:pStyle w:val="Heading2"/>
        <w:spacing w:after="140" w:before="280"/>
      </w:pPr>
      <w:r>
        <w:rPr>
          <w:rFonts w:ascii="Calibri" w:cs="Calibri" w:eastAsia="Calibri" w:hAnsi="Calibri"/>
          <w:b/>
          <w:bCs/>
          <w:color w:val="2E5496"/>
          <w:sz w:val="25"/>
          <w:szCs w:val="25"/>
        </w:rPr>
        <w:t xml:space="preserve">Xử lý nền và realtime</w:t>
      </w:r>
    </w:p>
    <w:p>
      <w:pPr>
        <w:spacing w:after="140" w:line="276"/>
      </w:pPr>
      <w:r>
        <w:rPr>
          <w:rFonts w:ascii="Calibri" w:cs="Calibri" w:eastAsia="Calibri" w:hAnsi="Calibri"/>
          <w:sz w:val="22"/>
          <w:szCs w:val="22"/>
        </w:rPr>
        <w:t xml:space="preserve">src/queue.ts khai 5 hàng đợi; worker (src/worker.ts) đăng ký processor cho cả 5. Không có REDIS_URL thì hệ thống chạy nội tuyến ngay trong request — tiện cho dev nhưng ở production nghĩa là việc nặng nằm trên luồng chính, nên production LUÔN phải có Redis. Xuất file có đường riêng (src/exportQueue.ts) chạy trong worker thread với trần đồng thời — đầy thì trả 503 kèm Retry-After thay vì để request treo tới lúc proxy bỏ cuộc.</w:t>
      </w:r>
    </w:p>
    <w:p>
      <w:pPr>
        <w:spacing w:after="140" w:line="276"/>
      </w:pPr>
      <w:r>
        <w:rPr>
          <w:rFonts w:ascii="Calibri" w:cs="Calibri" w:eastAsia="Calibri" w:hAnsi="Calibri"/>
          <w:sz w:val="22"/>
          <w:szCs w:val="22"/>
        </w:rPr>
        <w:t xml:space="preserve">Realtime dùng SSE (src/sse.ts), qua Redis Pub/Sub nên lan được giữa nhiều instance. Một ngoại lệ đáng nhớ: bản đồ presence ("ai đang mở báo giá nào") là Map trong tiến trình, KHÔNG qua Redis — chạy nhiều replica thì người ở replica A không thấy người ở replica B. Đây là hạn chế đã biết, chưa sửa, và khác hẳn phiên đăng nhập (phiên dùng chung được cho mọi replica).</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4. Cấu trúc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Thư mục</w:t>
            </w:r>
          </w:p>
        </w:tc>
        <w:tc>
          <w:tcPr>
            <w:tcW w:type="dxa" w:w="62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Nội dung</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src/routes/*.routes.ts</w:t>
            </w:r>
          </w:p>
        </w:tc>
        <w:tc>
          <w:tcPr>
            <w:tcW w:type="dxa" w:w="62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HTTP: phân tích, validate (zod), gọi service, trả JSON — không chạm Prisma trực tiếp</w:t>
            </w:r>
          </w:p>
        </w:tc>
      </w:tr>
      <w:tr>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src/services/*.ts</w:t>
            </w:r>
          </w:p>
        </w:tc>
        <w:tc>
          <w:tcPr>
            <w:tcW w:type="dxa" w:w="62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nghiệp vụ: giao dịch, phân quyền mức bản ghi, tính toán — gọi thẳng Prisma</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src/*.ts (còn lại)</w:t>
            </w:r>
          </w:p>
        </w:tc>
        <w:tc>
          <w:tcPr>
            <w:tcW w:type="dxa" w:w="62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hạ tầng dùng chung: db, storage, queue, sse, excel, pdf, observability…</w:t>
            </w:r>
          </w:p>
        </w:tc>
      </w:tr>
      <w:tr>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web/src/</w:t>
            </w:r>
          </w:p>
        </w:tc>
        <w:tc>
          <w:tcPr>
            <w:tcW w:type="dxa" w:w="62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SPA React 19 + Vite — engine lưới ở web/src/lib/clipboard.ts</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prisma/</w:t>
            </w:r>
          </w:p>
        </w:tc>
        <w:tc>
          <w:tcPr>
            <w:tcW w:type="dxa" w:w="62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schema.prisma (29 model), migrations/ (55 bản), seed.js</w:t>
            </w:r>
          </w:p>
        </w:tc>
      </w:tr>
      <w:tr>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w:t>
            </w:r>
          </w:p>
        </w:tc>
        <w:tc>
          <w:tcPr>
            <w:tcW w:type="dxa" w:w="62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203 tệp test backend (Vitest) — quy ước đặt tên theo tiền tố nhóm phát hiện/tính năng</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scripts/ci/</w:t>
            </w:r>
          </w:p>
        </w:tc>
        <w:tc>
          <w:tcPr>
            <w:tcW w:type="dxa" w:w="62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các cổng kiểm tra chạy trong npm run verify — xem mục 5</w:t>
            </w:r>
          </w:p>
        </w:tc>
      </w:tr>
      <w:tr>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scripts/backup/</w:t>
            </w:r>
          </w:p>
        </w:tc>
        <w:tc>
          <w:tcPr>
            <w:tcW w:type="dxa" w:w="62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backup-db.sh, backup-objects.sh, restore-drill.sh — sao lưu CSDL + kho object</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infra/</w:t>
            </w:r>
          </w:p>
        </w:tc>
        <w:tc>
          <w:tcPr>
            <w:tcW w:type="dxa" w:w="62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manifest k8s thô, Helm chart, cấu hình Prometheus/Grafana/Loki (chưa bật mặc định)</w:t>
            </w:r>
          </w:p>
        </w:tc>
      </w:tr>
      <w:tr>
        <w:tc>
          <w:tcPr>
            <w:tcW w:type="dxa" w:w="2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w:t>
            </w:r>
          </w:p>
        </w:tc>
        <w:tc>
          <w:tcPr>
            <w:tcW w:type="dxa" w:w="62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tài liệu sống — xem bản đồ ngay dưới</w:t>
            </w:r>
          </w:p>
        </w:tc>
      </w:tr>
    </w:tbl>
    <w:p>
      <w:pPr>
        <w:pStyle w:val="Heading2"/>
        <w:spacing w:after="140" w:before="280"/>
      </w:pPr>
      <w:r>
        <w:rPr>
          <w:rFonts w:ascii="Calibri" w:cs="Calibri" w:eastAsia="Calibri" w:hAnsi="Calibri"/>
          <w:b/>
          <w:bCs/>
          <w:color w:val="2E5496"/>
          <w:sz w:val="25"/>
          <w:szCs w:val="25"/>
        </w:rPr>
        <w:t xml:space="preserve">Bản đồ tài liệu — đọc gì khi cần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Cần gì</w:t>
            </w:r>
          </w:p>
        </w:tc>
        <w:tc>
          <w:tcPr>
            <w:tcW w:type="dxa" w:w="56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Đọc ở đâu</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Hệ thống ghép lại thế nào</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docs/architecture/ARCHITECTURE.md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Mô hình bảo mật đầy đủ</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docs/architecture/SECURITY_MODEL.md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Dựng môi trường dev</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docs/development/SETUP.md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Chạy / viết test</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docs/development/TESTING.md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Triển khai, phát hành, rollback</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docs/operations/DEPLOYMENT.md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Sao lưu và khôi phục thảm hoạ</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docs/operations/DISASTER_RECOVERY.md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Có sự cố, xử lý ra sao</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docs/operations/INCIDENT_RESPONSE.md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Tính năng nghiệp vụ</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docs/product/FEATURES.md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Ai được làm gì (ma trận quyền)</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docs/product/ROLES_PERMISSIONS.md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Vì sao chọn kiến trúc này</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docs/adr/ (Architecture Decision Records)</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Giữ/nâng/thay từng công nghệ</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docs/architecture/TECHNOLOGY_DECISIONS.md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Rủi ro/nợ kỹ thuật còn mở</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docs/REMAINING_RISKS.md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Báo lỗi bảo mật, phạm vi</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SECURITY.md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 trình đóng góp, luật viết test</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CONTRIBUTING.md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 ước kỹ thuật + "tuyệt đối không phá"</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AGENTS.md — ĐỌC FILE NÀY TRƯỚC TIÊN</w:t>
            </w:r>
          </w:p>
        </w:tc>
      </w:tr>
    </w:tbl>
    <w:p>
      <w:pPr>
        <w:pBdr>
          <w:left w:val="single" w:color="2E5496" w:sz="18" w:space="8"/>
        </w:pBdr>
        <w:spacing w:after="200" w:before="80" w:line="264"/>
        <w:ind w:left="260"/>
      </w:pPr>
      <w:r>
        <w:rPr>
          <w:rFonts w:ascii="Calibri" w:cs="Calibri" w:eastAsia="Calibri" w:hAnsi="Calibri"/>
          <w:i/>
          <w:iCs/>
          <w:color w:val="444444"/>
          <w:sz w:val="20"/>
          <w:szCs w:val="20"/>
        </w:rPr>
        <w:t xml:space="preserve">docs/archive/ giữ tài liệu audit/benchmark cũ — hữu ích để hiểu VÌ SAO hệ thống ra thế này, nhưng nhiều phát hiện trong đó đã được vá. Nguồn sự thật luôn là mã nguồn hiện tại.</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5. Vận hành hằng ngày — dev, test, build</w:t>
      </w:r>
    </w:p>
    <w:p>
      <w:pPr>
        <w:pStyle w:val="Heading2"/>
        <w:spacing w:after="140" w:before="280"/>
      </w:pPr>
      <w:r>
        <w:rPr>
          <w:rFonts w:ascii="Calibri" w:cs="Calibri" w:eastAsia="Calibri" w:hAnsi="Calibri"/>
          <w:b/>
          <w:bCs/>
          <w:color w:val="2E5496"/>
          <w:sz w:val="25"/>
          <w:szCs w:val="25"/>
        </w:rPr>
        <w:t xml:space="preserve">Dựng môi trường phát triển</w:t>
      </w:r>
    </w:p>
    <w:p>
      <w:pPr>
        <w:spacing w:after="140" w:line="276"/>
      </w:pPr>
      <w:r>
        <w:rPr>
          <w:rFonts w:ascii="Calibri" w:cs="Calibri" w:eastAsia="Calibri" w:hAnsi="Calibri"/>
          <w:sz w:val="22"/>
          <w:szCs w:val="22"/>
        </w:rPr>
        <w:t xml:space="preserve">Yêu cầu: Node.js 22+ (xem .nvmrc), Docker (cho Postgres/Redis/MinIO/MailHog ở 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Bước</w:t>
            </w:r>
          </w:p>
        </w:tc>
        <w:tc>
          <w:tcPr>
            <w:tcW w:type="dxa" w:w="83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Lệnh</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git clone &lt;repo&gt; &amp;&amp; cd quanly-baogia</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2</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cp .env.example .env   (đọc kỹ phần đánh dấu [BẮT BUỘC-PROD])</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3</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ci</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4</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docker compose up -d postgres redis minio mailhog</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5</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npx prisma generate   (bắt buộc — thiếu là typecheck báo hàng loạt lỗi any ngầm)</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6</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npx prisma migrate deploy</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7</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node prisma/seed.js   (tạo tài khoản admin đầu tiên)</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8</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dev            (API tại :3000, tsx watch)</w:t>
            </w:r>
          </w:p>
        </w:tc>
      </w:tr>
      <w:tr>
        <w:tc>
          <w:tcPr>
            <w:tcW w:type="dxa" w:w="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9</w:t>
            </w:r>
          </w:p>
        </w:tc>
        <w:tc>
          <w:tcPr>
            <w:tcW w:type="dxa" w:w="8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--prefix web run dev   (SPA React — tiến trình RIÊNG, Vite dev server)</w:t>
            </w:r>
          </w:p>
        </w:tc>
      </w:tr>
    </w:tbl>
    <w:p>
      <w:pPr>
        <w:pBdr>
          <w:left w:val="single" w:color="2E5496" w:sz="18" w:space="8"/>
        </w:pBdr>
        <w:spacing w:after="200" w:before="80" w:line="264"/>
        <w:ind w:left="260"/>
      </w:pPr>
      <w:r>
        <w:rPr>
          <w:rFonts w:ascii="Calibri" w:cs="Calibri" w:eastAsia="Calibri" w:hAnsi="Calibri"/>
          <w:i/>
          <w:iCs/>
          <w:color w:val="444444"/>
          <w:sz w:val="20"/>
          <w:szCs w:val="20"/>
        </w:rPr>
        <w:t xml:space="preserve">npm run dev CHỈ chạy API. Frontend là tiến trình riêng. Nếu để ADMIN_PASSWORD trống, seed tự sinh mật khẩu mạnh và ghi ra .admin-credentials.local (đã gitignore).</w:t>
      </w:r>
    </w:p>
    <w:p>
      <w:pPr>
        <w:pStyle w:val="Heading2"/>
        <w:spacing w:after="140" w:before="280"/>
      </w:pPr>
      <w:r>
        <w:rPr>
          <w:rFonts w:ascii="Calibri" w:cs="Calibri" w:eastAsia="Calibri" w:hAnsi="Calibri"/>
          <w:b/>
          <w:bCs/>
          <w:color w:val="2E5496"/>
          <w:sz w:val="25"/>
          <w:szCs w:val="25"/>
        </w:rPr>
        <w:t xml:space="preserve">Các npm script hay dùng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Lệnh</w:t>
            </w:r>
          </w:p>
        </w:tc>
        <w:tc>
          <w:tcPr>
            <w:tcW w:type="dxa" w:w="56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Việc</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dev / dev:worker</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chạy API / worker, tsx watch, tự nạp lại khi sửa mã</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build</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biên dịch TypeScript → dist/ (artifact production)</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start / npm run worker</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chạy dist/server.js / dist/worker.js — cần build trước</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typecheck</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tsc --noEmit</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lint / lint:fix</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ESLint (Prettier KHÔNG đụng .ts/.tsx/.js — xem AGENTS.md)</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test / test:run</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Vitest — mặc định chạy được test đơn vị ngay, không cần hạ tầng</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test:coverage</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Vitest kèm coverage</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web:build / web:test</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typecheck + build SPA React / test đơn vị frontend</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db:migrate / :deploy</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prisma migrate dev (chỉ dev) / prisma migrate deploy (production)</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db:studio</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Prisma Studio — xem/sửa dữ liệu qua giao diện</w:t>
            </w:r>
          </w:p>
        </w:tc>
      </w:tr>
      <w:tr>
        <w:tc>
          <w:tcPr>
            <w:tcW w:type="dxa" w:w="34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verify / verify:nhanh</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TOÀN BỘ cổng kiểm tra cục bộ (13 bước) — xem mục dưới</w:t>
            </w:r>
          </w:p>
        </w:tc>
      </w:tr>
      <w:tr>
        <w:tc>
          <w:tcPr>
            <w:tcW w:type="dxa" w:w="34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npm run scan / scan:secrets</w:t>
            </w:r>
          </w:p>
        </w:tc>
        <w:tc>
          <w:tcPr>
            <w:tcW w:type="dxa" w:w="56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gitleaks + trivy + semgrep + SBOM / chỉ quét bí mật</w:t>
            </w:r>
          </w:p>
        </w:tc>
      </w:tr>
    </w:tbl>
    <w:p>
      <w:pPr>
        <w:pStyle w:val="Heading2"/>
        <w:spacing w:after="140" w:before="280"/>
      </w:pPr>
      <w:r>
        <w:rPr>
          <w:rFonts w:ascii="Calibri" w:cs="Calibri" w:eastAsia="Calibri" w:hAnsi="Calibri"/>
          <w:b/>
          <w:bCs/>
          <w:color w:val="2E5496"/>
          <w:sz w:val="25"/>
          <w:szCs w:val="25"/>
        </w:rPr>
        <w:t xml:space="preserve">Chạy test — lưu ý quan trọng cho máy Windows</w:t>
      </w:r>
    </w:p>
    <w:p>
      <w:pPr>
        <w:spacing w:after="140" w:line="276"/>
      </w:pPr>
      <w:r>
        <w:rPr>
          <w:rFonts w:ascii="Calibri" w:cs="Calibri" w:eastAsia="Calibri" w:hAnsi="Calibri"/>
          <w:sz w:val="22"/>
          <w:szCs w:val="22"/>
        </w:rPr>
        <w:t xml:space="preserve">Test đơn vị chạy ngay bằng npm run test:run. Test tích hợp cần Postgres/Redis/MinIO thật — thiếu hạ tầng thì các bài đó TỰ BỎ QUA (tiện cho máy dev, nhưng "xanh" khi đó không chứng minh gì). Đặt REQUIRE_DB_TESTS=1 để biến "bỏ qua" thành lỗi thật, tránh gate xanh giả.</w:t>
      </w:r>
    </w:p>
    <w:p>
      <w:pPr>
        <w:pBdr>
          <w:left w:val="single" w:color="2E5496" w:sz="18" w:space="8"/>
        </w:pBdr>
        <w:spacing w:after="200" w:before="80" w:line="264"/>
        <w:ind w:left="260"/>
      </w:pPr>
      <w:r>
        <w:rPr>
          <w:rFonts w:ascii="Calibri" w:cs="Calibri" w:eastAsia="Calibri" w:hAnsi="Calibri"/>
          <w:i/>
          <w:iCs/>
          <w:color w:val="444444"/>
          <w:sz w:val="20"/>
          <w:szCs w:val="20"/>
        </w:rPr>
        <w:t xml:space="preserve">Theo AGENTS.md: test tích hợp KHÔNG chạy được trên máy Windows của lập trình viên hiện tại (thiếu hạ tầng Docker ổn định trên máy đó) — quy trình thực tế là bash test-on-dev.sh, script SSH vào VM dev/staging, dựng một CSDL test riêng (quanly_test) trên đúng hạ tầng Docker của VM đó, chạy toàn bộ 203+ tệp test, rồi dọn sạch. Nếu máy của bạn dựng được Docker ổn định thì có thể chạy test tích hợp thẳng tại chỗ theo hướng dẫn trong docs/development/SETUP.md.</w:t>
      </w:r>
    </w:p>
    <w:p>
      <w:pPr>
        <w:pStyle w:val="Heading2"/>
        <w:spacing w:after="140" w:before="280"/>
      </w:pPr>
      <w:r>
        <w:rPr>
          <w:rFonts w:ascii="Calibri" w:cs="Calibri" w:eastAsia="Calibri" w:hAnsi="Calibri"/>
          <w:b/>
          <w:bCs/>
          <w:color w:val="2E5496"/>
          <w:sz w:val="25"/>
          <w:szCs w:val="25"/>
        </w:rPr>
        <w:t xml:space="preserve">npm run verify — 13 bước, là cổng THẬT DUY NHẤT</w:t>
      </w:r>
    </w:p>
    <w:p>
      <w:pPr>
        <w:spacing w:after="140" w:line="276"/>
      </w:pPr>
      <w:r>
        <w:rPr>
          <w:rFonts w:ascii="Calibri" w:cs="Calibri" w:eastAsia="Calibri" w:hAnsi="Calibri"/>
          <w:sz w:val="22"/>
          <w:szCs w:val="22"/>
        </w:rPr>
        <w:t xml:space="preserve">⚠️ Điều quan trọng nhất cần biết khi mới vào dự án này: Repo KHÔNG dùng GitHub Actions — CI là scripts/verify-local.sh (npm run verify); .github/workflows/ci.yml chỉ chạy tay (tài khoản bị khoá vì billing). Mọi câu kiểu "cứ đẩy lên, CI sẽ bắt" đều SAI ở đây — cổng duy nhất thật sự chạy là npm run verify gõ tay, trước khi commit/deploy. Một số cổng tiêu biểu trong 13 bước đó:</w:t>
      </w:r>
    </w:p>
    <w:p>
      <w:pPr>
        <w:pStyle w:val="ListParagraph"/>
        <w:numPr>
          <w:ilvl w:val="0"/>
          <w:numId w:val="2"/>
        </w:numPr>
        <w:spacing w:after="80" w:line="276"/>
      </w:pPr>
      <w:r>
        <w:rPr>
          <w:rFonts w:ascii="Calibri" w:cs="Calibri" w:eastAsia="Calibri" w:hAnsi="Calibri"/>
          <w:sz w:val="22"/>
          <w:szCs w:val="22"/>
        </w:rPr>
        <w:t xml:space="preserve">scripts/ci/endpoint-inventory.mjs --check-guards — endpoint mới chưa vào ma trận phân quyền = chưa ai soát quyền.</w:t>
      </w:r>
    </w:p>
    <w:p>
      <w:pPr>
        <w:pStyle w:val="ListParagraph"/>
        <w:numPr>
          <w:ilvl w:val="0"/>
          <w:numId w:val="2"/>
        </w:numPr>
        <w:spacing w:after="80" w:line="276"/>
      </w:pPr>
      <w:r>
        <w:rPr>
          <w:rFonts w:ascii="Calibri" w:cs="Calibri" w:eastAsia="Calibri" w:hAnsi="Calibri"/>
          <w:sz w:val="22"/>
          <w:szCs w:val="22"/>
        </w:rPr>
        <w:t xml:space="preserve">scripts/ci/check-runtime-command.sh — bắt Docker/Compose/Helm/k8s khởi động lệch lệnh nhau.</w:t>
      </w:r>
    </w:p>
    <w:p>
      <w:pPr>
        <w:pStyle w:val="ListParagraph"/>
        <w:numPr>
          <w:ilvl w:val="0"/>
          <w:numId w:val="2"/>
        </w:numPr>
        <w:spacing w:after="80" w:line="276"/>
      </w:pPr>
      <w:r>
        <w:rPr>
          <w:rFonts w:ascii="Calibri" w:cs="Calibri" w:eastAsia="Calibri" w:hAnsi="Calibri"/>
          <w:sz w:val="22"/>
          <w:szCs w:val="22"/>
        </w:rPr>
        <w:t xml:space="preserve">scripts/ci/smoke-dist.sh / smoke-image.sh — artifact production thật sự boot được, đúng route trả đúng mã, 0 dòng stack trong log khởi động.</w:t>
      </w:r>
    </w:p>
    <w:p>
      <w:pPr>
        <w:pStyle w:val="ListParagraph"/>
        <w:numPr>
          <w:ilvl w:val="0"/>
          <w:numId w:val="2"/>
        </w:numPr>
        <w:spacing w:after="80" w:line="276"/>
      </w:pPr>
      <w:r>
        <w:rPr>
          <w:rFonts w:ascii="Calibri" w:cs="Calibri" w:eastAsia="Calibri" w:hAnsi="Calibri"/>
          <w:sz w:val="22"/>
          <w:szCs w:val="22"/>
        </w:rPr>
        <w:t xml:space="preserve">scripts/ci/ui-smoke.mjs — Chromium thật đi hết luồng người dùng chính (đăng nhập → sửa → lưu → tải lại → xuất Excel → đăng xuất → kiểm 403 ở máy chủ).</w:t>
      </w:r>
    </w:p>
    <w:p>
      <w:pPr>
        <w:pStyle w:val="ListParagraph"/>
        <w:numPr>
          <w:ilvl w:val="0"/>
          <w:numId w:val="2"/>
        </w:numPr>
        <w:spacing w:after="80" w:line="276"/>
      </w:pPr>
      <w:r>
        <w:rPr>
          <w:rFonts w:ascii="Calibri" w:cs="Calibri" w:eastAsia="Calibri" w:hAnsi="Calibri"/>
          <w:sz w:val="22"/>
          <w:szCs w:val="22"/>
        </w:rPr>
        <w:t xml:space="preserve">scripts/ci/check-doc-numbers.mjs --check — số liệu trong tài liệu (README, docs/) trôi khỏi mã nguồn.</w:t>
      </w:r>
    </w:p>
    <w:p>
      <w:pPr>
        <w:pStyle w:val="ListParagraph"/>
        <w:numPr>
          <w:ilvl w:val="0"/>
          <w:numId w:val="2"/>
        </w:numPr>
        <w:spacing w:after="80" w:line="276"/>
      </w:pPr>
      <w:r>
        <w:rPr>
          <w:rFonts w:ascii="Calibri" w:cs="Calibri" w:eastAsia="Calibri" w:hAnsi="Calibri"/>
          <w:sz w:val="22"/>
          <w:szCs w:val="22"/>
        </w:rPr>
        <w:t xml:space="preserve">scripts/ci/security-scan.sh — gitleaks + trivy + semgrep + SBOM.</w:t>
      </w:r>
    </w:p>
    <w:p>
      <w:pPr>
        <w:pBdr>
          <w:left w:val="single" w:color="2E5496" w:sz="18" w:space="8"/>
        </w:pBdr>
        <w:spacing w:after="200" w:before="80" w:line="264"/>
        <w:ind w:left="260"/>
      </w:pPr>
      <w:r>
        <w:rPr>
          <w:rFonts w:ascii="Calibri" w:cs="Calibri" w:eastAsia="Calibri" w:hAnsi="Calibri"/>
          <w:i/>
          <w:iCs/>
          <w:color w:val="444444"/>
          <w:sz w:val="20"/>
          <w:szCs w:val="20"/>
        </w:rPr>
        <w:t xml:space="preserve">verify:nhanh bỏ smoke image + smoke giao diện + cổng bảo mật để chạy nhanh khi phát triển — ĐỪNG dùng bản nhanh cho lượt chuẩn bị deploy production.</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6. Triển khai — staging &amp; production</w:t>
      </w:r>
    </w:p>
    <w:p>
      <w:pPr>
        <w:spacing w:after="140" w:line="276"/>
      </w:pPr>
      <w:r>
        <w:rPr>
          <w:rFonts w:ascii="Calibri" w:cs="Calibri" w:eastAsia="Calibri" w:hAnsi="Calibri"/>
          <w:sz w:val="22"/>
          <w:szCs w:val="22"/>
        </w:rPr>
        <w:t xml:space="preserve">Mức triển khai đang chạy thật: Cloudflare Tunnel → Docker Compose trên MỘT VM cho mỗi môi trường. Phải nói thẳng để người mới không hiểu lầm: VM đó là điểm hỏng đơn (single point of failure). Kubernetes/Helm đã có chart chạy được nhưng CHƯA dùng cho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500"/>
        <w:gridCol w:w="2026"/>
      </w:tblGrid>
      <w:tr>
        <w:trPr>
          <w:tblHeader/>
        </w:trPr>
        <w:tc>
          <w:tcPr>
            <w:tcW w:type="dxa" w:w="17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Môi trường</w:t>
            </w:r>
          </w:p>
        </w:tc>
        <w:tc>
          <w:tcPr>
            <w:tcW w:type="dxa" w:w="2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Lệnh deploy</w:t>
            </w:r>
          </w:p>
        </w:tc>
        <w:tc>
          <w:tcPr>
            <w:tcW w:type="dxa" w:w="25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Địa chỉ</w:t>
            </w:r>
          </w:p>
        </w:tc>
        <w:tc>
          <w:tcPr>
            <w:tcW w:type="dxa" w:w="20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Ghi chú</w:t>
            </w:r>
          </w:p>
        </w:tc>
      </w:tr>
      <w:tr>
        <w:tc>
          <w:tcPr>
            <w:tcW w:type="dxa" w:w="1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staging</w:t>
            </w:r>
          </w:p>
        </w:tc>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bash deploy.sh staging</w:t>
            </w:r>
          </w:p>
        </w:tc>
        <w:tc>
          <w:tcPr>
            <w:tcW w:type="dxa" w:w="2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quanly-staging.tail24aeab.ts.net</w:t>
            </w:r>
          </w:p>
        </w:tc>
        <w:tc>
          <w:tcPr>
            <w:tcW w:type="dxa" w:w="2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qua Tailscale — cần được cấp quyền vào mạng Tailscale của công ty</w:t>
            </w:r>
          </w:p>
        </w:tc>
      </w:tr>
      <w:tr>
        <w:tc>
          <w:tcPr>
            <w:tcW w:type="dxa" w:w="17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production</w:t>
            </w:r>
          </w:p>
        </w:tc>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bash deploy.sh prod</w:t>
            </w:r>
          </w:p>
        </w:tc>
        <w:tc>
          <w:tcPr>
            <w:tcW w:type="dxa" w:w="25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gianguyen.cloud</w:t>
            </w:r>
          </w:p>
        </w:tc>
        <w:tc>
          <w:tcPr>
            <w:tcW w:type="dxa" w:w="20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VM Coolify — CHỈ deploy sau khi staging đã duyệt bằng tay</w:t>
            </w:r>
          </w:p>
        </w:tc>
      </w:tr>
    </w:tbl>
    <w:p>
      <w:pPr>
        <w:pStyle w:val="Heading2"/>
        <w:spacing w:after="140" w:before="280"/>
      </w:pPr>
      <w:r>
        <w:rPr>
          <w:rFonts w:ascii="Calibri" w:cs="Calibri" w:eastAsia="Calibri" w:hAnsi="Calibri"/>
          <w:b/>
          <w:bCs/>
          <w:color w:val="2E5496"/>
          <w:sz w:val="25"/>
          <w:szCs w:val="25"/>
        </w:rPr>
        <w:t xml:space="preserve">Mỗi lượt deploy.sh làm gì</w:t>
      </w:r>
    </w:p>
    <w:p>
      <w:pPr>
        <w:pStyle w:val="ListParagraph"/>
        <w:numPr>
          <w:ilvl w:val="0"/>
          <w:numId w:val="2"/>
        </w:numPr>
        <w:spacing w:after="80" w:line="276"/>
      </w:pPr>
      <w:r>
        <w:rPr>
          <w:rFonts w:ascii="Calibri" w:cs="Calibri" w:eastAsia="Calibri" w:hAnsi="Calibri"/>
          <w:sz w:val="22"/>
          <w:szCs w:val="22"/>
        </w:rPr>
        <w:t xml:space="preserve">Backup CSDL + gắn tag :rollback cho image hiện tại.</w:t>
      </w:r>
    </w:p>
    <w:p>
      <w:pPr>
        <w:pStyle w:val="ListParagraph"/>
        <w:numPr>
          <w:ilvl w:val="0"/>
          <w:numId w:val="2"/>
        </w:numPr>
        <w:spacing w:after="80" w:line="276"/>
      </w:pPr>
      <w:r>
        <w:rPr>
          <w:rFonts w:ascii="Calibri" w:cs="Calibri" w:eastAsia="Calibri" w:hAnsi="Calibri"/>
          <w:sz w:val="22"/>
          <w:szCs w:val="22"/>
        </w:rPr>
        <w:t xml:space="preserve">Ship mã đã tracked bằng git archive (⚠️ nghĩa là commit CHƯA COMMIT sẽ KHÔNG được deploy).</w:t>
      </w:r>
    </w:p>
    <w:p>
      <w:pPr>
        <w:pStyle w:val="ListParagraph"/>
        <w:numPr>
          <w:ilvl w:val="0"/>
          <w:numId w:val="2"/>
        </w:numPr>
        <w:spacing w:after="80" w:line="276"/>
      </w:pPr>
      <w:r>
        <w:rPr>
          <w:rFonts w:ascii="Calibri" w:cs="Calibri" w:eastAsia="Calibri" w:hAnsi="Calibri"/>
          <w:sz w:val="22"/>
          <w:szCs w:val="22"/>
        </w:rPr>
        <w:t xml:space="preserve">docker compose build app.</w:t>
      </w:r>
    </w:p>
    <w:p>
      <w:pPr>
        <w:pStyle w:val="ListParagraph"/>
        <w:numPr>
          <w:ilvl w:val="0"/>
          <w:numId w:val="2"/>
        </w:numPr>
        <w:spacing w:after="80" w:line="276"/>
      </w:pPr>
      <w:r>
        <w:rPr>
          <w:rFonts w:ascii="Calibri" w:cs="Calibri" w:eastAsia="Calibri" w:hAnsi="Calibri"/>
          <w:sz w:val="22"/>
          <w:szCs w:val="22"/>
        </w:rPr>
        <w:t xml:space="preserve">prisma migrate deploy — hỏng ở bước này thì dừng deploy ngay, app cũ vẫn chạy.</w:t>
      </w:r>
    </w:p>
    <w:p>
      <w:pPr>
        <w:pStyle w:val="ListParagraph"/>
        <w:numPr>
          <w:ilvl w:val="0"/>
          <w:numId w:val="2"/>
        </w:numPr>
        <w:spacing w:after="80" w:line="276"/>
      </w:pPr>
      <w:r>
        <w:rPr>
          <w:rFonts w:ascii="Calibri" w:cs="Calibri" w:eastAsia="Calibri" w:hAnsi="Calibri"/>
          <w:sz w:val="22"/>
          <w:szCs w:val="22"/>
        </w:rPr>
        <w:t xml:space="preserve">Recreate app + worker, ghi lại DEPLOYED_SHA.</w:t>
      </w:r>
    </w:p>
    <w:p>
      <w:pPr>
        <w:pStyle w:val="ListParagraph"/>
        <w:numPr>
          <w:ilvl w:val="0"/>
          <w:numId w:val="2"/>
        </w:numPr>
        <w:spacing w:after="80" w:line="276"/>
      </w:pPr>
      <w:r>
        <w:rPr>
          <w:rFonts w:ascii="Calibri" w:cs="Calibri" w:eastAsia="Calibri" w:hAnsi="Calibri"/>
          <w:sz w:val="22"/>
          <w:szCs w:val="22"/>
        </w:rPr>
        <w:t xml:space="preserve">Verify /livez trước khi báo thành công.</w:t>
      </w:r>
    </w:p>
    <w:p>
      <w:pPr>
        <w:pBdr>
          <w:left w:val="single" w:color="2E5496" w:sz="18" w:space="8"/>
        </w:pBdr>
        <w:spacing w:after="200" w:before="80" w:line="264"/>
        <w:ind w:left="260"/>
      </w:pPr>
      <w:r>
        <w:rPr>
          <w:rFonts w:ascii="Calibri" w:cs="Calibri" w:eastAsia="Calibri" w:hAnsi="Calibri"/>
          <w:i/>
          <w:iCs/>
          <w:color w:val="444444"/>
          <w:sz w:val="20"/>
          <w:szCs w:val="20"/>
        </w:rPr>
        <w:t xml:space="preserve">Bước 5 CHỈ docker compose up -d app worker — KHÔNG bao giờ tự dựng lại postgres/redis. Sửa cap_add/cap_drop/security_opt/deploy.resources của hai service đó phải diễn tập tay trên staging trước, xem quy trình đầy đủ trong docs/operations/DEPLOYMENT.md.</w:t>
      </w:r>
    </w:p>
    <w:p>
      <w:pPr>
        <w:pStyle w:val="Heading2"/>
        <w:spacing w:after="140" w:before="280"/>
      </w:pPr>
      <w:r>
        <w:rPr>
          <w:rFonts w:ascii="Calibri" w:cs="Calibri" w:eastAsia="Calibri" w:hAnsi="Calibri"/>
          <w:b/>
          <w:bCs/>
          <w:color w:val="2E5496"/>
          <w:sz w:val="25"/>
          <w:szCs w:val="25"/>
        </w:rPr>
        <w:t xml:space="preserve">Danh sách kiểm trước khi deploy production</w:t>
      </w:r>
    </w:p>
    <w:p>
      <w:pPr>
        <w:spacing w:after="90" w:line="276"/>
        <w:ind w:left="260"/>
      </w:pPr>
      <w:r>
        <w:rPr>
          <w:rFonts w:ascii="Calibri" w:cs="Calibri" w:eastAsia="Calibri" w:hAnsi="Calibri"/>
          <w:sz w:val="22"/>
          <w:szCs w:val="22"/>
        </w:rPr>
        <w:t xml:space="preserve">☐  npm run verify xanh trên ĐÚNG commit sẽ deploy (13 bước đầy đủ, không dùng verify:nhanh).</w:t>
      </w:r>
    </w:p>
    <w:p>
      <w:pPr>
        <w:spacing w:after="90" w:line="276"/>
        <w:ind w:left="260"/>
      </w:pPr>
      <w:r>
        <w:rPr>
          <w:rFonts w:ascii="Calibri" w:cs="Calibri" w:eastAsia="Calibri" w:hAnsi="Calibri"/>
          <w:sz w:val="22"/>
          <w:szCs w:val="22"/>
        </w:rPr>
        <w:t xml:space="preserve">☐  Nếu có migration đụng dữ liệu → đã diễn tập bằng scripts/db/migration-rehearsal.sh.</w:t>
      </w:r>
    </w:p>
    <w:p>
      <w:pPr>
        <w:spacing w:after="90" w:line="276"/>
        <w:ind w:left="260"/>
      </w:pPr>
      <w:r>
        <w:rPr>
          <w:rFonts w:ascii="Calibri" w:cs="Calibri" w:eastAsia="Calibri" w:hAnsi="Calibri"/>
          <w:sz w:val="22"/>
          <w:szCs w:val="22"/>
        </w:rPr>
        <w:t xml:space="preserve">☐  Backup gần nhất &lt; 24 giờ.</w:t>
      </w:r>
    </w:p>
    <w:p>
      <w:pPr>
        <w:spacing w:after="90" w:line="276"/>
        <w:ind w:left="260"/>
      </w:pPr>
      <w:r>
        <w:rPr>
          <w:rFonts w:ascii="Calibri" w:cs="Calibri" w:eastAsia="Calibri" w:hAnsi="Calibri"/>
          <w:sz w:val="22"/>
          <w:szCs w:val="22"/>
        </w:rPr>
        <w:t xml:space="preserve">☐  Đã deploy staging và duyệt bằng tay trước.</w:t>
      </w:r>
    </w:p>
    <w:p>
      <w:pPr>
        <w:spacing w:after="90" w:line="276"/>
        <w:ind w:left="260"/>
      </w:pPr>
      <w:r>
        <w:rPr>
          <w:rFonts w:ascii="Calibri" w:cs="Calibri" w:eastAsia="Calibri" w:hAnsi="Calibri"/>
          <w:sz w:val="22"/>
          <w:szCs w:val="22"/>
        </w:rPr>
        <w:t xml:space="preserve">☐  Biết trước lệnh rollback và biết lùi về image_tag = quanly-app:&lt;git-sha&gt; nào (xem RELEASES.log trên VM).</w:t>
      </w:r>
    </w:p>
    <w:p>
      <w:pPr>
        <w:spacing w:after="90" w:line="276"/>
        <w:ind w:left="260"/>
      </w:pPr>
      <w:r>
        <w:rPr>
          <w:rFonts w:ascii="Calibri" w:cs="Calibri" w:eastAsia="Calibri" w:hAnsi="Calibri"/>
          <w:sz w:val="22"/>
          <w:szCs w:val="22"/>
        </w:rPr>
        <w:t xml:space="preserve">☐  Không deploy chiều thứ Sáu, trừ khi đang chữa sự cố.</w:t>
      </w:r>
    </w:p>
    <w:p>
      <w:pPr>
        <w:pStyle w:val="Heading2"/>
        <w:spacing w:after="140" w:before="280"/>
      </w:pPr>
      <w:r>
        <w:rPr>
          <w:rFonts w:ascii="Calibri" w:cs="Calibri" w:eastAsia="Calibri" w:hAnsi="Calibri"/>
          <w:b/>
          <w:bCs/>
          <w:color w:val="2E5496"/>
          <w:sz w:val="25"/>
          <w:szCs w:val="25"/>
        </w:rPr>
        <w:t xml:space="preserve">Biến môi trường BẮT BUỘC ở production</w:t>
      </w:r>
    </w:p>
    <w:p>
      <w:pPr>
        <w:spacing w:after="140" w:line="276"/>
      </w:pPr>
      <w:r>
        <w:rPr>
          <w:rFonts w:ascii="Calibri" w:cs="Calibri" w:eastAsia="Calibri" w:hAnsi="Calibri"/>
          <w:sz w:val="22"/>
          <w:szCs w:val="22"/>
        </w:rPr>
        <w:t xml:space="preserve">Thiếu là tiến trình thoát ngay (kiểm trong src/config.ts): DATABASE_URL, SESSION_SECRET (≥32 ký tự), JWT_SECRET (≥32 ký tự, khác SESSION_SECRET), APP_BASE_URL, MFA_ENC_KEY (≥16 ký tự). Thiếu mà vẫn chạy nhưng cảnh báo to: PII_ENC_KEY, S3_*, SMTP_HOST, METRICS_TOKEN. Danh sách đầy đủ có chú thích nằm ở .env.example.</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7. Bảo mật — mô hình và tình trạng hiện tại</w:t>
      </w:r>
    </w:p>
    <w:p>
      <w:pPr>
        <w:pStyle w:val="Heading2"/>
        <w:spacing w:after="140" w:before="280"/>
      </w:pPr>
      <w:r>
        <w:rPr>
          <w:rFonts w:ascii="Calibri" w:cs="Calibri" w:eastAsia="Calibri" w:hAnsi="Calibri"/>
          <w:b/>
          <w:bCs/>
          <w:color w:val="2E5496"/>
          <w:sz w:val="25"/>
          <w:szCs w:val="25"/>
        </w:rPr>
        <w:t xml:space="preserve">Các lớp bảo vệ chính (chi tiết đầy đủ: docs/architecture/SECURITY_MODEL.md)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Lớp</w:t>
            </w:r>
          </w:p>
        </w:tc>
        <w:tc>
          <w:tcPr>
            <w:tcW w:type="dxa" w:w="4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Cài đặt</w:t>
            </w:r>
          </w:p>
        </w:tc>
        <w:tc>
          <w:tcPr>
            <w:tcW w:type="dxa" w:w="24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khoá lại</w:t>
            </w:r>
          </w:p>
        </w:tc>
      </w:tr>
      <w:tr>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Xác thực</w:t>
            </w:r>
          </w:p>
        </w:tc>
        <w:tc>
          <w:tcPr>
            <w:tcW w:type="dxa" w:w="4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phiên cookie + JWT Bearer; session.regenerate() khi đăng nhập</w:t>
            </w:r>
          </w:p>
        </w:tc>
        <w:tc>
          <w:tcPr>
            <w:tcW w:type="dxa" w:w="2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tests/x8-lo-bao-mat-con-sot.test.js</w:t>
            </w:r>
          </w:p>
        </w:tc>
      </w:tr>
      <w:tr>
        <w:tc>
          <w:tcPr>
            <w:tcW w:type="dxa" w:w="1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MFA</w:t>
            </w:r>
          </w:p>
        </w:tc>
        <w:tc>
          <w:tcPr>
            <w:tcW w:type="dxa" w:w="4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TOTP + mã dự phòng, có khoá tài khoản và chống phát lại</w:t>
            </w:r>
          </w:p>
        </w:tc>
        <w:tc>
          <w:tcPr>
            <w:tcW w:type="dxa" w:w="2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tests/authsess-mfa-*.test.js</w:t>
            </w:r>
          </w:p>
        </w:tc>
      </w:tr>
      <w:tr>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CSRF</w:t>
            </w:r>
          </w:p>
        </w:tc>
        <w:tc>
          <w:tcPr>
            <w:tcW w:type="dxa" w:w="4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Origin/Referer + token đồng bộ hoá gắn phiên; Bearer được miễn</w:t>
            </w:r>
          </w:p>
        </w:tc>
        <w:tc>
          <w:tcPr>
            <w:tcW w:type="dxa" w:w="2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tests/csrf.test.js</w:t>
            </w:r>
          </w:p>
        </w:tc>
      </w:tr>
      <w:tr>
        <w:tc>
          <w:tcPr>
            <w:tcW w:type="dxa" w:w="1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Phân quyền</w:t>
            </w:r>
          </w:p>
        </w:tc>
        <w:tc>
          <w:tcPr>
            <w:tcW w:type="dxa" w:w="4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kiểm phía máy chủ ở mọi endpoint; ma trận sinh tự động</w:t>
            </w:r>
          </w:p>
        </w:tc>
        <w:tc>
          <w:tcPr>
            <w:tcW w:type="dxa" w:w="2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endpoint-inventory.mjs --check-guards</w:t>
            </w:r>
          </w:p>
        </w:tc>
      </w:tr>
      <w:tr>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Chèn công thức Excel</w:t>
            </w:r>
          </w:p>
        </w:tc>
        <w:tc>
          <w:tcPr>
            <w:tcW w:type="dxa" w:w="4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neutralizeFormula trên mọi đường ghi ô</w:t>
            </w:r>
          </w:p>
        </w:tc>
        <w:tc>
          <w:tcPr>
            <w:tcW w:type="dxa" w:w="2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tests/x9-chen-cong-thuc-6-vector.test.js</w:t>
            </w:r>
          </w:p>
        </w:tc>
      </w:tr>
      <w:tr>
        <w:tc>
          <w:tcPr>
            <w:tcW w:type="dxa" w:w="1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Giới hạn tần suất</w:t>
            </w:r>
          </w:p>
        </w:tc>
        <w:tc>
          <w:tcPr>
            <w:tcW w:type="dxa" w:w="4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15 limiter tách theo mục đích, đếm chung qua Redis</w:t>
            </w:r>
          </w:p>
        </w:tc>
        <w:tc>
          <w:tcPr>
            <w:tcW w:type="dxa" w:w="2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tests/mwobs-ratelimit-fallback.test.js</w:t>
            </w:r>
          </w:p>
        </w:tc>
      </w:tr>
      <w:tr>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Nhật ký kiểm toán</w:t>
            </w:r>
          </w:p>
        </w:tc>
        <w:tc>
          <w:tcPr>
            <w:tcW w:type="dxa" w:w="4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AuditEvent kèm actor/target/IP/request ID</w:t>
            </w:r>
          </w:p>
        </w:tc>
        <w:tc>
          <w:tcPr>
            <w:tcW w:type="dxa" w:w="2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tests/x8-lo-bao-mat-con-sot.test.js</w:t>
            </w:r>
          </w:p>
        </w:tc>
      </w:tr>
      <w:tr>
        <w:tc>
          <w:tcPr>
            <w:tcW w:type="dxa" w:w="1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Mã hoá PII</w:t>
            </w:r>
          </w:p>
        </w:tc>
        <w:tc>
          <w:tcPr>
            <w:tcW w:type="dxa" w:w="48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AES-256-GCM cho CCCD/STK/lương (src/piiBox.ts)</w:t>
            </w:r>
          </w:p>
        </w:tc>
        <w:tc>
          <w:tcPr>
            <w:tcW w:type="dxa" w:w="2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tests/pii-*.test.js</w:t>
            </w:r>
          </w:p>
        </w:tc>
      </w:tr>
      <w:tr>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Bí mật</w:t>
            </w:r>
          </w:p>
        </w:tc>
        <w:tc>
          <w:tcPr>
            <w:tcW w:type="dxa" w:w="4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 ước *_FILE để dùng Docker/K8s secrets, Vault</w:t>
            </w:r>
          </w:p>
        </w:tc>
        <w:tc>
          <w:tcPr>
            <w:tcW w:type="dxa" w:w="2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tests/x7-bi-mat-tu-file.test.js</w:t>
            </w:r>
          </w:p>
        </w:tc>
      </w:tr>
    </w:tbl>
    <w:p>
      <w:pPr>
        <w:pStyle w:val="Heading2"/>
        <w:spacing w:after="140" w:before="280"/>
      </w:pPr>
      <w:r>
        <w:rPr>
          <w:rFonts w:ascii="Calibri" w:cs="Calibri" w:eastAsia="Calibri" w:hAnsi="Calibri"/>
          <w:b/>
          <w:bCs/>
          <w:color w:val="2E5496"/>
          <w:sz w:val="25"/>
          <w:szCs w:val="25"/>
        </w:rPr>
        <w:t xml:space="preserve">Đợt rà soát bảo mật gần nhất (ultracode audit, 09/09/2026)</w:t>
      </w:r>
    </w:p>
    <w:p>
      <w:pPr>
        <w:spacing w:after="140" w:line="276"/>
      </w:pPr>
      <w:r>
        <w:rPr>
          <w:rFonts w:ascii="Calibri" w:cs="Calibri" w:eastAsia="Calibri" w:hAnsi="Calibri"/>
          <w:sz w:val="22"/>
          <w:szCs w:val="22"/>
        </w:rPr>
        <w:t xml:space="preserve">Ngay trước khi bàn giao, dự án vừa hoàn tất một đợt rà soát bảo mật + production-readiness toàn diện, chạy bằng workflow nhiều tác nhân đọc mã song song (14 mảng miền, có lớp đối chiếu độc lập cố gắng bác bỏ từng phát hiện trước khi ghi nhận). Toàn bộ đã được VÁ, VIẾT TEST HỒI QUY, và TRIỂN KHAI THẬT lên cả staging và production — không dừng ở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26"/>
      </w:tblGrid>
      <w:tr>
        <w:trPr>
          <w:tblHeader/>
        </w:trPr>
        <w:tc>
          <w:tcPr>
            <w:tcW w:type="dxa" w:w="16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Mức</w:t>
            </w:r>
          </w:p>
        </w:tc>
        <w:tc>
          <w:tcPr>
            <w:tcW w:type="dxa" w:w="1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Số phát hiện</w:t>
            </w:r>
          </w:p>
        </w:tc>
        <w:tc>
          <w:tcPr>
            <w:tcW w:type="dxa" w:w="56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Ví dụ</w:t>
            </w:r>
          </w:p>
        </w:tc>
      </w:tr>
      <w:tr>
        <w:tc>
          <w:tcPr>
            <w:tcW w:type="dxa" w:w="16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HIGH</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6 (H1–H6)</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Bom nén zip giả trong file Excel nhập vào, PII không được giải mã trước khi in hợp đồng, lệnh Redis không có trần thời gian gây treo, sao lưu MinIO dùng sai chế độ mạng</w:t>
            </w:r>
          </w:p>
        </w:tc>
      </w:tr>
      <w:tr>
        <w:tc>
          <w:tcPr>
            <w:tcW w:type="dxa" w:w="16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MEDIUM</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4</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Duyệt giá Hà Nội có điều kiện đua (race condition), Cache-Control mặc định cho API, nhãn Prometheus không chuẩn hoá gây phình cardinality</w:t>
            </w:r>
          </w:p>
        </w:tc>
      </w:tr>
      <w:tr>
        <w:tc>
          <w:tcPr>
            <w:tcW w:type="dxa" w:w="16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LOW</w:t>
            </w:r>
          </w:p>
        </w:tc>
        <w:tc>
          <w:tcPr>
            <w:tcW w:type="dxa" w:w="1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4</w:t>
            </w:r>
          </w:p>
        </w:tc>
        <w:tc>
          <w:tcPr>
            <w:tcW w:type="dxa" w:w="56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Tự gỡ MFA không thu hồi phiên/mã dự phòng khác, bản nháp báo giá lộ sang người dùng khác trên máy dùng chung, độ mạnh PII_ENC_KEY chưa bị kiểm</w:t>
            </w:r>
          </w:p>
        </w:tc>
      </w:tr>
    </w:tbl>
    <w:p>
      <w:pPr>
        <w:spacing w:after="140" w:line="276"/>
      </w:pPr>
      <w:r>
        <w:rPr>
          <w:rFonts w:ascii="Calibri" w:cs="Calibri" w:eastAsia="Calibri" w:hAnsi="Calibri"/>
          <w:sz w:val="22"/>
          <w:szCs w:val="22"/>
        </w:rPr>
        <w:t xml:space="preserve">Toàn bộ đã xác nhận bằng cách chạy lại TOÀN BỘ 203 tệp test backend trên hạ tầng Docker thật của staging (0 lỗi), rồi deploy production và kiểm tra trực tiếp qua /livez, /readyz, log khởi động.</w:t>
      </w:r>
    </w:p>
    <w:p>
      <w:pPr>
        <w:pStyle w:val="Heading3"/>
        <w:spacing w:after="100" w:before="200"/>
      </w:pPr>
      <w:r>
        <w:rPr>
          <w:rFonts w:ascii="Calibri" w:cs="Calibri" w:eastAsia="Calibri" w:hAnsi="Calibri"/>
          <w:b/>
          <w:bCs/>
          <w:i/>
          <w:iCs/>
          <w:color w:val="444444"/>
          <w:sz w:val="23"/>
          <w:szCs w:val="23"/>
        </w:rPr>
        <w:t xml:space="preserve">Một việc CỐ Ý chưa vá trong đợt này</w:t>
      </w:r>
    </w:p>
    <w:p>
      <w:pPr>
        <w:spacing w:after="140" w:line="276"/>
      </w:pPr>
      <w:r>
        <w:rPr>
          <w:rFonts w:ascii="Calibri" w:cs="Calibri" w:eastAsia="Calibri" w:hAnsi="Calibri"/>
          <w:sz w:val="22"/>
          <w:szCs w:val="22"/>
        </w:rPr>
        <w:t xml:space="preserve">bullmq-jobs-not-idempotent-on-stall — email/webhook/thông báo Telegram có thể gửi lặp lần thứ hai nếu Redis rớt kết nối đúng lúc side-effect vừa xong nhưng chưa kịp báo hoàn tất cho BullMQ. Đây là loại phát hiện cần một CƠ CHẾ MỚI (bảng đánh dấu idempotency theo job.id), khác hẳn các phát hiện còn lại (chỉ cần thêm một điều kiện/thứ tự gọi hàm đã có sẵn). Làm vội trong cùng đợt vá 15 việc khác có rủi ro ngược: một khoá idempotency cài sai có thể làm email/webhook KHÔNG BAO GIỜ gửi lại được — tệ hơn hẳn hoạ hoằn gửi trùng một lần. Hình dạng bản vá đúng đã ghi sẵn trong docs/REMAINING_RISKS.md để người làm sau không phải nghĩ lại từ đầu.</w:t>
      </w:r>
    </w:p>
    <w:p>
      <w:pPr>
        <w:pStyle w:val="Heading2"/>
        <w:spacing w:after="140" w:before="280"/>
      </w:pPr>
      <w:r>
        <w:rPr>
          <w:rFonts w:ascii="Calibri" w:cs="Calibri" w:eastAsia="Calibri" w:hAnsi="Calibri"/>
          <w:b/>
          <w:bCs/>
          <w:color w:val="2E5496"/>
          <w:sz w:val="25"/>
          <w:szCs w:val="25"/>
        </w:rPr>
        <w:t xml:space="preserve">Mã hoá PII — đã cutover trên production (từ 08/09/2026)</w:t>
      </w:r>
    </w:p>
    <w:p>
      <w:pPr>
        <w:spacing w:after="140" w:line="276"/>
      </w:pPr>
      <w:r>
        <w:rPr>
          <w:rFonts w:ascii="Calibri" w:cs="Calibri" w:eastAsia="Calibri" w:hAnsi="Calibri"/>
          <w:sz w:val="22"/>
          <w:szCs w:val="22"/>
        </w:rPr>
        <w:t xml:space="preserve">PII_ENC_KEY và PII_PLAINTEXT_CUTOVER=1 đã bật trên production: cột thô (CCCD/STK/lương) của MỌI hồ sơ tạo/sửa SAU mốc đó nay là NULL — bản dump CSDL không còn lộ PII cho dữ liệu MỚI. Hồ sơ CŨ (nếu về sau có) vẫn cần chạy npm run pii:backfill rồi mới viết migration bỏ hẳn cột thô (bước KHÔNG hoàn tác được, đừng chạy trước khi xác minh bằng dist/tools/verifyIntegrity.js). Dev/staging MẶC ĐỊNH VẪN TẮT mã hoá — đừng nhầm "production đã cutover" thành "toàn hệ thống đã cutover".</w:t>
      </w:r>
    </w:p>
    <w:p>
      <w:pPr>
        <w:pStyle w:val="Heading2"/>
        <w:spacing w:after="140" w:before="280"/>
      </w:pPr>
      <w:r>
        <w:rPr>
          <w:rFonts w:ascii="Calibri" w:cs="Calibri" w:eastAsia="Calibri" w:hAnsi="Calibri"/>
          <w:b/>
          <w:bCs/>
          <w:color w:val="2E5496"/>
          <w:sz w:val="25"/>
          <w:szCs w:val="25"/>
        </w:rPr>
        <w:t xml:space="preserve">Tình trạng rủi ro còn tồn đọng (docs/REMAINING_RISKS.md)</w:t>
      </w:r>
    </w:p>
    <w:p>
      <w:pPr>
        <w:spacing w:after="140" w:line="276"/>
      </w:pPr>
      <w:r>
        <w:rPr>
          <w:rFonts w:ascii="Calibri" w:cs="Calibri" w:eastAsia="Calibri" w:hAnsi="Calibri"/>
          <w:sz w:val="22"/>
          <w:szCs w:val="22"/>
        </w:rPr>
        <w:t xml:space="preserve">Đợt rà soát toàn bộ mã nguồn ngày 26/08/2026 (12 mảng, nhiều tác nhân đọc mã, có lớp phản biện riêng cố bác bỏ gần một nửa kết luận "đã vá" ban đầu) để lại một bảng rủi ro sống — liên tục được đối soát lại mỗi khi có phát hiện mới. Tại thời điểm bàn giao: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Mức nghiêm trọng còn mở hoàn toàn</w:t>
            </w:r>
          </w:p>
        </w:tc>
        <w:tc>
          <w:tcPr>
            <w:tcW w:type="dxa" w:w="48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Ghi chú</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Nghiêm trọng (Critical)</w:t>
            </w:r>
          </w:p>
        </w:tc>
        <w:tc>
          <w:tcPr>
            <w:tcW w:type="dxa" w:w="4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0</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P1 (ảnh hưởng đường tiền/hàng đợi)</w:t>
            </w:r>
          </w:p>
        </w:tc>
        <w:tc>
          <w:tcPr>
            <w:tcW w:type="dxa" w:w="4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khoảng 9 mục, phần lớn ở trạng thái "vá một phần — còn đường đi vòng" chứ không "còn mở hoàn toàn"</w:t>
            </w:r>
          </w:p>
        </w:tc>
      </w:tr>
      <w:tr>
        <w:tc>
          <w:tcPr>
            <w:tcW w:type="dxa" w:w="42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P2 / P3</w:t>
            </w:r>
          </w:p>
        </w:tc>
        <w:tc>
          <w:tcPr>
            <w:tcW w:type="dxa" w:w="48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khoảng 39 + 12 mục, mức thật đa số "nhỏ" đến "không đáng kể" sau khi đo lại bằng mã thật</w:t>
            </w:r>
          </w:p>
        </w:tc>
      </w:tr>
    </w:tbl>
    <w:p>
      <w:pPr>
        <w:pBdr>
          <w:left w:val="single" w:color="2E5496" w:sz="18" w:space="8"/>
        </w:pBdr>
        <w:spacing w:after="200" w:before="80" w:line="264"/>
        <w:ind w:left="260"/>
      </w:pPr>
      <w:r>
        <w:rPr>
          <w:rFonts w:ascii="Calibri" w:cs="Calibri" w:eastAsia="Calibri" w:hAnsi="Calibri"/>
          <w:i/>
          <w:iCs/>
          <w:color w:val="444444"/>
          <w:sz w:val="20"/>
          <w:szCs w:val="20"/>
        </w:rPr>
        <w:t xml:space="preserve">Đây là số liệu đọc trực tiếp từ docs/REMAINING_RISKS.md tại thời điểm soạn tài liệu này — bảng đó là tài liệu SỐNG, tự nó ghi rõ "con số nào không đo lại được thì đừng tin". Trước khi báo cáo con số này cho ai, hãy mở lại chính file đó để lấy số mới nhất.</w:t>
      </w:r>
    </w:p>
    <w:p>
      <w:pPr>
        <w:pStyle w:val="ListParagraph"/>
        <w:numPr>
          <w:ilvl w:val="0"/>
          <w:numId w:val="2"/>
        </w:numPr>
        <w:spacing w:after="80" w:line="276"/>
      </w:pPr>
      <w:r>
        <w:rPr>
          <w:rFonts w:ascii="Calibri" w:cs="Calibri" w:eastAsia="Calibri" w:hAnsi="Calibri"/>
          <w:sz w:val="22"/>
          <w:szCs w:val="22"/>
        </w:rPr>
        <w:t xml:space="preserve">Ba việc đáng chú ý nhất khi mới nhận bàn giao: (1) trần RAM container trong docker-compose là số phỏng đoán, chưa đo đỉnh RSS thật trên VM; (2) sao lưu kho object qua k8s CronJob CHƯA từng chạy thật — đường đang chạy thật là docker-compose + scripts/backup/backup-objects.sh; (3) nhập Excel đã rời event loop (worker thread) nhưng CHƯA có hàng rào bộ nhớ thật chặn được — trần tải lên 10MB + timeout 30s là chốt duy nhất hiện có.</w:t>
      </w:r>
    </w:p>
    <w:p>
      <w:pPr>
        <w:pStyle w:val="ListParagraph"/>
        <w:numPr>
          <w:ilvl w:val="0"/>
          <w:numId w:val="2"/>
        </w:numPr>
        <w:spacing w:after="80" w:line="276"/>
      </w:pPr>
      <w:r>
        <w:rPr>
          <w:rFonts w:ascii="Calibri" w:cs="Calibri" w:eastAsia="Calibri" w:hAnsi="Calibri"/>
          <w:sz w:val="22"/>
          <w:szCs w:val="22"/>
        </w:rPr>
        <w:t xml:space="preserve">Việc phải làm bằng tay, không code nào thay được: xoay mật khẩu demo cũ trên dev/staging — chuỗi đó đã bị gỡ khỏi cây làm việc nhưng vẫn còn trong lịch sử git.</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8. Bí mật cần bàn giao riêng</w:t>
      </w:r>
    </w:p>
    <w:p>
      <w:pPr>
        <w:spacing w:after="140" w:line="276"/>
      </w:pPr>
      <w:r>
        <w:rPr>
          <w:rFonts w:ascii="Calibri" w:cs="Calibri" w:eastAsia="Calibri" w:hAnsi="Calibri"/>
          <w:sz w:val="22"/>
          <w:szCs w:val="22"/>
        </w:rPr>
        <w:t xml:space="preserve">⚠️ Tài liệu này KHÔNG chứa giá trị bí mật thật nào — chỉ liệt kê những gì cần được bàn giao qua một kênh an toàn (đọc trực tiếp qua màn hình, trình quản lý mật khẩu dùng chung của công ty), KHÔNG bao giờ qua chat/email/tài liệu dùng chung không mã hoá.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326"/>
      </w:tblGrid>
      <w:tr>
        <w:trPr>
          <w:tblHeader/>
        </w:trPr>
        <w:tc>
          <w:tcPr>
            <w:tcW w:type="dxa" w:w="28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Bí mật</w:t>
            </w:r>
          </w:p>
        </w:tc>
        <w:tc>
          <w:tcPr>
            <w:tcW w:type="dxa" w:w="29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Hiện đang nằm ở đâu</w:t>
            </w:r>
          </w:p>
        </w:tc>
        <w:tc>
          <w:tcPr>
            <w:tcW w:type="dxa" w:w="33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Vì sao quan trọng</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SESSION_SECRET, JWT_SECRET (mỗi môi trường)</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 trên từng VM</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mất là mọi phiên/token hiện có thành vô hiệu</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MFA_ENC_KEY</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 production</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mã hoá bí mật TOTP tại chỗ — production từ chối khởi động nếu thiếu</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PII_ENC_KEY (production)</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 production</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MẤT LÀ KHÔNG GIẢI MÃ ĐƯỢC CCCD/số tài khoản/lương đã mã hoá — không có đường khôi phục khác</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Mật khẩu Postgres (mỗi VM)</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 / docker-compose trên từng VM</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quyền ghi toàn bộ dữ liệu nghiệp vụ</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MINIO_ROOT_USER/PASSWORD (mỗi VM)</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 trên từng VM — cặp của staging vừa sinh mới 09/09/2026</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quyền quản trị kho object</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S3_ACCESS_KEY/SECRET_KEY (tầng ứng dụng)</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 trên từng VM</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app dùng để đọc/ghi chứng từ, ảnh, file xuất</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Thông tin SMTP (nếu dùng gửi mail thật)</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gửi email nghiệp vụ (mời tài khoản, thông báo)</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TELEGRAM_BOT_TOKEN (nếu dùng)</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.env</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kênh cảnh báo vận hành</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Quyền SSH vào VM staging (Tailscale) và VM production (Coolify)</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cấp thủ công theo tài khoản</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không có quyền này thì không deploy/gỡ rối được</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Tài khoản quản trị Coolify (nếu quản lý qua giao diện riêng)</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cấp thủ công</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quản lý container production ở mức hạ tầng</w:t>
            </w:r>
          </w:p>
        </w:tc>
      </w:tr>
      <w:tr>
        <w:tc>
          <w:tcPr>
            <w:tcW w:type="dxa" w:w="28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Quyền truy cập kho mã nguồn GitHub (ndh0408/quanly-baogia)</w:t>
            </w:r>
          </w:p>
        </w:tc>
        <w:tc>
          <w:tcPr>
            <w:tcW w:type="dxa" w:w="29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cấp qua GitHub</w:t>
            </w:r>
          </w:p>
        </w:tc>
        <w:tc>
          <w:tcPr>
            <w:tcW w:type="dxa" w:w="33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repo đang CÔNG KHAI (public)</w:t>
            </w:r>
          </w:p>
        </w:tc>
      </w:tr>
    </w:tbl>
    <w:p>
      <w:pPr>
        <w:pBdr>
          <w:left w:val="single" w:color="2E5496" w:sz="18" w:space="8"/>
        </w:pBdr>
        <w:spacing w:after="200" w:before="80" w:line="264"/>
        <w:ind w:left="260"/>
      </w:pPr>
      <w:r>
        <w:rPr>
          <w:rFonts w:ascii="Calibri" w:cs="Calibri" w:eastAsia="Calibri" w:hAnsi="Calibri"/>
          <w:i/>
          <w:iCs/>
          <w:color w:val="444444"/>
          <w:sz w:val="20"/>
          <w:szCs w:val="20"/>
        </w:rPr>
        <w:t xml:space="preserve">Đề xuất khi bàn giao: đưa toàn bộ danh sách trên vào một mục riêng trong trình quản lý mật khẩu chung của công ty (Bitwarden/1Password…), thu hồi quyền của người bàn giao sau khi người nhận đã xác nhận truy cập được đầy đủ, và đổi các bí mật có khả năng đã từng lộ qua kênh khác (ví dụ mật khẩu demo cũ nêu ở mục 7).</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9. Việc nên làm trong tuần đầu tiên</w:t>
      </w:r>
    </w:p>
    <w:p>
      <w:pPr>
        <w:spacing w:after="90" w:line="276"/>
        <w:ind w:left="260"/>
      </w:pPr>
      <w:r>
        <w:rPr>
          <w:rFonts w:ascii="Calibri" w:cs="Calibri" w:eastAsia="Calibri" w:hAnsi="Calibri"/>
          <w:sz w:val="22"/>
          <w:szCs w:val="22"/>
        </w:rPr>
        <w:t xml:space="preserve">☐  Đọc AGENTS.md toàn bộ — đây là "hiến pháp" kỹ thuật của repo, đặc biệt mục TUYỆT ĐỐI không phá và bảng Chốt chặn.</w:t>
      </w:r>
    </w:p>
    <w:p>
      <w:pPr>
        <w:spacing w:after="90" w:line="276"/>
        <w:ind w:left="260"/>
      </w:pPr>
      <w:r>
        <w:rPr>
          <w:rFonts w:ascii="Calibri" w:cs="Calibri" w:eastAsia="Calibri" w:hAnsi="Calibri"/>
          <w:sz w:val="22"/>
          <w:szCs w:val="22"/>
        </w:rPr>
        <w:t xml:space="preserve">☐  Đọc SECURITY.md + lướt docs/architecture/SECURITY_MODEL.md.</w:t>
      </w:r>
    </w:p>
    <w:p>
      <w:pPr>
        <w:spacing w:after="90" w:line="276"/>
        <w:ind w:left="260"/>
      </w:pPr>
      <w:r>
        <w:rPr>
          <w:rFonts w:ascii="Calibri" w:cs="Calibri" w:eastAsia="Calibri" w:hAnsi="Calibri"/>
          <w:sz w:val="22"/>
          <w:szCs w:val="22"/>
        </w:rPr>
        <w:t xml:space="preserve">☐  Dựng môi trường dev theo mục 5 của tài liệu này (hoặc docs/development/SETUP.md), chạy được npm run dev và npm --prefix web run dev song song.</w:t>
      </w:r>
    </w:p>
    <w:p>
      <w:pPr>
        <w:spacing w:after="90" w:line="276"/>
        <w:ind w:left="260"/>
      </w:pPr>
      <w:r>
        <w:rPr>
          <w:rFonts w:ascii="Calibri" w:cs="Calibri" w:eastAsia="Calibri" w:hAnsi="Calibri"/>
          <w:sz w:val="22"/>
          <w:szCs w:val="22"/>
        </w:rPr>
        <w:t xml:space="preserve">☐  Chạy npm run verify một lần trên máy mình, đọc kỹ log của cả 13 bước — hiểu bước nào kiểm gì trước khi có thay đổi đầu tiên.</w:t>
      </w:r>
    </w:p>
    <w:p>
      <w:pPr>
        <w:spacing w:after="90" w:line="276"/>
        <w:ind w:left="260"/>
      </w:pPr>
      <w:r>
        <w:rPr>
          <w:rFonts w:ascii="Calibri" w:cs="Calibri" w:eastAsia="Calibri" w:hAnsi="Calibri"/>
          <w:sz w:val="22"/>
          <w:szCs w:val="22"/>
        </w:rPr>
        <w:t xml:space="preserve">☐  Xin cấp đầy đủ: quyền SSH tới 2 VM, tài khoản Coolify/GitHub, và toàn bộ bí mật ở mục 8.</w:t>
      </w:r>
    </w:p>
    <w:p>
      <w:pPr>
        <w:spacing w:after="90" w:line="276"/>
        <w:ind w:left="260"/>
      </w:pPr>
      <w:r>
        <w:rPr>
          <w:rFonts w:ascii="Calibri" w:cs="Calibri" w:eastAsia="Calibri" w:hAnsi="Calibri"/>
          <w:sz w:val="22"/>
          <w:szCs w:val="22"/>
        </w:rPr>
        <w:t xml:space="preserve">☐  Đọc docs/REMAINING_RISKS.md — đặc biệt nhóm P1 và bốn việc "phải đọc trước khi tin nhánh này ở production" ở đầu file.</w:t>
      </w:r>
    </w:p>
    <w:p>
      <w:pPr>
        <w:spacing w:after="90" w:line="276"/>
        <w:ind w:left="260"/>
      </w:pPr>
      <w:r>
        <w:rPr>
          <w:rFonts w:ascii="Calibri" w:cs="Calibri" w:eastAsia="Calibri" w:hAnsi="Calibri"/>
          <w:sz w:val="22"/>
          <w:szCs w:val="22"/>
        </w:rPr>
        <w:t xml:space="preserve">☐  Chạy thử bash test-on-dev.sh một lần (cần quyền SSH ở trên) để quen quy trình test tích hợp thật.</w:t>
      </w:r>
    </w:p>
    <w:p>
      <w:pPr>
        <w:spacing w:after="90" w:line="276"/>
        <w:ind w:left="260"/>
      </w:pPr>
      <w:r>
        <w:rPr>
          <w:rFonts w:ascii="Calibri" w:cs="Calibri" w:eastAsia="Calibri" w:hAnsi="Calibri"/>
          <w:sz w:val="22"/>
          <w:szCs w:val="22"/>
        </w:rPr>
        <w:t xml:space="preserve">☐  Đọc qua các ADR ở docs/adr/ — mỗi cái ghi lại một quyết định kiến trúc VÀ lý do, tránh đề xuất lại thứ đã cân nhắc và từ chối có lý do.</w:t>
      </w:r>
    </w:p>
    <w:p>
      <w:pPr>
        <w:spacing w:after="90" w:line="276"/>
        <w:ind w:left="260"/>
      </w:pPr>
      <w:r>
        <w:rPr>
          <w:rFonts w:ascii="Calibri" w:cs="Calibri" w:eastAsia="Calibri" w:hAnsi="Calibri"/>
          <w:sz w:val="22"/>
          <w:szCs w:val="22"/>
        </w:rPr>
        <w:t xml:space="preserve">☐  Thử một thay đổi nhỏ, không rủi ro (ví dụ sửa một dòng tài liệu) đi hết vòng: sửa → npm run verify → commit → deploy staging → xác nhận → deploy production, để quen quy trình thật trước khi chạm vào nghiệp vụ.</w:t>
      </w:r>
    </w:p>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Phụ lục A — 29 model Prisma theo nhóm nghiệp vụ</w:t>
      </w:r>
    </w:p>
    <w:p>
      <w:pPr>
        <w:spacing w:after="220" w:before="40"/>
      </w:pPr>
      <w:r>
        <w:rPr>
          <w:rFonts w:ascii="Calibri" w:cs="Calibri" w:eastAsia="Calibri" w:hAnsi="Calibri"/>
          <w:i/>
          <w:iCs/>
          <w:color w:val="777777"/>
          <w:sz w:val="18"/>
          <w:szCs w:val="18"/>
        </w:rPr>
        <w:t xml:space="preserve">Danh sách đầy đủ và chính xác luôn nằm ở prisma/schema.prisma — nhóm dưới đây chỉ để định hướng đọc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Nhóm</w:t>
            </w:r>
          </w:p>
        </w:tc>
        <w:tc>
          <w:tcPr>
            <w:tcW w:type="dxa" w:w="6426"/>
            <w:tcBorders>
              <w:top w:val="single" w:color="B7C3D6" w:sz="4"/>
              <w:left w:val="single" w:color="B7C3D6" w:sz="4"/>
              <w:bottom w:val="single" w:color="B7C3D6" w:sz="4"/>
              <w:right w:val="single" w:color="B7C3D6" w:sz="4"/>
            </w:tcBorders>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Model</w:t>
            </w:r>
          </w:p>
        </w:tc>
      </w:tr>
      <w:tr>
        <w:tc>
          <w:tcPr>
            <w:tcW w:type="dxa" w:w="26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Xác thực &amp; người dùng</w:t>
            </w:r>
          </w:p>
        </w:tc>
        <w:tc>
          <w:tcPr>
            <w:tcW w:type="dxa" w:w="6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User, RefreshToken, LoginAttempt, RolePermission, user_sessions</w:t>
            </w:r>
          </w:p>
        </w:tc>
      </w:tr>
      <w:tr>
        <w:tc>
          <w:tcPr>
            <w:tcW w:type="dxa" w:w="26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Nhân sự</w:t>
            </w:r>
          </w:p>
        </w:tc>
        <w:tc>
          <w:tcPr>
            <w:tcW w:type="dxa" w:w="6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PersonnelRecord, Employee</w:t>
            </w:r>
          </w:p>
        </w:tc>
      </w:tr>
      <w:tr>
        <w:tc>
          <w:tcPr>
            <w:tcW w:type="dxa" w:w="26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Báo giá (lõi)</w:t>
            </w:r>
          </w:p>
        </w:tc>
        <w:tc>
          <w:tcPr>
            <w:tcW w:type="dxa" w:w="6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Quote, QuoteVersion, QuoteSheet, QuoteItem, QuoteTemplate, QuoteCounter, Approval</w:t>
            </w:r>
          </w:p>
        </w:tc>
      </w:tr>
      <w:tr>
        <w:tc>
          <w:tcPr>
            <w:tcW w:type="dxa" w:w="26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Khách hàng &amp; sản phẩm</w:t>
            </w:r>
          </w:p>
        </w:tc>
        <w:tc>
          <w:tcPr>
            <w:tcW w:type="dxa" w:w="6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Customer, CustomerNote, CustomerCounter, FollowUp, Product, ProductPriceTier</w:t>
            </w:r>
          </w:p>
        </w:tc>
      </w:tr>
      <w:tr>
        <w:tc>
          <w:tcPr>
            <w:tcW w:type="dxa" w:w="2600"/>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Rạp / địa điểm</w:t>
            </w:r>
          </w:p>
        </w:tc>
        <w:tc>
          <w:tcPr>
            <w:tcW w:type="dxa" w:w="6426"/>
            <w:tcBorders>
              <w:top w:val="single" w:color="B7C3D6" w:sz="4"/>
              <w:left w:val="single" w:color="B7C3D6" w:sz="4"/>
              <w:bottom w:val="single" w:color="B7C3D6" w:sz="4"/>
              <w:right w:val="single" w:color="B7C3D6" w:sz="4"/>
            </w:tcBorders>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Venue, VenueItem</w:t>
            </w:r>
          </w:p>
        </w:tc>
      </w:tr>
      <w:tr>
        <w:tc>
          <w:tcPr>
            <w:tcW w:type="dxa" w:w="2600"/>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Vận hành &amp; hệ thống</w:t>
            </w:r>
          </w:p>
        </w:tc>
        <w:tc>
          <w:tcPr>
            <w:tcW w:type="dxa" w:w="6426"/>
            <w:tcBorders>
              <w:top w:val="single" w:color="B7C3D6" w:sz="4"/>
              <w:left w:val="single" w:color="B7C3D6" w:sz="4"/>
              <w:bottom w:val="single" w:color="B7C3D6" w:sz="4"/>
              <w:right w:val="single" w:color="B7C3D6" w:sz="4"/>
            </w:tcBorders>
            <w:shd w:fill="EDF1F7" w:val="clear"/>
            <w:tcMar>
              <w:top w:type="dxa" w:w="70"/>
              <w:left w:type="dxa" w:w="100"/>
              <w:bottom w:type="dxa" w:w="70"/>
              <w:right w:type="dxa" w:w="100"/>
            </w:tcMar>
            <w:vAlign w:val="center"/>
          </w:tcPr>
          <w:p>
            <w:pPr>
              <w:spacing w:after="0" w:line="250"/>
            </w:pPr>
            <w:r>
              <w:rPr>
                <w:rFonts w:ascii="Calibri" w:cs="Calibri" w:eastAsia="Calibri" w:hAnsi="Calibri"/>
                <w:b w:val="false"/>
                <w:bCs w:val="false"/>
                <w:i w:val="false"/>
                <w:iCs w:val="false"/>
                <w:sz w:val="19"/>
                <w:szCs w:val="19"/>
              </w:rPr>
              <w:t xml:space="preserve">Company, Setting, Notification, AuditEvent, Webhook, WebhookDelivery, UploadObject</w:t>
            </w:r>
          </w:p>
        </w:tc>
      </w:tr>
    </w:tbl>
    <w:p>
      <w:r>
        <w:br w:type="page"/>
      </w:r>
    </w:p>
    <w:p>
      <w:pPr>
        <w:pStyle w:val="Heading1"/>
        <w:pBdr>
          <w:bottom w:val="single" w:color="1F3864" w:sz="6" w:space="4"/>
        </w:pBdr>
        <w:spacing w:after="200" w:before="360"/>
      </w:pPr>
      <w:r>
        <w:rPr>
          <w:rFonts w:ascii="Calibri" w:cs="Calibri" w:eastAsia="Calibri" w:hAnsi="Calibri"/>
          <w:b/>
          <w:bCs/>
          <w:color w:val="1F3864"/>
          <w:sz w:val="30"/>
          <w:szCs w:val="30"/>
        </w:rPr>
        <w:t xml:space="preserve">Phụ lục B — Ghi chú cuối</w:t>
      </w:r>
    </w:p>
    <w:p>
      <w:pPr>
        <w:spacing w:after="140" w:line="276"/>
      </w:pPr>
      <w:r>
        <w:rPr>
          <w:rFonts w:ascii="Calibri" w:cs="Calibri" w:eastAsia="Calibri" w:hAnsi="Calibri"/>
          <w:sz w:val="22"/>
          <w:szCs w:val="22"/>
        </w:rPr>
        <w:t xml:space="preserve">Tài liệu này được soạn với sự hỗ trợ của Claude Code (Anthropic), tổng hợp trực tiếp từ mã nguồn và tài liệu sống của repo tại thời điểm bàn giao (commit e30ff8f, 09/09/2026) — không phải viết lại từ trí nhớ. Mọi con số đều nêu kèm cách đo lại; nếu một con số ở đây khác với thứ script đo được khi bạn đọc tài liệu này, hãy tin số MỚI đo được, không tin trang giấy này.</w:t>
      </w:r>
    </w:p>
    <w:p>
      <w:pPr>
        <w:spacing w:after="140" w:line="276"/>
      </w:pPr>
      <w:r>
        <w:rPr>
          <w:rFonts w:ascii="Calibri" w:cs="Calibri" w:eastAsia="Calibri" w:hAnsi="Calibri"/>
          <w:sz w:val="22"/>
          <w:szCs w:val="22"/>
        </w:rPr>
        <w:t xml:space="preserve">Câu hỏi kỹ thuật không trả lời được từ docs/ nên hỏi trực tiếp người bàn giao trước khi tự suy đoán — đặc biệt các quyết định nghiệp vụ chưa kịp ghi thành ADR (ví dụ cách tính hệ số nhóm trong công thức Excel, hay ngữ nghĩa từng loại phí nội bộ).</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6" w:sz="4" w:space="4"/>
      </w:pBd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6" w:sz="4" w:space="4"/>
      </w:pBdr>
      <w:jc w:val="right"/>
    </w:pPr>
    <w:r>
      <w:rPr>
        <w:rFonts w:ascii="Calibri" w:cs="Calibri" w:eastAsia="Calibri" w:hAnsi="Calibri"/>
        <w:i/>
        <w:iCs/>
        <w:color w:val="888888"/>
        <w:sz w:val="16"/>
        <w:szCs w:val="16"/>
      </w:rPr>
      <w:t xml:space="preserve">QuanLY — Tài liệu bàn giao dự án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QuanLY — Tài liệu bàn giao dự án</dc:title>
  <dc:creator>QuanLY — bàn giao dự án</dc:creator>
  <dc:description>Tài liệu bàn giao kỹ thuật cho lập trình viên tiếp nhận dự án QuanLY.</dc:description>
  <cp:lastModifiedBy>Un-named</cp:lastModifiedBy>
  <cp:revision>1</cp:revision>
  <dcterms:created xsi:type="dcterms:W3CDTF">2026-09-09T02:52:35.989Z</dcterms:created>
  <dcterms:modified xsi:type="dcterms:W3CDTF">2026-09-09T02:52:35.990Z</dcterms:modified>
</cp:coreProperties>
</file>

<file path=docProps/custom.xml><?xml version="1.0" encoding="utf-8"?>
<Properties xmlns="http://schemas.openxmlformats.org/officeDocument/2006/custom-properties" xmlns:vt="http://schemas.openxmlformats.org/officeDocument/2006/docPropsVTypes"/>
</file>