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3FCED" w14:textId="749E3BAA" w:rsidR="0026648A" w:rsidRDefault="00661E14" w:rsidP="00661E14">
      <w:pPr>
        <w:jc w:val="center"/>
        <w:rPr>
          <w:b/>
          <w:bCs/>
          <w:sz w:val="32"/>
          <w:szCs w:val="32"/>
          <w:u w:val="single"/>
          <w:lang w:val="en-GB"/>
        </w:rPr>
      </w:pPr>
      <w:r w:rsidRPr="00661E14">
        <w:rPr>
          <w:b/>
          <w:bCs/>
          <w:sz w:val="32"/>
          <w:szCs w:val="32"/>
          <w:u w:val="single"/>
          <w:lang w:val="en-GB"/>
        </w:rPr>
        <w:t>Summary of the model:</w:t>
      </w:r>
    </w:p>
    <w:p w14:paraId="7563D9F9" w14:textId="198709D1" w:rsidR="00661E14" w:rsidRDefault="00661E14" w:rsidP="00661E14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661E14">
        <w:rPr>
          <w:sz w:val="32"/>
          <w:szCs w:val="32"/>
          <w:lang w:val="en-GB"/>
        </w:rPr>
        <w:t xml:space="preserve">The graph indicates that Model Hyper was used to attain the highest accuracy and loss. We used three 32, 32, and 16-thick layers, each with a 0.5 dropout rate. To compare the model's MSE loss to any other model, we use MSE (other than Final </w:t>
      </w:r>
      <w:proofErr w:type="spellStart"/>
      <w:r w:rsidRPr="00661E14">
        <w:rPr>
          <w:sz w:val="32"/>
          <w:szCs w:val="32"/>
          <w:lang w:val="en-GB"/>
        </w:rPr>
        <w:t>Hypertuned</w:t>
      </w:r>
      <w:proofErr w:type="spellEnd"/>
      <w:r w:rsidRPr="00661E14">
        <w:rPr>
          <w:sz w:val="32"/>
          <w:szCs w:val="32"/>
          <w:lang w:val="en-GB"/>
        </w:rPr>
        <w:t xml:space="preserve"> Model) We see that the loss is minimal while using MSE.</w:t>
      </w:r>
    </w:p>
    <w:p w14:paraId="6C906047" w14:textId="6475D92F" w:rsidR="00661E14" w:rsidRDefault="00661E14" w:rsidP="00661E14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661E14">
        <w:rPr>
          <w:sz w:val="32"/>
          <w:szCs w:val="32"/>
          <w:lang w:val="en-GB"/>
        </w:rPr>
        <w:t>Units: We can see that the accuracy varies very little while the loss function reduces when we increase the unit from 16, 32, 64, and 128.</w:t>
      </w:r>
    </w:p>
    <w:p w14:paraId="1819D557" w14:textId="435625CA" w:rsidR="00661E14" w:rsidRDefault="00661E14" w:rsidP="00661E14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661E14">
        <w:rPr>
          <w:sz w:val="32"/>
          <w:szCs w:val="32"/>
          <w:lang w:val="en-GB"/>
        </w:rPr>
        <w:t>We discovered that increasing the number of hidden layers from 1 to 3 had no impact on the precision or deflection of the loss function.</w:t>
      </w:r>
    </w:p>
    <w:p w14:paraId="5AF49265" w14:textId="03E321AE" w:rsidR="00661E14" w:rsidRDefault="00661E14" w:rsidP="00661E14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661E14">
        <w:rPr>
          <w:sz w:val="32"/>
          <w:szCs w:val="32"/>
          <w:lang w:val="en-GB"/>
        </w:rPr>
        <w:t>Loss Function: "</w:t>
      </w:r>
      <w:proofErr w:type="spellStart"/>
      <w:r w:rsidRPr="00661E14">
        <w:rPr>
          <w:sz w:val="32"/>
          <w:szCs w:val="32"/>
          <w:lang w:val="en-GB"/>
        </w:rPr>
        <w:t>mse</w:t>
      </w:r>
      <w:proofErr w:type="spellEnd"/>
      <w:r w:rsidRPr="00661E14">
        <w:rPr>
          <w:sz w:val="32"/>
          <w:szCs w:val="32"/>
          <w:lang w:val="en-GB"/>
        </w:rPr>
        <w:t>" produces the lowest loss value when employed as the loss function for the IMDB dataset in comparison to binary cross entropy.</w:t>
      </w:r>
    </w:p>
    <w:p w14:paraId="3B8FBDD8" w14:textId="616D429A" w:rsidR="00661E14" w:rsidRDefault="00661E14" w:rsidP="00661E14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661E14">
        <w:rPr>
          <w:sz w:val="32"/>
          <w:szCs w:val="32"/>
          <w:lang w:val="en-GB"/>
        </w:rPr>
        <w:t>Activation Function: Because of the vanishing gradient issue, the model's tanh activation function performs poorly.</w:t>
      </w:r>
    </w:p>
    <w:p w14:paraId="37A0FC3E" w14:textId="0F191489" w:rsidR="00661E14" w:rsidRDefault="00661E14" w:rsidP="00661E14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661E14">
        <w:rPr>
          <w:sz w:val="32"/>
          <w:szCs w:val="32"/>
          <w:lang w:val="en-GB"/>
        </w:rPr>
        <w:t>Regularization: In comparison to the initial model, regularization produces a significantly lesser loss with less overfitting, with the L-2 model displaying a marginally higher accuracy.</w:t>
      </w:r>
    </w:p>
    <w:p w14:paraId="50357F8B" w14:textId="70B06D78" w:rsidR="00661E14" w:rsidRPr="00661E14" w:rsidRDefault="00661E14" w:rsidP="00661E14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661E14">
        <w:rPr>
          <w:sz w:val="32"/>
          <w:szCs w:val="32"/>
          <w:lang w:val="en-GB"/>
        </w:rPr>
        <w:t xml:space="preserve">Dropout: The dropout does not affect </w:t>
      </w:r>
      <w:r w:rsidR="009A74E7" w:rsidRPr="00661E14">
        <w:rPr>
          <w:sz w:val="32"/>
          <w:szCs w:val="32"/>
          <w:lang w:val="en-GB"/>
        </w:rPr>
        <w:t>accuracy;</w:t>
      </w:r>
      <w:r w:rsidRPr="00661E14">
        <w:rPr>
          <w:sz w:val="32"/>
          <w:szCs w:val="32"/>
          <w:lang w:val="en-GB"/>
        </w:rPr>
        <w:t xml:space="preserve"> however it does help to reduce the loss function.</w:t>
      </w:r>
    </w:p>
    <w:p w14:paraId="7101FEF0" w14:textId="77777777" w:rsidR="00661E14" w:rsidRPr="00661E14" w:rsidRDefault="00661E14">
      <w:pPr>
        <w:rPr>
          <w:b/>
          <w:bCs/>
          <w:sz w:val="32"/>
          <w:szCs w:val="32"/>
          <w:u w:val="single"/>
          <w:lang w:val="en-GB"/>
        </w:rPr>
      </w:pPr>
    </w:p>
    <w:sectPr w:rsidR="00661E14" w:rsidRPr="00661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B067B"/>
    <w:multiLevelType w:val="hybridMultilevel"/>
    <w:tmpl w:val="A0822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790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14"/>
    <w:rsid w:val="0026648A"/>
    <w:rsid w:val="00661E14"/>
    <w:rsid w:val="009A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B657"/>
  <w15:chartTrackingRefBased/>
  <w15:docId w15:val="{5CB7953E-5F60-4E92-B08C-3B72B6D4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Nemin</dc:creator>
  <cp:keywords/>
  <dc:description/>
  <cp:lastModifiedBy>Nemin</cp:lastModifiedBy>
  <cp:revision>3</cp:revision>
  <dcterms:created xsi:type="dcterms:W3CDTF">2022-10-03T03:19:00Z</dcterms:created>
  <dcterms:modified xsi:type="dcterms:W3CDTF">2022-10-03T03:27:00Z</dcterms:modified>
</cp:coreProperties>
</file>