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30175452"/>
        <w:docPartObj>
          <w:docPartGallery w:val="Cover Pages"/>
          <w:docPartUnique/>
        </w:docPartObj>
      </w:sdtPr>
      <w:sdtContent>
        <w:p w14:paraId="0382A195" w14:textId="113FD3DD" w:rsidR="005C5C37" w:rsidRDefault="005C5C37">
          <w:r>
            <w:rPr>
              <w:noProof/>
            </w:rPr>
            <mc:AlternateContent>
              <mc:Choice Requires="wpg">
                <w:drawing>
                  <wp:anchor distT="0" distB="0" distL="114300" distR="114300" simplePos="0" relativeHeight="251664384" behindDoc="0" locked="0" layoutInCell="1" allowOverlap="1" wp14:anchorId="5F8B6413" wp14:editId="537F55E4">
                    <wp:simplePos x="0" y="0"/>
                    <wp:positionH relativeFrom="leftMargin">
                      <wp:posOffset>571538</wp:posOffset>
                    </wp:positionH>
                    <wp:positionV relativeFrom="page">
                      <wp:posOffset>373693</wp:posOffset>
                    </wp:positionV>
                    <wp:extent cx="228600" cy="9144000"/>
                    <wp:effectExtent l="0" t="0" r="9525" b="0"/>
                    <wp:wrapNone/>
                    <wp:docPr id="114" name="Groupe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rgbClr val="6CBE3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2D228A" id="Groupe 115" o:spid="_x0000_s1026" style="position:absolute;margin-left:45pt;margin-top:29.4pt;width:18pt;height:10in;z-index:251664384;mso-width-percent:29;mso-height-percent:909;mso-position-horizontal-relative:left-margin-area;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" fillcolor="#6cbe3b"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" fillcolor="#375623 [1609]" stroked="f" strokeweight="1pt">
                      <o:lock v:ext="edit" aspectratio="t"/>
                    </v:rect>
                    <w10:wrap anchorx="margin" anchory="page"/>
                  </v:group>
                </w:pict>
              </mc:Fallback>
            </mc:AlternateContent>
          </w:r>
        </w:p>
        <w:p w14:paraId="7C666B9B" w14:textId="2A996C3B" w:rsidR="005C5C37" w:rsidRDefault="00F85EE7" w:rsidP="00F85EE7">
          <w:pPr>
            <w:jc w:val="both"/>
          </w:pPr>
          <w:r>
            <w:rPr>
              <w:noProof/>
            </w:rPr>
            <w:drawing>
              <wp:anchor distT="0" distB="0" distL="114300" distR="114300" simplePos="0" relativeHeight="251667456" behindDoc="0" locked="0" layoutInCell="1" allowOverlap="1" wp14:anchorId="19D1E112" wp14:editId="5AD9E99A">
                <wp:simplePos x="0" y="0"/>
                <wp:positionH relativeFrom="margin">
                  <wp:align>right</wp:align>
                </wp:positionH>
                <wp:positionV relativeFrom="paragraph">
                  <wp:posOffset>274566</wp:posOffset>
                </wp:positionV>
                <wp:extent cx="2646045" cy="1261745"/>
                <wp:effectExtent l="0" t="0" r="0" b="0"/>
                <wp:wrapNone/>
                <wp:docPr id="1258309415" name="Image 1" descr="Office International de 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fice International de l'E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045" cy="1261745"/>
                        </a:xfrm>
                        <a:prstGeom prst="rect">
                          <a:avLst/>
                        </a:prstGeom>
                        <a:noFill/>
                        <a:ln>
                          <a:noFill/>
                        </a:ln>
                      </pic:spPr>
                    </pic:pic>
                  </a:graphicData>
                </a:graphic>
              </wp:anchor>
            </w:drawing>
          </w:r>
          <w:r w:rsidR="00AA208D">
            <w:rPr>
              <w:noProof/>
            </w:rPr>
            <mc:AlternateContent>
              <mc:Choice Requires="wps">
                <w:drawing>
                  <wp:anchor distT="0" distB="0" distL="114300" distR="114300" simplePos="0" relativeHeight="251660288" behindDoc="0" locked="0" layoutInCell="1" allowOverlap="1" wp14:anchorId="32360F00" wp14:editId="2A0C7D22">
                    <wp:simplePos x="0" y="0"/>
                    <wp:positionH relativeFrom="margin">
                      <wp:align>right</wp:align>
                    </wp:positionH>
                    <wp:positionV relativeFrom="page">
                      <wp:posOffset>6079963</wp:posOffset>
                    </wp:positionV>
                    <wp:extent cx="5753100" cy="1221105"/>
                    <wp:effectExtent l="0" t="0" r="13335"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22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E208A" w14:textId="29F4D145" w:rsidR="005C5C37" w:rsidRPr="00AA208D" w:rsidRDefault="005C5C37">
                                <w:pPr>
                                  <w:pStyle w:val="Sansinterligne"/>
                                  <w:jc w:val="right"/>
                                  <w:rPr>
                                    <w:caps/>
                                    <w:color w:val="323E4F" w:themeColor="text2" w:themeShade="BF"/>
                                    <w:sz w:val="52"/>
                                    <w:szCs w:val="52"/>
                                    <w:lang w:val="en-US"/>
                                  </w:rPr>
                                </w:pPr>
                                <w:sdt>
                                  <w:sdtPr>
                                    <w:rPr>
                                      <w:caps/>
                                      <w:color w:val="387C33"/>
                                      <w:sz w:val="52"/>
                                      <w:szCs w:val="52"/>
                                      <w:lang w:val="en-US"/>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A208D" w:rsidRPr="00AA208D">
                                      <w:rPr>
                                        <w:caps/>
                                        <w:color w:val="387C33"/>
                                        <w:sz w:val="52"/>
                                        <w:szCs w:val="52"/>
                                        <w:lang w:val="en-US"/>
                                      </w:rPr>
                                      <w:t xml:space="preserve">Module MS Access pour UWWTD WATER BASE </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1330642" w14:textId="16BF149A" w:rsidR="005C5C37" w:rsidRDefault="00AA208D">
                                    <w:pPr>
                                      <w:pStyle w:val="Sansinterligne"/>
                                      <w:jc w:val="right"/>
                                      <w:rPr>
                                        <w:smallCaps/>
                                        <w:color w:val="44546A" w:themeColor="text2"/>
                                        <w:sz w:val="36"/>
                                        <w:szCs w:val="36"/>
                                      </w:rPr>
                                    </w:pPr>
                                    <w:r>
                                      <w:rPr>
                                        <w:smallCaps/>
                                        <w:color w:val="44546A" w:themeColor="text2"/>
                                        <w:sz w:val="36"/>
                                        <w:szCs w:val="36"/>
                                      </w:rPr>
                                      <w:t>Guide d’installation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2360F00" id="_x0000_t202" coordsize="21600,21600" o:spt="202" path="m,l,21600r21600,l21600,xe">
                    <v:stroke joinstyle="miter"/>
                    <v:path gradientshapeok="t" o:connecttype="rect"/>
                  </v:shapetype>
                  <v:shape id="Zone de texte 113" o:spid="_x0000_s1026" type="#_x0000_t202" style="position:absolute;left:0;text-align:left;margin-left:401.8pt;margin-top:478.75pt;width:453pt;height:96.15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" filled="f" stroked="f" strokeweight=".5pt">
                    <v:textbox inset="0,0,0,0">
                      <w:txbxContent>
                        <w:p w14:paraId="25FE208A" w14:textId="29F4D145" w:rsidR="005C5C37" w:rsidRPr="00AA208D" w:rsidRDefault="005C5C37">
                          <w:pPr>
                            <w:pStyle w:val="Sansinterligne"/>
                            <w:jc w:val="right"/>
                            <w:rPr>
                              <w:caps/>
                              <w:color w:val="323E4F" w:themeColor="text2" w:themeShade="BF"/>
                              <w:sz w:val="52"/>
                              <w:szCs w:val="52"/>
                              <w:lang w:val="en-US"/>
                            </w:rPr>
                          </w:pPr>
                          <w:sdt>
                            <w:sdtPr>
                              <w:rPr>
                                <w:caps/>
                                <w:color w:val="387C33"/>
                                <w:sz w:val="52"/>
                                <w:szCs w:val="52"/>
                                <w:lang w:val="en-US"/>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A208D" w:rsidRPr="00AA208D">
                                <w:rPr>
                                  <w:caps/>
                                  <w:color w:val="387C33"/>
                                  <w:sz w:val="52"/>
                                  <w:szCs w:val="52"/>
                                  <w:lang w:val="en-US"/>
                                </w:rPr>
                                <w:t xml:space="preserve">Module MS Access pour UWWTD WATER BASE </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1330642" w14:textId="16BF149A" w:rsidR="005C5C37" w:rsidRDefault="00AA208D">
                              <w:pPr>
                                <w:pStyle w:val="Sansinterligne"/>
                                <w:jc w:val="right"/>
                                <w:rPr>
                                  <w:smallCaps/>
                                  <w:color w:val="44546A" w:themeColor="text2"/>
                                  <w:sz w:val="36"/>
                                  <w:szCs w:val="36"/>
                                </w:rPr>
                              </w:pPr>
                              <w:r>
                                <w:rPr>
                                  <w:smallCaps/>
                                  <w:color w:val="44546A" w:themeColor="text2"/>
                                  <w:sz w:val="36"/>
                                  <w:szCs w:val="36"/>
                                </w:rPr>
                                <w:t>Guide d’installation</w:t>
                              </w:r>
                            </w:p>
                          </w:sdtContent>
                        </w:sdt>
                      </w:txbxContent>
                    </v:textbox>
                    <w10:wrap type="square" anchorx="margin" anchory="page"/>
                  </v:shape>
                </w:pict>
              </mc:Fallback>
            </mc:AlternateContent>
          </w:r>
          <w:r w:rsidR="005C5C37">
            <w:rPr>
              <w:noProof/>
            </w:rPr>
            <mc:AlternateContent>
              <mc:Choice Requires="wps">
                <w:drawing>
                  <wp:anchor distT="0" distB="0" distL="114300" distR="114300" simplePos="0" relativeHeight="251666432" behindDoc="0" locked="0" layoutInCell="1" allowOverlap="1" wp14:anchorId="782C386D" wp14:editId="1257D583">
                    <wp:simplePos x="0" y="0"/>
                    <wp:positionH relativeFrom="margin">
                      <wp:posOffset>3868960</wp:posOffset>
                    </wp:positionH>
                    <wp:positionV relativeFrom="page">
                      <wp:posOffset>8104041</wp:posOffset>
                    </wp:positionV>
                    <wp:extent cx="1833880" cy="323850"/>
                    <wp:effectExtent l="0" t="0" r="13970"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83388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AA741"/>
                                    <w:sz w:val="28"/>
                                    <w:szCs w:val="28"/>
                                  </w:rPr>
                                  <w:alias w:val="Date de publication"/>
                                  <w:tag w:val=""/>
                                  <w:id w:val="400952559"/>
                                  <w:dataBinding w:prefixMappings="xmlns:ns0='http://schemas.microsoft.com/office/2006/coverPageProps' " w:xpath="/ns0:CoverPageProperties[1]/ns0:PublishDate[1]" w:storeItemID="{55AF091B-3C7A-41E3-B477-F2FDAA23CFDA}"/>
                                  <w:date w:fullDate="2025-02-27T00:00:00Z">
                                    <w:dateFormat w:val="dd MMMM yyyy"/>
                                    <w:lid w:val="fr-FR"/>
                                    <w:storeMappedDataAs w:val="dateTime"/>
                                    <w:calendar w:val="gregorian"/>
                                  </w:date>
                                </w:sdtPr>
                                <w:sdtContent>
                                  <w:p w14:paraId="0BCA78D9" w14:textId="68626F7B" w:rsidR="005C5C37" w:rsidRPr="00C74496" w:rsidRDefault="005C5C37" w:rsidP="005C5C37">
                                    <w:pPr>
                                      <w:pStyle w:val="Sansinterligne"/>
                                      <w:jc w:val="right"/>
                                      <w:rPr>
                                        <w:caps/>
                                        <w:color w:val="3AA741"/>
                                        <w:sz w:val="28"/>
                                        <w:szCs w:val="28"/>
                                      </w:rPr>
                                    </w:pPr>
                                    <w:r>
                                      <w:rPr>
                                        <w:caps/>
                                        <w:color w:val="3AA741"/>
                                        <w:sz w:val="28"/>
                                        <w:szCs w:val="28"/>
                                      </w:rPr>
                                      <w:t>27 février 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2C386D" id="Zone de texte 111" o:spid="_x0000_s1027" type="#_x0000_t202" style="position:absolute;left:0;text-align:left;margin-left:304.65pt;margin-top:638.1pt;width:144.4pt;height:2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" filled="f" stroked="f" strokeweight=".5pt">
                    <v:textbox inset="0,0,0,0">
                      <w:txbxContent>
                        <w:sdt>
                          <w:sdtPr>
                            <w:rPr>
                              <w:caps/>
                              <w:color w:val="3AA741"/>
                              <w:sz w:val="28"/>
                              <w:szCs w:val="28"/>
                            </w:rPr>
                            <w:alias w:val="Date de publication"/>
                            <w:tag w:val=""/>
                            <w:id w:val="400952559"/>
                            <w:dataBinding w:prefixMappings="xmlns:ns0='http://schemas.microsoft.com/office/2006/coverPageProps' " w:xpath="/ns0:CoverPageProperties[1]/ns0:PublishDate[1]" w:storeItemID="{55AF091B-3C7A-41E3-B477-F2FDAA23CFDA}"/>
                            <w:date w:fullDate="2025-02-27T00:00:00Z">
                              <w:dateFormat w:val="dd MMMM yyyy"/>
                              <w:lid w:val="fr-FR"/>
                              <w:storeMappedDataAs w:val="dateTime"/>
                              <w:calendar w:val="gregorian"/>
                            </w:date>
                          </w:sdtPr>
                          <w:sdtContent>
                            <w:p w14:paraId="0BCA78D9" w14:textId="68626F7B" w:rsidR="005C5C37" w:rsidRPr="00C74496" w:rsidRDefault="005C5C37" w:rsidP="005C5C37">
                              <w:pPr>
                                <w:pStyle w:val="Sansinterligne"/>
                                <w:jc w:val="right"/>
                                <w:rPr>
                                  <w:caps/>
                                  <w:color w:val="3AA741"/>
                                  <w:sz w:val="28"/>
                                  <w:szCs w:val="28"/>
                                </w:rPr>
                              </w:pPr>
                              <w:r>
                                <w:rPr>
                                  <w:caps/>
                                  <w:color w:val="3AA741"/>
                                  <w:sz w:val="28"/>
                                  <w:szCs w:val="28"/>
                                </w:rPr>
                                <w:t>27 février 2025</w:t>
                              </w:r>
                            </w:p>
                          </w:sdtContent>
                        </w:sdt>
                      </w:txbxContent>
                    </v:textbox>
                    <w10:wrap type="square" anchorx="margin" anchory="page"/>
                  </v:shape>
                </w:pict>
              </mc:Fallback>
            </mc:AlternateContent>
          </w:r>
          <w:r w:rsidR="005C5C37">
            <w:rPr>
              <w:noProof/>
            </w:rPr>
            <w:drawing>
              <wp:inline distT="0" distB="0" distL="0" distR="0" wp14:anchorId="0B82D92D" wp14:editId="74A61BF2">
                <wp:extent cx="2525395" cy="1791334"/>
                <wp:effectExtent l="0" t="0" r="0" b="0"/>
                <wp:docPr id="116332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1958" cy="1795990"/>
                        </a:xfrm>
                        <a:prstGeom prst="rect">
                          <a:avLst/>
                        </a:prstGeom>
                        <a:noFill/>
                        <a:ln>
                          <a:noFill/>
                        </a:ln>
                      </pic:spPr>
                    </pic:pic>
                  </a:graphicData>
                </a:graphic>
              </wp:inline>
            </w:drawing>
          </w:r>
          <w:r>
            <w:t xml:space="preserve"> </w:t>
          </w:r>
          <w:r w:rsidR="005C5C37">
            <w:br w:type="page"/>
          </w:r>
        </w:p>
      </w:sdtContent>
    </w:sdt>
    <w:p w14:paraId="51334D59" w14:textId="77777777" w:rsidR="00AA208D" w:rsidRDefault="00AA208D"/>
    <w:sdt>
      <w:sdtPr>
        <w:id w:val="15521158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9B6734E" w14:textId="750A7BF2" w:rsidR="000448D2" w:rsidRDefault="000448D2">
          <w:pPr>
            <w:pStyle w:val="En-ttedetabledesmatires"/>
            <w:rPr>
              <w:color w:val="387C33"/>
            </w:rPr>
          </w:pPr>
          <w:r w:rsidRPr="00657BD7">
            <w:rPr>
              <w:color w:val="387C33"/>
            </w:rPr>
            <w:t>Table des matières</w:t>
          </w:r>
        </w:p>
        <w:p w14:paraId="7A5F7641" w14:textId="77777777" w:rsidR="00657BD7" w:rsidRPr="00657BD7" w:rsidRDefault="00657BD7" w:rsidP="00657BD7">
          <w:pPr>
            <w:rPr>
              <w:lang w:eastAsia="fr-FR"/>
            </w:rPr>
          </w:pPr>
        </w:p>
        <w:p w14:paraId="22CF0D90" w14:textId="47AA441F" w:rsidR="00B82186" w:rsidRDefault="000448D2">
          <w:pPr>
            <w:pStyle w:val="TM1"/>
            <w:tabs>
              <w:tab w:val="left" w:pos="440"/>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1628480" w:history="1">
            <w:r w:rsidR="00B82186" w:rsidRPr="00E279A7">
              <w:rPr>
                <w:rStyle w:val="Lienhypertexte"/>
                <w:noProof/>
                <w:lang w:val="en-US"/>
              </w:rPr>
              <w:t>1.</w:t>
            </w:r>
            <w:r w:rsidR="00B82186">
              <w:rPr>
                <w:rFonts w:eastAsiaTheme="minorEastAsia"/>
                <w:noProof/>
                <w:kern w:val="2"/>
                <w:sz w:val="24"/>
                <w:szCs w:val="24"/>
                <w:lang w:eastAsia="fr-FR"/>
                <w14:ligatures w14:val="standardContextual"/>
              </w:rPr>
              <w:tab/>
            </w:r>
            <w:r w:rsidR="00B82186" w:rsidRPr="00E279A7">
              <w:rPr>
                <w:rStyle w:val="Lienhypertexte"/>
                <w:noProof/>
                <w:lang w:val="en-US"/>
              </w:rPr>
              <w:t>Présentation de l’outil</w:t>
            </w:r>
            <w:r w:rsidR="00B82186">
              <w:rPr>
                <w:noProof/>
                <w:webHidden/>
              </w:rPr>
              <w:tab/>
            </w:r>
            <w:r w:rsidR="00B82186">
              <w:rPr>
                <w:noProof/>
                <w:webHidden/>
              </w:rPr>
              <w:fldChar w:fldCharType="begin"/>
            </w:r>
            <w:r w:rsidR="00B82186">
              <w:rPr>
                <w:noProof/>
                <w:webHidden/>
              </w:rPr>
              <w:instrText xml:space="preserve"> PAGEREF _Toc191628480 \h </w:instrText>
            </w:r>
            <w:r w:rsidR="00B82186">
              <w:rPr>
                <w:noProof/>
                <w:webHidden/>
              </w:rPr>
            </w:r>
            <w:r w:rsidR="00B82186">
              <w:rPr>
                <w:noProof/>
                <w:webHidden/>
              </w:rPr>
              <w:fldChar w:fldCharType="separate"/>
            </w:r>
            <w:r w:rsidR="00657BD7">
              <w:rPr>
                <w:noProof/>
                <w:webHidden/>
              </w:rPr>
              <w:t>2</w:t>
            </w:r>
            <w:r w:rsidR="00B82186">
              <w:rPr>
                <w:noProof/>
                <w:webHidden/>
              </w:rPr>
              <w:fldChar w:fldCharType="end"/>
            </w:r>
          </w:hyperlink>
        </w:p>
        <w:p w14:paraId="7C482546" w14:textId="1C1AE5E0" w:rsidR="00B82186" w:rsidRDefault="00B82186">
          <w:pPr>
            <w:pStyle w:val="TM1"/>
            <w:tabs>
              <w:tab w:val="left" w:pos="440"/>
              <w:tab w:val="right" w:leader="dot" w:pos="9062"/>
            </w:tabs>
            <w:rPr>
              <w:rFonts w:eastAsiaTheme="minorEastAsia"/>
              <w:noProof/>
              <w:kern w:val="2"/>
              <w:sz w:val="24"/>
              <w:szCs w:val="24"/>
              <w:lang w:eastAsia="fr-FR"/>
              <w14:ligatures w14:val="standardContextual"/>
            </w:rPr>
          </w:pPr>
          <w:hyperlink w:anchor="_Toc191628481" w:history="1">
            <w:r w:rsidRPr="00E279A7">
              <w:rPr>
                <w:rStyle w:val="Lienhypertexte"/>
                <w:noProof/>
                <w:lang w:val="en-US"/>
              </w:rPr>
              <w:t>2.</w:t>
            </w:r>
            <w:r>
              <w:rPr>
                <w:rFonts w:eastAsiaTheme="minorEastAsia"/>
                <w:noProof/>
                <w:kern w:val="2"/>
                <w:sz w:val="24"/>
                <w:szCs w:val="24"/>
                <w:lang w:eastAsia="fr-FR"/>
                <w14:ligatures w14:val="standardContextual"/>
              </w:rPr>
              <w:tab/>
            </w:r>
            <w:r w:rsidRPr="00E279A7">
              <w:rPr>
                <w:rStyle w:val="Lienhypertexte"/>
                <w:noProof/>
                <w:lang w:val="en-US"/>
              </w:rPr>
              <w:t>Installation</w:t>
            </w:r>
            <w:r>
              <w:rPr>
                <w:noProof/>
                <w:webHidden/>
              </w:rPr>
              <w:tab/>
            </w:r>
            <w:r>
              <w:rPr>
                <w:noProof/>
                <w:webHidden/>
              </w:rPr>
              <w:fldChar w:fldCharType="begin"/>
            </w:r>
            <w:r>
              <w:rPr>
                <w:noProof/>
                <w:webHidden/>
              </w:rPr>
              <w:instrText xml:space="preserve"> PAGEREF _Toc191628481 \h </w:instrText>
            </w:r>
            <w:r>
              <w:rPr>
                <w:noProof/>
                <w:webHidden/>
              </w:rPr>
            </w:r>
            <w:r>
              <w:rPr>
                <w:noProof/>
                <w:webHidden/>
              </w:rPr>
              <w:fldChar w:fldCharType="separate"/>
            </w:r>
            <w:r w:rsidR="00657BD7">
              <w:rPr>
                <w:noProof/>
                <w:webHidden/>
              </w:rPr>
              <w:t>2</w:t>
            </w:r>
            <w:r>
              <w:rPr>
                <w:noProof/>
                <w:webHidden/>
              </w:rPr>
              <w:fldChar w:fldCharType="end"/>
            </w:r>
          </w:hyperlink>
        </w:p>
        <w:p w14:paraId="76CAF812" w14:textId="24C0CA24" w:rsidR="00B82186" w:rsidRDefault="00B82186">
          <w:pPr>
            <w:pStyle w:val="TM2"/>
            <w:tabs>
              <w:tab w:val="left" w:pos="960"/>
              <w:tab w:val="right" w:leader="dot" w:pos="9062"/>
            </w:tabs>
            <w:rPr>
              <w:rFonts w:eastAsiaTheme="minorEastAsia"/>
              <w:noProof/>
              <w:kern w:val="2"/>
              <w:sz w:val="24"/>
              <w:szCs w:val="24"/>
              <w:lang w:eastAsia="fr-FR"/>
              <w14:ligatures w14:val="standardContextual"/>
            </w:rPr>
          </w:pPr>
          <w:hyperlink w:anchor="_Toc191628482" w:history="1">
            <w:r w:rsidRPr="00E279A7">
              <w:rPr>
                <w:rStyle w:val="Lienhypertexte"/>
                <w:noProof/>
                <w:lang w:val="en-US"/>
              </w:rPr>
              <w:t>2.1.</w:t>
            </w:r>
            <w:r>
              <w:rPr>
                <w:rFonts w:eastAsiaTheme="minorEastAsia"/>
                <w:noProof/>
                <w:kern w:val="2"/>
                <w:sz w:val="24"/>
                <w:szCs w:val="24"/>
                <w:lang w:eastAsia="fr-FR"/>
                <w14:ligatures w14:val="standardContextual"/>
              </w:rPr>
              <w:tab/>
            </w:r>
            <w:r w:rsidRPr="00E279A7">
              <w:rPr>
                <w:rStyle w:val="Lienhypertexte"/>
                <w:noProof/>
                <w:lang w:val="en-US"/>
              </w:rPr>
              <w:t>Prérequis</w:t>
            </w:r>
            <w:r>
              <w:rPr>
                <w:noProof/>
                <w:webHidden/>
              </w:rPr>
              <w:tab/>
            </w:r>
            <w:r>
              <w:rPr>
                <w:noProof/>
                <w:webHidden/>
              </w:rPr>
              <w:fldChar w:fldCharType="begin"/>
            </w:r>
            <w:r>
              <w:rPr>
                <w:noProof/>
                <w:webHidden/>
              </w:rPr>
              <w:instrText xml:space="preserve"> PAGEREF _Toc191628482 \h </w:instrText>
            </w:r>
            <w:r>
              <w:rPr>
                <w:noProof/>
                <w:webHidden/>
              </w:rPr>
            </w:r>
            <w:r>
              <w:rPr>
                <w:noProof/>
                <w:webHidden/>
              </w:rPr>
              <w:fldChar w:fldCharType="separate"/>
            </w:r>
            <w:r w:rsidR="00657BD7">
              <w:rPr>
                <w:noProof/>
                <w:webHidden/>
              </w:rPr>
              <w:t>2</w:t>
            </w:r>
            <w:r>
              <w:rPr>
                <w:noProof/>
                <w:webHidden/>
              </w:rPr>
              <w:fldChar w:fldCharType="end"/>
            </w:r>
          </w:hyperlink>
        </w:p>
        <w:p w14:paraId="639BBE4D" w14:textId="06E229F8" w:rsidR="00B82186" w:rsidRDefault="00B82186">
          <w:pPr>
            <w:pStyle w:val="TM2"/>
            <w:tabs>
              <w:tab w:val="left" w:pos="960"/>
              <w:tab w:val="right" w:leader="dot" w:pos="9062"/>
            </w:tabs>
            <w:rPr>
              <w:rFonts w:eastAsiaTheme="minorEastAsia"/>
              <w:noProof/>
              <w:kern w:val="2"/>
              <w:sz w:val="24"/>
              <w:szCs w:val="24"/>
              <w:lang w:eastAsia="fr-FR"/>
              <w14:ligatures w14:val="standardContextual"/>
            </w:rPr>
          </w:pPr>
          <w:hyperlink w:anchor="_Toc191628483" w:history="1">
            <w:r w:rsidRPr="00E279A7">
              <w:rPr>
                <w:rStyle w:val="Lienhypertexte"/>
                <w:noProof/>
              </w:rPr>
              <w:t>2.2.</w:t>
            </w:r>
            <w:r>
              <w:rPr>
                <w:rFonts w:eastAsiaTheme="minorEastAsia"/>
                <w:noProof/>
                <w:kern w:val="2"/>
                <w:sz w:val="24"/>
                <w:szCs w:val="24"/>
                <w:lang w:eastAsia="fr-FR"/>
                <w14:ligatures w14:val="standardContextual"/>
              </w:rPr>
              <w:tab/>
            </w:r>
            <w:r w:rsidRPr="00E279A7">
              <w:rPr>
                <w:rStyle w:val="Lienhypertexte"/>
                <w:noProof/>
              </w:rPr>
              <w:t>Autoriser les macros pour MS Access</w:t>
            </w:r>
            <w:r>
              <w:rPr>
                <w:noProof/>
                <w:webHidden/>
              </w:rPr>
              <w:tab/>
            </w:r>
            <w:r>
              <w:rPr>
                <w:noProof/>
                <w:webHidden/>
              </w:rPr>
              <w:fldChar w:fldCharType="begin"/>
            </w:r>
            <w:r>
              <w:rPr>
                <w:noProof/>
                <w:webHidden/>
              </w:rPr>
              <w:instrText xml:space="preserve"> PAGEREF _Toc191628483 \h </w:instrText>
            </w:r>
            <w:r>
              <w:rPr>
                <w:noProof/>
                <w:webHidden/>
              </w:rPr>
            </w:r>
            <w:r>
              <w:rPr>
                <w:noProof/>
                <w:webHidden/>
              </w:rPr>
              <w:fldChar w:fldCharType="separate"/>
            </w:r>
            <w:r w:rsidR="00657BD7">
              <w:rPr>
                <w:noProof/>
                <w:webHidden/>
              </w:rPr>
              <w:t>2</w:t>
            </w:r>
            <w:r>
              <w:rPr>
                <w:noProof/>
                <w:webHidden/>
              </w:rPr>
              <w:fldChar w:fldCharType="end"/>
            </w:r>
          </w:hyperlink>
        </w:p>
        <w:p w14:paraId="68E0823C" w14:textId="5966B266" w:rsidR="00B82186" w:rsidRDefault="00B82186">
          <w:pPr>
            <w:pStyle w:val="TM2"/>
            <w:tabs>
              <w:tab w:val="left" w:pos="960"/>
              <w:tab w:val="right" w:leader="dot" w:pos="9062"/>
            </w:tabs>
            <w:rPr>
              <w:rFonts w:eastAsiaTheme="minorEastAsia"/>
              <w:noProof/>
              <w:kern w:val="2"/>
              <w:sz w:val="24"/>
              <w:szCs w:val="24"/>
              <w:lang w:eastAsia="fr-FR"/>
              <w14:ligatures w14:val="standardContextual"/>
            </w:rPr>
          </w:pPr>
          <w:hyperlink w:anchor="_Toc191628484" w:history="1">
            <w:r w:rsidRPr="00E279A7">
              <w:rPr>
                <w:rStyle w:val="Lienhypertexte"/>
                <w:noProof/>
                <w:lang w:val="en-US"/>
              </w:rPr>
              <w:t>2.3.</w:t>
            </w:r>
            <w:r>
              <w:rPr>
                <w:rFonts w:eastAsiaTheme="minorEastAsia"/>
                <w:noProof/>
                <w:kern w:val="2"/>
                <w:sz w:val="24"/>
                <w:szCs w:val="24"/>
                <w:lang w:eastAsia="fr-FR"/>
                <w14:ligatures w14:val="standardContextual"/>
              </w:rPr>
              <w:tab/>
            </w:r>
            <w:r w:rsidRPr="00E279A7">
              <w:rPr>
                <w:rStyle w:val="Lienhypertexte"/>
                <w:noProof/>
                <w:lang w:val="en-US"/>
              </w:rPr>
              <w:t>Récupération des sources</w:t>
            </w:r>
            <w:r>
              <w:rPr>
                <w:noProof/>
                <w:webHidden/>
              </w:rPr>
              <w:tab/>
            </w:r>
            <w:r>
              <w:rPr>
                <w:noProof/>
                <w:webHidden/>
              </w:rPr>
              <w:fldChar w:fldCharType="begin"/>
            </w:r>
            <w:r>
              <w:rPr>
                <w:noProof/>
                <w:webHidden/>
              </w:rPr>
              <w:instrText xml:space="preserve"> PAGEREF _Toc191628484 \h </w:instrText>
            </w:r>
            <w:r>
              <w:rPr>
                <w:noProof/>
                <w:webHidden/>
              </w:rPr>
            </w:r>
            <w:r>
              <w:rPr>
                <w:noProof/>
                <w:webHidden/>
              </w:rPr>
              <w:fldChar w:fldCharType="separate"/>
            </w:r>
            <w:r w:rsidR="00657BD7">
              <w:rPr>
                <w:noProof/>
                <w:webHidden/>
              </w:rPr>
              <w:t>5</w:t>
            </w:r>
            <w:r>
              <w:rPr>
                <w:noProof/>
                <w:webHidden/>
              </w:rPr>
              <w:fldChar w:fldCharType="end"/>
            </w:r>
          </w:hyperlink>
        </w:p>
        <w:p w14:paraId="07F13814" w14:textId="769B4F87" w:rsidR="00B82186" w:rsidRDefault="00B82186">
          <w:pPr>
            <w:pStyle w:val="TM3"/>
            <w:tabs>
              <w:tab w:val="left" w:pos="1200"/>
              <w:tab w:val="right" w:leader="dot" w:pos="9062"/>
            </w:tabs>
            <w:rPr>
              <w:rFonts w:eastAsiaTheme="minorEastAsia"/>
              <w:noProof/>
              <w:kern w:val="2"/>
              <w:sz w:val="24"/>
              <w:szCs w:val="24"/>
              <w:lang w:eastAsia="fr-FR"/>
              <w14:ligatures w14:val="standardContextual"/>
            </w:rPr>
          </w:pPr>
          <w:hyperlink w:anchor="_Toc191628485" w:history="1">
            <w:r w:rsidRPr="00E279A7">
              <w:rPr>
                <w:rStyle w:val="Lienhypertexte"/>
                <w:noProof/>
              </w:rPr>
              <w:t>2.3.1.</w:t>
            </w:r>
            <w:r>
              <w:rPr>
                <w:rFonts w:eastAsiaTheme="minorEastAsia"/>
                <w:noProof/>
                <w:kern w:val="2"/>
                <w:sz w:val="24"/>
                <w:szCs w:val="24"/>
                <w:lang w:eastAsia="fr-FR"/>
                <w14:ligatures w14:val="standardContextual"/>
              </w:rPr>
              <w:tab/>
            </w:r>
            <w:r w:rsidRPr="00E279A7">
              <w:rPr>
                <w:rStyle w:val="Lienhypertexte"/>
                <w:noProof/>
              </w:rPr>
              <w:t>Téléchargement des sources</w:t>
            </w:r>
            <w:r>
              <w:rPr>
                <w:noProof/>
                <w:webHidden/>
              </w:rPr>
              <w:tab/>
            </w:r>
            <w:r>
              <w:rPr>
                <w:noProof/>
                <w:webHidden/>
              </w:rPr>
              <w:fldChar w:fldCharType="begin"/>
            </w:r>
            <w:r>
              <w:rPr>
                <w:noProof/>
                <w:webHidden/>
              </w:rPr>
              <w:instrText xml:space="preserve"> PAGEREF _Toc191628485 \h </w:instrText>
            </w:r>
            <w:r>
              <w:rPr>
                <w:noProof/>
                <w:webHidden/>
              </w:rPr>
            </w:r>
            <w:r>
              <w:rPr>
                <w:noProof/>
                <w:webHidden/>
              </w:rPr>
              <w:fldChar w:fldCharType="separate"/>
            </w:r>
            <w:r w:rsidR="00657BD7">
              <w:rPr>
                <w:noProof/>
                <w:webHidden/>
              </w:rPr>
              <w:t>5</w:t>
            </w:r>
            <w:r>
              <w:rPr>
                <w:noProof/>
                <w:webHidden/>
              </w:rPr>
              <w:fldChar w:fldCharType="end"/>
            </w:r>
          </w:hyperlink>
        </w:p>
        <w:p w14:paraId="4C01098B" w14:textId="1D4BCE5D" w:rsidR="00B82186" w:rsidRDefault="00B82186">
          <w:pPr>
            <w:pStyle w:val="TM3"/>
            <w:tabs>
              <w:tab w:val="left" w:pos="1200"/>
              <w:tab w:val="right" w:leader="dot" w:pos="9062"/>
            </w:tabs>
            <w:rPr>
              <w:rFonts w:eastAsiaTheme="minorEastAsia"/>
              <w:noProof/>
              <w:kern w:val="2"/>
              <w:sz w:val="24"/>
              <w:szCs w:val="24"/>
              <w:lang w:eastAsia="fr-FR"/>
              <w14:ligatures w14:val="standardContextual"/>
            </w:rPr>
          </w:pPr>
          <w:hyperlink w:anchor="_Toc191628486" w:history="1">
            <w:r w:rsidRPr="00E279A7">
              <w:rPr>
                <w:rStyle w:val="Lienhypertexte"/>
                <w:noProof/>
              </w:rPr>
              <w:t>2.3.2.</w:t>
            </w:r>
            <w:r>
              <w:rPr>
                <w:rFonts w:eastAsiaTheme="minorEastAsia"/>
                <w:noProof/>
                <w:kern w:val="2"/>
                <w:sz w:val="24"/>
                <w:szCs w:val="24"/>
                <w:lang w:eastAsia="fr-FR"/>
                <w14:ligatures w14:val="standardContextual"/>
              </w:rPr>
              <w:tab/>
            </w:r>
            <w:r w:rsidRPr="00E279A7">
              <w:rPr>
                <w:rStyle w:val="Lienhypertexte"/>
                <w:noProof/>
              </w:rPr>
              <w:t>Vérification du contenu du répertoire « C:\Temp »</w:t>
            </w:r>
            <w:r>
              <w:rPr>
                <w:noProof/>
                <w:webHidden/>
              </w:rPr>
              <w:tab/>
            </w:r>
            <w:r>
              <w:rPr>
                <w:noProof/>
                <w:webHidden/>
              </w:rPr>
              <w:fldChar w:fldCharType="begin"/>
            </w:r>
            <w:r>
              <w:rPr>
                <w:noProof/>
                <w:webHidden/>
              </w:rPr>
              <w:instrText xml:space="preserve"> PAGEREF _Toc191628486 \h </w:instrText>
            </w:r>
            <w:r>
              <w:rPr>
                <w:noProof/>
                <w:webHidden/>
              </w:rPr>
            </w:r>
            <w:r>
              <w:rPr>
                <w:noProof/>
                <w:webHidden/>
              </w:rPr>
              <w:fldChar w:fldCharType="separate"/>
            </w:r>
            <w:r w:rsidR="00657BD7">
              <w:rPr>
                <w:noProof/>
                <w:webHidden/>
              </w:rPr>
              <w:t>6</w:t>
            </w:r>
            <w:r>
              <w:rPr>
                <w:noProof/>
                <w:webHidden/>
              </w:rPr>
              <w:fldChar w:fldCharType="end"/>
            </w:r>
          </w:hyperlink>
        </w:p>
        <w:p w14:paraId="5ED7EEC3" w14:textId="12CFE2A9" w:rsidR="00B82186" w:rsidRDefault="00B82186">
          <w:pPr>
            <w:pStyle w:val="TM3"/>
            <w:tabs>
              <w:tab w:val="left" w:pos="1200"/>
              <w:tab w:val="right" w:leader="dot" w:pos="9062"/>
            </w:tabs>
            <w:rPr>
              <w:rFonts w:eastAsiaTheme="minorEastAsia"/>
              <w:noProof/>
              <w:kern w:val="2"/>
              <w:sz w:val="24"/>
              <w:szCs w:val="24"/>
              <w:lang w:eastAsia="fr-FR"/>
              <w14:ligatures w14:val="standardContextual"/>
            </w:rPr>
          </w:pPr>
          <w:hyperlink w:anchor="_Toc191628487" w:history="1">
            <w:r w:rsidRPr="00E279A7">
              <w:rPr>
                <w:rStyle w:val="Lienhypertexte"/>
                <w:noProof/>
              </w:rPr>
              <w:t>2.3.3.</w:t>
            </w:r>
            <w:r>
              <w:rPr>
                <w:rFonts w:eastAsiaTheme="minorEastAsia"/>
                <w:noProof/>
                <w:kern w:val="2"/>
                <w:sz w:val="24"/>
                <w:szCs w:val="24"/>
                <w:lang w:eastAsia="fr-FR"/>
                <w14:ligatures w14:val="standardContextual"/>
              </w:rPr>
              <w:tab/>
            </w:r>
            <w:r w:rsidRPr="00E279A7">
              <w:rPr>
                <w:rStyle w:val="Lienhypertexte"/>
                <w:noProof/>
              </w:rPr>
              <w:t>Débloquer les fichiers Access et Excel</w:t>
            </w:r>
            <w:r>
              <w:rPr>
                <w:noProof/>
                <w:webHidden/>
              </w:rPr>
              <w:tab/>
            </w:r>
            <w:r>
              <w:rPr>
                <w:noProof/>
                <w:webHidden/>
              </w:rPr>
              <w:fldChar w:fldCharType="begin"/>
            </w:r>
            <w:r>
              <w:rPr>
                <w:noProof/>
                <w:webHidden/>
              </w:rPr>
              <w:instrText xml:space="preserve"> PAGEREF _Toc191628487 \h </w:instrText>
            </w:r>
            <w:r>
              <w:rPr>
                <w:noProof/>
                <w:webHidden/>
              </w:rPr>
            </w:r>
            <w:r>
              <w:rPr>
                <w:noProof/>
                <w:webHidden/>
              </w:rPr>
              <w:fldChar w:fldCharType="separate"/>
            </w:r>
            <w:r w:rsidR="00657BD7">
              <w:rPr>
                <w:noProof/>
                <w:webHidden/>
              </w:rPr>
              <w:t>6</w:t>
            </w:r>
            <w:r>
              <w:rPr>
                <w:noProof/>
                <w:webHidden/>
              </w:rPr>
              <w:fldChar w:fldCharType="end"/>
            </w:r>
          </w:hyperlink>
        </w:p>
        <w:p w14:paraId="1CEFA3CE" w14:textId="7A53C6C8" w:rsidR="00B82186" w:rsidRDefault="00B82186">
          <w:pPr>
            <w:pStyle w:val="TM2"/>
            <w:tabs>
              <w:tab w:val="left" w:pos="960"/>
              <w:tab w:val="right" w:leader="dot" w:pos="9062"/>
            </w:tabs>
            <w:rPr>
              <w:rFonts w:eastAsiaTheme="minorEastAsia"/>
              <w:noProof/>
              <w:kern w:val="2"/>
              <w:sz w:val="24"/>
              <w:szCs w:val="24"/>
              <w:lang w:eastAsia="fr-FR"/>
              <w14:ligatures w14:val="standardContextual"/>
            </w:rPr>
          </w:pPr>
          <w:hyperlink w:anchor="_Toc191628488" w:history="1">
            <w:r w:rsidRPr="00E279A7">
              <w:rPr>
                <w:rStyle w:val="Lienhypertexte"/>
                <w:noProof/>
                <w:lang w:val="en-US"/>
              </w:rPr>
              <w:t>2.4.</w:t>
            </w:r>
            <w:r>
              <w:rPr>
                <w:rFonts w:eastAsiaTheme="minorEastAsia"/>
                <w:noProof/>
                <w:kern w:val="2"/>
                <w:sz w:val="24"/>
                <w:szCs w:val="24"/>
                <w:lang w:eastAsia="fr-FR"/>
                <w14:ligatures w14:val="standardContextual"/>
              </w:rPr>
              <w:tab/>
            </w:r>
            <w:r w:rsidRPr="00E279A7">
              <w:rPr>
                <w:rStyle w:val="Lienhypertexte"/>
                <w:noProof/>
                <w:lang w:val="en-US"/>
              </w:rPr>
              <w:t>Activation du module</w:t>
            </w:r>
            <w:r>
              <w:rPr>
                <w:noProof/>
                <w:webHidden/>
              </w:rPr>
              <w:tab/>
            </w:r>
            <w:r>
              <w:rPr>
                <w:noProof/>
                <w:webHidden/>
              </w:rPr>
              <w:fldChar w:fldCharType="begin"/>
            </w:r>
            <w:r>
              <w:rPr>
                <w:noProof/>
                <w:webHidden/>
              </w:rPr>
              <w:instrText xml:space="preserve"> PAGEREF _Toc191628488 \h </w:instrText>
            </w:r>
            <w:r>
              <w:rPr>
                <w:noProof/>
                <w:webHidden/>
              </w:rPr>
            </w:r>
            <w:r>
              <w:rPr>
                <w:noProof/>
                <w:webHidden/>
              </w:rPr>
              <w:fldChar w:fldCharType="separate"/>
            </w:r>
            <w:r w:rsidR="00657BD7">
              <w:rPr>
                <w:noProof/>
                <w:webHidden/>
              </w:rPr>
              <w:t>7</w:t>
            </w:r>
            <w:r>
              <w:rPr>
                <w:noProof/>
                <w:webHidden/>
              </w:rPr>
              <w:fldChar w:fldCharType="end"/>
            </w:r>
          </w:hyperlink>
        </w:p>
        <w:p w14:paraId="306BDE11" w14:textId="76D0F739" w:rsidR="00B82186" w:rsidRDefault="00B82186">
          <w:pPr>
            <w:pStyle w:val="TM1"/>
            <w:tabs>
              <w:tab w:val="left" w:pos="440"/>
              <w:tab w:val="right" w:leader="dot" w:pos="9062"/>
            </w:tabs>
            <w:rPr>
              <w:rFonts w:eastAsiaTheme="minorEastAsia"/>
              <w:noProof/>
              <w:kern w:val="2"/>
              <w:sz w:val="24"/>
              <w:szCs w:val="24"/>
              <w:lang w:eastAsia="fr-FR"/>
              <w14:ligatures w14:val="standardContextual"/>
            </w:rPr>
          </w:pPr>
          <w:hyperlink w:anchor="_Toc191628489" w:history="1">
            <w:r w:rsidRPr="00E279A7">
              <w:rPr>
                <w:rStyle w:val="Lienhypertexte"/>
                <w:noProof/>
              </w:rPr>
              <w:t>3.</w:t>
            </w:r>
            <w:r>
              <w:rPr>
                <w:rFonts w:eastAsiaTheme="minorEastAsia"/>
                <w:noProof/>
                <w:kern w:val="2"/>
                <w:sz w:val="24"/>
                <w:szCs w:val="24"/>
                <w:lang w:eastAsia="fr-FR"/>
                <w14:ligatures w14:val="standardContextual"/>
              </w:rPr>
              <w:tab/>
            </w:r>
            <w:r w:rsidRPr="00E279A7">
              <w:rPr>
                <w:rStyle w:val="Lienhypertexte"/>
                <w:noProof/>
              </w:rPr>
              <w:t>Guide d’utilisation</w:t>
            </w:r>
            <w:r>
              <w:rPr>
                <w:noProof/>
                <w:webHidden/>
              </w:rPr>
              <w:tab/>
            </w:r>
            <w:r>
              <w:rPr>
                <w:noProof/>
                <w:webHidden/>
              </w:rPr>
              <w:fldChar w:fldCharType="begin"/>
            </w:r>
            <w:r>
              <w:rPr>
                <w:noProof/>
                <w:webHidden/>
              </w:rPr>
              <w:instrText xml:space="preserve"> PAGEREF _Toc191628489 \h </w:instrText>
            </w:r>
            <w:r>
              <w:rPr>
                <w:noProof/>
                <w:webHidden/>
              </w:rPr>
            </w:r>
            <w:r>
              <w:rPr>
                <w:noProof/>
                <w:webHidden/>
              </w:rPr>
              <w:fldChar w:fldCharType="separate"/>
            </w:r>
            <w:r w:rsidR="00657BD7">
              <w:rPr>
                <w:noProof/>
                <w:webHidden/>
              </w:rPr>
              <w:t>9</w:t>
            </w:r>
            <w:r>
              <w:rPr>
                <w:noProof/>
                <w:webHidden/>
              </w:rPr>
              <w:fldChar w:fldCharType="end"/>
            </w:r>
          </w:hyperlink>
        </w:p>
        <w:p w14:paraId="67726182" w14:textId="35330FE9" w:rsidR="000448D2" w:rsidRDefault="000448D2">
          <w:r>
            <w:rPr>
              <w:b/>
              <w:bCs/>
            </w:rPr>
            <w:fldChar w:fldCharType="end"/>
          </w:r>
        </w:p>
      </w:sdtContent>
    </w:sdt>
    <w:p w14:paraId="12ACD29E" w14:textId="05321D5C" w:rsidR="000448D2" w:rsidRDefault="000448D2">
      <w:pPr>
        <w:rPr>
          <w:rFonts w:asciiTheme="majorHAnsi" w:eastAsiaTheme="majorEastAsia" w:hAnsiTheme="majorHAnsi" w:cstheme="majorBidi"/>
          <w:color w:val="387C33"/>
          <w:sz w:val="32"/>
          <w:szCs w:val="32"/>
          <w:lang w:val="en-US"/>
        </w:rPr>
      </w:pPr>
      <w:r>
        <w:rPr>
          <w:lang w:val="en-US"/>
        </w:rPr>
        <w:br w:type="page"/>
      </w:r>
    </w:p>
    <w:p w14:paraId="28D8A09A" w14:textId="7BFC21E2" w:rsidR="00AA208D" w:rsidRDefault="00AA208D" w:rsidP="00AA208D">
      <w:pPr>
        <w:pStyle w:val="Titre1"/>
        <w:numPr>
          <w:ilvl w:val="0"/>
          <w:numId w:val="5"/>
        </w:numPr>
        <w:rPr>
          <w:lang w:val="en-US"/>
        </w:rPr>
      </w:pPr>
      <w:bookmarkStart w:id="0" w:name="_Toc191628480"/>
      <w:proofErr w:type="spellStart"/>
      <w:r>
        <w:rPr>
          <w:lang w:val="en-US"/>
        </w:rPr>
        <w:lastRenderedPageBreak/>
        <w:t>Présentation</w:t>
      </w:r>
      <w:proofErr w:type="spellEnd"/>
      <w:r>
        <w:rPr>
          <w:lang w:val="en-US"/>
        </w:rPr>
        <w:t xml:space="preserve"> de </w:t>
      </w:r>
      <w:proofErr w:type="spellStart"/>
      <w:r>
        <w:rPr>
          <w:lang w:val="en-US"/>
        </w:rPr>
        <w:t>l’outil</w:t>
      </w:r>
      <w:bookmarkEnd w:id="0"/>
      <w:proofErr w:type="spellEnd"/>
    </w:p>
    <w:p w14:paraId="4B2F5176" w14:textId="77777777" w:rsidR="00AA208D" w:rsidRDefault="00AA208D" w:rsidP="00AA208D">
      <w:pPr>
        <w:rPr>
          <w:lang w:val="en-US"/>
        </w:rPr>
      </w:pPr>
    </w:p>
    <w:p w14:paraId="025A33C4" w14:textId="2F3243FA" w:rsidR="00AA208D" w:rsidRDefault="00560B57" w:rsidP="003678B2">
      <w:pPr>
        <w:jc w:val="both"/>
      </w:pPr>
      <w:r w:rsidRPr="00560B57">
        <w:t>Le module MS Access po</w:t>
      </w:r>
      <w:r>
        <w:t>ur UWWTD Water Base est un module complémentaire pour Microsoft Access version 2019.</w:t>
      </w:r>
      <w:r w:rsidR="003678B2">
        <w:t xml:space="preserve"> Il permet d’automatiser la production du fichier Excel nécessaire à l’analyse des données rapportées au titre de l’Article 17 de la </w:t>
      </w:r>
      <w:r w:rsidR="00775665">
        <w:t>D</w:t>
      </w:r>
      <w:r w:rsidR="003678B2">
        <w:t>irective sur Eaux Résiduaires Urbaines (DERU ou UWWTD en anglais).</w:t>
      </w:r>
    </w:p>
    <w:p w14:paraId="5B3BA394" w14:textId="35D47FBE" w:rsidR="003678B2" w:rsidRDefault="003678B2" w:rsidP="003678B2">
      <w:pPr>
        <w:jc w:val="both"/>
      </w:pPr>
      <w:r>
        <w:t>Les données sources sont diffusées par l’Agence Européenne de l’Environnement (EEA) sous la forme du base Access exportée depuis Water Base.</w:t>
      </w:r>
    </w:p>
    <w:p w14:paraId="03254362" w14:textId="1334F537" w:rsidR="003678B2" w:rsidRPr="00560B57" w:rsidRDefault="003678B2" w:rsidP="003678B2">
      <w:pPr>
        <w:jc w:val="both"/>
      </w:pPr>
      <w:r>
        <w:t>Sur l’aspect technique, le module complémentaire est écrit en VBA et il permet la création automatique des requêtes SQL et l’import des tables de données complémentaires nécessaires aux traitements et la production du fichier Excel de sortie directement dans la base Access exportées depuis Water Base.</w:t>
      </w:r>
    </w:p>
    <w:p w14:paraId="63D30D61" w14:textId="4D90271E" w:rsidR="00AA208D" w:rsidRPr="00AA208D" w:rsidRDefault="00AA208D" w:rsidP="00AA208D">
      <w:pPr>
        <w:pStyle w:val="Titre1"/>
        <w:numPr>
          <w:ilvl w:val="0"/>
          <w:numId w:val="5"/>
        </w:numPr>
        <w:rPr>
          <w:lang w:val="en-US"/>
        </w:rPr>
      </w:pPr>
      <w:bookmarkStart w:id="1" w:name="_Toc191628481"/>
      <w:r>
        <w:rPr>
          <w:lang w:val="en-US"/>
        </w:rPr>
        <w:t>Installation</w:t>
      </w:r>
      <w:bookmarkEnd w:id="1"/>
    </w:p>
    <w:p w14:paraId="295CEF11" w14:textId="1CFF83C1" w:rsidR="00AA208D" w:rsidRDefault="00560B57" w:rsidP="00560B57">
      <w:pPr>
        <w:pStyle w:val="Titre2"/>
        <w:numPr>
          <w:ilvl w:val="1"/>
          <w:numId w:val="5"/>
        </w:numPr>
        <w:rPr>
          <w:lang w:val="en-US"/>
        </w:rPr>
      </w:pPr>
      <w:bookmarkStart w:id="2" w:name="_Toc191628482"/>
      <w:proofErr w:type="spellStart"/>
      <w:r>
        <w:rPr>
          <w:lang w:val="en-US"/>
        </w:rPr>
        <w:t>Prérequis</w:t>
      </w:r>
      <w:bookmarkEnd w:id="2"/>
      <w:proofErr w:type="spellEnd"/>
    </w:p>
    <w:p w14:paraId="44803751" w14:textId="77777777" w:rsidR="00560B57" w:rsidRDefault="00560B57" w:rsidP="00560B57">
      <w:r>
        <w:t xml:space="preserve">Pour installer le </w:t>
      </w:r>
      <w:r w:rsidRPr="00560B57">
        <w:t>module MS Access pour UWWTD Water Base</w:t>
      </w:r>
      <w:r w:rsidRPr="00560B57">
        <w:t xml:space="preserve"> </w:t>
      </w:r>
      <w:r>
        <w:t>vous devez</w:t>
      </w:r>
      <w:r w:rsidRPr="00560B57">
        <w:t xml:space="preserve"> de di</w:t>
      </w:r>
      <w:r>
        <w:t>sposer :</w:t>
      </w:r>
    </w:p>
    <w:p w14:paraId="4D02E716" w14:textId="44D594ED" w:rsidR="00560B57" w:rsidRDefault="00560B57" w:rsidP="00560B57">
      <w:pPr>
        <w:pStyle w:val="Paragraphedeliste"/>
        <w:numPr>
          <w:ilvl w:val="0"/>
          <w:numId w:val="6"/>
        </w:numPr>
      </w:pPr>
      <w:proofErr w:type="gramStart"/>
      <w:r>
        <w:t>d’un</w:t>
      </w:r>
      <w:proofErr w:type="gramEnd"/>
      <w:r>
        <w:t xml:space="preserve"> PC fonctionnant sous Windows 10 ou 11,</w:t>
      </w:r>
    </w:p>
    <w:p w14:paraId="51A7ED49" w14:textId="4A20B398" w:rsidR="00560B57" w:rsidRDefault="00560B57" w:rsidP="00560B57">
      <w:pPr>
        <w:pStyle w:val="Paragraphedeliste"/>
        <w:numPr>
          <w:ilvl w:val="0"/>
          <w:numId w:val="6"/>
        </w:numPr>
      </w:pPr>
      <w:proofErr w:type="gramStart"/>
      <w:r>
        <w:t>de</w:t>
      </w:r>
      <w:proofErr w:type="gramEnd"/>
      <w:r>
        <w:t xml:space="preserve"> la version MS Access 2019 installée sur le PC,</w:t>
      </w:r>
    </w:p>
    <w:p w14:paraId="255E1D43" w14:textId="29C4B732" w:rsidR="00560B57" w:rsidRDefault="00560B57" w:rsidP="00560B57">
      <w:pPr>
        <w:pStyle w:val="Paragraphedeliste"/>
        <w:numPr>
          <w:ilvl w:val="0"/>
          <w:numId w:val="6"/>
        </w:numPr>
      </w:pPr>
      <w:proofErr w:type="gramStart"/>
      <w:r>
        <w:t>de</w:t>
      </w:r>
      <w:proofErr w:type="gramEnd"/>
      <w:r>
        <w:t xml:space="preserve"> la version MS Excel 20</w:t>
      </w:r>
      <w:r w:rsidR="003678B2">
        <w:t>21</w:t>
      </w:r>
      <w:r>
        <w:t xml:space="preserve"> installé</w:t>
      </w:r>
      <w:r w:rsidR="003678B2">
        <w:t>e</w:t>
      </w:r>
      <w:r>
        <w:t xml:space="preserve"> sur le PC</w:t>
      </w:r>
      <w:r w:rsidR="003678B2">
        <w:t>,</w:t>
      </w:r>
    </w:p>
    <w:p w14:paraId="02D98407" w14:textId="71AFF500" w:rsidR="003678B2" w:rsidRDefault="003678B2" w:rsidP="00560B57">
      <w:pPr>
        <w:pStyle w:val="Paragraphedeliste"/>
        <w:numPr>
          <w:ilvl w:val="0"/>
          <w:numId w:val="6"/>
        </w:numPr>
      </w:pPr>
      <w:proofErr w:type="gramStart"/>
      <w:r>
        <w:t>des</w:t>
      </w:r>
      <w:proofErr w:type="gramEnd"/>
      <w:r>
        <w:t xml:space="preserve"> droits administrateur sur votre PC,</w:t>
      </w:r>
    </w:p>
    <w:p w14:paraId="7A4AA5E3" w14:textId="1B33900F" w:rsidR="000448D2" w:rsidRDefault="003678B2" w:rsidP="000448D2">
      <w:pPr>
        <w:pStyle w:val="Paragraphedeliste"/>
        <w:numPr>
          <w:ilvl w:val="0"/>
          <w:numId w:val="6"/>
        </w:numPr>
      </w:pPr>
      <w:proofErr w:type="gramStart"/>
      <w:r>
        <w:t>d’une</w:t>
      </w:r>
      <w:proofErr w:type="gramEnd"/>
      <w:r>
        <w:t xml:space="preserve"> connexion Internet ou vous devez avoir récupérer les sources au préalable.</w:t>
      </w:r>
    </w:p>
    <w:p w14:paraId="36598E69" w14:textId="77777777" w:rsidR="000448D2" w:rsidRDefault="000448D2" w:rsidP="000448D2"/>
    <w:p w14:paraId="7733E793" w14:textId="3347B47D" w:rsidR="00E94EA2" w:rsidRDefault="00E94EA2" w:rsidP="00560B57">
      <w:pPr>
        <w:pStyle w:val="Titre2"/>
        <w:numPr>
          <w:ilvl w:val="1"/>
          <w:numId w:val="5"/>
        </w:numPr>
      </w:pPr>
      <w:bookmarkStart w:id="3" w:name="_Toc191628483"/>
      <w:r w:rsidRPr="00E94EA2">
        <w:t>Autoriser les macros pour M</w:t>
      </w:r>
      <w:r>
        <w:t>S Access</w:t>
      </w:r>
      <w:bookmarkEnd w:id="3"/>
    </w:p>
    <w:p w14:paraId="21F27F8C" w14:textId="08EEFF91" w:rsidR="00E94EA2" w:rsidRDefault="00E94EA2" w:rsidP="00775665">
      <w:pPr>
        <w:jc w:val="both"/>
      </w:pPr>
      <w:r>
        <w:t>Par défaut MS Access n’autorise pas les macros ou l’exécution de code VBA. Il est donc nécessaire d’activer cette possibilité en modifiant les options de MS Access sur votre PC. Pour cela vous devez disposer d’un compte Administrateur sur votre PC.</w:t>
      </w:r>
    </w:p>
    <w:p w14:paraId="1DB844D8" w14:textId="0D6617EE" w:rsidR="00E94EA2" w:rsidRPr="00775665" w:rsidRDefault="0050567D" w:rsidP="00E94EA2">
      <w:pPr>
        <w:rPr>
          <w:b/>
          <w:bCs/>
        </w:rPr>
      </w:pPr>
      <w:r w:rsidRPr="00775665">
        <w:rPr>
          <w:b/>
          <w:bCs/>
        </w:rPr>
        <w:t>Pour cela suivez les étapes ci-dessous :</w:t>
      </w:r>
    </w:p>
    <w:p w14:paraId="38E147C5" w14:textId="023CA252" w:rsidR="0050567D" w:rsidRDefault="0050567D" w:rsidP="00775665">
      <w:pPr>
        <w:jc w:val="both"/>
      </w:pPr>
      <w:r>
        <w:t>1/ Dans le menu principal de MS Access alle</w:t>
      </w:r>
      <w:r w:rsidR="000448D2">
        <w:t>r</w:t>
      </w:r>
      <w:r>
        <w:t xml:space="preserve"> dans le sous menu « Options » (voir cadre rouge dans l’image </w:t>
      </w:r>
      <w:proofErr w:type="spellStart"/>
      <w:r>
        <w:t>ci_dessous</w:t>
      </w:r>
      <w:proofErr w:type="spellEnd"/>
      <w:r>
        <w:t>)</w:t>
      </w:r>
    </w:p>
    <w:p w14:paraId="6998BCFA" w14:textId="69D9A7ED" w:rsidR="0050567D" w:rsidRDefault="000448D2" w:rsidP="00E94EA2">
      <w:r w:rsidRPr="00E94EA2">
        <w:drawing>
          <wp:inline distT="0" distB="0" distL="0" distR="0" wp14:anchorId="5E0C28A1" wp14:editId="6A028BEE">
            <wp:extent cx="3473116" cy="1972386"/>
            <wp:effectExtent l="95250" t="95250" r="89535" b="104140"/>
            <wp:docPr id="455624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24376" name=""/>
                    <pic:cNvPicPr/>
                  </pic:nvPicPr>
                  <pic:blipFill>
                    <a:blip r:embed="rId11"/>
                    <a:stretch>
                      <a:fillRect/>
                    </a:stretch>
                  </pic:blipFill>
                  <pic:spPr>
                    <a:xfrm>
                      <a:off x="0" y="0"/>
                      <a:ext cx="3511533" cy="1994203"/>
                    </a:xfrm>
                    <a:prstGeom prst="rect">
                      <a:avLst/>
                    </a:prstGeom>
                    <a:effectLst>
                      <a:outerShdw blurRad="63500" sx="102000" sy="102000" algn="ctr" rotWithShape="0">
                        <a:prstClr val="black">
                          <a:alpha val="40000"/>
                        </a:prstClr>
                      </a:outerShdw>
                    </a:effectLst>
                  </pic:spPr>
                </pic:pic>
              </a:graphicData>
            </a:graphic>
          </wp:inline>
        </w:drawing>
      </w:r>
    </w:p>
    <w:p w14:paraId="4C921728" w14:textId="2451B02C" w:rsidR="00E94EA2" w:rsidRDefault="00E94EA2" w:rsidP="00E94EA2">
      <w:pPr>
        <w:jc w:val="center"/>
      </w:pPr>
    </w:p>
    <w:p w14:paraId="5DCCCB0A" w14:textId="3666ACE8" w:rsidR="00E94EA2" w:rsidRDefault="0050567D" w:rsidP="00775665">
      <w:pPr>
        <w:jc w:val="both"/>
      </w:pPr>
      <w:r>
        <w:t>2/ Alle</w:t>
      </w:r>
      <w:r w:rsidR="000448D2">
        <w:t>r</w:t>
      </w:r>
      <w:r>
        <w:t xml:space="preserve"> dans l’option « Centre de gestion de la confidentialité », puis clique</w:t>
      </w:r>
      <w:r w:rsidR="000448D2">
        <w:t>r</w:t>
      </w:r>
      <w:r>
        <w:t xml:space="preserve"> sur le bouton « Paramètres du Centre de gestion de la confidentialité » (voir cadres rouges sur l’image ci-dessous)</w:t>
      </w:r>
    </w:p>
    <w:p w14:paraId="3EDEC44B" w14:textId="484DDBE0" w:rsidR="0050567D" w:rsidRDefault="0050567D" w:rsidP="00E94EA2">
      <w:r w:rsidRPr="0050567D">
        <w:drawing>
          <wp:inline distT="0" distB="0" distL="0" distR="0" wp14:anchorId="6DF8F14C" wp14:editId="6F8DB2D2">
            <wp:extent cx="5015837" cy="3618678"/>
            <wp:effectExtent l="114300" t="114300" r="109220" b="115570"/>
            <wp:docPr id="1308498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98956" name=""/>
                    <pic:cNvPicPr/>
                  </pic:nvPicPr>
                  <pic:blipFill>
                    <a:blip r:embed="rId12"/>
                    <a:stretch>
                      <a:fillRect/>
                    </a:stretch>
                  </pic:blipFill>
                  <pic:spPr>
                    <a:xfrm>
                      <a:off x="0" y="0"/>
                      <a:ext cx="5044606" cy="3639434"/>
                    </a:xfrm>
                    <a:prstGeom prst="rect">
                      <a:avLst/>
                    </a:prstGeom>
                    <a:effectLst>
                      <a:outerShdw blurRad="63500" sx="102000" sy="102000" algn="ctr" rotWithShape="0">
                        <a:prstClr val="black">
                          <a:alpha val="40000"/>
                        </a:prstClr>
                      </a:outerShdw>
                    </a:effectLst>
                  </pic:spPr>
                </pic:pic>
              </a:graphicData>
            </a:graphic>
          </wp:inline>
        </w:drawing>
      </w:r>
    </w:p>
    <w:p w14:paraId="16722295" w14:textId="77777777" w:rsidR="0011286F" w:rsidRDefault="0011286F" w:rsidP="00E94EA2"/>
    <w:p w14:paraId="1D3B8DEE" w14:textId="528C4290" w:rsidR="0050567D" w:rsidRDefault="0050567D" w:rsidP="00775665">
      <w:pPr>
        <w:jc w:val="both"/>
      </w:pPr>
      <w:r>
        <w:t>3/ Dans le menu « Paramètres des macros », sélectionne</w:t>
      </w:r>
      <w:r w:rsidR="000448D2">
        <w:t>r</w:t>
      </w:r>
      <w:r>
        <w:t xml:space="preserve"> l’option « Activer toutes les macros » </w:t>
      </w:r>
      <w:r>
        <w:t>(voir cadres rouges sur l’image ci-dessous)</w:t>
      </w:r>
      <w:r>
        <w:t xml:space="preserve"> puis cliquez sur </w:t>
      </w:r>
      <w:r w:rsidR="00775665">
        <w:t>« </w:t>
      </w:r>
      <w:r>
        <w:t>OK</w:t>
      </w:r>
      <w:r w:rsidR="00775665">
        <w:t> »</w:t>
      </w:r>
    </w:p>
    <w:p w14:paraId="0710B31C" w14:textId="3D6D0E00" w:rsidR="0050567D" w:rsidRDefault="0050567D" w:rsidP="00E94EA2">
      <w:r w:rsidRPr="0050567D">
        <w:drawing>
          <wp:inline distT="0" distB="0" distL="0" distR="0" wp14:anchorId="1BBEF84F" wp14:editId="410ED753">
            <wp:extent cx="5092079" cy="2450058"/>
            <wp:effectExtent l="114300" t="95250" r="108585" b="102870"/>
            <wp:docPr id="1711637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7192" name=""/>
                    <pic:cNvPicPr/>
                  </pic:nvPicPr>
                  <pic:blipFill>
                    <a:blip r:embed="rId13"/>
                    <a:stretch>
                      <a:fillRect/>
                    </a:stretch>
                  </pic:blipFill>
                  <pic:spPr>
                    <a:xfrm>
                      <a:off x="0" y="0"/>
                      <a:ext cx="5111110" cy="2459215"/>
                    </a:xfrm>
                    <a:prstGeom prst="rect">
                      <a:avLst/>
                    </a:prstGeom>
                    <a:effectLst>
                      <a:outerShdw blurRad="63500" sx="102000" sy="102000" algn="ctr" rotWithShape="0">
                        <a:prstClr val="black">
                          <a:alpha val="40000"/>
                        </a:prstClr>
                      </a:outerShdw>
                    </a:effectLst>
                  </pic:spPr>
                </pic:pic>
              </a:graphicData>
            </a:graphic>
          </wp:inline>
        </w:drawing>
      </w:r>
    </w:p>
    <w:p w14:paraId="04D29C0F" w14:textId="77777777" w:rsidR="0011286F" w:rsidRDefault="0011286F" w:rsidP="00E94EA2"/>
    <w:p w14:paraId="181E599B" w14:textId="40DCF3A7" w:rsidR="0050567D" w:rsidRDefault="0050567D" w:rsidP="00775665">
      <w:pPr>
        <w:jc w:val="both"/>
      </w:pPr>
      <w:r>
        <w:lastRenderedPageBreak/>
        <w:t xml:space="preserve">4/ </w:t>
      </w:r>
      <w:r w:rsidR="000448D2">
        <w:t xml:space="preserve">Vérifier que le menu « Outils de base de données » est bien activé dans le menu d’Access. Pour cela allez dans le menu « Personnaliser le ruban » et basculer si besoin le menu dans la liste des « Onglets principaux » </w:t>
      </w:r>
      <w:r w:rsidR="00775665">
        <w:t>puis,</w:t>
      </w:r>
      <w:r w:rsidR="000448D2">
        <w:t xml:space="preserve"> cliquer sur </w:t>
      </w:r>
      <w:r w:rsidR="00775665">
        <w:t>« </w:t>
      </w:r>
      <w:r w:rsidR="000448D2">
        <w:t>OK</w:t>
      </w:r>
      <w:r w:rsidR="00775665">
        <w:t> »</w:t>
      </w:r>
      <w:r w:rsidR="000448D2">
        <w:t>.</w:t>
      </w:r>
    </w:p>
    <w:p w14:paraId="5E8D795B" w14:textId="01650574" w:rsidR="0050567D" w:rsidRDefault="0050567D" w:rsidP="00E94EA2">
      <w:r w:rsidRPr="0050567D">
        <w:drawing>
          <wp:inline distT="0" distB="0" distL="0" distR="0" wp14:anchorId="1B8EEE09" wp14:editId="1A3D64B1">
            <wp:extent cx="5153736" cy="3715325"/>
            <wp:effectExtent l="114300" t="114300" r="104140" b="114300"/>
            <wp:docPr id="2125148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4801" name=""/>
                    <pic:cNvPicPr/>
                  </pic:nvPicPr>
                  <pic:blipFill>
                    <a:blip r:embed="rId14"/>
                    <a:stretch>
                      <a:fillRect/>
                    </a:stretch>
                  </pic:blipFill>
                  <pic:spPr>
                    <a:xfrm>
                      <a:off x="0" y="0"/>
                      <a:ext cx="5165291" cy="3723655"/>
                    </a:xfrm>
                    <a:prstGeom prst="rect">
                      <a:avLst/>
                    </a:prstGeom>
                    <a:effectLst>
                      <a:outerShdw blurRad="63500" sx="102000" sy="102000" algn="ctr" rotWithShape="0">
                        <a:prstClr val="black">
                          <a:alpha val="40000"/>
                        </a:prstClr>
                      </a:outerShdw>
                    </a:effectLst>
                  </pic:spPr>
                </pic:pic>
              </a:graphicData>
            </a:graphic>
          </wp:inline>
        </w:drawing>
      </w:r>
    </w:p>
    <w:p w14:paraId="5B28F8FF" w14:textId="77777777" w:rsidR="0050567D" w:rsidRDefault="0050567D" w:rsidP="00E94EA2"/>
    <w:p w14:paraId="41B52E44" w14:textId="3017351A" w:rsidR="0011286F" w:rsidRDefault="0011286F" w:rsidP="00E94EA2">
      <w:r>
        <w:t xml:space="preserve">Vous pouvez </w:t>
      </w:r>
      <w:r w:rsidR="0079205D">
        <w:t xml:space="preserve">aussi consulter la page suivante : </w:t>
      </w:r>
      <w:r w:rsidR="0079205D" w:rsidRPr="00AA208D">
        <w:t>: </w:t>
      </w:r>
      <w:hyperlink r:id="rId15" w:anchor=":~:text=S%C3%A9lectionnez%20l'onglet%20Fichier%20et,confidentialit%C3%A9%2C%20s%C3%A9lectionnez%20Param%C3%A8tres%20des%20macros" w:history="1">
        <w:r w:rsidR="0079205D" w:rsidRPr="00AA208D">
          <w:rPr>
            <w:rStyle w:val="Lienhypertexte"/>
          </w:rPr>
          <w:t>https://support.microsoft.com/fr-fr/office/activer-ou-d%C3%A9sactiver-les-macros-dans-les-fichiers-microsoft-365-12b036fd-d140-4e74-b45e-16fed1a7e5c6#:~:text=S%C3%A9lectionnez%20l'onglet%20Fichier%20et,confidentialit%C3%A9%2C%20s%C3%A9lectionnez%20Param%C3%A8tres%20des%20macros</w:t>
        </w:r>
      </w:hyperlink>
    </w:p>
    <w:p w14:paraId="6F64F2EA" w14:textId="348CBF6E" w:rsidR="000448D2" w:rsidRDefault="000448D2">
      <w:r>
        <w:br w:type="page"/>
      </w:r>
    </w:p>
    <w:p w14:paraId="4B32235A" w14:textId="5D49E71B" w:rsidR="00560B57" w:rsidRDefault="00560B57" w:rsidP="00560B57">
      <w:pPr>
        <w:pStyle w:val="Titre2"/>
        <w:numPr>
          <w:ilvl w:val="1"/>
          <w:numId w:val="5"/>
        </w:numPr>
        <w:rPr>
          <w:lang w:val="en-US"/>
        </w:rPr>
      </w:pPr>
      <w:bookmarkStart w:id="4" w:name="_Toc191628484"/>
      <w:proofErr w:type="spellStart"/>
      <w:r>
        <w:rPr>
          <w:lang w:val="en-US"/>
        </w:rPr>
        <w:lastRenderedPageBreak/>
        <w:t>Récupération</w:t>
      </w:r>
      <w:proofErr w:type="spellEnd"/>
      <w:r>
        <w:rPr>
          <w:lang w:val="en-US"/>
        </w:rPr>
        <w:t xml:space="preserve"> des sources</w:t>
      </w:r>
      <w:bookmarkEnd w:id="4"/>
    </w:p>
    <w:p w14:paraId="65429FEA" w14:textId="77777777" w:rsidR="005A0B43" w:rsidRDefault="005A0B43" w:rsidP="00560B57"/>
    <w:p w14:paraId="418FFD1D" w14:textId="2A910D34" w:rsidR="00560B57" w:rsidRDefault="005A0B43" w:rsidP="002021CC">
      <w:pPr>
        <w:jc w:val="both"/>
      </w:pPr>
      <w:r w:rsidRPr="005A0B43">
        <w:t>Les sources du module e</w:t>
      </w:r>
      <w:r>
        <w:t xml:space="preserve">t les fichiers annexes sont disponibles depuis le repository Git : </w:t>
      </w:r>
      <w:hyperlink r:id="rId16" w:history="1">
        <w:r w:rsidRPr="00E705F5">
          <w:rPr>
            <w:rStyle w:val="Lienhypertexte"/>
          </w:rPr>
          <w:t>https://github.com/ndhuygelaere/waterbasse_uwwtd</w:t>
        </w:r>
      </w:hyperlink>
    </w:p>
    <w:p w14:paraId="2AFC1E3D" w14:textId="77777777" w:rsidR="0011286F" w:rsidRDefault="0011286F" w:rsidP="002021CC">
      <w:pPr>
        <w:jc w:val="both"/>
      </w:pPr>
    </w:p>
    <w:p w14:paraId="257283E3" w14:textId="7C90C866" w:rsidR="005A0B43" w:rsidRDefault="00E10339" w:rsidP="00E10339">
      <w:pPr>
        <w:pStyle w:val="Titre3"/>
        <w:numPr>
          <w:ilvl w:val="2"/>
          <w:numId w:val="5"/>
        </w:numPr>
      </w:pPr>
      <w:bookmarkStart w:id="5" w:name="_Toc191628485"/>
      <w:r>
        <w:t>Téléchargement des sources</w:t>
      </w:r>
      <w:bookmarkEnd w:id="5"/>
    </w:p>
    <w:p w14:paraId="1A7A33A3" w14:textId="008F592D" w:rsidR="005A0B43" w:rsidRDefault="005A0B43" w:rsidP="00775665">
      <w:pPr>
        <w:jc w:val="both"/>
      </w:pPr>
      <w:r>
        <w:t>Le téléchargement des sources peut s’effectuer soit depuis l’interface de GitHub soit directement en ligne de commande si l’utilitaire Git est installé sur votre PC.</w:t>
      </w:r>
    </w:p>
    <w:p w14:paraId="00867B5B" w14:textId="30113149" w:rsidR="005A0B43" w:rsidRPr="002021CC" w:rsidRDefault="005A0B43" w:rsidP="005A0B43">
      <w:pPr>
        <w:pStyle w:val="Paragraphedeliste"/>
        <w:numPr>
          <w:ilvl w:val="0"/>
          <w:numId w:val="7"/>
        </w:numPr>
        <w:rPr>
          <w:b/>
          <w:bCs/>
        </w:rPr>
      </w:pPr>
      <w:r w:rsidRPr="002021CC">
        <w:rPr>
          <w:b/>
          <w:bCs/>
        </w:rPr>
        <w:t>Pour le téléchargement depuis l’interface de GitH</w:t>
      </w:r>
      <w:r w:rsidR="002021CC" w:rsidRPr="002021CC">
        <w:rPr>
          <w:b/>
          <w:bCs/>
        </w:rPr>
        <w:t>u</w:t>
      </w:r>
      <w:r w:rsidRPr="002021CC">
        <w:rPr>
          <w:b/>
          <w:bCs/>
        </w:rPr>
        <w:t>b</w:t>
      </w:r>
    </w:p>
    <w:p w14:paraId="12C67048" w14:textId="65E0660C" w:rsidR="005A0B43" w:rsidRDefault="005A0B43" w:rsidP="005A0B43">
      <w:r>
        <w:t>1/ Rendez-vous sur la page du repository en utilisant le lien indiqué plus haut,</w:t>
      </w:r>
    </w:p>
    <w:p w14:paraId="5FA84D44" w14:textId="0F3D4822" w:rsidR="005A0B43" w:rsidRDefault="005A0B43" w:rsidP="005A0B43">
      <w:r>
        <w:t>2/ Cliquez sur le bouton « Code » (voir cadre rouge sur l’image c--dessous),</w:t>
      </w:r>
    </w:p>
    <w:p w14:paraId="0297B75B" w14:textId="04EE0D6F" w:rsidR="005A0B43" w:rsidRDefault="005A0B43" w:rsidP="005A0B43">
      <w:r>
        <w:t xml:space="preserve">3/ Puis, cliquez sur le lien « Download ZIP) </w:t>
      </w:r>
      <w:r>
        <w:t>(voir cadre rouge sur l’image c--dessous),</w:t>
      </w:r>
    </w:p>
    <w:p w14:paraId="39502D24" w14:textId="3D4B7841" w:rsidR="005A0B43" w:rsidRPr="005A0B43" w:rsidRDefault="005A0B43" w:rsidP="00560B57">
      <w:r w:rsidRPr="005A0B43">
        <w:drawing>
          <wp:inline distT="0" distB="0" distL="0" distR="0" wp14:anchorId="13512245" wp14:editId="1EBD6559">
            <wp:extent cx="5760720" cy="2257425"/>
            <wp:effectExtent l="114300" t="95250" r="106680" b="104775"/>
            <wp:docPr id="19763126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12660" name=""/>
                    <pic:cNvPicPr/>
                  </pic:nvPicPr>
                  <pic:blipFill>
                    <a:blip r:embed="rId17"/>
                    <a:stretch>
                      <a:fillRect/>
                    </a:stretch>
                  </pic:blipFill>
                  <pic:spPr>
                    <a:xfrm>
                      <a:off x="0" y="0"/>
                      <a:ext cx="5760720" cy="2257425"/>
                    </a:xfrm>
                    <a:prstGeom prst="rect">
                      <a:avLst/>
                    </a:prstGeom>
                    <a:effectLst>
                      <a:outerShdw blurRad="63500" sx="102000" sy="102000" algn="ctr" rotWithShape="0">
                        <a:prstClr val="black">
                          <a:alpha val="40000"/>
                        </a:prstClr>
                      </a:outerShdw>
                    </a:effectLst>
                  </pic:spPr>
                </pic:pic>
              </a:graphicData>
            </a:graphic>
          </wp:inline>
        </w:drawing>
      </w:r>
    </w:p>
    <w:p w14:paraId="469A06C7" w14:textId="39894C14" w:rsidR="003678B2" w:rsidRDefault="005A0B43" w:rsidP="00775665">
      <w:pPr>
        <w:jc w:val="both"/>
      </w:pPr>
      <w:r>
        <w:t>4/ Une fois les fichiers téléchargés, décompresser le contenu de l’archive dans le répertoire « C:\Temp ». Créer le répertoire si besoin</w:t>
      </w:r>
    </w:p>
    <w:p w14:paraId="0450E842" w14:textId="77777777" w:rsidR="005A0B43" w:rsidRDefault="005A0B43" w:rsidP="00560B57"/>
    <w:p w14:paraId="01BC6BA3" w14:textId="79C97DE1" w:rsidR="005A0B43" w:rsidRPr="002021CC" w:rsidRDefault="005A0B43" w:rsidP="005A0B43">
      <w:pPr>
        <w:pStyle w:val="Paragraphedeliste"/>
        <w:numPr>
          <w:ilvl w:val="0"/>
          <w:numId w:val="7"/>
        </w:numPr>
        <w:rPr>
          <w:b/>
          <w:bCs/>
        </w:rPr>
      </w:pPr>
      <w:r w:rsidRPr="002021CC">
        <w:rPr>
          <w:b/>
          <w:bCs/>
        </w:rPr>
        <w:t>Pour un téléchargement en ligne de commande (mode Expert)</w:t>
      </w:r>
    </w:p>
    <w:p w14:paraId="48AD10DD" w14:textId="34772DBE" w:rsidR="005A0B43" w:rsidRDefault="005A0B43" w:rsidP="00775665">
      <w:pPr>
        <w:jc w:val="both"/>
      </w:pPr>
      <w:r>
        <w:t xml:space="preserve">1/ Lancer l’invite de commande Windows </w:t>
      </w:r>
      <w:r w:rsidR="002021CC">
        <w:t xml:space="preserve">avec la commande « cmd » ou en utilisant une console </w:t>
      </w:r>
      <w:proofErr w:type="spellStart"/>
      <w:r w:rsidR="002021CC">
        <w:t>windows</w:t>
      </w:r>
      <w:proofErr w:type="spellEnd"/>
      <w:r w:rsidR="002021CC">
        <w:t xml:space="preserve"> (</w:t>
      </w:r>
      <w:proofErr w:type="spellStart"/>
      <w:r w:rsidR="002021CC">
        <w:t>powershell</w:t>
      </w:r>
      <w:proofErr w:type="spellEnd"/>
      <w:r w:rsidR="002021CC">
        <w:t xml:space="preserve">, </w:t>
      </w:r>
      <w:proofErr w:type="spellStart"/>
      <w:r w:rsidR="002021CC">
        <w:t>gitbash</w:t>
      </w:r>
      <w:proofErr w:type="spellEnd"/>
      <w:r w:rsidR="002021CC">
        <w:t xml:space="preserve">, </w:t>
      </w:r>
      <w:proofErr w:type="spellStart"/>
      <w:r w:rsidR="002021CC">
        <w:t>cmder</w:t>
      </w:r>
      <w:proofErr w:type="spellEnd"/>
      <w:r w:rsidR="002021CC">
        <w:t>)</w:t>
      </w:r>
    </w:p>
    <w:p w14:paraId="59DAC978" w14:textId="555A6FEF" w:rsidR="002021CC" w:rsidRDefault="002021CC" w:rsidP="00560B57">
      <w:r>
        <w:t>2/ Positionner vous à la racine du disque C : (utiliser la commande « cd</w:t>
      </w:r>
      <w:proofErr w:type="gramStart"/>
      <w:r>
        <w:t xml:space="preserve"> ..</w:t>
      </w:r>
      <w:proofErr w:type="gramEnd"/>
      <w:r>
        <w:t> » si besoin )</w:t>
      </w:r>
    </w:p>
    <w:p w14:paraId="518DABB1" w14:textId="6F91A894" w:rsidR="002021CC" w:rsidRDefault="002021CC" w:rsidP="00560B57">
      <w:r>
        <w:t xml:space="preserve">3/ </w:t>
      </w:r>
      <w:r w:rsidR="00775665">
        <w:t>L</w:t>
      </w:r>
      <w:r>
        <w:t>ancer la commande suivante</w:t>
      </w:r>
    </w:p>
    <w:tbl>
      <w:tblPr>
        <w:tblStyle w:val="Grilledutableau"/>
        <w:tblW w:w="0" w:type="auto"/>
        <w:tblLook w:val="04A0" w:firstRow="1" w:lastRow="0" w:firstColumn="1" w:lastColumn="0" w:noHBand="0" w:noVBand="1"/>
      </w:tblPr>
      <w:tblGrid>
        <w:gridCol w:w="9062"/>
      </w:tblGrid>
      <w:tr w:rsidR="002021CC" w:rsidRPr="002021CC" w14:paraId="7AD530E1" w14:textId="77777777" w:rsidTr="002021CC">
        <w:tc>
          <w:tcPr>
            <w:tcW w:w="9062" w:type="dxa"/>
          </w:tcPr>
          <w:p w14:paraId="7AB70384" w14:textId="77777777" w:rsidR="00775665" w:rsidRDefault="00775665" w:rsidP="00560B57">
            <w:pPr>
              <w:rPr>
                <w:lang w:val="en-US"/>
              </w:rPr>
            </w:pPr>
          </w:p>
          <w:p w14:paraId="292C06EE" w14:textId="1912A0FF" w:rsidR="002021CC" w:rsidRDefault="002021CC" w:rsidP="00560B57">
            <w:pPr>
              <w:rPr>
                <w:lang w:val="en-US"/>
              </w:rPr>
            </w:pPr>
            <w:r w:rsidRPr="002021CC">
              <w:rPr>
                <w:lang w:val="en-US"/>
              </w:rPr>
              <w:t xml:space="preserve">git clone </w:t>
            </w:r>
            <w:hyperlink r:id="rId18" w:history="1">
              <w:r w:rsidRPr="002021CC">
                <w:rPr>
                  <w:rStyle w:val="Lienhypertexte"/>
                  <w:lang w:val="en-US"/>
                </w:rPr>
                <w:t>https://github.com/ndhuygelaere/waterbasse_uwwtd.git</w:t>
              </w:r>
            </w:hyperlink>
            <w:r w:rsidRPr="002021CC">
              <w:rPr>
                <w:lang w:val="en-US"/>
              </w:rPr>
              <w:t xml:space="preserve"> C:\Tem</w:t>
            </w:r>
            <w:r>
              <w:rPr>
                <w:lang w:val="en-US"/>
              </w:rPr>
              <w:t>p</w:t>
            </w:r>
          </w:p>
          <w:p w14:paraId="5F8B374B" w14:textId="76B1B1CA" w:rsidR="00775665" w:rsidRPr="002021CC" w:rsidRDefault="00775665" w:rsidP="00560B57">
            <w:pPr>
              <w:rPr>
                <w:lang w:val="en-US"/>
              </w:rPr>
            </w:pPr>
          </w:p>
        </w:tc>
      </w:tr>
    </w:tbl>
    <w:p w14:paraId="3275F640" w14:textId="77777777" w:rsidR="002021CC" w:rsidRDefault="002021CC" w:rsidP="00560B57">
      <w:pPr>
        <w:rPr>
          <w:lang w:val="en-US"/>
        </w:rPr>
      </w:pPr>
    </w:p>
    <w:p w14:paraId="7517BC60" w14:textId="77777777" w:rsidR="0011286F" w:rsidRDefault="0011286F" w:rsidP="00560B57">
      <w:pPr>
        <w:rPr>
          <w:lang w:val="en-US"/>
        </w:rPr>
      </w:pPr>
    </w:p>
    <w:p w14:paraId="29964B64" w14:textId="220CC0E9" w:rsidR="00E10339" w:rsidRDefault="00E10339" w:rsidP="00E10339">
      <w:pPr>
        <w:pStyle w:val="Titre3"/>
        <w:numPr>
          <w:ilvl w:val="2"/>
          <w:numId w:val="5"/>
        </w:numPr>
      </w:pPr>
      <w:bookmarkStart w:id="6" w:name="_Toc191628486"/>
      <w:r>
        <w:t>Vérification du contenu du répertoire « C:\Temp »</w:t>
      </w:r>
      <w:bookmarkEnd w:id="6"/>
    </w:p>
    <w:p w14:paraId="1AEB29FB" w14:textId="77777777" w:rsidR="00E10339" w:rsidRDefault="00E10339" w:rsidP="00560B57"/>
    <w:p w14:paraId="7B31F0E8" w14:textId="1B66F9C2" w:rsidR="00E10339" w:rsidRDefault="0011286F" w:rsidP="00560B57">
      <w:proofErr w:type="spellStart"/>
      <w:r>
        <w:t>Quelque</w:t>
      </w:r>
      <w:proofErr w:type="spellEnd"/>
      <w:r>
        <w:t xml:space="preserve"> soit</w:t>
      </w:r>
      <w:r w:rsidR="00E10339">
        <w:t>, le mode choisi pour le téléchargement des sources, le contenu du répertoire C:\Temp doit être le même.</w:t>
      </w:r>
    </w:p>
    <w:p w14:paraId="11E8D98A" w14:textId="4FE32CE0" w:rsidR="005A0B43" w:rsidRDefault="00E10339" w:rsidP="00E10339">
      <w:r>
        <w:t xml:space="preserve">A minima, le </w:t>
      </w:r>
      <w:proofErr w:type="gramStart"/>
      <w:r>
        <w:t xml:space="preserve">répertoire  </w:t>
      </w:r>
      <w:r w:rsidR="002021CC">
        <w:t>C:\Temp</w:t>
      </w:r>
      <w:proofErr w:type="gramEnd"/>
      <w:r w:rsidR="002021CC">
        <w:t xml:space="preserve"> </w:t>
      </w:r>
      <w:r>
        <w:t xml:space="preserve">doit contenir </w:t>
      </w:r>
      <w:r w:rsidR="002021CC">
        <w:t>les fichiers suivants :</w:t>
      </w:r>
    </w:p>
    <w:p w14:paraId="209D8BB2" w14:textId="7719416A" w:rsidR="002021CC" w:rsidRDefault="002021CC" w:rsidP="002021CC">
      <w:pPr>
        <w:jc w:val="center"/>
      </w:pPr>
      <w:r w:rsidRPr="002021CC">
        <w:drawing>
          <wp:inline distT="0" distB="0" distL="0" distR="0" wp14:anchorId="1EEF827C" wp14:editId="4007438D">
            <wp:extent cx="4291379" cy="2811723"/>
            <wp:effectExtent l="114300" t="95250" r="109220" b="103505"/>
            <wp:docPr id="4947095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09535" name=""/>
                    <pic:cNvPicPr/>
                  </pic:nvPicPr>
                  <pic:blipFill>
                    <a:blip r:embed="rId19"/>
                    <a:stretch>
                      <a:fillRect/>
                    </a:stretch>
                  </pic:blipFill>
                  <pic:spPr>
                    <a:xfrm>
                      <a:off x="0" y="0"/>
                      <a:ext cx="4322557" cy="2832151"/>
                    </a:xfrm>
                    <a:prstGeom prst="rect">
                      <a:avLst/>
                    </a:prstGeom>
                    <a:effectLst>
                      <a:outerShdw blurRad="63500" sx="102000" sy="102000" algn="ctr" rotWithShape="0">
                        <a:prstClr val="black">
                          <a:alpha val="40000"/>
                        </a:prstClr>
                      </a:outerShdw>
                    </a:effectLst>
                  </pic:spPr>
                </pic:pic>
              </a:graphicData>
            </a:graphic>
          </wp:inline>
        </w:drawing>
      </w:r>
    </w:p>
    <w:p w14:paraId="5C52A331" w14:textId="77777777" w:rsidR="0011286F" w:rsidRDefault="0011286F" w:rsidP="002021CC">
      <w:pPr>
        <w:jc w:val="center"/>
      </w:pPr>
    </w:p>
    <w:p w14:paraId="6309EC06" w14:textId="48D39BFE" w:rsidR="00E10339" w:rsidRDefault="00E10339" w:rsidP="00E10339">
      <w:pPr>
        <w:pStyle w:val="Titre3"/>
        <w:numPr>
          <w:ilvl w:val="2"/>
          <w:numId w:val="5"/>
        </w:numPr>
      </w:pPr>
      <w:bookmarkStart w:id="7" w:name="_Toc191628487"/>
      <w:r>
        <w:t>Débloquer les fichiers Access et Excel</w:t>
      </w:r>
      <w:bookmarkEnd w:id="7"/>
    </w:p>
    <w:p w14:paraId="55589752" w14:textId="26E681A4" w:rsidR="00E10339" w:rsidRDefault="00E10339" w:rsidP="00E10339"/>
    <w:p w14:paraId="7CB44132" w14:textId="44653E7E" w:rsidR="00E10339" w:rsidRDefault="00E10339" w:rsidP="00775665">
      <w:pPr>
        <w:jc w:val="both"/>
      </w:pPr>
      <w:r>
        <w:t xml:space="preserve">Par défaut, Windows 11 bloque </w:t>
      </w:r>
      <w:r w:rsidR="003A3EEB">
        <w:t>la modification et l’exécution de code d</w:t>
      </w:r>
      <w:r>
        <w:t xml:space="preserve">es </w:t>
      </w:r>
      <w:r w:rsidR="003A3EEB">
        <w:t xml:space="preserve">fichiers de la suite </w:t>
      </w:r>
      <w:proofErr w:type="gramStart"/>
      <w:r w:rsidR="003A3EEB">
        <w:t>Office(</w:t>
      </w:r>
      <w:proofErr w:type="gramEnd"/>
      <w:r w:rsidR="003A3EEB">
        <w:t>Access, Excel, Word…) téléchargés depuis Internet. Pour la suite des opérations vous devez impérativement débloquer les fichiers suivants :</w:t>
      </w:r>
    </w:p>
    <w:p w14:paraId="77D465D0" w14:textId="1645EE4F" w:rsidR="003A3EEB" w:rsidRDefault="003A3EEB" w:rsidP="003A3EEB">
      <w:pPr>
        <w:pStyle w:val="Paragraphedeliste"/>
        <w:numPr>
          <w:ilvl w:val="0"/>
          <w:numId w:val="6"/>
        </w:numPr>
      </w:pPr>
      <w:r w:rsidRPr="003A3EEB">
        <w:t>Article_17_EU-2022.xlsx</w:t>
      </w:r>
    </w:p>
    <w:p w14:paraId="4B533F43" w14:textId="3377B88C" w:rsidR="003A3EEB" w:rsidRDefault="003A3EEB" w:rsidP="003A3EEB">
      <w:pPr>
        <w:pStyle w:val="Paragraphedeliste"/>
        <w:numPr>
          <w:ilvl w:val="0"/>
          <w:numId w:val="6"/>
        </w:numPr>
      </w:pPr>
      <w:proofErr w:type="gramStart"/>
      <w:r w:rsidRPr="003A3EEB">
        <w:t>waterbase</w:t>
      </w:r>
      <w:proofErr w:type="gramEnd"/>
      <w:r w:rsidRPr="003A3EEB">
        <w:t>.accda</w:t>
      </w:r>
    </w:p>
    <w:p w14:paraId="70A37446" w14:textId="77777777" w:rsidR="003A3EEB" w:rsidRPr="00E10339" w:rsidRDefault="003A3EEB" w:rsidP="0011286F"/>
    <w:p w14:paraId="400D8DE9" w14:textId="19D40EAC" w:rsidR="00E10339" w:rsidRDefault="003A3EEB" w:rsidP="00E10339">
      <w:r>
        <w:t>Pour cela, sur chaque fichier :</w:t>
      </w:r>
    </w:p>
    <w:p w14:paraId="75B48503" w14:textId="2CCFE494" w:rsidR="003A3EEB" w:rsidRDefault="003A3EEB" w:rsidP="00E10339">
      <w:r>
        <w:t>1/ Faite un clic droit pour afficher les options sur du fichier</w:t>
      </w:r>
    </w:p>
    <w:p w14:paraId="6CBB45EA" w14:textId="56D36225" w:rsidR="003A3EEB" w:rsidRDefault="003A3EEB" w:rsidP="00E10339">
      <w:r>
        <w:t>2/ Cliquez sur « Afficher d’autres options »</w:t>
      </w:r>
    </w:p>
    <w:p w14:paraId="052D3DCC" w14:textId="04154C97" w:rsidR="003A3EEB" w:rsidRDefault="003A3EEB" w:rsidP="00E10339">
      <w:r>
        <w:t>3/ Puis cliquez sur « </w:t>
      </w:r>
      <w:r w:rsidR="00775665">
        <w:t>Propriétés</w:t>
      </w:r>
      <w:r>
        <w:t> »</w:t>
      </w:r>
    </w:p>
    <w:p w14:paraId="0978460F" w14:textId="464D8865" w:rsidR="003A3EEB" w:rsidRDefault="003A3EEB" w:rsidP="00E10339">
      <w:r>
        <w:t>4/ En bas, de la fenêtre des Propriétés, cocher la case « Débloquer » (voir image ci-dessous)</w:t>
      </w:r>
    </w:p>
    <w:p w14:paraId="097BC334" w14:textId="77777777" w:rsidR="003A3EEB" w:rsidRDefault="003A3EEB" w:rsidP="00E10339"/>
    <w:p w14:paraId="4D63DB06" w14:textId="5869ACD5" w:rsidR="003A3EEB" w:rsidRDefault="003A3EEB" w:rsidP="00E10339">
      <w:r w:rsidRPr="003A3EEB">
        <w:lastRenderedPageBreak/>
        <w:drawing>
          <wp:inline distT="0" distB="0" distL="0" distR="0" wp14:anchorId="69183FCB" wp14:editId="1F698FED">
            <wp:extent cx="2374711" cy="2447407"/>
            <wp:effectExtent l="0" t="0" r="6985" b="0"/>
            <wp:docPr id="403133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33849" name=""/>
                    <pic:cNvPicPr/>
                  </pic:nvPicPr>
                  <pic:blipFill>
                    <a:blip r:embed="rId20"/>
                    <a:stretch>
                      <a:fillRect/>
                    </a:stretch>
                  </pic:blipFill>
                  <pic:spPr>
                    <a:xfrm>
                      <a:off x="0" y="0"/>
                      <a:ext cx="2383378" cy="2456339"/>
                    </a:xfrm>
                    <a:prstGeom prst="rect">
                      <a:avLst/>
                    </a:prstGeom>
                  </pic:spPr>
                </pic:pic>
              </a:graphicData>
            </a:graphic>
          </wp:inline>
        </w:drawing>
      </w:r>
    </w:p>
    <w:p w14:paraId="5D40065B" w14:textId="417F9EEC" w:rsidR="003A3EEB" w:rsidRDefault="003A3EEB" w:rsidP="00E10339">
      <w:r>
        <w:t xml:space="preserve">5/ Enfin, valider la modification en cliquant sur </w:t>
      </w:r>
      <w:r w:rsidR="00775665">
        <w:t>« </w:t>
      </w:r>
      <w:r>
        <w:t>OK</w:t>
      </w:r>
      <w:r w:rsidR="00775665">
        <w:t> »</w:t>
      </w:r>
      <w:r w:rsidR="00AA668B">
        <w:t>.</w:t>
      </w:r>
    </w:p>
    <w:p w14:paraId="10CDBCA2" w14:textId="77777777" w:rsidR="00AA668B" w:rsidRPr="002021CC" w:rsidRDefault="00AA668B" w:rsidP="00E10339"/>
    <w:p w14:paraId="07105566" w14:textId="06C39230" w:rsidR="00560B57" w:rsidRPr="00560B57" w:rsidRDefault="00560B57" w:rsidP="00E10339">
      <w:pPr>
        <w:pStyle w:val="Titre2"/>
        <w:numPr>
          <w:ilvl w:val="1"/>
          <w:numId w:val="5"/>
        </w:numPr>
        <w:rPr>
          <w:lang w:val="en-US"/>
        </w:rPr>
      </w:pPr>
      <w:bookmarkStart w:id="8" w:name="_Toc191628488"/>
      <w:r>
        <w:rPr>
          <w:lang w:val="en-US"/>
        </w:rPr>
        <w:t>Activation du module</w:t>
      </w:r>
      <w:bookmarkEnd w:id="8"/>
    </w:p>
    <w:p w14:paraId="6947E3F4" w14:textId="77777777" w:rsidR="002021CC" w:rsidRDefault="002021CC" w:rsidP="00560B57">
      <w:pPr>
        <w:rPr>
          <w:lang w:val="en-US"/>
        </w:rPr>
      </w:pPr>
    </w:p>
    <w:p w14:paraId="2064FDEE" w14:textId="5D8CEC86" w:rsidR="00AA208D" w:rsidRDefault="002021CC" w:rsidP="00775665">
      <w:pPr>
        <w:jc w:val="both"/>
      </w:pPr>
      <w:r w:rsidRPr="002021CC">
        <w:t>L’activation du module suit la logique d’</w:t>
      </w:r>
      <w:r>
        <w:t>installation « normale » d’un module complémentaire pour MS Access</w:t>
      </w:r>
      <w:r w:rsidR="00775665">
        <w:t>, sans ajout de librairie additionnelle</w:t>
      </w:r>
      <w:r w:rsidR="0079205D">
        <w:t xml:space="preserve"> et suit les étapes suivantes :</w:t>
      </w:r>
    </w:p>
    <w:p w14:paraId="2D601243" w14:textId="73E7A8D6" w:rsidR="0079205D" w:rsidRDefault="0079205D" w:rsidP="0079205D">
      <w:r>
        <w:t xml:space="preserve">1/ Copier le fichier </w:t>
      </w:r>
      <w:r w:rsidR="00775665">
        <w:t>« </w:t>
      </w:r>
      <w:r>
        <w:t>C:\Temp\</w:t>
      </w:r>
      <w:r w:rsidRPr="0079205D">
        <w:t>waterbase.accda</w:t>
      </w:r>
      <w:r w:rsidR="00775665">
        <w:t> »</w:t>
      </w:r>
      <w:r>
        <w:t xml:space="preserve"> dans le répertoire des plugins Microsoft</w:t>
      </w:r>
    </w:p>
    <w:p w14:paraId="06841BDC" w14:textId="0F4FF109" w:rsidR="0079205D" w:rsidRPr="002021CC" w:rsidRDefault="0079205D" w:rsidP="0079205D">
      <w:r>
        <w:t>Le chemin est le suivant :</w:t>
      </w:r>
    </w:p>
    <w:p w14:paraId="7BD06966" w14:textId="77777777" w:rsidR="00AA208D" w:rsidRDefault="00AA208D" w:rsidP="00AA208D">
      <w:pPr>
        <w:rPr>
          <w:lang w:val="en-US"/>
        </w:rPr>
      </w:pPr>
      <w:proofErr w:type="gramStart"/>
      <w:r w:rsidRPr="00AA208D">
        <w:rPr>
          <w:lang w:val="en-US"/>
        </w:rPr>
        <w:t>C:\Users[</w:t>
      </w:r>
      <w:proofErr w:type="gramEnd"/>
      <w:r w:rsidRPr="00AA208D">
        <w:rPr>
          <w:i/>
          <w:iCs/>
          <w:lang w:val="en-US"/>
        </w:rPr>
        <w:t>user name</w:t>
      </w:r>
      <w:r w:rsidRPr="00AA208D">
        <w:rPr>
          <w:lang w:val="en-US"/>
        </w:rPr>
        <w:t>]\</w:t>
      </w:r>
      <w:proofErr w:type="spellStart"/>
      <w:r w:rsidRPr="00AA208D">
        <w:rPr>
          <w:lang w:val="en-US"/>
        </w:rPr>
        <w:t>AppData</w:t>
      </w:r>
      <w:proofErr w:type="spellEnd"/>
      <w:r w:rsidRPr="00AA208D">
        <w:rPr>
          <w:lang w:val="en-US"/>
        </w:rPr>
        <w:t>\Roaming\Microsoft\</w:t>
      </w:r>
      <w:proofErr w:type="spellStart"/>
      <w:r w:rsidRPr="00AA208D">
        <w:rPr>
          <w:lang w:val="en-US"/>
        </w:rPr>
        <w:t>AddIns</w:t>
      </w:r>
      <w:proofErr w:type="spellEnd"/>
    </w:p>
    <w:p w14:paraId="60BF8EE8" w14:textId="77777777" w:rsidR="0079205D" w:rsidRDefault="0079205D" w:rsidP="00AA208D">
      <w:pPr>
        <w:rPr>
          <w:lang w:val="en-US"/>
        </w:rPr>
      </w:pPr>
    </w:p>
    <w:p w14:paraId="656C88A0" w14:textId="616582A8" w:rsidR="0079205D" w:rsidRDefault="0079205D" w:rsidP="00AA208D">
      <w:r w:rsidRPr="0079205D">
        <w:t>[</w:t>
      </w:r>
      <w:proofErr w:type="gramStart"/>
      <w:r w:rsidRPr="0079205D">
        <w:t>user</w:t>
      </w:r>
      <w:proofErr w:type="gramEnd"/>
      <w:r w:rsidRPr="0079205D">
        <w:t xml:space="preserve"> </w:t>
      </w:r>
      <w:proofErr w:type="spellStart"/>
      <w:r w:rsidRPr="0079205D">
        <w:t>name</w:t>
      </w:r>
      <w:proofErr w:type="spellEnd"/>
      <w:r w:rsidRPr="0079205D">
        <w:t>] : est le n</w:t>
      </w:r>
      <w:r>
        <w:t>om de votre « utilisateur » sous Windows</w:t>
      </w:r>
    </w:p>
    <w:p w14:paraId="19588B30" w14:textId="77777777" w:rsidR="0079205D" w:rsidRPr="00AA208D" w:rsidRDefault="0079205D" w:rsidP="00AA208D"/>
    <w:p w14:paraId="78CDA2A2" w14:textId="48A72B10" w:rsidR="0079205D" w:rsidRDefault="0079205D" w:rsidP="00AA208D">
      <w:r w:rsidRPr="0079205D">
        <w:t>2</w:t>
      </w:r>
      <w:r w:rsidR="00AA208D" w:rsidRPr="00AA208D">
        <w:t xml:space="preserve">/ </w:t>
      </w:r>
      <w:r>
        <w:t xml:space="preserve">Démarrer Access et créer une base Access vide ou ouvrez une base existante </w:t>
      </w:r>
      <w:r w:rsidR="00775665">
        <w:t xml:space="preserve">dans l’idéal, une base </w:t>
      </w:r>
      <w:r>
        <w:t>« Water Base »</w:t>
      </w:r>
      <w:r w:rsidR="00775665">
        <w:t xml:space="preserve"> fournie par l’EEA.</w:t>
      </w:r>
    </w:p>
    <w:p w14:paraId="3B49F56A" w14:textId="500AA758" w:rsidR="0079205D" w:rsidRDefault="0079205D" w:rsidP="00AA208D">
      <w:r>
        <w:t>3/ Aller dans la rubrique « Compléments » du menu « Outils de base données » (voir cadres rouges sur l’image ci-dessous)</w:t>
      </w:r>
    </w:p>
    <w:p w14:paraId="7EE5FEEE" w14:textId="79EB19A8" w:rsidR="0079205D" w:rsidRDefault="0079205D" w:rsidP="00AA208D">
      <w:r w:rsidRPr="0079205D">
        <w:drawing>
          <wp:inline distT="0" distB="0" distL="0" distR="0" wp14:anchorId="4B443DD0" wp14:editId="3D6ACAF1">
            <wp:extent cx="5760720" cy="1248410"/>
            <wp:effectExtent l="0" t="0" r="0" b="8890"/>
            <wp:docPr id="19996781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8172" name=""/>
                    <pic:cNvPicPr/>
                  </pic:nvPicPr>
                  <pic:blipFill>
                    <a:blip r:embed="rId21"/>
                    <a:stretch>
                      <a:fillRect/>
                    </a:stretch>
                  </pic:blipFill>
                  <pic:spPr>
                    <a:xfrm>
                      <a:off x="0" y="0"/>
                      <a:ext cx="5760720" cy="1248410"/>
                    </a:xfrm>
                    <a:prstGeom prst="rect">
                      <a:avLst/>
                    </a:prstGeom>
                  </pic:spPr>
                </pic:pic>
              </a:graphicData>
            </a:graphic>
          </wp:inline>
        </w:drawing>
      </w:r>
    </w:p>
    <w:p w14:paraId="07A99612" w14:textId="61178DFD" w:rsidR="0079205D" w:rsidRDefault="0079205D" w:rsidP="00AA208D">
      <w:r>
        <w:t>4/ Cliquer « Gestionnaire de compléments »</w:t>
      </w:r>
    </w:p>
    <w:p w14:paraId="15FCE692" w14:textId="2E42CC03" w:rsidR="0079205D" w:rsidRDefault="0079205D" w:rsidP="00AA208D">
      <w:r>
        <w:t>5/ Cliquer sur le bouton « Ajouter un nouveau… »</w:t>
      </w:r>
    </w:p>
    <w:p w14:paraId="7F94F0F2" w14:textId="6C99A6A8" w:rsidR="0079205D" w:rsidRDefault="0079205D" w:rsidP="00AA208D">
      <w:r>
        <w:lastRenderedPageBreak/>
        <w:t>6/ Sélectionner le fichier « waterbase.accda »</w:t>
      </w:r>
    </w:p>
    <w:p w14:paraId="2DE54060" w14:textId="521A1725" w:rsidR="0079205D" w:rsidRDefault="003F064B" w:rsidP="00AA208D">
      <w:r w:rsidRPr="003F064B">
        <w:drawing>
          <wp:inline distT="0" distB="0" distL="0" distR="0" wp14:anchorId="4DF6DAF4" wp14:editId="6725E25A">
            <wp:extent cx="5760720" cy="2225675"/>
            <wp:effectExtent l="0" t="0" r="0" b="3175"/>
            <wp:docPr id="1150721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1189" name=""/>
                    <pic:cNvPicPr/>
                  </pic:nvPicPr>
                  <pic:blipFill>
                    <a:blip r:embed="rId22"/>
                    <a:stretch>
                      <a:fillRect/>
                    </a:stretch>
                  </pic:blipFill>
                  <pic:spPr>
                    <a:xfrm>
                      <a:off x="0" y="0"/>
                      <a:ext cx="5760720" cy="2225675"/>
                    </a:xfrm>
                    <a:prstGeom prst="rect">
                      <a:avLst/>
                    </a:prstGeom>
                  </pic:spPr>
                </pic:pic>
              </a:graphicData>
            </a:graphic>
          </wp:inline>
        </w:drawing>
      </w:r>
    </w:p>
    <w:p w14:paraId="04B092A3" w14:textId="440B73C6" w:rsidR="0079205D" w:rsidRDefault="0079205D" w:rsidP="00AA208D">
      <w:r>
        <w:t xml:space="preserve">7/ </w:t>
      </w:r>
      <w:r w:rsidR="003F064B">
        <w:t xml:space="preserve">Vérifier que le module « Water Base module » est bien actif (c’est le cas </w:t>
      </w:r>
      <w:r w:rsidR="008260C8">
        <w:t xml:space="preserve">quand </w:t>
      </w:r>
      <w:r w:rsidR="003F064B">
        <w:t>un « x » se trouve devant le nom) puis</w:t>
      </w:r>
      <w:r w:rsidR="008260C8">
        <w:t xml:space="preserve"> cliquer sur</w:t>
      </w:r>
      <w:r w:rsidR="003F064B">
        <w:t xml:space="preserve"> </w:t>
      </w:r>
      <w:r w:rsidR="008260C8">
        <w:t>« F</w:t>
      </w:r>
      <w:r w:rsidR="003F064B">
        <w:t>ermer</w:t>
      </w:r>
      <w:r w:rsidR="008260C8">
        <w:t> »</w:t>
      </w:r>
    </w:p>
    <w:p w14:paraId="3DF94533" w14:textId="5291B6EF" w:rsidR="0079205D" w:rsidRDefault="003F064B" w:rsidP="00AA208D">
      <w:r w:rsidRPr="003F064B">
        <w:drawing>
          <wp:inline distT="0" distB="0" distL="0" distR="0" wp14:anchorId="3B23E177" wp14:editId="0E783A16">
            <wp:extent cx="3869141" cy="2244630"/>
            <wp:effectExtent l="0" t="0" r="0" b="3810"/>
            <wp:docPr id="6124325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32591" name=""/>
                    <pic:cNvPicPr/>
                  </pic:nvPicPr>
                  <pic:blipFill>
                    <a:blip r:embed="rId23"/>
                    <a:stretch>
                      <a:fillRect/>
                    </a:stretch>
                  </pic:blipFill>
                  <pic:spPr>
                    <a:xfrm>
                      <a:off x="0" y="0"/>
                      <a:ext cx="3882881" cy="2252601"/>
                    </a:xfrm>
                    <a:prstGeom prst="rect">
                      <a:avLst/>
                    </a:prstGeom>
                  </pic:spPr>
                </pic:pic>
              </a:graphicData>
            </a:graphic>
          </wp:inline>
        </w:drawing>
      </w:r>
    </w:p>
    <w:p w14:paraId="709493B5" w14:textId="2CEECA2C" w:rsidR="0079205D" w:rsidRDefault="003F064B" w:rsidP="00AA208D">
      <w:r>
        <w:t>8/ Vérifier que le complément « </w:t>
      </w:r>
      <w:proofErr w:type="spellStart"/>
      <w:r>
        <w:t>WaterBase</w:t>
      </w:r>
      <w:proofErr w:type="spellEnd"/>
      <w:r>
        <w:t> » est bien disponible dans le menu « Compléments »</w:t>
      </w:r>
    </w:p>
    <w:p w14:paraId="0F3D49C8" w14:textId="61D5F5C0" w:rsidR="003F064B" w:rsidRDefault="003F064B" w:rsidP="00AA208D">
      <w:r>
        <w:t>En cliquant sur le sous menu « </w:t>
      </w:r>
      <w:proofErr w:type="spellStart"/>
      <w:r>
        <w:t>WaterBase</w:t>
      </w:r>
      <w:proofErr w:type="spellEnd"/>
      <w:r>
        <w:t> » le formulaire ci-dessous devrait apparaitre :</w:t>
      </w:r>
    </w:p>
    <w:p w14:paraId="7F0BF544" w14:textId="01507137" w:rsidR="003F064B" w:rsidRDefault="003F064B" w:rsidP="00AA208D">
      <w:r w:rsidRPr="003F064B">
        <w:drawing>
          <wp:inline distT="0" distB="0" distL="0" distR="0" wp14:anchorId="061406DA" wp14:editId="76830C0B">
            <wp:extent cx="5760720" cy="2232660"/>
            <wp:effectExtent l="0" t="0" r="0" b="0"/>
            <wp:docPr id="129170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0958" name=""/>
                    <pic:cNvPicPr/>
                  </pic:nvPicPr>
                  <pic:blipFill>
                    <a:blip r:embed="rId24"/>
                    <a:stretch>
                      <a:fillRect/>
                    </a:stretch>
                  </pic:blipFill>
                  <pic:spPr>
                    <a:xfrm>
                      <a:off x="0" y="0"/>
                      <a:ext cx="5760720" cy="2232660"/>
                    </a:xfrm>
                    <a:prstGeom prst="rect">
                      <a:avLst/>
                    </a:prstGeom>
                  </pic:spPr>
                </pic:pic>
              </a:graphicData>
            </a:graphic>
          </wp:inline>
        </w:drawing>
      </w:r>
    </w:p>
    <w:p w14:paraId="35CC1116" w14:textId="70B83A54" w:rsidR="003F064B" w:rsidRDefault="008260C8" w:rsidP="00AA208D">
      <w:r>
        <w:br w:type="page"/>
      </w:r>
    </w:p>
    <w:p w14:paraId="7B0C1324" w14:textId="43493A82" w:rsidR="00AA208D" w:rsidRPr="00AA208D" w:rsidRDefault="00AA208D" w:rsidP="00E10339">
      <w:pPr>
        <w:pStyle w:val="Titre1"/>
        <w:numPr>
          <w:ilvl w:val="0"/>
          <w:numId w:val="5"/>
        </w:numPr>
      </w:pPr>
      <w:bookmarkStart w:id="9" w:name="_Toc191628489"/>
      <w:r>
        <w:lastRenderedPageBreak/>
        <w:t>Guide d’utilisation</w:t>
      </w:r>
      <w:bookmarkEnd w:id="9"/>
    </w:p>
    <w:p w14:paraId="202840DD" w14:textId="77777777" w:rsidR="003F064B" w:rsidRDefault="003F064B" w:rsidP="00AA208D"/>
    <w:p w14:paraId="1C299965" w14:textId="26309DFB" w:rsidR="003F064B" w:rsidRPr="003F064B" w:rsidRDefault="003F064B" w:rsidP="00AA208D">
      <w:r w:rsidRPr="003F064B">
        <w:t>Lorsque le module a été activé</w:t>
      </w:r>
      <w:r w:rsidR="008260C8">
        <w:t xml:space="preserve"> en suivant les </w:t>
      </w:r>
      <w:proofErr w:type="spellStart"/>
      <w:r w:rsidR="008260C8">
        <w:t>instrauction</w:t>
      </w:r>
      <w:proofErr w:type="spellEnd"/>
      <w:r w:rsidR="008260C8">
        <w:t xml:space="preserve"> de la partie 2,</w:t>
      </w:r>
      <w:r w:rsidRPr="003F064B">
        <w:t xml:space="preserve"> les fonctionnalités sont disponibles depuis le menu Outils de base de données &gt; Compléments &gt; </w:t>
      </w:r>
      <w:proofErr w:type="spellStart"/>
      <w:r w:rsidRPr="003F064B">
        <w:t>Waterbase</w:t>
      </w:r>
      <w:proofErr w:type="spellEnd"/>
    </w:p>
    <w:p w14:paraId="6F23ED2B" w14:textId="6FE82548" w:rsidR="00AA208D" w:rsidRPr="003F064B" w:rsidRDefault="003F064B" w:rsidP="00AA208D">
      <w:r w:rsidRPr="003F064B">
        <w:t>Le formulaire ci-dessous doit apparaitre</w:t>
      </w:r>
      <w:r>
        <w:t> :</w:t>
      </w:r>
    </w:p>
    <w:p w14:paraId="70309266" w14:textId="5127C763" w:rsidR="00AA208D" w:rsidRDefault="003F064B" w:rsidP="00AA208D">
      <w:pPr>
        <w:rPr>
          <w:b/>
          <w:bCs/>
        </w:rPr>
      </w:pPr>
      <w:r w:rsidRPr="003F064B">
        <w:drawing>
          <wp:inline distT="0" distB="0" distL="0" distR="0" wp14:anchorId="7E18FC60" wp14:editId="0CC20B33">
            <wp:extent cx="5760720" cy="2232660"/>
            <wp:effectExtent l="0" t="0" r="0" b="0"/>
            <wp:docPr id="1172075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0958" name=""/>
                    <pic:cNvPicPr/>
                  </pic:nvPicPr>
                  <pic:blipFill>
                    <a:blip r:embed="rId24"/>
                    <a:stretch>
                      <a:fillRect/>
                    </a:stretch>
                  </pic:blipFill>
                  <pic:spPr>
                    <a:xfrm>
                      <a:off x="0" y="0"/>
                      <a:ext cx="5760720" cy="2232660"/>
                    </a:xfrm>
                    <a:prstGeom prst="rect">
                      <a:avLst/>
                    </a:prstGeom>
                  </pic:spPr>
                </pic:pic>
              </a:graphicData>
            </a:graphic>
          </wp:inline>
        </w:drawing>
      </w:r>
    </w:p>
    <w:p w14:paraId="1A2F30E0" w14:textId="23BA8CAE" w:rsidR="003F064B" w:rsidRPr="002D0AD6" w:rsidRDefault="003F064B" w:rsidP="008260C8">
      <w:pPr>
        <w:jc w:val="both"/>
      </w:pPr>
      <w:r w:rsidRPr="002D0AD6">
        <w:t xml:space="preserve">Pour fonctionner, il est nécessaire que les fichiers du répertoire </w:t>
      </w:r>
      <w:r w:rsidR="008260C8">
        <w:t>« </w:t>
      </w:r>
      <w:r w:rsidRPr="002D0AD6">
        <w:t>c:\Temp</w:t>
      </w:r>
      <w:r w:rsidR="008260C8">
        <w:t> »</w:t>
      </w:r>
      <w:r w:rsidRPr="002D0AD6">
        <w:t xml:space="preserve"> soient bien disponibles et non bloqués (voir points </w:t>
      </w:r>
      <w:r w:rsidR="002D0AD6" w:rsidRPr="002D0AD6">
        <w:t>2.3.2 et 2.3.3</w:t>
      </w:r>
      <w:r w:rsidRPr="002D0AD6">
        <w:t>)</w:t>
      </w:r>
      <w:r w:rsidR="002D0AD6" w:rsidRPr="002D0AD6">
        <w:t xml:space="preserve"> et qu’une base Access </w:t>
      </w:r>
      <w:r w:rsidR="008260C8">
        <w:t>« </w:t>
      </w:r>
      <w:r w:rsidR="002D0AD6" w:rsidRPr="002D0AD6">
        <w:t>Water Base</w:t>
      </w:r>
      <w:r w:rsidR="008260C8">
        <w:t> »</w:t>
      </w:r>
      <w:r w:rsidR="002D0AD6" w:rsidRPr="002D0AD6">
        <w:t xml:space="preserve"> soit ouverte dans Access.</w:t>
      </w:r>
    </w:p>
    <w:p w14:paraId="1947453D" w14:textId="3B6C60EF" w:rsidR="00AA208D" w:rsidRPr="003F064B" w:rsidRDefault="003F064B" w:rsidP="003F064B">
      <w:pPr>
        <w:pStyle w:val="Paragraphedeliste"/>
        <w:numPr>
          <w:ilvl w:val="0"/>
          <w:numId w:val="7"/>
        </w:numPr>
        <w:rPr>
          <w:b/>
          <w:bCs/>
        </w:rPr>
      </w:pPr>
      <w:r w:rsidRPr="003F064B">
        <w:rPr>
          <w:b/>
          <w:bCs/>
        </w:rPr>
        <w:t xml:space="preserve">Le bouton </w:t>
      </w:r>
      <w:r>
        <w:rPr>
          <w:b/>
          <w:bCs/>
        </w:rPr>
        <w:t>« </w:t>
      </w:r>
      <w:r w:rsidR="00AA208D" w:rsidRPr="003F064B">
        <w:rPr>
          <w:b/>
          <w:bCs/>
        </w:rPr>
        <w:t>Créer la structure pour Art 17</w:t>
      </w:r>
      <w:r>
        <w:rPr>
          <w:b/>
          <w:bCs/>
        </w:rPr>
        <w:t> »</w:t>
      </w:r>
    </w:p>
    <w:p w14:paraId="65F53ED9" w14:textId="6975B8AA" w:rsidR="002D0AD6" w:rsidRDefault="002D0AD6" w:rsidP="00AA208D">
      <w:r w:rsidRPr="002D0AD6">
        <w:t>Ce</w:t>
      </w:r>
      <w:r>
        <w:t>tte fonction permet les opérations suivantes :</w:t>
      </w:r>
    </w:p>
    <w:p w14:paraId="10378FDD" w14:textId="77777777" w:rsidR="002D0AD6" w:rsidRDefault="002D0AD6" w:rsidP="002D0AD6">
      <w:pPr>
        <w:pStyle w:val="Paragraphedeliste"/>
        <w:numPr>
          <w:ilvl w:val="0"/>
          <w:numId w:val="6"/>
        </w:numPr>
      </w:pPr>
      <w:r>
        <w:t xml:space="preserve">Ajout de la colonne « cc » dans plusieurs tables de </w:t>
      </w:r>
      <w:proofErr w:type="spellStart"/>
      <w:r>
        <w:t>WaterBase</w:t>
      </w:r>
      <w:proofErr w:type="spellEnd"/>
    </w:p>
    <w:p w14:paraId="01C745B7" w14:textId="77777777" w:rsidR="002D0AD6" w:rsidRDefault="002D0AD6" w:rsidP="002D0AD6">
      <w:pPr>
        <w:pStyle w:val="Paragraphedeliste"/>
        <w:numPr>
          <w:ilvl w:val="0"/>
          <w:numId w:val="6"/>
        </w:numPr>
      </w:pPr>
      <w:r>
        <w:t>Création de la table « Reference-country » et import des données,</w:t>
      </w:r>
    </w:p>
    <w:p w14:paraId="2725D891" w14:textId="3724DAF7" w:rsidR="002D0AD6" w:rsidRPr="002D0AD6" w:rsidRDefault="002D0AD6" w:rsidP="002D0AD6">
      <w:pPr>
        <w:pStyle w:val="Paragraphedeliste"/>
        <w:numPr>
          <w:ilvl w:val="0"/>
          <w:numId w:val="6"/>
        </w:numPr>
      </w:pPr>
      <w:r>
        <w:t xml:space="preserve">Création des requêtes SQL contenues dans le fichier  </w:t>
      </w:r>
    </w:p>
    <w:p w14:paraId="5E38040F" w14:textId="04EAE9BD" w:rsidR="00AA208D" w:rsidRDefault="00AA208D" w:rsidP="00AA208D">
      <w:r w:rsidRPr="00AA208D">
        <w:t>C:\Temp\DumpStructure.txt file</w:t>
      </w:r>
    </w:p>
    <w:p w14:paraId="083D193E" w14:textId="76DFCFB2" w:rsidR="002D0AD6" w:rsidRDefault="002D0AD6" w:rsidP="008260C8">
      <w:pPr>
        <w:pStyle w:val="Paragraphedeliste"/>
        <w:numPr>
          <w:ilvl w:val="0"/>
          <w:numId w:val="10"/>
        </w:numPr>
        <w:jc w:val="both"/>
      </w:pPr>
      <w:r>
        <w:t>Si vous souhaitez modifier/ajouter les requêtes utilis</w:t>
      </w:r>
      <w:r w:rsidR="003B6DFE">
        <w:t>ées</w:t>
      </w:r>
      <w:r>
        <w:t xml:space="preserve"> pa</w:t>
      </w:r>
      <w:r w:rsidR="003B6DFE">
        <w:t>r</w:t>
      </w:r>
      <w:r>
        <w:t xml:space="preserve"> le module, vous devrez modifier le code SQL contenu dans ce fichier en respectant le formalisme du fichier.  </w:t>
      </w:r>
    </w:p>
    <w:p w14:paraId="61F4409A" w14:textId="77777777" w:rsidR="002D0AD6" w:rsidRPr="00AA208D" w:rsidRDefault="002D0AD6" w:rsidP="002D0AD6"/>
    <w:p w14:paraId="2600978E" w14:textId="21924EEF" w:rsidR="00AA208D" w:rsidRPr="003F064B" w:rsidRDefault="003F064B" w:rsidP="003F064B">
      <w:pPr>
        <w:pStyle w:val="Paragraphedeliste"/>
        <w:numPr>
          <w:ilvl w:val="0"/>
          <w:numId w:val="7"/>
        </w:numPr>
        <w:rPr>
          <w:b/>
          <w:bCs/>
        </w:rPr>
      </w:pPr>
      <w:r w:rsidRPr="003F064B">
        <w:rPr>
          <w:b/>
          <w:bCs/>
        </w:rPr>
        <w:t>Le bouton “</w:t>
      </w:r>
      <w:r w:rsidR="00AA208D" w:rsidRPr="003F064B">
        <w:rPr>
          <w:b/>
          <w:bCs/>
        </w:rPr>
        <w:t>Export Art 17 vers .xlsx</w:t>
      </w:r>
      <w:r w:rsidRPr="003F064B">
        <w:rPr>
          <w:b/>
          <w:bCs/>
        </w:rPr>
        <w:t>”</w:t>
      </w:r>
    </w:p>
    <w:p w14:paraId="7FC2EFD5" w14:textId="0DB53325" w:rsidR="00AA208D" w:rsidRDefault="002D0AD6" w:rsidP="008260C8">
      <w:pPr>
        <w:jc w:val="both"/>
      </w:pPr>
      <w:r w:rsidRPr="002D0AD6">
        <w:t>Cette f</w:t>
      </w:r>
      <w:r>
        <w:t>o</w:t>
      </w:r>
      <w:r w:rsidRPr="002D0AD6">
        <w:t>nction permet d’expo</w:t>
      </w:r>
      <w:r>
        <w:t xml:space="preserve">rter les données calculées à l’aide des requêtes SQL dans le fichier Excel </w:t>
      </w:r>
      <w:r w:rsidR="00AA208D" w:rsidRPr="00AA208D">
        <w:t>C:\Temp\Article_17_EU-2022.xlsx</w:t>
      </w:r>
    </w:p>
    <w:p w14:paraId="6291A0BF" w14:textId="2CE1B25B" w:rsidR="002D0AD6" w:rsidRDefault="002D0AD6" w:rsidP="008260C8">
      <w:pPr>
        <w:jc w:val="both"/>
      </w:pPr>
      <w:r>
        <w:t>Seul l’onglet « </w:t>
      </w:r>
      <w:r w:rsidRPr="002D0AD6">
        <w:t>article_17_synthesis_table</w:t>
      </w:r>
      <w:r>
        <w:t> » est utilisé pour l’export</w:t>
      </w:r>
      <w:r w:rsidR="006A7211">
        <w:t xml:space="preserve"> des données « 2022 ». L</w:t>
      </w:r>
      <w:r>
        <w:t>a colonne 2022 est repérée automatiquement dans le fichier Excel par le script d’export.</w:t>
      </w:r>
    </w:p>
    <w:p w14:paraId="57052B49" w14:textId="7093A378" w:rsidR="002D0AD6" w:rsidRPr="00AA208D" w:rsidRDefault="002D0AD6" w:rsidP="008260C8">
      <w:pPr>
        <w:jc w:val="both"/>
      </w:pPr>
      <w:r>
        <w:t xml:space="preserve">Il est important de noter que Water Base ne contient que les données pour une année : par exemple : 2018, 2020, 2022… </w:t>
      </w:r>
    </w:p>
    <w:p w14:paraId="6CB49ABD" w14:textId="182BCE93" w:rsidR="002D0AD6" w:rsidRDefault="002D0AD6" w:rsidP="008260C8">
      <w:pPr>
        <w:jc w:val="both"/>
      </w:pPr>
      <w:r>
        <w:t>Si les données doivent être exportées pour une autre année, il sera nécessaire de modifier l’année dans le code du module VBA</w:t>
      </w:r>
      <w:r>
        <w:t xml:space="preserve"> conformément à l’année des données de la base </w:t>
      </w:r>
      <w:proofErr w:type="spellStart"/>
      <w:r>
        <w:t>WaterBase</w:t>
      </w:r>
      <w:proofErr w:type="spellEnd"/>
      <w:r>
        <w:t>.</w:t>
      </w:r>
    </w:p>
    <w:sectPr w:rsidR="002D0AD6" w:rsidSect="005C5C37">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D5403" w14:textId="77777777" w:rsidR="00110CFD" w:rsidRDefault="00110CFD" w:rsidP="005C5C37">
      <w:pPr>
        <w:spacing w:after="0" w:line="240" w:lineRule="auto"/>
      </w:pPr>
      <w:r>
        <w:separator/>
      </w:r>
    </w:p>
  </w:endnote>
  <w:endnote w:type="continuationSeparator" w:id="0">
    <w:p w14:paraId="27535BDB" w14:textId="77777777" w:rsidR="00110CFD" w:rsidRDefault="00110CFD" w:rsidP="005C5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1939F" w14:textId="77777777" w:rsidR="005C5C37" w:rsidRDefault="005C5C37">
    <w:pPr>
      <w:pStyle w:val="Pieddepage"/>
      <w:jc w:val="right"/>
    </w:pPr>
  </w:p>
  <w:p w14:paraId="16091F18" w14:textId="634F10B1" w:rsidR="005C5C37" w:rsidRPr="00AA208D" w:rsidRDefault="00AA208D" w:rsidP="005C5C37">
    <w:pPr>
      <w:pStyle w:val="Pieddepage"/>
      <w:rPr>
        <w:lang w:val="en-US"/>
      </w:rPr>
    </w:pPr>
    <w:r w:rsidRPr="00AA208D">
      <w:rPr>
        <w:lang w:val="en-US"/>
      </w:rPr>
      <w:t xml:space="preserve">Module </w:t>
    </w:r>
    <w:r w:rsidR="00560B57">
      <w:rPr>
        <w:lang w:val="en-US"/>
      </w:rPr>
      <w:t xml:space="preserve">MS </w:t>
    </w:r>
    <w:r w:rsidRPr="00AA208D">
      <w:rPr>
        <w:lang w:val="en-US"/>
      </w:rPr>
      <w:t>Access pour UWWTD Wate</w:t>
    </w:r>
    <w:r>
      <w:rPr>
        <w:lang w:val="en-US"/>
      </w:rPr>
      <w:t>r Base</w:t>
    </w:r>
  </w:p>
  <w:sdt>
    <w:sdtPr>
      <w:id w:val="245006908"/>
      <w:docPartObj>
        <w:docPartGallery w:val="Page Numbers (Bottom of Page)"/>
        <w:docPartUnique/>
      </w:docPartObj>
    </w:sdtPr>
    <w:sdtContent>
      <w:p w14:paraId="2E3CC223" w14:textId="41AACCDA" w:rsidR="005C5C37" w:rsidRDefault="005C5C37">
        <w:pPr>
          <w:pStyle w:val="Pieddepage"/>
          <w:jc w:val="right"/>
        </w:pPr>
        <w:r>
          <w:fldChar w:fldCharType="begin"/>
        </w:r>
        <w:r>
          <w:instrText>PAGE   \* MERGEFORMAT</w:instrText>
        </w:r>
        <w:r>
          <w:fldChar w:fldCharType="separate"/>
        </w:r>
        <w:r>
          <w:t>2</w:t>
        </w:r>
        <w:r>
          <w:fldChar w:fldCharType="end"/>
        </w:r>
      </w:p>
    </w:sdtContent>
  </w:sdt>
  <w:p w14:paraId="1548DE16" w14:textId="77777777" w:rsidR="005C5C37" w:rsidRDefault="005C5C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13232" w14:textId="77777777" w:rsidR="00110CFD" w:rsidRDefault="00110CFD" w:rsidP="005C5C37">
      <w:pPr>
        <w:spacing w:after="0" w:line="240" w:lineRule="auto"/>
      </w:pPr>
      <w:r>
        <w:separator/>
      </w:r>
    </w:p>
  </w:footnote>
  <w:footnote w:type="continuationSeparator" w:id="0">
    <w:p w14:paraId="4E7022B4" w14:textId="77777777" w:rsidR="00110CFD" w:rsidRDefault="00110CFD" w:rsidP="005C5C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E35E3" w14:textId="6C704D6C" w:rsidR="005C5C37" w:rsidRDefault="005C5C37">
    <w:pPr>
      <w:pStyle w:val="En-tte"/>
    </w:pPr>
    <w:r>
      <w:rPr>
        <w:noProof/>
      </w:rPr>
      <w:drawing>
        <wp:inline distT="0" distB="0" distL="0" distR="0" wp14:anchorId="026C3EE4" wp14:editId="456F9D3B">
          <wp:extent cx="974083" cy="232012"/>
          <wp:effectExtent l="0" t="0" r="0" b="0"/>
          <wp:docPr id="703298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4830" name="Image 480194830"/>
                  <pic:cNvPicPr/>
                </pic:nvPicPr>
                <pic:blipFill rotWithShape="1">
                  <a:blip r:embed="rId1" cstate="print">
                    <a:extLst>
                      <a:ext uri="{28A0092B-C50C-407E-A947-70E740481C1C}">
                        <a14:useLocalDpi xmlns:a14="http://schemas.microsoft.com/office/drawing/2010/main" val="0"/>
                      </a:ext>
                    </a:extLst>
                  </a:blip>
                  <a:srcRect t="13017" r="12533" b="38744"/>
                  <a:stretch/>
                </pic:blipFill>
                <pic:spPr bwMode="auto">
                  <a:xfrm>
                    <a:off x="0" y="0"/>
                    <a:ext cx="1003683" cy="239062"/>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00AA208D">
      <w:t>Guide d’installation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07C1"/>
    <w:multiLevelType w:val="hybridMultilevel"/>
    <w:tmpl w:val="6CC07B4A"/>
    <w:lvl w:ilvl="0" w:tplc="6504E6DA">
      <w:start w:val="1"/>
      <w:numFmt w:val="bullet"/>
      <w:lvlText w:val="•"/>
      <w:lvlJc w:val="left"/>
      <w:pPr>
        <w:tabs>
          <w:tab w:val="num" w:pos="720"/>
        </w:tabs>
        <w:ind w:left="720" w:hanging="360"/>
      </w:pPr>
      <w:rPr>
        <w:rFonts w:ascii="Arial" w:hAnsi="Arial" w:hint="default"/>
      </w:rPr>
    </w:lvl>
    <w:lvl w:ilvl="1" w:tplc="BE5A1ABE" w:tentative="1">
      <w:start w:val="1"/>
      <w:numFmt w:val="bullet"/>
      <w:lvlText w:val="•"/>
      <w:lvlJc w:val="left"/>
      <w:pPr>
        <w:tabs>
          <w:tab w:val="num" w:pos="1440"/>
        </w:tabs>
        <w:ind w:left="1440" w:hanging="360"/>
      </w:pPr>
      <w:rPr>
        <w:rFonts w:ascii="Arial" w:hAnsi="Arial" w:hint="default"/>
      </w:rPr>
    </w:lvl>
    <w:lvl w:ilvl="2" w:tplc="5F8266AA" w:tentative="1">
      <w:start w:val="1"/>
      <w:numFmt w:val="bullet"/>
      <w:lvlText w:val="•"/>
      <w:lvlJc w:val="left"/>
      <w:pPr>
        <w:tabs>
          <w:tab w:val="num" w:pos="2160"/>
        </w:tabs>
        <w:ind w:left="2160" w:hanging="360"/>
      </w:pPr>
      <w:rPr>
        <w:rFonts w:ascii="Arial" w:hAnsi="Arial" w:hint="default"/>
      </w:rPr>
    </w:lvl>
    <w:lvl w:ilvl="3" w:tplc="204691C0" w:tentative="1">
      <w:start w:val="1"/>
      <w:numFmt w:val="bullet"/>
      <w:lvlText w:val="•"/>
      <w:lvlJc w:val="left"/>
      <w:pPr>
        <w:tabs>
          <w:tab w:val="num" w:pos="2880"/>
        </w:tabs>
        <w:ind w:left="2880" w:hanging="360"/>
      </w:pPr>
      <w:rPr>
        <w:rFonts w:ascii="Arial" w:hAnsi="Arial" w:hint="default"/>
      </w:rPr>
    </w:lvl>
    <w:lvl w:ilvl="4" w:tplc="1A048D88" w:tentative="1">
      <w:start w:val="1"/>
      <w:numFmt w:val="bullet"/>
      <w:lvlText w:val="•"/>
      <w:lvlJc w:val="left"/>
      <w:pPr>
        <w:tabs>
          <w:tab w:val="num" w:pos="3600"/>
        </w:tabs>
        <w:ind w:left="3600" w:hanging="360"/>
      </w:pPr>
      <w:rPr>
        <w:rFonts w:ascii="Arial" w:hAnsi="Arial" w:hint="default"/>
      </w:rPr>
    </w:lvl>
    <w:lvl w:ilvl="5" w:tplc="2F5E92FC" w:tentative="1">
      <w:start w:val="1"/>
      <w:numFmt w:val="bullet"/>
      <w:lvlText w:val="•"/>
      <w:lvlJc w:val="left"/>
      <w:pPr>
        <w:tabs>
          <w:tab w:val="num" w:pos="4320"/>
        </w:tabs>
        <w:ind w:left="4320" w:hanging="360"/>
      </w:pPr>
      <w:rPr>
        <w:rFonts w:ascii="Arial" w:hAnsi="Arial" w:hint="default"/>
      </w:rPr>
    </w:lvl>
    <w:lvl w:ilvl="6" w:tplc="79B45798" w:tentative="1">
      <w:start w:val="1"/>
      <w:numFmt w:val="bullet"/>
      <w:lvlText w:val="•"/>
      <w:lvlJc w:val="left"/>
      <w:pPr>
        <w:tabs>
          <w:tab w:val="num" w:pos="5040"/>
        </w:tabs>
        <w:ind w:left="5040" w:hanging="360"/>
      </w:pPr>
      <w:rPr>
        <w:rFonts w:ascii="Arial" w:hAnsi="Arial" w:hint="default"/>
      </w:rPr>
    </w:lvl>
    <w:lvl w:ilvl="7" w:tplc="D7742308" w:tentative="1">
      <w:start w:val="1"/>
      <w:numFmt w:val="bullet"/>
      <w:lvlText w:val="•"/>
      <w:lvlJc w:val="left"/>
      <w:pPr>
        <w:tabs>
          <w:tab w:val="num" w:pos="5760"/>
        </w:tabs>
        <w:ind w:left="5760" w:hanging="360"/>
      </w:pPr>
      <w:rPr>
        <w:rFonts w:ascii="Arial" w:hAnsi="Arial" w:hint="default"/>
      </w:rPr>
    </w:lvl>
    <w:lvl w:ilvl="8" w:tplc="6944AE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244827"/>
    <w:multiLevelType w:val="multilevel"/>
    <w:tmpl w:val="9970F4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253747F"/>
    <w:multiLevelType w:val="hybridMultilevel"/>
    <w:tmpl w:val="6C7AE2A6"/>
    <w:lvl w:ilvl="0" w:tplc="149E652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EE25EC"/>
    <w:multiLevelType w:val="hybridMultilevel"/>
    <w:tmpl w:val="345E811E"/>
    <w:lvl w:ilvl="0" w:tplc="E55CA088">
      <w:start w:val="1"/>
      <w:numFmt w:val="bullet"/>
      <w:lvlText w:val="•"/>
      <w:lvlJc w:val="left"/>
      <w:pPr>
        <w:tabs>
          <w:tab w:val="num" w:pos="720"/>
        </w:tabs>
        <w:ind w:left="720" w:hanging="360"/>
      </w:pPr>
      <w:rPr>
        <w:rFonts w:ascii="Arial" w:hAnsi="Arial" w:hint="default"/>
      </w:rPr>
    </w:lvl>
    <w:lvl w:ilvl="1" w:tplc="F8906CDE" w:tentative="1">
      <w:start w:val="1"/>
      <w:numFmt w:val="bullet"/>
      <w:lvlText w:val="•"/>
      <w:lvlJc w:val="left"/>
      <w:pPr>
        <w:tabs>
          <w:tab w:val="num" w:pos="1440"/>
        </w:tabs>
        <w:ind w:left="1440" w:hanging="360"/>
      </w:pPr>
      <w:rPr>
        <w:rFonts w:ascii="Arial" w:hAnsi="Arial" w:hint="default"/>
      </w:rPr>
    </w:lvl>
    <w:lvl w:ilvl="2" w:tplc="FAA89E52" w:tentative="1">
      <w:start w:val="1"/>
      <w:numFmt w:val="bullet"/>
      <w:lvlText w:val="•"/>
      <w:lvlJc w:val="left"/>
      <w:pPr>
        <w:tabs>
          <w:tab w:val="num" w:pos="2160"/>
        </w:tabs>
        <w:ind w:left="2160" w:hanging="360"/>
      </w:pPr>
      <w:rPr>
        <w:rFonts w:ascii="Arial" w:hAnsi="Arial" w:hint="default"/>
      </w:rPr>
    </w:lvl>
    <w:lvl w:ilvl="3" w:tplc="50EE1930" w:tentative="1">
      <w:start w:val="1"/>
      <w:numFmt w:val="bullet"/>
      <w:lvlText w:val="•"/>
      <w:lvlJc w:val="left"/>
      <w:pPr>
        <w:tabs>
          <w:tab w:val="num" w:pos="2880"/>
        </w:tabs>
        <w:ind w:left="2880" w:hanging="360"/>
      </w:pPr>
      <w:rPr>
        <w:rFonts w:ascii="Arial" w:hAnsi="Arial" w:hint="default"/>
      </w:rPr>
    </w:lvl>
    <w:lvl w:ilvl="4" w:tplc="BCC0C3F2" w:tentative="1">
      <w:start w:val="1"/>
      <w:numFmt w:val="bullet"/>
      <w:lvlText w:val="•"/>
      <w:lvlJc w:val="left"/>
      <w:pPr>
        <w:tabs>
          <w:tab w:val="num" w:pos="3600"/>
        </w:tabs>
        <w:ind w:left="3600" w:hanging="360"/>
      </w:pPr>
      <w:rPr>
        <w:rFonts w:ascii="Arial" w:hAnsi="Arial" w:hint="default"/>
      </w:rPr>
    </w:lvl>
    <w:lvl w:ilvl="5" w:tplc="CCF6A1C4" w:tentative="1">
      <w:start w:val="1"/>
      <w:numFmt w:val="bullet"/>
      <w:lvlText w:val="•"/>
      <w:lvlJc w:val="left"/>
      <w:pPr>
        <w:tabs>
          <w:tab w:val="num" w:pos="4320"/>
        </w:tabs>
        <w:ind w:left="4320" w:hanging="360"/>
      </w:pPr>
      <w:rPr>
        <w:rFonts w:ascii="Arial" w:hAnsi="Arial" w:hint="default"/>
      </w:rPr>
    </w:lvl>
    <w:lvl w:ilvl="6" w:tplc="8F0AD852" w:tentative="1">
      <w:start w:val="1"/>
      <w:numFmt w:val="bullet"/>
      <w:lvlText w:val="•"/>
      <w:lvlJc w:val="left"/>
      <w:pPr>
        <w:tabs>
          <w:tab w:val="num" w:pos="5040"/>
        </w:tabs>
        <w:ind w:left="5040" w:hanging="360"/>
      </w:pPr>
      <w:rPr>
        <w:rFonts w:ascii="Arial" w:hAnsi="Arial" w:hint="default"/>
      </w:rPr>
    </w:lvl>
    <w:lvl w:ilvl="7" w:tplc="6EE2458C" w:tentative="1">
      <w:start w:val="1"/>
      <w:numFmt w:val="bullet"/>
      <w:lvlText w:val="•"/>
      <w:lvlJc w:val="left"/>
      <w:pPr>
        <w:tabs>
          <w:tab w:val="num" w:pos="5760"/>
        </w:tabs>
        <w:ind w:left="5760" w:hanging="360"/>
      </w:pPr>
      <w:rPr>
        <w:rFonts w:ascii="Arial" w:hAnsi="Arial" w:hint="default"/>
      </w:rPr>
    </w:lvl>
    <w:lvl w:ilvl="8" w:tplc="7352AD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09E1FE9"/>
    <w:multiLevelType w:val="multilevel"/>
    <w:tmpl w:val="9970F4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75F270B"/>
    <w:multiLevelType w:val="multilevel"/>
    <w:tmpl w:val="354E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90AE7"/>
    <w:multiLevelType w:val="hybridMultilevel"/>
    <w:tmpl w:val="AEDA933C"/>
    <w:lvl w:ilvl="0" w:tplc="3C96A5A8">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09C5F23"/>
    <w:multiLevelType w:val="hybridMultilevel"/>
    <w:tmpl w:val="24BA53D0"/>
    <w:lvl w:ilvl="0" w:tplc="DE0630A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85F38A4"/>
    <w:multiLevelType w:val="multilevel"/>
    <w:tmpl w:val="9970F4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C3C5A09"/>
    <w:multiLevelType w:val="hybridMultilevel"/>
    <w:tmpl w:val="C558603C"/>
    <w:lvl w:ilvl="0" w:tplc="69C661CA">
      <w:start w:val="1"/>
      <w:numFmt w:val="bullet"/>
      <w:lvlText w:val="•"/>
      <w:lvlJc w:val="left"/>
      <w:pPr>
        <w:tabs>
          <w:tab w:val="num" w:pos="720"/>
        </w:tabs>
        <w:ind w:left="720" w:hanging="360"/>
      </w:pPr>
      <w:rPr>
        <w:rFonts w:ascii="Arial" w:hAnsi="Arial" w:hint="default"/>
      </w:rPr>
    </w:lvl>
    <w:lvl w:ilvl="1" w:tplc="ECB20C24" w:tentative="1">
      <w:start w:val="1"/>
      <w:numFmt w:val="bullet"/>
      <w:lvlText w:val="•"/>
      <w:lvlJc w:val="left"/>
      <w:pPr>
        <w:tabs>
          <w:tab w:val="num" w:pos="1440"/>
        </w:tabs>
        <w:ind w:left="1440" w:hanging="360"/>
      </w:pPr>
      <w:rPr>
        <w:rFonts w:ascii="Arial" w:hAnsi="Arial" w:hint="default"/>
      </w:rPr>
    </w:lvl>
    <w:lvl w:ilvl="2" w:tplc="102A8A46" w:tentative="1">
      <w:start w:val="1"/>
      <w:numFmt w:val="bullet"/>
      <w:lvlText w:val="•"/>
      <w:lvlJc w:val="left"/>
      <w:pPr>
        <w:tabs>
          <w:tab w:val="num" w:pos="2160"/>
        </w:tabs>
        <w:ind w:left="2160" w:hanging="360"/>
      </w:pPr>
      <w:rPr>
        <w:rFonts w:ascii="Arial" w:hAnsi="Arial" w:hint="default"/>
      </w:rPr>
    </w:lvl>
    <w:lvl w:ilvl="3" w:tplc="29E0F678" w:tentative="1">
      <w:start w:val="1"/>
      <w:numFmt w:val="bullet"/>
      <w:lvlText w:val="•"/>
      <w:lvlJc w:val="left"/>
      <w:pPr>
        <w:tabs>
          <w:tab w:val="num" w:pos="2880"/>
        </w:tabs>
        <w:ind w:left="2880" w:hanging="360"/>
      </w:pPr>
      <w:rPr>
        <w:rFonts w:ascii="Arial" w:hAnsi="Arial" w:hint="default"/>
      </w:rPr>
    </w:lvl>
    <w:lvl w:ilvl="4" w:tplc="F77A996E" w:tentative="1">
      <w:start w:val="1"/>
      <w:numFmt w:val="bullet"/>
      <w:lvlText w:val="•"/>
      <w:lvlJc w:val="left"/>
      <w:pPr>
        <w:tabs>
          <w:tab w:val="num" w:pos="3600"/>
        </w:tabs>
        <w:ind w:left="3600" w:hanging="360"/>
      </w:pPr>
      <w:rPr>
        <w:rFonts w:ascii="Arial" w:hAnsi="Arial" w:hint="default"/>
      </w:rPr>
    </w:lvl>
    <w:lvl w:ilvl="5" w:tplc="AD3677F0" w:tentative="1">
      <w:start w:val="1"/>
      <w:numFmt w:val="bullet"/>
      <w:lvlText w:val="•"/>
      <w:lvlJc w:val="left"/>
      <w:pPr>
        <w:tabs>
          <w:tab w:val="num" w:pos="4320"/>
        </w:tabs>
        <w:ind w:left="4320" w:hanging="360"/>
      </w:pPr>
      <w:rPr>
        <w:rFonts w:ascii="Arial" w:hAnsi="Arial" w:hint="default"/>
      </w:rPr>
    </w:lvl>
    <w:lvl w:ilvl="6" w:tplc="D374A916" w:tentative="1">
      <w:start w:val="1"/>
      <w:numFmt w:val="bullet"/>
      <w:lvlText w:val="•"/>
      <w:lvlJc w:val="left"/>
      <w:pPr>
        <w:tabs>
          <w:tab w:val="num" w:pos="5040"/>
        </w:tabs>
        <w:ind w:left="5040" w:hanging="360"/>
      </w:pPr>
      <w:rPr>
        <w:rFonts w:ascii="Arial" w:hAnsi="Arial" w:hint="default"/>
      </w:rPr>
    </w:lvl>
    <w:lvl w:ilvl="7" w:tplc="5A7A5F0A" w:tentative="1">
      <w:start w:val="1"/>
      <w:numFmt w:val="bullet"/>
      <w:lvlText w:val="•"/>
      <w:lvlJc w:val="left"/>
      <w:pPr>
        <w:tabs>
          <w:tab w:val="num" w:pos="5760"/>
        </w:tabs>
        <w:ind w:left="5760" w:hanging="360"/>
      </w:pPr>
      <w:rPr>
        <w:rFonts w:ascii="Arial" w:hAnsi="Arial" w:hint="default"/>
      </w:rPr>
    </w:lvl>
    <w:lvl w:ilvl="8" w:tplc="791E0BD8" w:tentative="1">
      <w:start w:val="1"/>
      <w:numFmt w:val="bullet"/>
      <w:lvlText w:val="•"/>
      <w:lvlJc w:val="left"/>
      <w:pPr>
        <w:tabs>
          <w:tab w:val="num" w:pos="6480"/>
        </w:tabs>
        <w:ind w:left="6480" w:hanging="360"/>
      </w:pPr>
      <w:rPr>
        <w:rFonts w:ascii="Arial" w:hAnsi="Arial" w:hint="default"/>
      </w:rPr>
    </w:lvl>
  </w:abstractNum>
  <w:num w:numId="1" w16cid:durableId="1599026071">
    <w:abstractNumId w:val="0"/>
  </w:num>
  <w:num w:numId="2" w16cid:durableId="1294629315">
    <w:abstractNumId w:val="3"/>
  </w:num>
  <w:num w:numId="3" w16cid:durableId="1710521726">
    <w:abstractNumId w:val="9"/>
  </w:num>
  <w:num w:numId="4" w16cid:durableId="121730894">
    <w:abstractNumId w:val="5"/>
  </w:num>
  <w:num w:numId="5" w16cid:durableId="332730834">
    <w:abstractNumId w:val="1"/>
  </w:num>
  <w:num w:numId="6" w16cid:durableId="171067066">
    <w:abstractNumId w:val="2"/>
  </w:num>
  <w:num w:numId="7" w16cid:durableId="438843651">
    <w:abstractNumId w:val="7"/>
  </w:num>
  <w:num w:numId="8" w16cid:durableId="717247831">
    <w:abstractNumId w:val="8"/>
  </w:num>
  <w:num w:numId="9" w16cid:durableId="1802768340">
    <w:abstractNumId w:val="4"/>
  </w:num>
  <w:num w:numId="10" w16cid:durableId="5977550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6DF"/>
    <w:rsid w:val="000448D2"/>
    <w:rsid w:val="00110CFD"/>
    <w:rsid w:val="0011286F"/>
    <w:rsid w:val="002021CC"/>
    <w:rsid w:val="00210EE3"/>
    <w:rsid w:val="002D0AD6"/>
    <w:rsid w:val="002D0BC5"/>
    <w:rsid w:val="002D794A"/>
    <w:rsid w:val="003016DF"/>
    <w:rsid w:val="0036344F"/>
    <w:rsid w:val="003678B2"/>
    <w:rsid w:val="003711A6"/>
    <w:rsid w:val="003A0909"/>
    <w:rsid w:val="003A3EEB"/>
    <w:rsid w:val="003B6D35"/>
    <w:rsid w:val="003B6DFE"/>
    <w:rsid w:val="003F064B"/>
    <w:rsid w:val="0050567D"/>
    <w:rsid w:val="00560B57"/>
    <w:rsid w:val="005A0B43"/>
    <w:rsid w:val="005C5C37"/>
    <w:rsid w:val="00657BD7"/>
    <w:rsid w:val="006A7211"/>
    <w:rsid w:val="00775665"/>
    <w:rsid w:val="0079205D"/>
    <w:rsid w:val="008260C8"/>
    <w:rsid w:val="009D6543"/>
    <w:rsid w:val="00AA1CFF"/>
    <w:rsid w:val="00AA208D"/>
    <w:rsid w:val="00AA668B"/>
    <w:rsid w:val="00B82186"/>
    <w:rsid w:val="00CB7D14"/>
    <w:rsid w:val="00CE3E8E"/>
    <w:rsid w:val="00DF13B9"/>
    <w:rsid w:val="00E10339"/>
    <w:rsid w:val="00E94EA2"/>
    <w:rsid w:val="00F85EE7"/>
    <w:rsid w:val="00FB12C5"/>
    <w:rsid w:val="00FD55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3412"/>
  <w15:chartTrackingRefBased/>
  <w15:docId w15:val="{DEA129E7-282F-4636-9A76-7BAC95AA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F13B9"/>
    <w:pPr>
      <w:keepNext/>
      <w:keepLines/>
      <w:spacing w:before="240" w:after="0"/>
      <w:outlineLvl w:val="0"/>
    </w:pPr>
    <w:rPr>
      <w:rFonts w:asciiTheme="majorHAnsi" w:eastAsiaTheme="majorEastAsia" w:hAnsiTheme="majorHAnsi" w:cstheme="majorBidi"/>
      <w:color w:val="387C33"/>
      <w:sz w:val="32"/>
      <w:szCs w:val="32"/>
    </w:rPr>
  </w:style>
  <w:style w:type="paragraph" w:styleId="Titre2">
    <w:name w:val="heading 2"/>
    <w:basedOn w:val="Normal"/>
    <w:next w:val="Normal"/>
    <w:link w:val="Titre2Car"/>
    <w:uiPriority w:val="9"/>
    <w:unhideWhenUsed/>
    <w:qFormat/>
    <w:rsid w:val="00DF13B9"/>
    <w:pPr>
      <w:keepNext/>
      <w:keepLines/>
      <w:spacing w:before="40" w:after="0"/>
      <w:outlineLvl w:val="1"/>
    </w:pPr>
    <w:rPr>
      <w:rFonts w:asciiTheme="majorHAnsi" w:eastAsiaTheme="majorEastAsia" w:hAnsiTheme="majorHAnsi" w:cstheme="majorBidi"/>
      <w:color w:val="387C33"/>
      <w:sz w:val="26"/>
      <w:szCs w:val="26"/>
    </w:rPr>
  </w:style>
  <w:style w:type="paragraph" w:styleId="Titre3">
    <w:name w:val="heading 3"/>
    <w:basedOn w:val="Normal"/>
    <w:next w:val="Normal"/>
    <w:link w:val="Titre3Car"/>
    <w:uiPriority w:val="9"/>
    <w:unhideWhenUsed/>
    <w:qFormat/>
    <w:rsid w:val="00DF13B9"/>
    <w:pPr>
      <w:keepNext/>
      <w:keepLines/>
      <w:spacing w:before="40" w:after="0"/>
      <w:outlineLvl w:val="2"/>
    </w:pPr>
    <w:rPr>
      <w:rFonts w:asciiTheme="majorHAnsi" w:eastAsiaTheme="majorEastAsia" w:hAnsiTheme="majorHAnsi" w:cstheme="majorBidi"/>
      <w:color w:val="387C33"/>
      <w:sz w:val="24"/>
      <w:szCs w:val="24"/>
    </w:rPr>
  </w:style>
  <w:style w:type="paragraph" w:styleId="Titre4">
    <w:name w:val="heading 4"/>
    <w:basedOn w:val="Normal"/>
    <w:next w:val="Normal"/>
    <w:link w:val="Titre4Car"/>
    <w:uiPriority w:val="9"/>
    <w:unhideWhenUsed/>
    <w:qFormat/>
    <w:rsid w:val="00DF13B9"/>
    <w:pPr>
      <w:keepNext/>
      <w:keepLines/>
      <w:spacing w:before="40" w:after="0"/>
      <w:outlineLvl w:val="3"/>
    </w:pPr>
    <w:rPr>
      <w:rFonts w:asciiTheme="majorHAnsi" w:eastAsiaTheme="majorEastAsia" w:hAnsiTheme="majorHAnsi" w:cstheme="majorBidi"/>
      <w:i/>
      <w:iC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01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2D794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DataLime1">
    <w:name w:val="Data Lime 1"/>
    <w:basedOn w:val="Tableauliste1"/>
    <w:uiPriority w:val="99"/>
    <w:rsid w:val="002D794A"/>
    <w:pPr>
      <w:spacing w:after="0" w:line="240" w:lineRule="auto"/>
    </w:pP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2D794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nsinterligne">
    <w:name w:val="No Spacing"/>
    <w:link w:val="SansinterligneCar"/>
    <w:uiPriority w:val="1"/>
    <w:qFormat/>
    <w:rsid w:val="005C5C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5C37"/>
    <w:rPr>
      <w:rFonts w:eastAsiaTheme="minorEastAsia"/>
      <w:lang w:eastAsia="fr-FR"/>
    </w:rPr>
  </w:style>
  <w:style w:type="paragraph" w:styleId="En-tte">
    <w:name w:val="header"/>
    <w:basedOn w:val="Normal"/>
    <w:link w:val="En-tteCar"/>
    <w:uiPriority w:val="99"/>
    <w:unhideWhenUsed/>
    <w:rsid w:val="005C5C37"/>
    <w:pPr>
      <w:tabs>
        <w:tab w:val="center" w:pos="4536"/>
        <w:tab w:val="right" w:pos="9072"/>
      </w:tabs>
      <w:spacing w:after="0" w:line="240" w:lineRule="auto"/>
    </w:pPr>
  </w:style>
  <w:style w:type="character" w:customStyle="1" w:styleId="En-tteCar">
    <w:name w:val="En-tête Car"/>
    <w:basedOn w:val="Policepardfaut"/>
    <w:link w:val="En-tte"/>
    <w:uiPriority w:val="99"/>
    <w:rsid w:val="005C5C37"/>
  </w:style>
  <w:style w:type="paragraph" w:styleId="Pieddepage">
    <w:name w:val="footer"/>
    <w:basedOn w:val="Normal"/>
    <w:link w:val="PieddepageCar"/>
    <w:uiPriority w:val="99"/>
    <w:unhideWhenUsed/>
    <w:rsid w:val="005C5C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5C37"/>
  </w:style>
  <w:style w:type="character" w:customStyle="1" w:styleId="Titre1Car">
    <w:name w:val="Titre 1 Car"/>
    <w:basedOn w:val="Policepardfaut"/>
    <w:link w:val="Titre1"/>
    <w:uiPriority w:val="9"/>
    <w:rsid w:val="00DF13B9"/>
    <w:rPr>
      <w:rFonts w:asciiTheme="majorHAnsi" w:eastAsiaTheme="majorEastAsia" w:hAnsiTheme="majorHAnsi" w:cstheme="majorBidi"/>
      <w:color w:val="387C33"/>
      <w:sz w:val="32"/>
      <w:szCs w:val="32"/>
    </w:rPr>
  </w:style>
  <w:style w:type="character" w:customStyle="1" w:styleId="Titre2Car">
    <w:name w:val="Titre 2 Car"/>
    <w:basedOn w:val="Policepardfaut"/>
    <w:link w:val="Titre2"/>
    <w:uiPriority w:val="9"/>
    <w:rsid w:val="00DF13B9"/>
    <w:rPr>
      <w:rFonts w:asciiTheme="majorHAnsi" w:eastAsiaTheme="majorEastAsia" w:hAnsiTheme="majorHAnsi" w:cstheme="majorBidi"/>
      <w:color w:val="387C33"/>
      <w:sz w:val="26"/>
      <w:szCs w:val="26"/>
    </w:rPr>
  </w:style>
  <w:style w:type="character" w:customStyle="1" w:styleId="Titre3Car">
    <w:name w:val="Titre 3 Car"/>
    <w:basedOn w:val="Policepardfaut"/>
    <w:link w:val="Titre3"/>
    <w:uiPriority w:val="9"/>
    <w:rsid w:val="00DF13B9"/>
    <w:rPr>
      <w:rFonts w:asciiTheme="majorHAnsi" w:eastAsiaTheme="majorEastAsia" w:hAnsiTheme="majorHAnsi" w:cstheme="majorBidi"/>
      <w:color w:val="387C33"/>
      <w:sz w:val="24"/>
      <w:szCs w:val="24"/>
    </w:rPr>
  </w:style>
  <w:style w:type="character" w:customStyle="1" w:styleId="Titre4Car">
    <w:name w:val="Titre 4 Car"/>
    <w:basedOn w:val="Policepardfaut"/>
    <w:link w:val="Titre4"/>
    <w:uiPriority w:val="9"/>
    <w:rsid w:val="00DF13B9"/>
    <w:rPr>
      <w:rFonts w:asciiTheme="majorHAnsi" w:eastAsiaTheme="majorEastAsia" w:hAnsiTheme="majorHAnsi" w:cstheme="majorBidi"/>
      <w:i/>
      <w:iCs/>
      <w:color w:val="595959" w:themeColor="text1" w:themeTint="A6"/>
    </w:rPr>
  </w:style>
  <w:style w:type="character" w:styleId="Lienhypertexte">
    <w:name w:val="Hyperlink"/>
    <w:basedOn w:val="Policepardfaut"/>
    <w:uiPriority w:val="99"/>
    <w:unhideWhenUsed/>
    <w:rsid w:val="00AA208D"/>
    <w:rPr>
      <w:color w:val="0563C1" w:themeColor="hyperlink"/>
      <w:u w:val="single"/>
    </w:rPr>
  </w:style>
  <w:style w:type="character" w:styleId="Mentionnonrsolue">
    <w:name w:val="Unresolved Mention"/>
    <w:basedOn w:val="Policepardfaut"/>
    <w:uiPriority w:val="99"/>
    <w:semiHidden/>
    <w:unhideWhenUsed/>
    <w:rsid w:val="00AA208D"/>
    <w:rPr>
      <w:color w:val="605E5C"/>
      <w:shd w:val="clear" w:color="auto" w:fill="E1DFDD"/>
    </w:rPr>
  </w:style>
  <w:style w:type="paragraph" w:styleId="Paragraphedeliste">
    <w:name w:val="List Paragraph"/>
    <w:basedOn w:val="Normal"/>
    <w:uiPriority w:val="34"/>
    <w:qFormat/>
    <w:rsid w:val="00560B57"/>
    <w:pPr>
      <w:ind w:left="720"/>
      <w:contextualSpacing/>
    </w:pPr>
  </w:style>
  <w:style w:type="paragraph" w:styleId="En-ttedetabledesmatires">
    <w:name w:val="TOC Heading"/>
    <w:basedOn w:val="Titre1"/>
    <w:next w:val="Normal"/>
    <w:uiPriority w:val="39"/>
    <w:unhideWhenUsed/>
    <w:qFormat/>
    <w:rsid w:val="000448D2"/>
    <w:pPr>
      <w:outlineLvl w:val="9"/>
    </w:pPr>
    <w:rPr>
      <w:color w:val="2F5496" w:themeColor="accent1" w:themeShade="BF"/>
      <w:lang w:eastAsia="fr-FR"/>
    </w:rPr>
  </w:style>
  <w:style w:type="paragraph" w:styleId="TM1">
    <w:name w:val="toc 1"/>
    <w:basedOn w:val="Normal"/>
    <w:next w:val="Normal"/>
    <w:autoRedefine/>
    <w:uiPriority w:val="39"/>
    <w:unhideWhenUsed/>
    <w:rsid w:val="000448D2"/>
    <w:pPr>
      <w:spacing w:after="100"/>
    </w:pPr>
  </w:style>
  <w:style w:type="paragraph" w:styleId="TM2">
    <w:name w:val="toc 2"/>
    <w:basedOn w:val="Normal"/>
    <w:next w:val="Normal"/>
    <w:autoRedefine/>
    <w:uiPriority w:val="39"/>
    <w:unhideWhenUsed/>
    <w:rsid w:val="000448D2"/>
    <w:pPr>
      <w:spacing w:after="100"/>
      <w:ind w:left="220"/>
    </w:pPr>
  </w:style>
  <w:style w:type="paragraph" w:styleId="TM3">
    <w:name w:val="toc 3"/>
    <w:basedOn w:val="Normal"/>
    <w:next w:val="Normal"/>
    <w:autoRedefine/>
    <w:uiPriority w:val="39"/>
    <w:unhideWhenUsed/>
    <w:rsid w:val="000448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1403681">
      <w:bodyDiv w:val="1"/>
      <w:marLeft w:val="0"/>
      <w:marRight w:val="0"/>
      <w:marTop w:val="0"/>
      <w:marBottom w:val="0"/>
      <w:divBdr>
        <w:top w:val="none" w:sz="0" w:space="0" w:color="auto"/>
        <w:left w:val="none" w:sz="0" w:space="0" w:color="auto"/>
        <w:bottom w:val="none" w:sz="0" w:space="0" w:color="auto"/>
        <w:right w:val="none" w:sz="0" w:space="0" w:color="auto"/>
      </w:divBdr>
      <w:divsChild>
        <w:div w:id="326439157">
          <w:marLeft w:val="0"/>
          <w:marRight w:val="0"/>
          <w:marTop w:val="0"/>
          <w:marBottom w:val="0"/>
          <w:divBdr>
            <w:top w:val="none" w:sz="0" w:space="0" w:color="auto"/>
            <w:left w:val="none" w:sz="0" w:space="0" w:color="auto"/>
            <w:bottom w:val="none" w:sz="0" w:space="0" w:color="auto"/>
            <w:right w:val="none" w:sz="0" w:space="0" w:color="auto"/>
          </w:divBdr>
        </w:div>
        <w:div w:id="1409646496">
          <w:marLeft w:val="0"/>
          <w:marRight w:val="0"/>
          <w:marTop w:val="0"/>
          <w:marBottom w:val="0"/>
          <w:divBdr>
            <w:top w:val="none" w:sz="0" w:space="0" w:color="auto"/>
            <w:left w:val="none" w:sz="0" w:space="0" w:color="auto"/>
            <w:bottom w:val="none" w:sz="0" w:space="0" w:color="auto"/>
            <w:right w:val="none" w:sz="0" w:space="0" w:color="auto"/>
          </w:divBdr>
        </w:div>
        <w:div w:id="955480663">
          <w:marLeft w:val="0"/>
          <w:marRight w:val="0"/>
          <w:marTop w:val="0"/>
          <w:marBottom w:val="0"/>
          <w:divBdr>
            <w:top w:val="none" w:sz="0" w:space="0" w:color="auto"/>
            <w:left w:val="none" w:sz="0" w:space="0" w:color="auto"/>
            <w:bottom w:val="none" w:sz="0" w:space="0" w:color="auto"/>
            <w:right w:val="none" w:sz="0" w:space="0" w:color="auto"/>
          </w:divBdr>
        </w:div>
        <w:div w:id="2029793716">
          <w:marLeft w:val="0"/>
          <w:marRight w:val="0"/>
          <w:marTop w:val="0"/>
          <w:marBottom w:val="0"/>
          <w:divBdr>
            <w:top w:val="none" w:sz="0" w:space="0" w:color="auto"/>
            <w:left w:val="none" w:sz="0" w:space="0" w:color="auto"/>
            <w:bottom w:val="none" w:sz="0" w:space="0" w:color="auto"/>
            <w:right w:val="none" w:sz="0" w:space="0" w:color="auto"/>
          </w:divBdr>
        </w:div>
      </w:divsChild>
    </w:div>
    <w:div w:id="1954359528">
      <w:bodyDiv w:val="1"/>
      <w:marLeft w:val="0"/>
      <w:marRight w:val="0"/>
      <w:marTop w:val="0"/>
      <w:marBottom w:val="0"/>
      <w:divBdr>
        <w:top w:val="none" w:sz="0" w:space="0" w:color="auto"/>
        <w:left w:val="none" w:sz="0" w:space="0" w:color="auto"/>
        <w:bottom w:val="none" w:sz="0" w:space="0" w:color="auto"/>
        <w:right w:val="none" w:sz="0" w:space="0" w:color="auto"/>
      </w:divBdr>
      <w:divsChild>
        <w:div w:id="630595929">
          <w:marLeft w:val="0"/>
          <w:marRight w:val="0"/>
          <w:marTop w:val="0"/>
          <w:marBottom w:val="0"/>
          <w:divBdr>
            <w:top w:val="none" w:sz="0" w:space="0" w:color="auto"/>
            <w:left w:val="none" w:sz="0" w:space="0" w:color="auto"/>
            <w:bottom w:val="none" w:sz="0" w:space="0" w:color="auto"/>
            <w:right w:val="none" w:sz="0" w:space="0" w:color="auto"/>
          </w:divBdr>
        </w:div>
        <w:div w:id="998190041">
          <w:marLeft w:val="0"/>
          <w:marRight w:val="0"/>
          <w:marTop w:val="0"/>
          <w:marBottom w:val="0"/>
          <w:divBdr>
            <w:top w:val="none" w:sz="0" w:space="0" w:color="auto"/>
            <w:left w:val="none" w:sz="0" w:space="0" w:color="auto"/>
            <w:bottom w:val="none" w:sz="0" w:space="0" w:color="auto"/>
            <w:right w:val="none" w:sz="0" w:space="0" w:color="auto"/>
          </w:divBdr>
        </w:div>
        <w:div w:id="1184394041">
          <w:marLeft w:val="0"/>
          <w:marRight w:val="0"/>
          <w:marTop w:val="0"/>
          <w:marBottom w:val="0"/>
          <w:divBdr>
            <w:top w:val="none" w:sz="0" w:space="0" w:color="auto"/>
            <w:left w:val="none" w:sz="0" w:space="0" w:color="auto"/>
            <w:bottom w:val="none" w:sz="0" w:space="0" w:color="auto"/>
            <w:right w:val="none" w:sz="0" w:space="0" w:color="auto"/>
          </w:divBdr>
        </w:div>
        <w:div w:id="343944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ndhuygelaere/waterbasse_uwwtd.git"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ndhuygelaere/waterbasse_uwwtd"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support.microsoft.com/fr-fr/office/activer-ou-d%C3%A9sactiver-les-macros-dans-les-fichiers-microsoft-365-12b036fd-d140-4e74-b45e-16fed1a7e5c6"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21BDE1-7F0C-4EF3-8406-756CA0F4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1360</Words>
  <Characters>7481</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Module MS Access pour UWWTD WATER BASE</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MS Access pour UWWTD WATER BASE</dc:title>
  <dc:subject>Guide d’installation</dc:subject>
  <dc:creator>Nicolas DHUYGELAERE</dc:creator>
  <cp:keywords/>
  <dc:description/>
  <cp:lastModifiedBy>Nicolas Dhuygelaere</cp:lastModifiedBy>
  <cp:revision>3</cp:revision>
  <dcterms:created xsi:type="dcterms:W3CDTF">2025-02-28T08:48:00Z</dcterms:created>
  <dcterms:modified xsi:type="dcterms:W3CDTF">2025-02-28T08:48:00Z</dcterms:modified>
</cp:coreProperties>
</file>