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E4976" w14:textId="34AD211F" w:rsidR="00525433" w:rsidRPr="006F6C61" w:rsidRDefault="00525433" w:rsidP="00B9539D">
      <w:pPr>
        <w:jc w:val="center"/>
        <w:rPr>
          <w:rFonts w:ascii="Times New Roman" w:hAnsi="Times New Roman" w:cs="Times New Roman"/>
          <w:b/>
          <w:bCs/>
        </w:rPr>
      </w:pPr>
      <w:r w:rsidRPr="006F6C61">
        <w:rPr>
          <w:rFonts w:ascii="Times New Roman" w:hAnsi="Times New Roman" w:cs="Times New Roman"/>
          <w:b/>
          <w:bCs/>
        </w:rPr>
        <w:t>Rapport de Justification – Normalisation de l'Inventaire Patrimonial</w:t>
      </w:r>
    </w:p>
    <w:p w14:paraId="053ED9B5" w14:textId="5980234D" w:rsidR="00B9539D" w:rsidRPr="006F6C61" w:rsidRDefault="00525433" w:rsidP="00B9539D">
      <w:pPr>
        <w:jc w:val="center"/>
        <w:rPr>
          <w:rFonts w:ascii="Times New Roman" w:hAnsi="Times New Roman" w:cs="Times New Roman"/>
        </w:rPr>
      </w:pPr>
      <w:r w:rsidRPr="006F6C61">
        <w:rPr>
          <w:rFonts w:ascii="Times New Roman" w:hAnsi="Times New Roman" w:cs="Times New Roman"/>
          <w:b/>
          <w:bCs/>
        </w:rPr>
        <w:t>Étudiant</w:t>
      </w:r>
      <w:r w:rsidRPr="006F6C61">
        <w:rPr>
          <w:rFonts w:ascii="Times New Roman" w:hAnsi="Times New Roman" w:cs="Times New Roman"/>
        </w:rPr>
        <w:t xml:space="preserve"> : Bassirou NDIAYE</w:t>
      </w:r>
    </w:p>
    <w:p w14:paraId="4EB7423B" w14:textId="23D715DE" w:rsidR="00B9539D" w:rsidRPr="006F6C61" w:rsidRDefault="00525433" w:rsidP="00B9539D">
      <w:pPr>
        <w:jc w:val="center"/>
        <w:rPr>
          <w:rFonts w:ascii="Times New Roman" w:hAnsi="Times New Roman" w:cs="Times New Roman"/>
        </w:rPr>
      </w:pPr>
      <w:r w:rsidRPr="006F6C61">
        <w:rPr>
          <w:rFonts w:ascii="Times New Roman" w:hAnsi="Times New Roman" w:cs="Times New Roman"/>
          <w:b/>
          <w:bCs/>
        </w:rPr>
        <w:t>Date</w:t>
      </w:r>
      <w:r w:rsidRPr="006F6C61">
        <w:rPr>
          <w:rFonts w:ascii="Times New Roman" w:hAnsi="Times New Roman" w:cs="Times New Roman"/>
        </w:rPr>
        <w:t xml:space="preserve"> : Décembre 2025</w:t>
      </w:r>
    </w:p>
    <w:p w14:paraId="37C4DCEE" w14:textId="5732B0D8" w:rsidR="00525433" w:rsidRPr="006F6C61" w:rsidRDefault="00525433" w:rsidP="00B9539D">
      <w:pPr>
        <w:jc w:val="center"/>
        <w:rPr>
          <w:rFonts w:ascii="Times New Roman" w:hAnsi="Times New Roman" w:cs="Times New Roman"/>
        </w:rPr>
      </w:pPr>
      <w:r w:rsidRPr="006F6C61">
        <w:rPr>
          <w:rFonts w:ascii="Times New Roman" w:hAnsi="Times New Roman" w:cs="Times New Roman"/>
          <w:b/>
          <w:bCs/>
        </w:rPr>
        <w:t>Module</w:t>
      </w:r>
      <w:r w:rsidRPr="006F6C61">
        <w:rPr>
          <w:rFonts w:ascii="Times New Roman" w:hAnsi="Times New Roman" w:cs="Times New Roman"/>
        </w:rPr>
        <w:t xml:space="preserve"> : Devoir Entrepôt de Données</w:t>
      </w:r>
    </w:p>
    <w:p w14:paraId="5AE8BBFF" w14:textId="77777777" w:rsidR="0092102E" w:rsidRPr="006F6C61" w:rsidRDefault="0092102E" w:rsidP="00B9539D">
      <w:pPr>
        <w:jc w:val="center"/>
        <w:rPr>
          <w:rFonts w:ascii="Times New Roman" w:hAnsi="Times New Roman" w:cs="Times New Roman"/>
        </w:rPr>
      </w:pPr>
    </w:p>
    <w:p w14:paraId="490F3A68" w14:textId="77777777" w:rsidR="0092102E" w:rsidRPr="006F6C61" w:rsidRDefault="0092102E" w:rsidP="00B9539D">
      <w:pPr>
        <w:jc w:val="center"/>
        <w:rPr>
          <w:rFonts w:ascii="Times New Roman" w:hAnsi="Times New Roman" w:cs="Times New Roman"/>
        </w:rPr>
      </w:pPr>
    </w:p>
    <w:p w14:paraId="56C985CA" w14:textId="77777777" w:rsidR="00004983" w:rsidRPr="006F6C61" w:rsidRDefault="00004983" w:rsidP="00004983">
      <w:pPr>
        <w:rPr>
          <w:rFonts w:ascii="Times New Roman" w:hAnsi="Times New Roman" w:cs="Times New Roman"/>
          <w:b/>
          <w:bCs/>
        </w:rPr>
      </w:pPr>
      <w:r w:rsidRPr="006F6C61">
        <w:rPr>
          <w:rFonts w:ascii="Times New Roman" w:hAnsi="Times New Roman" w:cs="Times New Roman"/>
          <w:b/>
          <w:bCs/>
        </w:rPr>
        <w:t>Objectif</w:t>
      </w:r>
    </w:p>
    <w:p w14:paraId="0C1E68CF" w14:textId="0736163B" w:rsidR="00004983" w:rsidRPr="006F6C61" w:rsidRDefault="00442D10" w:rsidP="00004983">
      <w:pPr>
        <w:rPr>
          <w:rFonts w:ascii="Times New Roman" w:hAnsi="Times New Roman" w:cs="Times New Roman"/>
        </w:rPr>
      </w:pPr>
      <w:r>
        <w:rPr>
          <w:rFonts w:ascii="Times New Roman" w:hAnsi="Times New Roman" w:cs="Times New Roman"/>
        </w:rPr>
        <w:t>L’</w:t>
      </w:r>
      <w:r w:rsidR="00004983" w:rsidRPr="006F6C61">
        <w:rPr>
          <w:rFonts w:ascii="Times New Roman" w:hAnsi="Times New Roman" w:cs="Times New Roman"/>
        </w:rPr>
        <w:t xml:space="preserve">objectif </w:t>
      </w:r>
      <w:r>
        <w:rPr>
          <w:rFonts w:ascii="Times New Roman" w:hAnsi="Times New Roman" w:cs="Times New Roman"/>
        </w:rPr>
        <w:t xml:space="preserve">de ce travail </w:t>
      </w:r>
      <w:r w:rsidR="00004983" w:rsidRPr="006F6C61">
        <w:rPr>
          <w:rFonts w:ascii="Times New Roman" w:hAnsi="Times New Roman" w:cs="Times New Roman"/>
        </w:rPr>
        <w:t xml:space="preserve">était de transformer </w:t>
      </w:r>
      <w:r w:rsidR="00E858D4" w:rsidRPr="006F6C61">
        <w:rPr>
          <w:rFonts w:ascii="Times New Roman" w:hAnsi="Times New Roman" w:cs="Times New Roman"/>
        </w:rPr>
        <w:t xml:space="preserve">les </w:t>
      </w:r>
      <w:r w:rsidR="00004983" w:rsidRPr="006F6C61">
        <w:rPr>
          <w:rFonts w:ascii="Times New Roman" w:hAnsi="Times New Roman" w:cs="Times New Roman"/>
        </w:rPr>
        <w:t xml:space="preserve">six fichiers CSV bruts en un Modèle Logique de Données (MLD) normalisé en 3NF, assurant la qualité et la réutilisation de l'inventaire patrimonial </w:t>
      </w:r>
      <w:r w:rsidR="00D315AA" w:rsidRPr="006F6C61">
        <w:rPr>
          <w:rFonts w:ascii="Times New Roman" w:hAnsi="Times New Roman" w:cs="Times New Roman"/>
        </w:rPr>
        <w:t xml:space="preserve">tout en respectant les lois de conformités </w:t>
      </w:r>
      <w:r w:rsidR="00004983" w:rsidRPr="006F6C61">
        <w:rPr>
          <w:rFonts w:ascii="Times New Roman" w:hAnsi="Times New Roman" w:cs="Times New Roman"/>
        </w:rPr>
        <w:t>FAIR.</w:t>
      </w:r>
    </w:p>
    <w:p w14:paraId="05A77930" w14:textId="77777777" w:rsidR="00004983" w:rsidRPr="006F6C61" w:rsidRDefault="00004983" w:rsidP="00004983">
      <w:pPr>
        <w:rPr>
          <w:rFonts w:ascii="Times New Roman" w:hAnsi="Times New Roman" w:cs="Times New Roman"/>
          <w:b/>
          <w:bCs/>
        </w:rPr>
      </w:pPr>
      <w:r w:rsidRPr="006F6C61">
        <w:rPr>
          <w:rFonts w:ascii="Times New Roman" w:hAnsi="Times New Roman" w:cs="Times New Roman"/>
          <w:b/>
          <w:bCs/>
        </w:rPr>
        <w:t>1. Analyse des Données et Identification des Problèmes</w:t>
      </w:r>
    </w:p>
    <w:p w14:paraId="04E0CB75" w14:textId="77777777" w:rsidR="00004983" w:rsidRPr="006F6C61" w:rsidRDefault="00004983" w:rsidP="00004983">
      <w:pPr>
        <w:rPr>
          <w:rFonts w:ascii="Times New Roman" w:hAnsi="Times New Roman" w:cs="Times New Roman"/>
        </w:rPr>
      </w:pPr>
      <w:r w:rsidRPr="006F6C61">
        <w:rPr>
          <w:rFonts w:ascii="Times New Roman" w:hAnsi="Times New Roman" w:cs="Times New Roman"/>
        </w:rPr>
        <w:t>J'ai commencé par une analyse approfondie pour comprendre la structure des données sources. J'ai rapidement identifié des problèmes majeurs qui empêchaient une exploitation correcte :</w:t>
      </w:r>
    </w:p>
    <w:p w14:paraId="73A0F30E" w14:textId="3EB50416" w:rsidR="008739EF" w:rsidRPr="003E51C3" w:rsidRDefault="00004983" w:rsidP="003E51C3">
      <w:pPr>
        <w:pStyle w:val="Paragraphedeliste"/>
        <w:numPr>
          <w:ilvl w:val="0"/>
          <w:numId w:val="7"/>
        </w:numPr>
        <w:rPr>
          <w:rFonts w:ascii="Times New Roman" w:hAnsi="Times New Roman" w:cs="Times New Roman"/>
        </w:rPr>
      </w:pPr>
      <w:r w:rsidRPr="003E51C3">
        <w:rPr>
          <w:rFonts w:ascii="Times New Roman" w:hAnsi="Times New Roman" w:cs="Times New Roman"/>
          <w:b/>
          <w:bCs/>
        </w:rPr>
        <w:t>Non-Atomicité (1NF)</w:t>
      </w:r>
      <w:r w:rsidRPr="003E51C3">
        <w:rPr>
          <w:rFonts w:ascii="Times New Roman" w:hAnsi="Times New Roman" w:cs="Times New Roman"/>
        </w:rPr>
        <w:t xml:space="preserve"> : La dimension des objets (dim_objet) était un seul champ composite.</w:t>
      </w:r>
    </w:p>
    <w:p w14:paraId="3EE9F0A4" w14:textId="51FAD756" w:rsidR="00004983" w:rsidRPr="006F6C61" w:rsidRDefault="005E38B2" w:rsidP="00D74F39">
      <w:pPr>
        <w:ind w:left="720"/>
        <w:jc w:val="center"/>
        <w:rPr>
          <w:rFonts w:ascii="Times New Roman" w:hAnsi="Times New Roman" w:cs="Times New Roman"/>
        </w:rPr>
      </w:pPr>
      <w:r w:rsidRPr="006F6C61">
        <w:rPr>
          <w:rFonts w:ascii="Times New Roman" w:hAnsi="Times New Roman" w:cs="Times New Roman"/>
          <w:noProof/>
        </w:rPr>
        <w:drawing>
          <wp:inline distT="0" distB="0" distL="0" distR="0" wp14:anchorId="51488B61" wp14:editId="6717DD6E">
            <wp:extent cx="1590897" cy="333422"/>
            <wp:effectExtent l="0" t="0" r="0" b="9525"/>
            <wp:docPr id="20272590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59021" name=""/>
                    <pic:cNvPicPr/>
                  </pic:nvPicPr>
                  <pic:blipFill>
                    <a:blip r:embed="rId8"/>
                    <a:stretch>
                      <a:fillRect/>
                    </a:stretch>
                  </pic:blipFill>
                  <pic:spPr>
                    <a:xfrm>
                      <a:off x="0" y="0"/>
                      <a:ext cx="1590897" cy="333422"/>
                    </a:xfrm>
                    <a:prstGeom prst="rect">
                      <a:avLst/>
                    </a:prstGeom>
                  </pic:spPr>
                </pic:pic>
              </a:graphicData>
            </a:graphic>
          </wp:inline>
        </w:drawing>
      </w:r>
    </w:p>
    <w:p w14:paraId="2FC192B4" w14:textId="52B13DD6" w:rsidR="00004983" w:rsidRPr="003E51C3" w:rsidRDefault="00004983" w:rsidP="003E51C3">
      <w:pPr>
        <w:pStyle w:val="Paragraphedeliste"/>
        <w:numPr>
          <w:ilvl w:val="0"/>
          <w:numId w:val="7"/>
        </w:numPr>
        <w:rPr>
          <w:rFonts w:ascii="Times New Roman" w:hAnsi="Times New Roman" w:cs="Times New Roman"/>
        </w:rPr>
      </w:pPr>
      <w:r w:rsidRPr="003E51C3">
        <w:rPr>
          <w:rFonts w:ascii="Times New Roman" w:hAnsi="Times New Roman" w:cs="Times New Roman"/>
          <w:b/>
          <w:bCs/>
        </w:rPr>
        <w:t>Redondance Massive (3NF)</w:t>
      </w:r>
      <w:r w:rsidRPr="003E51C3">
        <w:rPr>
          <w:rFonts w:ascii="Times New Roman" w:hAnsi="Times New Roman" w:cs="Times New Roman"/>
        </w:rPr>
        <w:t xml:space="preserve"> : Les informations sur les artistes et les lieux étaient répétées des centaines de fois, ce qui nécessitait la décomposition en tables séparées.</w:t>
      </w:r>
    </w:p>
    <w:p w14:paraId="347EC985" w14:textId="1F1FC97D" w:rsidR="009F3F75" w:rsidRPr="006F6C61" w:rsidRDefault="009F3F75" w:rsidP="00D74F39">
      <w:pPr>
        <w:ind w:left="720"/>
        <w:jc w:val="center"/>
        <w:rPr>
          <w:rFonts w:ascii="Times New Roman" w:hAnsi="Times New Roman" w:cs="Times New Roman"/>
        </w:rPr>
      </w:pPr>
      <w:r w:rsidRPr="006F6C61">
        <w:rPr>
          <w:rFonts w:ascii="Times New Roman" w:hAnsi="Times New Roman" w:cs="Times New Roman"/>
          <w:noProof/>
        </w:rPr>
        <w:drawing>
          <wp:inline distT="0" distB="0" distL="0" distR="0" wp14:anchorId="21818C51" wp14:editId="2957325A">
            <wp:extent cx="5171440" cy="801482"/>
            <wp:effectExtent l="0" t="0" r="0" b="0"/>
            <wp:docPr id="7007110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11084" name=""/>
                    <pic:cNvPicPr/>
                  </pic:nvPicPr>
                  <pic:blipFill>
                    <a:blip r:embed="rId9"/>
                    <a:stretch>
                      <a:fillRect/>
                    </a:stretch>
                  </pic:blipFill>
                  <pic:spPr>
                    <a:xfrm>
                      <a:off x="0" y="0"/>
                      <a:ext cx="5206436" cy="806906"/>
                    </a:xfrm>
                    <a:prstGeom prst="rect">
                      <a:avLst/>
                    </a:prstGeom>
                  </pic:spPr>
                </pic:pic>
              </a:graphicData>
            </a:graphic>
          </wp:inline>
        </w:drawing>
      </w:r>
    </w:p>
    <w:p w14:paraId="297F8D16" w14:textId="614DFF91" w:rsidR="00267AD6" w:rsidRPr="006F6C61" w:rsidRDefault="00267AD6" w:rsidP="00424119">
      <w:pPr>
        <w:ind w:left="720"/>
        <w:jc w:val="center"/>
        <w:rPr>
          <w:rFonts w:ascii="Times New Roman" w:hAnsi="Times New Roman" w:cs="Times New Roman"/>
        </w:rPr>
      </w:pPr>
      <w:r w:rsidRPr="006F6C61">
        <w:rPr>
          <w:rFonts w:ascii="Times New Roman" w:hAnsi="Times New Roman" w:cs="Times New Roman"/>
          <w:noProof/>
        </w:rPr>
        <w:drawing>
          <wp:inline distT="0" distB="0" distL="0" distR="0" wp14:anchorId="085243E2" wp14:editId="7669F996">
            <wp:extent cx="2730500" cy="1567934"/>
            <wp:effectExtent l="0" t="0" r="0" b="0"/>
            <wp:docPr id="176004001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40014" name="Image 1" descr="Une image contenant texte, capture d’écran, Police&#10;&#10;Le contenu généré par l’IA peut être incorrect."/>
                    <pic:cNvPicPr/>
                  </pic:nvPicPr>
                  <pic:blipFill>
                    <a:blip r:embed="rId10"/>
                    <a:stretch>
                      <a:fillRect/>
                    </a:stretch>
                  </pic:blipFill>
                  <pic:spPr>
                    <a:xfrm>
                      <a:off x="0" y="0"/>
                      <a:ext cx="2742418" cy="1574778"/>
                    </a:xfrm>
                    <a:prstGeom prst="rect">
                      <a:avLst/>
                    </a:prstGeom>
                  </pic:spPr>
                </pic:pic>
              </a:graphicData>
            </a:graphic>
          </wp:inline>
        </w:drawing>
      </w:r>
    </w:p>
    <w:p w14:paraId="3025D60A" w14:textId="52B9AF36" w:rsidR="00004983" w:rsidRPr="006F6C61" w:rsidRDefault="00004983" w:rsidP="00004983">
      <w:pPr>
        <w:numPr>
          <w:ilvl w:val="0"/>
          <w:numId w:val="5"/>
        </w:numPr>
        <w:rPr>
          <w:rFonts w:ascii="Times New Roman" w:hAnsi="Times New Roman" w:cs="Times New Roman"/>
        </w:rPr>
      </w:pPr>
      <w:r w:rsidRPr="006F6C61">
        <w:rPr>
          <w:rFonts w:ascii="Times New Roman" w:hAnsi="Times New Roman" w:cs="Times New Roman"/>
          <w:b/>
          <w:bCs/>
        </w:rPr>
        <w:t>Incohérences</w:t>
      </w:r>
      <w:r w:rsidRPr="006F6C61">
        <w:rPr>
          <w:rFonts w:ascii="Times New Roman" w:hAnsi="Times New Roman" w:cs="Times New Roman"/>
        </w:rPr>
        <w:t xml:space="preserve"> : J'ai </w:t>
      </w:r>
      <w:r w:rsidR="00B755F1" w:rsidRPr="006F6C61">
        <w:rPr>
          <w:rFonts w:ascii="Times New Roman" w:hAnsi="Times New Roman" w:cs="Times New Roman"/>
        </w:rPr>
        <w:t>remplacé toutes les dates</w:t>
      </w:r>
      <w:r w:rsidR="000B7721" w:rsidRPr="006F6C61">
        <w:rPr>
          <w:rFonts w:ascii="Times New Roman" w:hAnsi="Times New Roman" w:cs="Times New Roman"/>
        </w:rPr>
        <w:t xml:space="preserve"> </w:t>
      </w:r>
      <w:r w:rsidRPr="006F6C61">
        <w:rPr>
          <w:rFonts w:ascii="Times New Roman" w:hAnsi="Times New Roman" w:cs="Times New Roman"/>
        </w:rPr>
        <w:t xml:space="preserve"> ("0000-00-00") </w:t>
      </w:r>
      <w:r w:rsidR="000B7721" w:rsidRPr="006F6C61">
        <w:rPr>
          <w:rFonts w:ascii="Times New Roman" w:hAnsi="Times New Roman" w:cs="Times New Roman"/>
        </w:rPr>
        <w:t>par  (NULL)</w:t>
      </w:r>
      <w:r w:rsidRPr="006F6C61">
        <w:rPr>
          <w:rFonts w:ascii="Times New Roman" w:hAnsi="Times New Roman" w:cs="Times New Roman"/>
        </w:rPr>
        <w:t>.</w:t>
      </w:r>
    </w:p>
    <w:p w14:paraId="3690FE86" w14:textId="77777777" w:rsidR="00004983" w:rsidRPr="006F6C61" w:rsidRDefault="00004983" w:rsidP="00004983">
      <w:pPr>
        <w:rPr>
          <w:rFonts w:ascii="Times New Roman" w:hAnsi="Times New Roman" w:cs="Times New Roman"/>
          <w:b/>
          <w:bCs/>
        </w:rPr>
      </w:pPr>
      <w:r w:rsidRPr="006F6C61">
        <w:rPr>
          <w:rFonts w:ascii="Times New Roman" w:hAnsi="Times New Roman" w:cs="Times New Roman"/>
          <w:b/>
          <w:bCs/>
        </w:rPr>
        <w:t>2. Nettoyage, Homogénéisation et MLD</w:t>
      </w:r>
    </w:p>
    <w:p w14:paraId="738119B1" w14:textId="77777777" w:rsidR="00004983" w:rsidRPr="006F6C61" w:rsidRDefault="00004983" w:rsidP="00004983">
      <w:pPr>
        <w:rPr>
          <w:rFonts w:ascii="Times New Roman" w:hAnsi="Times New Roman" w:cs="Times New Roman"/>
          <w:b/>
          <w:bCs/>
        </w:rPr>
      </w:pPr>
      <w:r w:rsidRPr="006F6C61">
        <w:rPr>
          <w:rFonts w:ascii="Times New Roman" w:hAnsi="Times New Roman" w:cs="Times New Roman"/>
          <w:b/>
          <w:bCs/>
        </w:rPr>
        <w:lastRenderedPageBreak/>
        <w:t>2.1 Le Journal de Transformation (ETL)</w:t>
      </w:r>
    </w:p>
    <w:p w14:paraId="3AC3924A" w14:textId="77777777" w:rsidR="00004983" w:rsidRPr="006F6C61" w:rsidRDefault="00004983" w:rsidP="00004983">
      <w:pPr>
        <w:rPr>
          <w:rFonts w:ascii="Times New Roman" w:hAnsi="Times New Roman" w:cs="Times New Roman"/>
        </w:rPr>
      </w:pPr>
      <w:r w:rsidRPr="006F6C61">
        <w:rPr>
          <w:rFonts w:ascii="Times New Roman" w:hAnsi="Times New Roman" w:cs="Times New Roman"/>
        </w:rPr>
        <w:t>Avant la normalisation, j'ai effectué un travail de nettoyage et d'homogénéisation. J'ai converti tous les fichiers en UTF-8, harmonisé les noms des colonnes en snake_case, et standardisé les formats de dates. Mon Journal de Transformation complet documente chaque action et l'outil utilisé.</w:t>
      </w:r>
    </w:p>
    <w:p w14:paraId="0FAC0228" w14:textId="0631FA73" w:rsidR="004A2D47" w:rsidRPr="006F6C61" w:rsidRDefault="00882D86" w:rsidP="00004983">
      <w:pPr>
        <w:rPr>
          <w:rFonts w:ascii="Times New Roman" w:hAnsi="Times New Roman" w:cs="Times New Roman"/>
        </w:rPr>
      </w:pPr>
      <w:r w:rsidRPr="00882D86">
        <w:rPr>
          <w:rFonts w:ascii="Times New Roman" w:hAnsi="Times New Roman" w:cs="Times New Roman"/>
          <w:noProof/>
        </w:rPr>
        <w:drawing>
          <wp:inline distT="0" distB="0" distL="0" distR="0" wp14:anchorId="4661BEB5" wp14:editId="382979AD">
            <wp:extent cx="5991283" cy="1677035"/>
            <wp:effectExtent l="0" t="0" r="9525" b="0"/>
            <wp:docPr id="1534124427" name="Image 1" descr="Une image contenant texte, nombre,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24427" name="Image 1" descr="Une image contenant texte, nombre, Police, ligne&#10;&#10;Le contenu généré par l’IA peut être incorrect."/>
                    <pic:cNvPicPr/>
                  </pic:nvPicPr>
                  <pic:blipFill>
                    <a:blip r:embed="rId11"/>
                    <a:stretch>
                      <a:fillRect/>
                    </a:stretch>
                  </pic:blipFill>
                  <pic:spPr>
                    <a:xfrm>
                      <a:off x="0" y="0"/>
                      <a:ext cx="6029162" cy="1687638"/>
                    </a:xfrm>
                    <a:prstGeom prst="rect">
                      <a:avLst/>
                    </a:prstGeom>
                  </pic:spPr>
                </pic:pic>
              </a:graphicData>
            </a:graphic>
          </wp:inline>
        </w:drawing>
      </w:r>
    </w:p>
    <w:p w14:paraId="71A2019B" w14:textId="3D0CFBAF" w:rsidR="00004983" w:rsidRPr="006F6C61" w:rsidRDefault="00004983" w:rsidP="00004983">
      <w:pPr>
        <w:rPr>
          <w:rFonts w:ascii="Times New Roman" w:hAnsi="Times New Roman" w:cs="Times New Roman"/>
          <w:b/>
          <w:bCs/>
        </w:rPr>
      </w:pPr>
      <w:r w:rsidRPr="006F6C61">
        <w:rPr>
          <w:rFonts w:ascii="Times New Roman" w:hAnsi="Times New Roman" w:cs="Times New Roman"/>
          <w:b/>
          <w:bCs/>
        </w:rPr>
        <w:t>2.2 Le Modèle Logique de Données (MLD)</w:t>
      </w:r>
    </w:p>
    <w:p w14:paraId="6F248454" w14:textId="77777777" w:rsidR="00004983" w:rsidRPr="006F6C61" w:rsidRDefault="00004983" w:rsidP="00004983">
      <w:pPr>
        <w:rPr>
          <w:rFonts w:ascii="Times New Roman" w:hAnsi="Times New Roman" w:cs="Times New Roman"/>
          <w:b/>
          <w:bCs/>
        </w:rPr>
      </w:pPr>
      <w:r w:rsidRPr="006F6C61">
        <w:rPr>
          <w:rFonts w:ascii="Times New Roman" w:hAnsi="Times New Roman" w:cs="Times New Roman"/>
        </w:rPr>
        <w:t>Pour corriger les violations de la 3NF, j'ai conçu un nouveau modèle stable. Le modèle final est composé de 10 tables : 6 entités principales et 4 tables de liaison (N:N). Ce schéma isole les dépendances et garantit l'intégrité référentielle. Par exemple, l'entité LIEUX est séparée de ETABLISSEMENTS, évitant la redondance géographique.</w:t>
      </w:r>
    </w:p>
    <w:p w14:paraId="66F56F71" w14:textId="3D3493C8" w:rsidR="00004983" w:rsidRPr="006F6C61" w:rsidRDefault="003772A2" w:rsidP="00004983">
      <w:pPr>
        <w:rPr>
          <w:rFonts w:ascii="Times New Roman" w:hAnsi="Times New Roman" w:cs="Times New Roman"/>
          <w:b/>
          <w:bCs/>
        </w:rPr>
      </w:pPr>
      <w:r w:rsidRPr="003772A2">
        <w:rPr>
          <w:rFonts w:ascii="Times New Roman" w:hAnsi="Times New Roman" w:cs="Times New Roman"/>
          <w:b/>
          <w:bCs/>
          <w:noProof/>
        </w:rPr>
        <w:drawing>
          <wp:inline distT="0" distB="0" distL="0" distR="0" wp14:anchorId="25164111" wp14:editId="1B8EE311">
            <wp:extent cx="5760720" cy="3453130"/>
            <wp:effectExtent l="0" t="0" r="0" b="0"/>
            <wp:docPr id="1391015467" name="Image 1" descr="Une image contenant texte, capture d’écran, diagramm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15467" name="Image 1" descr="Une image contenant texte, capture d’écran, diagramme, nombre&#10;&#10;Le contenu généré par l’IA peut être incorrect."/>
                    <pic:cNvPicPr/>
                  </pic:nvPicPr>
                  <pic:blipFill>
                    <a:blip r:embed="rId12"/>
                    <a:stretch>
                      <a:fillRect/>
                    </a:stretch>
                  </pic:blipFill>
                  <pic:spPr>
                    <a:xfrm>
                      <a:off x="0" y="0"/>
                      <a:ext cx="5760720" cy="3453130"/>
                    </a:xfrm>
                    <a:prstGeom prst="rect">
                      <a:avLst/>
                    </a:prstGeom>
                  </pic:spPr>
                </pic:pic>
              </a:graphicData>
            </a:graphic>
          </wp:inline>
        </w:drawing>
      </w:r>
    </w:p>
    <w:p w14:paraId="70C135AA" w14:textId="77777777" w:rsidR="00004983" w:rsidRPr="006F6C61" w:rsidRDefault="00004983" w:rsidP="00004983">
      <w:pPr>
        <w:rPr>
          <w:rFonts w:ascii="Times New Roman" w:hAnsi="Times New Roman" w:cs="Times New Roman"/>
          <w:b/>
          <w:bCs/>
        </w:rPr>
      </w:pPr>
      <w:r w:rsidRPr="006F6C61">
        <w:rPr>
          <w:rFonts w:ascii="Times New Roman" w:hAnsi="Times New Roman" w:cs="Times New Roman"/>
          <w:b/>
          <w:bCs/>
        </w:rPr>
        <w:t>3. Justification de la Normalisation (1NF et 3NF)</w:t>
      </w:r>
    </w:p>
    <w:p w14:paraId="3F349F03" w14:textId="77777777" w:rsidR="00004983" w:rsidRPr="006F6C61" w:rsidRDefault="00004983" w:rsidP="00004983">
      <w:pPr>
        <w:rPr>
          <w:rFonts w:ascii="Times New Roman" w:hAnsi="Times New Roman" w:cs="Times New Roman"/>
        </w:rPr>
      </w:pPr>
      <w:r w:rsidRPr="006F6C61">
        <w:rPr>
          <w:rFonts w:ascii="Times New Roman" w:hAnsi="Times New Roman" w:cs="Times New Roman"/>
        </w:rPr>
        <w:t>J'ai appliqué les principes de normalisation en décomposant les données sources :</w:t>
      </w:r>
    </w:p>
    <w:p w14:paraId="60C5116D" w14:textId="77777777" w:rsidR="00004983" w:rsidRPr="006F6C61" w:rsidRDefault="00004983" w:rsidP="00004983">
      <w:pPr>
        <w:numPr>
          <w:ilvl w:val="0"/>
          <w:numId w:val="6"/>
        </w:numPr>
        <w:rPr>
          <w:rFonts w:ascii="Times New Roman" w:hAnsi="Times New Roman" w:cs="Times New Roman"/>
        </w:rPr>
      </w:pPr>
      <w:r w:rsidRPr="003C7E5A">
        <w:rPr>
          <w:rFonts w:ascii="Times New Roman" w:hAnsi="Times New Roman" w:cs="Times New Roman"/>
          <w:b/>
          <w:bCs/>
        </w:rPr>
        <w:lastRenderedPageBreak/>
        <w:t>Correction 1NF</w:t>
      </w:r>
      <w:r w:rsidRPr="006F6C61">
        <w:rPr>
          <w:rFonts w:ascii="Times New Roman" w:hAnsi="Times New Roman" w:cs="Times New Roman"/>
        </w:rPr>
        <w:t xml:space="preserve"> : J'ai atomisé le champ dim_objet en trois colonnes distinctes (dimension_h, dimension_l, dimension_p), permettant des requêtes précises sur les dimensions.</w:t>
      </w:r>
    </w:p>
    <w:p w14:paraId="033A6C8D" w14:textId="77777777" w:rsidR="00004983" w:rsidRPr="006F6C61" w:rsidRDefault="00004983" w:rsidP="00004983">
      <w:pPr>
        <w:numPr>
          <w:ilvl w:val="0"/>
          <w:numId w:val="6"/>
        </w:numPr>
        <w:rPr>
          <w:rFonts w:ascii="Times New Roman" w:hAnsi="Times New Roman" w:cs="Times New Roman"/>
        </w:rPr>
      </w:pPr>
      <w:r w:rsidRPr="003C7E5A">
        <w:rPr>
          <w:rFonts w:ascii="Times New Roman" w:hAnsi="Times New Roman" w:cs="Times New Roman"/>
          <w:b/>
          <w:bCs/>
        </w:rPr>
        <w:t>Correction 3NF</w:t>
      </w:r>
      <w:r w:rsidRPr="006F6C61">
        <w:rPr>
          <w:rFonts w:ascii="Times New Roman" w:hAnsi="Times New Roman" w:cs="Times New Roman"/>
        </w:rPr>
        <w:t xml:space="preserve"> (Décomposition) : J'ai extrait les informations répétitives. Les artistes ont été déplacés vers l'entité PERSONNES, et les établissements vers l'entité ETABLISSEMENTS. De plus, le fichier relations_objet.csv a été décomposé en trois tables de liaison distinctes (ex: OBJETS_PERSONNES), assurant la 2NF.</w:t>
      </w:r>
    </w:p>
    <w:p w14:paraId="73630A8D" w14:textId="77777777" w:rsidR="00004983" w:rsidRPr="006F6C61" w:rsidRDefault="00004983" w:rsidP="00004983">
      <w:pPr>
        <w:rPr>
          <w:rFonts w:ascii="Times New Roman" w:hAnsi="Times New Roman" w:cs="Times New Roman"/>
          <w:b/>
          <w:bCs/>
        </w:rPr>
      </w:pPr>
      <w:r w:rsidRPr="006F6C61">
        <w:rPr>
          <w:rFonts w:ascii="Times New Roman" w:hAnsi="Times New Roman" w:cs="Times New Roman"/>
          <w:b/>
          <w:bCs/>
        </w:rPr>
        <w:t>4. Documentation et Interopérabilité</w:t>
      </w:r>
    </w:p>
    <w:p w14:paraId="3998BF4F" w14:textId="77777777" w:rsidR="00004983" w:rsidRPr="006F6C61" w:rsidRDefault="00004983" w:rsidP="00004983">
      <w:pPr>
        <w:rPr>
          <w:rFonts w:ascii="Times New Roman" w:hAnsi="Times New Roman" w:cs="Times New Roman"/>
          <w:b/>
          <w:bCs/>
        </w:rPr>
      </w:pPr>
      <w:r w:rsidRPr="006F6C61">
        <w:rPr>
          <w:rFonts w:ascii="Times New Roman" w:hAnsi="Times New Roman" w:cs="Times New Roman"/>
          <w:b/>
          <w:bCs/>
        </w:rPr>
        <w:t>4.1 Le Dictionnaire de Données</w:t>
      </w:r>
    </w:p>
    <w:p w14:paraId="33EFFC76" w14:textId="77777777" w:rsidR="00004983" w:rsidRPr="006F6C61" w:rsidRDefault="00004983" w:rsidP="00004983">
      <w:pPr>
        <w:rPr>
          <w:rFonts w:ascii="Times New Roman" w:hAnsi="Times New Roman" w:cs="Times New Roman"/>
          <w:b/>
          <w:bCs/>
        </w:rPr>
      </w:pPr>
      <w:r w:rsidRPr="006F6C61">
        <w:rPr>
          <w:rFonts w:ascii="Times New Roman" w:hAnsi="Times New Roman" w:cs="Times New Roman"/>
        </w:rPr>
        <w:t>Pour que le jeu de données soit compréhensible par tout utilisateur ou système, j'ai créé un Dictionnaire de Données détaillé. Il liste les 10 tables, les champs, les types de données SQL (VARCHAR, INT, DECIMAL), et justifie l'utilisation des Clés Primaires et des Clés Étrangères</w:t>
      </w:r>
      <w:r w:rsidRPr="006F6C61">
        <w:rPr>
          <w:rFonts w:ascii="Times New Roman" w:hAnsi="Times New Roman" w:cs="Times New Roman"/>
          <w:b/>
          <w:bCs/>
        </w:rPr>
        <w:t>.</w:t>
      </w:r>
    </w:p>
    <w:p w14:paraId="74FF5FE6" w14:textId="53F5A9D7" w:rsidR="00004983" w:rsidRPr="006F6C61" w:rsidRDefault="00053B80" w:rsidP="00004983">
      <w:pPr>
        <w:rPr>
          <w:rFonts w:ascii="Times New Roman" w:hAnsi="Times New Roman" w:cs="Times New Roman"/>
          <w:b/>
          <w:bCs/>
        </w:rPr>
      </w:pPr>
      <w:r w:rsidRPr="006F6C61">
        <w:rPr>
          <w:rFonts w:ascii="Times New Roman" w:hAnsi="Times New Roman" w:cs="Times New Roman"/>
          <w:b/>
          <w:bCs/>
          <w:noProof/>
        </w:rPr>
        <w:drawing>
          <wp:inline distT="0" distB="0" distL="0" distR="0" wp14:anchorId="12817E37" wp14:editId="02ED6654">
            <wp:extent cx="5760720" cy="3569970"/>
            <wp:effectExtent l="0" t="0" r="0" b="0"/>
            <wp:docPr id="1686007535" name="Image 1" descr="Une image contenant texte, capture d’écran, Parallèl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07535" name="Image 1" descr="Une image contenant texte, capture d’écran, Parallèle, nombre&#10;&#10;Le contenu généré par l’IA peut être incorrect."/>
                    <pic:cNvPicPr/>
                  </pic:nvPicPr>
                  <pic:blipFill>
                    <a:blip r:embed="rId13"/>
                    <a:stretch>
                      <a:fillRect/>
                    </a:stretch>
                  </pic:blipFill>
                  <pic:spPr>
                    <a:xfrm>
                      <a:off x="0" y="0"/>
                      <a:ext cx="5760720" cy="3569970"/>
                    </a:xfrm>
                    <a:prstGeom prst="rect">
                      <a:avLst/>
                    </a:prstGeom>
                  </pic:spPr>
                </pic:pic>
              </a:graphicData>
            </a:graphic>
          </wp:inline>
        </w:drawing>
      </w:r>
      <w:r w:rsidR="00004983" w:rsidRPr="006F6C61">
        <w:rPr>
          <w:rFonts w:ascii="Times New Roman" w:hAnsi="Times New Roman" w:cs="Times New Roman"/>
          <w:b/>
          <w:bCs/>
        </w:rPr>
        <w:t>4.2 L'Interopérabilité (Dublin Core)</w:t>
      </w:r>
    </w:p>
    <w:p w14:paraId="2CC9717E" w14:textId="58BDE39C" w:rsidR="006C7B0D" w:rsidRPr="006F6C61" w:rsidRDefault="009B7D51" w:rsidP="00004983">
      <w:pPr>
        <w:rPr>
          <w:rFonts w:ascii="Times New Roman" w:hAnsi="Times New Roman" w:cs="Times New Roman"/>
        </w:rPr>
      </w:pPr>
      <w:r w:rsidRPr="009B7D51">
        <w:rPr>
          <w:rFonts w:ascii="Times New Roman" w:hAnsi="Times New Roman" w:cs="Times New Roman"/>
        </w:rPr>
        <w:drawing>
          <wp:inline distT="0" distB="0" distL="0" distR="0" wp14:anchorId="07D1B051" wp14:editId="38BE010C">
            <wp:extent cx="5760720" cy="1154430"/>
            <wp:effectExtent l="0" t="0" r="0" b="7620"/>
            <wp:docPr id="1201869205"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69205" name="Image 1" descr="Une image contenant texte, capture d’écran, Police, nombre&#10;&#10;Le contenu généré par l’IA peut être incorrect."/>
                    <pic:cNvPicPr/>
                  </pic:nvPicPr>
                  <pic:blipFill>
                    <a:blip r:embed="rId14"/>
                    <a:stretch>
                      <a:fillRect/>
                    </a:stretch>
                  </pic:blipFill>
                  <pic:spPr>
                    <a:xfrm>
                      <a:off x="0" y="0"/>
                      <a:ext cx="5760720" cy="1154430"/>
                    </a:xfrm>
                    <a:prstGeom prst="rect">
                      <a:avLst/>
                    </a:prstGeom>
                  </pic:spPr>
                </pic:pic>
              </a:graphicData>
            </a:graphic>
          </wp:inline>
        </w:drawing>
      </w:r>
    </w:p>
    <w:p w14:paraId="4BEDAAB6" w14:textId="77777777" w:rsidR="00004983" w:rsidRPr="006F6C61" w:rsidRDefault="00004983" w:rsidP="00004983">
      <w:pPr>
        <w:rPr>
          <w:rFonts w:ascii="Times New Roman" w:hAnsi="Times New Roman" w:cs="Times New Roman"/>
          <w:b/>
          <w:bCs/>
        </w:rPr>
      </w:pPr>
      <w:r w:rsidRPr="006F6C61">
        <w:rPr>
          <w:rFonts w:ascii="Times New Roman" w:hAnsi="Times New Roman" w:cs="Times New Roman"/>
          <w:b/>
          <w:bCs/>
        </w:rPr>
        <w:t xml:space="preserve">5. Conclusion et Dépôt sur </w:t>
      </w:r>
      <w:proofErr w:type="spellStart"/>
      <w:r w:rsidRPr="006F6C61">
        <w:rPr>
          <w:rFonts w:ascii="Times New Roman" w:hAnsi="Times New Roman" w:cs="Times New Roman"/>
          <w:b/>
          <w:bCs/>
        </w:rPr>
        <w:t>Nakala</w:t>
      </w:r>
      <w:proofErr w:type="spellEnd"/>
    </w:p>
    <w:p w14:paraId="77BAE493" w14:textId="77777777" w:rsidR="00004983" w:rsidRPr="006F6C61" w:rsidRDefault="00004983" w:rsidP="00004983">
      <w:pPr>
        <w:rPr>
          <w:rFonts w:ascii="Times New Roman" w:hAnsi="Times New Roman" w:cs="Times New Roman"/>
        </w:rPr>
      </w:pPr>
      <w:r w:rsidRPr="006F6C61">
        <w:rPr>
          <w:rFonts w:ascii="Times New Roman" w:hAnsi="Times New Roman" w:cs="Times New Roman"/>
        </w:rPr>
        <w:lastRenderedPageBreak/>
        <w:t>Mon projet aboutit à un modèle 3NF robuste et fiable. La démarche de normalisation complète le jeu de données et assure sa pérennité.</w:t>
      </w:r>
    </w:p>
    <w:p w14:paraId="57DFE126" w14:textId="77777777" w:rsidR="00004983" w:rsidRPr="006F6C61" w:rsidRDefault="00004983" w:rsidP="00004983">
      <w:pPr>
        <w:rPr>
          <w:rFonts w:ascii="Times New Roman" w:hAnsi="Times New Roman" w:cs="Times New Roman"/>
        </w:rPr>
      </w:pPr>
      <w:r w:rsidRPr="006F6C61">
        <w:rPr>
          <w:rFonts w:ascii="Times New Roman" w:hAnsi="Times New Roman" w:cs="Times New Roman"/>
        </w:rPr>
        <w:t>Pour garantir la conformité aux principes FAIR (Facile à trouver, Accessible, Interopérable, Réutilisable), le jeu de données est déposé sur la plateforme Nakala. Ce dépôt inclut tous les livrables : le MLD, le Dictionnaire, le Rapport, et les 10 fichiers CSV normalisés.</w:t>
      </w:r>
    </w:p>
    <w:p w14:paraId="21FA4975" w14:textId="77777777" w:rsidR="002D7B2B" w:rsidRPr="006F6C61" w:rsidRDefault="002D7B2B" w:rsidP="00004983">
      <w:pPr>
        <w:rPr>
          <w:rFonts w:ascii="Times New Roman" w:hAnsi="Times New Roman" w:cs="Times New Roman"/>
        </w:rPr>
      </w:pPr>
    </w:p>
    <w:sectPr w:rsidR="002D7B2B" w:rsidRPr="006F6C61">
      <w:head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455EA" w14:textId="77777777" w:rsidR="003B7C49" w:rsidRDefault="003B7C49" w:rsidP="003B7C49">
      <w:pPr>
        <w:spacing w:after="0" w:line="240" w:lineRule="auto"/>
      </w:pPr>
      <w:r>
        <w:separator/>
      </w:r>
    </w:p>
  </w:endnote>
  <w:endnote w:type="continuationSeparator" w:id="0">
    <w:p w14:paraId="53146413" w14:textId="77777777" w:rsidR="003B7C49" w:rsidRDefault="003B7C49" w:rsidP="003B7C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5FCD3" w14:textId="77777777" w:rsidR="003B7C49" w:rsidRDefault="003B7C49" w:rsidP="003B7C49">
      <w:pPr>
        <w:spacing w:after="0" w:line="240" w:lineRule="auto"/>
      </w:pPr>
      <w:r>
        <w:separator/>
      </w:r>
    </w:p>
  </w:footnote>
  <w:footnote w:type="continuationSeparator" w:id="0">
    <w:p w14:paraId="1FAC22AC" w14:textId="77777777" w:rsidR="003B7C49" w:rsidRDefault="003B7C49" w:rsidP="003B7C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0386994"/>
      <w:docPartObj>
        <w:docPartGallery w:val="Page Numbers (Top of Page)"/>
        <w:docPartUnique/>
      </w:docPartObj>
    </w:sdtPr>
    <w:sdtEndPr/>
    <w:sdtContent>
      <w:p w14:paraId="64F1B872" w14:textId="316A2065" w:rsidR="003B7C49" w:rsidRDefault="003B7C49">
        <w:pPr>
          <w:pStyle w:val="En-tte"/>
          <w:jc w:val="center"/>
        </w:pPr>
        <w:r>
          <w:fldChar w:fldCharType="begin"/>
        </w:r>
        <w:r>
          <w:instrText>PAGE   \* MERGEFORMAT</w:instrText>
        </w:r>
        <w:r>
          <w:fldChar w:fldCharType="separate"/>
        </w:r>
        <w:r>
          <w:t>2</w:t>
        </w:r>
        <w:r>
          <w:fldChar w:fldCharType="end"/>
        </w:r>
      </w:p>
    </w:sdtContent>
  </w:sdt>
  <w:p w14:paraId="3D73B35C" w14:textId="77777777" w:rsidR="003B7C49" w:rsidRDefault="003B7C4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C723A"/>
    <w:multiLevelType w:val="multilevel"/>
    <w:tmpl w:val="B3B6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7C4C49"/>
    <w:multiLevelType w:val="multilevel"/>
    <w:tmpl w:val="B1BC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271976"/>
    <w:multiLevelType w:val="multilevel"/>
    <w:tmpl w:val="E070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8F189F"/>
    <w:multiLevelType w:val="multilevel"/>
    <w:tmpl w:val="8650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A44715"/>
    <w:multiLevelType w:val="hybridMultilevel"/>
    <w:tmpl w:val="DC6EFCF6"/>
    <w:lvl w:ilvl="0" w:tplc="48963A3E">
      <w:numFmt w:val="bullet"/>
      <w:lvlText w:val=""/>
      <w:lvlJc w:val="left"/>
      <w:pPr>
        <w:ind w:left="1080" w:hanging="360"/>
      </w:pPr>
      <w:rPr>
        <w:rFonts w:ascii="Wingdings" w:eastAsiaTheme="minorHAnsi" w:hAnsi="Wingdings" w:cs="Times New Roman" w:hint="default"/>
        <w:b/>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73D21D15"/>
    <w:multiLevelType w:val="multilevel"/>
    <w:tmpl w:val="D21E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DB0575"/>
    <w:multiLevelType w:val="multilevel"/>
    <w:tmpl w:val="FC8C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557074">
    <w:abstractNumId w:val="5"/>
  </w:num>
  <w:num w:numId="2" w16cid:durableId="1000354414">
    <w:abstractNumId w:val="0"/>
  </w:num>
  <w:num w:numId="3" w16cid:durableId="465512626">
    <w:abstractNumId w:val="3"/>
  </w:num>
  <w:num w:numId="4" w16cid:durableId="699235059">
    <w:abstractNumId w:val="6"/>
  </w:num>
  <w:num w:numId="5" w16cid:durableId="874077932">
    <w:abstractNumId w:val="2"/>
  </w:num>
  <w:num w:numId="6" w16cid:durableId="960111869">
    <w:abstractNumId w:val="1"/>
  </w:num>
  <w:num w:numId="7" w16cid:durableId="5922810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026"/>
    <w:rsid w:val="00004983"/>
    <w:rsid w:val="00053B80"/>
    <w:rsid w:val="000B481C"/>
    <w:rsid w:val="000B7721"/>
    <w:rsid w:val="001117C7"/>
    <w:rsid w:val="00130D2D"/>
    <w:rsid w:val="001421AB"/>
    <w:rsid w:val="001555D5"/>
    <w:rsid w:val="00173B39"/>
    <w:rsid w:val="001856D2"/>
    <w:rsid w:val="001A6973"/>
    <w:rsid w:val="002157B4"/>
    <w:rsid w:val="00267AD6"/>
    <w:rsid w:val="002D7B2B"/>
    <w:rsid w:val="003522E6"/>
    <w:rsid w:val="00361759"/>
    <w:rsid w:val="00376244"/>
    <w:rsid w:val="003772A2"/>
    <w:rsid w:val="00381793"/>
    <w:rsid w:val="003B2ADD"/>
    <w:rsid w:val="003B7C49"/>
    <w:rsid w:val="003C7E5A"/>
    <w:rsid w:val="003E51C3"/>
    <w:rsid w:val="00424119"/>
    <w:rsid w:val="004410F2"/>
    <w:rsid w:val="00442D10"/>
    <w:rsid w:val="0047328F"/>
    <w:rsid w:val="004A2D47"/>
    <w:rsid w:val="004A57B6"/>
    <w:rsid w:val="00525433"/>
    <w:rsid w:val="00565BBF"/>
    <w:rsid w:val="005833DE"/>
    <w:rsid w:val="005E38B2"/>
    <w:rsid w:val="00650CDD"/>
    <w:rsid w:val="00657AFC"/>
    <w:rsid w:val="00690C04"/>
    <w:rsid w:val="006C7B0D"/>
    <w:rsid w:val="006D1D27"/>
    <w:rsid w:val="006E35FC"/>
    <w:rsid w:val="006F1B1D"/>
    <w:rsid w:val="006F219E"/>
    <w:rsid w:val="006F6C61"/>
    <w:rsid w:val="00707402"/>
    <w:rsid w:val="00726F15"/>
    <w:rsid w:val="00727E57"/>
    <w:rsid w:val="00745855"/>
    <w:rsid w:val="00770CE4"/>
    <w:rsid w:val="007D3E29"/>
    <w:rsid w:val="007F533C"/>
    <w:rsid w:val="007F677A"/>
    <w:rsid w:val="0081503B"/>
    <w:rsid w:val="00826FF1"/>
    <w:rsid w:val="00832B4F"/>
    <w:rsid w:val="008739EF"/>
    <w:rsid w:val="00882D86"/>
    <w:rsid w:val="008E18D6"/>
    <w:rsid w:val="0092034C"/>
    <w:rsid w:val="0092102E"/>
    <w:rsid w:val="009A1A23"/>
    <w:rsid w:val="009B7D51"/>
    <w:rsid w:val="009F3F75"/>
    <w:rsid w:val="009F69CE"/>
    <w:rsid w:val="00A93196"/>
    <w:rsid w:val="00AC2438"/>
    <w:rsid w:val="00B066D7"/>
    <w:rsid w:val="00B06E80"/>
    <w:rsid w:val="00B51FB1"/>
    <w:rsid w:val="00B755F1"/>
    <w:rsid w:val="00B9539D"/>
    <w:rsid w:val="00BB30A6"/>
    <w:rsid w:val="00BB41FE"/>
    <w:rsid w:val="00C02F65"/>
    <w:rsid w:val="00C05242"/>
    <w:rsid w:val="00C871B7"/>
    <w:rsid w:val="00D13269"/>
    <w:rsid w:val="00D315AA"/>
    <w:rsid w:val="00D47F02"/>
    <w:rsid w:val="00D5734C"/>
    <w:rsid w:val="00D6569E"/>
    <w:rsid w:val="00D74F39"/>
    <w:rsid w:val="00D95746"/>
    <w:rsid w:val="00DC4DE4"/>
    <w:rsid w:val="00E06026"/>
    <w:rsid w:val="00E3191E"/>
    <w:rsid w:val="00E47C1E"/>
    <w:rsid w:val="00E76D63"/>
    <w:rsid w:val="00E77B68"/>
    <w:rsid w:val="00E858D4"/>
    <w:rsid w:val="00EE2608"/>
    <w:rsid w:val="00EF7FA6"/>
    <w:rsid w:val="00F00E86"/>
    <w:rsid w:val="00F81D8D"/>
    <w:rsid w:val="00FA574D"/>
    <w:rsid w:val="00FC7AB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E4B05"/>
  <w15:chartTrackingRefBased/>
  <w15:docId w15:val="{E82D938C-53C1-49C6-A2CB-BC23C5B4D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060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060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0602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0602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0602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0602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0602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0602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0602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0602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0602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0602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0602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0602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0602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0602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0602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06026"/>
    <w:rPr>
      <w:rFonts w:eastAsiaTheme="majorEastAsia" w:cstheme="majorBidi"/>
      <w:color w:val="272727" w:themeColor="text1" w:themeTint="D8"/>
    </w:rPr>
  </w:style>
  <w:style w:type="paragraph" w:styleId="Titre">
    <w:name w:val="Title"/>
    <w:basedOn w:val="Normal"/>
    <w:next w:val="Normal"/>
    <w:link w:val="TitreCar"/>
    <w:uiPriority w:val="10"/>
    <w:qFormat/>
    <w:rsid w:val="00E06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0602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0602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0602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06026"/>
    <w:pPr>
      <w:spacing w:before="160"/>
      <w:jc w:val="center"/>
    </w:pPr>
    <w:rPr>
      <w:i/>
      <w:iCs/>
      <w:color w:val="404040" w:themeColor="text1" w:themeTint="BF"/>
    </w:rPr>
  </w:style>
  <w:style w:type="character" w:customStyle="1" w:styleId="CitationCar">
    <w:name w:val="Citation Car"/>
    <w:basedOn w:val="Policepardfaut"/>
    <w:link w:val="Citation"/>
    <w:uiPriority w:val="29"/>
    <w:rsid w:val="00E06026"/>
    <w:rPr>
      <w:i/>
      <w:iCs/>
      <w:color w:val="404040" w:themeColor="text1" w:themeTint="BF"/>
    </w:rPr>
  </w:style>
  <w:style w:type="paragraph" w:styleId="Paragraphedeliste">
    <w:name w:val="List Paragraph"/>
    <w:basedOn w:val="Normal"/>
    <w:uiPriority w:val="34"/>
    <w:qFormat/>
    <w:rsid w:val="00E06026"/>
    <w:pPr>
      <w:ind w:left="720"/>
      <w:contextualSpacing/>
    </w:pPr>
  </w:style>
  <w:style w:type="character" w:styleId="Accentuationintense">
    <w:name w:val="Intense Emphasis"/>
    <w:basedOn w:val="Policepardfaut"/>
    <w:uiPriority w:val="21"/>
    <w:qFormat/>
    <w:rsid w:val="00E06026"/>
    <w:rPr>
      <w:i/>
      <w:iCs/>
      <w:color w:val="0F4761" w:themeColor="accent1" w:themeShade="BF"/>
    </w:rPr>
  </w:style>
  <w:style w:type="paragraph" w:styleId="Citationintense">
    <w:name w:val="Intense Quote"/>
    <w:basedOn w:val="Normal"/>
    <w:next w:val="Normal"/>
    <w:link w:val="CitationintenseCar"/>
    <w:uiPriority w:val="30"/>
    <w:qFormat/>
    <w:rsid w:val="00E06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06026"/>
    <w:rPr>
      <w:i/>
      <w:iCs/>
      <w:color w:val="0F4761" w:themeColor="accent1" w:themeShade="BF"/>
    </w:rPr>
  </w:style>
  <w:style w:type="character" w:styleId="Rfrenceintense">
    <w:name w:val="Intense Reference"/>
    <w:basedOn w:val="Policepardfaut"/>
    <w:uiPriority w:val="32"/>
    <w:qFormat/>
    <w:rsid w:val="00E06026"/>
    <w:rPr>
      <w:b/>
      <w:bCs/>
      <w:smallCaps/>
      <w:color w:val="0F4761" w:themeColor="accent1" w:themeShade="BF"/>
      <w:spacing w:val="5"/>
    </w:rPr>
  </w:style>
  <w:style w:type="paragraph" w:styleId="En-ttedetabledesmatires">
    <w:name w:val="TOC Heading"/>
    <w:basedOn w:val="Titre1"/>
    <w:next w:val="Normal"/>
    <w:uiPriority w:val="39"/>
    <w:unhideWhenUsed/>
    <w:qFormat/>
    <w:rsid w:val="00C02F65"/>
    <w:pPr>
      <w:spacing w:before="240" w:after="0" w:line="259" w:lineRule="auto"/>
      <w:outlineLvl w:val="9"/>
    </w:pPr>
    <w:rPr>
      <w:kern w:val="0"/>
      <w:sz w:val="32"/>
      <w:szCs w:val="32"/>
      <w:lang w:eastAsia="fr-FR"/>
      <w14:ligatures w14:val="none"/>
    </w:rPr>
  </w:style>
  <w:style w:type="paragraph" w:styleId="En-tte">
    <w:name w:val="header"/>
    <w:basedOn w:val="Normal"/>
    <w:link w:val="En-tteCar"/>
    <w:uiPriority w:val="99"/>
    <w:unhideWhenUsed/>
    <w:rsid w:val="003B7C49"/>
    <w:pPr>
      <w:tabs>
        <w:tab w:val="center" w:pos="4536"/>
        <w:tab w:val="right" w:pos="9072"/>
      </w:tabs>
      <w:spacing w:after="0" w:line="240" w:lineRule="auto"/>
    </w:pPr>
  </w:style>
  <w:style w:type="character" w:customStyle="1" w:styleId="En-tteCar">
    <w:name w:val="En-tête Car"/>
    <w:basedOn w:val="Policepardfaut"/>
    <w:link w:val="En-tte"/>
    <w:uiPriority w:val="99"/>
    <w:rsid w:val="003B7C49"/>
  </w:style>
  <w:style w:type="paragraph" w:styleId="Pieddepage">
    <w:name w:val="footer"/>
    <w:basedOn w:val="Normal"/>
    <w:link w:val="PieddepageCar"/>
    <w:uiPriority w:val="99"/>
    <w:unhideWhenUsed/>
    <w:rsid w:val="003B7C4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B7C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D0689FF1FDD734D95138919A49087D8" ma:contentTypeVersion="12" ma:contentTypeDescription="Crée un document." ma:contentTypeScope="" ma:versionID="b17a02bb93af14f5dec8cb60dbecf381">
  <xsd:schema xmlns:xsd="http://www.w3.org/2001/XMLSchema" xmlns:xs="http://www.w3.org/2001/XMLSchema" xmlns:p="http://schemas.microsoft.com/office/2006/metadata/properties" xmlns:ns2="665432d9-6652-487d-9191-599e01c19c9c" xmlns:ns3="c7a06111-ca00-4f54-ab8e-c375b189ddce" targetNamespace="http://schemas.microsoft.com/office/2006/metadata/properties" ma:root="true" ma:fieldsID="5a1239917df87a080b40550aa07b845f" ns2:_="" ns3:_="">
    <xsd:import namespace="665432d9-6652-487d-9191-599e01c19c9c"/>
    <xsd:import namespace="c7a06111-ca00-4f54-ab8e-c375b189dd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5432d9-6652-487d-9191-599e01c19c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fee1a98-43a5-414c-ba74-85edd82ad23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7a06111-ca00-4f54-ab8e-c375b189ddc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6c53d7a1-b3a6-440a-9b32-e7d1d50ba7f0}" ma:internalName="TaxCatchAll" ma:showField="CatchAllData" ma:web="c7a06111-ca00-4f54-ab8e-c375b189dd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65432d9-6652-487d-9191-599e01c19c9c">
      <Terms xmlns="http://schemas.microsoft.com/office/infopath/2007/PartnerControls"/>
    </lcf76f155ced4ddcb4097134ff3c332f>
    <TaxCatchAll xmlns="c7a06111-ca00-4f54-ab8e-c375b189ddce" xsi:nil="true"/>
  </documentManagement>
</p:properties>
</file>

<file path=customXml/itemProps1.xml><?xml version="1.0" encoding="utf-8"?>
<ds:datastoreItem xmlns:ds="http://schemas.openxmlformats.org/officeDocument/2006/customXml" ds:itemID="{16BDFCFB-8F5D-4F4E-B451-2B2726C90048}">
  <ds:schemaRefs>
    <ds:schemaRef ds:uri="http://schemas.openxmlformats.org/officeDocument/2006/bibliography"/>
  </ds:schemaRefs>
</ds:datastoreItem>
</file>

<file path=customXml/itemProps2.xml><?xml version="1.0" encoding="utf-8"?>
<ds:datastoreItem xmlns:ds="http://schemas.openxmlformats.org/officeDocument/2006/customXml" ds:itemID="{B61767D2-0C99-4579-AE01-08EB6D011025}"/>
</file>

<file path=customXml/itemProps3.xml><?xml version="1.0" encoding="utf-8"?>
<ds:datastoreItem xmlns:ds="http://schemas.openxmlformats.org/officeDocument/2006/customXml" ds:itemID="{CCEE752A-8435-487B-AD04-496931EA745E}"/>
</file>

<file path=customXml/itemProps4.xml><?xml version="1.0" encoding="utf-8"?>
<ds:datastoreItem xmlns:ds="http://schemas.openxmlformats.org/officeDocument/2006/customXml" ds:itemID="{02D6AE96-1524-45A2-A231-2720800695E1}"/>
</file>

<file path=docProps/app.xml><?xml version="1.0" encoding="utf-8"?>
<Properties xmlns="http://schemas.openxmlformats.org/officeDocument/2006/extended-properties" xmlns:vt="http://schemas.openxmlformats.org/officeDocument/2006/docPropsVTypes">
  <Template>Normal</Template>
  <TotalTime>718</TotalTime>
  <Pages>4</Pages>
  <Words>490</Words>
  <Characters>2701</Characters>
  <Application>Microsoft Office Word</Application>
  <DocSecurity>0</DocSecurity>
  <Lines>22</Lines>
  <Paragraphs>6</Paragraphs>
  <ScaleCrop>false</ScaleCrop>
  <Company/>
  <LinksUpToDate>false</LinksUpToDate>
  <CharactersWithSpaces>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bassirou ndiaye</dc:creator>
  <cp:keywords/>
  <dc:description/>
  <cp:lastModifiedBy>bassirou ndiaye</cp:lastModifiedBy>
  <cp:revision>111</cp:revision>
  <dcterms:created xsi:type="dcterms:W3CDTF">2025-12-13T02:19:00Z</dcterms:created>
  <dcterms:modified xsi:type="dcterms:W3CDTF">2025-12-20T00:28:00Z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0x010100AD0689FF1FDD734D95138919A49087D8</vt:lpwstr>
  </property>
</Properties>
</file>