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187" w:rsidRDefault="00070148" w:rsidP="00070148">
      <w:pPr>
        <w:jc w:val="center"/>
      </w:pPr>
      <w:r>
        <w:t xml:space="preserve">Homework Questions </w:t>
      </w:r>
    </w:p>
    <w:p w:rsidR="00070148" w:rsidRDefault="00070148" w:rsidP="00070148">
      <w:pPr>
        <w:jc w:val="center"/>
      </w:pPr>
    </w:p>
    <w:p w:rsidR="00070148" w:rsidRDefault="00070148" w:rsidP="00070148">
      <w:pPr>
        <w:pStyle w:val="ListParagraph"/>
        <w:numPr>
          <w:ilvl w:val="0"/>
          <w:numId w:val="2"/>
        </w:numPr>
      </w:pPr>
      <w:r>
        <w:t xml:space="preserve">One of the conclusions I can make is that the total number of successful projects increase during the beginning of summer. Another finding is that </w:t>
      </w:r>
      <w:proofErr w:type="gramStart"/>
      <w:r>
        <w:t>most</w:t>
      </w:r>
      <w:proofErr w:type="gramEnd"/>
      <w:r>
        <w:t xml:space="preserve"> number of successful and unsuccessful projects come from plays. In addition, the number of successful campaigns follow a similar path, but both decrease significantly as the year goes on. </w:t>
      </w:r>
    </w:p>
    <w:p w:rsidR="00070148" w:rsidRPr="00070148" w:rsidRDefault="00070148" w:rsidP="0007014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 </w:t>
      </w:r>
    </w:p>
    <w:sectPr w:rsidR="00070148" w:rsidRPr="00070148" w:rsidSect="0062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C084A"/>
    <w:multiLevelType w:val="hybridMultilevel"/>
    <w:tmpl w:val="ADEC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20AD7"/>
    <w:multiLevelType w:val="hybridMultilevel"/>
    <w:tmpl w:val="26341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48"/>
    <w:rsid w:val="00070148"/>
    <w:rsid w:val="0062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DDABA"/>
  <w15:chartTrackingRefBased/>
  <w15:docId w15:val="{2F944FC7-3203-F14E-9503-28CC314A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Augustus Wiesel</dc:creator>
  <cp:keywords/>
  <dc:description/>
  <cp:lastModifiedBy>Augustus Wiesel</cp:lastModifiedBy>
  <cp:revision>1</cp:revision>
  <dcterms:created xsi:type="dcterms:W3CDTF">2019-01-21T17:57:00Z</dcterms:created>
  <dcterms:modified xsi:type="dcterms:W3CDTF">2019-01-21T18:08:00Z</dcterms:modified>
</cp:coreProperties>
</file>